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page" w:horzAnchor="margin" w:tblpY="286"/>
        <w:tblW w:w="0" w:type="auto"/>
        <w:tblLook w:val="01E0" w:firstRow="1" w:lastRow="1" w:firstColumn="1" w:lastColumn="1" w:noHBand="0" w:noVBand="0"/>
      </w:tblPr>
      <w:tblGrid>
        <w:gridCol w:w="3754"/>
        <w:gridCol w:w="940"/>
        <w:gridCol w:w="840"/>
        <w:gridCol w:w="3820"/>
      </w:tblGrid>
      <w:tr w:rsidR="00847A4A" w:rsidRPr="005818CA" w14:paraId="02B200D5" w14:textId="77777777" w:rsidTr="00847A4A">
        <w:trPr>
          <w:trHeight w:val="1139"/>
        </w:trPr>
        <w:tc>
          <w:tcPr>
            <w:tcW w:w="3754" w:type="dxa"/>
            <w:shd w:val="clear" w:color="auto" w:fill="auto"/>
          </w:tcPr>
          <w:p w14:paraId="4FD0EDB7" w14:textId="77777777" w:rsidR="00847A4A" w:rsidRPr="00035262" w:rsidRDefault="00847A4A" w:rsidP="00847A4A">
            <w:pPr>
              <w:tabs>
                <w:tab w:val="left" w:pos="180"/>
              </w:tabs>
              <w:spacing w:line="240" w:lineRule="auto"/>
              <w:jc w:val="center"/>
              <w:rPr>
                <w:b/>
                <w:bCs/>
                <w:color w:val="3366FF"/>
              </w:rPr>
            </w:pPr>
          </w:p>
        </w:tc>
        <w:tc>
          <w:tcPr>
            <w:tcW w:w="1780" w:type="dxa"/>
            <w:gridSpan w:val="2"/>
          </w:tcPr>
          <w:p w14:paraId="1D3C6E02" w14:textId="77777777" w:rsidR="00847A4A" w:rsidRDefault="00847A4A" w:rsidP="00847A4A">
            <w:pPr>
              <w:spacing w:line="240" w:lineRule="auto"/>
              <w:rPr>
                <w:noProof/>
              </w:rPr>
            </w:pPr>
            <w:r>
              <w:rPr>
                <w:noProof/>
              </w:rPr>
              <w:drawing>
                <wp:inline distT="0" distB="0" distL="0" distR="0" wp14:anchorId="21AD38A3" wp14:editId="0D628548">
                  <wp:extent cx="542925" cy="755374"/>
                  <wp:effectExtent l="0" t="0" r="0" b="6985"/>
                  <wp:docPr id="1" name="Рисунок 1" descr="GERB_KO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_KOG_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4984" cy="758239"/>
                          </a:xfrm>
                          <a:prstGeom prst="rect">
                            <a:avLst/>
                          </a:prstGeom>
                          <a:noFill/>
                          <a:ln>
                            <a:noFill/>
                          </a:ln>
                        </pic:spPr>
                      </pic:pic>
                    </a:graphicData>
                  </a:graphic>
                </wp:inline>
              </w:drawing>
            </w:r>
          </w:p>
        </w:tc>
        <w:tc>
          <w:tcPr>
            <w:tcW w:w="3820" w:type="dxa"/>
            <w:shd w:val="clear" w:color="auto" w:fill="auto"/>
          </w:tcPr>
          <w:p w14:paraId="3255051D" w14:textId="77777777" w:rsidR="00847A4A" w:rsidRPr="005818CA" w:rsidRDefault="00847A4A" w:rsidP="00847A4A">
            <w:pPr>
              <w:spacing w:line="240" w:lineRule="auto"/>
              <w:rPr>
                <w:sz w:val="26"/>
                <w:szCs w:val="26"/>
              </w:rPr>
            </w:pPr>
          </w:p>
        </w:tc>
      </w:tr>
      <w:tr w:rsidR="00847A4A" w:rsidRPr="005818CA" w14:paraId="5BDABDE6" w14:textId="77777777" w:rsidTr="00847A4A">
        <w:trPr>
          <w:trHeight w:val="437"/>
        </w:trPr>
        <w:tc>
          <w:tcPr>
            <w:tcW w:w="9354" w:type="dxa"/>
            <w:gridSpan w:val="4"/>
            <w:shd w:val="clear" w:color="auto" w:fill="auto"/>
          </w:tcPr>
          <w:p w14:paraId="01D68FF3" w14:textId="77777777" w:rsidR="00847A4A" w:rsidRPr="008D68E8" w:rsidRDefault="00847A4A" w:rsidP="00847A4A">
            <w:pPr>
              <w:spacing w:line="240" w:lineRule="auto"/>
              <w:ind w:right="2"/>
              <w:jc w:val="center"/>
              <w:rPr>
                <w:b/>
                <w:color w:val="000000"/>
                <w:sz w:val="32"/>
                <w:szCs w:val="32"/>
              </w:rPr>
            </w:pPr>
            <w:r w:rsidRPr="008D68E8">
              <w:rPr>
                <w:b/>
                <w:color w:val="000000"/>
                <w:sz w:val="32"/>
                <w:szCs w:val="32"/>
              </w:rPr>
              <w:t>РЕШЕНИЕ</w:t>
            </w:r>
          </w:p>
          <w:p w14:paraId="1F5D02F9" w14:textId="77777777" w:rsidR="00847A4A" w:rsidRDefault="00847A4A" w:rsidP="00847A4A">
            <w:pPr>
              <w:spacing w:line="240" w:lineRule="auto"/>
              <w:jc w:val="center"/>
              <w:rPr>
                <w:b/>
                <w:color w:val="000000"/>
                <w:sz w:val="32"/>
                <w:szCs w:val="32"/>
              </w:rPr>
            </w:pPr>
            <w:r w:rsidRPr="008D68E8">
              <w:rPr>
                <w:b/>
                <w:color w:val="000000"/>
                <w:sz w:val="32"/>
                <w:szCs w:val="32"/>
              </w:rPr>
              <w:t>ДУМЫ ГОРОДА КОГАЛЫМА</w:t>
            </w:r>
          </w:p>
          <w:p w14:paraId="4E47BC94" w14:textId="77777777" w:rsidR="00847A4A" w:rsidRDefault="00847A4A" w:rsidP="00847A4A">
            <w:pPr>
              <w:spacing w:line="240" w:lineRule="auto"/>
              <w:jc w:val="center"/>
              <w:rPr>
                <w:b/>
                <w:color w:val="000000"/>
              </w:rPr>
            </w:pPr>
            <w:r w:rsidRPr="00CE06CA">
              <w:rPr>
                <w:b/>
                <w:color w:val="000000"/>
              </w:rPr>
              <w:t xml:space="preserve">Ханты-Мансийского автономного округа </w:t>
            </w:r>
            <w:r>
              <w:rPr>
                <w:b/>
                <w:color w:val="000000"/>
              </w:rPr>
              <w:t>–</w:t>
            </w:r>
            <w:r w:rsidRPr="00CE06CA">
              <w:rPr>
                <w:b/>
                <w:color w:val="000000"/>
              </w:rPr>
              <w:t xml:space="preserve"> Югры</w:t>
            </w:r>
          </w:p>
          <w:p w14:paraId="311A5FD2" w14:textId="77777777" w:rsidR="00847A4A" w:rsidRPr="005818CA" w:rsidRDefault="00847A4A" w:rsidP="00847A4A">
            <w:pPr>
              <w:spacing w:line="240" w:lineRule="auto"/>
              <w:jc w:val="center"/>
              <w:rPr>
                <w:sz w:val="26"/>
                <w:szCs w:val="26"/>
              </w:rPr>
            </w:pPr>
          </w:p>
        </w:tc>
      </w:tr>
      <w:tr w:rsidR="00847A4A" w:rsidRPr="005818CA" w14:paraId="4FBF0E76" w14:textId="77777777" w:rsidTr="00847A4A">
        <w:trPr>
          <w:trHeight w:val="437"/>
        </w:trPr>
        <w:tc>
          <w:tcPr>
            <w:tcW w:w="4694" w:type="dxa"/>
            <w:gridSpan w:val="2"/>
            <w:shd w:val="clear" w:color="auto" w:fill="auto"/>
          </w:tcPr>
          <w:p w14:paraId="71B40CC0" w14:textId="77777777" w:rsidR="00847A4A" w:rsidRPr="00EC6177" w:rsidRDefault="00847A4A" w:rsidP="00847A4A">
            <w:pPr>
              <w:spacing w:line="240" w:lineRule="auto"/>
              <w:ind w:right="2"/>
              <w:rPr>
                <w:color w:val="D9D9D9" w:themeColor="background1" w:themeShade="D9"/>
                <w:sz w:val="26"/>
                <w:szCs w:val="26"/>
                <w:lang w:val="en-US"/>
              </w:rPr>
            </w:pPr>
            <w:r w:rsidRPr="007E5B94">
              <w:rPr>
                <w:sz w:val="26"/>
                <w:szCs w:val="26"/>
              </w:rPr>
              <w:t>от</w:t>
            </w:r>
            <w:r>
              <w:rPr>
                <w:color w:val="D9D9D9" w:themeColor="background1" w:themeShade="D9"/>
                <w:sz w:val="26"/>
                <w:szCs w:val="26"/>
              </w:rPr>
              <w:t xml:space="preserve"> </w:t>
            </w:r>
            <w:bookmarkStart w:id="0" w:name="REGDATESTAMP"/>
            <w:r>
              <w:rPr>
                <w:color w:val="D9D9D9" w:themeColor="background1" w:themeShade="D9"/>
                <w:sz w:val="26"/>
                <w:szCs w:val="26"/>
                <w:lang w:val="en-US"/>
              </w:rPr>
              <w:t>[</w:t>
            </w:r>
            <w:r>
              <w:rPr>
                <w:color w:val="D9D9D9" w:themeColor="background1" w:themeShade="D9"/>
                <w:sz w:val="26"/>
                <w:szCs w:val="26"/>
              </w:rPr>
              <w:t>Дата документа</w:t>
            </w:r>
            <w:r>
              <w:rPr>
                <w:color w:val="D9D9D9" w:themeColor="background1" w:themeShade="D9"/>
                <w:sz w:val="26"/>
                <w:szCs w:val="26"/>
                <w:lang w:val="en-US"/>
              </w:rPr>
              <w:t>]</w:t>
            </w:r>
            <w:bookmarkEnd w:id="0"/>
          </w:p>
        </w:tc>
        <w:tc>
          <w:tcPr>
            <w:tcW w:w="4660" w:type="dxa"/>
            <w:gridSpan w:val="2"/>
            <w:shd w:val="clear" w:color="auto" w:fill="auto"/>
          </w:tcPr>
          <w:p w14:paraId="235A06AE" w14:textId="77777777" w:rsidR="00847A4A" w:rsidRPr="00EC6177" w:rsidRDefault="00847A4A" w:rsidP="00847A4A">
            <w:pPr>
              <w:spacing w:line="240" w:lineRule="auto"/>
              <w:ind w:right="2"/>
              <w:jc w:val="right"/>
              <w:rPr>
                <w:color w:val="D9D9D9" w:themeColor="background1" w:themeShade="D9"/>
                <w:sz w:val="26"/>
                <w:szCs w:val="26"/>
                <w:lang w:val="en-US"/>
              </w:rPr>
            </w:pPr>
            <w:r w:rsidRPr="007E5B94">
              <w:rPr>
                <w:sz w:val="26"/>
                <w:szCs w:val="26"/>
              </w:rPr>
              <w:t>№</w:t>
            </w:r>
            <w:r>
              <w:rPr>
                <w:color w:val="D9D9D9" w:themeColor="background1" w:themeShade="D9"/>
                <w:sz w:val="26"/>
                <w:szCs w:val="26"/>
              </w:rPr>
              <w:t xml:space="preserve"> </w:t>
            </w:r>
            <w:bookmarkStart w:id="1" w:name="REGNUMSTAMP"/>
            <w:r>
              <w:rPr>
                <w:color w:val="D9D9D9" w:themeColor="background1" w:themeShade="D9"/>
                <w:sz w:val="26"/>
                <w:szCs w:val="26"/>
                <w:lang w:val="en-US"/>
              </w:rPr>
              <w:t>[</w:t>
            </w:r>
            <w:r>
              <w:rPr>
                <w:color w:val="D9D9D9" w:themeColor="background1" w:themeShade="D9"/>
                <w:sz w:val="26"/>
                <w:szCs w:val="26"/>
              </w:rPr>
              <w:t>Номер документа</w:t>
            </w:r>
            <w:r>
              <w:rPr>
                <w:color w:val="D9D9D9" w:themeColor="background1" w:themeShade="D9"/>
                <w:sz w:val="26"/>
                <w:szCs w:val="26"/>
                <w:lang w:val="en-US"/>
              </w:rPr>
              <w:t>]</w:t>
            </w:r>
            <w:bookmarkEnd w:id="1"/>
          </w:p>
        </w:tc>
      </w:tr>
    </w:tbl>
    <w:p w14:paraId="6F9AA91E" w14:textId="77777777" w:rsidR="00847A4A" w:rsidRPr="0064799C" w:rsidRDefault="00847A4A" w:rsidP="00847A4A">
      <w:pPr>
        <w:spacing w:line="240" w:lineRule="auto"/>
        <w:rPr>
          <w:sz w:val="26"/>
          <w:szCs w:val="26"/>
        </w:rPr>
      </w:pPr>
      <w:r w:rsidRPr="0064799C">
        <w:rPr>
          <w:sz w:val="26"/>
          <w:szCs w:val="26"/>
        </w:rPr>
        <w:t xml:space="preserve">О внесении изменений </w:t>
      </w:r>
    </w:p>
    <w:p w14:paraId="1B56E574" w14:textId="77777777" w:rsidR="00847A4A" w:rsidRPr="0064799C" w:rsidRDefault="00847A4A" w:rsidP="00847A4A">
      <w:pPr>
        <w:spacing w:line="240" w:lineRule="auto"/>
        <w:rPr>
          <w:sz w:val="26"/>
          <w:szCs w:val="26"/>
        </w:rPr>
      </w:pPr>
      <w:r w:rsidRPr="0064799C">
        <w:rPr>
          <w:sz w:val="26"/>
          <w:szCs w:val="26"/>
        </w:rPr>
        <w:t xml:space="preserve">в решение Думы города Когалыма </w:t>
      </w:r>
    </w:p>
    <w:p w14:paraId="6FAD48DD" w14:textId="77777777" w:rsidR="00847A4A" w:rsidRDefault="00847A4A" w:rsidP="00847A4A">
      <w:pPr>
        <w:spacing w:line="240" w:lineRule="auto"/>
        <w:rPr>
          <w:sz w:val="26"/>
          <w:szCs w:val="26"/>
        </w:rPr>
      </w:pPr>
      <w:r>
        <w:rPr>
          <w:sz w:val="26"/>
          <w:szCs w:val="26"/>
        </w:rPr>
        <w:t>от 29.11.2017 №126</w:t>
      </w:r>
      <w:r w:rsidRPr="0064799C">
        <w:rPr>
          <w:sz w:val="26"/>
          <w:szCs w:val="26"/>
        </w:rPr>
        <w:t>-ГД</w:t>
      </w:r>
    </w:p>
    <w:p w14:paraId="65D12930" w14:textId="77777777" w:rsidR="00847A4A" w:rsidRPr="00752E55" w:rsidRDefault="00847A4A" w:rsidP="00847A4A">
      <w:pPr>
        <w:spacing w:line="240" w:lineRule="auto"/>
        <w:rPr>
          <w:sz w:val="12"/>
          <w:szCs w:val="26"/>
        </w:rPr>
      </w:pPr>
    </w:p>
    <w:p w14:paraId="24260DA7" w14:textId="0D0023C6" w:rsidR="00847A4A" w:rsidRDefault="00847A4A" w:rsidP="00847A4A">
      <w:pPr>
        <w:spacing w:line="240" w:lineRule="auto"/>
        <w:rPr>
          <w:sz w:val="26"/>
          <w:szCs w:val="26"/>
        </w:rPr>
      </w:pPr>
      <w:r w:rsidRPr="0064799C">
        <w:rPr>
          <w:sz w:val="26"/>
          <w:szCs w:val="26"/>
        </w:rPr>
        <w:t>В соответствии с Федеральным законом от 06.10.2003 №131-ФЗ</w:t>
      </w:r>
      <w:r>
        <w:rPr>
          <w:sz w:val="26"/>
          <w:szCs w:val="26"/>
        </w:rPr>
        <w:t xml:space="preserve"> </w:t>
      </w:r>
      <w:r w:rsidRPr="0064799C">
        <w:rPr>
          <w:sz w:val="26"/>
          <w:szCs w:val="26"/>
        </w:rPr>
        <w:t>«Об общих принципах организации местного самоуправления в Российской Федерации», постановлением Правител</w:t>
      </w:r>
      <w:r>
        <w:rPr>
          <w:sz w:val="26"/>
          <w:szCs w:val="26"/>
        </w:rPr>
        <w:t>ьства Российской от 25.12.2015 №1440</w:t>
      </w:r>
      <w:r w:rsidRPr="0064799C">
        <w:rPr>
          <w:sz w:val="26"/>
          <w:szCs w:val="26"/>
        </w:rPr>
        <w:t xml:space="preserve"> «Об утверждении требований к программам комплексного</w:t>
      </w:r>
      <w:r>
        <w:rPr>
          <w:sz w:val="26"/>
          <w:szCs w:val="26"/>
        </w:rPr>
        <w:t xml:space="preserve"> </w:t>
      </w:r>
      <w:r w:rsidRPr="0064799C">
        <w:rPr>
          <w:sz w:val="26"/>
          <w:szCs w:val="26"/>
        </w:rPr>
        <w:t>развития</w:t>
      </w:r>
      <w:r>
        <w:rPr>
          <w:sz w:val="26"/>
          <w:szCs w:val="26"/>
        </w:rPr>
        <w:t xml:space="preserve"> транспортной инфраструктуры поселений, городских округов», </w:t>
      </w:r>
      <w:r w:rsidRPr="0064799C">
        <w:rPr>
          <w:sz w:val="26"/>
          <w:szCs w:val="26"/>
        </w:rPr>
        <w:t>Уставом города Когалыма, решением Думы города Когалыма</w:t>
      </w:r>
      <w:r>
        <w:rPr>
          <w:sz w:val="26"/>
          <w:szCs w:val="26"/>
        </w:rPr>
        <w:t xml:space="preserve"> </w:t>
      </w:r>
      <w:r w:rsidRPr="0064799C">
        <w:rPr>
          <w:sz w:val="26"/>
          <w:szCs w:val="26"/>
        </w:rPr>
        <w:t>от 25.07.2008 №275-ГД «Об утверждении генера</w:t>
      </w:r>
      <w:r>
        <w:rPr>
          <w:sz w:val="26"/>
          <w:szCs w:val="26"/>
        </w:rPr>
        <w:t xml:space="preserve">льного плана города Когалыма», </w:t>
      </w:r>
      <w:r w:rsidRPr="0064799C">
        <w:rPr>
          <w:sz w:val="26"/>
          <w:szCs w:val="26"/>
        </w:rPr>
        <w:t>Дума города Когалыма РЕШИЛА:</w:t>
      </w:r>
    </w:p>
    <w:p w14:paraId="62E672C4" w14:textId="77777777" w:rsidR="00847A4A" w:rsidRPr="00752E55" w:rsidRDefault="00847A4A" w:rsidP="00847A4A">
      <w:pPr>
        <w:spacing w:line="240" w:lineRule="auto"/>
        <w:rPr>
          <w:sz w:val="12"/>
          <w:szCs w:val="12"/>
        </w:rPr>
      </w:pPr>
    </w:p>
    <w:p w14:paraId="3DCDC4C3" w14:textId="3684A052" w:rsidR="00847A4A" w:rsidRDefault="00847A4A" w:rsidP="00847A4A">
      <w:pPr>
        <w:spacing w:line="240" w:lineRule="auto"/>
        <w:rPr>
          <w:sz w:val="26"/>
          <w:szCs w:val="26"/>
        </w:rPr>
      </w:pPr>
      <w:r w:rsidRPr="0064799C">
        <w:rPr>
          <w:sz w:val="26"/>
          <w:szCs w:val="26"/>
        </w:rPr>
        <w:t>1. Внести в ре</w:t>
      </w:r>
      <w:r>
        <w:rPr>
          <w:sz w:val="26"/>
          <w:szCs w:val="26"/>
        </w:rPr>
        <w:t>шение Думы города Когалыма от 29.11.2017 №126</w:t>
      </w:r>
      <w:r w:rsidRPr="0064799C">
        <w:rPr>
          <w:sz w:val="26"/>
          <w:szCs w:val="26"/>
        </w:rPr>
        <w:t>-ГД</w:t>
      </w:r>
      <w:r>
        <w:rPr>
          <w:sz w:val="26"/>
          <w:szCs w:val="26"/>
        </w:rPr>
        <w:t xml:space="preserve">                </w:t>
      </w:r>
      <w:r w:rsidRPr="0064799C">
        <w:rPr>
          <w:sz w:val="26"/>
          <w:szCs w:val="26"/>
        </w:rPr>
        <w:t xml:space="preserve"> «Об утверждении программы комплексного развития</w:t>
      </w:r>
      <w:r>
        <w:rPr>
          <w:sz w:val="26"/>
          <w:szCs w:val="26"/>
        </w:rPr>
        <w:t xml:space="preserve"> транспортной </w:t>
      </w:r>
      <w:r w:rsidRPr="0064799C">
        <w:rPr>
          <w:sz w:val="26"/>
          <w:szCs w:val="26"/>
        </w:rPr>
        <w:t>инфраструктуры</w:t>
      </w:r>
      <w:r>
        <w:rPr>
          <w:sz w:val="26"/>
          <w:szCs w:val="26"/>
        </w:rPr>
        <w:t xml:space="preserve"> муниципального образования Ханты-Мансийского автономного округа – Югры городской округ город Когалым на период  2018-2035 годы» (д</w:t>
      </w:r>
      <w:r w:rsidRPr="0064799C">
        <w:rPr>
          <w:sz w:val="26"/>
          <w:szCs w:val="26"/>
        </w:rPr>
        <w:t>алее – решение) следующие изменения:</w:t>
      </w:r>
    </w:p>
    <w:p w14:paraId="1A023479" w14:textId="77777777" w:rsidR="00847A4A" w:rsidRPr="00752E55" w:rsidRDefault="00847A4A" w:rsidP="00847A4A">
      <w:pPr>
        <w:spacing w:line="240" w:lineRule="auto"/>
        <w:rPr>
          <w:sz w:val="12"/>
          <w:szCs w:val="12"/>
        </w:rPr>
      </w:pPr>
    </w:p>
    <w:p w14:paraId="61A3D24F" w14:textId="374AFEEF" w:rsidR="00847A4A" w:rsidRDefault="00847A4A" w:rsidP="00847A4A">
      <w:pPr>
        <w:spacing w:line="240" w:lineRule="auto"/>
        <w:rPr>
          <w:sz w:val="26"/>
          <w:szCs w:val="26"/>
        </w:rPr>
      </w:pPr>
      <w:r w:rsidRPr="0064799C">
        <w:rPr>
          <w:sz w:val="26"/>
          <w:szCs w:val="26"/>
        </w:rPr>
        <w:t>1.1. наименование решения изложить в следующей редакции:</w:t>
      </w:r>
      <w:bookmarkStart w:id="2" w:name="_GoBack"/>
      <w:bookmarkEnd w:id="2"/>
      <w:r>
        <w:rPr>
          <w:sz w:val="26"/>
          <w:szCs w:val="26"/>
        </w:rPr>
        <w:t xml:space="preserve"> </w:t>
      </w:r>
      <w:r w:rsidRPr="0064799C">
        <w:rPr>
          <w:sz w:val="26"/>
          <w:szCs w:val="26"/>
        </w:rPr>
        <w:t xml:space="preserve">«Об утверждении программы комплексного развития </w:t>
      </w:r>
      <w:r>
        <w:rPr>
          <w:sz w:val="26"/>
          <w:szCs w:val="26"/>
        </w:rPr>
        <w:t>транспортной</w:t>
      </w:r>
      <w:r w:rsidRPr="0064799C">
        <w:rPr>
          <w:sz w:val="26"/>
          <w:szCs w:val="26"/>
        </w:rPr>
        <w:t xml:space="preserve"> инфраструктуры города Когалыма </w:t>
      </w:r>
      <w:r w:rsidRPr="00F745DC">
        <w:rPr>
          <w:sz w:val="26"/>
          <w:szCs w:val="26"/>
        </w:rPr>
        <w:t>на</w:t>
      </w:r>
      <w:r>
        <w:rPr>
          <w:sz w:val="26"/>
          <w:szCs w:val="26"/>
        </w:rPr>
        <w:t xml:space="preserve"> период до 2035 года</w:t>
      </w:r>
      <w:r w:rsidRPr="0064799C">
        <w:rPr>
          <w:sz w:val="26"/>
          <w:szCs w:val="26"/>
        </w:rPr>
        <w:t>»;</w:t>
      </w:r>
    </w:p>
    <w:p w14:paraId="64C7FE0F" w14:textId="77777777" w:rsidR="00847A4A" w:rsidRPr="0064799C" w:rsidRDefault="00847A4A" w:rsidP="00847A4A">
      <w:pPr>
        <w:spacing w:line="240" w:lineRule="auto"/>
        <w:rPr>
          <w:sz w:val="26"/>
          <w:szCs w:val="26"/>
        </w:rPr>
      </w:pPr>
      <w:r w:rsidRPr="0064799C">
        <w:rPr>
          <w:sz w:val="26"/>
          <w:szCs w:val="26"/>
        </w:rPr>
        <w:t>1.2. пункт 1 решения изложить в следующей редакции:</w:t>
      </w:r>
    </w:p>
    <w:p w14:paraId="676A6BB9" w14:textId="77777777" w:rsidR="00847A4A" w:rsidRPr="0064799C" w:rsidRDefault="00847A4A" w:rsidP="00847A4A">
      <w:pPr>
        <w:spacing w:line="240" w:lineRule="auto"/>
        <w:rPr>
          <w:sz w:val="26"/>
          <w:szCs w:val="26"/>
        </w:rPr>
      </w:pPr>
      <w:r w:rsidRPr="0064799C">
        <w:rPr>
          <w:sz w:val="26"/>
          <w:szCs w:val="26"/>
        </w:rPr>
        <w:t xml:space="preserve">«1. Утвердить программу комплексного развития </w:t>
      </w:r>
      <w:r>
        <w:rPr>
          <w:sz w:val="26"/>
          <w:szCs w:val="26"/>
        </w:rPr>
        <w:t xml:space="preserve">транспортной </w:t>
      </w:r>
      <w:r w:rsidRPr="0064799C">
        <w:rPr>
          <w:sz w:val="26"/>
          <w:szCs w:val="26"/>
        </w:rPr>
        <w:t xml:space="preserve">инфраструктуры города Когалыма </w:t>
      </w:r>
      <w:r w:rsidRPr="00F745DC">
        <w:rPr>
          <w:sz w:val="26"/>
          <w:szCs w:val="26"/>
        </w:rPr>
        <w:t xml:space="preserve">на </w:t>
      </w:r>
      <w:r>
        <w:rPr>
          <w:sz w:val="26"/>
          <w:szCs w:val="26"/>
        </w:rPr>
        <w:t>период до 2035 года</w:t>
      </w:r>
      <w:r w:rsidRPr="00F745DC">
        <w:rPr>
          <w:sz w:val="26"/>
          <w:szCs w:val="26"/>
        </w:rPr>
        <w:t xml:space="preserve"> </w:t>
      </w:r>
      <w:r w:rsidRPr="0064799C">
        <w:rPr>
          <w:sz w:val="26"/>
          <w:szCs w:val="26"/>
        </w:rPr>
        <w:t>согласно приложению к настоящему решению.»;</w:t>
      </w:r>
    </w:p>
    <w:p w14:paraId="78B39615" w14:textId="77777777" w:rsidR="00847A4A" w:rsidRDefault="00847A4A" w:rsidP="00847A4A">
      <w:pPr>
        <w:spacing w:line="240" w:lineRule="auto"/>
        <w:rPr>
          <w:sz w:val="26"/>
          <w:szCs w:val="26"/>
        </w:rPr>
      </w:pPr>
      <w:r w:rsidRPr="0064799C">
        <w:rPr>
          <w:sz w:val="26"/>
          <w:szCs w:val="26"/>
        </w:rPr>
        <w:t xml:space="preserve">1.3. приложение к решению изложить в редакции согласно приложению </w:t>
      </w:r>
      <w:r>
        <w:rPr>
          <w:sz w:val="26"/>
          <w:szCs w:val="26"/>
        </w:rPr>
        <w:t>к</w:t>
      </w:r>
      <w:r w:rsidRPr="0064799C">
        <w:rPr>
          <w:sz w:val="26"/>
          <w:szCs w:val="26"/>
        </w:rPr>
        <w:t xml:space="preserve"> настоящему решению.</w:t>
      </w:r>
    </w:p>
    <w:p w14:paraId="1C91A9D4" w14:textId="77777777" w:rsidR="00847A4A" w:rsidRPr="00752E55" w:rsidRDefault="00847A4A" w:rsidP="00847A4A">
      <w:pPr>
        <w:spacing w:line="240" w:lineRule="auto"/>
        <w:rPr>
          <w:sz w:val="12"/>
          <w:szCs w:val="12"/>
        </w:rPr>
      </w:pPr>
    </w:p>
    <w:p w14:paraId="1B2CE9C8" w14:textId="77777777" w:rsidR="00847A4A" w:rsidRDefault="00847A4A" w:rsidP="00847A4A">
      <w:pPr>
        <w:spacing w:line="240" w:lineRule="auto"/>
        <w:rPr>
          <w:spacing w:val="-1"/>
          <w:sz w:val="26"/>
          <w:szCs w:val="26"/>
        </w:rPr>
      </w:pPr>
      <w:r>
        <w:rPr>
          <w:sz w:val="26"/>
          <w:szCs w:val="26"/>
        </w:rPr>
        <w:t>2. О</w:t>
      </w:r>
      <w:r w:rsidRPr="00B677D1">
        <w:rPr>
          <w:sz w:val="26"/>
          <w:szCs w:val="26"/>
        </w:rPr>
        <w:t xml:space="preserve">публиковать </w:t>
      </w:r>
      <w:r>
        <w:rPr>
          <w:sz w:val="26"/>
          <w:szCs w:val="26"/>
        </w:rPr>
        <w:t xml:space="preserve">настоящее решение и приложение к нему </w:t>
      </w:r>
      <w:r w:rsidRPr="00A64B4D">
        <w:rPr>
          <w:spacing w:val="2"/>
          <w:sz w:val="26"/>
          <w:szCs w:val="26"/>
        </w:rPr>
        <w:t>в газете «Когалымский</w:t>
      </w:r>
      <w:r>
        <w:rPr>
          <w:spacing w:val="2"/>
          <w:sz w:val="26"/>
          <w:szCs w:val="26"/>
        </w:rPr>
        <w:t xml:space="preserve"> </w:t>
      </w:r>
      <w:r w:rsidRPr="00A64B4D">
        <w:rPr>
          <w:spacing w:val="2"/>
          <w:sz w:val="26"/>
          <w:szCs w:val="26"/>
        </w:rPr>
        <w:t xml:space="preserve">вестник» и сетевом издании «Когалымский вестник»: KOGVESTI.RU. </w:t>
      </w:r>
    </w:p>
    <w:p w14:paraId="2511673D" w14:textId="77777777" w:rsidR="00847A4A" w:rsidRPr="00F93E17" w:rsidRDefault="00847A4A" w:rsidP="00847A4A">
      <w:pPr>
        <w:pStyle w:val="ConsCell"/>
        <w:ind w:right="0" w:firstLine="709"/>
        <w:jc w:val="both"/>
        <w:rPr>
          <w:rFonts w:ascii="Times New Roman" w:hAnsi="Times New Roman" w:cs="Times New Roman"/>
          <w:sz w:val="26"/>
          <w:szCs w:val="26"/>
        </w:rPr>
      </w:pPr>
    </w:p>
    <w:tbl>
      <w:tblPr>
        <w:tblStyle w:val="aff6"/>
        <w:tblW w:w="8986" w:type="dxa"/>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326"/>
        <w:gridCol w:w="141"/>
        <w:gridCol w:w="141"/>
        <w:gridCol w:w="4378"/>
      </w:tblGrid>
      <w:tr w:rsidR="00847A4A" w:rsidRPr="00927695" w14:paraId="46E32089" w14:textId="77777777" w:rsidTr="00834024">
        <w:trPr>
          <w:trHeight w:val="427"/>
        </w:trPr>
        <w:tc>
          <w:tcPr>
            <w:tcW w:w="4326" w:type="dxa"/>
          </w:tcPr>
          <w:p w14:paraId="27B250E0" w14:textId="77777777" w:rsidR="00847A4A" w:rsidRDefault="00847A4A" w:rsidP="00847A4A">
            <w:pPr>
              <w:spacing w:line="240" w:lineRule="auto"/>
              <w:rPr>
                <w:sz w:val="26"/>
                <w:szCs w:val="26"/>
              </w:rPr>
            </w:pPr>
            <w:r w:rsidRPr="00FA7BC7">
              <w:rPr>
                <w:sz w:val="26"/>
                <w:szCs w:val="26"/>
              </w:rPr>
              <w:t>Председатель Думы</w:t>
            </w:r>
          </w:p>
          <w:p w14:paraId="7ED56050" w14:textId="77777777" w:rsidR="00847A4A" w:rsidRPr="00FA7BC7" w:rsidRDefault="00847A4A" w:rsidP="00847A4A">
            <w:pPr>
              <w:spacing w:line="240" w:lineRule="auto"/>
              <w:rPr>
                <w:sz w:val="26"/>
                <w:szCs w:val="26"/>
              </w:rPr>
            </w:pPr>
            <w:r w:rsidRPr="00FA7BC7">
              <w:rPr>
                <w:sz w:val="26"/>
                <w:szCs w:val="26"/>
              </w:rPr>
              <w:t>города Когалыма</w:t>
            </w:r>
          </w:p>
          <w:p w14:paraId="5ADCCD14" w14:textId="77777777" w:rsidR="00847A4A" w:rsidRDefault="00847A4A" w:rsidP="00847A4A">
            <w:pPr>
              <w:spacing w:line="240" w:lineRule="auto"/>
              <w:rPr>
                <w:sz w:val="24"/>
                <w:szCs w:val="24"/>
              </w:rPr>
            </w:pPr>
          </w:p>
          <w:p w14:paraId="63B46762" w14:textId="77777777" w:rsidR="00847A4A" w:rsidRPr="00F712D2" w:rsidRDefault="00847A4A" w:rsidP="00847A4A">
            <w:pPr>
              <w:spacing w:line="240" w:lineRule="auto"/>
              <w:rPr>
                <w:sz w:val="18"/>
                <w:szCs w:val="24"/>
              </w:rPr>
            </w:pPr>
          </w:p>
        </w:tc>
        <w:tc>
          <w:tcPr>
            <w:tcW w:w="141" w:type="dxa"/>
          </w:tcPr>
          <w:p w14:paraId="1AEF02C1" w14:textId="77777777" w:rsidR="00847A4A" w:rsidRPr="00052C29" w:rsidRDefault="00847A4A" w:rsidP="00847A4A">
            <w:pPr>
              <w:spacing w:line="240" w:lineRule="auto"/>
              <w:rPr>
                <w:sz w:val="24"/>
                <w:szCs w:val="24"/>
                <w:lang w:val="en-US"/>
              </w:rPr>
            </w:pPr>
          </w:p>
        </w:tc>
        <w:tc>
          <w:tcPr>
            <w:tcW w:w="141" w:type="dxa"/>
          </w:tcPr>
          <w:p w14:paraId="5E496C05" w14:textId="77777777" w:rsidR="00847A4A" w:rsidRPr="00052C29" w:rsidRDefault="00847A4A" w:rsidP="00847A4A">
            <w:pPr>
              <w:spacing w:line="240" w:lineRule="auto"/>
              <w:rPr>
                <w:sz w:val="24"/>
                <w:szCs w:val="24"/>
                <w:lang w:val="en-US"/>
              </w:rPr>
            </w:pPr>
          </w:p>
        </w:tc>
        <w:tc>
          <w:tcPr>
            <w:tcW w:w="4378" w:type="dxa"/>
          </w:tcPr>
          <w:sdt>
            <w:sdtPr>
              <w:rPr>
                <w:sz w:val="26"/>
                <w:szCs w:val="26"/>
              </w:rPr>
              <w:id w:val="-352417651"/>
              <w:placeholder>
                <w:docPart w:val="5E076DF8956743DC82C66ACE9B5307B9"/>
              </w:placeholder>
              <w:dropDownList>
                <w:listItem w:displayText="Глава города Когалыма" w:value="Глава города Когалыма"/>
                <w:listItem w:displayText="Исполняющий обязанности главы города Когалыма" w:value="Исполняющий обязанности главы города Когалыма"/>
              </w:dropDownList>
            </w:sdtPr>
            <w:sdtEndPr/>
            <w:sdtContent>
              <w:p w14:paraId="41C1E7B7" w14:textId="77777777" w:rsidR="00847A4A" w:rsidRPr="00F712D2" w:rsidRDefault="00847A4A" w:rsidP="00847A4A">
                <w:pPr>
                  <w:spacing w:line="240" w:lineRule="auto"/>
                  <w:rPr>
                    <w:sz w:val="26"/>
                    <w:szCs w:val="26"/>
                  </w:rPr>
                </w:pPr>
                <w:r>
                  <w:rPr>
                    <w:sz w:val="26"/>
                    <w:szCs w:val="26"/>
                  </w:rPr>
                  <w:t>Глава города Когалыма</w:t>
                </w:r>
              </w:p>
            </w:sdtContent>
          </w:sdt>
        </w:tc>
      </w:tr>
      <w:tr w:rsidR="00847A4A" w:rsidRPr="00927695" w14:paraId="542A4AE0" w14:textId="77777777" w:rsidTr="00834024">
        <w:trPr>
          <w:trHeight w:val="1826"/>
        </w:trPr>
        <w:tc>
          <w:tcPr>
            <w:tcW w:w="4326" w:type="dxa"/>
          </w:tcPr>
          <w:p w14:paraId="1264056F" w14:textId="77777777" w:rsidR="00847A4A" w:rsidRPr="00052C29" w:rsidRDefault="00847A4A" w:rsidP="00847A4A">
            <w:pPr>
              <w:spacing w:line="240" w:lineRule="auto"/>
              <w:rPr>
                <w:color w:val="000000" w:themeColor="text1"/>
                <w:sz w:val="24"/>
                <w:szCs w:val="24"/>
                <w:lang w:val="en-US"/>
              </w:rPr>
            </w:pPr>
            <w:bookmarkStart w:id="3" w:name="SIGNERSTAMP1"/>
            <w:r w:rsidRPr="00052C29">
              <w:rPr>
                <w:color w:val="EEECE1" w:themeColor="background2"/>
                <w:sz w:val="24"/>
                <w:szCs w:val="24"/>
                <w:lang w:val="en-US"/>
              </w:rPr>
              <w:t>[</w:t>
            </w:r>
            <w:r w:rsidRPr="00052C29">
              <w:rPr>
                <w:color w:val="EEECE1" w:themeColor="background2"/>
                <w:sz w:val="24"/>
                <w:szCs w:val="24"/>
              </w:rPr>
              <w:t>штамп ЭП подписывающего</w:t>
            </w:r>
            <w:r w:rsidRPr="00052C29">
              <w:rPr>
                <w:color w:val="EEECE1" w:themeColor="background2"/>
                <w:sz w:val="24"/>
                <w:szCs w:val="24"/>
                <w:lang w:val="en-US"/>
              </w:rPr>
              <w:t>]</w:t>
            </w:r>
            <w:bookmarkEnd w:id="3"/>
          </w:p>
        </w:tc>
        <w:tc>
          <w:tcPr>
            <w:tcW w:w="141" w:type="dxa"/>
          </w:tcPr>
          <w:p w14:paraId="223128C0" w14:textId="77777777" w:rsidR="00847A4A" w:rsidRPr="00052C29" w:rsidRDefault="00847A4A" w:rsidP="00847A4A">
            <w:pPr>
              <w:spacing w:line="240" w:lineRule="auto"/>
              <w:rPr>
                <w:color w:val="EEECE1" w:themeColor="background2"/>
                <w:sz w:val="24"/>
                <w:szCs w:val="24"/>
                <w:lang w:val="en-US"/>
              </w:rPr>
            </w:pPr>
          </w:p>
        </w:tc>
        <w:tc>
          <w:tcPr>
            <w:tcW w:w="141" w:type="dxa"/>
          </w:tcPr>
          <w:p w14:paraId="52F514C8" w14:textId="77777777" w:rsidR="00847A4A" w:rsidRPr="00052C29" w:rsidRDefault="00847A4A" w:rsidP="00847A4A">
            <w:pPr>
              <w:spacing w:line="240" w:lineRule="auto"/>
              <w:rPr>
                <w:color w:val="EEECE1" w:themeColor="background2"/>
                <w:sz w:val="24"/>
                <w:szCs w:val="24"/>
                <w:lang w:val="en-US"/>
              </w:rPr>
            </w:pPr>
          </w:p>
        </w:tc>
        <w:tc>
          <w:tcPr>
            <w:tcW w:w="4378" w:type="dxa"/>
          </w:tcPr>
          <w:p w14:paraId="1F2B1DFE" w14:textId="77777777" w:rsidR="00847A4A" w:rsidRPr="00052C29" w:rsidRDefault="00847A4A" w:rsidP="00847A4A">
            <w:pPr>
              <w:spacing w:line="240" w:lineRule="auto"/>
              <w:rPr>
                <w:color w:val="EEECE1" w:themeColor="background2"/>
                <w:sz w:val="24"/>
                <w:szCs w:val="24"/>
                <w:lang w:val="en-US"/>
              </w:rPr>
            </w:pPr>
            <w:bookmarkStart w:id="4" w:name="SIGNERSTAMP2"/>
            <w:r>
              <w:rPr>
                <w:color w:val="EEECE1" w:themeColor="background2"/>
                <w:sz w:val="24"/>
                <w:szCs w:val="24"/>
              </w:rPr>
              <w:t xml:space="preserve">   </w:t>
            </w:r>
            <w:r w:rsidRPr="00052C29">
              <w:rPr>
                <w:color w:val="EEECE1" w:themeColor="background2"/>
                <w:sz w:val="24"/>
                <w:szCs w:val="24"/>
                <w:lang w:val="en-US"/>
              </w:rPr>
              <w:t>[</w:t>
            </w:r>
            <w:r w:rsidRPr="00052C29">
              <w:rPr>
                <w:color w:val="EEECE1" w:themeColor="background2"/>
                <w:sz w:val="24"/>
                <w:szCs w:val="24"/>
              </w:rPr>
              <w:t>штамп ЭП подписывающего</w:t>
            </w:r>
            <w:r w:rsidRPr="00052C29">
              <w:rPr>
                <w:color w:val="EEECE1" w:themeColor="background2"/>
                <w:sz w:val="24"/>
                <w:szCs w:val="24"/>
                <w:lang w:val="en-US"/>
              </w:rPr>
              <w:t>]</w:t>
            </w:r>
            <w:bookmarkEnd w:id="4"/>
          </w:p>
        </w:tc>
      </w:tr>
      <w:tr w:rsidR="00847A4A" w:rsidRPr="00927695" w14:paraId="1D0F82E1" w14:textId="77777777" w:rsidTr="00834024">
        <w:trPr>
          <w:trHeight w:val="584"/>
        </w:trPr>
        <w:tc>
          <w:tcPr>
            <w:tcW w:w="4326" w:type="dxa"/>
          </w:tcPr>
          <w:p w14:paraId="758756A7" w14:textId="77777777" w:rsidR="00847A4A" w:rsidRPr="00FA7BC7" w:rsidRDefault="00847A4A" w:rsidP="00847A4A">
            <w:pPr>
              <w:spacing w:line="240" w:lineRule="auto"/>
              <w:rPr>
                <w:color w:val="000000" w:themeColor="text1"/>
                <w:sz w:val="26"/>
                <w:szCs w:val="26"/>
              </w:rPr>
            </w:pPr>
            <w:r w:rsidRPr="00FA7BC7">
              <w:rPr>
                <w:color w:val="000000" w:themeColor="text1"/>
                <w:sz w:val="26"/>
                <w:szCs w:val="26"/>
              </w:rPr>
              <w:t>А.Ю.</w:t>
            </w:r>
            <w:r w:rsidRPr="00FA7BC7">
              <w:rPr>
                <w:color w:val="000000" w:themeColor="text1"/>
                <w:sz w:val="26"/>
                <w:szCs w:val="26"/>
                <w:lang w:val="en-US"/>
              </w:rPr>
              <w:t xml:space="preserve"> Говорищева</w:t>
            </w:r>
          </w:p>
        </w:tc>
        <w:tc>
          <w:tcPr>
            <w:tcW w:w="141" w:type="dxa"/>
          </w:tcPr>
          <w:p w14:paraId="6414385B" w14:textId="77777777" w:rsidR="00847A4A" w:rsidRDefault="00847A4A" w:rsidP="00847A4A">
            <w:pPr>
              <w:spacing w:line="240" w:lineRule="auto"/>
              <w:rPr>
                <w:sz w:val="24"/>
                <w:szCs w:val="24"/>
                <w:lang w:val="en-US"/>
              </w:rPr>
            </w:pPr>
          </w:p>
        </w:tc>
        <w:tc>
          <w:tcPr>
            <w:tcW w:w="141" w:type="dxa"/>
          </w:tcPr>
          <w:p w14:paraId="76C2E647" w14:textId="77777777" w:rsidR="00847A4A" w:rsidRDefault="00847A4A" w:rsidP="00847A4A">
            <w:pPr>
              <w:spacing w:line="240" w:lineRule="auto"/>
              <w:rPr>
                <w:sz w:val="24"/>
                <w:szCs w:val="24"/>
                <w:lang w:val="en-US"/>
              </w:rPr>
            </w:pPr>
          </w:p>
        </w:tc>
        <w:tc>
          <w:tcPr>
            <w:tcW w:w="4378" w:type="dxa"/>
          </w:tcPr>
          <w:sdt>
            <w:sdtPr>
              <w:rPr>
                <w:sz w:val="26"/>
                <w:szCs w:val="26"/>
              </w:rPr>
              <w:id w:val="1272358041"/>
              <w:placeholder>
                <w:docPart w:val="3547E10346DD4F31B9EE134B788DF793"/>
              </w:placeholder>
              <w:dropDownList>
                <w:listItem w:value="Выберите элемент."/>
                <w:listItem w:displayText="Н.Н.Пальчиков" w:value="Н.Н.Пальчиков"/>
                <w:listItem w:displayText="Р.Я.Ярема" w:value="Р.Я.Ярема"/>
                <w:listItem w:displayText="Т.И.Черных" w:value="Т.И.Черных"/>
                <w:listItem w:displayText="Л.А.Юрьева" w:value="Л.А.Юрьева"/>
                <w:listItem w:displayText="А.М.Качанов" w:value="А.М.Качанов"/>
                <w:listItem w:displayText="А.А.Морозов" w:value="А.А.Морозов"/>
                <w:listItem w:displayText="Т.А. Агадуллин" w:value="Т.А. Агадуллин"/>
              </w:dropDownList>
            </w:sdtPr>
            <w:sdtEndPr/>
            <w:sdtContent>
              <w:p w14:paraId="2E092F39" w14:textId="77777777" w:rsidR="00847A4A" w:rsidRDefault="00847A4A" w:rsidP="00847A4A">
                <w:pPr>
                  <w:spacing w:line="240" w:lineRule="auto"/>
                  <w:rPr>
                    <w:sz w:val="26"/>
                    <w:szCs w:val="26"/>
                  </w:rPr>
                </w:pPr>
                <w:r>
                  <w:rPr>
                    <w:sz w:val="26"/>
                    <w:szCs w:val="26"/>
                  </w:rPr>
                  <w:t>Т.А. Агадуллин</w:t>
                </w:r>
              </w:p>
            </w:sdtContent>
          </w:sdt>
          <w:p w14:paraId="31657A3F" w14:textId="77777777" w:rsidR="00847A4A" w:rsidRPr="006E0CF1" w:rsidRDefault="00847A4A" w:rsidP="00847A4A">
            <w:pPr>
              <w:spacing w:line="240" w:lineRule="auto"/>
              <w:rPr>
                <w:color w:val="EEECE1" w:themeColor="background2"/>
                <w:sz w:val="24"/>
                <w:szCs w:val="24"/>
              </w:rPr>
            </w:pPr>
          </w:p>
        </w:tc>
      </w:tr>
    </w:tbl>
    <w:p w14:paraId="771CA9DB" w14:textId="77777777" w:rsidR="00847A4A" w:rsidRDefault="00847A4A" w:rsidP="00847A4A">
      <w:pPr>
        <w:tabs>
          <w:tab w:val="left" w:pos="3206"/>
        </w:tabs>
        <w:rPr>
          <w:sz w:val="26"/>
          <w:szCs w:val="26"/>
        </w:rPr>
      </w:pPr>
    </w:p>
    <w:tbl>
      <w:tblPr>
        <w:tblStyle w:val="aff6"/>
        <w:tblW w:w="4955" w:type="dxa"/>
        <w:tblInd w:w="49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262"/>
      </w:tblGrid>
      <w:tr w:rsidR="00847A4A" w:rsidRPr="00BE229C" w14:paraId="7548E669" w14:textId="77777777" w:rsidTr="00834024">
        <w:tc>
          <w:tcPr>
            <w:tcW w:w="4955" w:type="dxa"/>
            <w:gridSpan w:val="2"/>
          </w:tcPr>
          <w:p w14:paraId="769AE402" w14:textId="77777777" w:rsidR="00847A4A" w:rsidRPr="00BE229C" w:rsidRDefault="00847A4A" w:rsidP="00834024">
            <w:pPr>
              <w:spacing w:line="240" w:lineRule="auto"/>
              <w:rPr>
                <w:sz w:val="26"/>
                <w:szCs w:val="26"/>
                <w:lang w:eastAsia="en-US"/>
              </w:rPr>
            </w:pPr>
            <w:r w:rsidRPr="00BE229C">
              <w:rPr>
                <w:sz w:val="26"/>
                <w:szCs w:val="26"/>
              </w:rPr>
              <w:br w:type="page"/>
            </w:r>
            <w:r w:rsidRPr="00BE229C">
              <w:rPr>
                <w:sz w:val="26"/>
                <w:szCs w:val="26"/>
                <w:lang w:eastAsia="en-US"/>
              </w:rPr>
              <w:t xml:space="preserve">Приложение </w:t>
            </w:r>
          </w:p>
          <w:p w14:paraId="2F2A0A74" w14:textId="77777777" w:rsidR="00847A4A" w:rsidRPr="00BE229C" w:rsidRDefault="00847A4A" w:rsidP="00834024">
            <w:pPr>
              <w:spacing w:line="240" w:lineRule="auto"/>
              <w:rPr>
                <w:sz w:val="26"/>
                <w:szCs w:val="26"/>
                <w:lang w:eastAsia="en-US"/>
              </w:rPr>
            </w:pPr>
            <w:r w:rsidRPr="00BE229C">
              <w:rPr>
                <w:sz w:val="26"/>
                <w:szCs w:val="26"/>
                <w:lang w:eastAsia="en-US"/>
              </w:rPr>
              <w:t xml:space="preserve">к решению Думы </w:t>
            </w:r>
          </w:p>
          <w:p w14:paraId="7ADFC301" w14:textId="77777777" w:rsidR="00847A4A" w:rsidRPr="00BE229C" w:rsidRDefault="00847A4A" w:rsidP="00834024">
            <w:pPr>
              <w:spacing w:line="240" w:lineRule="auto"/>
              <w:rPr>
                <w:sz w:val="26"/>
                <w:szCs w:val="26"/>
                <w:lang w:eastAsia="en-US"/>
              </w:rPr>
            </w:pPr>
            <w:r w:rsidRPr="00BE229C">
              <w:rPr>
                <w:sz w:val="26"/>
                <w:szCs w:val="26"/>
                <w:lang w:eastAsia="en-US"/>
              </w:rPr>
              <w:t>города Когалыма</w:t>
            </w:r>
          </w:p>
        </w:tc>
      </w:tr>
      <w:tr w:rsidR="00847A4A" w:rsidRPr="00BE229C" w14:paraId="52A95C6E" w14:textId="77777777" w:rsidTr="00834024">
        <w:trPr>
          <w:trHeight w:val="665"/>
        </w:trPr>
        <w:tc>
          <w:tcPr>
            <w:tcW w:w="2693" w:type="dxa"/>
          </w:tcPr>
          <w:p w14:paraId="08BC3D76" w14:textId="77777777" w:rsidR="00847A4A" w:rsidRPr="00BE229C" w:rsidRDefault="00847A4A" w:rsidP="00834024">
            <w:pPr>
              <w:spacing w:line="240" w:lineRule="auto"/>
              <w:rPr>
                <w:sz w:val="26"/>
                <w:szCs w:val="26"/>
              </w:rPr>
            </w:pPr>
            <w:r w:rsidRPr="00BE229C">
              <w:rPr>
                <w:sz w:val="26"/>
                <w:szCs w:val="26"/>
              </w:rPr>
              <w:t xml:space="preserve">от </w:t>
            </w:r>
            <w:r w:rsidRPr="00BE229C">
              <w:rPr>
                <w:color w:val="FFFFFF" w:themeColor="background1"/>
                <w:sz w:val="26"/>
                <w:szCs w:val="26"/>
                <w:lang w:val="en-US"/>
              </w:rPr>
              <w:t>[</w:t>
            </w:r>
            <w:r w:rsidRPr="00BE229C">
              <w:rPr>
                <w:color w:val="FFFFFF" w:themeColor="background1"/>
                <w:sz w:val="26"/>
                <w:szCs w:val="26"/>
              </w:rPr>
              <w:t>REGDATESTAMP</w:t>
            </w:r>
            <w:r w:rsidRPr="00BE229C">
              <w:rPr>
                <w:color w:val="FFFFFF" w:themeColor="background1"/>
                <w:sz w:val="26"/>
                <w:szCs w:val="26"/>
                <w:lang w:val="en-US"/>
              </w:rPr>
              <w:t>]</w:t>
            </w:r>
          </w:p>
        </w:tc>
        <w:tc>
          <w:tcPr>
            <w:tcW w:w="2262" w:type="dxa"/>
          </w:tcPr>
          <w:p w14:paraId="388EA053" w14:textId="77777777" w:rsidR="00847A4A" w:rsidRPr="00BE229C" w:rsidRDefault="00847A4A" w:rsidP="00834024">
            <w:pPr>
              <w:spacing w:line="240" w:lineRule="auto"/>
              <w:rPr>
                <w:sz w:val="26"/>
                <w:szCs w:val="26"/>
              </w:rPr>
            </w:pPr>
            <w:r w:rsidRPr="00BE229C">
              <w:rPr>
                <w:sz w:val="26"/>
                <w:szCs w:val="26"/>
              </w:rPr>
              <w:t xml:space="preserve">№ </w:t>
            </w:r>
            <w:r w:rsidRPr="00BE229C">
              <w:rPr>
                <w:color w:val="FFFFFF" w:themeColor="background1"/>
                <w:sz w:val="26"/>
                <w:szCs w:val="26"/>
                <w:lang w:val="en-US"/>
              </w:rPr>
              <w:t>[REGNUMSTAMP]</w:t>
            </w:r>
          </w:p>
        </w:tc>
      </w:tr>
    </w:tbl>
    <w:p w14:paraId="03344881" w14:textId="014A3807" w:rsidR="00AC0EC9" w:rsidRDefault="00AC0EC9" w:rsidP="00AC0EC9">
      <w:pPr>
        <w:spacing w:line="240" w:lineRule="auto"/>
        <w:jc w:val="center"/>
        <w:rPr>
          <w:sz w:val="26"/>
          <w:szCs w:val="26"/>
        </w:rPr>
      </w:pPr>
    </w:p>
    <w:p w14:paraId="17541EB1" w14:textId="77777777" w:rsidR="00847A4A" w:rsidRDefault="00847A4A" w:rsidP="00AC0EC9">
      <w:pPr>
        <w:spacing w:line="240" w:lineRule="auto"/>
        <w:jc w:val="center"/>
        <w:rPr>
          <w:sz w:val="26"/>
          <w:szCs w:val="26"/>
        </w:rPr>
      </w:pPr>
    </w:p>
    <w:p w14:paraId="07CE27A7" w14:textId="77777777" w:rsidR="00AC0EC9" w:rsidRPr="00BE229C" w:rsidRDefault="00AC0EC9" w:rsidP="00AC0EC9">
      <w:pPr>
        <w:spacing w:line="240" w:lineRule="auto"/>
        <w:jc w:val="center"/>
        <w:rPr>
          <w:sz w:val="26"/>
          <w:szCs w:val="26"/>
        </w:rPr>
      </w:pPr>
    </w:p>
    <w:p w14:paraId="0AD3DA49" w14:textId="77777777" w:rsidR="00AC0EC9" w:rsidRPr="00BE229C" w:rsidRDefault="00AC0EC9" w:rsidP="00AC0EC9">
      <w:pPr>
        <w:spacing w:line="240" w:lineRule="auto"/>
        <w:jc w:val="center"/>
        <w:rPr>
          <w:sz w:val="26"/>
          <w:szCs w:val="26"/>
        </w:rPr>
      </w:pPr>
      <w:r w:rsidRPr="00BE229C">
        <w:rPr>
          <w:sz w:val="26"/>
          <w:szCs w:val="26"/>
        </w:rPr>
        <w:t xml:space="preserve">Программа комплексного развития транспортной инфраструктуры </w:t>
      </w:r>
    </w:p>
    <w:p w14:paraId="7C69D7DB" w14:textId="77777777" w:rsidR="00AC0EC9" w:rsidRPr="00BE229C" w:rsidRDefault="00AC0EC9" w:rsidP="00AC0EC9">
      <w:pPr>
        <w:spacing w:line="240" w:lineRule="auto"/>
        <w:jc w:val="center"/>
        <w:rPr>
          <w:sz w:val="26"/>
          <w:szCs w:val="26"/>
        </w:rPr>
      </w:pPr>
      <w:r w:rsidRPr="00BE229C">
        <w:rPr>
          <w:sz w:val="26"/>
          <w:szCs w:val="26"/>
        </w:rPr>
        <w:t>города Когалыма на период до 2035 года</w:t>
      </w:r>
    </w:p>
    <w:p w14:paraId="038AEA18" w14:textId="77777777" w:rsidR="00AC0EC9" w:rsidRPr="003A2AB7" w:rsidRDefault="00AC0EC9" w:rsidP="00AC0EC9">
      <w:pPr>
        <w:spacing w:line="240" w:lineRule="auto"/>
        <w:rPr>
          <w:sz w:val="26"/>
          <w:szCs w:val="26"/>
        </w:rPr>
      </w:pPr>
    </w:p>
    <w:sdt>
      <w:sdtPr>
        <w:rPr>
          <w:rFonts w:ascii="Times New Roman" w:hAnsi="Times New Roman"/>
          <w:b w:val="0"/>
          <w:bCs w:val="0"/>
          <w:caps w:val="0"/>
          <w:color w:val="auto"/>
          <w:sz w:val="28"/>
          <w:szCs w:val="28"/>
          <w:lang w:eastAsia="ru-RU"/>
        </w:rPr>
        <w:id w:val="1841896554"/>
        <w:docPartObj>
          <w:docPartGallery w:val="Table of Contents"/>
          <w:docPartUnique/>
        </w:docPartObj>
      </w:sdtPr>
      <w:sdtEndPr>
        <w:rPr>
          <w:sz w:val="24"/>
          <w:szCs w:val="24"/>
        </w:rPr>
      </w:sdtEndPr>
      <w:sdtContent>
        <w:p w14:paraId="4C604B5B" w14:textId="282A4D23" w:rsidR="00BC6B04" w:rsidRPr="004848EE" w:rsidRDefault="00BC6B04" w:rsidP="004848EE">
          <w:pPr>
            <w:pStyle w:val="affe"/>
            <w:spacing w:line="240" w:lineRule="auto"/>
            <w:ind w:firstLine="284"/>
            <w:jc w:val="center"/>
            <w:rPr>
              <w:rFonts w:ascii="Times New Roman" w:hAnsi="Times New Roman"/>
              <w:b w:val="0"/>
              <w:bCs w:val="0"/>
              <w:color w:val="auto"/>
            </w:rPr>
          </w:pPr>
          <w:r w:rsidRPr="004848EE">
            <w:rPr>
              <w:rFonts w:ascii="Times New Roman" w:hAnsi="Times New Roman"/>
              <w:b w:val="0"/>
              <w:bCs w:val="0"/>
              <w:color w:val="auto"/>
            </w:rPr>
            <w:t>СОДЕРЖАНИЕ</w:t>
          </w:r>
        </w:p>
        <w:p w14:paraId="171E7218" w14:textId="613118E1" w:rsidR="004848EE" w:rsidRPr="004848EE" w:rsidRDefault="00BC6B04" w:rsidP="004848EE">
          <w:pPr>
            <w:pStyle w:val="1c"/>
            <w:rPr>
              <w:rFonts w:asciiTheme="minorHAnsi" w:eastAsiaTheme="minorEastAsia" w:hAnsiTheme="minorHAnsi" w:cstheme="minorBidi"/>
              <w:bCs w:val="0"/>
              <w:color w:val="auto"/>
              <w:kern w:val="2"/>
              <w:sz w:val="24"/>
              <w:szCs w:val="24"/>
              <w14:ligatures w14:val="standardContextual"/>
            </w:rPr>
          </w:pPr>
          <w:r w:rsidRPr="004848EE">
            <w:rPr>
              <w:color w:val="auto"/>
              <w:sz w:val="24"/>
              <w:szCs w:val="24"/>
            </w:rPr>
            <w:fldChar w:fldCharType="begin"/>
          </w:r>
          <w:r w:rsidRPr="004848EE">
            <w:rPr>
              <w:color w:val="auto"/>
              <w:sz w:val="24"/>
              <w:szCs w:val="24"/>
            </w:rPr>
            <w:instrText xml:space="preserve"> TOC \o "1-3" \h \z \u </w:instrText>
          </w:r>
          <w:r w:rsidRPr="004848EE">
            <w:rPr>
              <w:color w:val="auto"/>
              <w:sz w:val="24"/>
              <w:szCs w:val="24"/>
            </w:rPr>
            <w:fldChar w:fldCharType="separate"/>
          </w:r>
          <w:hyperlink w:anchor="_Toc214569562" w:history="1">
            <w:r w:rsidR="004848EE" w:rsidRPr="004848EE">
              <w:rPr>
                <w:rStyle w:val="aff9"/>
                <w:sz w:val="24"/>
                <w:szCs w:val="24"/>
              </w:rPr>
              <w:t>ПАСПОРТ ПРОГРАММЫ КОМПЛЕКСНОГО РАЗВИТИЯ ТРАНСПОРТНОЙ ИНФРАСТРУКТУРЫ ГОРОД</w:t>
            </w:r>
            <w:r w:rsidR="0027066F">
              <w:rPr>
                <w:rStyle w:val="aff9"/>
                <w:sz w:val="24"/>
                <w:szCs w:val="24"/>
              </w:rPr>
              <w:t>А</w:t>
            </w:r>
            <w:r w:rsidR="004848EE" w:rsidRPr="004848EE">
              <w:rPr>
                <w:rStyle w:val="aff9"/>
                <w:sz w:val="24"/>
                <w:szCs w:val="24"/>
              </w:rPr>
              <w:t xml:space="preserve"> КОГАЛЫМ</w:t>
            </w:r>
            <w:r w:rsidR="0027066F">
              <w:rPr>
                <w:rStyle w:val="aff9"/>
                <w:sz w:val="24"/>
                <w:szCs w:val="24"/>
              </w:rPr>
              <w:t>А</w:t>
            </w:r>
            <w:r w:rsidR="004848EE" w:rsidRPr="004848EE">
              <w:rPr>
                <w:webHidden/>
                <w:sz w:val="24"/>
                <w:szCs w:val="24"/>
              </w:rPr>
              <w:tab/>
            </w:r>
            <w:r w:rsidR="004848EE" w:rsidRPr="004848EE">
              <w:rPr>
                <w:webHidden/>
                <w:sz w:val="24"/>
                <w:szCs w:val="24"/>
              </w:rPr>
              <w:fldChar w:fldCharType="begin"/>
            </w:r>
            <w:r w:rsidR="004848EE" w:rsidRPr="004848EE">
              <w:rPr>
                <w:webHidden/>
                <w:sz w:val="24"/>
                <w:szCs w:val="24"/>
              </w:rPr>
              <w:instrText xml:space="preserve"> PAGEREF _Toc214569562 \h </w:instrText>
            </w:r>
            <w:r w:rsidR="004848EE" w:rsidRPr="004848EE">
              <w:rPr>
                <w:webHidden/>
                <w:sz w:val="24"/>
                <w:szCs w:val="24"/>
              </w:rPr>
            </w:r>
            <w:r w:rsidR="004848EE" w:rsidRPr="004848EE">
              <w:rPr>
                <w:webHidden/>
                <w:sz w:val="24"/>
                <w:szCs w:val="24"/>
              </w:rPr>
              <w:fldChar w:fldCharType="separate"/>
            </w:r>
            <w:r w:rsidR="00A028C3">
              <w:rPr>
                <w:webHidden/>
                <w:sz w:val="24"/>
                <w:szCs w:val="24"/>
              </w:rPr>
              <w:t>4</w:t>
            </w:r>
            <w:r w:rsidR="004848EE" w:rsidRPr="004848EE">
              <w:rPr>
                <w:webHidden/>
                <w:sz w:val="24"/>
                <w:szCs w:val="24"/>
              </w:rPr>
              <w:fldChar w:fldCharType="end"/>
            </w:r>
          </w:hyperlink>
        </w:p>
        <w:p w14:paraId="060BD2F9" w14:textId="35F99B2D" w:rsidR="004848EE" w:rsidRPr="004848EE" w:rsidRDefault="00DE483F" w:rsidP="004848EE">
          <w:pPr>
            <w:pStyle w:val="1c"/>
            <w:rPr>
              <w:rFonts w:asciiTheme="minorHAnsi" w:eastAsiaTheme="minorEastAsia" w:hAnsiTheme="minorHAnsi" w:cstheme="minorBidi"/>
              <w:bCs w:val="0"/>
              <w:color w:val="auto"/>
              <w:kern w:val="2"/>
              <w:sz w:val="24"/>
              <w:szCs w:val="24"/>
              <w14:ligatures w14:val="standardContextual"/>
            </w:rPr>
          </w:pPr>
          <w:hyperlink w:anchor="_Toc214569563" w:history="1">
            <w:r w:rsidR="004848EE" w:rsidRPr="004848EE">
              <w:rPr>
                <w:rStyle w:val="aff9"/>
                <w:sz w:val="24"/>
                <w:szCs w:val="24"/>
                <w:lang w:bidi="ru-RU"/>
              </w:rPr>
              <w:t>1</w:t>
            </w:r>
            <w:r w:rsidR="004848EE" w:rsidRPr="004848EE">
              <w:rPr>
                <w:rFonts w:asciiTheme="minorHAnsi" w:eastAsiaTheme="minorEastAsia" w:hAnsiTheme="minorHAnsi" w:cstheme="minorBidi"/>
                <w:bCs w:val="0"/>
                <w:color w:val="auto"/>
                <w:kern w:val="2"/>
                <w:sz w:val="24"/>
                <w:szCs w:val="24"/>
                <w14:ligatures w14:val="standardContextual"/>
              </w:rPr>
              <w:tab/>
            </w:r>
            <w:r w:rsidR="004848EE" w:rsidRPr="004848EE">
              <w:rPr>
                <w:rStyle w:val="aff9"/>
                <w:sz w:val="24"/>
                <w:szCs w:val="24"/>
                <w:lang w:bidi="ru-RU"/>
              </w:rPr>
              <w:t>Характеристика существующего состояния транспортной инфраструктуры</w:t>
            </w:r>
            <w:r w:rsidR="004848EE" w:rsidRPr="004848EE">
              <w:rPr>
                <w:webHidden/>
                <w:sz w:val="24"/>
                <w:szCs w:val="24"/>
              </w:rPr>
              <w:tab/>
            </w:r>
            <w:r w:rsidR="004848EE" w:rsidRPr="004848EE">
              <w:rPr>
                <w:webHidden/>
                <w:sz w:val="24"/>
                <w:szCs w:val="24"/>
              </w:rPr>
              <w:fldChar w:fldCharType="begin"/>
            </w:r>
            <w:r w:rsidR="004848EE" w:rsidRPr="004848EE">
              <w:rPr>
                <w:webHidden/>
                <w:sz w:val="24"/>
                <w:szCs w:val="24"/>
              </w:rPr>
              <w:instrText xml:space="preserve"> PAGEREF _Toc214569563 \h </w:instrText>
            </w:r>
            <w:r w:rsidR="004848EE" w:rsidRPr="004848EE">
              <w:rPr>
                <w:webHidden/>
                <w:sz w:val="24"/>
                <w:szCs w:val="24"/>
              </w:rPr>
            </w:r>
            <w:r w:rsidR="004848EE" w:rsidRPr="004848EE">
              <w:rPr>
                <w:webHidden/>
                <w:sz w:val="24"/>
                <w:szCs w:val="24"/>
              </w:rPr>
              <w:fldChar w:fldCharType="separate"/>
            </w:r>
            <w:r w:rsidR="00A028C3">
              <w:rPr>
                <w:webHidden/>
                <w:sz w:val="24"/>
                <w:szCs w:val="24"/>
              </w:rPr>
              <w:t>8</w:t>
            </w:r>
            <w:r w:rsidR="004848EE" w:rsidRPr="004848EE">
              <w:rPr>
                <w:webHidden/>
                <w:sz w:val="24"/>
                <w:szCs w:val="24"/>
              </w:rPr>
              <w:fldChar w:fldCharType="end"/>
            </w:r>
          </w:hyperlink>
        </w:p>
        <w:p w14:paraId="0EA93C2E" w14:textId="24858CA2"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64" w:history="1">
            <w:r w:rsidR="004848EE" w:rsidRPr="004848EE">
              <w:rPr>
                <w:rStyle w:val="aff9"/>
                <w:noProof/>
                <w:sz w:val="24"/>
                <w:szCs w:val="24"/>
              </w:rPr>
              <w:t>1.1</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Анализ положения город</w:t>
            </w:r>
            <w:r w:rsidR="0027066F">
              <w:rPr>
                <w:rStyle w:val="aff9"/>
                <w:noProof/>
                <w:sz w:val="24"/>
                <w:szCs w:val="24"/>
              </w:rPr>
              <w:t>а</w:t>
            </w:r>
            <w:r w:rsidR="004848EE" w:rsidRPr="004848EE">
              <w:rPr>
                <w:rStyle w:val="aff9"/>
                <w:noProof/>
                <w:sz w:val="24"/>
                <w:szCs w:val="24"/>
              </w:rPr>
              <w:t xml:space="preserve"> Когалым</w:t>
            </w:r>
            <w:r w:rsidR="0027066F">
              <w:rPr>
                <w:rStyle w:val="aff9"/>
                <w:noProof/>
                <w:sz w:val="24"/>
                <w:szCs w:val="24"/>
              </w:rPr>
              <w:t>а</w:t>
            </w:r>
            <w:r w:rsidR="004848EE" w:rsidRPr="004848EE">
              <w:rPr>
                <w:rStyle w:val="aff9"/>
                <w:noProof/>
                <w:sz w:val="24"/>
                <w:szCs w:val="24"/>
              </w:rPr>
              <w:t xml:space="preserve"> в структуре пространственной организации Российской Федерации и субъектов Российской Федерации</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_Toc214569564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8</w:t>
            </w:r>
            <w:r w:rsidR="004848EE" w:rsidRPr="004848EE">
              <w:rPr>
                <w:noProof/>
                <w:webHidden/>
                <w:sz w:val="24"/>
                <w:szCs w:val="24"/>
              </w:rPr>
              <w:fldChar w:fldCharType="end"/>
            </w:r>
          </w:hyperlink>
        </w:p>
        <w:p w14:paraId="0D765A26" w14:textId="2FCF4FB0"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65" w:history="1">
            <w:r w:rsidR="004848EE" w:rsidRPr="004848EE">
              <w:rPr>
                <w:rStyle w:val="aff9"/>
                <w:noProof/>
                <w:sz w:val="24"/>
                <w:szCs w:val="24"/>
              </w:rPr>
              <w:t>1.2</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 xml:space="preserve">Социально-экономическая характеристика </w:t>
            </w:r>
            <w:r w:rsidR="00B612BF">
              <w:rPr>
                <w:rStyle w:val="aff9"/>
                <w:noProof/>
                <w:sz w:val="24"/>
                <w:szCs w:val="24"/>
              </w:rPr>
              <w:t>города Когалыма</w:t>
            </w:r>
            <w:r w:rsidR="004848EE" w:rsidRPr="004848EE">
              <w:rPr>
                <w:rStyle w:val="aff9"/>
                <w:noProof/>
                <w:sz w:val="24"/>
                <w:szCs w:val="24"/>
              </w:rPr>
              <w:t>, характеристика градостроительной деятельности и деятельность в сфере транспорта, оценка транспортного спроса</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_Toc214569565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9</w:t>
            </w:r>
            <w:r w:rsidR="004848EE" w:rsidRPr="004848EE">
              <w:rPr>
                <w:noProof/>
                <w:webHidden/>
                <w:sz w:val="24"/>
                <w:szCs w:val="24"/>
              </w:rPr>
              <w:fldChar w:fldCharType="end"/>
            </w:r>
          </w:hyperlink>
        </w:p>
        <w:p w14:paraId="106D2871" w14:textId="4EED8E86"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66" w:history="1">
            <w:r w:rsidR="004848EE" w:rsidRPr="004848EE">
              <w:rPr>
                <w:rStyle w:val="aff9"/>
                <w:noProof/>
                <w:sz w:val="24"/>
                <w:szCs w:val="24"/>
              </w:rPr>
              <w:t>1.3</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Характеристика функционирования и показатели работы транспортной инфраструктуры по видам транспорта</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_Toc214569566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14</w:t>
            </w:r>
            <w:r w:rsidR="004848EE" w:rsidRPr="004848EE">
              <w:rPr>
                <w:noProof/>
                <w:webHidden/>
                <w:sz w:val="24"/>
                <w:szCs w:val="24"/>
              </w:rPr>
              <w:fldChar w:fldCharType="end"/>
            </w:r>
          </w:hyperlink>
        </w:p>
        <w:p w14:paraId="46B53936" w14:textId="23D18A7E" w:rsidR="004848EE" w:rsidRPr="004848EE" w:rsidRDefault="00DE483F" w:rsidP="004848EE">
          <w:pPr>
            <w:pStyle w:val="37"/>
            <w:tabs>
              <w:tab w:val="left" w:pos="851"/>
            </w:tabs>
            <w:spacing w:line="240" w:lineRule="auto"/>
            <w:ind w:left="0" w:firstLine="284"/>
            <w:rPr>
              <w:rFonts w:asciiTheme="minorHAnsi" w:eastAsiaTheme="minorEastAsia" w:hAnsiTheme="minorHAnsi" w:cstheme="minorBidi"/>
              <w:iCs w:val="0"/>
              <w:noProof/>
              <w:kern w:val="2"/>
              <w:sz w:val="24"/>
              <w:szCs w:val="24"/>
              <w14:ligatures w14:val="standardContextual"/>
            </w:rPr>
          </w:pPr>
          <w:hyperlink w:anchor="_Toc214569567" w:history="1">
            <w:r w:rsidR="004848EE" w:rsidRPr="004848EE">
              <w:rPr>
                <w:rStyle w:val="aff9"/>
                <w:noProof/>
                <w:sz w:val="24"/>
                <w:szCs w:val="24"/>
              </w:rPr>
              <w:t>1.3.1</w:t>
            </w:r>
            <w:r w:rsidR="004848EE" w:rsidRPr="004848EE">
              <w:rPr>
                <w:rFonts w:asciiTheme="minorHAnsi" w:eastAsiaTheme="minorEastAsia" w:hAnsiTheme="minorHAnsi" w:cstheme="minorBidi"/>
                <w:iCs w:val="0"/>
                <w:noProof/>
                <w:kern w:val="2"/>
                <w:sz w:val="24"/>
                <w:szCs w:val="24"/>
                <w14:ligatures w14:val="standardContextual"/>
              </w:rPr>
              <w:tab/>
            </w:r>
            <w:r w:rsidR="004848EE" w:rsidRPr="004848EE">
              <w:rPr>
                <w:rStyle w:val="aff9"/>
                <w:noProof/>
                <w:sz w:val="24"/>
                <w:szCs w:val="24"/>
              </w:rPr>
              <w:t>Воздушный транспорт</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_Toc214569567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14</w:t>
            </w:r>
            <w:r w:rsidR="004848EE" w:rsidRPr="004848EE">
              <w:rPr>
                <w:noProof/>
                <w:webHidden/>
                <w:sz w:val="24"/>
                <w:szCs w:val="24"/>
              </w:rPr>
              <w:fldChar w:fldCharType="end"/>
            </w:r>
          </w:hyperlink>
        </w:p>
        <w:p w14:paraId="3160B55E" w14:textId="71FD36EA" w:rsidR="004848EE" w:rsidRPr="004848EE" w:rsidRDefault="00DE483F" w:rsidP="004848EE">
          <w:pPr>
            <w:pStyle w:val="37"/>
            <w:tabs>
              <w:tab w:val="left" w:pos="851"/>
            </w:tabs>
            <w:spacing w:line="240" w:lineRule="auto"/>
            <w:ind w:left="0" w:firstLine="284"/>
            <w:rPr>
              <w:rFonts w:asciiTheme="minorHAnsi" w:eastAsiaTheme="minorEastAsia" w:hAnsiTheme="minorHAnsi" w:cstheme="minorBidi"/>
              <w:iCs w:val="0"/>
              <w:noProof/>
              <w:kern w:val="2"/>
              <w:sz w:val="24"/>
              <w:szCs w:val="24"/>
              <w14:ligatures w14:val="standardContextual"/>
            </w:rPr>
          </w:pPr>
          <w:hyperlink w:anchor="_Toc214569568" w:history="1">
            <w:r w:rsidR="004848EE" w:rsidRPr="004848EE">
              <w:rPr>
                <w:rStyle w:val="aff9"/>
                <w:noProof/>
                <w:sz w:val="24"/>
                <w:szCs w:val="24"/>
              </w:rPr>
              <w:t>1.3.2</w:t>
            </w:r>
            <w:r w:rsidR="004848EE" w:rsidRPr="004848EE">
              <w:rPr>
                <w:rFonts w:asciiTheme="minorHAnsi" w:eastAsiaTheme="minorEastAsia" w:hAnsiTheme="minorHAnsi" w:cstheme="minorBidi"/>
                <w:iCs w:val="0"/>
                <w:noProof/>
                <w:kern w:val="2"/>
                <w:sz w:val="24"/>
                <w:szCs w:val="24"/>
                <w14:ligatures w14:val="standardContextual"/>
              </w:rPr>
              <w:tab/>
            </w:r>
            <w:r w:rsidR="004848EE" w:rsidRPr="004848EE">
              <w:rPr>
                <w:rStyle w:val="aff9"/>
                <w:noProof/>
                <w:sz w:val="24"/>
                <w:szCs w:val="24"/>
              </w:rPr>
              <w:t>Железнодорожный транспорт</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_Toc214569568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17</w:t>
            </w:r>
            <w:r w:rsidR="004848EE" w:rsidRPr="004848EE">
              <w:rPr>
                <w:noProof/>
                <w:webHidden/>
                <w:sz w:val="24"/>
                <w:szCs w:val="24"/>
              </w:rPr>
              <w:fldChar w:fldCharType="end"/>
            </w:r>
          </w:hyperlink>
        </w:p>
        <w:p w14:paraId="661AAE70" w14:textId="5679D67D" w:rsidR="004848EE" w:rsidRPr="004848EE" w:rsidRDefault="00DE483F" w:rsidP="004848EE">
          <w:pPr>
            <w:pStyle w:val="37"/>
            <w:tabs>
              <w:tab w:val="left" w:pos="851"/>
            </w:tabs>
            <w:spacing w:line="240" w:lineRule="auto"/>
            <w:ind w:left="0" w:firstLine="284"/>
            <w:rPr>
              <w:rFonts w:asciiTheme="minorHAnsi" w:eastAsiaTheme="minorEastAsia" w:hAnsiTheme="minorHAnsi" w:cstheme="minorBidi"/>
              <w:iCs w:val="0"/>
              <w:noProof/>
              <w:kern w:val="2"/>
              <w:sz w:val="24"/>
              <w:szCs w:val="24"/>
              <w14:ligatures w14:val="standardContextual"/>
            </w:rPr>
          </w:pPr>
          <w:hyperlink w:anchor="_Toc214569569" w:history="1">
            <w:r w:rsidR="004848EE" w:rsidRPr="004848EE">
              <w:rPr>
                <w:rStyle w:val="aff9"/>
                <w:noProof/>
                <w:sz w:val="24"/>
                <w:szCs w:val="24"/>
              </w:rPr>
              <w:t>1.3.3</w:t>
            </w:r>
            <w:r w:rsidR="004848EE" w:rsidRPr="004848EE">
              <w:rPr>
                <w:rFonts w:asciiTheme="minorHAnsi" w:eastAsiaTheme="minorEastAsia" w:hAnsiTheme="minorHAnsi" w:cstheme="minorBidi"/>
                <w:iCs w:val="0"/>
                <w:noProof/>
                <w:kern w:val="2"/>
                <w:sz w:val="24"/>
                <w:szCs w:val="24"/>
                <w14:ligatures w14:val="standardContextual"/>
              </w:rPr>
              <w:tab/>
            </w:r>
            <w:r w:rsidR="004848EE" w:rsidRPr="004848EE">
              <w:rPr>
                <w:rStyle w:val="aff9"/>
                <w:noProof/>
                <w:sz w:val="24"/>
                <w:szCs w:val="24"/>
              </w:rPr>
              <w:t>Трубопроводный транспорт</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_Toc214569569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19</w:t>
            </w:r>
            <w:r w:rsidR="004848EE" w:rsidRPr="004848EE">
              <w:rPr>
                <w:noProof/>
                <w:webHidden/>
                <w:sz w:val="24"/>
                <w:szCs w:val="24"/>
              </w:rPr>
              <w:fldChar w:fldCharType="end"/>
            </w:r>
          </w:hyperlink>
        </w:p>
        <w:p w14:paraId="28A2EFFB" w14:textId="2793F897" w:rsidR="004848EE" w:rsidRPr="004848EE" w:rsidRDefault="00DE483F" w:rsidP="004848EE">
          <w:pPr>
            <w:pStyle w:val="27"/>
            <w:tabs>
              <w:tab w:val="clear" w:pos="426"/>
              <w:tab w:val="left" w:pos="851"/>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0" w:history="1">
            <w:r w:rsidR="004848EE" w:rsidRPr="004848EE">
              <w:rPr>
                <w:rStyle w:val="aff9"/>
                <w:noProof/>
                <w:sz w:val="24"/>
                <w:szCs w:val="24"/>
              </w:rPr>
              <w:t>1.4</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Характеристика сети дорог, параметры дорожного движения, оценка качества содержания дорог</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_Toc214569570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19</w:t>
            </w:r>
            <w:r w:rsidR="004848EE" w:rsidRPr="004848EE">
              <w:rPr>
                <w:noProof/>
                <w:webHidden/>
                <w:sz w:val="24"/>
                <w:szCs w:val="24"/>
              </w:rPr>
              <w:fldChar w:fldCharType="end"/>
            </w:r>
          </w:hyperlink>
        </w:p>
        <w:p w14:paraId="0DDD3C3D" w14:textId="0FBDDE45" w:rsidR="004848EE" w:rsidRPr="004848EE" w:rsidRDefault="00DE483F" w:rsidP="004848EE">
          <w:pPr>
            <w:pStyle w:val="27"/>
            <w:tabs>
              <w:tab w:val="clear" w:pos="426"/>
              <w:tab w:val="left" w:pos="851"/>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1" w:history="1">
            <w:r w:rsidR="004848EE" w:rsidRPr="004848EE">
              <w:rPr>
                <w:rStyle w:val="aff9"/>
                <w:noProof/>
                <w:sz w:val="24"/>
                <w:szCs w:val="24"/>
              </w:rPr>
              <w:t>1.5</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Анализ состава парка транспортных средств и уровня автомобилизации, обеспеченность парковочными местами</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_Toc214569571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41</w:t>
            </w:r>
            <w:r w:rsidR="004848EE" w:rsidRPr="004848EE">
              <w:rPr>
                <w:noProof/>
                <w:webHidden/>
                <w:sz w:val="24"/>
                <w:szCs w:val="24"/>
              </w:rPr>
              <w:fldChar w:fldCharType="end"/>
            </w:r>
          </w:hyperlink>
        </w:p>
        <w:p w14:paraId="7B5CB1A5" w14:textId="07B96466" w:rsidR="004848EE" w:rsidRPr="004848EE" w:rsidRDefault="00DE483F" w:rsidP="004848EE">
          <w:pPr>
            <w:pStyle w:val="27"/>
            <w:tabs>
              <w:tab w:val="clear" w:pos="426"/>
              <w:tab w:val="left" w:pos="851"/>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2" w:history="1">
            <w:r w:rsidR="004848EE" w:rsidRPr="004848EE">
              <w:rPr>
                <w:rStyle w:val="aff9"/>
                <w:noProof/>
                <w:sz w:val="24"/>
                <w:szCs w:val="24"/>
              </w:rPr>
              <w:t>1.6</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Характеристика работы транспортных средств общего пользования, включая анализ пассажиропотока</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_Toc214569572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53</w:t>
            </w:r>
            <w:r w:rsidR="004848EE" w:rsidRPr="004848EE">
              <w:rPr>
                <w:noProof/>
                <w:webHidden/>
                <w:sz w:val="24"/>
                <w:szCs w:val="24"/>
              </w:rPr>
              <w:fldChar w:fldCharType="end"/>
            </w:r>
          </w:hyperlink>
        </w:p>
        <w:p w14:paraId="2E17FDB4" w14:textId="25F7E702" w:rsidR="004848EE" w:rsidRPr="004848EE" w:rsidRDefault="00DE483F" w:rsidP="004848EE">
          <w:pPr>
            <w:pStyle w:val="27"/>
            <w:tabs>
              <w:tab w:val="clear" w:pos="426"/>
              <w:tab w:val="left" w:pos="851"/>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3" w:history="1">
            <w:r w:rsidR="004848EE" w:rsidRPr="004848EE">
              <w:rPr>
                <w:rStyle w:val="aff9"/>
                <w:noProof/>
                <w:sz w:val="24"/>
                <w:szCs w:val="24"/>
              </w:rPr>
              <w:t>1.7</w:t>
            </w:r>
            <w:r w:rsidR="004848EE" w:rsidRPr="00182CC8">
              <w:rPr>
                <w:rStyle w:val="aff9"/>
                <w:noProof/>
              </w:rPr>
              <w:tab/>
            </w:r>
            <w:r w:rsidR="004848EE" w:rsidRPr="004848EE">
              <w:rPr>
                <w:rStyle w:val="aff9"/>
                <w:noProof/>
                <w:sz w:val="24"/>
                <w:szCs w:val="24"/>
              </w:rPr>
              <w:t>Хара</w:t>
            </w:r>
            <w:r w:rsidR="004848EE" w:rsidRPr="00182CC8">
              <w:rPr>
                <w:rStyle w:val="aff9"/>
                <w:noProof/>
                <w:sz w:val="24"/>
                <w:szCs w:val="24"/>
              </w:rPr>
              <w:t xml:space="preserve">ктеристика </w:t>
            </w:r>
            <w:r w:rsidR="00182CC8" w:rsidRPr="00182CC8">
              <w:rPr>
                <w:rStyle w:val="aff9"/>
                <w:noProof/>
                <w:sz w:val="24"/>
                <w:szCs w:val="24"/>
              </w:rPr>
              <w:t>условий движения пешеходов, велосипедистов и лиц, использующих для передвижения средства индивидуальной мобильности</w:t>
            </w:r>
            <w:r w:rsidR="004848EE" w:rsidRPr="00182CC8">
              <w:rPr>
                <w:rStyle w:val="aff9"/>
                <w:noProof/>
                <w:webHidden/>
                <w:sz w:val="24"/>
                <w:szCs w:val="24"/>
              </w:rPr>
              <w:tab/>
            </w:r>
            <w:r w:rsidR="004848EE" w:rsidRPr="00182CC8">
              <w:rPr>
                <w:rStyle w:val="aff9"/>
                <w:noProof/>
                <w:webHidden/>
                <w:sz w:val="24"/>
                <w:szCs w:val="24"/>
              </w:rPr>
              <w:fldChar w:fldCharType="begin"/>
            </w:r>
            <w:r w:rsidR="004848EE" w:rsidRPr="00182CC8">
              <w:rPr>
                <w:rStyle w:val="aff9"/>
                <w:noProof/>
                <w:webHidden/>
                <w:sz w:val="24"/>
                <w:szCs w:val="24"/>
              </w:rPr>
              <w:instrText xml:space="preserve"> PAGEREF _Toc214569573 \h </w:instrText>
            </w:r>
            <w:r w:rsidR="004848EE" w:rsidRPr="00182CC8">
              <w:rPr>
                <w:rStyle w:val="aff9"/>
                <w:noProof/>
                <w:webHidden/>
                <w:sz w:val="24"/>
                <w:szCs w:val="24"/>
              </w:rPr>
            </w:r>
            <w:r w:rsidR="004848EE" w:rsidRPr="00182CC8">
              <w:rPr>
                <w:rStyle w:val="aff9"/>
                <w:noProof/>
                <w:webHidden/>
                <w:sz w:val="24"/>
                <w:szCs w:val="24"/>
              </w:rPr>
              <w:fldChar w:fldCharType="separate"/>
            </w:r>
            <w:r w:rsidR="00A028C3">
              <w:rPr>
                <w:rStyle w:val="aff9"/>
                <w:noProof/>
                <w:webHidden/>
                <w:sz w:val="24"/>
                <w:szCs w:val="24"/>
              </w:rPr>
              <w:t>68</w:t>
            </w:r>
            <w:r w:rsidR="004848EE" w:rsidRPr="00182CC8">
              <w:rPr>
                <w:rStyle w:val="aff9"/>
                <w:noProof/>
                <w:webHidden/>
                <w:sz w:val="24"/>
                <w:szCs w:val="24"/>
              </w:rPr>
              <w:fldChar w:fldCharType="end"/>
            </w:r>
          </w:hyperlink>
        </w:p>
        <w:p w14:paraId="696CB87B" w14:textId="0B8CB51A" w:rsidR="004848EE" w:rsidRPr="004848EE" w:rsidRDefault="00DE483F" w:rsidP="004848EE">
          <w:pPr>
            <w:pStyle w:val="27"/>
            <w:tabs>
              <w:tab w:val="clear" w:pos="426"/>
              <w:tab w:val="left" w:pos="851"/>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4" w:history="1">
            <w:r w:rsidR="004848EE" w:rsidRPr="004848EE">
              <w:rPr>
                <w:rStyle w:val="aff9"/>
                <w:noProof/>
                <w:sz w:val="24"/>
                <w:szCs w:val="24"/>
              </w:rPr>
              <w:t>1.8</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_Toc214569574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76</w:t>
            </w:r>
            <w:r w:rsidR="004848EE" w:rsidRPr="004848EE">
              <w:rPr>
                <w:noProof/>
                <w:webHidden/>
                <w:sz w:val="24"/>
                <w:szCs w:val="24"/>
              </w:rPr>
              <w:fldChar w:fldCharType="end"/>
            </w:r>
          </w:hyperlink>
        </w:p>
        <w:p w14:paraId="0AEE3B93" w14:textId="62AF1DC1" w:rsidR="004848EE" w:rsidRPr="004848EE" w:rsidRDefault="00DE483F" w:rsidP="004848EE">
          <w:pPr>
            <w:pStyle w:val="27"/>
            <w:tabs>
              <w:tab w:val="clear" w:pos="426"/>
              <w:tab w:val="left" w:pos="851"/>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5" w:history="1">
            <w:r w:rsidR="004848EE" w:rsidRPr="004848EE">
              <w:rPr>
                <w:rStyle w:val="aff9"/>
                <w:noProof/>
                <w:sz w:val="24"/>
                <w:szCs w:val="24"/>
              </w:rPr>
              <w:t>1.9</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Анализ уровня безопасности дорожного движения</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_Toc214569575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78</w:t>
            </w:r>
            <w:r w:rsidR="004848EE" w:rsidRPr="004848EE">
              <w:rPr>
                <w:noProof/>
                <w:webHidden/>
                <w:sz w:val="24"/>
                <w:szCs w:val="24"/>
              </w:rPr>
              <w:fldChar w:fldCharType="end"/>
            </w:r>
          </w:hyperlink>
        </w:p>
        <w:p w14:paraId="707037AA" w14:textId="13C1F578" w:rsidR="004848EE" w:rsidRPr="004848EE" w:rsidRDefault="00DE483F" w:rsidP="004848EE">
          <w:pPr>
            <w:pStyle w:val="27"/>
            <w:tabs>
              <w:tab w:val="clear" w:pos="426"/>
              <w:tab w:val="left" w:pos="851"/>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6" w:history="1">
            <w:r w:rsidR="004848EE" w:rsidRPr="004848EE">
              <w:rPr>
                <w:rStyle w:val="aff9"/>
                <w:noProof/>
                <w:sz w:val="24"/>
                <w:szCs w:val="24"/>
              </w:rPr>
              <w:t>1.10</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Оценка уровня негативного воздействия транспортной инфраструктуры на окружающую среду, безопасность и здоровье населения</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_Toc214569576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82</w:t>
            </w:r>
            <w:r w:rsidR="004848EE" w:rsidRPr="004848EE">
              <w:rPr>
                <w:noProof/>
                <w:webHidden/>
                <w:sz w:val="24"/>
                <w:szCs w:val="24"/>
              </w:rPr>
              <w:fldChar w:fldCharType="end"/>
            </w:r>
          </w:hyperlink>
        </w:p>
        <w:p w14:paraId="1C14569E" w14:textId="06F14AD5" w:rsidR="004848EE" w:rsidRPr="004848EE" w:rsidRDefault="00DE483F" w:rsidP="004848EE">
          <w:pPr>
            <w:pStyle w:val="27"/>
            <w:tabs>
              <w:tab w:val="clear" w:pos="426"/>
              <w:tab w:val="left" w:pos="851"/>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7" w:history="1">
            <w:r w:rsidR="004848EE" w:rsidRPr="004848EE">
              <w:rPr>
                <w:rStyle w:val="aff9"/>
                <w:noProof/>
                <w:sz w:val="24"/>
                <w:szCs w:val="24"/>
              </w:rPr>
              <w:t>1.11</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Характеристика существующих условий и перспектив развития и размещения транспортной инфраструктуры</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_Toc214569577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88</w:t>
            </w:r>
            <w:r w:rsidR="004848EE" w:rsidRPr="004848EE">
              <w:rPr>
                <w:noProof/>
                <w:webHidden/>
                <w:sz w:val="24"/>
                <w:szCs w:val="24"/>
              </w:rPr>
              <w:fldChar w:fldCharType="end"/>
            </w:r>
          </w:hyperlink>
        </w:p>
        <w:p w14:paraId="534BA791" w14:textId="64B2FCD6" w:rsidR="004848EE" w:rsidRPr="004848EE" w:rsidRDefault="00DE483F" w:rsidP="004848EE">
          <w:pPr>
            <w:pStyle w:val="27"/>
            <w:tabs>
              <w:tab w:val="clear" w:pos="426"/>
              <w:tab w:val="left" w:pos="851"/>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8" w:history="1">
            <w:r w:rsidR="004848EE" w:rsidRPr="004848EE">
              <w:rPr>
                <w:rStyle w:val="aff9"/>
                <w:noProof/>
                <w:sz w:val="24"/>
                <w:szCs w:val="24"/>
              </w:rPr>
              <w:t>1.12</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Оценка нормативно-правовой базы, необходимой для функционирования и развития транспортной инфраструктуры</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_Toc214569578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100</w:t>
            </w:r>
            <w:r w:rsidR="004848EE" w:rsidRPr="004848EE">
              <w:rPr>
                <w:noProof/>
                <w:webHidden/>
                <w:sz w:val="24"/>
                <w:szCs w:val="24"/>
              </w:rPr>
              <w:fldChar w:fldCharType="end"/>
            </w:r>
          </w:hyperlink>
        </w:p>
        <w:p w14:paraId="18683A0C" w14:textId="5F65CFBA" w:rsidR="004848EE" w:rsidRPr="004848EE" w:rsidRDefault="00DE483F" w:rsidP="004848EE">
          <w:pPr>
            <w:pStyle w:val="27"/>
            <w:tabs>
              <w:tab w:val="left" w:pos="567"/>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79" w:history="1">
            <w:r w:rsidR="004848EE" w:rsidRPr="004848EE">
              <w:rPr>
                <w:rStyle w:val="aff9"/>
                <w:noProof/>
                <w:sz w:val="24"/>
                <w:szCs w:val="24"/>
              </w:rPr>
              <w:t>1.13 Оценка финансирования транспортной инфраструктуры</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_Toc214569579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101</w:t>
            </w:r>
            <w:r w:rsidR="004848EE" w:rsidRPr="004848EE">
              <w:rPr>
                <w:noProof/>
                <w:webHidden/>
                <w:sz w:val="24"/>
                <w:szCs w:val="24"/>
              </w:rPr>
              <w:fldChar w:fldCharType="end"/>
            </w:r>
          </w:hyperlink>
        </w:p>
        <w:p w14:paraId="7187A610" w14:textId="0AC65447" w:rsidR="004848EE" w:rsidRPr="004848EE" w:rsidRDefault="00DE483F" w:rsidP="004848EE">
          <w:pPr>
            <w:pStyle w:val="1c"/>
            <w:rPr>
              <w:rFonts w:asciiTheme="minorHAnsi" w:eastAsiaTheme="minorEastAsia" w:hAnsiTheme="minorHAnsi" w:cstheme="minorBidi"/>
              <w:bCs w:val="0"/>
              <w:color w:val="auto"/>
              <w:kern w:val="2"/>
              <w:sz w:val="24"/>
              <w:szCs w:val="24"/>
              <w14:ligatures w14:val="standardContextual"/>
            </w:rPr>
          </w:pPr>
          <w:hyperlink w:anchor="_Toc214569580" w:history="1">
            <w:r w:rsidR="004848EE" w:rsidRPr="004848EE">
              <w:rPr>
                <w:rStyle w:val="aff9"/>
                <w:sz w:val="24"/>
                <w:szCs w:val="24"/>
              </w:rPr>
              <w:t>2</w:t>
            </w:r>
            <w:r w:rsidR="004848EE" w:rsidRPr="004848EE">
              <w:rPr>
                <w:rFonts w:asciiTheme="minorHAnsi" w:eastAsiaTheme="minorEastAsia" w:hAnsiTheme="minorHAnsi" w:cstheme="minorBidi"/>
                <w:bCs w:val="0"/>
                <w:color w:val="auto"/>
                <w:kern w:val="2"/>
                <w:sz w:val="24"/>
                <w:szCs w:val="24"/>
                <w14:ligatures w14:val="standardContextual"/>
              </w:rPr>
              <w:tab/>
            </w:r>
            <w:r w:rsidR="004848EE" w:rsidRPr="004848EE">
              <w:rPr>
                <w:rStyle w:val="aff9"/>
                <w:sz w:val="24"/>
                <w:szCs w:val="24"/>
              </w:rPr>
              <w:t>Прогноз транспортного спроса, изменения объемов и характера передвижения населения и перевозок грузов</w:t>
            </w:r>
            <w:r w:rsidR="004848EE" w:rsidRPr="004848EE">
              <w:rPr>
                <w:webHidden/>
                <w:sz w:val="24"/>
                <w:szCs w:val="24"/>
              </w:rPr>
              <w:tab/>
            </w:r>
            <w:r w:rsidR="004848EE" w:rsidRPr="004848EE">
              <w:rPr>
                <w:webHidden/>
                <w:sz w:val="24"/>
                <w:szCs w:val="24"/>
              </w:rPr>
              <w:fldChar w:fldCharType="begin"/>
            </w:r>
            <w:r w:rsidR="004848EE" w:rsidRPr="004848EE">
              <w:rPr>
                <w:webHidden/>
                <w:sz w:val="24"/>
                <w:szCs w:val="24"/>
              </w:rPr>
              <w:instrText xml:space="preserve"> PAGEREF _Toc214569580 \h </w:instrText>
            </w:r>
            <w:r w:rsidR="004848EE" w:rsidRPr="004848EE">
              <w:rPr>
                <w:webHidden/>
                <w:sz w:val="24"/>
                <w:szCs w:val="24"/>
              </w:rPr>
            </w:r>
            <w:r w:rsidR="004848EE" w:rsidRPr="004848EE">
              <w:rPr>
                <w:webHidden/>
                <w:sz w:val="24"/>
                <w:szCs w:val="24"/>
              </w:rPr>
              <w:fldChar w:fldCharType="separate"/>
            </w:r>
            <w:r w:rsidR="00A028C3">
              <w:rPr>
                <w:webHidden/>
                <w:sz w:val="24"/>
                <w:szCs w:val="24"/>
              </w:rPr>
              <w:t>104</w:t>
            </w:r>
            <w:r w:rsidR="004848EE" w:rsidRPr="004848EE">
              <w:rPr>
                <w:webHidden/>
                <w:sz w:val="24"/>
                <w:szCs w:val="24"/>
              </w:rPr>
              <w:fldChar w:fldCharType="end"/>
            </w:r>
          </w:hyperlink>
        </w:p>
        <w:p w14:paraId="7BFAAD7E" w14:textId="7A2E9598"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81" w:history="1">
            <w:r w:rsidR="004848EE" w:rsidRPr="004848EE">
              <w:rPr>
                <w:rStyle w:val="aff9"/>
                <w:noProof/>
                <w:sz w:val="24"/>
                <w:szCs w:val="24"/>
              </w:rPr>
              <w:t>2.1</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Прогноз социально-экономического и градостроительного развития</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_Toc214569581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104</w:t>
            </w:r>
            <w:r w:rsidR="004848EE" w:rsidRPr="004848EE">
              <w:rPr>
                <w:noProof/>
                <w:webHidden/>
                <w:sz w:val="24"/>
                <w:szCs w:val="24"/>
              </w:rPr>
              <w:fldChar w:fldCharType="end"/>
            </w:r>
          </w:hyperlink>
        </w:p>
        <w:p w14:paraId="5ADEBA60" w14:textId="421DE14B"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82" w:history="1">
            <w:r w:rsidR="004848EE" w:rsidRPr="004848EE">
              <w:rPr>
                <w:rStyle w:val="aff9"/>
                <w:noProof/>
                <w:sz w:val="24"/>
                <w:szCs w:val="24"/>
              </w:rPr>
              <w:t>2.2</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Прогноз транспортного спроса, объемов и характера передвижения населения и перевозок грузов по видам транспорта</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_Toc214569582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109</w:t>
            </w:r>
            <w:r w:rsidR="004848EE" w:rsidRPr="004848EE">
              <w:rPr>
                <w:noProof/>
                <w:webHidden/>
                <w:sz w:val="24"/>
                <w:szCs w:val="24"/>
              </w:rPr>
              <w:fldChar w:fldCharType="end"/>
            </w:r>
          </w:hyperlink>
        </w:p>
        <w:p w14:paraId="2DA0DB9A" w14:textId="5FE6A97A"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83" w:history="1">
            <w:r w:rsidR="004848EE" w:rsidRPr="004848EE">
              <w:rPr>
                <w:rStyle w:val="aff9"/>
                <w:noProof/>
                <w:sz w:val="24"/>
                <w:szCs w:val="24"/>
              </w:rPr>
              <w:t>2.3</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Прогноз развития транспортной инфраструктуры по видам транспорта</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_Toc214569583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118</w:t>
            </w:r>
            <w:r w:rsidR="004848EE" w:rsidRPr="004848EE">
              <w:rPr>
                <w:noProof/>
                <w:webHidden/>
                <w:sz w:val="24"/>
                <w:szCs w:val="24"/>
              </w:rPr>
              <w:fldChar w:fldCharType="end"/>
            </w:r>
          </w:hyperlink>
        </w:p>
        <w:p w14:paraId="0F157DE9" w14:textId="477B25F2"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84" w:history="1">
            <w:r w:rsidR="004848EE" w:rsidRPr="004848EE">
              <w:rPr>
                <w:rStyle w:val="aff9"/>
                <w:noProof/>
                <w:sz w:val="24"/>
                <w:szCs w:val="24"/>
              </w:rPr>
              <w:t>2.4</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Прогноз развития дорожной сети</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_Toc214569584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118</w:t>
            </w:r>
            <w:r w:rsidR="004848EE" w:rsidRPr="004848EE">
              <w:rPr>
                <w:noProof/>
                <w:webHidden/>
                <w:sz w:val="24"/>
                <w:szCs w:val="24"/>
              </w:rPr>
              <w:fldChar w:fldCharType="end"/>
            </w:r>
          </w:hyperlink>
        </w:p>
        <w:p w14:paraId="468C1AC0" w14:textId="6DFF54E0"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85" w:history="1">
            <w:r w:rsidR="004848EE" w:rsidRPr="004848EE">
              <w:rPr>
                <w:rStyle w:val="aff9"/>
                <w:noProof/>
                <w:sz w:val="24"/>
                <w:szCs w:val="24"/>
              </w:rPr>
              <w:t>2.5</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Прогноз уровня автомобилизации, параметров дорожного движения</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_Toc214569585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118</w:t>
            </w:r>
            <w:r w:rsidR="004848EE" w:rsidRPr="004848EE">
              <w:rPr>
                <w:noProof/>
                <w:webHidden/>
                <w:sz w:val="24"/>
                <w:szCs w:val="24"/>
              </w:rPr>
              <w:fldChar w:fldCharType="end"/>
            </w:r>
          </w:hyperlink>
        </w:p>
        <w:p w14:paraId="07EB200E" w14:textId="6B1FADD4"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86" w:history="1">
            <w:r w:rsidR="004848EE" w:rsidRPr="004848EE">
              <w:rPr>
                <w:rStyle w:val="aff9"/>
                <w:noProof/>
                <w:sz w:val="24"/>
                <w:szCs w:val="24"/>
              </w:rPr>
              <w:t>2.6</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Прогноз показателей безопасности дорожного движения</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_Toc214569586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121</w:t>
            </w:r>
            <w:r w:rsidR="004848EE" w:rsidRPr="004848EE">
              <w:rPr>
                <w:noProof/>
                <w:webHidden/>
                <w:sz w:val="24"/>
                <w:szCs w:val="24"/>
              </w:rPr>
              <w:fldChar w:fldCharType="end"/>
            </w:r>
          </w:hyperlink>
        </w:p>
        <w:p w14:paraId="62396691" w14:textId="2F6E3044"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87" w:history="1">
            <w:r w:rsidR="004848EE" w:rsidRPr="004848EE">
              <w:rPr>
                <w:rStyle w:val="aff9"/>
                <w:noProof/>
                <w:sz w:val="24"/>
                <w:szCs w:val="24"/>
              </w:rPr>
              <w:t>2.7</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Прогноз негативного воздействия транспортной инфраструктуры на окружающую среду и здоровье населения</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_Toc214569587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121</w:t>
            </w:r>
            <w:r w:rsidR="004848EE" w:rsidRPr="004848EE">
              <w:rPr>
                <w:noProof/>
                <w:webHidden/>
                <w:sz w:val="24"/>
                <w:szCs w:val="24"/>
              </w:rPr>
              <w:fldChar w:fldCharType="end"/>
            </w:r>
          </w:hyperlink>
        </w:p>
        <w:p w14:paraId="4F20AC54" w14:textId="44859CF4" w:rsidR="004848EE" w:rsidRPr="004848EE" w:rsidRDefault="00DE483F" w:rsidP="004848EE">
          <w:pPr>
            <w:pStyle w:val="1c"/>
            <w:rPr>
              <w:rFonts w:asciiTheme="minorHAnsi" w:eastAsiaTheme="minorEastAsia" w:hAnsiTheme="minorHAnsi" w:cstheme="minorBidi"/>
              <w:bCs w:val="0"/>
              <w:color w:val="auto"/>
              <w:kern w:val="2"/>
              <w:sz w:val="24"/>
              <w:szCs w:val="24"/>
              <w14:ligatures w14:val="standardContextual"/>
            </w:rPr>
          </w:pPr>
          <w:hyperlink w:anchor="_Toc214569588" w:history="1">
            <w:r w:rsidR="004848EE" w:rsidRPr="004848EE">
              <w:rPr>
                <w:rStyle w:val="aff9"/>
                <w:sz w:val="24"/>
                <w:szCs w:val="24"/>
              </w:rPr>
              <w:t>3</w:t>
            </w:r>
            <w:r w:rsidR="004848EE" w:rsidRPr="004848EE">
              <w:rPr>
                <w:rFonts w:asciiTheme="minorHAnsi" w:eastAsiaTheme="minorEastAsia" w:hAnsiTheme="minorHAnsi" w:cstheme="minorBidi"/>
                <w:bCs w:val="0"/>
                <w:color w:val="auto"/>
                <w:kern w:val="2"/>
                <w:sz w:val="24"/>
                <w:szCs w:val="24"/>
                <w14:ligatures w14:val="standardContextual"/>
              </w:rPr>
              <w:tab/>
            </w:r>
            <w:r w:rsidR="004848EE" w:rsidRPr="004848EE">
              <w:rPr>
                <w:rStyle w:val="aff9"/>
                <w:sz w:val="24"/>
                <w:szCs w:val="24"/>
              </w:rPr>
              <w:t>Принципиальные варианты развития транспортной инфраструктуры, их укрупненная оценка по целевым показателям (индикаторам) с последующим выбором предлагаемого к реализации варианта</w:t>
            </w:r>
            <w:r w:rsidR="004848EE" w:rsidRPr="004848EE">
              <w:rPr>
                <w:webHidden/>
                <w:sz w:val="24"/>
                <w:szCs w:val="24"/>
              </w:rPr>
              <w:tab/>
            </w:r>
            <w:r w:rsidR="004848EE" w:rsidRPr="004848EE">
              <w:rPr>
                <w:webHidden/>
                <w:sz w:val="24"/>
                <w:szCs w:val="24"/>
              </w:rPr>
              <w:fldChar w:fldCharType="begin"/>
            </w:r>
            <w:r w:rsidR="004848EE" w:rsidRPr="004848EE">
              <w:rPr>
                <w:webHidden/>
                <w:sz w:val="24"/>
                <w:szCs w:val="24"/>
              </w:rPr>
              <w:instrText xml:space="preserve"> PAGEREF _Toc214569588 \h </w:instrText>
            </w:r>
            <w:r w:rsidR="004848EE" w:rsidRPr="004848EE">
              <w:rPr>
                <w:webHidden/>
                <w:sz w:val="24"/>
                <w:szCs w:val="24"/>
              </w:rPr>
            </w:r>
            <w:r w:rsidR="004848EE" w:rsidRPr="004848EE">
              <w:rPr>
                <w:webHidden/>
                <w:sz w:val="24"/>
                <w:szCs w:val="24"/>
              </w:rPr>
              <w:fldChar w:fldCharType="separate"/>
            </w:r>
            <w:r w:rsidR="00A028C3">
              <w:rPr>
                <w:webHidden/>
                <w:sz w:val="24"/>
                <w:szCs w:val="24"/>
              </w:rPr>
              <w:t>122</w:t>
            </w:r>
            <w:r w:rsidR="004848EE" w:rsidRPr="004848EE">
              <w:rPr>
                <w:webHidden/>
                <w:sz w:val="24"/>
                <w:szCs w:val="24"/>
              </w:rPr>
              <w:fldChar w:fldCharType="end"/>
            </w:r>
          </w:hyperlink>
        </w:p>
        <w:p w14:paraId="338002AF" w14:textId="26ABA0D1"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89" w:history="1">
            <w:r w:rsidR="004848EE" w:rsidRPr="004848EE">
              <w:rPr>
                <w:rStyle w:val="aff9"/>
                <w:noProof/>
                <w:sz w:val="24"/>
                <w:szCs w:val="24"/>
              </w:rPr>
              <w:t>3.1</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Принципиальные варианты развития транспортной инфраструктуры</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_Toc214569589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122</w:t>
            </w:r>
            <w:r w:rsidR="004848EE" w:rsidRPr="004848EE">
              <w:rPr>
                <w:noProof/>
                <w:webHidden/>
                <w:sz w:val="24"/>
                <w:szCs w:val="24"/>
              </w:rPr>
              <w:fldChar w:fldCharType="end"/>
            </w:r>
          </w:hyperlink>
        </w:p>
        <w:p w14:paraId="50F3CA31" w14:textId="74E3D026"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90" w:history="1">
            <w:r w:rsidR="004848EE" w:rsidRPr="004848EE">
              <w:rPr>
                <w:rStyle w:val="aff9"/>
                <w:noProof/>
                <w:sz w:val="24"/>
                <w:szCs w:val="24"/>
              </w:rPr>
              <w:t>3.2</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Укрупненная оценка по целевым показателям (индикаторам) принципиальных вариантов развития транспортной инфраструктуры</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_Toc214569590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126</w:t>
            </w:r>
            <w:r w:rsidR="004848EE" w:rsidRPr="004848EE">
              <w:rPr>
                <w:noProof/>
                <w:webHidden/>
                <w:sz w:val="24"/>
                <w:szCs w:val="24"/>
              </w:rPr>
              <w:fldChar w:fldCharType="end"/>
            </w:r>
          </w:hyperlink>
        </w:p>
        <w:p w14:paraId="33A092BE" w14:textId="5B1D21A7"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91" w:history="1">
            <w:r w:rsidR="004848EE" w:rsidRPr="004848EE">
              <w:rPr>
                <w:rStyle w:val="aff9"/>
                <w:noProof/>
                <w:sz w:val="24"/>
                <w:szCs w:val="24"/>
              </w:rPr>
              <w:t>3.3</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Выбор предлагаемого к реализации варианта развития транспортной инфраструктуры</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_Toc214569591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128</w:t>
            </w:r>
            <w:r w:rsidR="004848EE" w:rsidRPr="004848EE">
              <w:rPr>
                <w:noProof/>
                <w:webHidden/>
                <w:sz w:val="24"/>
                <w:szCs w:val="24"/>
              </w:rPr>
              <w:fldChar w:fldCharType="end"/>
            </w:r>
          </w:hyperlink>
        </w:p>
        <w:p w14:paraId="322A4DCE" w14:textId="42D724F5" w:rsidR="004848EE" w:rsidRPr="004848EE" w:rsidRDefault="00DE483F" w:rsidP="004848EE">
          <w:pPr>
            <w:pStyle w:val="1c"/>
            <w:tabs>
              <w:tab w:val="left" w:pos="709"/>
            </w:tabs>
            <w:rPr>
              <w:rFonts w:asciiTheme="minorHAnsi" w:eastAsiaTheme="minorEastAsia" w:hAnsiTheme="minorHAnsi" w:cstheme="minorBidi"/>
              <w:bCs w:val="0"/>
              <w:color w:val="auto"/>
              <w:kern w:val="2"/>
              <w:sz w:val="24"/>
              <w:szCs w:val="24"/>
              <w14:ligatures w14:val="standardContextual"/>
            </w:rPr>
          </w:pPr>
          <w:hyperlink w:anchor="_Toc214569592" w:history="1">
            <w:r w:rsidR="004848EE" w:rsidRPr="004848EE">
              <w:rPr>
                <w:rStyle w:val="aff9"/>
                <w:sz w:val="24"/>
                <w:szCs w:val="24"/>
              </w:rPr>
              <w:t>4</w:t>
            </w:r>
            <w:r w:rsidR="004848EE" w:rsidRPr="004848EE">
              <w:rPr>
                <w:rFonts w:asciiTheme="minorHAnsi" w:eastAsiaTheme="minorEastAsia" w:hAnsiTheme="minorHAnsi" w:cstheme="minorBidi"/>
                <w:bCs w:val="0"/>
                <w:color w:val="auto"/>
                <w:kern w:val="2"/>
                <w:sz w:val="24"/>
                <w:szCs w:val="24"/>
                <w14:ligatures w14:val="standardContextual"/>
              </w:rPr>
              <w:tab/>
            </w:r>
            <w:r w:rsidR="004848EE" w:rsidRPr="004848EE">
              <w:rPr>
                <w:rStyle w:val="aff9"/>
                <w:sz w:val="24"/>
                <w:szCs w:val="24"/>
              </w:rPr>
              <w:t>Перечень мероприятий 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мероприятий</w:t>
            </w:r>
            <w:r w:rsidR="004848EE" w:rsidRPr="004848EE">
              <w:rPr>
                <w:webHidden/>
                <w:sz w:val="24"/>
                <w:szCs w:val="24"/>
              </w:rPr>
              <w:tab/>
            </w:r>
            <w:r w:rsidR="004848EE" w:rsidRPr="004848EE">
              <w:rPr>
                <w:webHidden/>
                <w:sz w:val="24"/>
                <w:szCs w:val="24"/>
              </w:rPr>
              <w:fldChar w:fldCharType="begin"/>
            </w:r>
            <w:r w:rsidR="004848EE" w:rsidRPr="004848EE">
              <w:rPr>
                <w:webHidden/>
                <w:sz w:val="24"/>
                <w:szCs w:val="24"/>
              </w:rPr>
              <w:instrText xml:space="preserve"> PAGEREF _Toc214569592 \h </w:instrText>
            </w:r>
            <w:r w:rsidR="004848EE" w:rsidRPr="004848EE">
              <w:rPr>
                <w:webHidden/>
                <w:sz w:val="24"/>
                <w:szCs w:val="24"/>
              </w:rPr>
            </w:r>
            <w:r w:rsidR="004848EE" w:rsidRPr="004848EE">
              <w:rPr>
                <w:webHidden/>
                <w:sz w:val="24"/>
                <w:szCs w:val="24"/>
              </w:rPr>
              <w:fldChar w:fldCharType="separate"/>
            </w:r>
            <w:r w:rsidR="00A028C3">
              <w:rPr>
                <w:webHidden/>
                <w:sz w:val="24"/>
                <w:szCs w:val="24"/>
              </w:rPr>
              <w:t>128</w:t>
            </w:r>
            <w:r w:rsidR="004848EE" w:rsidRPr="004848EE">
              <w:rPr>
                <w:webHidden/>
                <w:sz w:val="24"/>
                <w:szCs w:val="24"/>
              </w:rPr>
              <w:fldChar w:fldCharType="end"/>
            </w:r>
          </w:hyperlink>
        </w:p>
        <w:p w14:paraId="1BF795F4" w14:textId="039229B5"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93" w:history="1">
            <w:r w:rsidR="004848EE" w:rsidRPr="004848EE">
              <w:rPr>
                <w:rStyle w:val="aff9"/>
                <w:noProof/>
                <w:sz w:val="24"/>
                <w:szCs w:val="24"/>
              </w:rPr>
              <w:t>4.1</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Мероприятия по развитию транспортной инфраструктуры по видам транспорта</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_Toc214569593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128</w:t>
            </w:r>
            <w:r w:rsidR="004848EE" w:rsidRPr="004848EE">
              <w:rPr>
                <w:noProof/>
                <w:webHidden/>
                <w:sz w:val="24"/>
                <w:szCs w:val="24"/>
              </w:rPr>
              <w:fldChar w:fldCharType="end"/>
            </w:r>
          </w:hyperlink>
        </w:p>
        <w:p w14:paraId="04407B60" w14:textId="2CA4BB1A" w:rsidR="004848EE" w:rsidRPr="004848EE" w:rsidRDefault="00DE483F" w:rsidP="004848EE">
          <w:pPr>
            <w:pStyle w:val="37"/>
            <w:tabs>
              <w:tab w:val="left" w:pos="709"/>
              <w:tab w:val="left" w:pos="993"/>
            </w:tabs>
            <w:spacing w:line="240" w:lineRule="auto"/>
            <w:ind w:left="0" w:firstLine="284"/>
            <w:rPr>
              <w:rFonts w:asciiTheme="minorHAnsi" w:eastAsiaTheme="minorEastAsia" w:hAnsiTheme="minorHAnsi" w:cstheme="minorBidi"/>
              <w:iCs w:val="0"/>
              <w:noProof/>
              <w:kern w:val="2"/>
              <w:sz w:val="24"/>
              <w:szCs w:val="24"/>
              <w14:ligatures w14:val="standardContextual"/>
            </w:rPr>
          </w:pPr>
          <w:hyperlink w:anchor="_Toc214569594" w:history="1">
            <w:r w:rsidR="004848EE" w:rsidRPr="004848EE">
              <w:rPr>
                <w:rStyle w:val="aff9"/>
                <w:noProof/>
                <w:sz w:val="24"/>
                <w:szCs w:val="24"/>
              </w:rPr>
              <w:t>4.1.1</w:t>
            </w:r>
            <w:r w:rsidR="004848EE" w:rsidRPr="004848EE">
              <w:rPr>
                <w:rFonts w:asciiTheme="minorHAnsi" w:eastAsiaTheme="minorEastAsia" w:hAnsiTheme="minorHAnsi" w:cstheme="minorBidi"/>
                <w:iCs w:val="0"/>
                <w:noProof/>
                <w:kern w:val="2"/>
                <w:sz w:val="24"/>
                <w:szCs w:val="24"/>
                <w14:ligatures w14:val="standardContextual"/>
              </w:rPr>
              <w:tab/>
            </w:r>
            <w:r w:rsidR="004848EE" w:rsidRPr="004848EE">
              <w:rPr>
                <w:rStyle w:val="aff9"/>
                <w:noProof/>
                <w:sz w:val="24"/>
                <w:szCs w:val="24"/>
              </w:rPr>
              <w:t>Железнодорожный транспорт</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_Toc214569594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128</w:t>
            </w:r>
            <w:r w:rsidR="004848EE" w:rsidRPr="004848EE">
              <w:rPr>
                <w:noProof/>
                <w:webHidden/>
                <w:sz w:val="24"/>
                <w:szCs w:val="24"/>
              </w:rPr>
              <w:fldChar w:fldCharType="end"/>
            </w:r>
          </w:hyperlink>
        </w:p>
        <w:p w14:paraId="38C9BB29" w14:textId="1A82F400" w:rsidR="004848EE" w:rsidRPr="004848EE" w:rsidRDefault="00DE483F" w:rsidP="004848EE">
          <w:pPr>
            <w:pStyle w:val="37"/>
            <w:tabs>
              <w:tab w:val="left" w:pos="709"/>
              <w:tab w:val="left" w:pos="993"/>
            </w:tabs>
            <w:spacing w:line="240" w:lineRule="auto"/>
            <w:ind w:left="0" w:firstLine="284"/>
            <w:rPr>
              <w:rFonts w:asciiTheme="minorHAnsi" w:eastAsiaTheme="minorEastAsia" w:hAnsiTheme="minorHAnsi" w:cstheme="minorBidi"/>
              <w:iCs w:val="0"/>
              <w:noProof/>
              <w:kern w:val="2"/>
              <w:sz w:val="24"/>
              <w:szCs w:val="24"/>
              <w14:ligatures w14:val="standardContextual"/>
            </w:rPr>
          </w:pPr>
          <w:hyperlink w:anchor="_Toc214569595" w:history="1">
            <w:r w:rsidR="004848EE" w:rsidRPr="004848EE">
              <w:rPr>
                <w:rStyle w:val="aff9"/>
                <w:noProof/>
                <w:sz w:val="24"/>
                <w:szCs w:val="24"/>
              </w:rPr>
              <w:t>4.1.2</w:t>
            </w:r>
            <w:r w:rsidR="004848EE" w:rsidRPr="004848EE">
              <w:rPr>
                <w:rFonts w:asciiTheme="minorHAnsi" w:eastAsiaTheme="minorEastAsia" w:hAnsiTheme="minorHAnsi" w:cstheme="minorBidi"/>
                <w:iCs w:val="0"/>
                <w:noProof/>
                <w:kern w:val="2"/>
                <w:sz w:val="24"/>
                <w:szCs w:val="24"/>
                <w14:ligatures w14:val="standardContextual"/>
              </w:rPr>
              <w:tab/>
            </w:r>
            <w:r w:rsidR="004848EE" w:rsidRPr="004848EE">
              <w:rPr>
                <w:rStyle w:val="aff9"/>
                <w:noProof/>
                <w:sz w:val="24"/>
                <w:szCs w:val="24"/>
              </w:rPr>
              <w:t>Воздушный транспорт</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_Toc214569595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128</w:t>
            </w:r>
            <w:r w:rsidR="004848EE" w:rsidRPr="004848EE">
              <w:rPr>
                <w:noProof/>
                <w:webHidden/>
                <w:sz w:val="24"/>
                <w:szCs w:val="24"/>
              </w:rPr>
              <w:fldChar w:fldCharType="end"/>
            </w:r>
          </w:hyperlink>
        </w:p>
        <w:p w14:paraId="2E1DF0F5" w14:textId="5CBF4F6E" w:rsidR="004848EE" w:rsidRPr="004848EE" w:rsidRDefault="00DE483F" w:rsidP="004848EE">
          <w:pPr>
            <w:pStyle w:val="37"/>
            <w:tabs>
              <w:tab w:val="left" w:pos="709"/>
              <w:tab w:val="left" w:pos="993"/>
            </w:tabs>
            <w:spacing w:line="240" w:lineRule="auto"/>
            <w:ind w:left="0" w:firstLine="284"/>
            <w:rPr>
              <w:rFonts w:asciiTheme="minorHAnsi" w:eastAsiaTheme="minorEastAsia" w:hAnsiTheme="minorHAnsi" w:cstheme="minorBidi"/>
              <w:iCs w:val="0"/>
              <w:noProof/>
              <w:kern w:val="2"/>
              <w:sz w:val="24"/>
              <w:szCs w:val="24"/>
              <w14:ligatures w14:val="standardContextual"/>
            </w:rPr>
          </w:pPr>
          <w:hyperlink w:anchor="_Toc214569596" w:history="1">
            <w:r w:rsidR="004848EE" w:rsidRPr="004848EE">
              <w:rPr>
                <w:rStyle w:val="aff9"/>
                <w:noProof/>
                <w:sz w:val="24"/>
                <w:szCs w:val="24"/>
              </w:rPr>
              <w:t>4.1.3</w:t>
            </w:r>
            <w:r w:rsidR="004848EE" w:rsidRPr="004848EE">
              <w:rPr>
                <w:rFonts w:asciiTheme="minorHAnsi" w:eastAsiaTheme="minorEastAsia" w:hAnsiTheme="minorHAnsi" w:cstheme="minorBidi"/>
                <w:iCs w:val="0"/>
                <w:noProof/>
                <w:kern w:val="2"/>
                <w:sz w:val="24"/>
                <w:szCs w:val="24"/>
                <w14:ligatures w14:val="standardContextual"/>
              </w:rPr>
              <w:tab/>
            </w:r>
            <w:r w:rsidR="004848EE" w:rsidRPr="004848EE">
              <w:rPr>
                <w:rStyle w:val="aff9"/>
                <w:noProof/>
                <w:sz w:val="24"/>
                <w:szCs w:val="24"/>
              </w:rPr>
              <w:t>Водный транспорт</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_Toc214569596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128</w:t>
            </w:r>
            <w:r w:rsidR="004848EE" w:rsidRPr="004848EE">
              <w:rPr>
                <w:noProof/>
                <w:webHidden/>
                <w:sz w:val="24"/>
                <w:szCs w:val="24"/>
              </w:rPr>
              <w:fldChar w:fldCharType="end"/>
            </w:r>
          </w:hyperlink>
        </w:p>
        <w:p w14:paraId="4DB1B168" w14:textId="5218B9B3" w:rsidR="004848EE" w:rsidRPr="004848EE" w:rsidRDefault="00DE483F" w:rsidP="004848EE">
          <w:pPr>
            <w:pStyle w:val="37"/>
            <w:tabs>
              <w:tab w:val="left" w:pos="709"/>
              <w:tab w:val="left" w:pos="993"/>
            </w:tabs>
            <w:spacing w:line="240" w:lineRule="auto"/>
            <w:ind w:left="0" w:firstLine="284"/>
            <w:rPr>
              <w:rFonts w:asciiTheme="minorHAnsi" w:eastAsiaTheme="minorEastAsia" w:hAnsiTheme="minorHAnsi" w:cstheme="minorBidi"/>
              <w:iCs w:val="0"/>
              <w:noProof/>
              <w:kern w:val="2"/>
              <w:sz w:val="24"/>
              <w:szCs w:val="24"/>
              <w14:ligatures w14:val="standardContextual"/>
            </w:rPr>
          </w:pPr>
          <w:hyperlink w:anchor="_Toc214569597" w:history="1">
            <w:r w:rsidR="004848EE" w:rsidRPr="004848EE">
              <w:rPr>
                <w:rStyle w:val="aff9"/>
                <w:noProof/>
                <w:sz w:val="24"/>
                <w:szCs w:val="24"/>
              </w:rPr>
              <w:t>4.1.4</w:t>
            </w:r>
            <w:r w:rsidR="004848EE" w:rsidRPr="004848EE">
              <w:rPr>
                <w:rFonts w:asciiTheme="minorHAnsi" w:eastAsiaTheme="minorEastAsia" w:hAnsiTheme="minorHAnsi" w:cstheme="minorBidi"/>
                <w:iCs w:val="0"/>
                <w:noProof/>
                <w:kern w:val="2"/>
                <w:sz w:val="24"/>
                <w:szCs w:val="24"/>
                <w14:ligatures w14:val="standardContextual"/>
              </w:rPr>
              <w:tab/>
            </w:r>
            <w:r w:rsidR="004848EE" w:rsidRPr="004848EE">
              <w:rPr>
                <w:rStyle w:val="aff9"/>
                <w:noProof/>
                <w:sz w:val="24"/>
                <w:szCs w:val="24"/>
              </w:rPr>
              <w:t>Трубопроводный транспорт.</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_Toc214569597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129</w:t>
            </w:r>
            <w:r w:rsidR="004848EE" w:rsidRPr="004848EE">
              <w:rPr>
                <w:noProof/>
                <w:webHidden/>
                <w:sz w:val="24"/>
                <w:szCs w:val="24"/>
              </w:rPr>
              <w:fldChar w:fldCharType="end"/>
            </w:r>
          </w:hyperlink>
        </w:p>
        <w:p w14:paraId="34EFCAC8" w14:textId="1D0EC5EE" w:rsidR="004848EE" w:rsidRPr="004848EE"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98" w:history="1">
            <w:r w:rsidR="004848EE" w:rsidRPr="004848EE">
              <w:rPr>
                <w:rStyle w:val="aff9"/>
                <w:noProof/>
                <w:sz w:val="24"/>
                <w:szCs w:val="24"/>
              </w:rPr>
              <w:t>4.2</w:t>
            </w:r>
            <w:r w:rsidR="004848EE" w:rsidRPr="004848EE">
              <w:rPr>
                <w:rFonts w:asciiTheme="minorHAnsi" w:eastAsiaTheme="minorEastAsia" w:hAnsiTheme="minorHAnsi" w:cstheme="minorBidi"/>
                <w:noProof/>
                <w:kern w:val="2"/>
                <w:sz w:val="24"/>
                <w:szCs w:val="24"/>
                <w14:ligatures w14:val="standardContextual"/>
              </w:rPr>
              <w:tab/>
            </w:r>
            <w:r w:rsidR="004848EE" w:rsidRPr="004848EE">
              <w:rPr>
                <w:rStyle w:val="aff9"/>
                <w:noProof/>
                <w:sz w:val="24"/>
                <w:szCs w:val="24"/>
              </w:rPr>
              <w:t>Мероприятия по развитию транспорта общего пользования, созданию транспортно-пересадочных узлов</w:t>
            </w:r>
            <w:r w:rsidR="004848EE" w:rsidRPr="004848EE">
              <w:rPr>
                <w:noProof/>
                <w:webHidden/>
                <w:sz w:val="24"/>
                <w:szCs w:val="24"/>
              </w:rPr>
              <w:tab/>
            </w:r>
            <w:r w:rsidR="004848EE" w:rsidRPr="004848EE">
              <w:rPr>
                <w:noProof/>
                <w:webHidden/>
                <w:sz w:val="24"/>
                <w:szCs w:val="24"/>
              </w:rPr>
              <w:fldChar w:fldCharType="begin"/>
            </w:r>
            <w:r w:rsidR="004848EE" w:rsidRPr="004848EE">
              <w:rPr>
                <w:noProof/>
                <w:webHidden/>
                <w:sz w:val="24"/>
                <w:szCs w:val="24"/>
              </w:rPr>
              <w:instrText xml:space="preserve"> PAGEREF _Toc214569598 \h </w:instrText>
            </w:r>
            <w:r w:rsidR="004848EE" w:rsidRPr="004848EE">
              <w:rPr>
                <w:noProof/>
                <w:webHidden/>
                <w:sz w:val="24"/>
                <w:szCs w:val="24"/>
              </w:rPr>
            </w:r>
            <w:r w:rsidR="004848EE" w:rsidRPr="004848EE">
              <w:rPr>
                <w:noProof/>
                <w:webHidden/>
                <w:sz w:val="24"/>
                <w:szCs w:val="24"/>
              </w:rPr>
              <w:fldChar w:fldCharType="separate"/>
            </w:r>
            <w:r w:rsidR="00A028C3">
              <w:rPr>
                <w:noProof/>
                <w:webHidden/>
                <w:sz w:val="24"/>
                <w:szCs w:val="24"/>
              </w:rPr>
              <w:t>131</w:t>
            </w:r>
            <w:r w:rsidR="004848EE" w:rsidRPr="004848EE">
              <w:rPr>
                <w:noProof/>
                <w:webHidden/>
                <w:sz w:val="24"/>
                <w:szCs w:val="24"/>
              </w:rPr>
              <w:fldChar w:fldCharType="end"/>
            </w:r>
          </w:hyperlink>
        </w:p>
        <w:p w14:paraId="6E4338FD" w14:textId="5E3B0C1B" w:rsidR="004848EE" w:rsidRPr="00182CC8"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599" w:history="1">
            <w:r w:rsidR="004848EE" w:rsidRPr="00182CC8">
              <w:rPr>
                <w:rStyle w:val="aff9"/>
                <w:noProof/>
                <w:sz w:val="24"/>
                <w:szCs w:val="24"/>
              </w:rPr>
              <w:t>4.3</w:t>
            </w:r>
            <w:r w:rsidR="004848EE" w:rsidRPr="00182CC8">
              <w:rPr>
                <w:rFonts w:asciiTheme="minorHAnsi" w:eastAsiaTheme="minorEastAsia" w:hAnsiTheme="minorHAnsi" w:cstheme="minorBidi"/>
                <w:noProof/>
                <w:kern w:val="2"/>
                <w:sz w:val="24"/>
                <w:szCs w:val="24"/>
                <w14:ligatures w14:val="standardContextual"/>
              </w:rPr>
              <w:tab/>
            </w:r>
            <w:r w:rsidR="004848EE" w:rsidRPr="00182CC8">
              <w:rPr>
                <w:rStyle w:val="aff9"/>
                <w:noProof/>
                <w:sz w:val="24"/>
                <w:szCs w:val="24"/>
              </w:rPr>
              <w:t>Мероприятия по развитию инфраструктуры для легкового автомобильного транспорта, включая развитие единого парковочного пространства</w:t>
            </w:r>
            <w:r w:rsidR="004848EE" w:rsidRPr="00182CC8">
              <w:rPr>
                <w:noProof/>
                <w:webHidden/>
                <w:sz w:val="24"/>
                <w:szCs w:val="24"/>
              </w:rPr>
              <w:tab/>
            </w:r>
            <w:r w:rsidR="004848EE" w:rsidRPr="00182CC8">
              <w:rPr>
                <w:noProof/>
                <w:webHidden/>
                <w:sz w:val="24"/>
                <w:szCs w:val="24"/>
              </w:rPr>
              <w:fldChar w:fldCharType="begin"/>
            </w:r>
            <w:r w:rsidR="004848EE" w:rsidRPr="00182CC8">
              <w:rPr>
                <w:noProof/>
                <w:webHidden/>
                <w:sz w:val="24"/>
                <w:szCs w:val="24"/>
              </w:rPr>
              <w:instrText xml:space="preserve"> PAGEREF _Toc214569599 \h </w:instrText>
            </w:r>
            <w:r w:rsidR="004848EE" w:rsidRPr="00182CC8">
              <w:rPr>
                <w:noProof/>
                <w:webHidden/>
                <w:sz w:val="24"/>
                <w:szCs w:val="24"/>
              </w:rPr>
            </w:r>
            <w:r w:rsidR="004848EE" w:rsidRPr="00182CC8">
              <w:rPr>
                <w:noProof/>
                <w:webHidden/>
                <w:sz w:val="24"/>
                <w:szCs w:val="24"/>
              </w:rPr>
              <w:fldChar w:fldCharType="separate"/>
            </w:r>
            <w:r w:rsidR="00A028C3">
              <w:rPr>
                <w:noProof/>
                <w:webHidden/>
                <w:sz w:val="24"/>
                <w:szCs w:val="24"/>
              </w:rPr>
              <w:t>135</w:t>
            </w:r>
            <w:r w:rsidR="004848EE" w:rsidRPr="00182CC8">
              <w:rPr>
                <w:noProof/>
                <w:webHidden/>
                <w:sz w:val="24"/>
                <w:szCs w:val="24"/>
              </w:rPr>
              <w:fldChar w:fldCharType="end"/>
            </w:r>
          </w:hyperlink>
        </w:p>
        <w:p w14:paraId="23EE360D" w14:textId="7CDDD3AF" w:rsidR="004848EE" w:rsidRPr="00182CC8"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600" w:history="1">
            <w:r w:rsidR="004848EE" w:rsidRPr="00182CC8">
              <w:rPr>
                <w:rStyle w:val="aff9"/>
                <w:noProof/>
                <w:sz w:val="24"/>
                <w:szCs w:val="24"/>
              </w:rPr>
              <w:t>4.4</w:t>
            </w:r>
            <w:r w:rsidR="004848EE" w:rsidRPr="00182CC8">
              <w:rPr>
                <w:rFonts w:asciiTheme="minorHAnsi" w:eastAsiaTheme="minorEastAsia" w:hAnsiTheme="minorHAnsi" w:cstheme="minorBidi"/>
                <w:noProof/>
                <w:kern w:val="2"/>
                <w:sz w:val="24"/>
                <w:szCs w:val="24"/>
                <w14:ligatures w14:val="standardContextual"/>
              </w:rPr>
              <w:tab/>
            </w:r>
            <w:r w:rsidR="00182CC8" w:rsidRPr="00182CC8">
              <w:rPr>
                <w:noProof/>
                <w:sz w:val="24"/>
                <w:szCs w:val="24"/>
              </w:rPr>
              <w:t>Мероприятия по развитию инфраструктуры для движения пешеходов, велосипедистов и лиц, использующих для передвижения средства индивидуальной мобильности</w:t>
            </w:r>
            <w:r w:rsidR="00182CC8" w:rsidRPr="00182CC8">
              <w:rPr>
                <w:rStyle w:val="aff9"/>
                <w:noProof/>
                <w:sz w:val="24"/>
                <w:szCs w:val="24"/>
              </w:rPr>
              <w:t xml:space="preserve"> </w:t>
            </w:r>
            <w:r w:rsidR="004848EE" w:rsidRPr="00182CC8">
              <w:rPr>
                <w:noProof/>
                <w:webHidden/>
                <w:sz w:val="24"/>
                <w:szCs w:val="24"/>
              </w:rPr>
              <w:tab/>
            </w:r>
            <w:r w:rsidR="004848EE" w:rsidRPr="00182CC8">
              <w:rPr>
                <w:noProof/>
                <w:webHidden/>
                <w:sz w:val="24"/>
                <w:szCs w:val="24"/>
              </w:rPr>
              <w:fldChar w:fldCharType="begin"/>
            </w:r>
            <w:r w:rsidR="004848EE" w:rsidRPr="00182CC8">
              <w:rPr>
                <w:noProof/>
                <w:webHidden/>
                <w:sz w:val="24"/>
                <w:szCs w:val="24"/>
              </w:rPr>
              <w:instrText xml:space="preserve"> PAGEREF _Toc214569600 \h </w:instrText>
            </w:r>
            <w:r w:rsidR="004848EE" w:rsidRPr="00182CC8">
              <w:rPr>
                <w:noProof/>
                <w:webHidden/>
                <w:sz w:val="24"/>
                <w:szCs w:val="24"/>
              </w:rPr>
            </w:r>
            <w:r w:rsidR="004848EE" w:rsidRPr="00182CC8">
              <w:rPr>
                <w:noProof/>
                <w:webHidden/>
                <w:sz w:val="24"/>
                <w:szCs w:val="24"/>
              </w:rPr>
              <w:fldChar w:fldCharType="separate"/>
            </w:r>
            <w:r w:rsidR="00A028C3">
              <w:rPr>
                <w:noProof/>
                <w:webHidden/>
                <w:sz w:val="24"/>
                <w:szCs w:val="24"/>
              </w:rPr>
              <w:t>143</w:t>
            </w:r>
            <w:r w:rsidR="004848EE" w:rsidRPr="00182CC8">
              <w:rPr>
                <w:noProof/>
                <w:webHidden/>
                <w:sz w:val="24"/>
                <w:szCs w:val="24"/>
              </w:rPr>
              <w:fldChar w:fldCharType="end"/>
            </w:r>
          </w:hyperlink>
        </w:p>
        <w:p w14:paraId="049C592F" w14:textId="08AC4EA1" w:rsidR="004848EE" w:rsidRPr="00182CC8"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601" w:history="1">
            <w:r w:rsidR="004848EE" w:rsidRPr="00182CC8">
              <w:rPr>
                <w:rStyle w:val="aff9"/>
                <w:noProof/>
                <w:sz w:val="24"/>
                <w:szCs w:val="24"/>
              </w:rPr>
              <w:t>4.5</w:t>
            </w:r>
            <w:r w:rsidR="004848EE" w:rsidRPr="00182CC8">
              <w:rPr>
                <w:rFonts w:asciiTheme="minorHAnsi" w:eastAsiaTheme="minorEastAsia" w:hAnsiTheme="minorHAnsi" w:cstheme="minorBidi"/>
                <w:noProof/>
                <w:kern w:val="2"/>
                <w:sz w:val="24"/>
                <w:szCs w:val="24"/>
                <w14:ligatures w14:val="standardContextual"/>
              </w:rPr>
              <w:tab/>
            </w:r>
            <w:r w:rsidR="004848EE" w:rsidRPr="00182CC8">
              <w:rPr>
                <w:rStyle w:val="aff9"/>
                <w:noProof/>
                <w:sz w:val="24"/>
                <w:szCs w:val="24"/>
              </w:rPr>
              <w:t>Мероприятия по развитию инфраструктуры для грузового транспорта, транспортных средств коммунальных и дорожных служб</w:t>
            </w:r>
            <w:r w:rsidR="004848EE" w:rsidRPr="00182CC8">
              <w:rPr>
                <w:noProof/>
                <w:webHidden/>
                <w:sz w:val="24"/>
                <w:szCs w:val="24"/>
              </w:rPr>
              <w:tab/>
            </w:r>
            <w:r w:rsidR="004848EE" w:rsidRPr="00182CC8">
              <w:rPr>
                <w:noProof/>
                <w:webHidden/>
                <w:sz w:val="24"/>
                <w:szCs w:val="24"/>
              </w:rPr>
              <w:fldChar w:fldCharType="begin"/>
            </w:r>
            <w:r w:rsidR="004848EE" w:rsidRPr="00182CC8">
              <w:rPr>
                <w:noProof/>
                <w:webHidden/>
                <w:sz w:val="24"/>
                <w:szCs w:val="24"/>
              </w:rPr>
              <w:instrText xml:space="preserve"> PAGEREF _Toc214569601 \h </w:instrText>
            </w:r>
            <w:r w:rsidR="004848EE" w:rsidRPr="00182CC8">
              <w:rPr>
                <w:noProof/>
                <w:webHidden/>
                <w:sz w:val="24"/>
                <w:szCs w:val="24"/>
              </w:rPr>
            </w:r>
            <w:r w:rsidR="004848EE" w:rsidRPr="00182CC8">
              <w:rPr>
                <w:noProof/>
                <w:webHidden/>
                <w:sz w:val="24"/>
                <w:szCs w:val="24"/>
              </w:rPr>
              <w:fldChar w:fldCharType="separate"/>
            </w:r>
            <w:r w:rsidR="00A028C3">
              <w:rPr>
                <w:noProof/>
                <w:webHidden/>
                <w:sz w:val="24"/>
                <w:szCs w:val="24"/>
              </w:rPr>
              <w:t>159</w:t>
            </w:r>
            <w:r w:rsidR="004848EE" w:rsidRPr="00182CC8">
              <w:rPr>
                <w:noProof/>
                <w:webHidden/>
                <w:sz w:val="24"/>
                <w:szCs w:val="24"/>
              </w:rPr>
              <w:fldChar w:fldCharType="end"/>
            </w:r>
          </w:hyperlink>
        </w:p>
        <w:p w14:paraId="7D1605FC" w14:textId="2747C8F2" w:rsidR="004848EE" w:rsidRPr="00182CC8" w:rsidRDefault="00DE483F" w:rsidP="004848EE">
          <w:pPr>
            <w:pStyle w:val="27"/>
            <w:tabs>
              <w:tab w:val="clear" w:pos="426"/>
              <w:tab w:val="left" w:pos="567"/>
              <w:tab w:val="left" w:pos="709"/>
            </w:tabs>
            <w:spacing w:line="240" w:lineRule="auto"/>
            <w:ind w:left="0" w:firstLine="284"/>
            <w:rPr>
              <w:rFonts w:asciiTheme="minorHAnsi" w:eastAsiaTheme="minorEastAsia" w:hAnsiTheme="minorHAnsi" w:cstheme="minorBidi"/>
              <w:noProof/>
              <w:kern w:val="2"/>
              <w:sz w:val="24"/>
              <w:szCs w:val="24"/>
              <w14:ligatures w14:val="standardContextual"/>
            </w:rPr>
          </w:pPr>
          <w:hyperlink w:anchor="_Toc214569602" w:history="1">
            <w:r w:rsidR="004848EE" w:rsidRPr="00182CC8">
              <w:rPr>
                <w:rStyle w:val="aff9"/>
                <w:noProof/>
                <w:sz w:val="24"/>
                <w:szCs w:val="24"/>
              </w:rPr>
              <w:t>4.6</w:t>
            </w:r>
            <w:r w:rsidR="004848EE" w:rsidRPr="00182CC8">
              <w:rPr>
                <w:rFonts w:asciiTheme="minorHAnsi" w:eastAsiaTheme="minorEastAsia" w:hAnsiTheme="minorHAnsi" w:cstheme="minorBidi"/>
                <w:noProof/>
                <w:kern w:val="2"/>
                <w:sz w:val="24"/>
                <w:szCs w:val="24"/>
                <w14:ligatures w14:val="standardContextual"/>
              </w:rPr>
              <w:tab/>
            </w:r>
            <w:r w:rsidR="004848EE" w:rsidRPr="00182CC8">
              <w:rPr>
                <w:rStyle w:val="aff9"/>
                <w:noProof/>
                <w:sz w:val="24"/>
                <w:szCs w:val="24"/>
              </w:rPr>
              <w:t>Мероприятия по развитию сети дорог поселений, городских округов</w:t>
            </w:r>
            <w:r w:rsidR="004848EE" w:rsidRPr="00182CC8">
              <w:rPr>
                <w:noProof/>
                <w:webHidden/>
                <w:sz w:val="24"/>
                <w:szCs w:val="24"/>
              </w:rPr>
              <w:tab/>
            </w:r>
            <w:r w:rsidR="004848EE" w:rsidRPr="00182CC8">
              <w:rPr>
                <w:noProof/>
                <w:webHidden/>
                <w:sz w:val="24"/>
                <w:szCs w:val="24"/>
              </w:rPr>
              <w:fldChar w:fldCharType="begin"/>
            </w:r>
            <w:r w:rsidR="004848EE" w:rsidRPr="00182CC8">
              <w:rPr>
                <w:noProof/>
                <w:webHidden/>
                <w:sz w:val="24"/>
                <w:szCs w:val="24"/>
              </w:rPr>
              <w:instrText xml:space="preserve"> PAGEREF _Toc214569602 \h </w:instrText>
            </w:r>
            <w:r w:rsidR="004848EE" w:rsidRPr="00182CC8">
              <w:rPr>
                <w:noProof/>
                <w:webHidden/>
                <w:sz w:val="24"/>
                <w:szCs w:val="24"/>
              </w:rPr>
            </w:r>
            <w:r w:rsidR="004848EE" w:rsidRPr="00182CC8">
              <w:rPr>
                <w:noProof/>
                <w:webHidden/>
                <w:sz w:val="24"/>
                <w:szCs w:val="24"/>
              </w:rPr>
              <w:fldChar w:fldCharType="separate"/>
            </w:r>
            <w:r w:rsidR="00A028C3">
              <w:rPr>
                <w:noProof/>
                <w:webHidden/>
                <w:sz w:val="24"/>
                <w:szCs w:val="24"/>
              </w:rPr>
              <w:t>161</w:t>
            </w:r>
            <w:r w:rsidR="004848EE" w:rsidRPr="00182CC8">
              <w:rPr>
                <w:noProof/>
                <w:webHidden/>
                <w:sz w:val="24"/>
                <w:szCs w:val="24"/>
              </w:rPr>
              <w:fldChar w:fldCharType="end"/>
            </w:r>
          </w:hyperlink>
        </w:p>
        <w:p w14:paraId="50F0914D" w14:textId="515F50CC" w:rsidR="004848EE" w:rsidRPr="00182CC8" w:rsidRDefault="00DE483F" w:rsidP="004848EE">
          <w:pPr>
            <w:pStyle w:val="1c"/>
            <w:tabs>
              <w:tab w:val="left" w:pos="709"/>
            </w:tabs>
            <w:rPr>
              <w:rFonts w:asciiTheme="minorHAnsi" w:eastAsiaTheme="minorEastAsia" w:hAnsiTheme="minorHAnsi" w:cstheme="minorBidi"/>
              <w:bCs w:val="0"/>
              <w:color w:val="auto"/>
              <w:kern w:val="2"/>
              <w:sz w:val="24"/>
              <w:szCs w:val="24"/>
              <w14:ligatures w14:val="standardContextual"/>
            </w:rPr>
          </w:pPr>
          <w:hyperlink w:anchor="_Toc214569603" w:history="1">
            <w:r w:rsidR="004848EE" w:rsidRPr="00182CC8">
              <w:rPr>
                <w:rStyle w:val="aff9"/>
                <w:sz w:val="24"/>
                <w:szCs w:val="24"/>
              </w:rPr>
              <w:t>5</w:t>
            </w:r>
            <w:r w:rsidR="004848EE" w:rsidRPr="00182CC8">
              <w:rPr>
                <w:rFonts w:asciiTheme="minorHAnsi" w:eastAsiaTheme="minorEastAsia" w:hAnsiTheme="minorHAnsi" w:cstheme="minorBidi"/>
                <w:bCs w:val="0"/>
                <w:color w:val="auto"/>
                <w:kern w:val="2"/>
                <w:sz w:val="24"/>
                <w:szCs w:val="24"/>
                <w14:ligatures w14:val="standardContextual"/>
              </w:rPr>
              <w:tab/>
            </w:r>
            <w:r w:rsidR="004848EE" w:rsidRPr="00182CC8">
              <w:rPr>
                <w:rStyle w:val="aff9"/>
                <w:sz w:val="24"/>
                <w:szCs w:val="24"/>
              </w:rPr>
              <w:t>Разработка очередности реализации мероприятий, подготовка графиков выполнения мероприятий по проектированию, строительству, реконструкции объектов транспортной инфраструктуры</w:t>
            </w:r>
            <w:r w:rsidR="004848EE" w:rsidRPr="00182CC8">
              <w:rPr>
                <w:webHidden/>
                <w:sz w:val="24"/>
                <w:szCs w:val="24"/>
              </w:rPr>
              <w:tab/>
            </w:r>
            <w:r w:rsidR="004848EE" w:rsidRPr="00182CC8">
              <w:rPr>
                <w:webHidden/>
                <w:sz w:val="24"/>
                <w:szCs w:val="24"/>
              </w:rPr>
              <w:fldChar w:fldCharType="begin"/>
            </w:r>
            <w:r w:rsidR="004848EE" w:rsidRPr="00182CC8">
              <w:rPr>
                <w:webHidden/>
                <w:sz w:val="24"/>
                <w:szCs w:val="24"/>
              </w:rPr>
              <w:instrText xml:space="preserve"> PAGEREF _Toc214569603 \h </w:instrText>
            </w:r>
            <w:r w:rsidR="004848EE" w:rsidRPr="00182CC8">
              <w:rPr>
                <w:webHidden/>
                <w:sz w:val="24"/>
                <w:szCs w:val="24"/>
              </w:rPr>
            </w:r>
            <w:r w:rsidR="004848EE" w:rsidRPr="00182CC8">
              <w:rPr>
                <w:webHidden/>
                <w:sz w:val="24"/>
                <w:szCs w:val="24"/>
              </w:rPr>
              <w:fldChar w:fldCharType="separate"/>
            </w:r>
            <w:r w:rsidR="00A028C3">
              <w:rPr>
                <w:webHidden/>
                <w:sz w:val="24"/>
                <w:szCs w:val="24"/>
              </w:rPr>
              <w:t>164</w:t>
            </w:r>
            <w:r w:rsidR="004848EE" w:rsidRPr="00182CC8">
              <w:rPr>
                <w:webHidden/>
                <w:sz w:val="24"/>
                <w:szCs w:val="24"/>
              </w:rPr>
              <w:fldChar w:fldCharType="end"/>
            </w:r>
          </w:hyperlink>
        </w:p>
        <w:p w14:paraId="38032172" w14:textId="5F207B0A" w:rsidR="004848EE" w:rsidRPr="004848EE" w:rsidRDefault="00DE483F" w:rsidP="004848EE">
          <w:pPr>
            <w:pStyle w:val="1c"/>
            <w:tabs>
              <w:tab w:val="left" w:pos="709"/>
            </w:tabs>
            <w:rPr>
              <w:rFonts w:asciiTheme="minorHAnsi" w:eastAsiaTheme="minorEastAsia" w:hAnsiTheme="minorHAnsi" w:cstheme="minorBidi"/>
              <w:bCs w:val="0"/>
              <w:color w:val="auto"/>
              <w:kern w:val="2"/>
              <w:sz w:val="24"/>
              <w:szCs w:val="24"/>
              <w14:ligatures w14:val="standardContextual"/>
            </w:rPr>
          </w:pPr>
          <w:hyperlink w:anchor="_Toc214569604" w:history="1">
            <w:r w:rsidR="004848EE" w:rsidRPr="004848EE">
              <w:rPr>
                <w:rStyle w:val="aff9"/>
                <w:sz w:val="24"/>
                <w:szCs w:val="24"/>
              </w:rPr>
              <w:t>6</w:t>
            </w:r>
            <w:r w:rsidR="004848EE" w:rsidRPr="004848EE">
              <w:rPr>
                <w:rFonts w:asciiTheme="minorHAnsi" w:eastAsiaTheme="minorEastAsia" w:hAnsiTheme="minorHAnsi" w:cstheme="minorBidi"/>
                <w:bCs w:val="0"/>
                <w:color w:val="auto"/>
                <w:kern w:val="2"/>
                <w:sz w:val="24"/>
                <w:szCs w:val="24"/>
                <w14:ligatures w14:val="standardContextual"/>
              </w:rPr>
              <w:tab/>
            </w:r>
            <w:r w:rsidR="004848EE" w:rsidRPr="004848EE">
              <w:rPr>
                <w:rStyle w:val="aff9"/>
                <w:sz w:val="24"/>
                <w:szCs w:val="24"/>
              </w:rPr>
              <w:t>Оценка объемов и источников финансирования мероприятий предлагаемого к реализации варианта развития транспортной инфраструктуры</w:t>
            </w:r>
            <w:r w:rsidR="004848EE" w:rsidRPr="004848EE">
              <w:rPr>
                <w:webHidden/>
                <w:sz w:val="24"/>
                <w:szCs w:val="24"/>
              </w:rPr>
              <w:tab/>
            </w:r>
            <w:r w:rsidR="004848EE" w:rsidRPr="004848EE">
              <w:rPr>
                <w:webHidden/>
                <w:sz w:val="24"/>
                <w:szCs w:val="24"/>
              </w:rPr>
              <w:fldChar w:fldCharType="begin"/>
            </w:r>
            <w:r w:rsidR="004848EE" w:rsidRPr="004848EE">
              <w:rPr>
                <w:webHidden/>
                <w:sz w:val="24"/>
                <w:szCs w:val="24"/>
              </w:rPr>
              <w:instrText xml:space="preserve"> PAGEREF _Toc214569604 \h </w:instrText>
            </w:r>
            <w:r w:rsidR="004848EE" w:rsidRPr="004848EE">
              <w:rPr>
                <w:webHidden/>
                <w:sz w:val="24"/>
                <w:szCs w:val="24"/>
              </w:rPr>
            </w:r>
            <w:r w:rsidR="004848EE" w:rsidRPr="004848EE">
              <w:rPr>
                <w:webHidden/>
                <w:sz w:val="24"/>
                <w:szCs w:val="24"/>
              </w:rPr>
              <w:fldChar w:fldCharType="separate"/>
            </w:r>
            <w:r w:rsidR="00A028C3">
              <w:rPr>
                <w:webHidden/>
                <w:sz w:val="24"/>
                <w:szCs w:val="24"/>
              </w:rPr>
              <w:t>164</w:t>
            </w:r>
            <w:r w:rsidR="004848EE" w:rsidRPr="004848EE">
              <w:rPr>
                <w:webHidden/>
                <w:sz w:val="24"/>
                <w:szCs w:val="24"/>
              </w:rPr>
              <w:fldChar w:fldCharType="end"/>
            </w:r>
          </w:hyperlink>
        </w:p>
        <w:p w14:paraId="6B26F086" w14:textId="0550084A" w:rsidR="004848EE" w:rsidRPr="004848EE" w:rsidRDefault="00DE483F" w:rsidP="004848EE">
          <w:pPr>
            <w:pStyle w:val="1c"/>
            <w:tabs>
              <w:tab w:val="left" w:pos="709"/>
            </w:tabs>
            <w:rPr>
              <w:rFonts w:asciiTheme="minorHAnsi" w:eastAsiaTheme="minorEastAsia" w:hAnsiTheme="minorHAnsi" w:cstheme="minorBidi"/>
              <w:bCs w:val="0"/>
              <w:color w:val="auto"/>
              <w:kern w:val="2"/>
              <w:sz w:val="24"/>
              <w:szCs w:val="24"/>
              <w14:ligatures w14:val="standardContextual"/>
            </w:rPr>
          </w:pPr>
          <w:hyperlink w:anchor="_Toc214569605" w:history="1">
            <w:r w:rsidR="004848EE" w:rsidRPr="004848EE">
              <w:rPr>
                <w:rStyle w:val="aff9"/>
                <w:sz w:val="24"/>
                <w:szCs w:val="24"/>
              </w:rPr>
              <w:t>7</w:t>
            </w:r>
            <w:r w:rsidR="004848EE" w:rsidRPr="004848EE">
              <w:rPr>
                <w:rFonts w:asciiTheme="minorHAnsi" w:eastAsiaTheme="minorEastAsia" w:hAnsiTheme="minorHAnsi" w:cstheme="minorBidi"/>
                <w:bCs w:val="0"/>
                <w:color w:val="auto"/>
                <w:kern w:val="2"/>
                <w:sz w:val="24"/>
                <w:szCs w:val="24"/>
                <w14:ligatures w14:val="standardContextual"/>
              </w:rPr>
              <w:tab/>
            </w:r>
            <w:r w:rsidR="004848EE" w:rsidRPr="004848EE">
              <w:rPr>
                <w:rStyle w:val="aff9"/>
                <w:sz w:val="24"/>
                <w:szCs w:val="24"/>
              </w:rPr>
              <w:t>Оценка эффективности мероприятий предлагаемого к реализации варианта развития транспортной инфраструктуры</w:t>
            </w:r>
            <w:r w:rsidR="004848EE" w:rsidRPr="004848EE">
              <w:rPr>
                <w:webHidden/>
                <w:sz w:val="24"/>
                <w:szCs w:val="24"/>
              </w:rPr>
              <w:tab/>
            </w:r>
            <w:r w:rsidR="004848EE" w:rsidRPr="004848EE">
              <w:rPr>
                <w:webHidden/>
                <w:sz w:val="24"/>
                <w:szCs w:val="24"/>
              </w:rPr>
              <w:fldChar w:fldCharType="begin"/>
            </w:r>
            <w:r w:rsidR="004848EE" w:rsidRPr="004848EE">
              <w:rPr>
                <w:webHidden/>
                <w:sz w:val="24"/>
                <w:szCs w:val="24"/>
              </w:rPr>
              <w:instrText xml:space="preserve"> PAGEREF _Toc214569605 \h </w:instrText>
            </w:r>
            <w:r w:rsidR="004848EE" w:rsidRPr="004848EE">
              <w:rPr>
                <w:webHidden/>
                <w:sz w:val="24"/>
                <w:szCs w:val="24"/>
              </w:rPr>
            </w:r>
            <w:r w:rsidR="004848EE" w:rsidRPr="004848EE">
              <w:rPr>
                <w:webHidden/>
                <w:sz w:val="24"/>
                <w:szCs w:val="24"/>
              </w:rPr>
              <w:fldChar w:fldCharType="separate"/>
            </w:r>
            <w:r w:rsidR="00A028C3">
              <w:rPr>
                <w:webHidden/>
                <w:sz w:val="24"/>
                <w:szCs w:val="24"/>
              </w:rPr>
              <w:t>168</w:t>
            </w:r>
            <w:r w:rsidR="004848EE" w:rsidRPr="004848EE">
              <w:rPr>
                <w:webHidden/>
                <w:sz w:val="24"/>
                <w:szCs w:val="24"/>
              </w:rPr>
              <w:fldChar w:fldCharType="end"/>
            </w:r>
          </w:hyperlink>
        </w:p>
        <w:p w14:paraId="4FE623EA" w14:textId="36732E55" w:rsidR="004848EE" w:rsidRPr="004848EE" w:rsidRDefault="00DE483F" w:rsidP="004848EE">
          <w:pPr>
            <w:pStyle w:val="1c"/>
            <w:tabs>
              <w:tab w:val="left" w:pos="709"/>
            </w:tabs>
            <w:rPr>
              <w:rFonts w:asciiTheme="minorHAnsi" w:eastAsiaTheme="minorEastAsia" w:hAnsiTheme="minorHAnsi" w:cstheme="minorBidi"/>
              <w:bCs w:val="0"/>
              <w:color w:val="auto"/>
              <w:kern w:val="2"/>
              <w:sz w:val="24"/>
              <w:szCs w:val="24"/>
              <w14:ligatures w14:val="standardContextual"/>
            </w:rPr>
          </w:pPr>
          <w:hyperlink w:anchor="_Toc214569606" w:history="1">
            <w:r w:rsidR="004848EE" w:rsidRPr="004848EE">
              <w:rPr>
                <w:rStyle w:val="aff9"/>
                <w:sz w:val="24"/>
                <w:szCs w:val="24"/>
              </w:rPr>
              <w:t>8</w:t>
            </w:r>
            <w:r w:rsidR="004848EE" w:rsidRPr="004848EE">
              <w:rPr>
                <w:rFonts w:asciiTheme="minorHAnsi" w:eastAsiaTheme="minorEastAsia" w:hAnsiTheme="minorHAnsi" w:cstheme="minorBidi"/>
                <w:bCs w:val="0"/>
                <w:color w:val="auto"/>
                <w:kern w:val="2"/>
                <w:sz w:val="24"/>
                <w:szCs w:val="24"/>
                <w14:ligatures w14:val="standardContextual"/>
              </w:rPr>
              <w:tab/>
            </w:r>
            <w:r w:rsidR="004848EE" w:rsidRPr="004848EE">
              <w:rPr>
                <w:rStyle w:val="aff9"/>
                <w:sz w:val="24"/>
                <w:szCs w:val="24"/>
              </w:rPr>
              <w:t>Предложения по институциональным преобразованиям, совершенствованию правового и информационного обеспечения деятельности в сфере развития транспортной инфраструктуры на территории</w:t>
            </w:r>
            <w:r w:rsidR="004848EE" w:rsidRPr="004848EE">
              <w:rPr>
                <w:webHidden/>
                <w:sz w:val="24"/>
                <w:szCs w:val="24"/>
              </w:rPr>
              <w:tab/>
            </w:r>
            <w:r w:rsidR="004848EE" w:rsidRPr="004848EE">
              <w:rPr>
                <w:webHidden/>
                <w:sz w:val="24"/>
                <w:szCs w:val="24"/>
              </w:rPr>
              <w:fldChar w:fldCharType="begin"/>
            </w:r>
            <w:r w:rsidR="004848EE" w:rsidRPr="004848EE">
              <w:rPr>
                <w:webHidden/>
                <w:sz w:val="24"/>
                <w:szCs w:val="24"/>
              </w:rPr>
              <w:instrText xml:space="preserve"> PAGEREF _Toc214569606 \h </w:instrText>
            </w:r>
            <w:r w:rsidR="004848EE" w:rsidRPr="004848EE">
              <w:rPr>
                <w:webHidden/>
                <w:sz w:val="24"/>
                <w:szCs w:val="24"/>
              </w:rPr>
            </w:r>
            <w:r w:rsidR="004848EE" w:rsidRPr="004848EE">
              <w:rPr>
                <w:webHidden/>
                <w:sz w:val="24"/>
                <w:szCs w:val="24"/>
              </w:rPr>
              <w:fldChar w:fldCharType="separate"/>
            </w:r>
            <w:r w:rsidR="00A028C3">
              <w:rPr>
                <w:webHidden/>
                <w:sz w:val="24"/>
                <w:szCs w:val="24"/>
              </w:rPr>
              <w:t>168</w:t>
            </w:r>
            <w:r w:rsidR="004848EE" w:rsidRPr="004848EE">
              <w:rPr>
                <w:webHidden/>
                <w:sz w:val="24"/>
                <w:szCs w:val="24"/>
              </w:rPr>
              <w:fldChar w:fldCharType="end"/>
            </w:r>
          </w:hyperlink>
        </w:p>
        <w:p w14:paraId="2537BA07" w14:textId="4AFC9CC0" w:rsidR="00BC6B04" w:rsidRDefault="00BC6B04" w:rsidP="004848EE">
          <w:pPr>
            <w:spacing w:line="240" w:lineRule="auto"/>
            <w:ind w:firstLine="284"/>
            <w:jc w:val="left"/>
            <w:rPr>
              <w:sz w:val="24"/>
              <w:szCs w:val="24"/>
            </w:rPr>
          </w:pPr>
          <w:r w:rsidRPr="004848EE">
            <w:rPr>
              <w:sz w:val="24"/>
              <w:szCs w:val="24"/>
            </w:rPr>
            <w:fldChar w:fldCharType="end"/>
          </w:r>
        </w:p>
      </w:sdtContent>
    </w:sdt>
    <w:p w14:paraId="049C596D" w14:textId="77777777" w:rsidR="00B612BF" w:rsidRPr="00B612BF" w:rsidRDefault="00B612BF" w:rsidP="00B612BF"/>
    <w:p w14:paraId="3877046B" w14:textId="77777777" w:rsidR="00B612BF" w:rsidRPr="00B612BF" w:rsidRDefault="00B612BF" w:rsidP="00B612BF"/>
    <w:p w14:paraId="6CF75D07" w14:textId="77777777" w:rsidR="00B612BF" w:rsidRPr="00B612BF" w:rsidRDefault="00B612BF" w:rsidP="00B612BF"/>
    <w:p w14:paraId="15F291E1" w14:textId="77777777" w:rsidR="00B612BF" w:rsidRPr="00B612BF" w:rsidRDefault="00B612BF" w:rsidP="00B612BF"/>
    <w:p w14:paraId="5E12AAA0" w14:textId="77777777" w:rsidR="00B612BF" w:rsidRPr="00B612BF" w:rsidRDefault="00B612BF" w:rsidP="00B612BF"/>
    <w:p w14:paraId="6BB17802" w14:textId="77777777" w:rsidR="00B612BF" w:rsidRPr="00B612BF" w:rsidRDefault="00B612BF" w:rsidP="00B612BF"/>
    <w:p w14:paraId="02C3C114" w14:textId="77777777" w:rsidR="00B612BF" w:rsidRPr="00B612BF" w:rsidRDefault="00B612BF" w:rsidP="00B612BF"/>
    <w:p w14:paraId="74D199B0" w14:textId="77777777" w:rsidR="00B612BF" w:rsidRPr="00B612BF" w:rsidRDefault="00B612BF" w:rsidP="00B612BF"/>
    <w:p w14:paraId="69E1E8F7" w14:textId="77777777" w:rsidR="00B612BF" w:rsidRPr="00B612BF" w:rsidRDefault="00B612BF" w:rsidP="00B612BF"/>
    <w:p w14:paraId="6B668224" w14:textId="77777777" w:rsidR="00B612BF" w:rsidRDefault="00B612BF" w:rsidP="00B612BF"/>
    <w:p w14:paraId="318C35C8" w14:textId="77777777" w:rsidR="00B612BF" w:rsidRDefault="00B612BF" w:rsidP="00B612BF"/>
    <w:p w14:paraId="48BD9012" w14:textId="77777777" w:rsidR="00B612BF" w:rsidRPr="00B612BF" w:rsidRDefault="00B612BF" w:rsidP="00B612BF"/>
    <w:p w14:paraId="287FDE42" w14:textId="77777777" w:rsidR="00B612BF" w:rsidRDefault="00B612BF" w:rsidP="00B612BF">
      <w:pPr>
        <w:rPr>
          <w:sz w:val="24"/>
          <w:szCs w:val="24"/>
        </w:rPr>
      </w:pPr>
    </w:p>
    <w:p w14:paraId="228F76BC" w14:textId="77777777" w:rsidR="00B612BF" w:rsidRPr="00B612BF" w:rsidRDefault="00B612BF" w:rsidP="00B612BF">
      <w:pPr>
        <w:jc w:val="center"/>
      </w:pPr>
    </w:p>
    <w:p w14:paraId="3AC9B396" w14:textId="4C481062" w:rsidR="003C419C" w:rsidRPr="00611BCA" w:rsidRDefault="003C419C" w:rsidP="00C03EBB">
      <w:pPr>
        <w:pStyle w:val="1f"/>
        <w:jc w:val="both"/>
      </w:pPr>
      <w:bookmarkStart w:id="5" w:name="_Toc214569562"/>
      <w:r w:rsidRPr="00611BCA">
        <w:lastRenderedPageBreak/>
        <w:t>ПАСПОРТ</w:t>
      </w:r>
      <w:r w:rsidR="00A20753" w:rsidRPr="00611BCA">
        <w:t xml:space="preserve"> </w:t>
      </w:r>
      <w:r w:rsidR="00C03EBB" w:rsidRPr="00611BCA">
        <w:t>ПРОГРАММЫ КОМПЛЕКСНОГО РАЗВИТИЯ ТРАНСПОРТНОЙ ИНФРАСТРУКТУРЫ</w:t>
      </w:r>
      <w:r w:rsidR="00F3318C" w:rsidRPr="00611BCA">
        <w:t xml:space="preserve"> </w:t>
      </w:r>
      <w:r w:rsidR="00766DFF">
        <w:t>ГОРОД</w:t>
      </w:r>
      <w:r w:rsidR="0027066F">
        <w:t>А</w:t>
      </w:r>
      <w:r w:rsidR="00766DFF">
        <w:t xml:space="preserve"> КОГАЛЫМ</w:t>
      </w:r>
      <w:bookmarkEnd w:id="5"/>
      <w:r w:rsidR="0027066F">
        <w:t>А</w:t>
      </w:r>
    </w:p>
    <w:tbl>
      <w:tblPr>
        <w:tblStyle w:val="aff6"/>
        <w:tblW w:w="5000" w:type="pct"/>
        <w:tblLook w:val="04A0" w:firstRow="1" w:lastRow="0" w:firstColumn="1" w:lastColumn="0" w:noHBand="0" w:noVBand="1"/>
      </w:tblPr>
      <w:tblGrid>
        <w:gridCol w:w="1764"/>
        <w:gridCol w:w="7580"/>
      </w:tblGrid>
      <w:tr w:rsidR="003C419C" w:rsidRPr="00611BCA" w14:paraId="560777FC" w14:textId="77777777" w:rsidTr="00A868E3">
        <w:trPr>
          <w:trHeight w:val="20"/>
        </w:trPr>
        <w:tc>
          <w:tcPr>
            <w:tcW w:w="944" w:type="pct"/>
          </w:tcPr>
          <w:p w14:paraId="66FB5855" w14:textId="77777777" w:rsidR="003C419C" w:rsidRPr="00611BCA" w:rsidRDefault="003C419C" w:rsidP="008067F7">
            <w:pPr>
              <w:spacing w:before="0" w:line="240" w:lineRule="auto"/>
              <w:ind w:firstLine="0"/>
              <w:jc w:val="left"/>
              <w:rPr>
                <w:sz w:val="24"/>
                <w:szCs w:val="24"/>
              </w:rPr>
            </w:pPr>
            <w:r w:rsidRPr="00611BCA">
              <w:rPr>
                <w:sz w:val="24"/>
                <w:szCs w:val="24"/>
              </w:rPr>
              <w:t>Наименование программы</w:t>
            </w:r>
          </w:p>
        </w:tc>
        <w:tc>
          <w:tcPr>
            <w:tcW w:w="4056" w:type="pct"/>
          </w:tcPr>
          <w:p w14:paraId="5378A2B9" w14:textId="03A96A87" w:rsidR="003C419C" w:rsidRPr="00611BCA" w:rsidRDefault="003C419C" w:rsidP="008E54B4">
            <w:pPr>
              <w:spacing w:before="0" w:line="240" w:lineRule="auto"/>
              <w:ind w:firstLine="0"/>
              <w:rPr>
                <w:sz w:val="24"/>
                <w:szCs w:val="24"/>
              </w:rPr>
            </w:pPr>
            <w:r w:rsidRPr="00611BCA">
              <w:rPr>
                <w:sz w:val="24"/>
                <w:szCs w:val="24"/>
              </w:rPr>
              <w:t>Программа комплексного развития транспортной инфраструк</w:t>
            </w:r>
            <w:r w:rsidR="001062AC" w:rsidRPr="00611BCA">
              <w:rPr>
                <w:sz w:val="24"/>
                <w:szCs w:val="24"/>
              </w:rPr>
              <w:t xml:space="preserve">туры </w:t>
            </w:r>
            <w:r w:rsidR="00766DFF">
              <w:rPr>
                <w:sz w:val="24"/>
                <w:szCs w:val="24"/>
              </w:rPr>
              <w:t>город</w:t>
            </w:r>
            <w:r w:rsidR="0027066F">
              <w:rPr>
                <w:sz w:val="24"/>
                <w:szCs w:val="24"/>
              </w:rPr>
              <w:t>а</w:t>
            </w:r>
            <w:r w:rsidR="00766DFF">
              <w:rPr>
                <w:sz w:val="24"/>
                <w:szCs w:val="24"/>
              </w:rPr>
              <w:t xml:space="preserve"> Когалым</w:t>
            </w:r>
            <w:r w:rsidR="0027066F">
              <w:rPr>
                <w:sz w:val="24"/>
                <w:szCs w:val="24"/>
              </w:rPr>
              <w:t>а</w:t>
            </w:r>
          </w:p>
        </w:tc>
      </w:tr>
      <w:tr w:rsidR="003C419C" w:rsidRPr="00611BCA" w14:paraId="6881DD3D" w14:textId="77777777" w:rsidTr="00A868E3">
        <w:trPr>
          <w:trHeight w:val="20"/>
        </w:trPr>
        <w:tc>
          <w:tcPr>
            <w:tcW w:w="944" w:type="pct"/>
          </w:tcPr>
          <w:p w14:paraId="7792E426" w14:textId="77777777" w:rsidR="003C419C" w:rsidRPr="003A6627" w:rsidRDefault="003C419C" w:rsidP="008067F7">
            <w:pPr>
              <w:spacing w:before="0" w:line="240" w:lineRule="auto"/>
              <w:ind w:firstLine="0"/>
              <w:jc w:val="left"/>
              <w:rPr>
                <w:sz w:val="24"/>
                <w:szCs w:val="24"/>
              </w:rPr>
            </w:pPr>
            <w:r w:rsidRPr="003A6627">
              <w:rPr>
                <w:sz w:val="24"/>
                <w:szCs w:val="24"/>
              </w:rPr>
              <w:t>Основание для разработки программы</w:t>
            </w:r>
          </w:p>
        </w:tc>
        <w:tc>
          <w:tcPr>
            <w:tcW w:w="4056" w:type="pct"/>
          </w:tcPr>
          <w:p w14:paraId="59476B55" w14:textId="6C3CC087" w:rsidR="003C419C" w:rsidRPr="003A6627" w:rsidRDefault="00F3318C" w:rsidP="008E54B4">
            <w:pPr>
              <w:shd w:val="clear" w:color="auto" w:fill="FFFFFF"/>
              <w:spacing w:before="0" w:line="240" w:lineRule="auto"/>
              <w:ind w:firstLine="0"/>
              <w:rPr>
                <w:sz w:val="24"/>
                <w:szCs w:val="24"/>
              </w:rPr>
            </w:pPr>
            <w:r w:rsidRPr="003A6627">
              <w:rPr>
                <w:sz w:val="24"/>
                <w:szCs w:val="24"/>
              </w:rPr>
              <w:t xml:space="preserve">- </w:t>
            </w:r>
            <w:r w:rsidR="003C419C" w:rsidRPr="003A6627">
              <w:rPr>
                <w:sz w:val="24"/>
                <w:szCs w:val="24"/>
              </w:rPr>
              <w:t>Федеральный </w:t>
            </w:r>
            <w:hyperlink r:id="rId9" w:history="1">
              <w:r w:rsidR="003C419C" w:rsidRPr="003A6627">
                <w:rPr>
                  <w:sz w:val="24"/>
                  <w:szCs w:val="24"/>
                </w:rPr>
                <w:t>закон</w:t>
              </w:r>
            </w:hyperlink>
            <w:r w:rsidR="003C419C" w:rsidRPr="003A6627">
              <w:rPr>
                <w:sz w:val="24"/>
                <w:szCs w:val="24"/>
              </w:rPr>
              <w:t xml:space="preserve"> от 29.12.2014 </w:t>
            </w:r>
            <w:r w:rsidR="00B31B09">
              <w:rPr>
                <w:sz w:val="24"/>
                <w:szCs w:val="24"/>
              </w:rPr>
              <w:t>№</w:t>
            </w:r>
            <w:r w:rsidR="003C419C" w:rsidRPr="003A6627">
              <w:rPr>
                <w:sz w:val="24"/>
                <w:szCs w:val="24"/>
              </w:rPr>
              <w:t xml:space="preserve">456-ФЗ </w:t>
            </w:r>
            <w:r w:rsidR="0027066F">
              <w:rPr>
                <w:sz w:val="24"/>
                <w:szCs w:val="24"/>
              </w:rPr>
              <w:t>«</w:t>
            </w:r>
            <w:r w:rsidR="003C419C" w:rsidRPr="003A6627">
              <w:rPr>
                <w:sz w:val="24"/>
                <w:szCs w:val="24"/>
              </w:rPr>
              <w:t>О внесении изменений в Градостроительный кодекс Российской Федерации и отдельные законодательные акты Российской Федерации</w:t>
            </w:r>
            <w:r w:rsidR="0027066F">
              <w:rPr>
                <w:sz w:val="24"/>
                <w:szCs w:val="24"/>
              </w:rPr>
              <w:t>»</w:t>
            </w:r>
            <w:r w:rsidR="003C419C" w:rsidRPr="003A6627">
              <w:rPr>
                <w:sz w:val="24"/>
                <w:szCs w:val="24"/>
              </w:rPr>
              <w:t>;</w:t>
            </w:r>
          </w:p>
          <w:p w14:paraId="23ED7A84" w14:textId="08665BCF" w:rsidR="003C419C" w:rsidRPr="003A6627" w:rsidRDefault="00F3318C" w:rsidP="008E54B4">
            <w:pPr>
              <w:spacing w:before="0" w:line="240" w:lineRule="auto"/>
              <w:ind w:firstLine="0"/>
              <w:rPr>
                <w:sz w:val="24"/>
                <w:szCs w:val="24"/>
              </w:rPr>
            </w:pPr>
            <w:bookmarkStart w:id="6" w:name="dst102108"/>
            <w:bookmarkStart w:id="7" w:name="dst102109"/>
            <w:bookmarkStart w:id="8" w:name="dst102110"/>
            <w:bookmarkEnd w:id="6"/>
            <w:bookmarkEnd w:id="7"/>
            <w:bookmarkEnd w:id="8"/>
            <w:r w:rsidRPr="003A6627">
              <w:rPr>
                <w:sz w:val="24"/>
                <w:szCs w:val="24"/>
              </w:rPr>
              <w:t xml:space="preserve">- </w:t>
            </w:r>
            <w:r w:rsidR="003C419C" w:rsidRPr="003A6627">
              <w:rPr>
                <w:sz w:val="24"/>
                <w:szCs w:val="24"/>
              </w:rPr>
              <w:t>Постановление Правительства Р</w:t>
            </w:r>
            <w:r w:rsidR="0027066F">
              <w:rPr>
                <w:sz w:val="24"/>
                <w:szCs w:val="24"/>
              </w:rPr>
              <w:t xml:space="preserve">оссийской </w:t>
            </w:r>
            <w:r w:rsidR="003C419C" w:rsidRPr="003A6627">
              <w:rPr>
                <w:sz w:val="24"/>
                <w:szCs w:val="24"/>
              </w:rPr>
              <w:t>Ф</w:t>
            </w:r>
            <w:r w:rsidR="0027066F">
              <w:rPr>
                <w:sz w:val="24"/>
                <w:szCs w:val="24"/>
              </w:rPr>
              <w:t>едерации</w:t>
            </w:r>
            <w:r w:rsidR="003C419C" w:rsidRPr="003A6627">
              <w:rPr>
                <w:sz w:val="24"/>
                <w:szCs w:val="24"/>
              </w:rPr>
              <w:t xml:space="preserve"> от 25</w:t>
            </w:r>
            <w:r w:rsidR="0027066F">
              <w:rPr>
                <w:sz w:val="24"/>
                <w:szCs w:val="24"/>
              </w:rPr>
              <w:t>.12.2015</w:t>
            </w:r>
            <w:r w:rsidR="003C419C" w:rsidRPr="003A6627">
              <w:rPr>
                <w:sz w:val="24"/>
                <w:szCs w:val="24"/>
              </w:rPr>
              <w:t xml:space="preserve"> №1440 </w:t>
            </w:r>
            <w:r w:rsidR="0027066F">
              <w:rPr>
                <w:sz w:val="24"/>
                <w:szCs w:val="24"/>
              </w:rPr>
              <w:t>«</w:t>
            </w:r>
            <w:r w:rsidR="003C419C" w:rsidRPr="003A6627">
              <w:rPr>
                <w:sz w:val="24"/>
                <w:szCs w:val="24"/>
              </w:rPr>
              <w:t xml:space="preserve">Об утверждении требований к программам комплексного развития транспортной инфраструктуры поселений, </w:t>
            </w:r>
            <w:r w:rsidR="0027066F" w:rsidRPr="0027066F">
              <w:rPr>
                <w:sz w:val="24"/>
                <w:szCs w:val="24"/>
              </w:rPr>
              <w:t>муниципальных округов, городских округов</w:t>
            </w:r>
            <w:r w:rsidR="0027066F">
              <w:rPr>
                <w:sz w:val="24"/>
                <w:szCs w:val="24"/>
              </w:rPr>
              <w:t>»</w:t>
            </w:r>
            <w:r w:rsidR="003C419C" w:rsidRPr="003A6627">
              <w:rPr>
                <w:sz w:val="24"/>
                <w:szCs w:val="24"/>
              </w:rPr>
              <w:t>.</w:t>
            </w:r>
          </w:p>
        </w:tc>
      </w:tr>
      <w:tr w:rsidR="00A868E3" w:rsidRPr="00611BCA" w14:paraId="5745CA5C" w14:textId="77777777" w:rsidTr="00A868E3">
        <w:trPr>
          <w:trHeight w:val="20"/>
        </w:trPr>
        <w:tc>
          <w:tcPr>
            <w:tcW w:w="944" w:type="pct"/>
          </w:tcPr>
          <w:p w14:paraId="59114B58" w14:textId="77777777" w:rsidR="00A868E3" w:rsidRPr="003A6627" w:rsidRDefault="00A868E3" w:rsidP="00A868E3">
            <w:pPr>
              <w:spacing w:before="0" w:line="240" w:lineRule="auto"/>
              <w:ind w:firstLine="0"/>
              <w:jc w:val="left"/>
              <w:rPr>
                <w:sz w:val="24"/>
                <w:szCs w:val="24"/>
              </w:rPr>
            </w:pPr>
            <w:r w:rsidRPr="003A6627">
              <w:rPr>
                <w:spacing w:val="2"/>
                <w:sz w:val="24"/>
                <w:szCs w:val="24"/>
                <w:shd w:val="clear" w:color="auto" w:fill="FFFFFF"/>
              </w:rPr>
              <w:t>Наименования заказчика</w:t>
            </w:r>
          </w:p>
        </w:tc>
        <w:tc>
          <w:tcPr>
            <w:tcW w:w="4056" w:type="pct"/>
          </w:tcPr>
          <w:p w14:paraId="7AC44987" w14:textId="6FC178F4" w:rsidR="00A868E3" w:rsidRPr="003A6627" w:rsidRDefault="003A6627" w:rsidP="00A868E3">
            <w:pPr>
              <w:spacing w:before="0" w:line="240" w:lineRule="auto"/>
              <w:ind w:firstLine="0"/>
              <w:rPr>
                <w:sz w:val="24"/>
                <w:szCs w:val="24"/>
                <w:shd w:val="clear" w:color="auto" w:fill="FFFFFF"/>
              </w:rPr>
            </w:pPr>
            <w:r w:rsidRPr="003A6627">
              <w:rPr>
                <w:sz w:val="24"/>
                <w:szCs w:val="24"/>
                <w:shd w:val="clear" w:color="auto" w:fill="FFFFFF"/>
              </w:rPr>
              <w:t>Муниципальное казенное учреждение «Управление капитального строительства и жилищно-коммунального комплекса города Когалыма», 628486, Тюменская область, Ханты-Мансийский автономный округ – Югра, город Когалым, улица Дружбы Народов, дом 7</w:t>
            </w:r>
          </w:p>
        </w:tc>
      </w:tr>
      <w:tr w:rsidR="00A868E3" w:rsidRPr="00611BCA" w14:paraId="0569CE5B" w14:textId="77777777" w:rsidTr="00A868E3">
        <w:trPr>
          <w:trHeight w:val="20"/>
        </w:trPr>
        <w:tc>
          <w:tcPr>
            <w:tcW w:w="944" w:type="pct"/>
          </w:tcPr>
          <w:p w14:paraId="2B711140" w14:textId="77777777" w:rsidR="00A868E3" w:rsidRPr="003A6627" w:rsidRDefault="00A868E3" w:rsidP="00A868E3">
            <w:pPr>
              <w:spacing w:before="0" w:line="240" w:lineRule="auto"/>
              <w:ind w:firstLine="0"/>
              <w:jc w:val="left"/>
              <w:rPr>
                <w:sz w:val="24"/>
                <w:szCs w:val="24"/>
              </w:rPr>
            </w:pPr>
            <w:r w:rsidRPr="003A6627">
              <w:rPr>
                <w:sz w:val="24"/>
                <w:szCs w:val="24"/>
                <w:lang w:eastAsia="ar-SA"/>
              </w:rPr>
              <w:t xml:space="preserve">Наименования разработчика </w:t>
            </w:r>
          </w:p>
        </w:tc>
        <w:tc>
          <w:tcPr>
            <w:tcW w:w="4056" w:type="pct"/>
          </w:tcPr>
          <w:p w14:paraId="0A7353FD" w14:textId="777DB9AD" w:rsidR="00A868E3" w:rsidRPr="003A6627" w:rsidRDefault="003A6627" w:rsidP="00A868E3">
            <w:pPr>
              <w:spacing w:before="0" w:line="240" w:lineRule="auto"/>
              <w:ind w:firstLine="0"/>
              <w:rPr>
                <w:sz w:val="24"/>
                <w:szCs w:val="24"/>
              </w:rPr>
            </w:pPr>
            <w:r w:rsidRPr="003A6627">
              <w:rPr>
                <w:sz w:val="24"/>
                <w:szCs w:val="24"/>
              </w:rPr>
              <w:t xml:space="preserve">ООО «Велес Кволити», 115211, г. Москва, вн. тер. г. Муниципальный Округ Братеево, </w:t>
            </w:r>
            <w:r w:rsidR="00CE5A52">
              <w:rPr>
                <w:sz w:val="24"/>
                <w:szCs w:val="24"/>
              </w:rPr>
              <w:t>ул.</w:t>
            </w:r>
            <w:r w:rsidRPr="003A6627">
              <w:rPr>
                <w:sz w:val="24"/>
                <w:szCs w:val="24"/>
              </w:rPr>
              <w:t xml:space="preserve"> Борисовские Пруды, дом 16, корпус 2, этаж 1, помещение 4/1, офис 6</w:t>
            </w:r>
          </w:p>
        </w:tc>
      </w:tr>
      <w:tr w:rsidR="003C419C" w:rsidRPr="00611BCA" w14:paraId="45023263" w14:textId="77777777" w:rsidTr="00A868E3">
        <w:trPr>
          <w:trHeight w:val="20"/>
        </w:trPr>
        <w:tc>
          <w:tcPr>
            <w:tcW w:w="944" w:type="pct"/>
          </w:tcPr>
          <w:p w14:paraId="471E2A70" w14:textId="77777777" w:rsidR="003C419C" w:rsidRPr="003A6627" w:rsidRDefault="003C419C" w:rsidP="008067F7">
            <w:pPr>
              <w:spacing w:before="0" w:line="240" w:lineRule="auto"/>
              <w:ind w:firstLine="0"/>
              <w:jc w:val="left"/>
              <w:rPr>
                <w:sz w:val="24"/>
                <w:szCs w:val="24"/>
              </w:rPr>
            </w:pPr>
            <w:r w:rsidRPr="003A6627">
              <w:rPr>
                <w:sz w:val="24"/>
                <w:szCs w:val="24"/>
              </w:rPr>
              <w:t>Цел</w:t>
            </w:r>
            <w:r w:rsidR="00515898" w:rsidRPr="003A6627">
              <w:rPr>
                <w:sz w:val="24"/>
                <w:szCs w:val="24"/>
              </w:rPr>
              <w:t>и</w:t>
            </w:r>
            <w:r w:rsidRPr="003A6627">
              <w:rPr>
                <w:sz w:val="24"/>
                <w:szCs w:val="24"/>
              </w:rPr>
              <w:t xml:space="preserve"> и задачи программы</w:t>
            </w:r>
          </w:p>
          <w:p w14:paraId="6B4ED90F" w14:textId="77777777" w:rsidR="003C419C" w:rsidRPr="003A6627" w:rsidRDefault="003C419C" w:rsidP="008067F7">
            <w:pPr>
              <w:spacing w:before="0" w:line="240" w:lineRule="auto"/>
              <w:ind w:firstLine="0"/>
              <w:jc w:val="left"/>
              <w:rPr>
                <w:sz w:val="24"/>
                <w:szCs w:val="24"/>
              </w:rPr>
            </w:pPr>
          </w:p>
        </w:tc>
        <w:tc>
          <w:tcPr>
            <w:tcW w:w="4056" w:type="pct"/>
          </w:tcPr>
          <w:p w14:paraId="4AEA1480" w14:textId="77777777" w:rsidR="003C419C" w:rsidRPr="003A6627" w:rsidRDefault="003C419C" w:rsidP="00515898">
            <w:pPr>
              <w:spacing w:before="0" w:line="240" w:lineRule="auto"/>
              <w:ind w:firstLine="0"/>
              <w:rPr>
                <w:b/>
                <w:sz w:val="24"/>
                <w:szCs w:val="24"/>
              </w:rPr>
            </w:pPr>
            <w:r w:rsidRPr="003A6627">
              <w:rPr>
                <w:b/>
                <w:sz w:val="24"/>
                <w:szCs w:val="24"/>
              </w:rPr>
              <w:t xml:space="preserve">Цель программы: </w:t>
            </w:r>
          </w:p>
          <w:p w14:paraId="11215CAD" w14:textId="184BF90B" w:rsidR="003C419C" w:rsidRPr="003A6627" w:rsidRDefault="00515898" w:rsidP="00515898">
            <w:pPr>
              <w:spacing w:before="0" w:line="240" w:lineRule="auto"/>
              <w:ind w:firstLine="0"/>
              <w:rPr>
                <w:sz w:val="24"/>
                <w:szCs w:val="24"/>
              </w:rPr>
            </w:pPr>
            <w:r w:rsidRPr="003A6627">
              <w:rPr>
                <w:sz w:val="24"/>
                <w:szCs w:val="24"/>
              </w:rPr>
              <w:t xml:space="preserve">Установление перечня мероприятий (инвестиционных проектов) по проектированию, строительству, реконструкции объектов транспортной инфраструктуры, включая те, которые предусмотрены государственными и муниципальными программами, стратегией социально-экономического развития </w:t>
            </w:r>
            <w:r w:rsidR="00B612BF">
              <w:rPr>
                <w:sz w:val="24"/>
                <w:szCs w:val="24"/>
              </w:rPr>
              <w:t>города Когалыма</w:t>
            </w:r>
            <w:r w:rsidRPr="003A6627">
              <w:rPr>
                <w:sz w:val="24"/>
                <w:szCs w:val="24"/>
              </w:rPr>
              <w:t xml:space="preserve"> и планом мероприятий по реализации стратегии социально-экономического развития </w:t>
            </w:r>
            <w:r w:rsidR="00B612BF">
              <w:rPr>
                <w:sz w:val="24"/>
                <w:szCs w:val="24"/>
              </w:rPr>
              <w:t>г</w:t>
            </w:r>
            <w:r w:rsidR="00B612BF" w:rsidRPr="00B612BF">
              <w:rPr>
                <w:sz w:val="24"/>
                <w:szCs w:val="24"/>
              </w:rPr>
              <w:t>орода Когалыма</w:t>
            </w:r>
            <w:r w:rsidRPr="003A6627">
              <w:rPr>
                <w:sz w:val="24"/>
                <w:szCs w:val="24"/>
              </w:rPr>
              <w:t>, инвестиционными программами субъектов естественных монополий в области транспорта, договорами о комплексном освоении территорий или о развитии застроенных территорий.</w:t>
            </w:r>
          </w:p>
          <w:p w14:paraId="47ED1B16" w14:textId="77777777" w:rsidR="00515898" w:rsidRPr="003A6627" w:rsidRDefault="003C419C" w:rsidP="00515898">
            <w:pPr>
              <w:tabs>
                <w:tab w:val="left" w:pos="993"/>
              </w:tabs>
              <w:spacing w:before="0" w:line="240" w:lineRule="auto"/>
              <w:ind w:firstLine="0"/>
              <w:rPr>
                <w:b/>
                <w:sz w:val="24"/>
                <w:szCs w:val="24"/>
              </w:rPr>
            </w:pPr>
            <w:r w:rsidRPr="003A6627">
              <w:rPr>
                <w:b/>
                <w:sz w:val="24"/>
                <w:szCs w:val="24"/>
              </w:rPr>
              <w:t>Задачами программы являются:</w:t>
            </w:r>
          </w:p>
          <w:p w14:paraId="6E34E458" w14:textId="6CF90271" w:rsidR="00515898" w:rsidRPr="003A6627" w:rsidRDefault="00515898" w:rsidP="00515898">
            <w:pPr>
              <w:spacing w:before="0" w:line="240" w:lineRule="auto"/>
              <w:ind w:firstLine="0"/>
              <w:rPr>
                <w:sz w:val="24"/>
                <w:szCs w:val="24"/>
              </w:rPr>
            </w:pPr>
            <w:r w:rsidRPr="003A6627">
              <w:rPr>
                <w:sz w:val="24"/>
                <w:szCs w:val="24"/>
              </w:rPr>
              <w:t xml:space="preserve">а) безопасность, качество и эффективность транспортного обслуживания населения, а также юридических лиц и индивидуальных предпринимателей, осуществляющих экономическую деятельность (далее - субъекты экономической деятельности), на территории </w:t>
            </w:r>
            <w:r w:rsidR="00766DFF" w:rsidRPr="003A6627">
              <w:rPr>
                <w:sz w:val="24"/>
                <w:szCs w:val="24"/>
              </w:rPr>
              <w:t>города</w:t>
            </w:r>
            <w:r w:rsidRPr="003A6627">
              <w:rPr>
                <w:sz w:val="24"/>
                <w:szCs w:val="24"/>
              </w:rPr>
              <w:t xml:space="preserve">; </w:t>
            </w:r>
          </w:p>
          <w:p w14:paraId="7E28FD80" w14:textId="2A8B19B2" w:rsidR="00515898" w:rsidRPr="003A6627" w:rsidRDefault="00515898" w:rsidP="00515898">
            <w:pPr>
              <w:spacing w:before="0" w:line="240" w:lineRule="auto"/>
              <w:ind w:firstLine="0"/>
              <w:rPr>
                <w:sz w:val="24"/>
                <w:szCs w:val="24"/>
              </w:rPr>
            </w:pPr>
            <w:r w:rsidRPr="003A6627">
              <w:rPr>
                <w:sz w:val="24"/>
                <w:szCs w:val="24"/>
              </w:rPr>
              <w:t xml:space="preserve">б) 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поселения или нормативами градостроительного проектирования </w:t>
            </w:r>
            <w:r w:rsidR="00766DFF" w:rsidRPr="003A6627">
              <w:rPr>
                <w:sz w:val="24"/>
                <w:szCs w:val="24"/>
              </w:rPr>
              <w:t>города</w:t>
            </w:r>
            <w:r w:rsidRPr="003A6627">
              <w:rPr>
                <w:sz w:val="24"/>
                <w:szCs w:val="24"/>
              </w:rPr>
              <w:t xml:space="preserve">; </w:t>
            </w:r>
          </w:p>
          <w:p w14:paraId="05920952" w14:textId="166D3124" w:rsidR="00515898" w:rsidRPr="003A6627" w:rsidRDefault="00515898" w:rsidP="00515898">
            <w:pPr>
              <w:spacing w:before="0" w:line="240" w:lineRule="auto"/>
              <w:ind w:firstLine="0"/>
              <w:rPr>
                <w:sz w:val="24"/>
                <w:szCs w:val="24"/>
              </w:rPr>
            </w:pPr>
            <w:r w:rsidRPr="003A6627">
              <w:rPr>
                <w:sz w:val="24"/>
                <w:szCs w:val="24"/>
              </w:rPr>
              <w:t xml:space="preserve">в) 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w:t>
            </w:r>
            <w:r w:rsidR="00766DFF" w:rsidRPr="003A6627">
              <w:rPr>
                <w:sz w:val="24"/>
                <w:szCs w:val="24"/>
              </w:rPr>
              <w:t>города</w:t>
            </w:r>
            <w:r w:rsidRPr="003A6627">
              <w:rPr>
                <w:sz w:val="24"/>
                <w:szCs w:val="24"/>
              </w:rPr>
              <w:t xml:space="preserve"> (далее - транспортный спрос); </w:t>
            </w:r>
          </w:p>
          <w:p w14:paraId="4E7C3EF8" w14:textId="48A58594" w:rsidR="00515898" w:rsidRPr="003A6627" w:rsidRDefault="00515898" w:rsidP="00515898">
            <w:pPr>
              <w:spacing w:before="0" w:line="240" w:lineRule="auto"/>
              <w:ind w:firstLine="0"/>
              <w:rPr>
                <w:sz w:val="24"/>
                <w:szCs w:val="24"/>
              </w:rPr>
            </w:pPr>
            <w:r w:rsidRPr="003A6627">
              <w:rPr>
                <w:sz w:val="24"/>
                <w:szCs w:val="24"/>
              </w:rPr>
              <w:t xml:space="preserve">г) развитие транспортной инфраструктуры, сбалансированное с градостроительной деятельностью в городе; </w:t>
            </w:r>
          </w:p>
          <w:p w14:paraId="0F888212" w14:textId="77777777" w:rsidR="00515898" w:rsidRPr="003A6627" w:rsidRDefault="00515898" w:rsidP="00515898">
            <w:pPr>
              <w:spacing w:before="0" w:line="240" w:lineRule="auto"/>
              <w:ind w:firstLine="0"/>
              <w:rPr>
                <w:sz w:val="24"/>
                <w:szCs w:val="24"/>
              </w:rPr>
            </w:pPr>
            <w:r w:rsidRPr="003A6627">
              <w:rPr>
                <w:sz w:val="24"/>
                <w:szCs w:val="24"/>
              </w:rPr>
              <w:t xml:space="preserve">д) условия для управления транспортным спросом; </w:t>
            </w:r>
          </w:p>
          <w:p w14:paraId="02F29514" w14:textId="77777777" w:rsidR="00515898" w:rsidRPr="003A6627" w:rsidRDefault="00515898" w:rsidP="00515898">
            <w:pPr>
              <w:spacing w:before="0" w:line="240" w:lineRule="auto"/>
              <w:ind w:firstLine="0"/>
              <w:rPr>
                <w:sz w:val="24"/>
                <w:szCs w:val="24"/>
              </w:rPr>
            </w:pPr>
            <w:r w:rsidRPr="003A6627">
              <w:rPr>
                <w:sz w:val="24"/>
                <w:szCs w:val="24"/>
              </w:rPr>
              <w:t xml:space="preserve">е)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 </w:t>
            </w:r>
          </w:p>
          <w:p w14:paraId="2F4DDE02" w14:textId="77777777" w:rsidR="00515898" w:rsidRPr="003A6627" w:rsidRDefault="00515898" w:rsidP="00515898">
            <w:pPr>
              <w:spacing w:before="0" w:line="240" w:lineRule="auto"/>
              <w:ind w:firstLine="0"/>
              <w:rPr>
                <w:sz w:val="24"/>
                <w:szCs w:val="24"/>
              </w:rPr>
            </w:pPr>
            <w:r w:rsidRPr="003A6627">
              <w:rPr>
                <w:sz w:val="24"/>
                <w:szCs w:val="24"/>
              </w:rPr>
              <w:t xml:space="preserve">ж) создание приоритетных условий движения транспортных средств общего пользования по отношению к иным транспортным средствам;  </w:t>
            </w:r>
          </w:p>
          <w:p w14:paraId="594ABFFB" w14:textId="77777777" w:rsidR="00515898" w:rsidRPr="003A6627" w:rsidRDefault="00515898" w:rsidP="00515898">
            <w:pPr>
              <w:tabs>
                <w:tab w:val="center" w:pos="1322"/>
                <w:tab w:val="center" w:pos="2445"/>
                <w:tab w:val="center" w:pos="3741"/>
                <w:tab w:val="center" w:pos="4909"/>
                <w:tab w:val="center" w:pos="6171"/>
                <w:tab w:val="center" w:pos="8214"/>
              </w:tabs>
              <w:spacing w:before="0" w:line="240" w:lineRule="auto"/>
              <w:ind w:firstLine="0"/>
              <w:rPr>
                <w:sz w:val="24"/>
                <w:szCs w:val="24"/>
              </w:rPr>
            </w:pPr>
            <w:r w:rsidRPr="003A6627">
              <w:rPr>
                <w:sz w:val="24"/>
                <w:szCs w:val="24"/>
              </w:rPr>
              <w:t xml:space="preserve">з) условия </w:t>
            </w:r>
            <w:r w:rsidRPr="003A6627">
              <w:rPr>
                <w:sz w:val="24"/>
                <w:szCs w:val="24"/>
              </w:rPr>
              <w:tab/>
              <w:t xml:space="preserve">для </w:t>
            </w:r>
            <w:r w:rsidRPr="003A6627">
              <w:rPr>
                <w:sz w:val="24"/>
                <w:szCs w:val="24"/>
              </w:rPr>
              <w:tab/>
              <w:t xml:space="preserve">пешеходного </w:t>
            </w:r>
            <w:r w:rsidRPr="003A6627">
              <w:rPr>
                <w:sz w:val="24"/>
                <w:szCs w:val="24"/>
              </w:rPr>
              <w:tab/>
              <w:t xml:space="preserve">и </w:t>
            </w:r>
            <w:r w:rsidRPr="003A6627">
              <w:rPr>
                <w:sz w:val="24"/>
                <w:szCs w:val="24"/>
              </w:rPr>
              <w:tab/>
              <w:t xml:space="preserve">велосипедного </w:t>
            </w:r>
            <w:r w:rsidRPr="003A6627">
              <w:rPr>
                <w:sz w:val="24"/>
                <w:szCs w:val="24"/>
              </w:rPr>
              <w:tab/>
              <w:t xml:space="preserve">передвижения населения; </w:t>
            </w:r>
          </w:p>
          <w:p w14:paraId="23B3D514" w14:textId="77777777" w:rsidR="003C419C" w:rsidRPr="003A6627" w:rsidRDefault="00515898" w:rsidP="00515898">
            <w:pPr>
              <w:spacing w:before="0" w:line="240" w:lineRule="auto"/>
              <w:ind w:firstLine="0"/>
              <w:rPr>
                <w:sz w:val="24"/>
                <w:szCs w:val="24"/>
              </w:rPr>
            </w:pPr>
            <w:r w:rsidRPr="003A6627">
              <w:rPr>
                <w:sz w:val="24"/>
                <w:szCs w:val="24"/>
              </w:rPr>
              <w:t>и) эффективность функционирования действующей транспортной инфраструктуры.</w:t>
            </w:r>
          </w:p>
        </w:tc>
      </w:tr>
      <w:tr w:rsidR="003C419C" w:rsidRPr="00611BCA" w14:paraId="45D03AFE" w14:textId="77777777" w:rsidTr="00A868E3">
        <w:trPr>
          <w:trHeight w:val="20"/>
        </w:trPr>
        <w:tc>
          <w:tcPr>
            <w:tcW w:w="944" w:type="pct"/>
          </w:tcPr>
          <w:p w14:paraId="0053DCCE" w14:textId="77777777" w:rsidR="003C419C" w:rsidRPr="00611BCA" w:rsidRDefault="003C419C" w:rsidP="008067F7">
            <w:pPr>
              <w:spacing w:before="0" w:line="240" w:lineRule="auto"/>
              <w:ind w:firstLine="0"/>
              <w:jc w:val="left"/>
              <w:rPr>
                <w:sz w:val="24"/>
                <w:szCs w:val="24"/>
              </w:rPr>
            </w:pPr>
            <w:r w:rsidRPr="00611BCA">
              <w:rPr>
                <w:sz w:val="24"/>
                <w:szCs w:val="24"/>
              </w:rPr>
              <w:lastRenderedPageBreak/>
              <w:t>Целевые показатели (индикаторы) развития транспортной инфраструктуры</w:t>
            </w:r>
          </w:p>
        </w:tc>
        <w:tc>
          <w:tcPr>
            <w:tcW w:w="4056" w:type="pct"/>
          </w:tcPr>
          <w:tbl>
            <w:tblPr>
              <w:tblStyle w:val="1f4"/>
              <w:tblW w:w="0" w:type="auto"/>
              <w:tblLook w:val="04A0" w:firstRow="1" w:lastRow="0" w:firstColumn="1" w:lastColumn="0" w:noHBand="0" w:noVBand="1"/>
            </w:tblPr>
            <w:tblGrid>
              <w:gridCol w:w="405"/>
              <w:gridCol w:w="3102"/>
              <w:gridCol w:w="511"/>
              <w:gridCol w:w="496"/>
              <w:gridCol w:w="510"/>
              <w:gridCol w:w="496"/>
              <w:gridCol w:w="559"/>
              <w:gridCol w:w="546"/>
              <w:gridCol w:w="729"/>
            </w:tblGrid>
            <w:tr w:rsidR="00C34B2D" w:rsidRPr="00F57D5F" w14:paraId="7D4163A4" w14:textId="77777777" w:rsidTr="00C34B2D">
              <w:trPr>
                <w:trHeight w:val="20"/>
              </w:trPr>
              <w:tc>
                <w:tcPr>
                  <w:tcW w:w="0" w:type="auto"/>
                </w:tcPr>
                <w:p w14:paraId="4EDDEC23" w14:textId="77777777" w:rsidR="00B57FDE" w:rsidRPr="00F57D5F" w:rsidRDefault="00B57FDE" w:rsidP="00C34B2D">
                  <w:pPr>
                    <w:spacing w:line="240" w:lineRule="auto"/>
                    <w:ind w:firstLine="0"/>
                    <w:jc w:val="center"/>
                    <w:rPr>
                      <w:color w:val="000000"/>
                      <w:sz w:val="14"/>
                      <w:szCs w:val="14"/>
                    </w:rPr>
                  </w:pPr>
                  <w:r w:rsidRPr="00F57D5F">
                    <w:rPr>
                      <w:color w:val="000000"/>
                      <w:sz w:val="14"/>
                      <w:szCs w:val="14"/>
                    </w:rPr>
                    <w:t>№</w:t>
                  </w:r>
                </w:p>
                <w:p w14:paraId="32B8CC9D" w14:textId="77777777" w:rsidR="00B57FDE" w:rsidRPr="00F57D5F" w:rsidRDefault="00B57FDE" w:rsidP="00C34B2D">
                  <w:pPr>
                    <w:spacing w:line="240" w:lineRule="auto"/>
                    <w:ind w:firstLine="0"/>
                    <w:jc w:val="center"/>
                    <w:rPr>
                      <w:color w:val="000000"/>
                      <w:sz w:val="14"/>
                      <w:szCs w:val="14"/>
                    </w:rPr>
                  </w:pPr>
                  <w:r w:rsidRPr="00F57D5F">
                    <w:rPr>
                      <w:color w:val="000000"/>
                      <w:sz w:val="14"/>
                      <w:szCs w:val="14"/>
                    </w:rPr>
                    <w:t>п/п</w:t>
                  </w:r>
                </w:p>
              </w:tc>
              <w:tc>
                <w:tcPr>
                  <w:tcW w:w="3102" w:type="dxa"/>
                  <w:noWrap/>
                </w:tcPr>
                <w:p w14:paraId="768E6AF7" w14:textId="77777777" w:rsidR="00B57FDE" w:rsidRPr="00F57D5F" w:rsidRDefault="00B57FDE" w:rsidP="00B57FDE">
                  <w:pPr>
                    <w:spacing w:line="240" w:lineRule="auto"/>
                    <w:ind w:firstLine="0"/>
                    <w:jc w:val="center"/>
                    <w:rPr>
                      <w:color w:val="000000"/>
                      <w:sz w:val="14"/>
                      <w:szCs w:val="14"/>
                    </w:rPr>
                  </w:pPr>
                  <w:r w:rsidRPr="00F57D5F">
                    <w:rPr>
                      <w:color w:val="000000"/>
                      <w:sz w:val="14"/>
                      <w:szCs w:val="14"/>
                    </w:rPr>
                    <w:t>Целевые показатели</w:t>
                  </w:r>
                </w:p>
              </w:tc>
              <w:tc>
                <w:tcPr>
                  <w:tcW w:w="511" w:type="dxa"/>
                </w:tcPr>
                <w:p w14:paraId="50AA6DF4" w14:textId="328CA612" w:rsidR="00B57FDE" w:rsidRPr="00F57D5F" w:rsidRDefault="00C34B2D" w:rsidP="00B57FDE">
                  <w:pPr>
                    <w:spacing w:line="240" w:lineRule="auto"/>
                    <w:ind w:firstLine="0"/>
                    <w:jc w:val="center"/>
                    <w:rPr>
                      <w:color w:val="000000"/>
                      <w:sz w:val="14"/>
                      <w:szCs w:val="14"/>
                    </w:rPr>
                  </w:pPr>
                  <w:r>
                    <w:rPr>
                      <w:color w:val="000000"/>
                      <w:sz w:val="14"/>
                      <w:szCs w:val="14"/>
                    </w:rPr>
                    <w:t>2025 г.</w:t>
                  </w:r>
                </w:p>
              </w:tc>
              <w:tc>
                <w:tcPr>
                  <w:tcW w:w="496" w:type="dxa"/>
                </w:tcPr>
                <w:p w14:paraId="35491CF5" w14:textId="77777777" w:rsidR="00B57FDE" w:rsidRPr="00F57D5F" w:rsidRDefault="00B57FDE" w:rsidP="00B57FDE">
                  <w:pPr>
                    <w:spacing w:line="240" w:lineRule="auto"/>
                    <w:ind w:firstLine="0"/>
                    <w:jc w:val="center"/>
                    <w:rPr>
                      <w:color w:val="000000"/>
                      <w:sz w:val="14"/>
                      <w:szCs w:val="14"/>
                    </w:rPr>
                  </w:pPr>
                  <w:r w:rsidRPr="00F57D5F">
                    <w:rPr>
                      <w:color w:val="000000"/>
                      <w:sz w:val="14"/>
                      <w:szCs w:val="14"/>
                    </w:rPr>
                    <w:t>2026 г.</w:t>
                  </w:r>
                </w:p>
              </w:tc>
              <w:tc>
                <w:tcPr>
                  <w:tcW w:w="510" w:type="dxa"/>
                </w:tcPr>
                <w:p w14:paraId="50E8AB62" w14:textId="77777777" w:rsidR="00B57FDE" w:rsidRPr="00F57D5F" w:rsidRDefault="00B57FDE" w:rsidP="00B57FDE">
                  <w:pPr>
                    <w:spacing w:line="240" w:lineRule="auto"/>
                    <w:ind w:firstLine="0"/>
                    <w:jc w:val="center"/>
                    <w:rPr>
                      <w:color w:val="000000"/>
                      <w:sz w:val="14"/>
                      <w:szCs w:val="14"/>
                    </w:rPr>
                  </w:pPr>
                  <w:r w:rsidRPr="00F57D5F">
                    <w:rPr>
                      <w:color w:val="000000"/>
                      <w:sz w:val="14"/>
                      <w:szCs w:val="14"/>
                    </w:rPr>
                    <w:t>2027 г.</w:t>
                  </w:r>
                </w:p>
              </w:tc>
              <w:tc>
                <w:tcPr>
                  <w:tcW w:w="496" w:type="dxa"/>
                </w:tcPr>
                <w:p w14:paraId="0903BA47" w14:textId="77777777" w:rsidR="00B57FDE" w:rsidRPr="00F57D5F" w:rsidRDefault="00B57FDE" w:rsidP="00B57FDE">
                  <w:pPr>
                    <w:spacing w:line="240" w:lineRule="auto"/>
                    <w:ind w:firstLine="0"/>
                    <w:jc w:val="center"/>
                    <w:rPr>
                      <w:color w:val="000000"/>
                      <w:sz w:val="14"/>
                      <w:szCs w:val="14"/>
                    </w:rPr>
                  </w:pPr>
                  <w:r w:rsidRPr="00F57D5F">
                    <w:rPr>
                      <w:color w:val="000000"/>
                      <w:sz w:val="14"/>
                      <w:szCs w:val="14"/>
                    </w:rPr>
                    <w:t>2028 г.</w:t>
                  </w:r>
                </w:p>
              </w:tc>
              <w:tc>
                <w:tcPr>
                  <w:tcW w:w="559" w:type="dxa"/>
                </w:tcPr>
                <w:p w14:paraId="6F0DE9F1" w14:textId="77777777" w:rsidR="00B57FDE" w:rsidRPr="00F57D5F" w:rsidRDefault="00B57FDE" w:rsidP="00B57FDE">
                  <w:pPr>
                    <w:spacing w:line="240" w:lineRule="auto"/>
                    <w:ind w:firstLine="0"/>
                    <w:jc w:val="center"/>
                    <w:rPr>
                      <w:color w:val="000000"/>
                      <w:sz w:val="14"/>
                      <w:szCs w:val="14"/>
                    </w:rPr>
                  </w:pPr>
                  <w:r w:rsidRPr="00F57D5F">
                    <w:rPr>
                      <w:color w:val="000000"/>
                      <w:sz w:val="14"/>
                      <w:szCs w:val="14"/>
                    </w:rPr>
                    <w:t>2029 г.</w:t>
                  </w:r>
                </w:p>
              </w:tc>
              <w:tc>
                <w:tcPr>
                  <w:tcW w:w="546" w:type="dxa"/>
                </w:tcPr>
                <w:p w14:paraId="03D4AC94" w14:textId="77777777" w:rsidR="00B57FDE" w:rsidRPr="00F57D5F" w:rsidRDefault="00B57FDE" w:rsidP="00B57FDE">
                  <w:pPr>
                    <w:spacing w:line="240" w:lineRule="auto"/>
                    <w:ind w:firstLine="0"/>
                    <w:jc w:val="center"/>
                    <w:rPr>
                      <w:color w:val="000000"/>
                      <w:sz w:val="14"/>
                      <w:szCs w:val="14"/>
                    </w:rPr>
                  </w:pPr>
                  <w:r w:rsidRPr="00F57D5F">
                    <w:rPr>
                      <w:color w:val="000000"/>
                      <w:sz w:val="14"/>
                      <w:szCs w:val="14"/>
                    </w:rPr>
                    <w:t>2030 г.</w:t>
                  </w:r>
                </w:p>
              </w:tc>
              <w:tc>
                <w:tcPr>
                  <w:tcW w:w="729" w:type="dxa"/>
                  <w:noWrap/>
                </w:tcPr>
                <w:p w14:paraId="10ED5E25" w14:textId="17A58025" w:rsidR="00B57FDE" w:rsidRPr="00F57D5F" w:rsidRDefault="00B57FDE" w:rsidP="00B57FDE">
                  <w:pPr>
                    <w:spacing w:line="240" w:lineRule="auto"/>
                    <w:ind w:firstLine="0"/>
                    <w:jc w:val="center"/>
                    <w:rPr>
                      <w:color w:val="000000"/>
                      <w:sz w:val="14"/>
                      <w:szCs w:val="14"/>
                    </w:rPr>
                  </w:pPr>
                  <w:r w:rsidRPr="00F57D5F">
                    <w:rPr>
                      <w:color w:val="000000"/>
                      <w:sz w:val="14"/>
                      <w:szCs w:val="14"/>
                    </w:rPr>
                    <w:t>2031-</w:t>
                  </w:r>
                  <w:r w:rsidR="009E595B">
                    <w:rPr>
                      <w:color w:val="000000"/>
                      <w:sz w:val="14"/>
                      <w:szCs w:val="14"/>
                    </w:rPr>
                    <w:t>2035</w:t>
                  </w:r>
                  <w:r w:rsidRPr="00F57D5F">
                    <w:rPr>
                      <w:color w:val="000000"/>
                      <w:sz w:val="14"/>
                      <w:szCs w:val="14"/>
                    </w:rPr>
                    <w:t>гг.</w:t>
                  </w:r>
                </w:p>
              </w:tc>
            </w:tr>
            <w:tr w:rsidR="00C34B2D" w:rsidRPr="00F57D5F" w14:paraId="35BCBCEB" w14:textId="77777777" w:rsidTr="00C34B2D">
              <w:trPr>
                <w:trHeight w:val="20"/>
              </w:trPr>
              <w:tc>
                <w:tcPr>
                  <w:tcW w:w="0" w:type="auto"/>
                </w:tcPr>
                <w:p w14:paraId="50987F3E" w14:textId="77777777" w:rsidR="00B57FDE" w:rsidRPr="00F57D5F" w:rsidRDefault="00B57FDE" w:rsidP="00C34B2D">
                  <w:pPr>
                    <w:spacing w:line="240" w:lineRule="auto"/>
                    <w:ind w:firstLine="0"/>
                    <w:jc w:val="center"/>
                    <w:rPr>
                      <w:color w:val="000000"/>
                      <w:sz w:val="14"/>
                      <w:szCs w:val="14"/>
                    </w:rPr>
                  </w:pPr>
                </w:p>
              </w:tc>
              <w:tc>
                <w:tcPr>
                  <w:tcW w:w="3102" w:type="dxa"/>
                  <w:noWrap/>
                </w:tcPr>
                <w:p w14:paraId="05564053" w14:textId="00F3E67D" w:rsidR="00B57FDE" w:rsidRPr="00F57D5F" w:rsidRDefault="00B57FDE" w:rsidP="00B57FDE">
                  <w:pPr>
                    <w:spacing w:line="240" w:lineRule="auto"/>
                    <w:ind w:firstLine="0"/>
                    <w:rPr>
                      <w:color w:val="000000"/>
                      <w:sz w:val="14"/>
                      <w:szCs w:val="14"/>
                    </w:rPr>
                  </w:pPr>
                  <w:r w:rsidRPr="00F57D5F">
                    <w:rPr>
                      <w:color w:val="000000"/>
                      <w:sz w:val="14"/>
                      <w:szCs w:val="14"/>
                    </w:rPr>
                    <w:t xml:space="preserve">Показатели состояния </w:t>
                  </w:r>
                  <w:r w:rsidR="00707AFB">
                    <w:rPr>
                      <w:color w:val="000000"/>
                      <w:sz w:val="14"/>
                      <w:szCs w:val="14"/>
                    </w:rPr>
                    <w:t>безопасности дорожного движения</w:t>
                  </w:r>
                </w:p>
              </w:tc>
              <w:tc>
                <w:tcPr>
                  <w:tcW w:w="511" w:type="dxa"/>
                </w:tcPr>
                <w:p w14:paraId="58EE589D" w14:textId="77777777" w:rsidR="00B57FDE" w:rsidRPr="00F57D5F" w:rsidRDefault="00B57FDE" w:rsidP="00B57FDE">
                  <w:pPr>
                    <w:spacing w:line="240" w:lineRule="auto"/>
                    <w:ind w:firstLine="0"/>
                    <w:rPr>
                      <w:color w:val="000000"/>
                      <w:sz w:val="14"/>
                      <w:szCs w:val="14"/>
                    </w:rPr>
                  </w:pPr>
                </w:p>
              </w:tc>
              <w:tc>
                <w:tcPr>
                  <w:tcW w:w="496" w:type="dxa"/>
                </w:tcPr>
                <w:p w14:paraId="4ACA5C2C" w14:textId="77777777" w:rsidR="00B57FDE" w:rsidRPr="00F57D5F" w:rsidRDefault="00B57FDE" w:rsidP="00B57FDE">
                  <w:pPr>
                    <w:spacing w:line="240" w:lineRule="auto"/>
                    <w:ind w:firstLine="0"/>
                    <w:rPr>
                      <w:color w:val="000000"/>
                      <w:sz w:val="14"/>
                      <w:szCs w:val="14"/>
                    </w:rPr>
                  </w:pPr>
                </w:p>
              </w:tc>
              <w:tc>
                <w:tcPr>
                  <w:tcW w:w="510" w:type="dxa"/>
                </w:tcPr>
                <w:p w14:paraId="503ED55B" w14:textId="77777777" w:rsidR="00B57FDE" w:rsidRPr="00F57D5F" w:rsidRDefault="00B57FDE" w:rsidP="00B57FDE">
                  <w:pPr>
                    <w:spacing w:line="240" w:lineRule="auto"/>
                    <w:ind w:firstLine="0"/>
                    <w:rPr>
                      <w:color w:val="000000"/>
                      <w:sz w:val="14"/>
                      <w:szCs w:val="14"/>
                    </w:rPr>
                  </w:pPr>
                </w:p>
              </w:tc>
              <w:tc>
                <w:tcPr>
                  <w:tcW w:w="496" w:type="dxa"/>
                </w:tcPr>
                <w:p w14:paraId="158BE7F1" w14:textId="77777777" w:rsidR="00B57FDE" w:rsidRPr="00F57D5F" w:rsidRDefault="00B57FDE" w:rsidP="00B57FDE">
                  <w:pPr>
                    <w:spacing w:line="240" w:lineRule="auto"/>
                    <w:ind w:firstLine="0"/>
                    <w:rPr>
                      <w:color w:val="000000"/>
                      <w:sz w:val="14"/>
                      <w:szCs w:val="14"/>
                    </w:rPr>
                  </w:pPr>
                </w:p>
              </w:tc>
              <w:tc>
                <w:tcPr>
                  <w:tcW w:w="559" w:type="dxa"/>
                </w:tcPr>
                <w:p w14:paraId="334DC0E6" w14:textId="77777777" w:rsidR="00B57FDE" w:rsidRPr="00F57D5F" w:rsidRDefault="00B57FDE" w:rsidP="00B57FDE">
                  <w:pPr>
                    <w:spacing w:line="240" w:lineRule="auto"/>
                    <w:ind w:firstLine="0"/>
                    <w:rPr>
                      <w:color w:val="000000"/>
                      <w:sz w:val="14"/>
                      <w:szCs w:val="14"/>
                    </w:rPr>
                  </w:pPr>
                </w:p>
              </w:tc>
              <w:tc>
                <w:tcPr>
                  <w:tcW w:w="546" w:type="dxa"/>
                </w:tcPr>
                <w:p w14:paraId="48EE01CF" w14:textId="77777777" w:rsidR="00B57FDE" w:rsidRPr="00F57D5F" w:rsidRDefault="00B57FDE" w:rsidP="00B57FDE">
                  <w:pPr>
                    <w:spacing w:line="240" w:lineRule="auto"/>
                    <w:ind w:firstLine="0"/>
                    <w:rPr>
                      <w:color w:val="000000"/>
                      <w:sz w:val="14"/>
                      <w:szCs w:val="14"/>
                    </w:rPr>
                  </w:pPr>
                </w:p>
              </w:tc>
              <w:tc>
                <w:tcPr>
                  <w:tcW w:w="729" w:type="dxa"/>
                  <w:noWrap/>
                </w:tcPr>
                <w:p w14:paraId="6DC83C43" w14:textId="77777777" w:rsidR="00B57FDE" w:rsidRPr="00F57D5F" w:rsidRDefault="00B57FDE" w:rsidP="00B57FDE">
                  <w:pPr>
                    <w:spacing w:line="240" w:lineRule="auto"/>
                    <w:ind w:firstLine="0"/>
                    <w:rPr>
                      <w:color w:val="000000"/>
                      <w:sz w:val="14"/>
                      <w:szCs w:val="14"/>
                    </w:rPr>
                  </w:pPr>
                </w:p>
              </w:tc>
            </w:tr>
            <w:tr w:rsidR="00C34B2D" w:rsidRPr="00F57D5F" w14:paraId="19CE891E" w14:textId="77777777" w:rsidTr="00C34B2D">
              <w:trPr>
                <w:trHeight w:val="20"/>
              </w:trPr>
              <w:tc>
                <w:tcPr>
                  <w:tcW w:w="0" w:type="auto"/>
                </w:tcPr>
                <w:p w14:paraId="24A85079"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1</w:t>
                  </w:r>
                </w:p>
              </w:tc>
              <w:tc>
                <w:tcPr>
                  <w:tcW w:w="3102" w:type="dxa"/>
                  <w:noWrap/>
                </w:tcPr>
                <w:p w14:paraId="68240846" w14:textId="77777777" w:rsidR="00F57D5F" w:rsidRPr="00F57D5F" w:rsidRDefault="00F57D5F" w:rsidP="00F57D5F">
                  <w:pPr>
                    <w:spacing w:line="240" w:lineRule="auto"/>
                    <w:ind w:firstLine="0"/>
                    <w:rPr>
                      <w:color w:val="000000"/>
                      <w:sz w:val="14"/>
                      <w:szCs w:val="14"/>
                    </w:rPr>
                  </w:pPr>
                  <w:r w:rsidRPr="00F57D5F">
                    <w:rPr>
                      <w:color w:val="000000"/>
                      <w:sz w:val="14"/>
                      <w:szCs w:val="14"/>
                    </w:rPr>
                    <w:t>Социальный риск (погибших / 1000 чел. населения)</w:t>
                  </w:r>
                </w:p>
              </w:tc>
              <w:tc>
                <w:tcPr>
                  <w:tcW w:w="511" w:type="dxa"/>
                </w:tcPr>
                <w:p w14:paraId="495E48DC" w14:textId="7042EB5D" w:rsidR="00F57D5F" w:rsidRPr="00F57D5F" w:rsidRDefault="00F57D5F" w:rsidP="00F57D5F">
                  <w:pPr>
                    <w:spacing w:line="240" w:lineRule="auto"/>
                    <w:ind w:firstLine="0"/>
                    <w:jc w:val="center"/>
                    <w:rPr>
                      <w:color w:val="000000"/>
                      <w:sz w:val="14"/>
                      <w:szCs w:val="14"/>
                    </w:rPr>
                  </w:pPr>
                  <w:r w:rsidRPr="00F57D5F">
                    <w:rPr>
                      <w:color w:val="000000"/>
                      <w:sz w:val="14"/>
                      <w:szCs w:val="14"/>
                    </w:rPr>
                    <w:t>0,0</w:t>
                  </w:r>
                </w:p>
              </w:tc>
              <w:tc>
                <w:tcPr>
                  <w:tcW w:w="496" w:type="dxa"/>
                </w:tcPr>
                <w:p w14:paraId="411DFB2F" w14:textId="49DFD2A5" w:rsidR="00F57D5F" w:rsidRPr="00F57D5F" w:rsidRDefault="00F57D5F" w:rsidP="00F57D5F">
                  <w:pPr>
                    <w:spacing w:line="240" w:lineRule="auto"/>
                    <w:ind w:firstLine="0"/>
                    <w:jc w:val="center"/>
                    <w:rPr>
                      <w:color w:val="000000"/>
                      <w:sz w:val="14"/>
                      <w:szCs w:val="14"/>
                    </w:rPr>
                  </w:pPr>
                  <w:r w:rsidRPr="00F57D5F">
                    <w:rPr>
                      <w:color w:val="000000"/>
                      <w:sz w:val="14"/>
                      <w:szCs w:val="14"/>
                    </w:rPr>
                    <w:t>0,0</w:t>
                  </w:r>
                </w:p>
              </w:tc>
              <w:tc>
                <w:tcPr>
                  <w:tcW w:w="510" w:type="dxa"/>
                </w:tcPr>
                <w:p w14:paraId="363A1D0E" w14:textId="767AA992" w:rsidR="00F57D5F" w:rsidRPr="00F57D5F" w:rsidRDefault="00F57D5F" w:rsidP="00F57D5F">
                  <w:pPr>
                    <w:spacing w:line="240" w:lineRule="auto"/>
                    <w:ind w:firstLine="0"/>
                    <w:jc w:val="center"/>
                    <w:rPr>
                      <w:color w:val="000000"/>
                      <w:sz w:val="14"/>
                      <w:szCs w:val="14"/>
                    </w:rPr>
                  </w:pPr>
                  <w:r w:rsidRPr="00F57D5F">
                    <w:rPr>
                      <w:color w:val="000000"/>
                      <w:sz w:val="14"/>
                      <w:szCs w:val="14"/>
                    </w:rPr>
                    <w:t>0,0</w:t>
                  </w:r>
                </w:p>
              </w:tc>
              <w:tc>
                <w:tcPr>
                  <w:tcW w:w="496" w:type="dxa"/>
                </w:tcPr>
                <w:p w14:paraId="6E7979E6" w14:textId="4D27EDB4" w:rsidR="00F57D5F" w:rsidRPr="00F57D5F" w:rsidRDefault="00F57D5F" w:rsidP="00F57D5F">
                  <w:pPr>
                    <w:spacing w:line="240" w:lineRule="auto"/>
                    <w:ind w:firstLine="0"/>
                    <w:jc w:val="center"/>
                    <w:rPr>
                      <w:color w:val="000000"/>
                      <w:sz w:val="14"/>
                      <w:szCs w:val="14"/>
                    </w:rPr>
                  </w:pPr>
                  <w:r w:rsidRPr="00F57D5F">
                    <w:rPr>
                      <w:color w:val="000000"/>
                      <w:sz w:val="14"/>
                      <w:szCs w:val="14"/>
                    </w:rPr>
                    <w:t>0,0</w:t>
                  </w:r>
                </w:p>
              </w:tc>
              <w:tc>
                <w:tcPr>
                  <w:tcW w:w="559" w:type="dxa"/>
                </w:tcPr>
                <w:p w14:paraId="45466843" w14:textId="46A99D25" w:rsidR="00F57D5F" w:rsidRPr="00F57D5F" w:rsidRDefault="00F57D5F" w:rsidP="00F57D5F">
                  <w:pPr>
                    <w:spacing w:line="240" w:lineRule="auto"/>
                    <w:ind w:firstLine="0"/>
                    <w:jc w:val="center"/>
                    <w:rPr>
                      <w:color w:val="000000"/>
                      <w:sz w:val="14"/>
                      <w:szCs w:val="14"/>
                    </w:rPr>
                  </w:pPr>
                  <w:r w:rsidRPr="00F57D5F">
                    <w:rPr>
                      <w:color w:val="000000"/>
                      <w:sz w:val="14"/>
                      <w:szCs w:val="14"/>
                    </w:rPr>
                    <w:t>0,0</w:t>
                  </w:r>
                </w:p>
              </w:tc>
              <w:tc>
                <w:tcPr>
                  <w:tcW w:w="546" w:type="dxa"/>
                </w:tcPr>
                <w:p w14:paraId="391AA7FC" w14:textId="0444EF53" w:rsidR="00F57D5F" w:rsidRPr="00F57D5F" w:rsidRDefault="00F57D5F" w:rsidP="00F57D5F">
                  <w:pPr>
                    <w:spacing w:line="240" w:lineRule="auto"/>
                    <w:ind w:firstLine="0"/>
                    <w:jc w:val="center"/>
                    <w:rPr>
                      <w:color w:val="000000"/>
                      <w:sz w:val="14"/>
                      <w:szCs w:val="14"/>
                    </w:rPr>
                  </w:pPr>
                  <w:r w:rsidRPr="00F57D5F">
                    <w:rPr>
                      <w:color w:val="000000"/>
                      <w:sz w:val="14"/>
                      <w:szCs w:val="14"/>
                    </w:rPr>
                    <w:t>0,0</w:t>
                  </w:r>
                </w:p>
              </w:tc>
              <w:tc>
                <w:tcPr>
                  <w:tcW w:w="729" w:type="dxa"/>
                  <w:noWrap/>
                </w:tcPr>
                <w:p w14:paraId="4EAB39A0" w14:textId="639DE565" w:rsidR="00F57D5F" w:rsidRPr="00F57D5F" w:rsidRDefault="00F57D5F" w:rsidP="00F57D5F">
                  <w:pPr>
                    <w:spacing w:line="240" w:lineRule="auto"/>
                    <w:ind w:firstLine="0"/>
                    <w:jc w:val="center"/>
                    <w:rPr>
                      <w:color w:val="000000"/>
                      <w:sz w:val="14"/>
                      <w:szCs w:val="14"/>
                    </w:rPr>
                  </w:pPr>
                  <w:r w:rsidRPr="00F57D5F">
                    <w:rPr>
                      <w:color w:val="000000"/>
                      <w:sz w:val="14"/>
                      <w:szCs w:val="14"/>
                    </w:rPr>
                    <w:t>0,0</w:t>
                  </w:r>
                </w:p>
              </w:tc>
            </w:tr>
            <w:tr w:rsidR="00C34B2D" w:rsidRPr="00F57D5F" w14:paraId="26941F78" w14:textId="77777777" w:rsidTr="00C34B2D">
              <w:trPr>
                <w:trHeight w:val="20"/>
              </w:trPr>
              <w:tc>
                <w:tcPr>
                  <w:tcW w:w="0" w:type="auto"/>
                </w:tcPr>
                <w:p w14:paraId="236EFD25"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2</w:t>
                  </w:r>
                </w:p>
              </w:tc>
              <w:tc>
                <w:tcPr>
                  <w:tcW w:w="3102" w:type="dxa"/>
                  <w:noWrap/>
                </w:tcPr>
                <w:p w14:paraId="73F24596" w14:textId="2F599A4A" w:rsidR="00F57D5F" w:rsidRPr="00F57D5F" w:rsidRDefault="00F57D5F" w:rsidP="00F57D5F">
                  <w:pPr>
                    <w:spacing w:line="240" w:lineRule="auto"/>
                    <w:ind w:firstLine="0"/>
                    <w:rPr>
                      <w:color w:val="000000"/>
                      <w:sz w:val="14"/>
                      <w:szCs w:val="14"/>
                    </w:rPr>
                  </w:pPr>
                  <w:r w:rsidRPr="00F57D5F">
                    <w:rPr>
                      <w:color w:val="000000"/>
                      <w:sz w:val="14"/>
                      <w:szCs w:val="14"/>
                    </w:rPr>
                    <w:t xml:space="preserve">Число мест концентрации </w:t>
                  </w:r>
                  <w:r w:rsidR="00707AFB">
                    <w:rPr>
                      <w:color w:val="000000"/>
                      <w:sz w:val="14"/>
                      <w:szCs w:val="14"/>
                    </w:rPr>
                    <w:t>дорожно-транспортных происшествий</w:t>
                  </w:r>
                </w:p>
              </w:tc>
              <w:tc>
                <w:tcPr>
                  <w:tcW w:w="511" w:type="dxa"/>
                </w:tcPr>
                <w:p w14:paraId="306480D5" w14:textId="524C40E6" w:rsidR="00F57D5F" w:rsidRPr="00F57D5F" w:rsidRDefault="00F57D5F" w:rsidP="00F57D5F">
                  <w:pPr>
                    <w:spacing w:line="240" w:lineRule="auto"/>
                    <w:ind w:firstLine="0"/>
                    <w:jc w:val="center"/>
                    <w:rPr>
                      <w:color w:val="000000"/>
                      <w:sz w:val="14"/>
                      <w:szCs w:val="14"/>
                    </w:rPr>
                  </w:pPr>
                  <w:r w:rsidRPr="00F57D5F">
                    <w:rPr>
                      <w:color w:val="000000"/>
                      <w:sz w:val="14"/>
                      <w:szCs w:val="14"/>
                    </w:rPr>
                    <w:t>0</w:t>
                  </w:r>
                </w:p>
              </w:tc>
              <w:tc>
                <w:tcPr>
                  <w:tcW w:w="496" w:type="dxa"/>
                </w:tcPr>
                <w:p w14:paraId="1AAF303E" w14:textId="2AA0D0E5" w:rsidR="00F57D5F" w:rsidRPr="00F57D5F" w:rsidRDefault="00F57D5F" w:rsidP="00F57D5F">
                  <w:pPr>
                    <w:spacing w:line="240" w:lineRule="auto"/>
                    <w:ind w:firstLine="0"/>
                    <w:jc w:val="center"/>
                    <w:rPr>
                      <w:color w:val="000000"/>
                      <w:sz w:val="14"/>
                      <w:szCs w:val="14"/>
                    </w:rPr>
                  </w:pPr>
                  <w:r w:rsidRPr="00F57D5F">
                    <w:rPr>
                      <w:color w:val="000000"/>
                      <w:sz w:val="14"/>
                      <w:szCs w:val="14"/>
                    </w:rPr>
                    <w:t>0</w:t>
                  </w:r>
                </w:p>
              </w:tc>
              <w:tc>
                <w:tcPr>
                  <w:tcW w:w="510" w:type="dxa"/>
                </w:tcPr>
                <w:p w14:paraId="4DDA6B3A" w14:textId="5AC831B6" w:rsidR="00F57D5F" w:rsidRPr="00F57D5F" w:rsidRDefault="00F57D5F" w:rsidP="00F57D5F">
                  <w:pPr>
                    <w:spacing w:line="240" w:lineRule="auto"/>
                    <w:ind w:firstLine="0"/>
                    <w:jc w:val="center"/>
                    <w:rPr>
                      <w:color w:val="000000"/>
                      <w:sz w:val="14"/>
                      <w:szCs w:val="14"/>
                    </w:rPr>
                  </w:pPr>
                  <w:r w:rsidRPr="00F57D5F">
                    <w:rPr>
                      <w:color w:val="000000"/>
                      <w:sz w:val="14"/>
                      <w:szCs w:val="14"/>
                    </w:rPr>
                    <w:t>0</w:t>
                  </w:r>
                </w:p>
              </w:tc>
              <w:tc>
                <w:tcPr>
                  <w:tcW w:w="496" w:type="dxa"/>
                </w:tcPr>
                <w:p w14:paraId="4F506C75" w14:textId="0FD70363" w:rsidR="00F57D5F" w:rsidRPr="00F57D5F" w:rsidRDefault="00F57D5F" w:rsidP="00F57D5F">
                  <w:pPr>
                    <w:spacing w:line="240" w:lineRule="auto"/>
                    <w:ind w:firstLine="0"/>
                    <w:jc w:val="center"/>
                    <w:rPr>
                      <w:color w:val="000000"/>
                      <w:sz w:val="14"/>
                      <w:szCs w:val="14"/>
                    </w:rPr>
                  </w:pPr>
                  <w:r w:rsidRPr="00F57D5F">
                    <w:rPr>
                      <w:color w:val="000000"/>
                      <w:sz w:val="14"/>
                      <w:szCs w:val="14"/>
                    </w:rPr>
                    <w:t>0</w:t>
                  </w:r>
                </w:p>
              </w:tc>
              <w:tc>
                <w:tcPr>
                  <w:tcW w:w="559" w:type="dxa"/>
                </w:tcPr>
                <w:p w14:paraId="5B5D9CEB" w14:textId="73FE6669" w:rsidR="00F57D5F" w:rsidRPr="00F57D5F" w:rsidRDefault="00F57D5F" w:rsidP="00F57D5F">
                  <w:pPr>
                    <w:spacing w:line="240" w:lineRule="auto"/>
                    <w:ind w:firstLine="0"/>
                    <w:jc w:val="center"/>
                    <w:rPr>
                      <w:color w:val="000000"/>
                      <w:sz w:val="14"/>
                      <w:szCs w:val="14"/>
                    </w:rPr>
                  </w:pPr>
                  <w:r w:rsidRPr="00F57D5F">
                    <w:rPr>
                      <w:color w:val="000000"/>
                      <w:sz w:val="14"/>
                      <w:szCs w:val="14"/>
                    </w:rPr>
                    <w:t>0</w:t>
                  </w:r>
                </w:p>
              </w:tc>
              <w:tc>
                <w:tcPr>
                  <w:tcW w:w="546" w:type="dxa"/>
                </w:tcPr>
                <w:p w14:paraId="3159CA19" w14:textId="3B762DE8" w:rsidR="00F57D5F" w:rsidRPr="00F57D5F" w:rsidRDefault="00F57D5F" w:rsidP="00F57D5F">
                  <w:pPr>
                    <w:spacing w:line="240" w:lineRule="auto"/>
                    <w:ind w:firstLine="0"/>
                    <w:jc w:val="center"/>
                    <w:rPr>
                      <w:color w:val="000000"/>
                      <w:sz w:val="14"/>
                      <w:szCs w:val="14"/>
                    </w:rPr>
                  </w:pPr>
                  <w:r w:rsidRPr="00F57D5F">
                    <w:rPr>
                      <w:color w:val="000000"/>
                      <w:sz w:val="14"/>
                      <w:szCs w:val="14"/>
                    </w:rPr>
                    <w:t>0</w:t>
                  </w:r>
                </w:p>
              </w:tc>
              <w:tc>
                <w:tcPr>
                  <w:tcW w:w="729" w:type="dxa"/>
                  <w:noWrap/>
                </w:tcPr>
                <w:p w14:paraId="5CAAFC0B" w14:textId="3FCBEB6F" w:rsidR="00F57D5F" w:rsidRPr="00F57D5F" w:rsidRDefault="00F57D5F" w:rsidP="00F57D5F">
                  <w:pPr>
                    <w:spacing w:line="240" w:lineRule="auto"/>
                    <w:ind w:firstLine="0"/>
                    <w:jc w:val="center"/>
                    <w:rPr>
                      <w:color w:val="000000"/>
                      <w:sz w:val="14"/>
                      <w:szCs w:val="14"/>
                    </w:rPr>
                  </w:pPr>
                  <w:r w:rsidRPr="00F57D5F">
                    <w:rPr>
                      <w:color w:val="000000"/>
                      <w:sz w:val="14"/>
                      <w:szCs w:val="14"/>
                    </w:rPr>
                    <w:t>0</w:t>
                  </w:r>
                </w:p>
              </w:tc>
            </w:tr>
            <w:tr w:rsidR="00C34B2D" w:rsidRPr="00F57D5F" w14:paraId="56355F38" w14:textId="77777777" w:rsidTr="00C34B2D">
              <w:trPr>
                <w:trHeight w:val="20"/>
              </w:trPr>
              <w:tc>
                <w:tcPr>
                  <w:tcW w:w="0" w:type="auto"/>
                </w:tcPr>
                <w:p w14:paraId="1B880088" w14:textId="77777777" w:rsidR="00F57D5F" w:rsidRPr="00F57D5F" w:rsidRDefault="00F57D5F" w:rsidP="00C34B2D">
                  <w:pPr>
                    <w:spacing w:line="240" w:lineRule="auto"/>
                    <w:ind w:firstLine="0"/>
                    <w:jc w:val="center"/>
                    <w:rPr>
                      <w:color w:val="000000"/>
                      <w:sz w:val="14"/>
                      <w:szCs w:val="14"/>
                    </w:rPr>
                  </w:pPr>
                </w:p>
              </w:tc>
              <w:tc>
                <w:tcPr>
                  <w:tcW w:w="3102" w:type="dxa"/>
                  <w:noWrap/>
                </w:tcPr>
                <w:p w14:paraId="4B893540" w14:textId="77777777" w:rsidR="00F57D5F" w:rsidRPr="00F57D5F" w:rsidRDefault="00F57D5F" w:rsidP="00F57D5F">
                  <w:pPr>
                    <w:spacing w:line="240" w:lineRule="auto"/>
                    <w:ind w:firstLine="0"/>
                    <w:rPr>
                      <w:color w:val="000000"/>
                      <w:sz w:val="14"/>
                      <w:szCs w:val="14"/>
                    </w:rPr>
                  </w:pPr>
                  <w:r w:rsidRPr="00F57D5F">
                    <w:rPr>
                      <w:color w:val="000000"/>
                      <w:sz w:val="14"/>
                      <w:szCs w:val="14"/>
                    </w:rPr>
                    <w:t>Параметры, характеризующие дорожное движение</w:t>
                  </w:r>
                </w:p>
              </w:tc>
              <w:tc>
                <w:tcPr>
                  <w:tcW w:w="511" w:type="dxa"/>
                </w:tcPr>
                <w:p w14:paraId="69CCBBE7" w14:textId="77777777" w:rsidR="00F57D5F" w:rsidRPr="00F57D5F" w:rsidRDefault="00F57D5F" w:rsidP="00F57D5F">
                  <w:pPr>
                    <w:spacing w:line="240" w:lineRule="auto"/>
                    <w:ind w:firstLine="0"/>
                    <w:jc w:val="center"/>
                    <w:rPr>
                      <w:color w:val="000000"/>
                      <w:sz w:val="14"/>
                      <w:szCs w:val="14"/>
                    </w:rPr>
                  </w:pPr>
                </w:p>
              </w:tc>
              <w:tc>
                <w:tcPr>
                  <w:tcW w:w="496" w:type="dxa"/>
                </w:tcPr>
                <w:p w14:paraId="6E517D15" w14:textId="77777777" w:rsidR="00F57D5F" w:rsidRPr="00F57D5F" w:rsidRDefault="00F57D5F" w:rsidP="00F57D5F">
                  <w:pPr>
                    <w:spacing w:line="240" w:lineRule="auto"/>
                    <w:ind w:firstLine="0"/>
                    <w:jc w:val="center"/>
                    <w:rPr>
                      <w:color w:val="000000"/>
                      <w:sz w:val="14"/>
                      <w:szCs w:val="14"/>
                    </w:rPr>
                  </w:pPr>
                </w:p>
              </w:tc>
              <w:tc>
                <w:tcPr>
                  <w:tcW w:w="510" w:type="dxa"/>
                </w:tcPr>
                <w:p w14:paraId="47388B9C" w14:textId="77777777" w:rsidR="00F57D5F" w:rsidRPr="00F57D5F" w:rsidRDefault="00F57D5F" w:rsidP="00F57D5F">
                  <w:pPr>
                    <w:spacing w:line="240" w:lineRule="auto"/>
                    <w:ind w:firstLine="0"/>
                    <w:jc w:val="center"/>
                    <w:rPr>
                      <w:color w:val="000000"/>
                      <w:sz w:val="14"/>
                      <w:szCs w:val="14"/>
                    </w:rPr>
                  </w:pPr>
                </w:p>
              </w:tc>
              <w:tc>
                <w:tcPr>
                  <w:tcW w:w="496" w:type="dxa"/>
                </w:tcPr>
                <w:p w14:paraId="5F50B89C" w14:textId="77777777" w:rsidR="00F57D5F" w:rsidRPr="00F57D5F" w:rsidRDefault="00F57D5F" w:rsidP="00F57D5F">
                  <w:pPr>
                    <w:spacing w:line="240" w:lineRule="auto"/>
                    <w:ind w:firstLine="0"/>
                    <w:jc w:val="center"/>
                    <w:rPr>
                      <w:color w:val="000000"/>
                      <w:sz w:val="14"/>
                      <w:szCs w:val="14"/>
                    </w:rPr>
                  </w:pPr>
                </w:p>
              </w:tc>
              <w:tc>
                <w:tcPr>
                  <w:tcW w:w="559" w:type="dxa"/>
                </w:tcPr>
                <w:p w14:paraId="36C729D1" w14:textId="77777777" w:rsidR="00F57D5F" w:rsidRPr="00F57D5F" w:rsidRDefault="00F57D5F" w:rsidP="00F57D5F">
                  <w:pPr>
                    <w:spacing w:line="240" w:lineRule="auto"/>
                    <w:ind w:firstLine="0"/>
                    <w:jc w:val="center"/>
                    <w:rPr>
                      <w:color w:val="000000"/>
                      <w:sz w:val="14"/>
                      <w:szCs w:val="14"/>
                    </w:rPr>
                  </w:pPr>
                </w:p>
              </w:tc>
              <w:tc>
                <w:tcPr>
                  <w:tcW w:w="546" w:type="dxa"/>
                </w:tcPr>
                <w:p w14:paraId="119BF50B" w14:textId="77777777" w:rsidR="00F57D5F" w:rsidRPr="00F57D5F" w:rsidRDefault="00F57D5F" w:rsidP="00F57D5F">
                  <w:pPr>
                    <w:spacing w:line="240" w:lineRule="auto"/>
                    <w:ind w:firstLine="0"/>
                    <w:jc w:val="center"/>
                    <w:rPr>
                      <w:color w:val="000000"/>
                      <w:sz w:val="14"/>
                      <w:szCs w:val="14"/>
                    </w:rPr>
                  </w:pPr>
                </w:p>
              </w:tc>
              <w:tc>
                <w:tcPr>
                  <w:tcW w:w="729" w:type="dxa"/>
                  <w:noWrap/>
                </w:tcPr>
                <w:p w14:paraId="271470BA" w14:textId="77777777" w:rsidR="00F57D5F" w:rsidRPr="00F57D5F" w:rsidRDefault="00F57D5F" w:rsidP="00F57D5F">
                  <w:pPr>
                    <w:spacing w:line="240" w:lineRule="auto"/>
                    <w:ind w:firstLine="0"/>
                    <w:jc w:val="center"/>
                    <w:rPr>
                      <w:color w:val="000000"/>
                      <w:sz w:val="14"/>
                      <w:szCs w:val="14"/>
                    </w:rPr>
                  </w:pPr>
                </w:p>
              </w:tc>
            </w:tr>
            <w:tr w:rsidR="00C34B2D" w:rsidRPr="00F57D5F" w14:paraId="3DAAE911" w14:textId="77777777" w:rsidTr="00C34B2D">
              <w:trPr>
                <w:trHeight w:val="20"/>
              </w:trPr>
              <w:tc>
                <w:tcPr>
                  <w:tcW w:w="0" w:type="auto"/>
                </w:tcPr>
                <w:p w14:paraId="5892C467"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3</w:t>
                  </w:r>
                </w:p>
              </w:tc>
              <w:tc>
                <w:tcPr>
                  <w:tcW w:w="3102" w:type="dxa"/>
                  <w:noWrap/>
                </w:tcPr>
                <w:p w14:paraId="11859430" w14:textId="77777777" w:rsidR="00F57D5F" w:rsidRPr="00F57D5F" w:rsidRDefault="00F57D5F" w:rsidP="00F57D5F">
                  <w:pPr>
                    <w:spacing w:line="240" w:lineRule="auto"/>
                    <w:ind w:firstLine="0"/>
                    <w:rPr>
                      <w:color w:val="000000"/>
                      <w:sz w:val="14"/>
                      <w:szCs w:val="14"/>
                    </w:rPr>
                  </w:pPr>
                  <w:r w:rsidRPr="00F57D5F">
                    <w:rPr>
                      <w:color w:val="000000"/>
                      <w:sz w:val="14"/>
                      <w:szCs w:val="14"/>
                    </w:rPr>
                    <w:t>Средняя скорость движения транспортных средств, км/ч</w:t>
                  </w:r>
                </w:p>
              </w:tc>
              <w:tc>
                <w:tcPr>
                  <w:tcW w:w="511" w:type="dxa"/>
                </w:tcPr>
                <w:p w14:paraId="4C92B713" w14:textId="5262A9F8" w:rsidR="00F57D5F" w:rsidRPr="00F57D5F" w:rsidRDefault="00F57D5F" w:rsidP="00F57D5F">
                  <w:pPr>
                    <w:spacing w:line="240" w:lineRule="auto"/>
                    <w:ind w:firstLine="0"/>
                    <w:jc w:val="center"/>
                    <w:rPr>
                      <w:color w:val="000000"/>
                      <w:sz w:val="14"/>
                      <w:szCs w:val="14"/>
                    </w:rPr>
                  </w:pPr>
                  <w:r w:rsidRPr="00F57D5F">
                    <w:rPr>
                      <w:color w:val="000000"/>
                      <w:sz w:val="14"/>
                      <w:szCs w:val="14"/>
                    </w:rPr>
                    <w:t>42</w:t>
                  </w:r>
                </w:p>
              </w:tc>
              <w:tc>
                <w:tcPr>
                  <w:tcW w:w="496" w:type="dxa"/>
                </w:tcPr>
                <w:p w14:paraId="3386323D" w14:textId="32E7ADF1" w:rsidR="00F57D5F" w:rsidRPr="00F57D5F" w:rsidRDefault="00F57D5F" w:rsidP="00F57D5F">
                  <w:pPr>
                    <w:spacing w:line="240" w:lineRule="auto"/>
                    <w:ind w:firstLine="0"/>
                    <w:jc w:val="center"/>
                    <w:rPr>
                      <w:color w:val="000000"/>
                      <w:sz w:val="14"/>
                      <w:szCs w:val="14"/>
                    </w:rPr>
                  </w:pPr>
                  <w:r w:rsidRPr="00F57D5F">
                    <w:rPr>
                      <w:color w:val="000000"/>
                      <w:sz w:val="14"/>
                      <w:szCs w:val="14"/>
                    </w:rPr>
                    <w:t>42</w:t>
                  </w:r>
                </w:p>
              </w:tc>
              <w:tc>
                <w:tcPr>
                  <w:tcW w:w="510" w:type="dxa"/>
                </w:tcPr>
                <w:p w14:paraId="3E421BF0" w14:textId="7D08BCE8" w:rsidR="00F57D5F" w:rsidRPr="00F57D5F" w:rsidRDefault="00F57D5F" w:rsidP="00F57D5F">
                  <w:pPr>
                    <w:spacing w:line="240" w:lineRule="auto"/>
                    <w:ind w:firstLine="0"/>
                    <w:jc w:val="center"/>
                    <w:rPr>
                      <w:color w:val="000000"/>
                      <w:sz w:val="14"/>
                      <w:szCs w:val="14"/>
                    </w:rPr>
                  </w:pPr>
                  <w:r w:rsidRPr="00F57D5F">
                    <w:rPr>
                      <w:color w:val="000000"/>
                      <w:sz w:val="14"/>
                      <w:szCs w:val="14"/>
                    </w:rPr>
                    <w:t>42</w:t>
                  </w:r>
                </w:p>
              </w:tc>
              <w:tc>
                <w:tcPr>
                  <w:tcW w:w="496" w:type="dxa"/>
                </w:tcPr>
                <w:p w14:paraId="09368E7F" w14:textId="5343FFA0" w:rsidR="00F57D5F" w:rsidRPr="00F57D5F" w:rsidRDefault="00F57D5F" w:rsidP="00F57D5F">
                  <w:pPr>
                    <w:spacing w:line="240" w:lineRule="auto"/>
                    <w:ind w:firstLine="0"/>
                    <w:jc w:val="center"/>
                    <w:rPr>
                      <w:color w:val="000000"/>
                      <w:sz w:val="14"/>
                      <w:szCs w:val="14"/>
                    </w:rPr>
                  </w:pPr>
                  <w:r w:rsidRPr="00F57D5F">
                    <w:rPr>
                      <w:color w:val="000000"/>
                      <w:sz w:val="14"/>
                      <w:szCs w:val="14"/>
                    </w:rPr>
                    <w:t>42</w:t>
                  </w:r>
                </w:p>
              </w:tc>
              <w:tc>
                <w:tcPr>
                  <w:tcW w:w="559" w:type="dxa"/>
                </w:tcPr>
                <w:p w14:paraId="0D055C7B" w14:textId="72B273F7" w:rsidR="00F57D5F" w:rsidRPr="00F57D5F" w:rsidRDefault="00F57D5F" w:rsidP="00F57D5F">
                  <w:pPr>
                    <w:spacing w:line="240" w:lineRule="auto"/>
                    <w:ind w:firstLine="0"/>
                    <w:jc w:val="center"/>
                    <w:rPr>
                      <w:color w:val="000000"/>
                      <w:sz w:val="14"/>
                      <w:szCs w:val="14"/>
                    </w:rPr>
                  </w:pPr>
                  <w:r w:rsidRPr="00F57D5F">
                    <w:rPr>
                      <w:color w:val="000000"/>
                      <w:sz w:val="14"/>
                      <w:szCs w:val="14"/>
                    </w:rPr>
                    <w:t>42</w:t>
                  </w:r>
                </w:p>
              </w:tc>
              <w:tc>
                <w:tcPr>
                  <w:tcW w:w="546" w:type="dxa"/>
                </w:tcPr>
                <w:p w14:paraId="21B992F5" w14:textId="0D13C61D" w:rsidR="00F57D5F" w:rsidRPr="00F57D5F" w:rsidRDefault="00F57D5F" w:rsidP="00F57D5F">
                  <w:pPr>
                    <w:spacing w:line="240" w:lineRule="auto"/>
                    <w:ind w:firstLine="0"/>
                    <w:jc w:val="center"/>
                    <w:rPr>
                      <w:color w:val="000000"/>
                      <w:sz w:val="14"/>
                      <w:szCs w:val="14"/>
                    </w:rPr>
                  </w:pPr>
                  <w:r w:rsidRPr="00F57D5F">
                    <w:rPr>
                      <w:color w:val="000000"/>
                      <w:sz w:val="14"/>
                      <w:szCs w:val="14"/>
                    </w:rPr>
                    <w:t>42</w:t>
                  </w:r>
                </w:p>
              </w:tc>
              <w:tc>
                <w:tcPr>
                  <w:tcW w:w="729" w:type="dxa"/>
                  <w:noWrap/>
                </w:tcPr>
                <w:p w14:paraId="6747844A" w14:textId="4AA3F045" w:rsidR="00F57D5F" w:rsidRPr="00F57D5F" w:rsidRDefault="00F57D5F" w:rsidP="00F57D5F">
                  <w:pPr>
                    <w:spacing w:line="240" w:lineRule="auto"/>
                    <w:ind w:firstLine="0"/>
                    <w:jc w:val="center"/>
                    <w:rPr>
                      <w:color w:val="000000"/>
                      <w:sz w:val="14"/>
                      <w:szCs w:val="14"/>
                    </w:rPr>
                  </w:pPr>
                  <w:r w:rsidRPr="00F57D5F">
                    <w:rPr>
                      <w:color w:val="000000"/>
                      <w:sz w:val="14"/>
                      <w:szCs w:val="14"/>
                    </w:rPr>
                    <w:t>43</w:t>
                  </w:r>
                </w:p>
              </w:tc>
            </w:tr>
            <w:tr w:rsidR="00C34B2D" w:rsidRPr="00F57D5F" w14:paraId="15B722FB" w14:textId="77777777" w:rsidTr="00C34B2D">
              <w:trPr>
                <w:trHeight w:val="20"/>
              </w:trPr>
              <w:tc>
                <w:tcPr>
                  <w:tcW w:w="0" w:type="auto"/>
                </w:tcPr>
                <w:p w14:paraId="60BC1760"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4</w:t>
                  </w:r>
                </w:p>
              </w:tc>
              <w:tc>
                <w:tcPr>
                  <w:tcW w:w="3102" w:type="dxa"/>
                  <w:noWrap/>
                </w:tcPr>
                <w:p w14:paraId="2AD9B4CA" w14:textId="77777777" w:rsidR="00F57D5F" w:rsidRPr="00F57D5F" w:rsidRDefault="00F57D5F" w:rsidP="00F57D5F">
                  <w:pPr>
                    <w:spacing w:line="240" w:lineRule="auto"/>
                    <w:ind w:firstLine="0"/>
                    <w:rPr>
                      <w:color w:val="000000"/>
                      <w:sz w:val="14"/>
                      <w:szCs w:val="14"/>
                    </w:rPr>
                  </w:pPr>
                  <w:r w:rsidRPr="00F57D5F">
                    <w:rPr>
                      <w:color w:val="000000"/>
                      <w:sz w:val="14"/>
                      <w:szCs w:val="14"/>
                    </w:rPr>
                    <w:t>Плотность движения, авт./километр</w:t>
                  </w:r>
                </w:p>
              </w:tc>
              <w:tc>
                <w:tcPr>
                  <w:tcW w:w="511" w:type="dxa"/>
                </w:tcPr>
                <w:p w14:paraId="7CF966F8" w14:textId="2E1F76F2" w:rsidR="00F57D5F" w:rsidRPr="00F57D5F" w:rsidRDefault="00F57D5F" w:rsidP="00F57D5F">
                  <w:pPr>
                    <w:spacing w:line="240" w:lineRule="auto"/>
                    <w:ind w:firstLine="0"/>
                    <w:jc w:val="center"/>
                    <w:rPr>
                      <w:color w:val="000000"/>
                      <w:sz w:val="14"/>
                      <w:szCs w:val="14"/>
                    </w:rPr>
                  </w:pPr>
                  <w:r w:rsidRPr="00F57D5F">
                    <w:rPr>
                      <w:color w:val="000000"/>
                      <w:sz w:val="14"/>
                      <w:szCs w:val="14"/>
                    </w:rPr>
                    <w:t>8,56</w:t>
                  </w:r>
                </w:p>
              </w:tc>
              <w:tc>
                <w:tcPr>
                  <w:tcW w:w="496" w:type="dxa"/>
                </w:tcPr>
                <w:p w14:paraId="06F04423" w14:textId="511477DA" w:rsidR="00F57D5F" w:rsidRPr="00F57D5F" w:rsidRDefault="00F57D5F" w:rsidP="00F57D5F">
                  <w:pPr>
                    <w:spacing w:line="240" w:lineRule="auto"/>
                    <w:ind w:firstLine="0"/>
                    <w:jc w:val="center"/>
                    <w:rPr>
                      <w:color w:val="000000"/>
                      <w:sz w:val="14"/>
                      <w:szCs w:val="14"/>
                    </w:rPr>
                  </w:pPr>
                  <w:r w:rsidRPr="00F57D5F">
                    <w:rPr>
                      <w:color w:val="000000"/>
                      <w:sz w:val="14"/>
                      <w:szCs w:val="14"/>
                    </w:rPr>
                    <w:t>8,56</w:t>
                  </w:r>
                </w:p>
              </w:tc>
              <w:tc>
                <w:tcPr>
                  <w:tcW w:w="510" w:type="dxa"/>
                </w:tcPr>
                <w:p w14:paraId="4A72B8EC" w14:textId="1946CD39" w:rsidR="00F57D5F" w:rsidRPr="00F57D5F" w:rsidRDefault="00F57D5F" w:rsidP="00F57D5F">
                  <w:pPr>
                    <w:spacing w:line="240" w:lineRule="auto"/>
                    <w:ind w:firstLine="0"/>
                    <w:jc w:val="center"/>
                    <w:rPr>
                      <w:color w:val="000000"/>
                      <w:sz w:val="14"/>
                      <w:szCs w:val="14"/>
                    </w:rPr>
                  </w:pPr>
                  <w:r w:rsidRPr="00F57D5F">
                    <w:rPr>
                      <w:color w:val="000000"/>
                      <w:sz w:val="14"/>
                      <w:szCs w:val="14"/>
                    </w:rPr>
                    <w:t>8,56</w:t>
                  </w:r>
                </w:p>
              </w:tc>
              <w:tc>
                <w:tcPr>
                  <w:tcW w:w="496" w:type="dxa"/>
                </w:tcPr>
                <w:p w14:paraId="2E2D1724" w14:textId="4C3BD42E" w:rsidR="00F57D5F" w:rsidRPr="00F57D5F" w:rsidRDefault="00F57D5F" w:rsidP="00F57D5F">
                  <w:pPr>
                    <w:spacing w:line="240" w:lineRule="auto"/>
                    <w:ind w:firstLine="0"/>
                    <w:jc w:val="center"/>
                    <w:rPr>
                      <w:color w:val="000000"/>
                      <w:sz w:val="14"/>
                      <w:szCs w:val="14"/>
                    </w:rPr>
                  </w:pPr>
                  <w:r w:rsidRPr="00F57D5F">
                    <w:rPr>
                      <w:color w:val="000000"/>
                      <w:sz w:val="14"/>
                      <w:szCs w:val="14"/>
                    </w:rPr>
                    <w:t>8,56</w:t>
                  </w:r>
                </w:p>
              </w:tc>
              <w:tc>
                <w:tcPr>
                  <w:tcW w:w="559" w:type="dxa"/>
                </w:tcPr>
                <w:p w14:paraId="12DD9F04" w14:textId="2E47C5B3" w:rsidR="00F57D5F" w:rsidRPr="00F57D5F" w:rsidRDefault="00F57D5F" w:rsidP="00F57D5F">
                  <w:pPr>
                    <w:spacing w:line="240" w:lineRule="auto"/>
                    <w:ind w:firstLine="0"/>
                    <w:jc w:val="center"/>
                    <w:rPr>
                      <w:color w:val="000000"/>
                      <w:sz w:val="14"/>
                      <w:szCs w:val="14"/>
                    </w:rPr>
                  </w:pPr>
                  <w:r w:rsidRPr="00F57D5F">
                    <w:rPr>
                      <w:color w:val="000000"/>
                      <w:sz w:val="14"/>
                      <w:szCs w:val="14"/>
                    </w:rPr>
                    <w:t>8,56</w:t>
                  </w:r>
                </w:p>
              </w:tc>
              <w:tc>
                <w:tcPr>
                  <w:tcW w:w="546" w:type="dxa"/>
                </w:tcPr>
                <w:p w14:paraId="5B2A153F" w14:textId="0E456794" w:rsidR="00F57D5F" w:rsidRPr="00F57D5F" w:rsidRDefault="00F57D5F" w:rsidP="00F57D5F">
                  <w:pPr>
                    <w:spacing w:line="240" w:lineRule="auto"/>
                    <w:ind w:firstLine="0"/>
                    <w:jc w:val="center"/>
                    <w:rPr>
                      <w:color w:val="000000"/>
                      <w:sz w:val="14"/>
                      <w:szCs w:val="14"/>
                    </w:rPr>
                  </w:pPr>
                  <w:r w:rsidRPr="00F57D5F">
                    <w:rPr>
                      <w:color w:val="000000"/>
                      <w:sz w:val="14"/>
                      <w:szCs w:val="14"/>
                    </w:rPr>
                    <w:t>8,62</w:t>
                  </w:r>
                </w:p>
              </w:tc>
              <w:tc>
                <w:tcPr>
                  <w:tcW w:w="729" w:type="dxa"/>
                  <w:noWrap/>
                </w:tcPr>
                <w:p w14:paraId="787E05F3" w14:textId="17A34A72" w:rsidR="00F57D5F" w:rsidRPr="00F57D5F" w:rsidRDefault="00F57D5F" w:rsidP="00F57D5F">
                  <w:pPr>
                    <w:spacing w:line="240" w:lineRule="auto"/>
                    <w:ind w:firstLine="0"/>
                    <w:jc w:val="center"/>
                    <w:rPr>
                      <w:color w:val="000000"/>
                      <w:sz w:val="14"/>
                      <w:szCs w:val="14"/>
                    </w:rPr>
                  </w:pPr>
                  <w:r w:rsidRPr="00F57D5F">
                    <w:rPr>
                      <w:color w:val="000000"/>
                      <w:sz w:val="14"/>
                      <w:szCs w:val="14"/>
                    </w:rPr>
                    <w:t>8,45</w:t>
                  </w:r>
                </w:p>
              </w:tc>
            </w:tr>
            <w:tr w:rsidR="00C34B2D" w:rsidRPr="00F57D5F" w14:paraId="5DB1C047" w14:textId="77777777" w:rsidTr="00C34B2D">
              <w:trPr>
                <w:trHeight w:val="20"/>
              </w:trPr>
              <w:tc>
                <w:tcPr>
                  <w:tcW w:w="0" w:type="auto"/>
                </w:tcPr>
                <w:p w14:paraId="2DC5B9A5"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5</w:t>
                  </w:r>
                </w:p>
              </w:tc>
              <w:tc>
                <w:tcPr>
                  <w:tcW w:w="3102" w:type="dxa"/>
                  <w:noWrap/>
                </w:tcPr>
                <w:p w14:paraId="156FCD34" w14:textId="77777777" w:rsidR="00F57D5F" w:rsidRPr="00F57D5F" w:rsidRDefault="00F57D5F" w:rsidP="00F57D5F">
                  <w:pPr>
                    <w:spacing w:line="240" w:lineRule="auto"/>
                    <w:ind w:firstLine="0"/>
                    <w:rPr>
                      <w:color w:val="000000"/>
                      <w:sz w:val="14"/>
                      <w:szCs w:val="14"/>
                    </w:rPr>
                  </w:pPr>
                  <w:r w:rsidRPr="00F57D5F">
                    <w:rPr>
                      <w:color w:val="000000"/>
                      <w:sz w:val="14"/>
                      <w:szCs w:val="14"/>
                    </w:rPr>
                    <w:t>Среднее время в пути, мин</w:t>
                  </w:r>
                </w:p>
              </w:tc>
              <w:tc>
                <w:tcPr>
                  <w:tcW w:w="511" w:type="dxa"/>
                </w:tcPr>
                <w:p w14:paraId="7D200AB2" w14:textId="0822F251" w:rsidR="00F57D5F" w:rsidRPr="00F57D5F" w:rsidRDefault="00F57D5F" w:rsidP="00F57D5F">
                  <w:pPr>
                    <w:spacing w:line="240" w:lineRule="auto"/>
                    <w:ind w:firstLine="0"/>
                    <w:jc w:val="center"/>
                    <w:rPr>
                      <w:color w:val="000000"/>
                      <w:sz w:val="14"/>
                      <w:szCs w:val="14"/>
                    </w:rPr>
                  </w:pPr>
                  <w:r w:rsidRPr="00F57D5F">
                    <w:rPr>
                      <w:color w:val="000000"/>
                      <w:sz w:val="14"/>
                      <w:szCs w:val="14"/>
                    </w:rPr>
                    <w:t>14</w:t>
                  </w:r>
                </w:p>
              </w:tc>
              <w:tc>
                <w:tcPr>
                  <w:tcW w:w="496" w:type="dxa"/>
                </w:tcPr>
                <w:p w14:paraId="51474174" w14:textId="69AB808D" w:rsidR="00F57D5F" w:rsidRPr="00F57D5F" w:rsidRDefault="00F57D5F" w:rsidP="00F57D5F">
                  <w:pPr>
                    <w:spacing w:line="240" w:lineRule="auto"/>
                    <w:ind w:firstLine="0"/>
                    <w:jc w:val="center"/>
                    <w:rPr>
                      <w:color w:val="000000"/>
                      <w:sz w:val="14"/>
                      <w:szCs w:val="14"/>
                    </w:rPr>
                  </w:pPr>
                  <w:r w:rsidRPr="00F57D5F">
                    <w:rPr>
                      <w:color w:val="000000"/>
                      <w:sz w:val="14"/>
                      <w:szCs w:val="14"/>
                    </w:rPr>
                    <w:t>14</w:t>
                  </w:r>
                </w:p>
              </w:tc>
              <w:tc>
                <w:tcPr>
                  <w:tcW w:w="510" w:type="dxa"/>
                </w:tcPr>
                <w:p w14:paraId="35A6E378" w14:textId="736F809B" w:rsidR="00F57D5F" w:rsidRPr="00F57D5F" w:rsidRDefault="00F57D5F" w:rsidP="00F57D5F">
                  <w:pPr>
                    <w:spacing w:line="240" w:lineRule="auto"/>
                    <w:ind w:firstLine="0"/>
                    <w:jc w:val="center"/>
                    <w:rPr>
                      <w:color w:val="000000"/>
                      <w:sz w:val="14"/>
                      <w:szCs w:val="14"/>
                    </w:rPr>
                  </w:pPr>
                  <w:r w:rsidRPr="00F57D5F">
                    <w:rPr>
                      <w:color w:val="000000"/>
                      <w:sz w:val="14"/>
                      <w:szCs w:val="14"/>
                    </w:rPr>
                    <w:t>14</w:t>
                  </w:r>
                </w:p>
              </w:tc>
              <w:tc>
                <w:tcPr>
                  <w:tcW w:w="496" w:type="dxa"/>
                </w:tcPr>
                <w:p w14:paraId="5E7154C0" w14:textId="17A59CEB" w:rsidR="00F57D5F" w:rsidRPr="00F57D5F" w:rsidRDefault="00F57D5F" w:rsidP="00F57D5F">
                  <w:pPr>
                    <w:spacing w:line="240" w:lineRule="auto"/>
                    <w:ind w:firstLine="0"/>
                    <w:jc w:val="center"/>
                    <w:rPr>
                      <w:color w:val="000000"/>
                      <w:sz w:val="14"/>
                      <w:szCs w:val="14"/>
                    </w:rPr>
                  </w:pPr>
                  <w:r w:rsidRPr="00F57D5F">
                    <w:rPr>
                      <w:color w:val="000000"/>
                      <w:sz w:val="14"/>
                      <w:szCs w:val="14"/>
                    </w:rPr>
                    <w:t>14</w:t>
                  </w:r>
                </w:p>
              </w:tc>
              <w:tc>
                <w:tcPr>
                  <w:tcW w:w="559" w:type="dxa"/>
                </w:tcPr>
                <w:p w14:paraId="3CCD21A4" w14:textId="47819858" w:rsidR="00F57D5F" w:rsidRPr="00F57D5F" w:rsidRDefault="00F57D5F" w:rsidP="00F57D5F">
                  <w:pPr>
                    <w:spacing w:line="240" w:lineRule="auto"/>
                    <w:ind w:firstLine="0"/>
                    <w:jc w:val="center"/>
                    <w:rPr>
                      <w:color w:val="000000"/>
                      <w:sz w:val="14"/>
                      <w:szCs w:val="14"/>
                    </w:rPr>
                  </w:pPr>
                  <w:r w:rsidRPr="00F57D5F">
                    <w:rPr>
                      <w:color w:val="000000"/>
                      <w:sz w:val="14"/>
                      <w:szCs w:val="14"/>
                    </w:rPr>
                    <w:t>14</w:t>
                  </w:r>
                </w:p>
              </w:tc>
              <w:tc>
                <w:tcPr>
                  <w:tcW w:w="546" w:type="dxa"/>
                </w:tcPr>
                <w:p w14:paraId="24906CE4" w14:textId="6E6BBB4C" w:rsidR="00F57D5F" w:rsidRPr="00F57D5F" w:rsidRDefault="00F57D5F" w:rsidP="00F57D5F">
                  <w:pPr>
                    <w:spacing w:line="240" w:lineRule="auto"/>
                    <w:ind w:firstLine="0"/>
                    <w:jc w:val="center"/>
                    <w:rPr>
                      <w:color w:val="000000"/>
                      <w:sz w:val="14"/>
                      <w:szCs w:val="14"/>
                    </w:rPr>
                  </w:pPr>
                  <w:r w:rsidRPr="00F57D5F">
                    <w:rPr>
                      <w:color w:val="000000"/>
                      <w:sz w:val="14"/>
                      <w:szCs w:val="14"/>
                    </w:rPr>
                    <w:t>14</w:t>
                  </w:r>
                </w:p>
              </w:tc>
              <w:tc>
                <w:tcPr>
                  <w:tcW w:w="729" w:type="dxa"/>
                  <w:noWrap/>
                </w:tcPr>
                <w:p w14:paraId="53AE3846" w14:textId="35FD422E" w:rsidR="00F57D5F" w:rsidRPr="00F57D5F" w:rsidRDefault="00F57D5F" w:rsidP="00F57D5F">
                  <w:pPr>
                    <w:spacing w:line="240" w:lineRule="auto"/>
                    <w:ind w:firstLine="0"/>
                    <w:jc w:val="center"/>
                    <w:rPr>
                      <w:color w:val="000000"/>
                      <w:sz w:val="14"/>
                      <w:szCs w:val="14"/>
                    </w:rPr>
                  </w:pPr>
                  <w:r w:rsidRPr="00F57D5F">
                    <w:rPr>
                      <w:color w:val="000000"/>
                      <w:sz w:val="14"/>
                      <w:szCs w:val="14"/>
                    </w:rPr>
                    <w:t>13</w:t>
                  </w:r>
                </w:p>
              </w:tc>
            </w:tr>
            <w:tr w:rsidR="00C34B2D" w:rsidRPr="00F57D5F" w14:paraId="260558A1" w14:textId="77777777" w:rsidTr="00C34B2D">
              <w:trPr>
                <w:trHeight w:val="20"/>
              </w:trPr>
              <w:tc>
                <w:tcPr>
                  <w:tcW w:w="0" w:type="auto"/>
                </w:tcPr>
                <w:p w14:paraId="072A3E63" w14:textId="77777777" w:rsidR="00F57D5F" w:rsidRPr="00F57D5F" w:rsidRDefault="00F57D5F" w:rsidP="00C34B2D">
                  <w:pPr>
                    <w:spacing w:line="240" w:lineRule="auto"/>
                    <w:ind w:firstLine="0"/>
                    <w:jc w:val="center"/>
                    <w:rPr>
                      <w:color w:val="000000"/>
                      <w:sz w:val="14"/>
                      <w:szCs w:val="14"/>
                    </w:rPr>
                  </w:pPr>
                </w:p>
              </w:tc>
              <w:tc>
                <w:tcPr>
                  <w:tcW w:w="3102" w:type="dxa"/>
                  <w:noWrap/>
                </w:tcPr>
                <w:p w14:paraId="7AA8003A" w14:textId="77777777" w:rsidR="00F57D5F" w:rsidRPr="00F57D5F" w:rsidRDefault="00F57D5F" w:rsidP="00F57D5F">
                  <w:pPr>
                    <w:spacing w:line="240" w:lineRule="auto"/>
                    <w:ind w:firstLine="0"/>
                    <w:rPr>
                      <w:color w:val="000000"/>
                      <w:sz w:val="14"/>
                      <w:szCs w:val="14"/>
                    </w:rPr>
                  </w:pPr>
                  <w:r w:rsidRPr="00F57D5F">
                    <w:rPr>
                      <w:color w:val="000000"/>
                      <w:sz w:val="14"/>
                      <w:szCs w:val="14"/>
                    </w:rPr>
                    <w:t xml:space="preserve">Параметры эффективности организации дорожного движения, </w:t>
                  </w:r>
                  <w:r w:rsidRPr="00F57D5F">
                    <w:rPr>
                      <w:sz w:val="14"/>
                      <w:szCs w:val="14"/>
                    </w:rPr>
                    <w:t>негативного воздействия на окружающую среду и здоровье населения</w:t>
                  </w:r>
                </w:p>
              </w:tc>
              <w:tc>
                <w:tcPr>
                  <w:tcW w:w="511" w:type="dxa"/>
                </w:tcPr>
                <w:p w14:paraId="1A1DADFA" w14:textId="77777777" w:rsidR="00F57D5F" w:rsidRPr="00F57D5F" w:rsidRDefault="00F57D5F" w:rsidP="00F57D5F">
                  <w:pPr>
                    <w:spacing w:line="240" w:lineRule="auto"/>
                    <w:ind w:firstLine="0"/>
                    <w:jc w:val="center"/>
                    <w:rPr>
                      <w:color w:val="000000"/>
                      <w:sz w:val="14"/>
                      <w:szCs w:val="14"/>
                    </w:rPr>
                  </w:pPr>
                </w:p>
              </w:tc>
              <w:tc>
                <w:tcPr>
                  <w:tcW w:w="496" w:type="dxa"/>
                </w:tcPr>
                <w:p w14:paraId="7FA821DD" w14:textId="77777777" w:rsidR="00F57D5F" w:rsidRPr="00F57D5F" w:rsidRDefault="00F57D5F" w:rsidP="00F57D5F">
                  <w:pPr>
                    <w:spacing w:line="240" w:lineRule="auto"/>
                    <w:ind w:firstLine="0"/>
                    <w:jc w:val="center"/>
                    <w:rPr>
                      <w:color w:val="000000"/>
                      <w:sz w:val="14"/>
                      <w:szCs w:val="14"/>
                    </w:rPr>
                  </w:pPr>
                </w:p>
              </w:tc>
              <w:tc>
                <w:tcPr>
                  <w:tcW w:w="510" w:type="dxa"/>
                </w:tcPr>
                <w:p w14:paraId="70281783" w14:textId="77777777" w:rsidR="00F57D5F" w:rsidRPr="00F57D5F" w:rsidRDefault="00F57D5F" w:rsidP="00F57D5F">
                  <w:pPr>
                    <w:spacing w:line="240" w:lineRule="auto"/>
                    <w:ind w:firstLine="0"/>
                    <w:jc w:val="center"/>
                    <w:rPr>
                      <w:color w:val="000000"/>
                      <w:sz w:val="14"/>
                      <w:szCs w:val="14"/>
                    </w:rPr>
                  </w:pPr>
                </w:p>
              </w:tc>
              <w:tc>
                <w:tcPr>
                  <w:tcW w:w="496" w:type="dxa"/>
                </w:tcPr>
                <w:p w14:paraId="4D1B0316" w14:textId="77777777" w:rsidR="00F57D5F" w:rsidRPr="00F57D5F" w:rsidRDefault="00F57D5F" w:rsidP="00F57D5F">
                  <w:pPr>
                    <w:spacing w:line="240" w:lineRule="auto"/>
                    <w:ind w:firstLine="0"/>
                    <w:jc w:val="center"/>
                    <w:rPr>
                      <w:color w:val="000000"/>
                      <w:sz w:val="14"/>
                      <w:szCs w:val="14"/>
                    </w:rPr>
                  </w:pPr>
                </w:p>
              </w:tc>
              <w:tc>
                <w:tcPr>
                  <w:tcW w:w="559" w:type="dxa"/>
                </w:tcPr>
                <w:p w14:paraId="20523EA2" w14:textId="77777777" w:rsidR="00F57D5F" w:rsidRPr="00F57D5F" w:rsidRDefault="00F57D5F" w:rsidP="00F57D5F">
                  <w:pPr>
                    <w:spacing w:line="240" w:lineRule="auto"/>
                    <w:ind w:firstLine="0"/>
                    <w:jc w:val="center"/>
                    <w:rPr>
                      <w:color w:val="000000"/>
                      <w:sz w:val="14"/>
                      <w:szCs w:val="14"/>
                    </w:rPr>
                  </w:pPr>
                </w:p>
              </w:tc>
              <w:tc>
                <w:tcPr>
                  <w:tcW w:w="546" w:type="dxa"/>
                </w:tcPr>
                <w:p w14:paraId="0E3985F3" w14:textId="77777777" w:rsidR="00F57D5F" w:rsidRPr="00F57D5F" w:rsidRDefault="00F57D5F" w:rsidP="00F57D5F">
                  <w:pPr>
                    <w:spacing w:line="240" w:lineRule="auto"/>
                    <w:ind w:firstLine="0"/>
                    <w:jc w:val="center"/>
                    <w:rPr>
                      <w:color w:val="000000"/>
                      <w:sz w:val="14"/>
                      <w:szCs w:val="14"/>
                    </w:rPr>
                  </w:pPr>
                </w:p>
              </w:tc>
              <w:tc>
                <w:tcPr>
                  <w:tcW w:w="729" w:type="dxa"/>
                  <w:noWrap/>
                </w:tcPr>
                <w:p w14:paraId="4FD47E7D" w14:textId="77777777" w:rsidR="00F57D5F" w:rsidRPr="00F57D5F" w:rsidRDefault="00F57D5F" w:rsidP="00F57D5F">
                  <w:pPr>
                    <w:spacing w:line="240" w:lineRule="auto"/>
                    <w:ind w:firstLine="0"/>
                    <w:jc w:val="center"/>
                    <w:rPr>
                      <w:color w:val="000000"/>
                      <w:sz w:val="14"/>
                      <w:szCs w:val="14"/>
                    </w:rPr>
                  </w:pPr>
                </w:p>
              </w:tc>
            </w:tr>
            <w:tr w:rsidR="00C34B2D" w:rsidRPr="00F57D5F" w14:paraId="230F243E" w14:textId="77777777" w:rsidTr="00C34B2D">
              <w:trPr>
                <w:trHeight w:val="20"/>
              </w:trPr>
              <w:tc>
                <w:tcPr>
                  <w:tcW w:w="0" w:type="auto"/>
                </w:tcPr>
                <w:p w14:paraId="3625DC73"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6</w:t>
                  </w:r>
                </w:p>
              </w:tc>
              <w:tc>
                <w:tcPr>
                  <w:tcW w:w="3102" w:type="dxa"/>
                  <w:noWrap/>
                </w:tcPr>
                <w:p w14:paraId="6586F7F3" w14:textId="77777777" w:rsidR="00F57D5F" w:rsidRPr="00F57D5F" w:rsidRDefault="00F57D5F" w:rsidP="00F57D5F">
                  <w:pPr>
                    <w:spacing w:line="240" w:lineRule="auto"/>
                    <w:ind w:firstLine="0"/>
                    <w:rPr>
                      <w:color w:val="000000"/>
                      <w:sz w:val="14"/>
                      <w:szCs w:val="14"/>
                    </w:rPr>
                  </w:pPr>
                  <w:r w:rsidRPr="00F57D5F">
                    <w:rPr>
                      <w:color w:val="000000"/>
                      <w:sz w:val="14"/>
                      <w:szCs w:val="14"/>
                    </w:rPr>
                    <w:t>Средняя задержка транспортных средств в движении на участке дороги, сек</w:t>
                  </w:r>
                </w:p>
              </w:tc>
              <w:tc>
                <w:tcPr>
                  <w:tcW w:w="511" w:type="dxa"/>
                </w:tcPr>
                <w:p w14:paraId="05E30CC2" w14:textId="5A512864" w:rsidR="00F57D5F" w:rsidRPr="00F57D5F" w:rsidRDefault="00F57D5F" w:rsidP="00F57D5F">
                  <w:pPr>
                    <w:spacing w:line="240" w:lineRule="auto"/>
                    <w:ind w:firstLine="0"/>
                    <w:jc w:val="center"/>
                    <w:rPr>
                      <w:color w:val="000000"/>
                      <w:sz w:val="14"/>
                      <w:szCs w:val="14"/>
                    </w:rPr>
                  </w:pPr>
                  <w:r w:rsidRPr="00F57D5F">
                    <w:rPr>
                      <w:color w:val="000000"/>
                      <w:sz w:val="14"/>
                      <w:szCs w:val="14"/>
                    </w:rPr>
                    <w:t>9,45</w:t>
                  </w:r>
                </w:p>
              </w:tc>
              <w:tc>
                <w:tcPr>
                  <w:tcW w:w="496" w:type="dxa"/>
                </w:tcPr>
                <w:p w14:paraId="726D1C08" w14:textId="47048699" w:rsidR="00F57D5F" w:rsidRPr="00F57D5F" w:rsidRDefault="00F57D5F" w:rsidP="00F57D5F">
                  <w:pPr>
                    <w:spacing w:line="240" w:lineRule="auto"/>
                    <w:ind w:firstLine="0"/>
                    <w:jc w:val="center"/>
                    <w:rPr>
                      <w:color w:val="000000"/>
                      <w:sz w:val="14"/>
                      <w:szCs w:val="14"/>
                    </w:rPr>
                  </w:pPr>
                  <w:r w:rsidRPr="00F57D5F">
                    <w:rPr>
                      <w:color w:val="000000"/>
                      <w:sz w:val="14"/>
                      <w:szCs w:val="14"/>
                    </w:rPr>
                    <w:t>9,45</w:t>
                  </w:r>
                </w:p>
              </w:tc>
              <w:tc>
                <w:tcPr>
                  <w:tcW w:w="510" w:type="dxa"/>
                </w:tcPr>
                <w:p w14:paraId="5ED94987" w14:textId="13AC6D7B" w:rsidR="00F57D5F" w:rsidRPr="00F57D5F" w:rsidRDefault="00F57D5F" w:rsidP="00F57D5F">
                  <w:pPr>
                    <w:spacing w:line="240" w:lineRule="auto"/>
                    <w:ind w:firstLine="0"/>
                    <w:jc w:val="center"/>
                    <w:rPr>
                      <w:color w:val="000000"/>
                      <w:sz w:val="14"/>
                      <w:szCs w:val="14"/>
                    </w:rPr>
                  </w:pPr>
                  <w:r w:rsidRPr="00F57D5F">
                    <w:rPr>
                      <w:color w:val="000000"/>
                      <w:sz w:val="14"/>
                      <w:szCs w:val="14"/>
                    </w:rPr>
                    <w:t>9,45</w:t>
                  </w:r>
                </w:p>
              </w:tc>
              <w:tc>
                <w:tcPr>
                  <w:tcW w:w="496" w:type="dxa"/>
                </w:tcPr>
                <w:p w14:paraId="50E6AC2A" w14:textId="58F0CF9D" w:rsidR="00F57D5F" w:rsidRPr="00F57D5F" w:rsidRDefault="00F57D5F" w:rsidP="00F57D5F">
                  <w:pPr>
                    <w:spacing w:line="240" w:lineRule="auto"/>
                    <w:ind w:firstLine="0"/>
                    <w:jc w:val="center"/>
                    <w:rPr>
                      <w:color w:val="000000"/>
                      <w:sz w:val="14"/>
                      <w:szCs w:val="14"/>
                    </w:rPr>
                  </w:pPr>
                  <w:r w:rsidRPr="00F57D5F">
                    <w:rPr>
                      <w:color w:val="000000"/>
                      <w:sz w:val="14"/>
                      <w:szCs w:val="14"/>
                    </w:rPr>
                    <w:t>9,45</w:t>
                  </w:r>
                </w:p>
              </w:tc>
              <w:tc>
                <w:tcPr>
                  <w:tcW w:w="559" w:type="dxa"/>
                </w:tcPr>
                <w:p w14:paraId="3C67A538" w14:textId="2959A243" w:rsidR="00F57D5F" w:rsidRPr="00F57D5F" w:rsidRDefault="00F57D5F" w:rsidP="00F57D5F">
                  <w:pPr>
                    <w:spacing w:line="240" w:lineRule="auto"/>
                    <w:ind w:firstLine="0"/>
                    <w:jc w:val="center"/>
                    <w:rPr>
                      <w:color w:val="000000"/>
                      <w:sz w:val="14"/>
                      <w:szCs w:val="14"/>
                    </w:rPr>
                  </w:pPr>
                  <w:r w:rsidRPr="00F57D5F">
                    <w:rPr>
                      <w:color w:val="000000"/>
                      <w:sz w:val="14"/>
                      <w:szCs w:val="14"/>
                    </w:rPr>
                    <w:t>9,45</w:t>
                  </w:r>
                </w:p>
              </w:tc>
              <w:tc>
                <w:tcPr>
                  <w:tcW w:w="546" w:type="dxa"/>
                </w:tcPr>
                <w:p w14:paraId="6F3A26A3" w14:textId="5CC462CC" w:rsidR="00F57D5F" w:rsidRPr="00F57D5F" w:rsidRDefault="00F57D5F" w:rsidP="00F57D5F">
                  <w:pPr>
                    <w:spacing w:line="240" w:lineRule="auto"/>
                    <w:ind w:firstLine="0"/>
                    <w:jc w:val="center"/>
                    <w:rPr>
                      <w:color w:val="000000"/>
                      <w:sz w:val="14"/>
                      <w:szCs w:val="14"/>
                    </w:rPr>
                  </w:pPr>
                  <w:r w:rsidRPr="00F57D5F">
                    <w:rPr>
                      <w:color w:val="000000"/>
                      <w:sz w:val="14"/>
                      <w:szCs w:val="14"/>
                    </w:rPr>
                    <w:t>9,56</w:t>
                  </w:r>
                </w:p>
              </w:tc>
              <w:tc>
                <w:tcPr>
                  <w:tcW w:w="729" w:type="dxa"/>
                  <w:noWrap/>
                </w:tcPr>
                <w:p w14:paraId="24E93E7E" w14:textId="750F0D4A" w:rsidR="00F57D5F" w:rsidRPr="00F57D5F" w:rsidRDefault="00F57D5F" w:rsidP="00F57D5F">
                  <w:pPr>
                    <w:spacing w:line="240" w:lineRule="auto"/>
                    <w:ind w:firstLine="0"/>
                    <w:jc w:val="center"/>
                    <w:rPr>
                      <w:color w:val="000000"/>
                      <w:sz w:val="14"/>
                      <w:szCs w:val="14"/>
                    </w:rPr>
                  </w:pPr>
                  <w:r w:rsidRPr="00F57D5F">
                    <w:rPr>
                      <w:color w:val="000000"/>
                      <w:sz w:val="14"/>
                      <w:szCs w:val="14"/>
                    </w:rPr>
                    <w:t>9,33</w:t>
                  </w:r>
                </w:p>
              </w:tc>
            </w:tr>
            <w:tr w:rsidR="00C34B2D" w:rsidRPr="00F57D5F" w14:paraId="70097F6E" w14:textId="77777777" w:rsidTr="00C34B2D">
              <w:trPr>
                <w:trHeight w:val="20"/>
              </w:trPr>
              <w:tc>
                <w:tcPr>
                  <w:tcW w:w="0" w:type="auto"/>
                </w:tcPr>
                <w:p w14:paraId="16EE2868"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7</w:t>
                  </w:r>
                </w:p>
              </w:tc>
              <w:tc>
                <w:tcPr>
                  <w:tcW w:w="3102" w:type="dxa"/>
                  <w:noWrap/>
                </w:tcPr>
                <w:p w14:paraId="4990D501" w14:textId="77777777" w:rsidR="00F57D5F" w:rsidRPr="00F57D5F" w:rsidRDefault="00F57D5F" w:rsidP="00F57D5F">
                  <w:pPr>
                    <w:spacing w:line="240" w:lineRule="auto"/>
                    <w:ind w:firstLine="0"/>
                    <w:rPr>
                      <w:color w:val="000000"/>
                      <w:sz w:val="14"/>
                      <w:szCs w:val="14"/>
                    </w:rPr>
                  </w:pPr>
                  <w:r w:rsidRPr="00F57D5F">
                    <w:rPr>
                      <w:color w:val="000000"/>
                      <w:sz w:val="14"/>
                      <w:szCs w:val="14"/>
                    </w:rPr>
                    <w:t>Временной индекс</w:t>
                  </w:r>
                </w:p>
              </w:tc>
              <w:tc>
                <w:tcPr>
                  <w:tcW w:w="511" w:type="dxa"/>
                </w:tcPr>
                <w:p w14:paraId="54485C2E" w14:textId="76877CA9" w:rsidR="00F57D5F" w:rsidRPr="00F57D5F" w:rsidRDefault="00F57D5F" w:rsidP="00F57D5F">
                  <w:pPr>
                    <w:spacing w:line="240" w:lineRule="auto"/>
                    <w:ind w:firstLine="0"/>
                    <w:jc w:val="center"/>
                    <w:rPr>
                      <w:color w:val="000000"/>
                      <w:sz w:val="14"/>
                      <w:szCs w:val="14"/>
                    </w:rPr>
                  </w:pPr>
                  <w:r w:rsidRPr="00F57D5F">
                    <w:rPr>
                      <w:color w:val="000000"/>
                      <w:sz w:val="14"/>
                      <w:szCs w:val="14"/>
                    </w:rPr>
                    <w:t>1,08</w:t>
                  </w:r>
                </w:p>
              </w:tc>
              <w:tc>
                <w:tcPr>
                  <w:tcW w:w="496" w:type="dxa"/>
                </w:tcPr>
                <w:p w14:paraId="77054239" w14:textId="0F23E19D" w:rsidR="00F57D5F" w:rsidRPr="00F57D5F" w:rsidRDefault="00F57D5F" w:rsidP="00F57D5F">
                  <w:pPr>
                    <w:spacing w:line="240" w:lineRule="auto"/>
                    <w:ind w:firstLine="0"/>
                    <w:jc w:val="center"/>
                    <w:rPr>
                      <w:color w:val="000000"/>
                      <w:sz w:val="14"/>
                      <w:szCs w:val="14"/>
                    </w:rPr>
                  </w:pPr>
                  <w:r w:rsidRPr="00F57D5F">
                    <w:rPr>
                      <w:color w:val="000000"/>
                      <w:sz w:val="14"/>
                      <w:szCs w:val="14"/>
                    </w:rPr>
                    <w:t>1,08</w:t>
                  </w:r>
                </w:p>
              </w:tc>
              <w:tc>
                <w:tcPr>
                  <w:tcW w:w="510" w:type="dxa"/>
                </w:tcPr>
                <w:p w14:paraId="1FCA8C08" w14:textId="372E748D" w:rsidR="00F57D5F" w:rsidRPr="00F57D5F" w:rsidRDefault="00F57D5F" w:rsidP="00F57D5F">
                  <w:pPr>
                    <w:spacing w:line="240" w:lineRule="auto"/>
                    <w:ind w:firstLine="0"/>
                    <w:jc w:val="center"/>
                    <w:rPr>
                      <w:color w:val="000000"/>
                      <w:sz w:val="14"/>
                      <w:szCs w:val="14"/>
                    </w:rPr>
                  </w:pPr>
                  <w:r w:rsidRPr="00F57D5F">
                    <w:rPr>
                      <w:color w:val="000000"/>
                      <w:sz w:val="14"/>
                      <w:szCs w:val="14"/>
                    </w:rPr>
                    <w:t>1,08</w:t>
                  </w:r>
                </w:p>
              </w:tc>
              <w:tc>
                <w:tcPr>
                  <w:tcW w:w="496" w:type="dxa"/>
                </w:tcPr>
                <w:p w14:paraId="386AC42E" w14:textId="41FA75B2" w:rsidR="00F57D5F" w:rsidRPr="00F57D5F" w:rsidRDefault="00F57D5F" w:rsidP="00F57D5F">
                  <w:pPr>
                    <w:spacing w:line="240" w:lineRule="auto"/>
                    <w:ind w:firstLine="0"/>
                    <w:jc w:val="center"/>
                    <w:rPr>
                      <w:color w:val="000000"/>
                      <w:sz w:val="14"/>
                      <w:szCs w:val="14"/>
                    </w:rPr>
                  </w:pPr>
                  <w:r w:rsidRPr="00F57D5F">
                    <w:rPr>
                      <w:color w:val="000000"/>
                      <w:sz w:val="14"/>
                      <w:szCs w:val="14"/>
                    </w:rPr>
                    <w:t>1,08</w:t>
                  </w:r>
                </w:p>
              </w:tc>
              <w:tc>
                <w:tcPr>
                  <w:tcW w:w="559" w:type="dxa"/>
                </w:tcPr>
                <w:p w14:paraId="72F4F82B" w14:textId="1FEC9C2F" w:rsidR="00F57D5F" w:rsidRPr="00F57D5F" w:rsidRDefault="00F57D5F" w:rsidP="00F57D5F">
                  <w:pPr>
                    <w:spacing w:line="240" w:lineRule="auto"/>
                    <w:ind w:firstLine="0"/>
                    <w:jc w:val="center"/>
                    <w:rPr>
                      <w:color w:val="000000"/>
                      <w:sz w:val="14"/>
                      <w:szCs w:val="14"/>
                    </w:rPr>
                  </w:pPr>
                  <w:r w:rsidRPr="00F57D5F">
                    <w:rPr>
                      <w:color w:val="000000"/>
                      <w:sz w:val="14"/>
                      <w:szCs w:val="14"/>
                    </w:rPr>
                    <w:t>1,08</w:t>
                  </w:r>
                </w:p>
              </w:tc>
              <w:tc>
                <w:tcPr>
                  <w:tcW w:w="546" w:type="dxa"/>
                </w:tcPr>
                <w:p w14:paraId="3AE17332" w14:textId="5D7DC046" w:rsidR="00F57D5F" w:rsidRPr="00F57D5F" w:rsidRDefault="00F57D5F" w:rsidP="00F57D5F">
                  <w:pPr>
                    <w:spacing w:line="240" w:lineRule="auto"/>
                    <w:ind w:firstLine="0"/>
                    <w:jc w:val="center"/>
                    <w:rPr>
                      <w:color w:val="000000"/>
                      <w:sz w:val="14"/>
                      <w:szCs w:val="14"/>
                    </w:rPr>
                  </w:pPr>
                  <w:r w:rsidRPr="00F57D5F">
                    <w:rPr>
                      <w:color w:val="000000"/>
                      <w:sz w:val="14"/>
                      <w:szCs w:val="14"/>
                    </w:rPr>
                    <w:t>1,08</w:t>
                  </w:r>
                </w:p>
              </w:tc>
              <w:tc>
                <w:tcPr>
                  <w:tcW w:w="729" w:type="dxa"/>
                  <w:noWrap/>
                </w:tcPr>
                <w:p w14:paraId="760D1C74" w14:textId="3C4628F4" w:rsidR="00F57D5F" w:rsidRPr="00F57D5F" w:rsidRDefault="00F57D5F" w:rsidP="00F57D5F">
                  <w:pPr>
                    <w:spacing w:line="240" w:lineRule="auto"/>
                    <w:ind w:firstLine="0"/>
                    <w:jc w:val="center"/>
                    <w:rPr>
                      <w:color w:val="000000"/>
                      <w:sz w:val="14"/>
                      <w:szCs w:val="14"/>
                    </w:rPr>
                  </w:pPr>
                  <w:r w:rsidRPr="00F57D5F">
                    <w:rPr>
                      <w:color w:val="000000"/>
                      <w:sz w:val="14"/>
                      <w:szCs w:val="14"/>
                    </w:rPr>
                    <w:t>1,07</w:t>
                  </w:r>
                </w:p>
              </w:tc>
            </w:tr>
            <w:tr w:rsidR="00C34B2D" w:rsidRPr="00F57D5F" w14:paraId="71AB3AB5" w14:textId="77777777" w:rsidTr="00C34B2D">
              <w:trPr>
                <w:trHeight w:val="20"/>
              </w:trPr>
              <w:tc>
                <w:tcPr>
                  <w:tcW w:w="0" w:type="auto"/>
                </w:tcPr>
                <w:p w14:paraId="376A9161"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8</w:t>
                  </w:r>
                </w:p>
              </w:tc>
              <w:tc>
                <w:tcPr>
                  <w:tcW w:w="3102" w:type="dxa"/>
                  <w:noWrap/>
                </w:tcPr>
                <w:p w14:paraId="0E57F7CE" w14:textId="77777777" w:rsidR="00F57D5F" w:rsidRPr="00F57D5F" w:rsidRDefault="00F57D5F" w:rsidP="00F57D5F">
                  <w:pPr>
                    <w:spacing w:line="240" w:lineRule="auto"/>
                    <w:ind w:firstLine="0"/>
                    <w:rPr>
                      <w:color w:val="000000"/>
                      <w:sz w:val="14"/>
                      <w:szCs w:val="14"/>
                    </w:rPr>
                  </w:pPr>
                  <w:r w:rsidRPr="00F57D5F">
                    <w:rPr>
                      <w:sz w:val="14"/>
                      <w:szCs w:val="14"/>
                    </w:rPr>
                    <w:t>Уровень обслуживания дорожного движения</w:t>
                  </w:r>
                </w:p>
              </w:tc>
              <w:tc>
                <w:tcPr>
                  <w:tcW w:w="511" w:type="dxa"/>
                </w:tcPr>
                <w:p w14:paraId="5FCA4AD6" w14:textId="46C654A8" w:rsidR="00F57D5F" w:rsidRPr="00F57D5F" w:rsidRDefault="00F57D5F" w:rsidP="00F57D5F">
                  <w:pPr>
                    <w:spacing w:line="240" w:lineRule="auto"/>
                    <w:ind w:firstLine="0"/>
                    <w:jc w:val="center"/>
                    <w:rPr>
                      <w:color w:val="000000"/>
                      <w:sz w:val="14"/>
                      <w:szCs w:val="14"/>
                    </w:rPr>
                  </w:pPr>
                  <w:r w:rsidRPr="00F57D5F">
                    <w:rPr>
                      <w:color w:val="000000"/>
                      <w:sz w:val="14"/>
                      <w:szCs w:val="14"/>
                    </w:rPr>
                    <w:t>В</w:t>
                  </w:r>
                </w:p>
              </w:tc>
              <w:tc>
                <w:tcPr>
                  <w:tcW w:w="496" w:type="dxa"/>
                </w:tcPr>
                <w:p w14:paraId="6EA5EC00" w14:textId="6E93078B" w:rsidR="00F57D5F" w:rsidRPr="00F57D5F" w:rsidRDefault="00F57D5F" w:rsidP="00F57D5F">
                  <w:pPr>
                    <w:spacing w:line="240" w:lineRule="auto"/>
                    <w:ind w:firstLine="0"/>
                    <w:jc w:val="center"/>
                    <w:rPr>
                      <w:color w:val="000000"/>
                      <w:sz w:val="14"/>
                      <w:szCs w:val="14"/>
                    </w:rPr>
                  </w:pPr>
                  <w:r w:rsidRPr="00F57D5F">
                    <w:rPr>
                      <w:color w:val="000000"/>
                      <w:sz w:val="14"/>
                      <w:szCs w:val="14"/>
                    </w:rPr>
                    <w:t>В</w:t>
                  </w:r>
                </w:p>
              </w:tc>
              <w:tc>
                <w:tcPr>
                  <w:tcW w:w="510" w:type="dxa"/>
                </w:tcPr>
                <w:p w14:paraId="6E5BAA4B" w14:textId="0C3A1E9E" w:rsidR="00F57D5F" w:rsidRPr="00F57D5F" w:rsidRDefault="00F57D5F" w:rsidP="00F57D5F">
                  <w:pPr>
                    <w:spacing w:line="240" w:lineRule="auto"/>
                    <w:ind w:firstLine="0"/>
                    <w:jc w:val="center"/>
                    <w:rPr>
                      <w:color w:val="000000"/>
                      <w:sz w:val="14"/>
                      <w:szCs w:val="14"/>
                    </w:rPr>
                  </w:pPr>
                  <w:r w:rsidRPr="00F57D5F">
                    <w:rPr>
                      <w:color w:val="000000"/>
                      <w:sz w:val="14"/>
                      <w:szCs w:val="14"/>
                    </w:rPr>
                    <w:t>В</w:t>
                  </w:r>
                </w:p>
              </w:tc>
              <w:tc>
                <w:tcPr>
                  <w:tcW w:w="496" w:type="dxa"/>
                </w:tcPr>
                <w:p w14:paraId="4DA0E779" w14:textId="40820E8C" w:rsidR="00F57D5F" w:rsidRPr="00F57D5F" w:rsidRDefault="00F57D5F" w:rsidP="00F57D5F">
                  <w:pPr>
                    <w:spacing w:line="240" w:lineRule="auto"/>
                    <w:ind w:firstLine="0"/>
                    <w:jc w:val="center"/>
                    <w:rPr>
                      <w:color w:val="000000"/>
                      <w:sz w:val="14"/>
                      <w:szCs w:val="14"/>
                    </w:rPr>
                  </w:pPr>
                  <w:r w:rsidRPr="00F57D5F">
                    <w:rPr>
                      <w:color w:val="000000"/>
                      <w:sz w:val="14"/>
                      <w:szCs w:val="14"/>
                    </w:rPr>
                    <w:t>В</w:t>
                  </w:r>
                </w:p>
              </w:tc>
              <w:tc>
                <w:tcPr>
                  <w:tcW w:w="559" w:type="dxa"/>
                </w:tcPr>
                <w:p w14:paraId="30DCD9E9" w14:textId="53306AB3" w:rsidR="00F57D5F" w:rsidRPr="00F57D5F" w:rsidRDefault="00F57D5F" w:rsidP="00F57D5F">
                  <w:pPr>
                    <w:spacing w:line="240" w:lineRule="auto"/>
                    <w:ind w:firstLine="0"/>
                    <w:jc w:val="center"/>
                    <w:rPr>
                      <w:color w:val="000000"/>
                      <w:sz w:val="14"/>
                      <w:szCs w:val="14"/>
                    </w:rPr>
                  </w:pPr>
                  <w:r w:rsidRPr="00F57D5F">
                    <w:rPr>
                      <w:color w:val="000000"/>
                      <w:sz w:val="14"/>
                      <w:szCs w:val="14"/>
                    </w:rPr>
                    <w:t>В</w:t>
                  </w:r>
                </w:p>
              </w:tc>
              <w:tc>
                <w:tcPr>
                  <w:tcW w:w="546" w:type="dxa"/>
                </w:tcPr>
                <w:p w14:paraId="23A08807" w14:textId="6A9DE537" w:rsidR="00F57D5F" w:rsidRPr="00F57D5F" w:rsidRDefault="00F57D5F" w:rsidP="00F57D5F">
                  <w:pPr>
                    <w:spacing w:line="240" w:lineRule="auto"/>
                    <w:ind w:firstLine="0"/>
                    <w:jc w:val="center"/>
                    <w:rPr>
                      <w:color w:val="000000"/>
                      <w:sz w:val="14"/>
                      <w:szCs w:val="14"/>
                    </w:rPr>
                  </w:pPr>
                  <w:r w:rsidRPr="00F57D5F">
                    <w:rPr>
                      <w:color w:val="000000"/>
                      <w:sz w:val="14"/>
                      <w:szCs w:val="14"/>
                    </w:rPr>
                    <w:t>В</w:t>
                  </w:r>
                </w:p>
              </w:tc>
              <w:tc>
                <w:tcPr>
                  <w:tcW w:w="729" w:type="dxa"/>
                  <w:noWrap/>
                </w:tcPr>
                <w:p w14:paraId="608F39DA" w14:textId="466F613F" w:rsidR="00F57D5F" w:rsidRPr="00F57D5F" w:rsidRDefault="00F57D5F" w:rsidP="00F57D5F">
                  <w:pPr>
                    <w:spacing w:line="240" w:lineRule="auto"/>
                    <w:ind w:firstLine="0"/>
                    <w:jc w:val="center"/>
                    <w:rPr>
                      <w:color w:val="000000"/>
                      <w:sz w:val="14"/>
                      <w:szCs w:val="14"/>
                    </w:rPr>
                  </w:pPr>
                  <w:r w:rsidRPr="00F57D5F">
                    <w:rPr>
                      <w:color w:val="000000"/>
                      <w:sz w:val="14"/>
                      <w:szCs w:val="14"/>
                    </w:rPr>
                    <w:t>В</w:t>
                  </w:r>
                </w:p>
              </w:tc>
            </w:tr>
            <w:tr w:rsidR="00C34B2D" w:rsidRPr="00F57D5F" w14:paraId="6177AA61" w14:textId="77777777" w:rsidTr="00C34B2D">
              <w:trPr>
                <w:trHeight w:val="20"/>
              </w:trPr>
              <w:tc>
                <w:tcPr>
                  <w:tcW w:w="0" w:type="auto"/>
                </w:tcPr>
                <w:p w14:paraId="50F81BC7"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9</w:t>
                  </w:r>
                </w:p>
              </w:tc>
              <w:tc>
                <w:tcPr>
                  <w:tcW w:w="3102" w:type="dxa"/>
                  <w:noWrap/>
                </w:tcPr>
                <w:p w14:paraId="594E7C08" w14:textId="77777777" w:rsidR="00F57D5F" w:rsidRPr="00F57D5F" w:rsidRDefault="00F57D5F" w:rsidP="00F57D5F">
                  <w:pPr>
                    <w:spacing w:line="240" w:lineRule="auto"/>
                    <w:ind w:firstLine="0"/>
                    <w:rPr>
                      <w:sz w:val="14"/>
                      <w:szCs w:val="14"/>
                    </w:rPr>
                  </w:pPr>
                  <w:r w:rsidRPr="00F57D5F">
                    <w:rPr>
                      <w:sz w:val="14"/>
                      <w:szCs w:val="14"/>
                    </w:rPr>
                    <w:t>Показатель перегруженности дорог</w:t>
                  </w:r>
                </w:p>
              </w:tc>
              <w:tc>
                <w:tcPr>
                  <w:tcW w:w="511" w:type="dxa"/>
                </w:tcPr>
                <w:p w14:paraId="32F91779" w14:textId="41AA9536" w:rsidR="00F57D5F" w:rsidRPr="00F57D5F" w:rsidRDefault="00F57D5F" w:rsidP="00F57D5F">
                  <w:pPr>
                    <w:spacing w:line="240" w:lineRule="auto"/>
                    <w:ind w:firstLine="0"/>
                    <w:jc w:val="center"/>
                    <w:rPr>
                      <w:color w:val="000000"/>
                      <w:sz w:val="14"/>
                      <w:szCs w:val="14"/>
                    </w:rPr>
                  </w:pPr>
                  <w:r w:rsidRPr="00F57D5F">
                    <w:rPr>
                      <w:color w:val="000000"/>
                      <w:sz w:val="14"/>
                      <w:szCs w:val="14"/>
                    </w:rPr>
                    <w:t>0,00</w:t>
                  </w:r>
                </w:p>
              </w:tc>
              <w:tc>
                <w:tcPr>
                  <w:tcW w:w="496" w:type="dxa"/>
                </w:tcPr>
                <w:p w14:paraId="19064B43" w14:textId="19955297" w:rsidR="00F57D5F" w:rsidRPr="00F57D5F" w:rsidRDefault="00F57D5F" w:rsidP="00F57D5F">
                  <w:pPr>
                    <w:spacing w:line="240" w:lineRule="auto"/>
                    <w:ind w:firstLine="0"/>
                    <w:jc w:val="center"/>
                    <w:rPr>
                      <w:color w:val="000000"/>
                      <w:sz w:val="14"/>
                      <w:szCs w:val="14"/>
                    </w:rPr>
                  </w:pPr>
                  <w:r w:rsidRPr="00F57D5F">
                    <w:rPr>
                      <w:color w:val="000000"/>
                      <w:sz w:val="14"/>
                      <w:szCs w:val="14"/>
                    </w:rPr>
                    <w:t>0,00</w:t>
                  </w:r>
                </w:p>
              </w:tc>
              <w:tc>
                <w:tcPr>
                  <w:tcW w:w="510" w:type="dxa"/>
                </w:tcPr>
                <w:p w14:paraId="2181F5B3" w14:textId="2CB53B43" w:rsidR="00F57D5F" w:rsidRPr="00F57D5F" w:rsidRDefault="00F57D5F" w:rsidP="00F57D5F">
                  <w:pPr>
                    <w:spacing w:line="240" w:lineRule="auto"/>
                    <w:ind w:firstLine="0"/>
                    <w:jc w:val="center"/>
                    <w:rPr>
                      <w:color w:val="000000"/>
                      <w:sz w:val="14"/>
                      <w:szCs w:val="14"/>
                    </w:rPr>
                  </w:pPr>
                  <w:r w:rsidRPr="00F57D5F">
                    <w:rPr>
                      <w:color w:val="000000"/>
                      <w:sz w:val="14"/>
                      <w:szCs w:val="14"/>
                    </w:rPr>
                    <w:t>0,00</w:t>
                  </w:r>
                </w:p>
              </w:tc>
              <w:tc>
                <w:tcPr>
                  <w:tcW w:w="496" w:type="dxa"/>
                </w:tcPr>
                <w:p w14:paraId="11BB9BE3" w14:textId="5874E561" w:rsidR="00F57D5F" w:rsidRPr="00F57D5F" w:rsidRDefault="00F57D5F" w:rsidP="00F57D5F">
                  <w:pPr>
                    <w:spacing w:line="240" w:lineRule="auto"/>
                    <w:ind w:firstLine="0"/>
                    <w:jc w:val="center"/>
                    <w:rPr>
                      <w:color w:val="000000"/>
                      <w:sz w:val="14"/>
                      <w:szCs w:val="14"/>
                    </w:rPr>
                  </w:pPr>
                  <w:r w:rsidRPr="00F57D5F">
                    <w:rPr>
                      <w:color w:val="000000"/>
                      <w:sz w:val="14"/>
                      <w:szCs w:val="14"/>
                    </w:rPr>
                    <w:t>0,00</w:t>
                  </w:r>
                </w:p>
              </w:tc>
              <w:tc>
                <w:tcPr>
                  <w:tcW w:w="559" w:type="dxa"/>
                </w:tcPr>
                <w:p w14:paraId="65580E5B" w14:textId="037A34A4" w:rsidR="00F57D5F" w:rsidRPr="00F57D5F" w:rsidRDefault="00F57D5F" w:rsidP="00F57D5F">
                  <w:pPr>
                    <w:spacing w:line="240" w:lineRule="auto"/>
                    <w:ind w:firstLine="0"/>
                    <w:jc w:val="center"/>
                    <w:rPr>
                      <w:color w:val="000000"/>
                      <w:sz w:val="14"/>
                      <w:szCs w:val="14"/>
                    </w:rPr>
                  </w:pPr>
                  <w:r w:rsidRPr="00F57D5F">
                    <w:rPr>
                      <w:color w:val="000000"/>
                      <w:sz w:val="14"/>
                      <w:szCs w:val="14"/>
                    </w:rPr>
                    <w:t>0,00</w:t>
                  </w:r>
                </w:p>
              </w:tc>
              <w:tc>
                <w:tcPr>
                  <w:tcW w:w="546" w:type="dxa"/>
                </w:tcPr>
                <w:p w14:paraId="7E2BB06A" w14:textId="39F287CD" w:rsidR="00F57D5F" w:rsidRPr="00F57D5F" w:rsidRDefault="00F57D5F" w:rsidP="00F57D5F">
                  <w:pPr>
                    <w:spacing w:line="240" w:lineRule="auto"/>
                    <w:ind w:firstLine="0"/>
                    <w:jc w:val="center"/>
                    <w:rPr>
                      <w:color w:val="000000"/>
                      <w:sz w:val="14"/>
                      <w:szCs w:val="14"/>
                    </w:rPr>
                  </w:pPr>
                  <w:r w:rsidRPr="00F57D5F">
                    <w:rPr>
                      <w:color w:val="000000"/>
                      <w:sz w:val="14"/>
                      <w:szCs w:val="14"/>
                    </w:rPr>
                    <w:t>0,00</w:t>
                  </w:r>
                </w:p>
              </w:tc>
              <w:tc>
                <w:tcPr>
                  <w:tcW w:w="729" w:type="dxa"/>
                  <w:noWrap/>
                </w:tcPr>
                <w:p w14:paraId="6D1BE045" w14:textId="28509C1D" w:rsidR="00F57D5F" w:rsidRPr="00F57D5F" w:rsidRDefault="00F57D5F" w:rsidP="00F57D5F">
                  <w:pPr>
                    <w:spacing w:line="240" w:lineRule="auto"/>
                    <w:ind w:firstLine="0"/>
                    <w:jc w:val="center"/>
                    <w:rPr>
                      <w:color w:val="000000"/>
                      <w:sz w:val="14"/>
                      <w:szCs w:val="14"/>
                    </w:rPr>
                  </w:pPr>
                  <w:r w:rsidRPr="00F57D5F">
                    <w:rPr>
                      <w:color w:val="000000"/>
                      <w:sz w:val="14"/>
                      <w:szCs w:val="14"/>
                    </w:rPr>
                    <w:t>0,00</w:t>
                  </w:r>
                </w:p>
              </w:tc>
            </w:tr>
            <w:tr w:rsidR="00C34B2D" w:rsidRPr="00F57D5F" w14:paraId="74F51C20" w14:textId="77777777" w:rsidTr="00C34B2D">
              <w:trPr>
                <w:trHeight w:val="20"/>
              </w:trPr>
              <w:tc>
                <w:tcPr>
                  <w:tcW w:w="0" w:type="auto"/>
                </w:tcPr>
                <w:p w14:paraId="46D03A0F"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10</w:t>
                  </w:r>
                </w:p>
              </w:tc>
              <w:tc>
                <w:tcPr>
                  <w:tcW w:w="3102" w:type="dxa"/>
                  <w:noWrap/>
                </w:tcPr>
                <w:p w14:paraId="3D501DBA" w14:textId="77777777" w:rsidR="00F57D5F" w:rsidRPr="00F57D5F" w:rsidRDefault="00F57D5F" w:rsidP="00F57D5F">
                  <w:pPr>
                    <w:spacing w:line="240" w:lineRule="auto"/>
                    <w:ind w:firstLine="0"/>
                    <w:rPr>
                      <w:sz w:val="14"/>
                      <w:szCs w:val="14"/>
                    </w:rPr>
                  </w:pPr>
                  <w:r w:rsidRPr="00F57D5F">
                    <w:rPr>
                      <w:sz w:val="14"/>
                      <w:szCs w:val="14"/>
                    </w:rPr>
                    <w:t>Буферный индекс</w:t>
                  </w:r>
                </w:p>
              </w:tc>
              <w:tc>
                <w:tcPr>
                  <w:tcW w:w="511" w:type="dxa"/>
                </w:tcPr>
                <w:p w14:paraId="45913EF6" w14:textId="482B0CD6" w:rsidR="00F57D5F" w:rsidRPr="00F57D5F" w:rsidRDefault="00F57D5F" w:rsidP="00F57D5F">
                  <w:pPr>
                    <w:spacing w:line="240" w:lineRule="auto"/>
                    <w:ind w:firstLine="0"/>
                    <w:jc w:val="center"/>
                    <w:rPr>
                      <w:color w:val="000000"/>
                      <w:sz w:val="14"/>
                      <w:szCs w:val="14"/>
                    </w:rPr>
                  </w:pPr>
                  <w:r w:rsidRPr="00F57D5F">
                    <w:rPr>
                      <w:color w:val="000000"/>
                      <w:sz w:val="14"/>
                      <w:szCs w:val="14"/>
                    </w:rPr>
                    <w:t>0,9</w:t>
                  </w:r>
                </w:p>
              </w:tc>
              <w:tc>
                <w:tcPr>
                  <w:tcW w:w="496" w:type="dxa"/>
                </w:tcPr>
                <w:p w14:paraId="70294DC3" w14:textId="108E1E56" w:rsidR="00F57D5F" w:rsidRPr="00F57D5F" w:rsidRDefault="00F57D5F" w:rsidP="00F57D5F">
                  <w:pPr>
                    <w:spacing w:line="240" w:lineRule="auto"/>
                    <w:ind w:firstLine="0"/>
                    <w:jc w:val="center"/>
                    <w:rPr>
                      <w:color w:val="000000"/>
                      <w:sz w:val="14"/>
                      <w:szCs w:val="14"/>
                    </w:rPr>
                  </w:pPr>
                  <w:r w:rsidRPr="00F57D5F">
                    <w:rPr>
                      <w:color w:val="000000"/>
                      <w:sz w:val="14"/>
                      <w:szCs w:val="14"/>
                    </w:rPr>
                    <w:t>0,9</w:t>
                  </w:r>
                </w:p>
              </w:tc>
              <w:tc>
                <w:tcPr>
                  <w:tcW w:w="510" w:type="dxa"/>
                </w:tcPr>
                <w:p w14:paraId="7B992F57" w14:textId="3FAF4518" w:rsidR="00F57D5F" w:rsidRPr="00F57D5F" w:rsidRDefault="00F57D5F" w:rsidP="00F57D5F">
                  <w:pPr>
                    <w:spacing w:line="240" w:lineRule="auto"/>
                    <w:ind w:firstLine="0"/>
                    <w:jc w:val="center"/>
                    <w:rPr>
                      <w:color w:val="000000"/>
                      <w:sz w:val="14"/>
                      <w:szCs w:val="14"/>
                    </w:rPr>
                  </w:pPr>
                  <w:r w:rsidRPr="00F57D5F">
                    <w:rPr>
                      <w:color w:val="000000"/>
                      <w:sz w:val="14"/>
                      <w:szCs w:val="14"/>
                    </w:rPr>
                    <w:t>0,9</w:t>
                  </w:r>
                </w:p>
              </w:tc>
              <w:tc>
                <w:tcPr>
                  <w:tcW w:w="496" w:type="dxa"/>
                </w:tcPr>
                <w:p w14:paraId="3EBA2666" w14:textId="17908FE2" w:rsidR="00F57D5F" w:rsidRPr="00F57D5F" w:rsidRDefault="00F57D5F" w:rsidP="00F57D5F">
                  <w:pPr>
                    <w:spacing w:line="240" w:lineRule="auto"/>
                    <w:ind w:firstLine="0"/>
                    <w:jc w:val="center"/>
                    <w:rPr>
                      <w:color w:val="000000"/>
                      <w:sz w:val="14"/>
                      <w:szCs w:val="14"/>
                    </w:rPr>
                  </w:pPr>
                  <w:r w:rsidRPr="00F57D5F">
                    <w:rPr>
                      <w:color w:val="000000"/>
                      <w:sz w:val="14"/>
                      <w:szCs w:val="14"/>
                    </w:rPr>
                    <w:t>0,9</w:t>
                  </w:r>
                </w:p>
              </w:tc>
              <w:tc>
                <w:tcPr>
                  <w:tcW w:w="559" w:type="dxa"/>
                </w:tcPr>
                <w:p w14:paraId="065FF265" w14:textId="0242225E" w:rsidR="00F57D5F" w:rsidRPr="00F57D5F" w:rsidRDefault="00F57D5F" w:rsidP="00F57D5F">
                  <w:pPr>
                    <w:spacing w:line="240" w:lineRule="auto"/>
                    <w:ind w:firstLine="0"/>
                    <w:jc w:val="center"/>
                    <w:rPr>
                      <w:color w:val="000000"/>
                      <w:sz w:val="14"/>
                      <w:szCs w:val="14"/>
                    </w:rPr>
                  </w:pPr>
                  <w:r w:rsidRPr="00F57D5F">
                    <w:rPr>
                      <w:color w:val="000000"/>
                      <w:sz w:val="14"/>
                      <w:szCs w:val="14"/>
                    </w:rPr>
                    <w:t>0,9</w:t>
                  </w:r>
                </w:p>
              </w:tc>
              <w:tc>
                <w:tcPr>
                  <w:tcW w:w="546" w:type="dxa"/>
                </w:tcPr>
                <w:p w14:paraId="29E2D047" w14:textId="3781D9CE" w:rsidR="00F57D5F" w:rsidRPr="00F57D5F" w:rsidRDefault="00F57D5F" w:rsidP="00F57D5F">
                  <w:pPr>
                    <w:spacing w:line="240" w:lineRule="auto"/>
                    <w:ind w:firstLine="0"/>
                    <w:jc w:val="center"/>
                    <w:rPr>
                      <w:color w:val="000000"/>
                      <w:sz w:val="14"/>
                      <w:szCs w:val="14"/>
                    </w:rPr>
                  </w:pPr>
                  <w:r w:rsidRPr="00F57D5F">
                    <w:rPr>
                      <w:color w:val="000000"/>
                      <w:sz w:val="14"/>
                      <w:szCs w:val="14"/>
                    </w:rPr>
                    <w:t>0,9</w:t>
                  </w:r>
                </w:p>
              </w:tc>
              <w:tc>
                <w:tcPr>
                  <w:tcW w:w="729" w:type="dxa"/>
                  <w:noWrap/>
                </w:tcPr>
                <w:p w14:paraId="7D5D077C" w14:textId="0B8D8270" w:rsidR="00F57D5F" w:rsidRPr="00F57D5F" w:rsidRDefault="00F57D5F" w:rsidP="00F57D5F">
                  <w:pPr>
                    <w:spacing w:line="240" w:lineRule="auto"/>
                    <w:ind w:firstLine="0"/>
                    <w:jc w:val="center"/>
                    <w:rPr>
                      <w:color w:val="000000"/>
                      <w:sz w:val="14"/>
                      <w:szCs w:val="14"/>
                    </w:rPr>
                  </w:pPr>
                  <w:r w:rsidRPr="00F57D5F">
                    <w:rPr>
                      <w:color w:val="000000"/>
                      <w:sz w:val="14"/>
                      <w:szCs w:val="14"/>
                    </w:rPr>
                    <w:t>0,8</w:t>
                  </w:r>
                </w:p>
              </w:tc>
            </w:tr>
            <w:tr w:rsidR="00C34B2D" w:rsidRPr="00F57D5F" w14:paraId="70FB5548" w14:textId="77777777" w:rsidTr="00C34B2D">
              <w:trPr>
                <w:trHeight w:val="20"/>
              </w:trPr>
              <w:tc>
                <w:tcPr>
                  <w:tcW w:w="0" w:type="auto"/>
                </w:tcPr>
                <w:p w14:paraId="7A44F008" w14:textId="77777777" w:rsidR="00F57D5F" w:rsidRPr="00F57D5F" w:rsidRDefault="00F57D5F" w:rsidP="00C34B2D">
                  <w:pPr>
                    <w:spacing w:line="240" w:lineRule="auto"/>
                    <w:ind w:firstLine="0"/>
                    <w:jc w:val="center"/>
                    <w:rPr>
                      <w:color w:val="000000"/>
                      <w:sz w:val="14"/>
                      <w:szCs w:val="14"/>
                    </w:rPr>
                  </w:pPr>
                  <w:r w:rsidRPr="00F57D5F">
                    <w:rPr>
                      <w:color w:val="000000"/>
                      <w:sz w:val="14"/>
                      <w:szCs w:val="14"/>
                    </w:rPr>
                    <w:t>11</w:t>
                  </w:r>
                </w:p>
              </w:tc>
              <w:tc>
                <w:tcPr>
                  <w:tcW w:w="3102" w:type="dxa"/>
                  <w:noWrap/>
                </w:tcPr>
                <w:p w14:paraId="41B95F36" w14:textId="77777777" w:rsidR="00F57D5F" w:rsidRPr="00F57D5F" w:rsidRDefault="00F57D5F" w:rsidP="00F57D5F">
                  <w:pPr>
                    <w:spacing w:line="240" w:lineRule="auto"/>
                    <w:ind w:firstLine="0"/>
                    <w:rPr>
                      <w:sz w:val="14"/>
                      <w:szCs w:val="14"/>
                    </w:rPr>
                  </w:pPr>
                  <w:r w:rsidRPr="00F57D5F">
                    <w:rPr>
                      <w:color w:val="000000"/>
                      <w:sz w:val="14"/>
                      <w:szCs w:val="14"/>
                    </w:rPr>
                    <w:t>Сокращение выбросов отработавших газов, % к базовому году</w:t>
                  </w:r>
                </w:p>
              </w:tc>
              <w:tc>
                <w:tcPr>
                  <w:tcW w:w="511" w:type="dxa"/>
                </w:tcPr>
                <w:p w14:paraId="7F8681A4" w14:textId="36984DE0" w:rsidR="00F57D5F" w:rsidRPr="00F57D5F" w:rsidRDefault="00F57D5F" w:rsidP="00F57D5F">
                  <w:pPr>
                    <w:spacing w:line="240" w:lineRule="auto"/>
                    <w:ind w:firstLine="0"/>
                    <w:jc w:val="center"/>
                    <w:rPr>
                      <w:color w:val="000000"/>
                      <w:sz w:val="14"/>
                      <w:szCs w:val="14"/>
                    </w:rPr>
                  </w:pPr>
                  <w:r w:rsidRPr="00F57D5F">
                    <w:rPr>
                      <w:color w:val="000000"/>
                      <w:sz w:val="14"/>
                      <w:szCs w:val="14"/>
                    </w:rPr>
                    <w:t>-</w:t>
                  </w:r>
                </w:p>
              </w:tc>
              <w:tc>
                <w:tcPr>
                  <w:tcW w:w="496" w:type="dxa"/>
                </w:tcPr>
                <w:p w14:paraId="6628676A" w14:textId="71DC2960" w:rsidR="00F57D5F" w:rsidRPr="00F57D5F" w:rsidRDefault="00F57D5F" w:rsidP="00F57D5F">
                  <w:pPr>
                    <w:spacing w:line="240" w:lineRule="auto"/>
                    <w:ind w:firstLine="0"/>
                    <w:jc w:val="center"/>
                    <w:rPr>
                      <w:color w:val="000000"/>
                      <w:sz w:val="14"/>
                      <w:szCs w:val="14"/>
                    </w:rPr>
                  </w:pPr>
                  <w:r w:rsidRPr="00F57D5F">
                    <w:rPr>
                      <w:color w:val="000000"/>
                      <w:sz w:val="14"/>
                      <w:szCs w:val="14"/>
                    </w:rPr>
                    <w:t>0,2</w:t>
                  </w:r>
                </w:p>
              </w:tc>
              <w:tc>
                <w:tcPr>
                  <w:tcW w:w="510" w:type="dxa"/>
                </w:tcPr>
                <w:p w14:paraId="37142AA5" w14:textId="201552D6" w:rsidR="00F57D5F" w:rsidRPr="00F57D5F" w:rsidRDefault="00F57D5F" w:rsidP="00F57D5F">
                  <w:pPr>
                    <w:spacing w:line="240" w:lineRule="auto"/>
                    <w:ind w:firstLine="0"/>
                    <w:jc w:val="center"/>
                    <w:rPr>
                      <w:color w:val="000000"/>
                      <w:sz w:val="14"/>
                      <w:szCs w:val="14"/>
                    </w:rPr>
                  </w:pPr>
                  <w:r w:rsidRPr="00F57D5F">
                    <w:rPr>
                      <w:color w:val="000000"/>
                      <w:sz w:val="14"/>
                      <w:szCs w:val="14"/>
                    </w:rPr>
                    <w:t>0,4</w:t>
                  </w:r>
                </w:p>
              </w:tc>
              <w:tc>
                <w:tcPr>
                  <w:tcW w:w="496" w:type="dxa"/>
                </w:tcPr>
                <w:p w14:paraId="1BB4CD51" w14:textId="6FC2C07F" w:rsidR="00F57D5F" w:rsidRPr="00F57D5F" w:rsidRDefault="00F57D5F" w:rsidP="00F57D5F">
                  <w:pPr>
                    <w:spacing w:line="240" w:lineRule="auto"/>
                    <w:ind w:firstLine="0"/>
                    <w:jc w:val="center"/>
                    <w:rPr>
                      <w:color w:val="000000"/>
                      <w:sz w:val="14"/>
                      <w:szCs w:val="14"/>
                    </w:rPr>
                  </w:pPr>
                  <w:r w:rsidRPr="00F57D5F">
                    <w:rPr>
                      <w:color w:val="000000"/>
                      <w:sz w:val="14"/>
                      <w:szCs w:val="14"/>
                    </w:rPr>
                    <w:t>0,6</w:t>
                  </w:r>
                </w:p>
              </w:tc>
              <w:tc>
                <w:tcPr>
                  <w:tcW w:w="559" w:type="dxa"/>
                </w:tcPr>
                <w:p w14:paraId="023559F2" w14:textId="6B7D4842" w:rsidR="00F57D5F" w:rsidRPr="00F57D5F" w:rsidRDefault="00F57D5F" w:rsidP="00F57D5F">
                  <w:pPr>
                    <w:spacing w:line="240" w:lineRule="auto"/>
                    <w:ind w:firstLine="0"/>
                    <w:jc w:val="center"/>
                    <w:rPr>
                      <w:color w:val="000000"/>
                      <w:sz w:val="14"/>
                      <w:szCs w:val="14"/>
                    </w:rPr>
                  </w:pPr>
                  <w:r w:rsidRPr="00F57D5F">
                    <w:rPr>
                      <w:color w:val="000000"/>
                      <w:sz w:val="14"/>
                      <w:szCs w:val="14"/>
                    </w:rPr>
                    <w:t>0,8</w:t>
                  </w:r>
                </w:p>
              </w:tc>
              <w:tc>
                <w:tcPr>
                  <w:tcW w:w="546" w:type="dxa"/>
                </w:tcPr>
                <w:p w14:paraId="53C85142" w14:textId="4ED1CAEB" w:rsidR="00F57D5F" w:rsidRPr="00F57D5F" w:rsidRDefault="00F57D5F" w:rsidP="00F57D5F">
                  <w:pPr>
                    <w:spacing w:line="240" w:lineRule="auto"/>
                    <w:ind w:firstLine="0"/>
                    <w:jc w:val="center"/>
                    <w:rPr>
                      <w:color w:val="000000"/>
                      <w:sz w:val="14"/>
                      <w:szCs w:val="14"/>
                    </w:rPr>
                  </w:pPr>
                  <w:r w:rsidRPr="00F57D5F">
                    <w:rPr>
                      <w:color w:val="000000"/>
                      <w:sz w:val="14"/>
                      <w:szCs w:val="14"/>
                    </w:rPr>
                    <w:t>1,1</w:t>
                  </w:r>
                </w:p>
              </w:tc>
              <w:tc>
                <w:tcPr>
                  <w:tcW w:w="729" w:type="dxa"/>
                  <w:noWrap/>
                </w:tcPr>
                <w:p w14:paraId="46E24199" w14:textId="6162771B" w:rsidR="00F57D5F" w:rsidRPr="00F57D5F" w:rsidRDefault="00F57D5F" w:rsidP="00F57D5F">
                  <w:pPr>
                    <w:spacing w:line="240" w:lineRule="auto"/>
                    <w:ind w:firstLine="0"/>
                    <w:jc w:val="center"/>
                    <w:rPr>
                      <w:color w:val="000000"/>
                      <w:sz w:val="14"/>
                      <w:szCs w:val="14"/>
                    </w:rPr>
                  </w:pPr>
                  <w:r w:rsidRPr="00F57D5F">
                    <w:rPr>
                      <w:color w:val="000000"/>
                      <w:sz w:val="14"/>
                      <w:szCs w:val="14"/>
                    </w:rPr>
                    <w:t>1,4</w:t>
                  </w:r>
                </w:p>
              </w:tc>
            </w:tr>
          </w:tbl>
          <w:p w14:paraId="165E96EA" w14:textId="77777777" w:rsidR="00AD184C" w:rsidRPr="00611BCA" w:rsidRDefault="00AD184C" w:rsidP="008E54B4">
            <w:pPr>
              <w:pStyle w:val="affff0"/>
              <w:spacing w:before="0" w:line="240" w:lineRule="auto"/>
              <w:ind w:firstLine="0"/>
              <w:textAlignment w:val="baseline"/>
            </w:pPr>
          </w:p>
        </w:tc>
      </w:tr>
      <w:tr w:rsidR="003C419C" w:rsidRPr="00611BCA" w14:paraId="54526F28" w14:textId="77777777" w:rsidTr="00A868E3">
        <w:trPr>
          <w:trHeight w:val="20"/>
        </w:trPr>
        <w:tc>
          <w:tcPr>
            <w:tcW w:w="944" w:type="pct"/>
          </w:tcPr>
          <w:p w14:paraId="6073EDA6" w14:textId="77777777" w:rsidR="003C419C" w:rsidRPr="00611BCA" w:rsidRDefault="003C419C" w:rsidP="008E54B4">
            <w:pPr>
              <w:spacing w:before="0" w:line="240" w:lineRule="auto"/>
              <w:ind w:firstLine="0"/>
              <w:rPr>
                <w:sz w:val="24"/>
                <w:szCs w:val="24"/>
              </w:rPr>
            </w:pPr>
            <w:r w:rsidRPr="00611BCA">
              <w:rPr>
                <w:sz w:val="24"/>
                <w:szCs w:val="24"/>
              </w:rPr>
              <w:t>Сроки и этапы реализации программы</w:t>
            </w:r>
          </w:p>
        </w:tc>
        <w:tc>
          <w:tcPr>
            <w:tcW w:w="4056" w:type="pct"/>
          </w:tcPr>
          <w:p w14:paraId="5A70EF2A" w14:textId="17B750DC" w:rsidR="003C419C" w:rsidRPr="00611BCA" w:rsidRDefault="00292D3E" w:rsidP="008E54B4">
            <w:pPr>
              <w:pStyle w:val="affff0"/>
              <w:spacing w:before="0" w:line="240" w:lineRule="auto"/>
              <w:ind w:firstLine="0"/>
              <w:textAlignment w:val="baseline"/>
            </w:pPr>
            <w:r w:rsidRPr="00611BCA">
              <w:t>20</w:t>
            </w:r>
            <w:r w:rsidR="004019AB" w:rsidRPr="00611BCA">
              <w:t>2</w:t>
            </w:r>
            <w:r w:rsidR="00E02290" w:rsidRPr="00611BCA">
              <w:t>6</w:t>
            </w:r>
            <w:r w:rsidRPr="00611BCA">
              <w:t xml:space="preserve"> - 20</w:t>
            </w:r>
            <w:r w:rsidR="00270035">
              <w:t>35</w:t>
            </w:r>
            <w:r w:rsidR="003C419C" w:rsidRPr="00611BCA">
              <w:t xml:space="preserve"> годы, в том числе:</w:t>
            </w:r>
          </w:p>
          <w:p w14:paraId="399413BF" w14:textId="4E6AF7D7" w:rsidR="003C419C" w:rsidRPr="00611BCA" w:rsidRDefault="006277BA" w:rsidP="008E54B4">
            <w:pPr>
              <w:pStyle w:val="affff0"/>
              <w:spacing w:before="0" w:line="240" w:lineRule="auto"/>
              <w:ind w:firstLine="0"/>
              <w:textAlignment w:val="baseline"/>
            </w:pPr>
            <w:r w:rsidRPr="00611BCA">
              <w:t>I этап - 20</w:t>
            </w:r>
            <w:r w:rsidR="00E02290" w:rsidRPr="00611BCA">
              <w:t>26</w:t>
            </w:r>
            <w:r w:rsidRPr="00611BCA">
              <w:t xml:space="preserve"> - </w:t>
            </w:r>
            <w:r w:rsidR="00292D3E" w:rsidRPr="00611BCA">
              <w:t>20</w:t>
            </w:r>
            <w:r w:rsidR="00E02290" w:rsidRPr="00611BCA">
              <w:t>30</w:t>
            </w:r>
            <w:r w:rsidR="003C419C" w:rsidRPr="00611BCA">
              <w:t xml:space="preserve"> годы;</w:t>
            </w:r>
          </w:p>
          <w:p w14:paraId="00C65909" w14:textId="6B25D5A3" w:rsidR="003C419C" w:rsidRPr="00611BCA" w:rsidRDefault="006277BA" w:rsidP="008E54B4">
            <w:pPr>
              <w:pStyle w:val="affff0"/>
              <w:spacing w:before="0" w:line="240" w:lineRule="auto"/>
              <w:ind w:firstLine="0"/>
              <w:textAlignment w:val="baseline"/>
              <w:rPr>
                <w:highlight w:val="yellow"/>
              </w:rPr>
            </w:pPr>
            <w:r w:rsidRPr="00611BCA">
              <w:t xml:space="preserve">II этап - </w:t>
            </w:r>
            <w:r w:rsidR="00292D3E" w:rsidRPr="00611BCA">
              <w:t>20</w:t>
            </w:r>
            <w:r w:rsidR="00E02290" w:rsidRPr="00611BCA">
              <w:t>31</w:t>
            </w:r>
            <w:r w:rsidRPr="00611BCA">
              <w:t xml:space="preserve"> - </w:t>
            </w:r>
            <w:r w:rsidR="00292D3E" w:rsidRPr="00611BCA">
              <w:t>20</w:t>
            </w:r>
            <w:r w:rsidR="00270035">
              <w:t>35</w:t>
            </w:r>
            <w:r w:rsidR="003C419C" w:rsidRPr="00611BCA">
              <w:t xml:space="preserve"> годы.</w:t>
            </w:r>
          </w:p>
        </w:tc>
      </w:tr>
      <w:tr w:rsidR="00670514" w:rsidRPr="00611BCA" w14:paraId="37F9896D" w14:textId="77777777" w:rsidTr="00A868E3">
        <w:trPr>
          <w:trHeight w:val="20"/>
        </w:trPr>
        <w:tc>
          <w:tcPr>
            <w:tcW w:w="944" w:type="pct"/>
          </w:tcPr>
          <w:p w14:paraId="797F36E8" w14:textId="77777777" w:rsidR="00670514" w:rsidRPr="00611BCA" w:rsidRDefault="00670514" w:rsidP="008067F7">
            <w:pPr>
              <w:spacing w:before="0" w:line="240" w:lineRule="auto"/>
              <w:ind w:firstLine="0"/>
              <w:jc w:val="left"/>
              <w:rPr>
                <w:sz w:val="24"/>
                <w:szCs w:val="24"/>
              </w:rPr>
            </w:pPr>
            <w:r w:rsidRPr="00611BCA">
              <w:rPr>
                <w:sz w:val="24"/>
                <w:szCs w:val="24"/>
              </w:rPr>
              <w:t>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 (групп мероприятий, подпрограмм, инвестиционных проектов)</w:t>
            </w:r>
          </w:p>
        </w:tc>
        <w:tc>
          <w:tcPr>
            <w:tcW w:w="4056" w:type="pct"/>
          </w:tcPr>
          <w:p w14:paraId="206A64BC" w14:textId="1568783D" w:rsidR="008067F7" w:rsidRPr="00C34B2D" w:rsidRDefault="008067F7" w:rsidP="00C34B2D">
            <w:pPr>
              <w:spacing w:before="0" w:line="240" w:lineRule="auto"/>
              <w:ind w:firstLine="0"/>
              <w:rPr>
                <w:sz w:val="24"/>
                <w:szCs w:val="24"/>
              </w:rPr>
            </w:pPr>
            <w:r w:rsidRPr="00C34B2D">
              <w:rPr>
                <w:sz w:val="24"/>
                <w:szCs w:val="24"/>
              </w:rPr>
              <w:t>П</w:t>
            </w:r>
            <w:r w:rsidR="00461B60">
              <w:rPr>
                <w:sz w:val="24"/>
                <w:szCs w:val="24"/>
              </w:rPr>
              <w:t>рограмма комплексного развития транспортной инфраструктуры</w:t>
            </w:r>
            <w:r w:rsidR="003D619D">
              <w:rPr>
                <w:sz w:val="24"/>
                <w:szCs w:val="24"/>
              </w:rPr>
              <w:t xml:space="preserve"> города Когалыма</w:t>
            </w:r>
            <w:r w:rsidR="00461B60">
              <w:rPr>
                <w:sz w:val="24"/>
                <w:szCs w:val="24"/>
              </w:rPr>
              <w:t xml:space="preserve"> </w:t>
            </w:r>
            <w:r w:rsidRPr="00C34B2D">
              <w:rPr>
                <w:sz w:val="24"/>
                <w:szCs w:val="24"/>
              </w:rPr>
              <w:t>включает</w:t>
            </w:r>
            <w:r w:rsidR="00C34B2D" w:rsidRPr="00C34B2D">
              <w:rPr>
                <w:sz w:val="24"/>
                <w:szCs w:val="24"/>
              </w:rPr>
              <w:t>:</w:t>
            </w:r>
          </w:p>
          <w:p w14:paraId="5A0D3A81" w14:textId="77777777" w:rsidR="00C34B2D" w:rsidRPr="00C34B2D" w:rsidRDefault="00C34B2D" w:rsidP="00C34B2D">
            <w:pPr>
              <w:autoSpaceDE w:val="0"/>
              <w:autoSpaceDN w:val="0"/>
              <w:adjustRightInd w:val="0"/>
              <w:spacing w:before="0" w:line="240" w:lineRule="auto"/>
              <w:ind w:firstLine="0"/>
              <w:rPr>
                <w:sz w:val="24"/>
                <w:szCs w:val="24"/>
              </w:rPr>
            </w:pPr>
            <w:r w:rsidRPr="00C34B2D">
              <w:rPr>
                <w:sz w:val="24"/>
                <w:szCs w:val="24"/>
              </w:rPr>
              <w:t>Мероприятия по развитию транспортной инфраструктуры по видам транспорта:</w:t>
            </w:r>
          </w:p>
          <w:p w14:paraId="488A5070" w14:textId="77777777" w:rsidR="00C34B2D" w:rsidRPr="00C34B2D" w:rsidRDefault="00C34B2D" w:rsidP="00C34B2D">
            <w:pPr>
              <w:autoSpaceDE w:val="0"/>
              <w:autoSpaceDN w:val="0"/>
              <w:adjustRightInd w:val="0"/>
              <w:spacing w:before="0" w:line="240" w:lineRule="auto"/>
              <w:ind w:firstLine="0"/>
              <w:rPr>
                <w:sz w:val="24"/>
                <w:szCs w:val="24"/>
              </w:rPr>
            </w:pPr>
            <w:r w:rsidRPr="00C34B2D">
              <w:rPr>
                <w:sz w:val="24"/>
                <w:szCs w:val="24"/>
              </w:rPr>
              <w:t>- мероприятия по инфраструктуре воздушного транспорта;</w:t>
            </w:r>
          </w:p>
          <w:p w14:paraId="7D3CAFE7" w14:textId="77777777" w:rsidR="00C34B2D" w:rsidRPr="00C34B2D" w:rsidRDefault="00C34B2D" w:rsidP="00C34B2D">
            <w:pPr>
              <w:autoSpaceDE w:val="0"/>
              <w:autoSpaceDN w:val="0"/>
              <w:adjustRightInd w:val="0"/>
              <w:spacing w:before="0" w:line="240" w:lineRule="auto"/>
              <w:ind w:firstLine="0"/>
              <w:rPr>
                <w:sz w:val="24"/>
                <w:szCs w:val="24"/>
              </w:rPr>
            </w:pPr>
            <w:r w:rsidRPr="00C34B2D">
              <w:rPr>
                <w:sz w:val="24"/>
                <w:szCs w:val="24"/>
              </w:rPr>
              <w:t>- мероприятия по инфраструктуре трубопроводного транспорта.</w:t>
            </w:r>
          </w:p>
          <w:p w14:paraId="1C351B3E" w14:textId="77777777" w:rsidR="00C34B2D" w:rsidRPr="00C34B2D" w:rsidRDefault="00C34B2D" w:rsidP="00C34B2D">
            <w:pPr>
              <w:autoSpaceDE w:val="0"/>
              <w:autoSpaceDN w:val="0"/>
              <w:adjustRightInd w:val="0"/>
              <w:spacing w:before="0" w:line="240" w:lineRule="auto"/>
              <w:ind w:firstLine="0"/>
              <w:rPr>
                <w:sz w:val="24"/>
                <w:szCs w:val="24"/>
              </w:rPr>
            </w:pPr>
            <w:r w:rsidRPr="00C34B2D">
              <w:rPr>
                <w:sz w:val="24"/>
                <w:szCs w:val="24"/>
              </w:rPr>
              <w:t>Мероприятия по развитию транспорта общего пользования, созданию транспортно-пересадочных узлов:</w:t>
            </w:r>
          </w:p>
          <w:p w14:paraId="3C62E9C6" w14:textId="77777777" w:rsidR="00C34B2D" w:rsidRPr="00C34B2D" w:rsidRDefault="00C34B2D" w:rsidP="00C34B2D">
            <w:pPr>
              <w:tabs>
                <w:tab w:val="clear" w:pos="5103"/>
              </w:tabs>
              <w:spacing w:before="0" w:line="240" w:lineRule="auto"/>
              <w:ind w:firstLine="0"/>
              <w:rPr>
                <w:sz w:val="24"/>
                <w:szCs w:val="24"/>
              </w:rPr>
            </w:pPr>
            <w:r w:rsidRPr="00C34B2D">
              <w:rPr>
                <w:sz w:val="24"/>
                <w:szCs w:val="24"/>
              </w:rPr>
              <w:t>- устройство остановочной площадки – 5 остановочных пунктов;</w:t>
            </w:r>
          </w:p>
          <w:p w14:paraId="39AF1903" w14:textId="77777777" w:rsidR="00C34B2D" w:rsidRPr="00C34B2D" w:rsidRDefault="00C34B2D" w:rsidP="00C34B2D">
            <w:pPr>
              <w:tabs>
                <w:tab w:val="clear" w:pos="5103"/>
              </w:tabs>
              <w:spacing w:before="0" w:line="240" w:lineRule="auto"/>
              <w:ind w:firstLine="0"/>
              <w:rPr>
                <w:sz w:val="24"/>
                <w:szCs w:val="24"/>
              </w:rPr>
            </w:pPr>
            <w:r w:rsidRPr="00C34B2D">
              <w:rPr>
                <w:sz w:val="24"/>
                <w:szCs w:val="24"/>
              </w:rPr>
              <w:t>- устройство посадочной площадки – 13 остановочных пунктов;</w:t>
            </w:r>
          </w:p>
          <w:p w14:paraId="0D5F57E4" w14:textId="22BB3915" w:rsidR="00C34B2D" w:rsidRPr="00C34B2D" w:rsidRDefault="00C34B2D" w:rsidP="00C34B2D">
            <w:pPr>
              <w:tabs>
                <w:tab w:val="clear" w:pos="5103"/>
              </w:tabs>
              <w:spacing w:before="0" w:line="240" w:lineRule="auto"/>
              <w:ind w:firstLine="0"/>
              <w:rPr>
                <w:sz w:val="24"/>
                <w:szCs w:val="24"/>
              </w:rPr>
            </w:pPr>
            <w:r w:rsidRPr="00C34B2D">
              <w:rPr>
                <w:sz w:val="24"/>
                <w:szCs w:val="24"/>
              </w:rPr>
              <w:t xml:space="preserve">- устройство </w:t>
            </w:r>
            <w:r w:rsidR="00461B60">
              <w:rPr>
                <w:sz w:val="24"/>
                <w:szCs w:val="24"/>
              </w:rPr>
              <w:t>переходно-скоростной полосы -</w:t>
            </w:r>
            <w:r w:rsidRPr="00C34B2D">
              <w:rPr>
                <w:sz w:val="24"/>
                <w:szCs w:val="24"/>
              </w:rPr>
              <w:t xml:space="preserve"> 3 остановочных пункт</w:t>
            </w:r>
            <w:r w:rsidR="00461B60">
              <w:rPr>
                <w:sz w:val="24"/>
                <w:szCs w:val="24"/>
              </w:rPr>
              <w:t>а</w:t>
            </w:r>
            <w:r w:rsidRPr="00C34B2D">
              <w:rPr>
                <w:sz w:val="24"/>
                <w:szCs w:val="24"/>
              </w:rPr>
              <w:t>;</w:t>
            </w:r>
          </w:p>
          <w:p w14:paraId="1DBB8A77" w14:textId="77777777" w:rsidR="00C34B2D" w:rsidRPr="00C34B2D" w:rsidRDefault="00C34B2D" w:rsidP="00C34B2D">
            <w:pPr>
              <w:tabs>
                <w:tab w:val="clear" w:pos="5103"/>
              </w:tabs>
              <w:spacing w:before="0" w:line="240" w:lineRule="auto"/>
              <w:ind w:firstLine="0"/>
              <w:rPr>
                <w:sz w:val="24"/>
                <w:szCs w:val="24"/>
              </w:rPr>
            </w:pPr>
            <w:r w:rsidRPr="00C34B2D">
              <w:rPr>
                <w:sz w:val="24"/>
                <w:szCs w:val="24"/>
              </w:rPr>
              <w:t>- устройство заездного кармана – 7 остановочных пунктов;</w:t>
            </w:r>
          </w:p>
          <w:p w14:paraId="3EBBB964" w14:textId="6CC441BD" w:rsidR="00C34B2D" w:rsidRPr="00C34B2D" w:rsidRDefault="00C34B2D" w:rsidP="00C34B2D">
            <w:pPr>
              <w:tabs>
                <w:tab w:val="clear" w:pos="5103"/>
              </w:tabs>
              <w:spacing w:before="0" w:line="240" w:lineRule="auto"/>
              <w:ind w:firstLine="0"/>
              <w:rPr>
                <w:sz w:val="24"/>
                <w:szCs w:val="24"/>
              </w:rPr>
            </w:pPr>
            <w:r w:rsidRPr="00C34B2D">
              <w:rPr>
                <w:sz w:val="24"/>
                <w:szCs w:val="24"/>
              </w:rPr>
              <w:t xml:space="preserve">- устройство подхода к </w:t>
            </w:r>
            <w:r w:rsidR="00461B60">
              <w:rPr>
                <w:sz w:val="24"/>
                <w:szCs w:val="24"/>
              </w:rPr>
              <w:t>остановочному пункту</w:t>
            </w:r>
            <w:r w:rsidRPr="00C34B2D">
              <w:rPr>
                <w:sz w:val="24"/>
                <w:szCs w:val="24"/>
              </w:rPr>
              <w:t xml:space="preserve"> – 24 остановочных пункт</w:t>
            </w:r>
            <w:r w:rsidR="00461B60">
              <w:rPr>
                <w:sz w:val="24"/>
                <w:szCs w:val="24"/>
              </w:rPr>
              <w:t>а</w:t>
            </w:r>
            <w:r w:rsidRPr="00C34B2D">
              <w:rPr>
                <w:sz w:val="24"/>
                <w:szCs w:val="24"/>
              </w:rPr>
              <w:t>;</w:t>
            </w:r>
          </w:p>
          <w:p w14:paraId="42C41A14" w14:textId="77777777" w:rsidR="00C34B2D" w:rsidRPr="00C34B2D" w:rsidRDefault="00C34B2D" w:rsidP="00C34B2D">
            <w:pPr>
              <w:tabs>
                <w:tab w:val="clear" w:pos="5103"/>
              </w:tabs>
              <w:spacing w:before="0" w:line="240" w:lineRule="auto"/>
              <w:ind w:firstLine="0"/>
              <w:rPr>
                <w:sz w:val="24"/>
                <w:szCs w:val="24"/>
              </w:rPr>
            </w:pPr>
            <w:r w:rsidRPr="00C34B2D">
              <w:rPr>
                <w:sz w:val="24"/>
                <w:szCs w:val="24"/>
              </w:rPr>
              <w:t>- устройство пешеходного перехода – 10 остановочных пунктов;</w:t>
            </w:r>
          </w:p>
          <w:p w14:paraId="7829488E" w14:textId="77777777" w:rsidR="00C34B2D" w:rsidRPr="00C34B2D" w:rsidRDefault="00C34B2D" w:rsidP="00C34B2D">
            <w:pPr>
              <w:tabs>
                <w:tab w:val="clear" w:pos="5103"/>
              </w:tabs>
              <w:spacing w:before="0" w:line="240" w:lineRule="auto"/>
              <w:ind w:firstLine="0"/>
              <w:rPr>
                <w:sz w:val="24"/>
                <w:szCs w:val="24"/>
              </w:rPr>
            </w:pPr>
            <w:r w:rsidRPr="00C34B2D">
              <w:rPr>
                <w:sz w:val="24"/>
                <w:szCs w:val="24"/>
              </w:rPr>
              <w:t>- установка автопавильона – 5 остановочных пунктов;</w:t>
            </w:r>
          </w:p>
          <w:p w14:paraId="62D160E0" w14:textId="1F903D21" w:rsidR="00C34B2D" w:rsidRPr="00C34B2D" w:rsidRDefault="00C34B2D" w:rsidP="00C34B2D">
            <w:pPr>
              <w:tabs>
                <w:tab w:val="clear" w:pos="5103"/>
              </w:tabs>
              <w:spacing w:before="0" w:line="240" w:lineRule="auto"/>
              <w:ind w:firstLine="0"/>
              <w:rPr>
                <w:sz w:val="24"/>
                <w:szCs w:val="24"/>
              </w:rPr>
            </w:pPr>
            <w:r w:rsidRPr="00C34B2D">
              <w:rPr>
                <w:sz w:val="24"/>
                <w:szCs w:val="24"/>
              </w:rPr>
              <w:t xml:space="preserve">- установка </w:t>
            </w:r>
            <w:r w:rsidR="00461B60">
              <w:rPr>
                <w:sz w:val="24"/>
                <w:szCs w:val="24"/>
              </w:rPr>
              <w:t xml:space="preserve">технических средств организации дорожного движения </w:t>
            </w:r>
            <w:r w:rsidRPr="00C34B2D">
              <w:rPr>
                <w:sz w:val="24"/>
                <w:szCs w:val="24"/>
              </w:rPr>
              <w:t>– знаков, разметки – 2 остановочных пункт</w:t>
            </w:r>
            <w:r w:rsidR="00461B60">
              <w:rPr>
                <w:sz w:val="24"/>
                <w:szCs w:val="24"/>
              </w:rPr>
              <w:t>а</w:t>
            </w:r>
            <w:r w:rsidRPr="00C34B2D">
              <w:rPr>
                <w:sz w:val="24"/>
                <w:szCs w:val="24"/>
              </w:rPr>
              <w:t>;</w:t>
            </w:r>
          </w:p>
          <w:p w14:paraId="157E63CB" w14:textId="77777777" w:rsidR="00C34B2D" w:rsidRPr="00C34B2D" w:rsidRDefault="00C34B2D" w:rsidP="00C34B2D">
            <w:pPr>
              <w:autoSpaceDE w:val="0"/>
              <w:autoSpaceDN w:val="0"/>
              <w:adjustRightInd w:val="0"/>
              <w:spacing w:before="0" w:line="240" w:lineRule="auto"/>
              <w:ind w:firstLine="0"/>
              <w:rPr>
                <w:sz w:val="24"/>
                <w:szCs w:val="24"/>
              </w:rPr>
            </w:pPr>
            <w:r w:rsidRPr="00C34B2D">
              <w:rPr>
                <w:sz w:val="24"/>
                <w:szCs w:val="24"/>
              </w:rPr>
              <w:t>- устройство освещения – 38 остановочных пунктов.</w:t>
            </w:r>
          </w:p>
          <w:p w14:paraId="2CC7243C" w14:textId="047FEB4F" w:rsidR="00C34B2D" w:rsidRPr="00C34B2D" w:rsidRDefault="00C34B2D" w:rsidP="00C34B2D">
            <w:pPr>
              <w:autoSpaceDE w:val="0"/>
              <w:autoSpaceDN w:val="0"/>
              <w:adjustRightInd w:val="0"/>
              <w:spacing w:before="0" w:line="240" w:lineRule="auto"/>
              <w:ind w:firstLine="0"/>
              <w:rPr>
                <w:sz w:val="24"/>
                <w:szCs w:val="24"/>
              </w:rPr>
            </w:pPr>
            <w:r w:rsidRPr="00C34B2D">
              <w:rPr>
                <w:sz w:val="24"/>
                <w:szCs w:val="24"/>
              </w:rPr>
              <w:t>Мероприятия по развитию инфраструктуры для легкового автотранспорта, включая развитие единого парковочного пространства:</w:t>
            </w:r>
          </w:p>
          <w:p w14:paraId="6EC5E231" w14:textId="40EFA59B" w:rsidR="00C34B2D" w:rsidRPr="00C34B2D" w:rsidRDefault="00C34B2D" w:rsidP="00C34B2D">
            <w:pPr>
              <w:autoSpaceDE w:val="0"/>
              <w:autoSpaceDN w:val="0"/>
              <w:adjustRightInd w:val="0"/>
              <w:spacing w:before="0" w:line="240" w:lineRule="auto"/>
              <w:ind w:firstLine="0"/>
              <w:jc w:val="left"/>
              <w:rPr>
                <w:bCs/>
                <w:sz w:val="24"/>
                <w:szCs w:val="24"/>
              </w:rPr>
            </w:pPr>
            <w:r w:rsidRPr="00C34B2D">
              <w:rPr>
                <w:bCs/>
                <w:sz w:val="24"/>
                <w:szCs w:val="24"/>
              </w:rPr>
              <w:t xml:space="preserve">- строительство 1 </w:t>
            </w:r>
            <w:r w:rsidR="00381DD4">
              <w:rPr>
                <w:bCs/>
                <w:sz w:val="24"/>
                <w:szCs w:val="24"/>
              </w:rPr>
              <w:t>автозаправочной станции</w:t>
            </w:r>
            <w:r w:rsidRPr="00C34B2D">
              <w:rPr>
                <w:bCs/>
                <w:sz w:val="24"/>
                <w:szCs w:val="24"/>
              </w:rPr>
              <w:t>;</w:t>
            </w:r>
          </w:p>
          <w:p w14:paraId="38836E2F" w14:textId="77777777" w:rsidR="00C34B2D" w:rsidRPr="00C34B2D" w:rsidRDefault="00C34B2D" w:rsidP="00C34B2D">
            <w:pPr>
              <w:tabs>
                <w:tab w:val="clear" w:pos="5103"/>
              </w:tabs>
              <w:spacing w:before="0" w:line="240" w:lineRule="auto"/>
              <w:ind w:firstLine="0"/>
              <w:jc w:val="left"/>
              <w:rPr>
                <w:sz w:val="24"/>
                <w:szCs w:val="24"/>
              </w:rPr>
            </w:pPr>
            <w:r w:rsidRPr="00C34B2D">
              <w:rPr>
                <w:bCs/>
                <w:sz w:val="24"/>
                <w:szCs w:val="24"/>
              </w:rPr>
              <w:t xml:space="preserve">- </w:t>
            </w:r>
            <w:r w:rsidRPr="00C34B2D">
              <w:rPr>
                <w:sz w:val="24"/>
                <w:szCs w:val="24"/>
              </w:rPr>
              <w:t>организация парковочного кармана – 322 машино-места;</w:t>
            </w:r>
          </w:p>
          <w:p w14:paraId="2526C8A2" w14:textId="77777777" w:rsidR="00C34B2D" w:rsidRPr="00C34B2D" w:rsidRDefault="00C34B2D" w:rsidP="00C34B2D">
            <w:pPr>
              <w:tabs>
                <w:tab w:val="clear" w:pos="5103"/>
              </w:tabs>
              <w:spacing w:before="0" w:line="240" w:lineRule="auto"/>
              <w:ind w:firstLine="0"/>
              <w:jc w:val="left"/>
              <w:rPr>
                <w:sz w:val="24"/>
                <w:szCs w:val="24"/>
              </w:rPr>
            </w:pPr>
            <w:r w:rsidRPr="00C34B2D">
              <w:rPr>
                <w:sz w:val="24"/>
                <w:szCs w:val="24"/>
              </w:rPr>
              <w:t>- организация плоскостной парковки для грузовых автомобилей – 55 машино-мест;</w:t>
            </w:r>
          </w:p>
          <w:p w14:paraId="5BEBB43C" w14:textId="77777777" w:rsidR="00C34B2D" w:rsidRPr="00C34B2D" w:rsidRDefault="00C34B2D" w:rsidP="00C34B2D">
            <w:pPr>
              <w:autoSpaceDE w:val="0"/>
              <w:autoSpaceDN w:val="0"/>
              <w:adjustRightInd w:val="0"/>
              <w:spacing w:before="0" w:line="240" w:lineRule="auto"/>
              <w:ind w:firstLine="0"/>
              <w:rPr>
                <w:sz w:val="24"/>
                <w:szCs w:val="24"/>
              </w:rPr>
            </w:pPr>
            <w:r w:rsidRPr="00C34B2D">
              <w:rPr>
                <w:sz w:val="24"/>
                <w:szCs w:val="24"/>
              </w:rPr>
              <w:t>- увеличение существующей плоскостной парковки – 40 машино-мест.</w:t>
            </w:r>
          </w:p>
          <w:p w14:paraId="7C6E4346" w14:textId="3305B46F" w:rsidR="00C34B2D" w:rsidRDefault="00E14298" w:rsidP="00C34B2D">
            <w:pPr>
              <w:autoSpaceDE w:val="0"/>
              <w:autoSpaceDN w:val="0"/>
              <w:adjustRightInd w:val="0"/>
              <w:spacing w:before="0" w:line="240" w:lineRule="auto"/>
              <w:ind w:firstLine="0"/>
              <w:rPr>
                <w:sz w:val="24"/>
                <w:szCs w:val="24"/>
              </w:rPr>
            </w:pPr>
            <w:r w:rsidRPr="00E14298">
              <w:rPr>
                <w:sz w:val="24"/>
                <w:szCs w:val="24"/>
              </w:rPr>
              <w:t>Мероприятия по развитию инфраструктуры для движения пешеходов, велосипедистов и лиц, использующих для передвижения средства индивидуальной мобильности</w:t>
            </w:r>
            <w:r>
              <w:rPr>
                <w:sz w:val="24"/>
                <w:szCs w:val="24"/>
              </w:rPr>
              <w:t xml:space="preserve"> (</w:t>
            </w:r>
            <w:r w:rsidR="00C95B23">
              <w:rPr>
                <w:sz w:val="24"/>
                <w:szCs w:val="24"/>
              </w:rPr>
              <w:t xml:space="preserve">далее – </w:t>
            </w:r>
            <w:r>
              <w:rPr>
                <w:sz w:val="24"/>
                <w:szCs w:val="24"/>
              </w:rPr>
              <w:t>СИМ)</w:t>
            </w:r>
            <w:r w:rsidR="00C34B2D" w:rsidRPr="00E14298">
              <w:rPr>
                <w:sz w:val="24"/>
                <w:szCs w:val="24"/>
              </w:rPr>
              <w:t>:</w:t>
            </w:r>
          </w:p>
          <w:p w14:paraId="73E33DE8" w14:textId="01FDC7F1" w:rsidR="00E14298" w:rsidRPr="00E14298" w:rsidRDefault="00E14298" w:rsidP="00C34B2D">
            <w:pPr>
              <w:autoSpaceDE w:val="0"/>
              <w:autoSpaceDN w:val="0"/>
              <w:adjustRightInd w:val="0"/>
              <w:spacing w:before="0" w:line="240" w:lineRule="auto"/>
              <w:ind w:firstLine="0"/>
              <w:rPr>
                <w:sz w:val="24"/>
                <w:szCs w:val="24"/>
              </w:rPr>
            </w:pPr>
            <w:r>
              <w:rPr>
                <w:sz w:val="24"/>
                <w:szCs w:val="24"/>
              </w:rPr>
              <w:t>Пешеходное движение:</w:t>
            </w:r>
          </w:p>
          <w:p w14:paraId="2D17E0B2" w14:textId="77777777" w:rsidR="00C34B2D" w:rsidRPr="00C34B2D" w:rsidRDefault="00C34B2D" w:rsidP="00C34B2D">
            <w:pPr>
              <w:autoSpaceDE w:val="0"/>
              <w:autoSpaceDN w:val="0"/>
              <w:adjustRightInd w:val="0"/>
              <w:spacing w:before="0" w:line="240" w:lineRule="auto"/>
              <w:ind w:firstLine="0"/>
              <w:rPr>
                <w:sz w:val="24"/>
                <w:szCs w:val="24"/>
              </w:rPr>
            </w:pPr>
            <w:r w:rsidRPr="00C34B2D">
              <w:rPr>
                <w:sz w:val="24"/>
                <w:szCs w:val="24"/>
              </w:rPr>
              <w:t xml:space="preserve">- устройство </w:t>
            </w:r>
            <w:r w:rsidRPr="00C34B2D">
              <w:rPr>
                <w:spacing w:val="-6"/>
                <w:sz w:val="24"/>
                <w:szCs w:val="24"/>
              </w:rPr>
              <w:t>наружного</w:t>
            </w:r>
            <w:r w:rsidRPr="00C34B2D">
              <w:rPr>
                <w:sz w:val="24"/>
                <w:szCs w:val="24"/>
              </w:rPr>
              <w:t xml:space="preserve"> освещения улиц и дорог – 8,17 км;</w:t>
            </w:r>
          </w:p>
          <w:p w14:paraId="0813E7B5" w14:textId="77777777" w:rsidR="00C34B2D" w:rsidRPr="00C34B2D" w:rsidRDefault="00C34B2D" w:rsidP="00C34B2D">
            <w:pPr>
              <w:autoSpaceDE w:val="0"/>
              <w:autoSpaceDN w:val="0"/>
              <w:adjustRightInd w:val="0"/>
              <w:spacing w:before="0" w:line="240" w:lineRule="auto"/>
              <w:ind w:firstLine="0"/>
              <w:rPr>
                <w:sz w:val="24"/>
                <w:szCs w:val="24"/>
              </w:rPr>
            </w:pPr>
            <w:r w:rsidRPr="00C34B2D">
              <w:rPr>
                <w:bCs/>
                <w:sz w:val="24"/>
                <w:szCs w:val="24"/>
              </w:rPr>
              <w:t>дооборудование существующих пешеходных переходов:</w:t>
            </w:r>
          </w:p>
          <w:p w14:paraId="42476369" w14:textId="7F2241CB" w:rsidR="00C34B2D" w:rsidRPr="00C34B2D" w:rsidRDefault="00C34B2D" w:rsidP="00C34B2D">
            <w:pPr>
              <w:tabs>
                <w:tab w:val="clear" w:pos="5103"/>
              </w:tabs>
              <w:spacing w:before="0" w:line="240" w:lineRule="auto"/>
              <w:ind w:firstLine="0"/>
              <w:rPr>
                <w:sz w:val="24"/>
                <w:szCs w:val="24"/>
              </w:rPr>
            </w:pPr>
            <w:r w:rsidRPr="00C34B2D">
              <w:rPr>
                <w:sz w:val="24"/>
                <w:szCs w:val="24"/>
              </w:rPr>
              <w:t>- установка знаков 5.19</w:t>
            </w:r>
            <w:r w:rsidR="00381DD4">
              <w:rPr>
                <w:sz w:val="24"/>
                <w:szCs w:val="24"/>
              </w:rPr>
              <w:t>.1 и 5.19.2 «Пешеходный переход»</w:t>
            </w:r>
            <w:r w:rsidRPr="00C34B2D">
              <w:rPr>
                <w:sz w:val="24"/>
                <w:szCs w:val="24"/>
              </w:rPr>
              <w:t xml:space="preserve"> – 7 пешеходных переходов;</w:t>
            </w:r>
          </w:p>
          <w:p w14:paraId="47BD8770" w14:textId="0EED6117" w:rsidR="00C34B2D" w:rsidRPr="00C34B2D" w:rsidRDefault="00C34B2D" w:rsidP="00C34B2D">
            <w:pPr>
              <w:tabs>
                <w:tab w:val="clear" w:pos="5103"/>
              </w:tabs>
              <w:spacing w:before="0" w:line="240" w:lineRule="auto"/>
              <w:ind w:firstLine="0"/>
              <w:rPr>
                <w:sz w:val="24"/>
                <w:szCs w:val="24"/>
              </w:rPr>
            </w:pPr>
            <w:r w:rsidRPr="00C34B2D">
              <w:rPr>
                <w:sz w:val="24"/>
                <w:szCs w:val="24"/>
              </w:rPr>
              <w:t xml:space="preserve">- устройство </w:t>
            </w:r>
            <w:r w:rsidR="00381DD4">
              <w:rPr>
                <w:sz w:val="24"/>
                <w:szCs w:val="24"/>
              </w:rPr>
              <w:t xml:space="preserve">искусственной дорожной неровности </w:t>
            </w:r>
            <w:r w:rsidRPr="00C34B2D">
              <w:rPr>
                <w:sz w:val="24"/>
                <w:szCs w:val="24"/>
              </w:rPr>
              <w:t>– 4 пешеходных переход</w:t>
            </w:r>
            <w:r w:rsidR="00381DD4">
              <w:rPr>
                <w:sz w:val="24"/>
                <w:szCs w:val="24"/>
              </w:rPr>
              <w:t>а</w:t>
            </w:r>
            <w:r w:rsidRPr="00C34B2D">
              <w:rPr>
                <w:sz w:val="24"/>
                <w:szCs w:val="24"/>
              </w:rPr>
              <w:t>;</w:t>
            </w:r>
          </w:p>
          <w:p w14:paraId="4D01BACA" w14:textId="3CDC5EAF" w:rsidR="00C34B2D" w:rsidRPr="00C34B2D" w:rsidRDefault="00C34B2D" w:rsidP="00C34B2D">
            <w:pPr>
              <w:tabs>
                <w:tab w:val="clear" w:pos="5103"/>
              </w:tabs>
              <w:spacing w:before="0" w:line="240" w:lineRule="auto"/>
              <w:ind w:firstLine="0"/>
              <w:rPr>
                <w:sz w:val="24"/>
                <w:szCs w:val="24"/>
              </w:rPr>
            </w:pPr>
            <w:r w:rsidRPr="00C34B2D">
              <w:rPr>
                <w:sz w:val="24"/>
                <w:szCs w:val="24"/>
              </w:rPr>
              <w:t>- установка знаков 1.23 «Дети» - 21 пешеходны</w:t>
            </w:r>
            <w:r w:rsidR="00381DD4">
              <w:rPr>
                <w:sz w:val="24"/>
                <w:szCs w:val="24"/>
              </w:rPr>
              <w:t>й</w:t>
            </w:r>
            <w:r w:rsidRPr="00C34B2D">
              <w:rPr>
                <w:sz w:val="24"/>
                <w:szCs w:val="24"/>
              </w:rPr>
              <w:t xml:space="preserve"> переход;</w:t>
            </w:r>
          </w:p>
          <w:p w14:paraId="5667AED3" w14:textId="77777777" w:rsidR="00C34B2D" w:rsidRPr="00C34B2D" w:rsidRDefault="00C34B2D" w:rsidP="00C34B2D">
            <w:pPr>
              <w:tabs>
                <w:tab w:val="clear" w:pos="5103"/>
              </w:tabs>
              <w:spacing w:before="0" w:line="240" w:lineRule="auto"/>
              <w:ind w:firstLine="0"/>
              <w:rPr>
                <w:sz w:val="24"/>
                <w:szCs w:val="24"/>
              </w:rPr>
            </w:pPr>
            <w:r w:rsidRPr="00C34B2D">
              <w:rPr>
                <w:sz w:val="24"/>
                <w:szCs w:val="24"/>
              </w:rPr>
              <w:t>- установка знаков ограничения скоростного режима – 16 участков;</w:t>
            </w:r>
          </w:p>
          <w:p w14:paraId="62AAAD84" w14:textId="202EE467" w:rsidR="00C34B2D" w:rsidRPr="00FE05E3" w:rsidRDefault="00C34B2D" w:rsidP="00C34B2D">
            <w:pPr>
              <w:tabs>
                <w:tab w:val="clear" w:pos="5103"/>
              </w:tabs>
              <w:spacing w:before="0" w:line="240" w:lineRule="auto"/>
              <w:ind w:firstLine="0"/>
              <w:rPr>
                <w:sz w:val="24"/>
                <w:szCs w:val="24"/>
              </w:rPr>
            </w:pPr>
            <w:r w:rsidRPr="00FE05E3">
              <w:rPr>
                <w:sz w:val="24"/>
                <w:szCs w:val="24"/>
              </w:rPr>
              <w:t>- устройство светофора типа Т.7 – 4 пешеходных переход</w:t>
            </w:r>
            <w:r w:rsidR="00381DD4" w:rsidRPr="00FE05E3">
              <w:rPr>
                <w:sz w:val="24"/>
                <w:szCs w:val="24"/>
              </w:rPr>
              <w:t>а</w:t>
            </w:r>
            <w:r w:rsidRPr="00FE05E3">
              <w:rPr>
                <w:sz w:val="24"/>
                <w:szCs w:val="24"/>
              </w:rPr>
              <w:t>;</w:t>
            </w:r>
          </w:p>
          <w:p w14:paraId="48CF8B20" w14:textId="77777777" w:rsidR="00C34B2D" w:rsidRPr="00FE05E3" w:rsidRDefault="00C34B2D" w:rsidP="00E14298">
            <w:pPr>
              <w:tabs>
                <w:tab w:val="clear" w:pos="5103"/>
              </w:tabs>
              <w:spacing w:before="0" w:line="240" w:lineRule="auto"/>
              <w:ind w:firstLine="0"/>
              <w:rPr>
                <w:sz w:val="24"/>
                <w:szCs w:val="24"/>
              </w:rPr>
            </w:pPr>
            <w:r w:rsidRPr="00FE05E3">
              <w:rPr>
                <w:sz w:val="24"/>
                <w:szCs w:val="24"/>
              </w:rPr>
              <w:t>- устройство пешеходных ограждений – 11 пешеходных переходов;</w:t>
            </w:r>
          </w:p>
          <w:p w14:paraId="1ED6D769" w14:textId="77777777" w:rsidR="00E14298" w:rsidRPr="00FE05E3" w:rsidRDefault="00C34B2D" w:rsidP="00E14298">
            <w:pPr>
              <w:autoSpaceDE w:val="0"/>
              <w:autoSpaceDN w:val="0"/>
              <w:adjustRightInd w:val="0"/>
              <w:spacing w:before="0" w:line="240" w:lineRule="auto"/>
              <w:ind w:firstLine="0"/>
              <w:jc w:val="left"/>
              <w:rPr>
                <w:sz w:val="24"/>
                <w:szCs w:val="24"/>
              </w:rPr>
            </w:pPr>
            <w:r w:rsidRPr="00FE05E3">
              <w:rPr>
                <w:sz w:val="24"/>
                <w:szCs w:val="24"/>
              </w:rPr>
              <w:t>- устройство тротуара / подхода к переходу – 16 пешеходных переходов.</w:t>
            </w:r>
          </w:p>
          <w:p w14:paraId="25C93C67" w14:textId="7AF2CCCF" w:rsidR="00E14298" w:rsidRPr="00FE05E3" w:rsidRDefault="00E14298" w:rsidP="00E14298">
            <w:pPr>
              <w:autoSpaceDE w:val="0"/>
              <w:autoSpaceDN w:val="0"/>
              <w:adjustRightInd w:val="0"/>
              <w:spacing w:before="0" w:line="240" w:lineRule="auto"/>
              <w:ind w:firstLine="0"/>
              <w:jc w:val="left"/>
              <w:rPr>
                <w:bCs/>
                <w:sz w:val="24"/>
                <w:szCs w:val="24"/>
              </w:rPr>
            </w:pPr>
            <w:r w:rsidRPr="00FE05E3">
              <w:rPr>
                <w:bCs/>
                <w:sz w:val="24"/>
                <w:szCs w:val="24"/>
              </w:rPr>
              <w:t xml:space="preserve">Мероприятия по развитию велодвижения и движения </w:t>
            </w:r>
            <w:r w:rsidR="00B612BF" w:rsidRPr="00FE05E3">
              <w:rPr>
                <w:bCs/>
                <w:sz w:val="24"/>
                <w:szCs w:val="24"/>
              </w:rPr>
              <w:t>средств индивидуальной мобильности</w:t>
            </w:r>
            <w:r w:rsidRPr="00FE05E3">
              <w:rPr>
                <w:bCs/>
                <w:sz w:val="24"/>
                <w:szCs w:val="24"/>
              </w:rPr>
              <w:t>:</w:t>
            </w:r>
          </w:p>
          <w:p w14:paraId="7FE76FA0" w14:textId="6AE29080" w:rsidR="00E14298" w:rsidRPr="00FE05E3" w:rsidRDefault="00E14298" w:rsidP="00E14298">
            <w:pPr>
              <w:spacing w:before="0" w:line="240" w:lineRule="auto"/>
              <w:ind w:firstLine="0"/>
              <w:jc w:val="left"/>
              <w:rPr>
                <w:sz w:val="24"/>
                <w:szCs w:val="24"/>
              </w:rPr>
            </w:pPr>
            <w:r w:rsidRPr="00FE05E3">
              <w:rPr>
                <w:sz w:val="24"/>
                <w:szCs w:val="24"/>
              </w:rPr>
              <w:t xml:space="preserve">- Организация велодорожки от мкр 7 (Школа-сад №10) до велопарковки на </w:t>
            </w:r>
            <w:r w:rsidR="00CE5A52" w:rsidRPr="00FE05E3">
              <w:rPr>
                <w:sz w:val="24"/>
                <w:szCs w:val="24"/>
              </w:rPr>
              <w:t>ул.</w:t>
            </w:r>
            <w:r w:rsidRPr="00FE05E3">
              <w:rPr>
                <w:sz w:val="24"/>
                <w:szCs w:val="24"/>
              </w:rPr>
              <w:t xml:space="preserve"> Прибалтийская, 20 – 1,25 км;</w:t>
            </w:r>
          </w:p>
          <w:p w14:paraId="6CB24528" w14:textId="5F39EC16" w:rsidR="00E14298" w:rsidRPr="00FE05E3" w:rsidRDefault="00E14298" w:rsidP="00E14298">
            <w:pPr>
              <w:spacing w:before="0" w:line="240" w:lineRule="auto"/>
              <w:ind w:firstLine="0"/>
              <w:jc w:val="left"/>
              <w:rPr>
                <w:sz w:val="24"/>
                <w:szCs w:val="24"/>
              </w:rPr>
            </w:pPr>
            <w:r w:rsidRPr="00FE05E3">
              <w:rPr>
                <w:sz w:val="24"/>
                <w:szCs w:val="24"/>
              </w:rPr>
              <w:t xml:space="preserve">- Организация велодорожки от велопарковки на </w:t>
            </w:r>
            <w:r w:rsidR="00CE5A52" w:rsidRPr="00FE05E3">
              <w:rPr>
                <w:sz w:val="24"/>
                <w:szCs w:val="24"/>
              </w:rPr>
              <w:t>ул.</w:t>
            </w:r>
            <w:r w:rsidRPr="00FE05E3">
              <w:rPr>
                <w:sz w:val="24"/>
                <w:szCs w:val="24"/>
              </w:rPr>
              <w:t xml:space="preserve"> Прибалтийская, 20 до </w:t>
            </w:r>
            <w:r w:rsidR="00CE5A52" w:rsidRPr="00FE05E3">
              <w:rPr>
                <w:sz w:val="24"/>
                <w:szCs w:val="24"/>
              </w:rPr>
              <w:t>ул.</w:t>
            </w:r>
            <w:r w:rsidRPr="00FE05E3">
              <w:rPr>
                <w:sz w:val="24"/>
                <w:szCs w:val="24"/>
              </w:rPr>
              <w:t xml:space="preserve"> Молодежная, 20 – 0,9 км;</w:t>
            </w:r>
          </w:p>
          <w:p w14:paraId="0E140F70" w14:textId="1F407D92" w:rsidR="00E14298" w:rsidRPr="00FE05E3" w:rsidRDefault="00E14298" w:rsidP="00E14298">
            <w:pPr>
              <w:spacing w:before="0" w:line="240" w:lineRule="auto"/>
              <w:ind w:firstLine="0"/>
              <w:jc w:val="left"/>
              <w:rPr>
                <w:sz w:val="24"/>
                <w:szCs w:val="24"/>
              </w:rPr>
            </w:pPr>
            <w:r w:rsidRPr="00FE05E3">
              <w:rPr>
                <w:sz w:val="24"/>
                <w:szCs w:val="24"/>
              </w:rPr>
              <w:t>- Организация велодорожки вдоль ул</w:t>
            </w:r>
            <w:r w:rsidR="00CA453E">
              <w:rPr>
                <w:sz w:val="24"/>
                <w:szCs w:val="24"/>
              </w:rPr>
              <w:t>.</w:t>
            </w:r>
            <w:r w:rsidRPr="00FE05E3">
              <w:rPr>
                <w:sz w:val="24"/>
                <w:szCs w:val="24"/>
              </w:rPr>
              <w:t xml:space="preserve"> Дружбы Народов – 1,7 км;</w:t>
            </w:r>
          </w:p>
          <w:p w14:paraId="32A0F190" w14:textId="425BF2CB" w:rsidR="00E14298" w:rsidRPr="00FE05E3" w:rsidRDefault="00E14298" w:rsidP="00E14298">
            <w:pPr>
              <w:spacing w:before="0" w:line="240" w:lineRule="auto"/>
              <w:ind w:firstLine="0"/>
              <w:jc w:val="left"/>
              <w:rPr>
                <w:sz w:val="24"/>
                <w:szCs w:val="24"/>
              </w:rPr>
            </w:pPr>
            <w:r w:rsidRPr="00FE05E3">
              <w:rPr>
                <w:sz w:val="24"/>
                <w:szCs w:val="24"/>
              </w:rPr>
              <w:t xml:space="preserve">- Организация велодорожки от ТК «Миллениум» далее до </w:t>
            </w:r>
            <w:r w:rsidR="00B807A2">
              <w:rPr>
                <w:sz w:val="24"/>
                <w:szCs w:val="24"/>
              </w:rPr>
              <w:t>остановочного пункта</w:t>
            </w:r>
            <w:r w:rsidRPr="00FE05E3">
              <w:rPr>
                <w:sz w:val="24"/>
                <w:szCs w:val="24"/>
              </w:rPr>
              <w:t xml:space="preserve"> «Дачный-2» и по </w:t>
            </w:r>
            <w:r w:rsidR="00CE5A52" w:rsidRPr="00FE05E3">
              <w:rPr>
                <w:sz w:val="24"/>
                <w:szCs w:val="24"/>
              </w:rPr>
              <w:t>ул.</w:t>
            </w:r>
            <w:r w:rsidRPr="00FE05E3">
              <w:rPr>
                <w:sz w:val="24"/>
                <w:szCs w:val="24"/>
              </w:rPr>
              <w:t xml:space="preserve"> Южная – 2,1 км;</w:t>
            </w:r>
          </w:p>
          <w:p w14:paraId="635FEBCA" w14:textId="173830ED" w:rsidR="00E14298" w:rsidRPr="00FE05E3" w:rsidRDefault="00E14298" w:rsidP="00E14298">
            <w:pPr>
              <w:spacing w:before="0" w:line="240" w:lineRule="auto"/>
              <w:ind w:firstLine="0"/>
              <w:jc w:val="left"/>
              <w:rPr>
                <w:sz w:val="24"/>
                <w:szCs w:val="24"/>
              </w:rPr>
            </w:pPr>
            <w:r w:rsidRPr="00FE05E3">
              <w:rPr>
                <w:sz w:val="24"/>
                <w:szCs w:val="24"/>
              </w:rPr>
              <w:t xml:space="preserve">- Организация велодорожки от </w:t>
            </w:r>
            <w:r w:rsidR="000247A1" w:rsidRPr="000247A1">
              <w:rPr>
                <w:sz w:val="24"/>
                <w:szCs w:val="24"/>
              </w:rPr>
              <w:t>МАУ "Музейно-выставочный центр"</w:t>
            </w:r>
            <w:r w:rsidRPr="00FE05E3">
              <w:rPr>
                <w:sz w:val="24"/>
                <w:szCs w:val="24"/>
              </w:rPr>
              <w:t xml:space="preserve"> до СКК «Галактика», далее по </w:t>
            </w:r>
            <w:r w:rsidR="00CE5A52" w:rsidRPr="00FE05E3">
              <w:rPr>
                <w:sz w:val="24"/>
                <w:szCs w:val="24"/>
              </w:rPr>
              <w:t>ул.</w:t>
            </w:r>
            <w:r w:rsidRPr="00FE05E3">
              <w:rPr>
                <w:sz w:val="24"/>
                <w:szCs w:val="24"/>
              </w:rPr>
              <w:t xml:space="preserve"> Береговой до </w:t>
            </w:r>
            <w:r w:rsidR="00CE5A52" w:rsidRPr="00FE05E3">
              <w:rPr>
                <w:sz w:val="24"/>
                <w:szCs w:val="24"/>
              </w:rPr>
              <w:t>ул.</w:t>
            </w:r>
            <w:r w:rsidRPr="00FE05E3">
              <w:rPr>
                <w:sz w:val="24"/>
                <w:szCs w:val="24"/>
              </w:rPr>
              <w:t xml:space="preserve"> Широкой – 2,4 км;</w:t>
            </w:r>
          </w:p>
          <w:p w14:paraId="71E59359" w14:textId="1865AB00" w:rsidR="00E14298" w:rsidRPr="00FE05E3" w:rsidRDefault="00E14298" w:rsidP="00E14298">
            <w:pPr>
              <w:spacing w:before="0" w:line="240" w:lineRule="auto"/>
              <w:ind w:firstLine="0"/>
              <w:jc w:val="left"/>
              <w:rPr>
                <w:bCs/>
                <w:sz w:val="24"/>
                <w:szCs w:val="24"/>
              </w:rPr>
            </w:pPr>
            <w:r w:rsidRPr="00FE05E3">
              <w:rPr>
                <w:sz w:val="24"/>
                <w:szCs w:val="24"/>
              </w:rPr>
              <w:t xml:space="preserve">- Организация велодорожки от </w:t>
            </w:r>
            <w:r w:rsidR="004C063E">
              <w:rPr>
                <w:sz w:val="24"/>
                <w:szCs w:val="24"/>
              </w:rPr>
              <w:t>железнодорожного</w:t>
            </w:r>
            <w:r w:rsidRPr="00FE05E3">
              <w:rPr>
                <w:sz w:val="24"/>
                <w:szCs w:val="24"/>
              </w:rPr>
              <w:t xml:space="preserve"> вокзала Когалым, далее по </w:t>
            </w:r>
            <w:r w:rsidR="00C74CC3">
              <w:rPr>
                <w:sz w:val="24"/>
                <w:szCs w:val="24"/>
              </w:rPr>
              <w:t>пр.</w:t>
            </w:r>
            <w:r w:rsidRPr="00FE05E3">
              <w:rPr>
                <w:sz w:val="24"/>
                <w:szCs w:val="24"/>
              </w:rPr>
              <w:t xml:space="preserve"> Нефтяников, до </w:t>
            </w:r>
            <w:r w:rsidR="000247A1">
              <w:rPr>
                <w:sz w:val="24"/>
                <w:szCs w:val="24"/>
              </w:rPr>
              <w:t>МАУ «</w:t>
            </w:r>
            <w:r w:rsidRPr="00FE05E3">
              <w:rPr>
                <w:sz w:val="24"/>
                <w:szCs w:val="24"/>
              </w:rPr>
              <w:t>Двор</w:t>
            </w:r>
            <w:r w:rsidR="000247A1">
              <w:rPr>
                <w:sz w:val="24"/>
                <w:szCs w:val="24"/>
              </w:rPr>
              <w:t>е</w:t>
            </w:r>
            <w:r w:rsidRPr="00FE05E3">
              <w:rPr>
                <w:sz w:val="24"/>
                <w:szCs w:val="24"/>
              </w:rPr>
              <w:t>ц спорта</w:t>
            </w:r>
            <w:r w:rsidR="000247A1">
              <w:rPr>
                <w:sz w:val="24"/>
                <w:szCs w:val="24"/>
              </w:rPr>
              <w:t>»</w:t>
            </w:r>
            <w:r w:rsidRPr="00FE05E3">
              <w:rPr>
                <w:sz w:val="24"/>
                <w:szCs w:val="24"/>
              </w:rPr>
              <w:t xml:space="preserve"> </w:t>
            </w:r>
            <w:r w:rsidR="00CA453E">
              <w:rPr>
                <w:sz w:val="24"/>
                <w:szCs w:val="24"/>
              </w:rPr>
              <w:t xml:space="preserve">(ул. Дружбы Народов, 3) </w:t>
            </w:r>
            <w:r w:rsidRPr="00FE05E3">
              <w:rPr>
                <w:sz w:val="24"/>
                <w:szCs w:val="24"/>
              </w:rPr>
              <w:t>– 4,0 км;</w:t>
            </w:r>
          </w:p>
          <w:p w14:paraId="7B397F51" w14:textId="73559D35" w:rsidR="00E14298" w:rsidRPr="00FE05E3" w:rsidRDefault="00E14298" w:rsidP="00E14298">
            <w:pPr>
              <w:autoSpaceDE w:val="0"/>
              <w:autoSpaceDN w:val="0"/>
              <w:adjustRightInd w:val="0"/>
              <w:spacing w:before="0" w:line="240" w:lineRule="auto"/>
              <w:ind w:firstLine="0"/>
              <w:jc w:val="left"/>
              <w:rPr>
                <w:sz w:val="24"/>
                <w:szCs w:val="24"/>
              </w:rPr>
            </w:pPr>
            <w:r w:rsidRPr="00FE05E3">
              <w:rPr>
                <w:sz w:val="24"/>
                <w:szCs w:val="24"/>
              </w:rPr>
              <w:t xml:space="preserve">- Организация велодорожки вдоль </w:t>
            </w:r>
            <w:r w:rsidR="004C063E">
              <w:rPr>
                <w:sz w:val="24"/>
                <w:szCs w:val="24"/>
              </w:rPr>
              <w:t>пр.</w:t>
            </w:r>
            <w:r w:rsidRPr="00FE05E3">
              <w:rPr>
                <w:sz w:val="24"/>
                <w:szCs w:val="24"/>
              </w:rPr>
              <w:t xml:space="preserve"> Шмидта – ул</w:t>
            </w:r>
            <w:r w:rsidR="00CA453E">
              <w:rPr>
                <w:sz w:val="24"/>
                <w:szCs w:val="24"/>
              </w:rPr>
              <w:t>.</w:t>
            </w:r>
            <w:r w:rsidRPr="00FE05E3">
              <w:rPr>
                <w:sz w:val="24"/>
                <w:szCs w:val="24"/>
              </w:rPr>
              <w:t xml:space="preserve"> Дружбы Народов – лесопарковая зона – ул</w:t>
            </w:r>
            <w:r w:rsidR="00CA453E">
              <w:rPr>
                <w:sz w:val="24"/>
                <w:szCs w:val="24"/>
              </w:rPr>
              <w:t>.</w:t>
            </w:r>
            <w:r w:rsidRPr="00FE05E3">
              <w:rPr>
                <w:sz w:val="24"/>
                <w:szCs w:val="24"/>
              </w:rPr>
              <w:t xml:space="preserve"> Береговая – развязка на пересечении </w:t>
            </w:r>
            <w:r w:rsidR="001C5407">
              <w:rPr>
                <w:sz w:val="24"/>
                <w:szCs w:val="24"/>
              </w:rPr>
              <w:t>ул.</w:t>
            </w:r>
            <w:r w:rsidRPr="00FE05E3">
              <w:rPr>
                <w:sz w:val="24"/>
                <w:szCs w:val="24"/>
              </w:rPr>
              <w:t xml:space="preserve"> Береговая – ул</w:t>
            </w:r>
            <w:r w:rsidR="00CA453E">
              <w:rPr>
                <w:sz w:val="24"/>
                <w:szCs w:val="24"/>
              </w:rPr>
              <w:t>.</w:t>
            </w:r>
            <w:r w:rsidRPr="00FE05E3">
              <w:rPr>
                <w:sz w:val="24"/>
                <w:szCs w:val="24"/>
              </w:rPr>
              <w:t xml:space="preserve"> Дружбы Народов 3,5 км.</w:t>
            </w:r>
          </w:p>
          <w:p w14:paraId="2A2B8597" w14:textId="5C7525C5" w:rsidR="00E14298" w:rsidRPr="00FE05E3" w:rsidRDefault="00E14298" w:rsidP="00E14298">
            <w:pPr>
              <w:autoSpaceDE w:val="0"/>
              <w:autoSpaceDN w:val="0"/>
              <w:adjustRightInd w:val="0"/>
              <w:spacing w:before="0" w:line="240" w:lineRule="auto"/>
              <w:ind w:firstLine="0"/>
              <w:jc w:val="left"/>
              <w:rPr>
                <w:bCs/>
                <w:sz w:val="24"/>
                <w:szCs w:val="24"/>
              </w:rPr>
            </w:pPr>
            <w:r w:rsidRPr="00FE05E3">
              <w:rPr>
                <w:bCs/>
                <w:sz w:val="24"/>
                <w:szCs w:val="24"/>
              </w:rPr>
              <w:t xml:space="preserve">Организация парковок </w:t>
            </w:r>
            <w:r w:rsidR="00FE05E3" w:rsidRPr="00FE05E3">
              <w:rPr>
                <w:bCs/>
                <w:sz w:val="24"/>
                <w:szCs w:val="24"/>
              </w:rPr>
              <w:t>средств индивидуальной мобильности</w:t>
            </w:r>
            <w:r w:rsidRPr="00FE05E3">
              <w:rPr>
                <w:bCs/>
                <w:sz w:val="24"/>
                <w:szCs w:val="24"/>
              </w:rPr>
              <w:t>:</w:t>
            </w:r>
          </w:p>
          <w:p w14:paraId="60800D42" w14:textId="1EA4A1D4" w:rsidR="00E14298" w:rsidRPr="00FE05E3" w:rsidRDefault="00E14298" w:rsidP="00E14298">
            <w:pPr>
              <w:tabs>
                <w:tab w:val="clear" w:pos="5103"/>
              </w:tabs>
              <w:spacing w:before="0" w:line="240" w:lineRule="auto"/>
              <w:ind w:firstLine="0"/>
              <w:jc w:val="left"/>
              <w:rPr>
                <w:sz w:val="24"/>
                <w:szCs w:val="24"/>
              </w:rPr>
            </w:pPr>
            <w:r w:rsidRPr="00FE05E3">
              <w:rPr>
                <w:sz w:val="24"/>
                <w:szCs w:val="24"/>
              </w:rPr>
              <w:t>- пр. Шмидта, 24 – 5 мест;</w:t>
            </w:r>
          </w:p>
          <w:p w14:paraId="2B89958A" w14:textId="2CE10F58" w:rsidR="00E14298" w:rsidRPr="00FE05E3" w:rsidRDefault="00E14298" w:rsidP="00E14298">
            <w:pPr>
              <w:tabs>
                <w:tab w:val="clear" w:pos="5103"/>
              </w:tabs>
              <w:spacing w:before="0" w:line="240" w:lineRule="auto"/>
              <w:ind w:firstLine="0"/>
              <w:jc w:val="left"/>
              <w:rPr>
                <w:sz w:val="24"/>
                <w:szCs w:val="24"/>
              </w:rPr>
            </w:pPr>
            <w:r w:rsidRPr="00FE05E3">
              <w:rPr>
                <w:sz w:val="24"/>
                <w:szCs w:val="24"/>
              </w:rPr>
              <w:t>- пр. Шмидта, 16 – 5 мест;</w:t>
            </w:r>
          </w:p>
          <w:p w14:paraId="583A8C93" w14:textId="5A592D00" w:rsidR="00E14298" w:rsidRPr="00FE05E3" w:rsidRDefault="00E14298" w:rsidP="00E14298">
            <w:pPr>
              <w:tabs>
                <w:tab w:val="clear" w:pos="5103"/>
              </w:tabs>
              <w:spacing w:before="0" w:line="240" w:lineRule="auto"/>
              <w:ind w:firstLine="0"/>
              <w:jc w:val="left"/>
              <w:rPr>
                <w:sz w:val="24"/>
                <w:szCs w:val="24"/>
              </w:rPr>
            </w:pPr>
            <w:r w:rsidRPr="00FE05E3">
              <w:rPr>
                <w:sz w:val="24"/>
                <w:szCs w:val="24"/>
              </w:rPr>
              <w:t xml:space="preserve">- </w:t>
            </w:r>
            <w:r w:rsidR="00CE5A52" w:rsidRPr="00FE05E3">
              <w:rPr>
                <w:sz w:val="24"/>
                <w:szCs w:val="24"/>
              </w:rPr>
              <w:t>ул.</w:t>
            </w:r>
            <w:r w:rsidRPr="00FE05E3">
              <w:rPr>
                <w:sz w:val="24"/>
                <w:szCs w:val="24"/>
              </w:rPr>
              <w:t xml:space="preserve"> Югорская, 15 – 5 мест;</w:t>
            </w:r>
          </w:p>
          <w:p w14:paraId="592FBB24" w14:textId="639A0715" w:rsidR="00E14298" w:rsidRPr="00C74CC3" w:rsidRDefault="00E14298" w:rsidP="00E14298">
            <w:pPr>
              <w:tabs>
                <w:tab w:val="clear" w:pos="5103"/>
              </w:tabs>
              <w:spacing w:before="0" w:line="240" w:lineRule="auto"/>
              <w:ind w:firstLine="0"/>
              <w:jc w:val="left"/>
              <w:rPr>
                <w:sz w:val="24"/>
                <w:szCs w:val="24"/>
              </w:rPr>
            </w:pPr>
            <w:r w:rsidRPr="00FE05E3">
              <w:rPr>
                <w:sz w:val="24"/>
                <w:szCs w:val="24"/>
              </w:rPr>
              <w:t xml:space="preserve">- </w:t>
            </w:r>
            <w:r w:rsidRPr="00C74CC3">
              <w:rPr>
                <w:sz w:val="24"/>
                <w:szCs w:val="24"/>
              </w:rPr>
              <w:t>ул</w:t>
            </w:r>
            <w:r w:rsidR="00C74CC3" w:rsidRPr="00C74CC3">
              <w:rPr>
                <w:sz w:val="24"/>
                <w:szCs w:val="24"/>
              </w:rPr>
              <w:t>.</w:t>
            </w:r>
            <w:r w:rsidRPr="00C74CC3">
              <w:rPr>
                <w:sz w:val="24"/>
                <w:szCs w:val="24"/>
              </w:rPr>
              <w:t xml:space="preserve"> Степана Повха, 14 – 5 мест;</w:t>
            </w:r>
          </w:p>
          <w:p w14:paraId="172B48D2" w14:textId="0DE620F6" w:rsidR="00E14298" w:rsidRPr="00FE05E3" w:rsidRDefault="00E14298" w:rsidP="00E14298">
            <w:pPr>
              <w:tabs>
                <w:tab w:val="clear" w:pos="5103"/>
              </w:tabs>
              <w:spacing w:before="0" w:line="240" w:lineRule="auto"/>
              <w:ind w:firstLine="0"/>
              <w:jc w:val="left"/>
              <w:rPr>
                <w:sz w:val="24"/>
                <w:szCs w:val="24"/>
              </w:rPr>
            </w:pPr>
            <w:r w:rsidRPr="00C74CC3">
              <w:rPr>
                <w:sz w:val="24"/>
                <w:szCs w:val="24"/>
              </w:rPr>
              <w:t xml:space="preserve">- </w:t>
            </w:r>
            <w:r w:rsidR="00C74CC3" w:rsidRPr="00C74CC3">
              <w:rPr>
                <w:sz w:val="24"/>
                <w:szCs w:val="24"/>
              </w:rPr>
              <w:t xml:space="preserve">ул. </w:t>
            </w:r>
            <w:r w:rsidRPr="00C74CC3">
              <w:rPr>
                <w:sz w:val="24"/>
                <w:szCs w:val="24"/>
              </w:rPr>
              <w:t>Молодёжная</w:t>
            </w:r>
            <w:r w:rsidRPr="00FE05E3">
              <w:rPr>
                <w:sz w:val="24"/>
                <w:szCs w:val="24"/>
              </w:rPr>
              <w:t>, 20 – 5 мест;</w:t>
            </w:r>
          </w:p>
          <w:p w14:paraId="7295539D" w14:textId="6EDC4B7A" w:rsidR="00E14298" w:rsidRPr="00FE05E3" w:rsidRDefault="00E14298" w:rsidP="00E14298">
            <w:pPr>
              <w:tabs>
                <w:tab w:val="clear" w:pos="5103"/>
              </w:tabs>
              <w:spacing w:before="0" w:line="240" w:lineRule="auto"/>
              <w:ind w:firstLine="0"/>
              <w:jc w:val="left"/>
              <w:rPr>
                <w:sz w:val="24"/>
                <w:szCs w:val="24"/>
              </w:rPr>
            </w:pPr>
            <w:r w:rsidRPr="00FE05E3">
              <w:rPr>
                <w:sz w:val="24"/>
                <w:szCs w:val="24"/>
              </w:rPr>
              <w:t xml:space="preserve">- </w:t>
            </w:r>
            <w:r w:rsidR="00C74CC3">
              <w:rPr>
                <w:sz w:val="24"/>
                <w:szCs w:val="24"/>
              </w:rPr>
              <w:t>ул. Бакинская</w:t>
            </w:r>
            <w:r w:rsidRPr="00FE05E3">
              <w:rPr>
                <w:sz w:val="24"/>
                <w:szCs w:val="24"/>
              </w:rPr>
              <w:t>, 19А – 5 мест;</w:t>
            </w:r>
          </w:p>
          <w:p w14:paraId="65B59822" w14:textId="773C9333" w:rsidR="00E14298" w:rsidRPr="00FE05E3" w:rsidRDefault="00E14298" w:rsidP="00E14298">
            <w:pPr>
              <w:tabs>
                <w:tab w:val="clear" w:pos="5103"/>
              </w:tabs>
              <w:spacing w:before="0" w:line="240" w:lineRule="auto"/>
              <w:ind w:firstLine="0"/>
              <w:jc w:val="left"/>
              <w:rPr>
                <w:sz w:val="24"/>
                <w:szCs w:val="24"/>
              </w:rPr>
            </w:pPr>
            <w:r w:rsidRPr="00FE05E3">
              <w:rPr>
                <w:sz w:val="24"/>
                <w:szCs w:val="24"/>
              </w:rPr>
              <w:t xml:space="preserve">- </w:t>
            </w:r>
            <w:r w:rsidR="00C74CC3">
              <w:rPr>
                <w:sz w:val="24"/>
                <w:szCs w:val="24"/>
              </w:rPr>
              <w:t xml:space="preserve">ул. </w:t>
            </w:r>
            <w:r w:rsidRPr="00FE05E3">
              <w:rPr>
                <w:sz w:val="24"/>
                <w:szCs w:val="24"/>
              </w:rPr>
              <w:t>Северная, 1 – 5 мест;</w:t>
            </w:r>
          </w:p>
          <w:p w14:paraId="029A31FD" w14:textId="1FD4D06F" w:rsidR="00E14298" w:rsidRPr="00E14298" w:rsidRDefault="00E14298" w:rsidP="00E14298">
            <w:pPr>
              <w:tabs>
                <w:tab w:val="clear" w:pos="5103"/>
              </w:tabs>
              <w:spacing w:before="0" w:line="240" w:lineRule="auto"/>
              <w:ind w:firstLine="0"/>
              <w:jc w:val="left"/>
              <w:rPr>
                <w:sz w:val="24"/>
                <w:szCs w:val="24"/>
              </w:rPr>
            </w:pPr>
            <w:r w:rsidRPr="00E14298">
              <w:rPr>
                <w:sz w:val="24"/>
                <w:szCs w:val="24"/>
              </w:rPr>
              <w:t xml:space="preserve">- </w:t>
            </w:r>
            <w:r w:rsidR="00C74CC3">
              <w:rPr>
                <w:sz w:val="24"/>
                <w:szCs w:val="24"/>
              </w:rPr>
              <w:t>ул. Прибалтийская</w:t>
            </w:r>
            <w:r w:rsidRPr="00FD3BED">
              <w:rPr>
                <w:sz w:val="24"/>
                <w:szCs w:val="24"/>
              </w:rPr>
              <w:t>, 20</w:t>
            </w:r>
            <w:r w:rsidRPr="00E14298">
              <w:rPr>
                <w:sz w:val="24"/>
                <w:szCs w:val="24"/>
              </w:rPr>
              <w:t xml:space="preserve"> – 5 мест;</w:t>
            </w:r>
          </w:p>
          <w:p w14:paraId="707C5E05" w14:textId="6D45D293" w:rsidR="00E14298" w:rsidRPr="00E14298" w:rsidRDefault="00E14298" w:rsidP="00E14298">
            <w:pPr>
              <w:tabs>
                <w:tab w:val="clear" w:pos="5103"/>
              </w:tabs>
              <w:spacing w:before="0" w:line="240" w:lineRule="auto"/>
              <w:ind w:firstLine="0"/>
              <w:jc w:val="left"/>
              <w:rPr>
                <w:sz w:val="24"/>
                <w:szCs w:val="24"/>
              </w:rPr>
            </w:pPr>
            <w:r w:rsidRPr="00E14298">
              <w:rPr>
                <w:sz w:val="24"/>
                <w:szCs w:val="24"/>
              </w:rPr>
              <w:t xml:space="preserve">- </w:t>
            </w:r>
            <w:r w:rsidR="00C74CC3">
              <w:rPr>
                <w:sz w:val="24"/>
                <w:szCs w:val="24"/>
              </w:rPr>
              <w:t>ул. Молодёжная</w:t>
            </w:r>
            <w:r w:rsidRPr="00FD3BED">
              <w:rPr>
                <w:sz w:val="24"/>
                <w:szCs w:val="24"/>
              </w:rPr>
              <w:t>, 22</w:t>
            </w:r>
            <w:r w:rsidRPr="00E14298">
              <w:rPr>
                <w:sz w:val="24"/>
                <w:szCs w:val="24"/>
              </w:rPr>
              <w:t xml:space="preserve"> – 5 мест;</w:t>
            </w:r>
          </w:p>
          <w:p w14:paraId="6E2FDEFA" w14:textId="2AAC38F4" w:rsidR="00E14298" w:rsidRPr="00E14298" w:rsidRDefault="00E14298" w:rsidP="00E14298">
            <w:pPr>
              <w:tabs>
                <w:tab w:val="clear" w:pos="5103"/>
              </w:tabs>
              <w:spacing w:before="0" w:line="240" w:lineRule="auto"/>
              <w:ind w:firstLine="0"/>
              <w:jc w:val="left"/>
              <w:rPr>
                <w:sz w:val="24"/>
                <w:szCs w:val="24"/>
              </w:rPr>
            </w:pPr>
            <w:r w:rsidRPr="00E14298">
              <w:rPr>
                <w:sz w:val="24"/>
                <w:szCs w:val="24"/>
              </w:rPr>
              <w:t xml:space="preserve">- </w:t>
            </w:r>
            <w:r w:rsidR="00C74CC3">
              <w:rPr>
                <w:sz w:val="24"/>
                <w:szCs w:val="24"/>
              </w:rPr>
              <w:t xml:space="preserve">ул. </w:t>
            </w:r>
            <w:r w:rsidRPr="00E14298">
              <w:rPr>
                <w:sz w:val="24"/>
                <w:szCs w:val="24"/>
              </w:rPr>
              <w:t>Южная, 7 – 10 мест;</w:t>
            </w:r>
          </w:p>
          <w:p w14:paraId="3D8A02A6" w14:textId="2C11C3AE" w:rsidR="00E14298" w:rsidRPr="00E14298" w:rsidRDefault="00E14298" w:rsidP="00E14298">
            <w:pPr>
              <w:tabs>
                <w:tab w:val="clear" w:pos="5103"/>
              </w:tabs>
              <w:spacing w:before="0" w:line="240" w:lineRule="auto"/>
              <w:ind w:firstLine="0"/>
              <w:jc w:val="left"/>
              <w:rPr>
                <w:sz w:val="24"/>
                <w:szCs w:val="24"/>
              </w:rPr>
            </w:pPr>
            <w:r w:rsidRPr="00E14298">
              <w:rPr>
                <w:sz w:val="24"/>
                <w:szCs w:val="24"/>
              </w:rPr>
              <w:t xml:space="preserve">- </w:t>
            </w:r>
            <w:r w:rsidR="00C74CC3">
              <w:rPr>
                <w:sz w:val="24"/>
                <w:szCs w:val="24"/>
              </w:rPr>
              <w:t xml:space="preserve">ул. </w:t>
            </w:r>
            <w:r w:rsidRPr="00E14298">
              <w:rPr>
                <w:sz w:val="24"/>
                <w:szCs w:val="24"/>
              </w:rPr>
              <w:t>Рижская, 48 – 10 мест;</w:t>
            </w:r>
          </w:p>
          <w:p w14:paraId="72946E72" w14:textId="13E3E545" w:rsidR="00E14298" w:rsidRPr="00E14298" w:rsidRDefault="00E14298" w:rsidP="00E14298">
            <w:pPr>
              <w:tabs>
                <w:tab w:val="clear" w:pos="5103"/>
              </w:tabs>
              <w:spacing w:before="0" w:line="240" w:lineRule="auto"/>
              <w:ind w:firstLine="0"/>
              <w:jc w:val="left"/>
              <w:rPr>
                <w:sz w:val="24"/>
                <w:szCs w:val="24"/>
              </w:rPr>
            </w:pPr>
            <w:r w:rsidRPr="00E14298">
              <w:rPr>
                <w:sz w:val="24"/>
                <w:szCs w:val="24"/>
              </w:rPr>
              <w:t xml:space="preserve">- </w:t>
            </w:r>
            <w:r w:rsidR="00C74CC3">
              <w:rPr>
                <w:sz w:val="24"/>
                <w:szCs w:val="24"/>
              </w:rPr>
              <w:t xml:space="preserve">ул. </w:t>
            </w:r>
            <w:r w:rsidRPr="00E14298">
              <w:rPr>
                <w:sz w:val="24"/>
                <w:szCs w:val="24"/>
              </w:rPr>
              <w:t>Привокзальная, 27А – 10 мест;</w:t>
            </w:r>
          </w:p>
          <w:p w14:paraId="435E0AF1" w14:textId="16891A58" w:rsidR="00E14298" w:rsidRPr="00E14298" w:rsidRDefault="00E14298" w:rsidP="00E14298">
            <w:pPr>
              <w:tabs>
                <w:tab w:val="clear" w:pos="5103"/>
              </w:tabs>
              <w:spacing w:before="0" w:line="240" w:lineRule="auto"/>
              <w:ind w:firstLine="0"/>
              <w:jc w:val="left"/>
              <w:rPr>
                <w:sz w:val="24"/>
                <w:szCs w:val="24"/>
              </w:rPr>
            </w:pPr>
            <w:r w:rsidRPr="00E14298">
              <w:rPr>
                <w:sz w:val="24"/>
                <w:szCs w:val="24"/>
              </w:rPr>
              <w:t>- ул</w:t>
            </w:r>
            <w:r w:rsidR="00C74CC3">
              <w:rPr>
                <w:sz w:val="24"/>
                <w:szCs w:val="24"/>
              </w:rPr>
              <w:t>.</w:t>
            </w:r>
            <w:r w:rsidRPr="00E14298">
              <w:rPr>
                <w:sz w:val="24"/>
                <w:szCs w:val="24"/>
              </w:rPr>
              <w:t xml:space="preserve"> Дружбы Народов, 60 – 10 мест;</w:t>
            </w:r>
          </w:p>
          <w:p w14:paraId="5D193339" w14:textId="01F9C2A5" w:rsidR="00C34B2D" w:rsidRPr="00E14298" w:rsidRDefault="00E14298" w:rsidP="00E14298">
            <w:pPr>
              <w:autoSpaceDE w:val="0"/>
              <w:autoSpaceDN w:val="0"/>
              <w:adjustRightInd w:val="0"/>
              <w:spacing w:before="0" w:line="240" w:lineRule="auto"/>
              <w:ind w:firstLine="0"/>
              <w:jc w:val="left"/>
              <w:rPr>
                <w:bCs/>
                <w:sz w:val="24"/>
                <w:szCs w:val="24"/>
              </w:rPr>
            </w:pPr>
            <w:r w:rsidRPr="00E14298">
              <w:rPr>
                <w:sz w:val="24"/>
                <w:szCs w:val="24"/>
              </w:rPr>
              <w:t xml:space="preserve">- </w:t>
            </w:r>
            <w:r w:rsidR="00C74CC3">
              <w:rPr>
                <w:sz w:val="24"/>
                <w:szCs w:val="24"/>
              </w:rPr>
              <w:t xml:space="preserve">ул. </w:t>
            </w:r>
            <w:r w:rsidRPr="00E14298">
              <w:rPr>
                <w:sz w:val="24"/>
                <w:szCs w:val="24"/>
              </w:rPr>
              <w:t>Береговая, 100 – 10 мест.</w:t>
            </w:r>
            <w:r w:rsidR="00C34B2D" w:rsidRPr="00E14298">
              <w:rPr>
                <w:bCs/>
                <w:sz w:val="24"/>
                <w:szCs w:val="24"/>
              </w:rPr>
              <w:t xml:space="preserve"> </w:t>
            </w:r>
          </w:p>
          <w:p w14:paraId="627685C4" w14:textId="77777777" w:rsidR="00C34B2D" w:rsidRPr="00E14298" w:rsidRDefault="00C34B2D" w:rsidP="00E14298">
            <w:pPr>
              <w:autoSpaceDE w:val="0"/>
              <w:autoSpaceDN w:val="0"/>
              <w:adjustRightInd w:val="0"/>
              <w:spacing w:before="0" w:line="240" w:lineRule="auto"/>
              <w:ind w:firstLine="0"/>
              <w:rPr>
                <w:sz w:val="24"/>
                <w:szCs w:val="24"/>
              </w:rPr>
            </w:pPr>
            <w:r w:rsidRPr="00E14298">
              <w:rPr>
                <w:sz w:val="24"/>
                <w:szCs w:val="24"/>
              </w:rPr>
              <w:t>Мероприятия по развитию инфраструктуры для грузового транспорта, транспортных средств коммунальных и дорожных служб:</w:t>
            </w:r>
          </w:p>
          <w:p w14:paraId="77F6A1DE" w14:textId="77777777" w:rsidR="00C34B2D" w:rsidRPr="00C34B2D" w:rsidRDefault="00C34B2D" w:rsidP="00E14298">
            <w:pPr>
              <w:autoSpaceDE w:val="0"/>
              <w:autoSpaceDN w:val="0"/>
              <w:adjustRightInd w:val="0"/>
              <w:spacing w:before="0" w:line="240" w:lineRule="auto"/>
              <w:ind w:firstLine="0"/>
              <w:rPr>
                <w:sz w:val="24"/>
                <w:szCs w:val="24"/>
              </w:rPr>
            </w:pPr>
            <w:r w:rsidRPr="00E14298">
              <w:rPr>
                <w:iCs/>
                <w:sz w:val="24"/>
                <w:szCs w:val="24"/>
              </w:rPr>
              <w:t>- п</w:t>
            </w:r>
            <w:r w:rsidRPr="00E14298">
              <w:rPr>
                <w:sz w:val="24"/>
                <w:szCs w:val="24"/>
              </w:rPr>
              <w:t>арковки для грузовых</w:t>
            </w:r>
            <w:r w:rsidRPr="00C34B2D">
              <w:rPr>
                <w:sz w:val="24"/>
                <w:szCs w:val="24"/>
              </w:rPr>
              <w:t xml:space="preserve"> автомобилей в составе мероприятий по развитию единого парковочного пространства.</w:t>
            </w:r>
          </w:p>
          <w:p w14:paraId="4BACB08B" w14:textId="77777777" w:rsidR="00C34B2D" w:rsidRPr="00C34B2D" w:rsidRDefault="00C34B2D" w:rsidP="00C34B2D">
            <w:pPr>
              <w:autoSpaceDE w:val="0"/>
              <w:autoSpaceDN w:val="0"/>
              <w:adjustRightInd w:val="0"/>
              <w:spacing w:before="0" w:line="240" w:lineRule="auto"/>
              <w:ind w:firstLine="0"/>
              <w:rPr>
                <w:sz w:val="24"/>
                <w:szCs w:val="24"/>
              </w:rPr>
            </w:pPr>
            <w:r w:rsidRPr="00C34B2D">
              <w:rPr>
                <w:sz w:val="24"/>
                <w:szCs w:val="24"/>
              </w:rPr>
              <w:t>Мероприятия по развитию сети дорог поселений, городских округов:</w:t>
            </w:r>
          </w:p>
          <w:p w14:paraId="757C2DE4" w14:textId="62D3AFB7" w:rsidR="00182CC8" w:rsidRPr="00C34B2D" w:rsidRDefault="00C34B2D" w:rsidP="00C34B2D">
            <w:pPr>
              <w:spacing w:before="0" w:line="240" w:lineRule="auto"/>
              <w:ind w:firstLine="0"/>
              <w:rPr>
                <w:sz w:val="24"/>
                <w:szCs w:val="24"/>
              </w:rPr>
            </w:pPr>
            <w:r w:rsidRPr="00C34B2D">
              <w:rPr>
                <w:iCs/>
                <w:sz w:val="24"/>
                <w:szCs w:val="24"/>
              </w:rPr>
              <w:t>- м</w:t>
            </w:r>
            <w:r w:rsidRPr="00C34B2D">
              <w:rPr>
                <w:sz w:val="24"/>
                <w:szCs w:val="24"/>
              </w:rPr>
              <w:t>ероприятия по реконструкции участков автодорог и улиц – 3,546 км, строительству дорог и улиц – 11,34 км.</w:t>
            </w:r>
          </w:p>
        </w:tc>
      </w:tr>
      <w:tr w:rsidR="00670514" w:rsidRPr="00611BCA" w14:paraId="03F486B6" w14:textId="77777777" w:rsidTr="00A868E3">
        <w:trPr>
          <w:trHeight w:val="20"/>
        </w:trPr>
        <w:tc>
          <w:tcPr>
            <w:tcW w:w="944" w:type="pct"/>
          </w:tcPr>
          <w:p w14:paraId="7B19EF57" w14:textId="77777777" w:rsidR="00670514" w:rsidRPr="00611BCA" w:rsidRDefault="00670514" w:rsidP="008067F7">
            <w:pPr>
              <w:spacing w:before="0" w:line="240" w:lineRule="auto"/>
              <w:ind w:firstLine="0"/>
              <w:jc w:val="left"/>
              <w:rPr>
                <w:sz w:val="24"/>
                <w:szCs w:val="24"/>
              </w:rPr>
            </w:pPr>
            <w:r w:rsidRPr="00611BCA">
              <w:rPr>
                <w:sz w:val="24"/>
                <w:szCs w:val="24"/>
              </w:rPr>
              <w:t>Объемы и источники финансирования программы</w:t>
            </w:r>
          </w:p>
        </w:tc>
        <w:tc>
          <w:tcPr>
            <w:tcW w:w="4056" w:type="pct"/>
          </w:tcPr>
          <w:tbl>
            <w:tblPr>
              <w:tblStyle w:val="TableGridReport19"/>
              <w:tblW w:w="0" w:type="auto"/>
              <w:tblLook w:val="04A0" w:firstRow="1" w:lastRow="0" w:firstColumn="1" w:lastColumn="0" w:noHBand="0" w:noVBand="1"/>
            </w:tblPr>
            <w:tblGrid>
              <w:gridCol w:w="1218"/>
              <w:gridCol w:w="966"/>
              <w:gridCol w:w="966"/>
              <w:gridCol w:w="966"/>
              <w:gridCol w:w="966"/>
              <w:gridCol w:w="976"/>
              <w:gridCol w:w="1296"/>
            </w:tblGrid>
            <w:tr w:rsidR="006B400E" w:rsidRPr="00611BCA" w14:paraId="4BF6681C" w14:textId="77777777" w:rsidTr="00C74CC3">
              <w:trPr>
                <w:trHeight w:val="20"/>
                <w:tblHeader/>
              </w:trPr>
              <w:tc>
                <w:tcPr>
                  <w:tcW w:w="1218" w:type="dxa"/>
                  <w:hideMark/>
                </w:tcPr>
                <w:p w14:paraId="20642C26" w14:textId="1569ABB7" w:rsidR="006B400E" w:rsidRPr="00182CC8" w:rsidRDefault="006B400E" w:rsidP="006B400E">
                  <w:pPr>
                    <w:tabs>
                      <w:tab w:val="clear" w:pos="5103"/>
                    </w:tabs>
                    <w:spacing w:line="240" w:lineRule="auto"/>
                    <w:ind w:firstLine="0"/>
                    <w:jc w:val="center"/>
                    <w:rPr>
                      <w:rFonts w:ascii="Times New Roman" w:hAnsi="Times New Roman"/>
                      <w:color w:val="000000"/>
                      <w:sz w:val="16"/>
                      <w:szCs w:val="16"/>
                    </w:rPr>
                  </w:pPr>
                  <w:r w:rsidRPr="00182CC8">
                    <w:rPr>
                      <w:rFonts w:ascii="Times New Roman" w:hAnsi="Times New Roman"/>
                      <w:color w:val="000000"/>
                      <w:sz w:val="16"/>
                      <w:szCs w:val="16"/>
                    </w:rPr>
                    <w:t>Источник</w:t>
                  </w:r>
                </w:p>
                <w:p w14:paraId="2C8F9AB5" w14:textId="7BBD188F" w:rsidR="006B400E" w:rsidRPr="00182CC8" w:rsidRDefault="006B400E" w:rsidP="006B400E">
                  <w:pPr>
                    <w:tabs>
                      <w:tab w:val="clear" w:pos="5103"/>
                    </w:tabs>
                    <w:spacing w:line="240" w:lineRule="auto"/>
                    <w:ind w:firstLine="0"/>
                    <w:jc w:val="center"/>
                    <w:rPr>
                      <w:rFonts w:ascii="Times New Roman" w:hAnsi="Times New Roman"/>
                      <w:color w:val="000000"/>
                      <w:sz w:val="16"/>
                      <w:szCs w:val="16"/>
                    </w:rPr>
                  </w:pPr>
                  <w:r w:rsidRPr="00182CC8">
                    <w:rPr>
                      <w:rFonts w:ascii="Times New Roman" w:hAnsi="Times New Roman"/>
                      <w:color w:val="000000"/>
                      <w:sz w:val="16"/>
                      <w:szCs w:val="16"/>
                    </w:rPr>
                    <w:t>финансирования</w:t>
                  </w:r>
                </w:p>
              </w:tc>
              <w:tc>
                <w:tcPr>
                  <w:tcW w:w="966" w:type="dxa"/>
                  <w:hideMark/>
                </w:tcPr>
                <w:p w14:paraId="1C2EDB1C" w14:textId="4F84236D" w:rsidR="006B400E" w:rsidRPr="00182CC8" w:rsidRDefault="006B400E" w:rsidP="006B400E">
                  <w:pPr>
                    <w:tabs>
                      <w:tab w:val="clear" w:pos="5103"/>
                    </w:tabs>
                    <w:spacing w:line="240" w:lineRule="auto"/>
                    <w:ind w:firstLine="0"/>
                    <w:jc w:val="center"/>
                    <w:rPr>
                      <w:rFonts w:ascii="Times New Roman" w:hAnsi="Times New Roman"/>
                      <w:color w:val="000000"/>
                      <w:sz w:val="16"/>
                      <w:szCs w:val="16"/>
                    </w:rPr>
                  </w:pPr>
                  <w:r w:rsidRPr="00182CC8">
                    <w:rPr>
                      <w:rFonts w:ascii="Times New Roman" w:hAnsi="Times New Roman"/>
                      <w:sz w:val="16"/>
                      <w:szCs w:val="16"/>
                    </w:rPr>
                    <w:t>2026г.</w:t>
                  </w:r>
                </w:p>
              </w:tc>
              <w:tc>
                <w:tcPr>
                  <w:tcW w:w="966" w:type="dxa"/>
                  <w:hideMark/>
                </w:tcPr>
                <w:p w14:paraId="4C989458" w14:textId="62C3EE4E" w:rsidR="006B400E" w:rsidRPr="00182CC8" w:rsidRDefault="006B400E" w:rsidP="006B400E">
                  <w:pPr>
                    <w:tabs>
                      <w:tab w:val="clear" w:pos="5103"/>
                    </w:tabs>
                    <w:spacing w:line="240" w:lineRule="auto"/>
                    <w:ind w:firstLine="0"/>
                    <w:jc w:val="center"/>
                    <w:rPr>
                      <w:rFonts w:ascii="Times New Roman" w:hAnsi="Times New Roman"/>
                      <w:color w:val="000000"/>
                      <w:sz w:val="16"/>
                      <w:szCs w:val="16"/>
                    </w:rPr>
                  </w:pPr>
                  <w:r w:rsidRPr="00182CC8">
                    <w:rPr>
                      <w:rFonts w:ascii="Times New Roman" w:hAnsi="Times New Roman"/>
                      <w:sz w:val="16"/>
                      <w:szCs w:val="16"/>
                    </w:rPr>
                    <w:t>2027г.</w:t>
                  </w:r>
                </w:p>
              </w:tc>
              <w:tc>
                <w:tcPr>
                  <w:tcW w:w="966" w:type="dxa"/>
                  <w:noWrap/>
                  <w:hideMark/>
                </w:tcPr>
                <w:p w14:paraId="147FBF46" w14:textId="615DD275" w:rsidR="006B400E" w:rsidRPr="00182CC8" w:rsidRDefault="006B400E" w:rsidP="006B400E">
                  <w:pPr>
                    <w:tabs>
                      <w:tab w:val="clear" w:pos="5103"/>
                    </w:tabs>
                    <w:spacing w:line="240" w:lineRule="auto"/>
                    <w:ind w:firstLine="0"/>
                    <w:jc w:val="center"/>
                    <w:rPr>
                      <w:rFonts w:ascii="Times New Roman" w:hAnsi="Times New Roman"/>
                      <w:color w:val="000000"/>
                      <w:sz w:val="16"/>
                      <w:szCs w:val="16"/>
                    </w:rPr>
                  </w:pPr>
                  <w:r w:rsidRPr="00182CC8">
                    <w:rPr>
                      <w:rFonts w:ascii="Times New Roman" w:hAnsi="Times New Roman"/>
                      <w:sz w:val="16"/>
                      <w:szCs w:val="16"/>
                    </w:rPr>
                    <w:t>2028г.</w:t>
                  </w:r>
                </w:p>
              </w:tc>
              <w:tc>
                <w:tcPr>
                  <w:tcW w:w="966" w:type="dxa"/>
                  <w:hideMark/>
                </w:tcPr>
                <w:p w14:paraId="03D9A8F7" w14:textId="614E84FF" w:rsidR="006B400E" w:rsidRPr="00182CC8" w:rsidRDefault="006B400E" w:rsidP="006B400E">
                  <w:pPr>
                    <w:tabs>
                      <w:tab w:val="clear" w:pos="5103"/>
                    </w:tabs>
                    <w:spacing w:line="240" w:lineRule="auto"/>
                    <w:ind w:firstLine="0"/>
                    <w:jc w:val="center"/>
                    <w:rPr>
                      <w:rFonts w:ascii="Times New Roman" w:hAnsi="Times New Roman"/>
                      <w:color w:val="000000"/>
                      <w:sz w:val="16"/>
                      <w:szCs w:val="16"/>
                    </w:rPr>
                  </w:pPr>
                  <w:r w:rsidRPr="00182CC8">
                    <w:rPr>
                      <w:rFonts w:ascii="Times New Roman" w:hAnsi="Times New Roman"/>
                      <w:sz w:val="16"/>
                      <w:szCs w:val="16"/>
                    </w:rPr>
                    <w:t>2029г.</w:t>
                  </w:r>
                </w:p>
              </w:tc>
              <w:tc>
                <w:tcPr>
                  <w:tcW w:w="976" w:type="dxa"/>
                  <w:hideMark/>
                </w:tcPr>
                <w:p w14:paraId="5033B89D" w14:textId="6AC99221" w:rsidR="006B400E" w:rsidRPr="00182CC8" w:rsidRDefault="006B400E" w:rsidP="006B400E">
                  <w:pPr>
                    <w:tabs>
                      <w:tab w:val="clear" w:pos="5103"/>
                    </w:tabs>
                    <w:spacing w:line="240" w:lineRule="auto"/>
                    <w:ind w:firstLine="0"/>
                    <w:jc w:val="center"/>
                    <w:rPr>
                      <w:rFonts w:ascii="Times New Roman" w:hAnsi="Times New Roman"/>
                      <w:color w:val="000000"/>
                      <w:sz w:val="16"/>
                      <w:szCs w:val="16"/>
                    </w:rPr>
                  </w:pPr>
                  <w:r w:rsidRPr="00182CC8">
                    <w:rPr>
                      <w:rFonts w:ascii="Times New Roman" w:hAnsi="Times New Roman"/>
                      <w:sz w:val="16"/>
                      <w:szCs w:val="16"/>
                    </w:rPr>
                    <w:t>2030г.</w:t>
                  </w:r>
                </w:p>
              </w:tc>
              <w:tc>
                <w:tcPr>
                  <w:tcW w:w="1296" w:type="dxa"/>
                  <w:noWrap/>
                  <w:hideMark/>
                </w:tcPr>
                <w:p w14:paraId="6B3E314E" w14:textId="02B94068" w:rsidR="006B400E" w:rsidRPr="00182CC8" w:rsidRDefault="006B400E" w:rsidP="006B400E">
                  <w:pPr>
                    <w:tabs>
                      <w:tab w:val="clear" w:pos="5103"/>
                    </w:tabs>
                    <w:spacing w:line="240" w:lineRule="auto"/>
                    <w:ind w:firstLine="0"/>
                    <w:jc w:val="center"/>
                    <w:rPr>
                      <w:rFonts w:ascii="Times New Roman" w:hAnsi="Times New Roman"/>
                      <w:color w:val="000000"/>
                      <w:sz w:val="16"/>
                      <w:szCs w:val="16"/>
                    </w:rPr>
                  </w:pPr>
                  <w:r w:rsidRPr="00182CC8">
                    <w:rPr>
                      <w:rFonts w:ascii="Times New Roman" w:hAnsi="Times New Roman"/>
                      <w:color w:val="000000"/>
                      <w:sz w:val="16"/>
                      <w:szCs w:val="16"/>
                    </w:rPr>
                    <w:t>2031-20</w:t>
                  </w:r>
                  <w:r w:rsidR="009E595B" w:rsidRPr="00182CC8">
                    <w:rPr>
                      <w:rFonts w:ascii="Times New Roman" w:hAnsi="Times New Roman"/>
                      <w:color w:val="000000"/>
                      <w:sz w:val="16"/>
                      <w:szCs w:val="16"/>
                    </w:rPr>
                    <w:t>35</w:t>
                  </w:r>
                  <w:r w:rsidRPr="00182CC8">
                    <w:rPr>
                      <w:rFonts w:ascii="Times New Roman" w:hAnsi="Times New Roman"/>
                      <w:color w:val="000000"/>
                      <w:sz w:val="16"/>
                      <w:szCs w:val="16"/>
                    </w:rPr>
                    <w:t>гг.</w:t>
                  </w:r>
                </w:p>
              </w:tc>
            </w:tr>
            <w:tr w:rsidR="00182CC8" w:rsidRPr="00611BCA" w14:paraId="145F8AFA" w14:textId="77777777" w:rsidTr="00182CC8">
              <w:trPr>
                <w:trHeight w:val="20"/>
              </w:trPr>
              <w:tc>
                <w:tcPr>
                  <w:tcW w:w="1218" w:type="dxa"/>
                  <w:hideMark/>
                </w:tcPr>
                <w:p w14:paraId="6F4006E3" w14:textId="35A1A714" w:rsidR="00182CC8" w:rsidRPr="00182CC8" w:rsidRDefault="00182CC8" w:rsidP="00182CC8">
                  <w:pPr>
                    <w:tabs>
                      <w:tab w:val="clear" w:pos="5103"/>
                    </w:tabs>
                    <w:spacing w:line="240" w:lineRule="auto"/>
                    <w:ind w:firstLine="0"/>
                    <w:jc w:val="left"/>
                    <w:rPr>
                      <w:rFonts w:ascii="Times New Roman" w:hAnsi="Times New Roman"/>
                      <w:color w:val="000000"/>
                      <w:sz w:val="16"/>
                      <w:szCs w:val="16"/>
                    </w:rPr>
                  </w:pPr>
                  <w:r w:rsidRPr="00182CC8">
                    <w:rPr>
                      <w:rFonts w:ascii="Times New Roman" w:hAnsi="Times New Roman"/>
                      <w:color w:val="000000"/>
                      <w:sz w:val="16"/>
                      <w:szCs w:val="16"/>
                    </w:rPr>
                    <w:t>Региональный бюджет, тыс. руб.</w:t>
                  </w:r>
                </w:p>
              </w:tc>
              <w:tc>
                <w:tcPr>
                  <w:tcW w:w="966" w:type="dxa"/>
                  <w:noWrap/>
                </w:tcPr>
                <w:p w14:paraId="06552329" w14:textId="53E085D8"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147137,40</w:t>
                  </w:r>
                </w:p>
              </w:tc>
              <w:tc>
                <w:tcPr>
                  <w:tcW w:w="966" w:type="dxa"/>
                  <w:noWrap/>
                </w:tcPr>
                <w:p w14:paraId="0B329691" w14:textId="081BDB36"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0,00</w:t>
                  </w:r>
                </w:p>
              </w:tc>
              <w:tc>
                <w:tcPr>
                  <w:tcW w:w="966" w:type="dxa"/>
                  <w:noWrap/>
                </w:tcPr>
                <w:p w14:paraId="2EC6F4C5" w14:textId="5E141C72"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4200,00</w:t>
                  </w:r>
                </w:p>
              </w:tc>
              <w:tc>
                <w:tcPr>
                  <w:tcW w:w="966" w:type="dxa"/>
                  <w:noWrap/>
                </w:tcPr>
                <w:p w14:paraId="21A8F6F8" w14:textId="03842028"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0,00</w:t>
                  </w:r>
                </w:p>
              </w:tc>
              <w:tc>
                <w:tcPr>
                  <w:tcW w:w="976" w:type="dxa"/>
                  <w:noWrap/>
                </w:tcPr>
                <w:p w14:paraId="6A1753EB" w14:textId="65648B1D"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0,00</w:t>
                  </w:r>
                </w:p>
              </w:tc>
              <w:tc>
                <w:tcPr>
                  <w:tcW w:w="1296" w:type="dxa"/>
                  <w:noWrap/>
                </w:tcPr>
                <w:p w14:paraId="1BFB57AF" w14:textId="0AC0B141"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0,00</w:t>
                  </w:r>
                </w:p>
              </w:tc>
            </w:tr>
            <w:tr w:rsidR="00182CC8" w:rsidRPr="00611BCA" w14:paraId="51C3F9DE" w14:textId="77777777" w:rsidTr="00182CC8">
              <w:trPr>
                <w:trHeight w:val="20"/>
              </w:trPr>
              <w:tc>
                <w:tcPr>
                  <w:tcW w:w="1218" w:type="dxa"/>
                  <w:hideMark/>
                </w:tcPr>
                <w:p w14:paraId="3063475A" w14:textId="73E2B927" w:rsidR="00182CC8" w:rsidRPr="00182CC8" w:rsidRDefault="00182CC8" w:rsidP="00182CC8">
                  <w:pPr>
                    <w:tabs>
                      <w:tab w:val="clear" w:pos="5103"/>
                    </w:tabs>
                    <w:spacing w:line="240" w:lineRule="auto"/>
                    <w:ind w:firstLine="0"/>
                    <w:jc w:val="left"/>
                    <w:rPr>
                      <w:rFonts w:ascii="Times New Roman" w:hAnsi="Times New Roman"/>
                      <w:color w:val="000000"/>
                      <w:sz w:val="16"/>
                      <w:szCs w:val="16"/>
                    </w:rPr>
                  </w:pPr>
                  <w:r w:rsidRPr="00182CC8">
                    <w:rPr>
                      <w:rFonts w:ascii="Times New Roman" w:hAnsi="Times New Roman"/>
                      <w:color w:val="000000"/>
                      <w:sz w:val="16"/>
                      <w:szCs w:val="16"/>
                    </w:rPr>
                    <w:t>Местный бюджет, тыс. руб.</w:t>
                  </w:r>
                </w:p>
              </w:tc>
              <w:tc>
                <w:tcPr>
                  <w:tcW w:w="966" w:type="dxa"/>
                  <w:noWrap/>
                </w:tcPr>
                <w:p w14:paraId="6BB519D0" w14:textId="0C902C07"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22071,90</w:t>
                  </w:r>
                </w:p>
              </w:tc>
              <w:tc>
                <w:tcPr>
                  <w:tcW w:w="966" w:type="dxa"/>
                  <w:noWrap/>
                </w:tcPr>
                <w:p w14:paraId="1DAC43C4" w14:textId="1B9C9918"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6840,00</w:t>
                  </w:r>
                </w:p>
              </w:tc>
              <w:tc>
                <w:tcPr>
                  <w:tcW w:w="966" w:type="dxa"/>
                  <w:noWrap/>
                </w:tcPr>
                <w:p w14:paraId="74B06BC6" w14:textId="4F1F7697"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7440,00</w:t>
                  </w:r>
                </w:p>
              </w:tc>
              <w:tc>
                <w:tcPr>
                  <w:tcW w:w="966" w:type="dxa"/>
                  <w:noWrap/>
                </w:tcPr>
                <w:p w14:paraId="2F238643" w14:textId="21E99474"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16300,00</w:t>
                  </w:r>
                </w:p>
              </w:tc>
              <w:tc>
                <w:tcPr>
                  <w:tcW w:w="976" w:type="dxa"/>
                  <w:noWrap/>
                </w:tcPr>
                <w:p w14:paraId="00E29195" w14:textId="6FB31C33"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54038,50</w:t>
                  </w:r>
                </w:p>
              </w:tc>
              <w:tc>
                <w:tcPr>
                  <w:tcW w:w="1296" w:type="dxa"/>
                  <w:noWrap/>
                </w:tcPr>
                <w:p w14:paraId="0EF7C16C" w14:textId="52E6435B"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923848,48</w:t>
                  </w:r>
                </w:p>
              </w:tc>
            </w:tr>
            <w:tr w:rsidR="00182CC8" w:rsidRPr="00611BCA" w14:paraId="4C5118D8" w14:textId="77777777" w:rsidTr="00182CC8">
              <w:trPr>
                <w:trHeight w:val="20"/>
              </w:trPr>
              <w:tc>
                <w:tcPr>
                  <w:tcW w:w="1218" w:type="dxa"/>
                  <w:hideMark/>
                </w:tcPr>
                <w:p w14:paraId="66559060" w14:textId="77777777" w:rsidR="00182CC8" w:rsidRPr="00182CC8" w:rsidRDefault="00182CC8" w:rsidP="00182CC8">
                  <w:pPr>
                    <w:tabs>
                      <w:tab w:val="clear" w:pos="5103"/>
                    </w:tabs>
                    <w:spacing w:line="240" w:lineRule="auto"/>
                    <w:ind w:firstLine="0"/>
                    <w:jc w:val="left"/>
                    <w:rPr>
                      <w:rFonts w:ascii="Times New Roman" w:hAnsi="Times New Roman"/>
                      <w:color w:val="000000"/>
                      <w:sz w:val="16"/>
                      <w:szCs w:val="16"/>
                    </w:rPr>
                  </w:pPr>
                  <w:r w:rsidRPr="00182CC8">
                    <w:rPr>
                      <w:rFonts w:ascii="Times New Roman" w:hAnsi="Times New Roman"/>
                      <w:color w:val="000000"/>
                      <w:sz w:val="16"/>
                      <w:szCs w:val="16"/>
                    </w:rPr>
                    <w:t>ИТОГО</w:t>
                  </w:r>
                </w:p>
              </w:tc>
              <w:tc>
                <w:tcPr>
                  <w:tcW w:w="966" w:type="dxa"/>
                  <w:noWrap/>
                </w:tcPr>
                <w:p w14:paraId="7B90A969" w14:textId="7660C5C0"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169209,30</w:t>
                  </w:r>
                </w:p>
              </w:tc>
              <w:tc>
                <w:tcPr>
                  <w:tcW w:w="966" w:type="dxa"/>
                  <w:noWrap/>
                </w:tcPr>
                <w:p w14:paraId="77C0089E" w14:textId="06EE6FAC"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6840,00</w:t>
                  </w:r>
                </w:p>
              </w:tc>
              <w:tc>
                <w:tcPr>
                  <w:tcW w:w="966" w:type="dxa"/>
                  <w:noWrap/>
                </w:tcPr>
                <w:p w14:paraId="1D178FC2" w14:textId="75C5E801"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11640,00</w:t>
                  </w:r>
                </w:p>
              </w:tc>
              <w:tc>
                <w:tcPr>
                  <w:tcW w:w="966" w:type="dxa"/>
                  <w:noWrap/>
                </w:tcPr>
                <w:p w14:paraId="2BF2D0C8" w14:textId="0F833F10"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16300,00</w:t>
                  </w:r>
                </w:p>
              </w:tc>
              <w:tc>
                <w:tcPr>
                  <w:tcW w:w="976" w:type="dxa"/>
                  <w:noWrap/>
                </w:tcPr>
                <w:p w14:paraId="1D405130" w14:textId="44043B98"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54038,50</w:t>
                  </w:r>
                </w:p>
              </w:tc>
              <w:tc>
                <w:tcPr>
                  <w:tcW w:w="1296" w:type="dxa"/>
                  <w:noWrap/>
                </w:tcPr>
                <w:p w14:paraId="477771AF" w14:textId="4E40702E" w:rsidR="00182CC8" w:rsidRPr="00182CC8" w:rsidRDefault="00182CC8" w:rsidP="00182CC8">
                  <w:pPr>
                    <w:tabs>
                      <w:tab w:val="clear" w:pos="5103"/>
                    </w:tabs>
                    <w:spacing w:line="240" w:lineRule="auto"/>
                    <w:ind w:firstLine="0"/>
                    <w:jc w:val="center"/>
                    <w:rPr>
                      <w:rFonts w:ascii="Times New Roman" w:hAnsi="Times New Roman"/>
                      <w:color w:val="000000"/>
                      <w:sz w:val="16"/>
                      <w:szCs w:val="16"/>
                      <w:highlight w:val="red"/>
                    </w:rPr>
                  </w:pPr>
                  <w:r w:rsidRPr="00182CC8">
                    <w:rPr>
                      <w:rFonts w:ascii="Times New Roman" w:hAnsi="Times New Roman"/>
                      <w:color w:val="000000"/>
                      <w:sz w:val="16"/>
                      <w:szCs w:val="16"/>
                    </w:rPr>
                    <w:t>923848,48</w:t>
                  </w:r>
                </w:p>
              </w:tc>
            </w:tr>
          </w:tbl>
          <w:p w14:paraId="18335299" w14:textId="77777777" w:rsidR="00670514" w:rsidRPr="00611BCA" w:rsidRDefault="00670514" w:rsidP="00BB32D0">
            <w:pPr>
              <w:spacing w:before="0" w:line="240" w:lineRule="auto"/>
              <w:ind w:firstLine="0"/>
              <w:jc w:val="left"/>
              <w:rPr>
                <w:sz w:val="24"/>
                <w:szCs w:val="24"/>
              </w:rPr>
            </w:pPr>
          </w:p>
        </w:tc>
      </w:tr>
    </w:tbl>
    <w:p w14:paraId="44C90714" w14:textId="77777777" w:rsidR="003D619D" w:rsidRDefault="003D619D" w:rsidP="003D619D">
      <w:pPr>
        <w:pStyle w:val="afffffffff6"/>
      </w:pPr>
      <w:bookmarkStart w:id="9" w:name="_Toc446598100"/>
      <w:bookmarkStart w:id="10" w:name="_Toc214569563"/>
    </w:p>
    <w:p w14:paraId="29686A2F" w14:textId="77777777" w:rsidR="003D619D" w:rsidRDefault="003D619D" w:rsidP="003D619D">
      <w:pPr>
        <w:pStyle w:val="afffffffff6"/>
      </w:pPr>
    </w:p>
    <w:p w14:paraId="10B07C86" w14:textId="77777777" w:rsidR="003D619D" w:rsidRDefault="003D619D" w:rsidP="003D619D">
      <w:pPr>
        <w:pStyle w:val="afffffffff6"/>
      </w:pPr>
    </w:p>
    <w:p w14:paraId="62AFD6C5" w14:textId="77777777" w:rsidR="003D619D" w:rsidRDefault="003D619D" w:rsidP="003D619D">
      <w:pPr>
        <w:pStyle w:val="afffffffff6"/>
      </w:pPr>
    </w:p>
    <w:p w14:paraId="3EF1FF0D" w14:textId="77777777" w:rsidR="003D619D" w:rsidRDefault="003D619D" w:rsidP="003D619D">
      <w:pPr>
        <w:pStyle w:val="afffffffff6"/>
      </w:pPr>
    </w:p>
    <w:p w14:paraId="77C9BC16" w14:textId="77777777" w:rsidR="003D619D" w:rsidRDefault="003D619D" w:rsidP="003D619D">
      <w:pPr>
        <w:pStyle w:val="afffffffff6"/>
      </w:pPr>
    </w:p>
    <w:p w14:paraId="19FA64A0" w14:textId="77777777" w:rsidR="003D619D" w:rsidRDefault="003D619D" w:rsidP="003D619D">
      <w:pPr>
        <w:pStyle w:val="afffffffff6"/>
      </w:pPr>
    </w:p>
    <w:p w14:paraId="46AB2174" w14:textId="77777777" w:rsidR="003D619D" w:rsidRDefault="003D619D" w:rsidP="003D619D">
      <w:pPr>
        <w:pStyle w:val="afffffffff6"/>
      </w:pPr>
    </w:p>
    <w:p w14:paraId="64C9656E" w14:textId="77777777" w:rsidR="003D619D" w:rsidRDefault="003D619D" w:rsidP="003D619D">
      <w:pPr>
        <w:pStyle w:val="afffffffff6"/>
      </w:pPr>
    </w:p>
    <w:p w14:paraId="00C5E2BD" w14:textId="77777777" w:rsidR="003D619D" w:rsidRDefault="003D619D" w:rsidP="003D619D">
      <w:pPr>
        <w:pStyle w:val="afffffffff6"/>
      </w:pPr>
    </w:p>
    <w:p w14:paraId="5EEAE959" w14:textId="77777777" w:rsidR="003D619D" w:rsidRDefault="003D619D" w:rsidP="003D619D">
      <w:pPr>
        <w:pStyle w:val="afffffffff6"/>
      </w:pPr>
    </w:p>
    <w:p w14:paraId="2249895D" w14:textId="77777777" w:rsidR="003D619D" w:rsidRDefault="003D619D" w:rsidP="003D619D">
      <w:pPr>
        <w:pStyle w:val="afffffffff6"/>
      </w:pPr>
    </w:p>
    <w:p w14:paraId="5A18E77C" w14:textId="77777777" w:rsidR="003D619D" w:rsidRDefault="003D619D" w:rsidP="003D619D">
      <w:pPr>
        <w:pStyle w:val="afffffffff6"/>
      </w:pPr>
    </w:p>
    <w:p w14:paraId="1D27FB8C" w14:textId="77777777" w:rsidR="003D619D" w:rsidRDefault="003D619D" w:rsidP="003D619D">
      <w:pPr>
        <w:pStyle w:val="afffffffff6"/>
      </w:pPr>
    </w:p>
    <w:p w14:paraId="267D9FA7" w14:textId="77777777" w:rsidR="003D619D" w:rsidRDefault="003D619D" w:rsidP="003D619D">
      <w:pPr>
        <w:pStyle w:val="afffffffff6"/>
      </w:pPr>
    </w:p>
    <w:p w14:paraId="2E4D0DBB" w14:textId="77777777" w:rsidR="003D619D" w:rsidRDefault="003D619D" w:rsidP="003D619D">
      <w:pPr>
        <w:pStyle w:val="afffffffff6"/>
      </w:pPr>
    </w:p>
    <w:p w14:paraId="75562DBA" w14:textId="77777777" w:rsidR="003D619D" w:rsidRDefault="003D619D" w:rsidP="003D619D">
      <w:pPr>
        <w:pStyle w:val="afffffffff6"/>
      </w:pPr>
    </w:p>
    <w:p w14:paraId="5AC0EF8A" w14:textId="77777777" w:rsidR="003D619D" w:rsidRDefault="003D619D" w:rsidP="003D619D">
      <w:pPr>
        <w:pStyle w:val="afffffffff6"/>
      </w:pPr>
    </w:p>
    <w:p w14:paraId="771BC8CD" w14:textId="77777777" w:rsidR="003D619D" w:rsidRDefault="003D619D" w:rsidP="003D619D">
      <w:pPr>
        <w:pStyle w:val="afffffffff6"/>
      </w:pPr>
    </w:p>
    <w:p w14:paraId="36D37E64" w14:textId="77777777" w:rsidR="003D619D" w:rsidRDefault="003D619D" w:rsidP="003D619D">
      <w:pPr>
        <w:pStyle w:val="afffffffff6"/>
      </w:pPr>
    </w:p>
    <w:p w14:paraId="475B770D" w14:textId="77777777" w:rsidR="003D619D" w:rsidRDefault="003D619D" w:rsidP="003D619D">
      <w:pPr>
        <w:pStyle w:val="afffffffff6"/>
      </w:pPr>
    </w:p>
    <w:p w14:paraId="7AF41445" w14:textId="77777777" w:rsidR="003D619D" w:rsidRDefault="003D619D" w:rsidP="003D619D">
      <w:pPr>
        <w:pStyle w:val="afffffffff6"/>
      </w:pPr>
    </w:p>
    <w:p w14:paraId="12B26E81" w14:textId="77777777" w:rsidR="003D619D" w:rsidRDefault="003D619D" w:rsidP="003D619D">
      <w:pPr>
        <w:pStyle w:val="afffffffff6"/>
      </w:pPr>
    </w:p>
    <w:p w14:paraId="24CDA003" w14:textId="77777777" w:rsidR="003D619D" w:rsidRDefault="003D619D" w:rsidP="003D619D">
      <w:pPr>
        <w:pStyle w:val="afffffffff6"/>
      </w:pPr>
    </w:p>
    <w:p w14:paraId="79E5FA67" w14:textId="77777777" w:rsidR="003D619D" w:rsidRDefault="003D619D" w:rsidP="003D619D">
      <w:pPr>
        <w:pStyle w:val="afffffffff6"/>
      </w:pPr>
    </w:p>
    <w:p w14:paraId="2EF72676" w14:textId="77777777" w:rsidR="003D619D" w:rsidRDefault="003D619D" w:rsidP="003D619D">
      <w:pPr>
        <w:pStyle w:val="afffffffff6"/>
      </w:pPr>
    </w:p>
    <w:p w14:paraId="2EBB0D3B" w14:textId="77777777" w:rsidR="003D619D" w:rsidRDefault="003D619D" w:rsidP="003D619D">
      <w:pPr>
        <w:pStyle w:val="afffffffff6"/>
      </w:pPr>
    </w:p>
    <w:p w14:paraId="21E3A896" w14:textId="77777777" w:rsidR="003D619D" w:rsidRDefault="003D619D" w:rsidP="003D619D">
      <w:pPr>
        <w:pStyle w:val="afffffffff6"/>
      </w:pPr>
    </w:p>
    <w:p w14:paraId="367B96EF" w14:textId="77777777" w:rsidR="00C74CC3" w:rsidRDefault="00C74CC3" w:rsidP="003D619D">
      <w:pPr>
        <w:pStyle w:val="afffffffff6"/>
      </w:pPr>
    </w:p>
    <w:p w14:paraId="20AC37E7" w14:textId="77777777" w:rsidR="00C74CC3" w:rsidRDefault="00C74CC3" w:rsidP="003D619D">
      <w:pPr>
        <w:pStyle w:val="afffffffff6"/>
      </w:pPr>
    </w:p>
    <w:p w14:paraId="73DA9D5E" w14:textId="65428A85" w:rsidR="003C419C" w:rsidRPr="00611BCA" w:rsidRDefault="003C419C" w:rsidP="00C37064">
      <w:pPr>
        <w:pStyle w:val="6"/>
        <w:tabs>
          <w:tab w:val="left" w:pos="426"/>
          <w:tab w:val="left" w:pos="993"/>
        </w:tabs>
        <w:spacing w:before="0" w:after="0"/>
        <w:ind w:firstLine="0"/>
        <w:rPr>
          <w:rFonts w:cs="Times New Roman"/>
        </w:rPr>
      </w:pPr>
      <w:r w:rsidRPr="00611BCA">
        <w:rPr>
          <w:rFonts w:cs="Times New Roman"/>
        </w:rPr>
        <w:t>Характеристика существующего состояния транспортной инфраструктуры</w:t>
      </w:r>
      <w:bookmarkEnd w:id="9"/>
      <w:bookmarkEnd w:id="10"/>
    </w:p>
    <w:p w14:paraId="24D41E01" w14:textId="77777777" w:rsidR="009F227E" w:rsidRPr="00611BCA" w:rsidRDefault="009F227E" w:rsidP="00C37064">
      <w:pPr>
        <w:pStyle w:val="afffffffff6"/>
        <w:spacing w:before="0" w:after="0" w:line="240" w:lineRule="auto"/>
        <w:ind w:firstLine="0"/>
        <w:rPr>
          <w:rFonts w:ascii="Times New Roman" w:hAnsi="Times New Roman"/>
        </w:rPr>
      </w:pPr>
    </w:p>
    <w:p w14:paraId="788FD3C4" w14:textId="63D982AA" w:rsidR="003C419C" w:rsidRPr="00611BCA" w:rsidRDefault="003C419C" w:rsidP="00C37064">
      <w:pPr>
        <w:pStyle w:val="25"/>
        <w:tabs>
          <w:tab w:val="left" w:pos="426"/>
        </w:tabs>
        <w:ind w:firstLine="0"/>
      </w:pPr>
      <w:bookmarkStart w:id="11" w:name="_Toc446598101"/>
      <w:bookmarkStart w:id="12" w:name="_Toc214569564"/>
      <w:r w:rsidRPr="00611BCA">
        <w:t xml:space="preserve">Анализ положения </w:t>
      </w:r>
      <w:r w:rsidR="00766DFF">
        <w:t>город</w:t>
      </w:r>
      <w:r w:rsidR="00381DD4">
        <w:t>а</w:t>
      </w:r>
      <w:r w:rsidR="00766DFF">
        <w:t xml:space="preserve"> Когалым</w:t>
      </w:r>
      <w:r w:rsidR="00381DD4">
        <w:t>а</w:t>
      </w:r>
      <w:r w:rsidR="00766DFF">
        <w:t xml:space="preserve"> </w:t>
      </w:r>
      <w:r w:rsidRPr="00611BCA">
        <w:t>в структуре пространственной организации Р</w:t>
      </w:r>
      <w:r w:rsidR="008067F7" w:rsidRPr="00611BCA">
        <w:t xml:space="preserve">оссийской </w:t>
      </w:r>
      <w:r w:rsidRPr="00611BCA">
        <w:t>Ф</w:t>
      </w:r>
      <w:r w:rsidR="008067F7" w:rsidRPr="00611BCA">
        <w:t xml:space="preserve">едерации </w:t>
      </w:r>
      <w:r w:rsidRPr="00611BCA">
        <w:t>и субъект</w:t>
      </w:r>
      <w:r w:rsidR="008341A7" w:rsidRPr="00611BCA">
        <w:t>ов</w:t>
      </w:r>
      <w:r w:rsidRPr="00611BCA">
        <w:t xml:space="preserve"> </w:t>
      </w:r>
      <w:bookmarkEnd w:id="11"/>
      <w:r w:rsidR="008341A7" w:rsidRPr="00611BCA">
        <w:t>Российской Федерации</w:t>
      </w:r>
      <w:bookmarkEnd w:id="12"/>
    </w:p>
    <w:p w14:paraId="40BC0A60" w14:textId="77777777" w:rsidR="009F227E" w:rsidRPr="00611BCA" w:rsidRDefault="009F227E" w:rsidP="00C37064">
      <w:pPr>
        <w:spacing w:line="240" w:lineRule="auto"/>
        <w:ind w:firstLine="0"/>
        <w:rPr>
          <w:highlight w:val="red"/>
        </w:rPr>
      </w:pPr>
    </w:p>
    <w:p w14:paraId="4F7CE7A0" w14:textId="514FE496" w:rsidR="008D5BE7" w:rsidRPr="00A14E5D" w:rsidRDefault="008D5BE7" w:rsidP="008D5BE7">
      <w:pPr>
        <w:widowControl w:val="0"/>
        <w:autoSpaceDE w:val="0"/>
        <w:autoSpaceDN w:val="0"/>
        <w:adjustRightInd w:val="0"/>
        <w:ind w:firstLine="567"/>
        <w:rPr>
          <w:sz w:val="24"/>
          <w:szCs w:val="24"/>
        </w:rPr>
      </w:pPr>
      <w:bookmarkStart w:id="13" w:name="_Hlk136344190"/>
      <w:r w:rsidRPr="00A14E5D">
        <w:rPr>
          <w:sz w:val="24"/>
          <w:szCs w:val="24"/>
        </w:rPr>
        <w:t xml:space="preserve">Ханты-Мансийский автономный округ </w:t>
      </w:r>
      <w:r w:rsidR="00381DD4">
        <w:rPr>
          <w:sz w:val="24"/>
          <w:szCs w:val="24"/>
        </w:rPr>
        <w:t>–</w:t>
      </w:r>
      <w:r w:rsidRPr="00A14E5D">
        <w:rPr>
          <w:sz w:val="24"/>
          <w:szCs w:val="24"/>
        </w:rPr>
        <w:t xml:space="preserve"> Югра</w:t>
      </w:r>
      <w:r w:rsidR="00381DD4">
        <w:rPr>
          <w:sz w:val="24"/>
          <w:szCs w:val="24"/>
        </w:rPr>
        <w:t xml:space="preserve"> (далее - </w:t>
      </w:r>
      <w:r w:rsidRPr="00A14E5D">
        <w:rPr>
          <w:sz w:val="24"/>
          <w:szCs w:val="24"/>
        </w:rPr>
        <w:t xml:space="preserve">ХМАО </w:t>
      </w:r>
      <w:r w:rsidR="00381DD4">
        <w:rPr>
          <w:sz w:val="24"/>
          <w:szCs w:val="24"/>
        </w:rPr>
        <w:t>–</w:t>
      </w:r>
      <w:r w:rsidRPr="00A14E5D">
        <w:rPr>
          <w:sz w:val="24"/>
          <w:szCs w:val="24"/>
        </w:rPr>
        <w:t xml:space="preserve"> Югра</w:t>
      </w:r>
      <w:r w:rsidR="00381DD4">
        <w:rPr>
          <w:sz w:val="24"/>
          <w:szCs w:val="24"/>
        </w:rPr>
        <w:t>)</w:t>
      </w:r>
      <w:r>
        <w:rPr>
          <w:sz w:val="24"/>
          <w:szCs w:val="24"/>
        </w:rPr>
        <w:t xml:space="preserve"> –</w:t>
      </w:r>
      <w:r w:rsidRPr="00A14E5D">
        <w:rPr>
          <w:sz w:val="24"/>
          <w:szCs w:val="24"/>
        </w:rPr>
        <w:t xml:space="preserve"> субъект Российской Федерации, входящий в состав Тюменской области Уральского федерального округа. Административный центр ХМАО - Югры </w:t>
      </w:r>
      <w:r>
        <w:rPr>
          <w:sz w:val="24"/>
          <w:szCs w:val="24"/>
        </w:rPr>
        <w:t>–</w:t>
      </w:r>
      <w:r w:rsidRPr="00A14E5D">
        <w:rPr>
          <w:sz w:val="24"/>
          <w:szCs w:val="24"/>
        </w:rPr>
        <w:t xml:space="preserve"> город Ханты-Мансийск.</w:t>
      </w:r>
    </w:p>
    <w:p w14:paraId="6A8BD85A" w14:textId="5B5EA96E" w:rsidR="008D5BE7" w:rsidRPr="00A14E5D" w:rsidRDefault="005B7577" w:rsidP="008D5BE7">
      <w:pPr>
        <w:widowControl w:val="0"/>
        <w:autoSpaceDE w:val="0"/>
        <w:autoSpaceDN w:val="0"/>
        <w:adjustRightInd w:val="0"/>
        <w:ind w:firstLine="567"/>
        <w:rPr>
          <w:sz w:val="24"/>
          <w:szCs w:val="24"/>
        </w:rPr>
      </w:pPr>
      <w:r>
        <w:rPr>
          <w:sz w:val="24"/>
          <w:szCs w:val="24"/>
        </w:rPr>
        <w:t>Г</w:t>
      </w:r>
      <w:r w:rsidRPr="005B7577">
        <w:rPr>
          <w:sz w:val="24"/>
          <w:szCs w:val="24"/>
        </w:rPr>
        <w:t>ородской округ Когалым Ханты-Мансийского автономного округа – Югры</w:t>
      </w:r>
      <w:r>
        <w:rPr>
          <w:sz w:val="24"/>
          <w:szCs w:val="24"/>
        </w:rPr>
        <w:t xml:space="preserve"> (далее</w:t>
      </w:r>
      <w:r w:rsidRPr="005B7577">
        <w:rPr>
          <w:sz w:val="24"/>
          <w:szCs w:val="24"/>
        </w:rPr>
        <w:t xml:space="preserve"> </w:t>
      </w:r>
      <w:r>
        <w:rPr>
          <w:sz w:val="24"/>
          <w:szCs w:val="24"/>
        </w:rPr>
        <w:t>–</w:t>
      </w:r>
      <w:r w:rsidRPr="005B7577">
        <w:rPr>
          <w:sz w:val="24"/>
          <w:szCs w:val="24"/>
        </w:rPr>
        <w:t xml:space="preserve"> город </w:t>
      </w:r>
      <w:r w:rsidRPr="0031496C">
        <w:rPr>
          <w:sz w:val="24"/>
          <w:szCs w:val="24"/>
        </w:rPr>
        <w:t>Когалым)</w:t>
      </w:r>
      <w:r w:rsidR="008D5BE7" w:rsidRPr="0031496C">
        <w:rPr>
          <w:sz w:val="24"/>
          <w:szCs w:val="24"/>
        </w:rPr>
        <w:t xml:space="preserve"> расположен в северо-восточной части ХМАО - Югры, граничит с Сургутским и Нижневартовским районами и находится на расстоянии </w:t>
      </w:r>
      <w:r w:rsidR="0031496C">
        <w:rPr>
          <w:sz w:val="24"/>
          <w:szCs w:val="24"/>
        </w:rPr>
        <w:t>960</w:t>
      </w:r>
      <w:r w:rsidR="008D5BE7" w:rsidRPr="0031496C">
        <w:rPr>
          <w:sz w:val="24"/>
          <w:szCs w:val="24"/>
        </w:rPr>
        <w:t xml:space="preserve"> км от города Тюмени, </w:t>
      </w:r>
      <w:r w:rsidR="0031496C">
        <w:rPr>
          <w:sz w:val="24"/>
          <w:szCs w:val="24"/>
        </w:rPr>
        <w:t>470</w:t>
      </w:r>
      <w:r w:rsidR="008D5BE7" w:rsidRPr="0031496C">
        <w:rPr>
          <w:sz w:val="24"/>
          <w:szCs w:val="24"/>
        </w:rPr>
        <w:t xml:space="preserve"> км от города Ханты-Мансийска, </w:t>
      </w:r>
      <w:r w:rsidR="0031496C">
        <w:rPr>
          <w:sz w:val="24"/>
          <w:szCs w:val="24"/>
        </w:rPr>
        <w:t>181</w:t>
      </w:r>
      <w:r w:rsidR="008D5BE7" w:rsidRPr="0031496C">
        <w:rPr>
          <w:sz w:val="24"/>
          <w:szCs w:val="24"/>
        </w:rPr>
        <w:t xml:space="preserve"> км от города Сургута, </w:t>
      </w:r>
      <w:r w:rsidR="0031496C">
        <w:rPr>
          <w:sz w:val="24"/>
          <w:szCs w:val="24"/>
        </w:rPr>
        <w:t>289</w:t>
      </w:r>
      <w:r w:rsidR="008D5BE7" w:rsidRPr="0031496C">
        <w:rPr>
          <w:sz w:val="24"/>
          <w:szCs w:val="24"/>
        </w:rPr>
        <w:t xml:space="preserve"> км от города Нижневартовска. Город расположен в Сургутской низине Среднеобской низменности</w:t>
      </w:r>
      <w:r w:rsidR="00DE634B" w:rsidRPr="0031496C">
        <w:rPr>
          <w:sz w:val="24"/>
          <w:szCs w:val="24"/>
        </w:rPr>
        <w:t>, д</w:t>
      </w:r>
      <w:r w:rsidR="008D5BE7" w:rsidRPr="0031496C">
        <w:rPr>
          <w:sz w:val="24"/>
          <w:szCs w:val="24"/>
        </w:rPr>
        <w:t>ля этой территории характерна сильная заболоченность. Город Когалым расположен в междуречье</w:t>
      </w:r>
      <w:r w:rsidR="008D5BE7" w:rsidRPr="00A14E5D">
        <w:rPr>
          <w:sz w:val="24"/>
          <w:szCs w:val="24"/>
        </w:rPr>
        <w:t xml:space="preserve"> двух крупных рек Ингу-Ягун и Кирилл-Высьягун. Климат резко континентальный, с суровой длительной зимой. Река Ингу-Ягун делит город на правобережн</w:t>
      </w:r>
      <w:r w:rsidR="00381DD4">
        <w:rPr>
          <w:sz w:val="24"/>
          <w:szCs w:val="24"/>
        </w:rPr>
        <w:t>ую часть</w:t>
      </w:r>
      <w:r w:rsidR="008D5BE7" w:rsidRPr="00A14E5D">
        <w:rPr>
          <w:sz w:val="24"/>
          <w:szCs w:val="24"/>
        </w:rPr>
        <w:t xml:space="preserve"> с капитальной застройкой 5-16 этажей и левобережн</w:t>
      </w:r>
      <w:r w:rsidR="00381DD4">
        <w:rPr>
          <w:sz w:val="24"/>
          <w:szCs w:val="24"/>
        </w:rPr>
        <w:t>ую</w:t>
      </w:r>
      <w:r w:rsidR="008D5BE7" w:rsidRPr="00A14E5D">
        <w:rPr>
          <w:sz w:val="24"/>
          <w:szCs w:val="24"/>
        </w:rPr>
        <w:t>. Левобережная часть города Когалыма сформирована вдоль железной дороги и представляет собой историческую часть города, поселок первой высадки строителей и нефтяников-первопроходцев. Вдоль железной дороги расположены территории производственного и коммунально-складского назначения. Районы разделены улицей, соединяющей их с правобережной центральной частью города Когалыма.</w:t>
      </w:r>
    </w:p>
    <w:p w14:paraId="11F7F02E" w14:textId="77777777" w:rsidR="008D5BE7" w:rsidRPr="00A14E5D" w:rsidRDefault="008D5BE7" w:rsidP="008D5BE7">
      <w:pPr>
        <w:widowControl w:val="0"/>
        <w:autoSpaceDE w:val="0"/>
        <w:autoSpaceDN w:val="0"/>
        <w:adjustRightInd w:val="0"/>
        <w:ind w:firstLine="567"/>
        <w:rPr>
          <w:sz w:val="24"/>
          <w:szCs w:val="24"/>
        </w:rPr>
      </w:pPr>
      <w:r w:rsidRPr="00A14E5D">
        <w:rPr>
          <w:sz w:val="24"/>
          <w:szCs w:val="24"/>
        </w:rPr>
        <w:t>На территории города Когалыма находятся: один город (Когалым) и один поселок (Ортъягун), расположенный на расстоянии 20 км от северной промзоны.</w:t>
      </w:r>
    </w:p>
    <w:p w14:paraId="6FC5D55F" w14:textId="79FE95F9" w:rsidR="008D5BE7" w:rsidRPr="00A14E5D" w:rsidRDefault="008D5BE7" w:rsidP="008D5BE7">
      <w:pPr>
        <w:widowControl w:val="0"/>
        <w:autoSpaceDE w:val="0"/>
        <w:autoSpaceDN w:val="0"/>
        <w:adjustRightInd w:val="0"/>
        <w:ind w:firstLine="567"/>
        <w:rPr>
          <w:sz w:val="24"/>
          <w:szCs w:val="24"/>
        </w:rPr>
      </w:pPr>
      <w:r w:rsidRPr="00A14E5D">
        <w:rPr>
          <w:sz w:val="24"/>
          <w:szCs w:val="24"/>
        </w:rPr>
        <w:t>Город окружного значения Когалым в соответствии с Законом ХМАО –</w:t>
      </w:r>
      <w:r w:rsidR="0082094F">
        <w:rPr>
          <w:sz w:val="24"/>
          <w:szCs w:val="24"/>
        </w:rPr>
        <w:t xml:space="preserve"> </w:t>
      </w:r>
      <w:r w:rsidRPr="00A14E5D">
        <w:rPr>
          <w:sz w:val="24"/>
          <w:szCs w:val="24"/>
        </w:rPr>
        <w:t xml:space="preserve">Югры от 07.07.2004 </w:t>
      </w:r>
      <w:r w:rsidR="00B31B09">
        <w:rPr>
          <w:sz w:val="24"/>
          <w:szCs w:val="24"/>
        </w:rPr>
        <w:t>№</w:t>
      </w:r>
      <w:r w:rsidRPr="00A14E5D">
        <w:rPr>
          <w:sz w:val="24"/>
          <w:szCs w:val="24"/>
        </w:rPr>
        <w:t>43-оз «Об административно-территориальном устройстве ХМАО – Югры и порядке его изменения» является административно-территориальной единицей ХМАО –Югры.</w:t>
      </w:r>
    </w:p>
    <w:p w14:paraId="35405EDB" w14:textId="6C4C1A82" w:rsidR="008D5BE7" w:rsidRDefault="008D5BE7" w:rsidP="008D5BE7">
      <w:pPr>
        <w:widowControl w:val="0"/>
        <w:autoSpaceDE w:val="0"/>
        <w:autoSpaceDN w:val="0"/>
        <w:adjustRightInd w:val="0"/>
        <w:ind w:firstLine="567"/>
        <w:rPr>
          <w:sz w:val="24"/>
          <w:szCs w:val="24"/>
        </w:rPr>
      </w:pPr>
      <w:r w:rsidRPr="00A14E5D">
        <w:rPr>
          <w:sz w:val="24"/>
          <w:szCs w:val="24"/>
        </w:rPr>
        <w:t>Внешние транспортные связи осуществляются с помощью воздушного, железнодорожного и автомобильного транспорта. Город Когалым расположен на участке Свердловской железной дороги Ульт-Ягун –</w:t>
      </w:r>
      <w:r w:rsidR="00381DD4">
        <w:rPr>
          <w:sz w:val="24"/>
          <w:szCs w:val="24"/>
        </w:rPr>
        <w:t xml:space="preserve"> </w:t>
      </w:r>
      <w:r w:rsidRPr="00A14E5D">
        <w:rPr>
          <w:sz w:val="24"/>
          <w:szCs w:val="24"/>
        </w:rPr>
        <w:t>Ноябрьск. Кроме того, город имеет аэропорт, расположенный в южной части города, и развитую сеть автомобильных дорог, связывающих город как с соседними муниципальными образованиями, так и с месторождениями нефти.</w:t>
      </w:r>
    </w:p>
    <w:p w14:paraId="746CE09D" w14:textId="43742ED3" w:rsidR="00266C90" w:rsidRDefault="00266C90" w:rsidP="008D5BE7">
      <w:pPr>
        <w:widowControl w:val="0"/>
        <w:autoSpaceDE w:val="0"/>
        <w:autoSpaceDN w:val="0"/>
        <w:adjustRightInd w:val="0"/>
        <w:ind w:firstLine="567"/>
        <w:rPr>
          <w:sz w:val="24"/>
          <w:szCs w:val="24"/>
        </w:rPr>
      </w:pPr>
      <w:r w:rsidRPr="00A14E5D">
        <w:rPr>
          <w:sz w:val="24"/>
          <w:szCs w:val="24"/>
        </w:rPr>
        <w:t>Площадь города Когалыма составляет 153,5 км</w:t>
      </w:r>
      <w:r w:rsidRPr="00A14E5D">
        <w:rPr>
          <w:sz w:val="24"/>
          <w:szCs w:val="24"/>
          <w:vertAlign w:val="superscript"/>
        </w:rPr>
        <w:t>2</w:t>
      </w:r>
      <w:r w:rsidRPr="00A14E5D">
        <w:rPr>
          <w:sz w:val="24"/>
          <w:szCs w:val="24"/>
        </w:rPr>
        <w:t>.</w:t>
      </w:r>
    </w:p>
    <w:p w14:paraId="0721754B" w14:textId="77777777" w:rsidR="00C74CC3" w:rsidRDefault="00C74CC3" w:rsidP="008D5BE7">
      <w:pPr>
        <w:widowControl w:val="0"/>
        <w:autoSpaceDE w:val="0"/>
        <w:autoSpaceDN w:val="0"/>
        <w:adjustRightInd w:val="0"/>
        <w:ind w:firstLine="567"/>
        <w:rPr>
          <w:sz w:val="24"/>
          <w:szCs w:val="24"/>
        </w:rPr>
      </w:pPr>
    </w:p>
    <w:p w14:paraId="18779E72" w14:textId="77777777" w:rsidR="00CB3629" w:rsidRPr="00A14E5D" w:rsidRDefault="00CB3629" w:rsidP="008D5BE7">
      <w:pPr>
        <w:widowControl w:val="0"/>
        <w:autoSpaceDE w:val="0"/>
        <w:autoSpaceDN w:val="0"/>
        <w:adjustRightInd w:val="0"/>
        <w:ind w:firstLine="567"/>
        <w:rPr>
          <w:sz w:val="24"/>
          <w:szCs w:val="24"/>
        </w:rPr>
      </w:pPr>
    </w:p>
    <w:p w14:paraId="157E7AB6" w14:textId="0DDA49F8" w:rsidR="003C419C" w:rsidRPr="00611BCA" w:rsidRDefault="003C419C" w:rsidP="00C37064">
      <w:pPr>
        <w:pStyle w:val="25"/>
        <w:tabs>
          <w:tab w:val="clear" w:pos="992"/>
          <w:tab w:val="left" w:pos="567"/>
        </w:tabs>
        <w:ind w:firstLine="0"/>
      </w:pPr>
      <w:bookmarkStart w:id="14" w:name="_Toc446598102"/>
      <w:bookmarkStart w:id="15" w:name="_Toc214569565"/>
      <w:bookmarkEnd w:id="13"/>
      <w:r w:rsidRPr="00611BCA">
        <w:t xml:space="preserve">Социально-экономическая характеристика </w:t>
      </w:r>
      <w:r w:rsidR="00B612BF">
        <w:t>города Когалыма</w:t>
      </w:r>
      <w:r w:rsidRPr="00611BCA">
        <w:t>, характеристика градостроительной деятельнос</w:t>
      </w:r>
      <w:r w:rsidR="001062AC" w:rsidRPr="00611BCA">
        <w:t xml:space="preserve">ти и </w:t>
      </w:r>
      <w:r w:rsidRPr="00611BCA">
        <w:t>деятельность в сфере транспорта, оценка транспортного спроса</w:t>
      </w:r>
      <w:bookmarkEnd w:id="14"/>
      <w:bookmarkEnd w:id="15"/>
    </w:p>
    <w:p w14:paraId="30365E67" w14:textId="77777777" w:rsidR="00C37064" w:rsidRPr="00611BCA" w:rsidRDefault="00C37064" w:rsidP="00C37064">
      <w:pPr>
        <w:spacing w:line="240" w:lineRule="auto"/>
        <w:ind w:firstLine="0"/>
        <w:rPr>
          <w:sz w:val="24"/>
          <w:szCs w:val="24"/>
        </w:rPr>
      </w:pPr>
    </w:p>
    <w:p w14:paraId="12FE7DBF" w14:textId="77777777" w:rsidR="0082094F" w:rsidRPr="00DE634B" w:rsidRDefault="0082094F" w:rsidP="0082094F">
      <w:pPr>
        <w:widowControl w:val="0"/>
        <w:autoSpaceDE w:val="0"/>
        <w:autoSpaceDN w:val="0"/>
        <w:adjustRightInd w:val="0"/>
        <w:ind w:firstLine="567"/>
        <w:rPr>
          <w:sz w:val="24"/>
          <w:szCs w:val="24"/>
        </w:rPr>
      </w:pPr>
      <w:r w:rsidRPr="00DE634B">
        <w:rPr>
          <w:sz w:val="24"/>
          <w:szCs w:val="24"/>
        </w:rPr>
        <w:t>1) Демографические показатели</w:t>
      </w:r>
    </w:p>
    <w:p w14:paraId="482AC84D" w14:textId="33F63391" w:rsidR="0082094F" w:rsidRPr="00A14E5D" w:rsidRDefault="0082094F" w:rsidP="0082094F">
      <w:pPr>
        <w:widowControl w:val="0"/>
        <w:autoSpaceDE w:val="0"/>
        <w:autoSpaceDN w:val="0"/>
        <w:adjustRightInd w:val="0"/>
        <w:ind w:firstLine="567"/>
        <w:rPr>
          <w:sz w:val="24"/>
          <w:szCs w:val="24"/>
        </w:rPr>
      </w:pPr>
      <w:r w:rsidRPr="00A14E5D">
        <w:rPr>
          <w:sz w:val="24"/>
          <w:szCs w:val="24"/>
        </w:rPr>
        <w:t xml:space="preserve">Общая численность населения </w:t>
      </w:r>
      <w:r w:rsidR="00A41DFC">
        <w:rPr>
          <w:sz w:val="24"/>
          <w:szCs w:val="24"/>
        </w:rPr>
        <w:t>на начало 2024</w:t>
      </w:r>
      <w:r w:rsidRPr="00A14E5D">
        <w:rPr>
          <w:sz w:val="24"/>
          <w:szCs w:val="24"/>
        </w:rPr>
        <w:t xml:space="preserve"> года</w:t>
      </w:r>
      <w:r w:rsidR="00A41DFC">
        <w:rPr>
          <w:sz w:val="24"/>
          <w:szCs w:val="24"/>
        </w:rPr>
        <w:t xml:space="preserve"> согласно данным итогов социально-экономического развития города Когалыма</w:t>
      </w:r>
      <w:r w:rsidRPr="00A14E5D">
        <w:rPr>
          <w:sz w:val="24"/>
          <w:szCs w:val="24"/>
        </w:rPr>
        <w:t xml:space="preserve"> составила </w:t>
      </w:r>
      <w:r w:rsidR="00A41DFC">
        <w:rPr>
          <w:sz w:val="24"/>
          <w:szCs w:val="24"/>
        </w:rPr>
        <w:t>64,2</w:t>
      </w:r>
      <w:r w:rsidRPr="00A14E5D">
        <w:rPr>
          <w:sz w:val="24"/>
          <w:szCs w:val="24"/>
        </w:rPr>
        <w:t xml:space="preserve"> тыс. человек. Динамика</w:t>
      </w:r>
      <w:r w:rsidR="00176FD7">
        <w:rPr>
          <w:sz w:val="24"/>
          <w:szCs w:val="24"/>
        </w:rPr>
        <w:t xml:space="preserve"> изменения</w:t>
      </w:r>
      <w:r w:rsidRPr="00A14E5D">
        <w:rPr>
          <w:sz w:val="24"/>
          <w:szCs w:val="24"/>
        </w:rPr>
        <w:t xml:space="preserve"> численности населения города Когалыма за последние 10 лет (</w:t>
      </w:r>
      <w:r w:rsidRPr="00176FD7">
        <w:rPr>
          <w:sz w:val="24"/>
          <w:szCs w:val="24"/>
        </w:rPr>
        <w:t>201</w:t>
      </w:r>
      <w:r w:rsidR="00A41DFC" w:rsidRPr="00176FD7">
        <w:rPr>
          <w:sz w:val="24"/>
          <w:szCs w:val="24"/>
        </w:rPr>
        <w:t>5</w:t>
      </w:r>
      <w:r w:rsidRPr="00176FD7">
        <w:rPr>
          <w:sz w:val="24"/>
          <w:szCs w:val="24"/>
        </w:rPr>
        <w:t xml:space="preserve"> – 202</w:t>
      </w:r>
      <w:r w:rsidR="00A41DFC" w:rsidRPr="00176FD7">
        <w:rPr>
          <w:sz w:val="24"/>
          <w:szCs w:val="24"/>
        </w:rPr>
        <w:t>4</w:t>
      </w:r>
      <w:r w:rsidRPr="00A14E5D">
        <w:rPr>
          <w:sz w:val="24"/>
          <w:szCs w:val="24"/>
        </w:rPr>
        <w:t xml:space="preserve"> годы) представлена в таблице 1.2.1 и на рисунке 1.2.1</w:t>
      </w:r>
      <w:r w:rsidR="00A41DFC">
        <w:rPr>
          <w:sz w:val="24"/>
          <w:szCs w:val="24"/>
        </w:rPr>
        <w:t xml:space="preserve"> согласно данным Стратегии социально-экономического развития города </w:t>
      </w:r>
      <w:r w:rsidR="00A41DFC" w:rsidRPr="00A41DFC">
        <w:rPr>
          <w:sz w:val="24"/>
          <w:szCs w:val="24"/>
        </w:rPr>
        <w:t>Когалыма до 2036 года</w:t>
      </w:r>
      <w:r w:rsidR="00A41DFC">
        <w:rPr>
          <w:sz w:val="24"/>
          <w:szCs w:val="24"/>
        </w:rPr>
        <w:t xml:space="preserve"> и данным итогов социально-экономического развития за 2023, 2024 годы </w:t>
      </w:r>
      <w:r w:rsidRPr="00A14E5D">
        <w:rPr>
          <w:sz w:val="24"/>
          <w:szCs w:val="24"/>
        </w:rPr>
        <w:t>.</w:t>
      </w:r>
    </w:p>
    <w:p w14:paraId="089FE03F" w14:textId="3241EF4B" w:rsidR="0082094F" w:rsidRPr="00A14E5D" w:rsidRDefault="0082094F" w:rsidP="00266C90">
      <w:pPr>
        <w:widowControl w:val="0"/>
        <w:autoSpaceDE w:val="0"/>
        <w:autoSpaceDN w:val="0"/>
        <w:adjustRightInd w:val="0"/>
        <w:spacing w:line="240" w:lineRule="auto"/>
        <w:ind w:firstLine="0"/>
        <w:rPr>
          <w:sz w:val="24"/>
          <w:szCs w:val="24"/>
        </w:rPr>
      </w:pPr>
      <w:r w:rsidRPr="00A14E5D">
        <w:rPr>
          <w:sz w:val="24"/>
          <w:szCs w:val="24"/>
        </w:rPr>
        <w:t>Таблица 1.2.1 – Динамика изменения численности населения города Когалыма за последние 10 лет (201</w:t>
      </w:r>
      <w:r w:rsidR="00176FD7">
        <w:rPr>
          <w:sz w:val="24"/>
          <w:szCs w:val="24"/>
        </w:rPr>
        <w:t>5</w:t>
      </w:r>
      <w:r w:rsidR="00266C90">
        <w:rPr>
          <w:sz w:val="24"/>
          <w:szCs w:val="24"/>
        </w:rPr>
        <w:t>-</w:t>
      </w:r>
      <w:r w:rsidRPr="00A14E5D">
        <w:rPr>
          <w:sz w:val="24"/>
          <w:szCs w:val="24"/>
        </w:rPr>
        <w:t>202</w:t>
      </w:r>
      <w:r w:rsidR="00A41DFC">
        <w:rPr>
          <w:sz w:val="24"/>
          <w:szCs w:val="24"/>
        </w:rPr>
        <w:t>4</w:t>
      </w:r>
      <w:r w:rsidRPr="00A14E5D">
        <w:rPr>
          <w:sz w:val="24"/>
          <w:szCs w:val="24"/>
        </w:rPr>
        <w:t xml:space="preserve"> годы)</w:t>
      </w:r>
    </w:p>
    <w:tbl>
      <w:tblPr>
        <w:tblStyle w:val="11130"/>
        <w:tblW w:w="5000" w:type="pct"/>
        <w:jc w:val="center"/>
        <w:tblLook w:val="04A0" w:firstRow="1" w:lastRow="0" w:firstColumn="1" w:lastColumn="0" w:noHBand="0" w:noVBand="1"/>
      </w:tblPr>
      <w:tblGrid>
        <w:gridCol w:w="988"/>
        <w:gridCol w:w="1417"/>
        <w:gridCol w:w="6939"/>
      </w:tblGrid>
      <w:tr w:rsidR="00266C90" w:rsidRPr="00433D8D" w14:paraId="4E678F25" w14:textId="77777777" w:rsidTr="00266C90">
        <w:trPr>
          <w:trHeight w:val="20"/>
          <w:tblHeader/>
          <w:jc w:val="center"/>
        </w:trPr>
        <w:tc>
          <w:tcPr>
            <w:tcW w:w="529" w:type="pct"/>
          </w:tcPr>
          <w:p w14:paraId="4B2DA6D4" w14:textId="54F8965D" w:rsidR="00266C90" w:rsidRPr="00433D8D" w:rsidRDefault="00266C90" w:rsidP="00266C90">
            <w:pPr>
              <w:widowControl w:val="0"/>
              <w:spacing w:line="240" w:lineRule="auto"/>
              <w:ind w:firstLine="0"/>
              <w:jc w:val="center"/>
              <w:rPr>
                <w:rFonts w:eastAsiaTheme="minorHAnsi"/>
                <w:sz w:val="20"/>
                <w:szCs w:val="20"/>
              </w:rPr>
            </w:pPr>
            <w:r w:rsidRPr="00433D8D">
              <w:rPr>
                <w:rFonts w:eastAsiaTheme="minorHAnsi"/>
                <w:sz w:val="20"/>
                <w:szCs w:val="20"/>
              </w:rPr>
              <w:t>№ п/п</w:t>
            </w:r>
          </w:p>
        </w:tc>
        <w:tc>
          <w:tcPr>
            <w:tcW w:w="758" w:type="pct"/>
            <w:noWrap/>
          </w:tcPr>
          <w:p w14:paraId="786A9093" w14:textId="54E0B286" w:rsidR="00266C90" w:rsidRPr="00433D8D" w:rsidRDefault="00266C90" w:rsidP="00266C90">
            <w:pPr>
              <w:widowControl w:val="0"/>
              <w:spacing w:line="240" w:lineRule="auto"/>
              <w:ind w:firstLine="0"/>
              <w:jc w:val="center"/>
              <w:rPr>
                <w:rFonts w:eastAsiaTheme="minorHAnsi"/>
                <w:sz w:val="20"/>
                <w:szCs w:val="20"/>
              </w:rPr>
            </w:pPr>
            <w:r w:rsidRPr="00433D8D">
              <w:rPr>
                <w:rFonts w:eastAsiaTheme="minorHAnsi"/>
                <w:sz w:val="20"/>
                <w:szCs w:val="20"/>
              </w:rPr>
              <w:t>Год</w:t>
            </w:r>
          </w:p>
        </w:tc>
        <w:tc>
          <w:tcPr>
            <w:tcW w:w="3713" w:type="pct"/>
            <w:noWrap/>
          </w:tcPr>
          <w:p w14:paraId="2B394061" w14:textId="77777777" w:rsidR="00266C90" w:rsidRPr="00433D8D" w:rsidRDefault="00266C90" w:rsidP="00266C90">
            <w:pPr>
              <w:widowControl w:val="0"/>
              <w:spacing w:line="240" w:lineRule="auto"/>
              <w:ind w:firstLine="0"/>
              <w:jc w:val="center"/>
              <w:rPr>
                <w:rFonts w:eastAsiaTheme="minorHAnsi"/>
                <w:sz w:val="20"/>
                <w:szCs w:val="20"/>
              </w:rPr>
            </w:pPr>
            <w:r w:rsidRPr="00433D8D">
              <w:rPr>
                <w:rFonts w:eastAsiaTheme="minorHAnsi"/>
                <w:sz w:val="20"/>
                <w:szCs w:val="20"/>
              </w:rPr>
              <w:t>Численность населения города Когалыма, чел.</w:t>
            </w:r>
          </w:p>
        </w:tc>
      </w:tr>
      <w:tr w:rsidR="00266C90" w:rsidRPr="00433D8D" w14:paraId="6F0907B1" w14:textId="77777777" w:rsidTr="00266C90">
        <w:trPr>
          <w:trHeight w:val="20"/>
          <w:jc w:val="center"/>
        </w:trPr>
        <w:tc>
          <w:tcPr>
            <w:tcW w:w="529" w:type="pct"/>
          </w:tcPr>
          <w:p w14:paraId="7CF45B73" w14:textId="6D774BFA" w:rsidR="00266C90" w:rsidRPr="00433D8D" w:rsidRDefault="00266C90" w:rsidP="00266C90">
            <w:pPr>
              <w:widowControl w:val="0"/>
              <w:spacing w:line="240" w:lineRule="auto"/>
              <w:ind w:firstLine="0"/>
              <w:jc w:val="center"/>
              <w:rPr>
                <w:rFonts w:eastAsiaTheme="minorHAnsi"/>
                <w:sz w:val="20"/>
                <w:szCs w:val="20"/>
              </w:rPr>
            </w:pPr>
            <w:r w:rsidRPr="00433D8D">
              <w:rPr>
                <w:rFonts w:eastAsiaTheme="minorHAnsi"/>
                <w:sz w:val="20"/>
                <w:szCs w:val="20"/>
              </w:rPr>
              <w:t>1</w:t>
            </w:r>
          </w:p>
        </w:tc>
        <w:tc>
          <w:tcPr>
            <w:tcW w:w="758" w:type="pct"/>
            <w:noWrap/>
          </w:tcPr>
          <w:p w14:paraId="14865B55" w14:textId="64AD2ABF" w:rsidR="00266C90" w:rsidRPr="00433D8D" w:rsidRDefault="00C70FC4" w:rsidP="00266C90">
            <w:pPr>
              <w:widowControl w:val="0"/>
              <w:spacing w:line="240" w:lineRule="auto"/>
              <w:ind w:firstLine="0"/>
              <w:jc w:val="center"/>
              <w:rPr>
                <w:rFonts w:eastAsiaTheme="minorHAnsi"/>
                <w:sz w:val="20"/>
                <w:szCs w:val="20"/>
              </w:rPr>
            </w:pPr>
            <w:r w:rsidRPr="00433D8D">
              <w:rPr>
                <w:rFonts w:eastAsiaTheme="minorHAnsi"/>
                <w:sz w:val="20"/>
                <w:szCs w:val="20"/>
              </w:rPr>
              <w:t>2015</w:t>
            </w:r>
          </w:p>
        </w:tc>
        <w:tc>
          <w:tcPr>
            <w:tcW w:w="3713" w:type="pct"/>
            <w:noWrap/>
          </w:tcPr>
          <w:p w14:paraId="016A88A6" w14:textId="526AC5D3" w:rsidR="00266C90" w:rsidRPr="00433D8D" w:rsidRDefault="00C70FC4" w:rsidP="00266C90">
            <w:pPr>
              <w:widowControl w:val="0"/>
              <w:spacing w:line="240" w:lineRule="auto"/>
              <w:ind w:firstLine="0"/>
              <w:jc w:val="center"/>
              <w:rPr>
                <w:rFonts w:eastAsiaTheme="minorHAnsi"/>
                <w:sz w:val="20"/>
                <w:szCs w:val="20"/>
              </w:rPr>
            </w:pPr>
            <w:r w:rsidRPr="00433D8D">
              <w:rPr>
                <w:rFonts w:eastAsiaTheme="minorHAnsi"/>
                <w:sz w:val="20"/>
                <w:szCs w:val="20"/>
              </w:rPr>
              <w:t>63334</w:t>
            </w:r>
          </w:p>
        </w:tc>
      </w:tr>
      <w:tr w:rsidR="00C70FC4" w:rsidRPr="00433D8D" w14:paraId="7A09C2B3" w14:textId="77777777" w:rsidTr="00266C90">
        <w:trPr>
          <w:trHeight w:val="20"/>
          <w:jc w:val="center"/>
        </w:trPr>
        <w:tc>
          <w:tcPr>
            <w:tcW w:w="529" w:type="pct"/>
          </w:tcPr>
          <w:p w14:paraId="5B6480A2" w14:textId="14AA9B80"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w:t>
            </w:r>
          </w:p>
        </w:tc>
        <w:tc>
          <w:tcPr>
            <w:tcW w:w="758" w:type="pct"/>
            <w:noWrap/>
          </w:tcPr>
          <w:p w14:paraId="487904C4" w14:textId="24EC0CF0"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2016</w:t>
            </w:r>
          </w:p>
        </w:tc>
        <w:tc>
          <w:tcPr>
            <w:tcW w:w="3713" w:type="pct"/>
            <w:noWrap/>
          </w:tcPr>
          <w:p w14:paraId="65B8B522" w14:textId="0EB91EB8"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64846</w:t>
            </w:r>
          </w:p>
        </w:tc>
      </w:tr>
      <w:tr w:rsidR="00C70FC4" w:rsidRPr="00433D8D" w14:paraId="7476BD66" w14:textId="77777777" w:rsidTr="00266C90">
        <w:trPr>
          <w:trHeight w:val="20"/>
          <w:jc w:val="center"/>
        </w:trPr>
        <w:tc>
          <w:tcPr>
            <w:tcW w:w="529" w:type="pct"/>
          </w:tcPr>
          <w:p w14:paraId="7272ADF0" w14:textId="701C43B5"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3</w:t>
            </w:r>
          </w:p>
        </w:tc>
        <w:tc>
          <w:tcPr>
            <w:tcW w:w="758" w:type="pct"/>
            <w:noWrap/>
          </w:tcPr>
          <w:p w14:paraId="637F35B3" w14:textId="6EDC2FEA"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2017</w:t>
            </w:r>
          </w:p>
        </w:tc>
        <w:tc>
          <w:tcPr>
            <w:tcW w:w="3713" w:type="pct"/>
            <w:noWrap/>
          </w:tcPr>
          <w:p w14:paraId="223C0ACA" w14:textId="10271142"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66373</w:t>
            </w:r>
          </w:p>
        </w:tc>
      </w:tr>
      <w:tr w:rsidR="00C70FC4" w:rsidRPr="00433D8D" w14:paraId="293D6F3F" w14:textId="77777777" w:rsidTr="00266C90">
        <w:trPr>
          <w:trHeight w:val="20"/>
          <w:jc w:val="center"/>
        </w:trPr>
        <w:tc>
          <w:tcPr>
            <w:tcW w:w="529" w:type="pct"/>
          </w:tcPr>
          <w:p w14:paraId="59C2791B" w14:textId="075E582A"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4</w:t>
            </w:r>
          </w:p>
        </w:tc>
        <w:tc>
          <w:tcPr>
            <w:tcW w:w="758" w:type="pct"/>
            <w:noWrap/>
          </w:tcPr>
          <w:p w14:paraId="0A4CDFFA" w14:textId="45CDBE29"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2018</w:t>
            </w:r>
          </w:p>
        </w:tc>
        <w:tc>
          <w:tcPr>
            <w:tcW w:w="3713" w:type="pct"/>
            <w:noWrap/>
          </w:tcPr>
          <w:p w14:paraId="42393F47" w14:textId="0104F2AE"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66864</w:t>
            </w:r>
          </w:p>
        </w:tc>
      </w:tr>
      <w:tr w:rsidR="00C70FC4" w:rsidRPr="00433D8D" w14:paraId="5885C64D" w14:textId="77777777" w:rsidTr="00266C90">
        <w:trPr>
          <w:trHeight w:val="20"/>
          <w:jc w:val="center"/>
        </w:trPr>
        <w:tc>
          <w:tcPr>
            <w:tcW w:w="529" w:type="pct"/>
          </w:tcPr>
          <w:p w14:paraId="473B793E" w14:textId="4968FBD4"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5</w:t>
            </w:r>
          </w:p>
        </w:tc>
        <w:tc>
          <w:tcPr>
            <w:tcW w:w="758" w:type="pct"/>
            <w:noWrap/>
          </w:tcPr>
          <w:p w14:paraId="34E17F4E" w14:textId="35DEB123"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2019</w:t>
            </w:r>
          </w:p>
        </w:tc>
        <w:tc>
          <w:tcPr>
            <w:tcW w:w="3713" w:type="pct"/>
            <w:noWrap/>
          </w:tcPr>
          <w:p w14:paraId="49DDAEC0" w14:textId="3B3E60D6"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67872</w:t>
            </w:r>
          </w:p>
        </w:tc>
      </w:tr>
      <w:tr w:rsidR="00C70FC4" w:rsidRPr="00433D8D" w14:paraId="1E4D7630" w14:textId="77777777" w:rsidTr="00266C90">
        <w:trPr>
          <w:trHeight w:val="20"/>
          <w:jc w:val="center"/>
        </w:trPr>
        <w:tc>
          <w:tcPr>
            <w:tcW w:w="529" w:type="pct"/>
          </w:tcPr>
          <w:p w14:paraId="58EF31AC" w14:textId="5B91D32C"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w:t>
            </w:r>
          </w:p>
        </w:tc>
        <w:tc>
          <w:tcPr>
            <w:tcW w:w="758" w:type="pct"/>
            <w:noWrap/>
          </w:tcPr>
          <w:p w14:paraId="1F156DEA" w14:textId="6315BDDE"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2020</w:t>
            </w:r>
          </w:p>
        </w:tc>
        <w:tc>
          <w:tcPr>
            <w:tcW w:w="3713" w:type="pct"/>
            <w:noWrap/>
          </w:tcPr>
          <w:p w14:paraId="142659BD" w14:textId="5421DC77"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68847</w:t>
            </w:r>
          </w:p>
        </w:tc>
      </w:tr>
      <w:tr w:rsidR="00C70FC4" w:rsidRPr="00433D8D" w14:paraId="4559747B" w14:textId="77777777" w:rsidTr="00266C90">
        <w:trPr>
          <w:trHeight w:val="20"/>
          <w:jc w:val="center"/>
        </w:trPr>
        <w:tc>
          <w:tcPr>
            <w:tcW w:w="529" w:type="pct"/>
          </w:tcPr>
          <w:p w14:paraId="2DEFF9EC" w14:textId="045F330D"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7</w:t>
            </w:r>
          </w:p>
        </w:tc>
        <w:tc>
          <w:tcPr>
            <w:tcW w:w="758" w:type="pct"/>
            <w:noWrap/>
          </w:tcPr>
          <w:p w14:paraId="1CBBD0B4" w14:textId="3213B3DF"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2021</w:t>
            </w:r>
          </w:p>
        </w:tc>
        <w:tc>
          <w:tcPr>
            <w:tcW w:w="3713" w:type="pct"/>
            <w:noWrap/>
          </w:tcPr>
          <w:p w14:paraId="6C4244E2" w14:textId="38E84868"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61869</w:t>
            </w:r>
          </w:p>
        </w:tc>
      </w:tr>
      <w:tr w:rsidR="00C70FC4" w:rsidRPr="00433D8D" w14:paraId="3725C050" w14:textId="77777777" w:rsidTr="00266C90">
        <w:trPr>
          <w:trHeight w:val="20"/>
          <w:jc w:val="center"/>
        </w:trPr>
        <w:tc>
          <w:tcPr>
            <w:tcW w:w="529" w:type="pct"/>
          </w:tcPr>
          <w:p w14:paraId="22AF4783" w14:textId="53363B0F"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8</w:t>
            </w:r>
          </w:p>
        </w:tc>
        <w:tc>
          <w:tcPr>
            <w:tcW w:w="758" w:type="pct"/>
            <w:noWrap/>
          </w:tcPr>
          <w:p w14:paraId="13D67F8F" w14:textId="422E81D1"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2022</w:t>
            </w:r>
          </w:p>
        </w:tc>
        <w:tc>
          <w:tcPr>
            <w:tcW w:w="3713" w:type="pct"/>
            <w:noWrap/>
          </w:tcPr>
          <w:p w14:paraId="26E84181" w14:textId="0D370612"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62494</w:t>
            </w:r>
          </w:p>
        </w:tc>
      </w:tr>
      <w:tr w:rsidR="00C70FC4" w:rsidRPr="00433D8D" w14:paraId="62AB38CC" w14:textId="77777777" w:rsidTr="00266C90">
        <w:trPr>
          <w:trHeight w:val="20"/>
          <w:jc w:val="center"/>
        </w:trPr>
        <w:tc>
          <w:tcPr>
            <w:tcW w:w="529" w:type="pct"/>
          </w:tcPr>
          <w:p w14:paraId="0F784C00" w14:textId="62849746"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9</w:t>
            </w:r>
          </w:p>
        </w:tc>
        <w:tc>
          <w:tcPr>
            <w:tcW w:w="758" w:type="pct"/>
            <w:noWrap/>
          </w:tcPr>
          <w:p w14:paraId="15086342" w14:textId="12F09D89"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2023</w:t>
            </w:r>
          </w:p>
        </w:tc>
        <w:tc>
          <w:tcPr>
            <w:tcW w:w="3713" w:type="pct"/>
            <w:noWrap/>
          </w:tcPr>
          <w:p w14:paraId="7DD4AAD9" w14:textId="33D83EB4"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63100</w:t>
            </w:r>
          </w:p>
        </w:tc>
      </w:tr>
      <w:tr w:rsidR="00C70FC4" w:rsidRPr="00433D8D" w14:paraId="39E7D532" w14:textId="77777777" w:rsidTr="00266C90">
        <w:trPr>
          <w:trHeight w:val="20"/>
          <w:jc w:val="center"/>
        </w:trPr>
        <w:tc>
          <w:tcPr>
            <w:tcW w:w="529" w:type="pct"/>
          </w:tcPr>
          <w:p w14:paraId="18098D5C" w14:textId="13AC36B1"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10</w:t>
            </w:r>
          </w:p>
        </w:tc>
        <w:tc>
          <w:tcPr>
            <w:tcW w:w="758" w:type="pct"/>
            <w:noWrap/>
          </w:tcPr>
          <w:p w14:paraId="4180B406" w14:textId="09EA4022"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2024</w:t>
            </w:r>
          </w:p>
        </w:tc>
        <w:tc>
          <w:tcPr>
            <w:tcW w:w="3713" w:type="pct"/>
            <w:noWrap/>
          </w:tcPr>
          <w:p w14:paraId="01872D77" w14:textId="7AAB096D" w:rsidR="00C70FC4" w:rsidRPr="00433D8D" w:rsidRDefault="00C70FC4" w:rsidP="00C70FC4">
            <w:pPr>
              <w:widowControl w:val="0"/>
              <w:spacing w:line="240" w:lineRule="auto"/>
              <w:ind w:firstLine="0"/>
              <w:jc w:val="center"/>
              <w:rPr>
                <w:rFonts w:eastAsiaTheme="minorHAnsi"/>
                <w:sz w:val="20"/>
                <w:szCs w:val="20"/>
              </w:rPr>
            </w:pPr>
            <w:r w:rsidRPr="00433D8D">
              <w:rPr>
                <w:rFonts w:eastAsiaTheme="minorHAnsi"/>
                <w:sz w:val="20"/>
                <w:szCs w:val="20"/>
              </w:rPr>
              <w:t>64200</w:t>
            </w:r>
          </w:p>
        </w:tc>
      </w:tr>
    </w:tbl>
    <w:p w14:paraId="3E4F9DB8" w14:textId="77777777" w:rsidR="0082094F" w:rsidRPr="00A14E5D" w:rsidRDefault="0082094F" w:rsidP="0082094F">
      <w:pPr>
        <w:widowControl w:val="0"/>
        <w:autoSpaceDE w:val="0"/>
        <w:autoSpaceDN w:val="0"/>
        <w:adjustRightInd w:val="0"/>
        <w:ind w:firstLine="567"/>
        <w:rPr>
          <w:sz w:val="24"/>
          <w:szCs w:val="24"/>
        </w:rPr>
      </w:pPr>
    </w:p>
    <w:p w14:paraId="0F6281D3" w14:textId="77777777" w:rsidR="0082094F" w:rsidRPr="00A14E5D" w:rsidRDefault="0082094F" w:rsidP="00A41DFC">
      <w:pPr>
        <w:widowControl w:val="0"/>
        <w:autoSpaceDE w:val="0"/>
        <w:autoSpaceDN w:val="0"/>
        <w:adjustRightInd w:val="0"/>
        <w:spacing w:line="240" w:lineRule="auto"/>
        <w:ind w:firstLine="0"/>
        <w:rPr>
          <w:sz w:val="24"/>
          <w:szCs w:val="24"/>
        </w:rPr>
      </w:pPr>
      <w:r w:rsidRPr="00A14E5D">
        <w:rPr>
          <w:noProof/>
          <w:sz w:val="24"/>
          <w:szCs w:val="24"/>
        </w:rPr>
        <w:drawing>
          <wp:inline distT="0" distB="0" distL="0" distR="0" wp14:anchorId="69A0CFD5" wp14:editId="6B832C68">
            <wp:extent cx="5917565" cy="2276475"/>
            <wp:effectExtent l="0" t="0" r="6985" b="9525"/>
            <wp:docPr id="210381895" name="Диаграмма 2103818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11B374B" w14:textId="2D7EFBB2" w:rsidR="0082094F" w:rsidRPr="00A14E5D" w:rsidRDefault="0082094F" w:rsidP="00A41DFC">
      <w:pPr>
        <w:widowControl w:val="0"/>
        <w:autoSpaceDE w:val="0"/>
        <w:autoSpaceDN w:val="0"/>
        <w:adjustRightInd w:val="0"/>
        <w:spacing w:line="240" w:lineRule="auto"/>
        <w:ind w:firstLine="0"/>
        <w:jc w:val="center"/>
        <w:rPr>
          <w:sz w:val="24"/>
          <w:szCs w:val="24"/>
        </w:rPr>
      </w:pPr>
      <w:r w:rsidRPr="00A14E5D">
        <w:rPr>
          <w:sz w:val="24"/>
          <w:szCs w:val="24"/>
        </w:rPr>
        <w:t>Рисунок 1.2.1 – Динамика изменения численности населения города Когалыма за последние 10 лет (201</w:t>
      </w:r>
      <w:r w:rsidR="00A41DFC">
        <w:rPr>
          <w:sz w:val="24"/>
          <w:szCs w:val="24"/>
        </w:rPr>
        <w:t>5</w:t>
      </w:r>
      <w:r w:rsidRPr="00A14E5D">
        <w:rPr>
          <w:sz w:val="24"/>
          <w:szCs w:val="24"/>
        </w:rPr>
        <w:t xml:space="preserve"> – 202</w:t>
      </w:r>
      <w:r w:rsidR="00A41DFC">
        <w:rPr>
          <w:sz w:val="24"/>
          <w:szCs w:val="24"/>
        </w:rPr>
        <w:t>4</w:t>
      </w:r>
      <w:r w:rsidRPr="00A14E5D">
        <w:rPr>
          <w:sz w:val="24"/>
          <w:szCs w:val="24"/>
        </w:rPr>
        <w:t xml:space="preserve"> годы)</w:t>
      </w:r>
    </w:p>
    <w:p w14:paraId="314BCE1C" w14:textId="77777777" w:rsidR="00384DC8" w:rsidRDefault="00384DC8" w:rsidP="00433D8D">
      <w:pPr>
        <w:widowControl w:val="0"/>
        <w:autoSpaceDE w:val="0"/>
        <w:autoSpaceDN w:val="0"/>
        <w:adjustRightInd w:val="0"/>
        <w:ind w:firstLine="567"/>
        <w:rPr>
          <w:sz w:val="24"/>
          <w:szCs w:val="24"/>
        </w:rPr>
      </w:pPr>
    </w:p>
    <w:p w14:paraId="589200DD" w14:textId="5E6477D7" w:rsidR="0082094F" w:rsidRPr="00A14E5D" w:rsidRDefault="0082094F" w:rsidP="00433D8D">
      <w:pPr>
        <w:widowControl w:val="0"/>
        <w:autoSpaceDE w:val="0"/>
        <w:autoSpaceDN w:val="0"/>
        <w:adjustRightInd w:val="0"/>
        <w:ind w:firstLine="567"/>
        <w:rPr>
          <w:sz w:val="24"/>
          <w:szCs w:val="24"/>
        </w:rPr>
      </w:pPr>
      <w:r w:rsidRPr="00A14E5D">
        <w:rPr>
          <w:sz w:val="24"/>
          <w:szCs w:val="24"/>
        </w:rPr>
        <w:t xml:space="preserve">За рассматриваемый период наблюдается </w:t>
      </w:r>
      <w:r w:rsidR="00A41DFC">
        <w:rPr>
          <w:sz w:val="24"/>
          <w:szCs w:val="24"/>
        </w:rPr>
        <w:t>тенденция</w:t>
      </w:r>
      <w:r w:rsidRPr="00A14E5D">
        <w:rPr>
          <w:sz w:val="24"/>
          <w:szCs w:val="24"/>
        </w:rPr>
        <w:t xml:space="preserve"> повышени</w:t>
      </w:r>
      <w:r w:rsidR="00176FD7">
        <w:rPr>
          <w:sz w:val="24"/>
          <w:szCs w:val="24"/>
        </w:rPr>
        <w:t>я</w:t>
      </w:r>
      <w:r w:rsidRPr="00A14E5D">
        <w:rPr>
          <w:sz w:val="24"/>
          <w:szCs w:val="24"/>
        </w:rPr>
        <w:t xml:space="preserve"> численности населения. </w:t>
      </w:r>
      <w:r w:rsidR="00A41DFC">
        <w:rPr>
          <w:sz w:val="24"/>
          <w:szCs w:val="24"/>
        </w:rPr>
        <w:t>Резкое изменение численности населения в 2021 году относительно 2020 года является результатом к</w:t>
      </w:r>
      <w:r w:rsidR="00A41DFC" w:rsidRPr="00A41DFC">
        <w:rPr>
          <w:sz w:val="24"/>
          <w:szCs w:val="24"/>
        </w:rPr>
        <w:t>орректировк</w:t>
      </w:r>
      <w:r w:rsidR="00A41DFC">
        <w:rPr>
          <w:sz w:val="24"/>
          <w:szCs w:val="24"/>
        </w:rPr>
        <w:t>и</w:t>
      </w:r>
      <w:r w:rsidR="00A41DFC" w:rsidRPr="00A41DFC">
        <w:rPr>
          <w:sz w:val="24"/>
          <w:szCs w:val="24"/>
        </w:rPr>
        <w:t xml:space="preserve"> численности населения города Когалым в соответствии с данными Всероссийской переписи населения 2021 года</w:t>
      </w:r>
      <w:r w:rsidR="00365DAE">
        <w:rPr>
          <w:sz w:val="24"/>
          <w:szCs w:val="24"/>
        </w:rPr>
        <w:t xml:space="preserve"> (п</w:t>
      </w:r>
      <w:r w:rsidR="00A41DFC" w:rsidRPr="00A41DFC">
        <w:rPr>
          <w:sz w:val="24"/>
          <w:szCs w:val="24"/>
        </w:rPr>
        <w:t>о данным Управления Федеральной службы государственной статистики по Тюменской области, Ханты-Мансийскому автономному округу-Югре и Ямало</w:t>
      </w:r>
      <w:r w:rsidR="00A41DFC">
        <w:rPr>
          <w:sz w:val="24"/>
          <w:szCs w:val="24"/>
        </w:rPr>
        <w:t>-</w:t>
      </w:r>
      <w:r w:rsidR="00A41DFC" w:rsidRPr="00A41DFC">
        <w:rPr>
          <w:sz w:val="24"/>
          <w:szCs w:val="24"/>
        </w:rPr>
        <w:t>Ненецкому автономному округу (Главная страница // Статистика // Официальная статистика // Ханты Мансийский автономный округ – Югра // Демографические показатели Численность населения Ханты Мансийского автономного округа - Югры на начало 2017-2023 года. xlsx (live.com))</w:t>
      </w:r>
      <w:r w:rsidRPr="00A14E5D">
        <w:rPr>
          <w:sz w:val="24"/>
          <w:szCs w:val="24"/>
        </w:rPr>
        <w:t>.</w:t>
      </w:r>
    </w:p>
    <w:p w14:paraId="33E2DABB" w14:textId="27856712" w:rsidR="0082094F" w:rsidRPr="00A14E5D" w:rsidRDefault="0082094F" w:rsidP="00433D8D">
      <w:pPr>
        <w:widowControl w:val="0"/>
        <w:autoSpaceDE w:val="0"/>
        <w:autoSpaceDN w:val="0"/>
        <w:adjustRightInd w:val="0"/>
        <w:ind w:firstLine="567"/>
        <w:rPr>
          <w:sz w:val="24"/>
          <w:szCs w:val="24"/>
        </w:rPr>
      </w:pPr>
      <w:r w:rsidRPr="00A14E5D">
        <w:rPr>
          <w:sz w:val="24"/>
          <w:szCs w:val="24"/>
        </w:rPr>
        <w:t xml:space="preserve">Плотность населения города составляет около </w:t>
      </w:r>
      <w:r w:rsidR="00365DAE">
        <w:rPr>
          <w:sz w:val="24"/>
          <w:szCs w:val="24"/>
        </w:rPr>
        <w:t>418,2</w:t>
      </w:r>
      <w:r w:rsidRPr="00A14E5D">
        <w:rPr>
          <w:sz w:val="24"/>
          <w:szCs w:val="24"/>
        </w:rPr>
        <w:t xml:space="preserve"> человек на км</w:t>
      </w:r>
      <w:r w:rsidRPr="002D69AB">
        <w:rPr>
          <w:sz w:val="24"/>
          <w:szCs w:val="24"/>
        </w:rPr>
        <w:t>2</w:t>
      </w:r>
      <w:r w:rsidRPr="00A14E5D">
        <w:rPr>
          <w:sz w:val="24"/>
          <w:szCs w:val="24"/>
        </w:rPr>
        <w:t>, что говорит о высоком уровне заселенности территории. Население, в основном, сконцентрировано в городе Когалыме.</w:t>
      </w:r>
    </w:p>
    <w:p w14:paraId="3D98B769" w14:textId="63FD87AA" w:rsidR="0082094F" w:rsidRPr="00A14E5D" w:rsidRDefault="00365DAE" w:rsidP="00433D8D">
      <w:pPr>
        <w:widowControl w:val="0"/>
        <w:autoSpaceDE w:val="0"/>
        <w:autoSpaceDN w:val="0"/>
        <w:adjustRightInd w:val="0"/>
        <w:ind w:firstLine="567"/>
        <w:rPr>
          <w:sz w:val="24"/>
          <w:szCs w:val="24"/>
        </w:rPr>
      </w:pPr>
      <w:r w:rsidRPr="002D69AB">
        <w:rPr>
          <w:sz w:val="24"/>
          <w:szCs w:val="24"/>
        </w:rPr>
        <w:t>Численность экономически активного населения города Когалыма на 1 января 2025 года, по предварительным данным, составила 36,0 тыс. человек или 55,8% от общей численности населения (2023 год – 35,8 тыс. человек или 56,6%), из их числа 35,7 тыс. человек или 99,2% экономически активного населения были заняты в экономике</w:t>
      </w:r>
      <w:r w:rsidR="0082094F" w:rsidRPr="00A14E5D">
        <w:rPr>
          <w:sz w:val="24"/>
          <w:szCs w:val="24"/>
        </w:rPr>
        <w:t>.</w:t>
      </w:r>
    </w:p>
    <w:p w14:paraId="26C10093" w14:textId="6F621C62" w:rsidR="0082094F" w:rsidRPr="00A14E5D" w:rsidRDefault="00365DAE" w:rsidP="00433D8D">
      <w:pPr>
        <w:widowControl w:val="0"/>
        <w:autoSpaceDE w:val="0"/>
        <w:autoSpaceDN w:val="0"/>
        <w:adjustRightInd w:val="0"/>
        <w:ind w:firstLine="567"/>
        <w:rPr>
          <w:sz w:val="24"/>
          <w:szCs w:val="24"/>
        </w:rPr>
      </w:pPr>
      <w:r w:rsidRPr="002D69AB">
        <w:rPr>
          <w:sz w:val="24"/>
          <w:szCs w:val="24"/>
        </w:rPr>
        <w:t>Среднесписочная численность работников (по полному кругу организаций) по предварительным данным на 1 января 2025 года, составила 28,2 тыс. человек (на 1 января 2024 года – 29,2 тыс. человек). Преобладающая часть занятого населения 25,7 тыс. человек (2023 год – 26,7 тыс. человек) сосредоточена на крупных и средних предприятиях и организациях города</w:t>
      </w:r>
      <w:r w:rsidR="0082094F" w:rsidRPr="00A14E5D">
        <w:rPr>
          <w:sz w:val="24"/>
          <w:szCs w:val="24"/>
        </w:rPr>
        <w:t>.</w:t>
      </w:r>
    </w:p>
    <w:p w14:paraId="2694343D" w14:textId="77777777" w:rsidR="00365DAE" w:rsidRPr="002D69AB" w:rsidRDefault="00365DAE" w:rsidP="00433D8D">
      <w:pPr>
        <w:ind w:firstLine="567"/>
        <w:rPr>
          <w:sz w:val="24"/>
          <w:szCs w:val="24"/>
        </w:rPr>
      </w:pPr>
      <w:r w:rsidRPr="002D69AB">
        <w:rPr>
          <w:sz w:val="24"/>
          <w:szCs w:val="24"/>
        </w:rPr>
        <w:t>Общий объем промышленной продукции по крупным и средним предприятиям города по предварительным данным за 2024 год составил 135 024,7 млн. рублей, или 98,3% к 2023 году в сопоставимых ценах.</w:t>
      </w:r>
    </w:p>
    <w:p w14:paraId="1EA4D5DD" w14:textId="77777777" w:rsidR="00365DAE" w:rsidRPr="002D69AB" w:rsidRDefault="00365DAE" w:rsidP="00433D8D">
      <w:pPr>
        <w:ind w:firstLine="567"/>
        <w:rPr>
          <w:sz w:val="24"/>
          <w:szCs w:val="24"/>
        </w:rPr>
      </w:pPr>
      <w:r w:rsidRPr="002D69AB">
        <w:rPr>
          <w:sz w:val="24"/>
          <w:szCs w:val="24"/>
        </w:rPr>
        <w:t xml:space="preserve">Доля предприятий «обрабатывающих производств» в объеме отгруженной промышленной продукции в 2024 году составила 59,7% (2023 год – 59,3%).  </w:t>
      </w:r>
    </w:p>
    <w:p w14:paraId="34AD40A0" w14:textId="56DE31E1" w:rsidR="00365DAE" w:rsidRPr="002D69AB" w:rsidRDefault="00365DAE" w:rsidP="00433D8D">
      <w:pPr>
        <w:ind w:firstLine="567"/>
        <w:rPr>
          <w:sz w:val="24"/>
          <w:szCs w:val="24"/>
        </w:rPr>
      </w:pPr>
      <w:r w:rsidRPr="002D69AB">
        <w:rPr>
          <w:sz w:val="24"/>
          <w:szCs w:val="24"/>
        </w:rPr>
        <w:t>Объем отгруженных товаров, выполненных работ и услуг предприятиями обрабатывающей отрасли за 2024 год, по предварительным данным составил 80 636,6 млн. рублей, или 1</w:t>
      </w:r>
      <w:r w:rsidR="00176FD7">
        <w:rPr>
          <w:sz w:val="24"/>
          <w:szCs w:val="24"/>
        </w:rPr>
        <w:t>10</w:t>
      </w:r>
      <w:r w:rsidRPr="002D69AB">
        <w:rPr>
          <w:sz w:val="24"/>
          <w:szCs w:val="24"/>
        </w:rPr>
        <w:t>,</w:t>
      </w:r>
      <w:r w:rsidR="00176FD7">
        <w:rPr>
          <w:sz w:val="24"/>
          <w:szCs w:val="24"/>
        </w:rPr>
        <w:t>3</w:t>
      </w:r>
      <w:r w:rsidRPr="002D69AB">
        <w:rPr>
          <w:sz w:val="24"/>
          <w:szCs w:val="24"/>
        </w:rPr>
        <w:t>% к 2023 году в действующих ценах (73 118,6 млн. рублей), индекс промышленного производства при этом составил 101,0%.</w:t>
      </w:r>
    </w:p>
    <w:p w14:paraId="7594FC95" w14:textId="236E5311" w:rsidR="00365DAE" w:rsidRPr="002D69AB" w:rsidRDefault="00365DAE" w:rsidP="00433D8D">
      <w:pPr>
        <w:ind w:firstLine="567"/>
        <w:rPr>
          <w:sz w:val="24"/>
          <w:szCs w:val="24"/>
        </w:rPr>
      </w:pPr>
      <w:r w:rsidRPr="002D69AB">
        <w:rPr>
          <w:sz w:val="24"/>
          <w:szCs w:val="24"/>
        </w:rPr>
        <w:t xml:space="preserve">Объем производства по виду экономической деятельности «Добыча полезных ископаемых, предоставление услуг в этих областях» составил 41 957,2 млн. рублей, или </w:t>
      </w:r>
      <w:r w:rsidR="00176FD7">
        <w:rPr>
          <w:sz w:val="24"/>
          <w:szCs w:val="24"/>
        </w:rPr>
        <w:t>113</w:t>
      </w:r>
      <w:r w:rsidRPr="002D69AB">
        <w:rPr>
          <w:sz w:val="24"/>
          <w:szCs w:val="24"/>
        </w:rPr>
        <w:t>,</w:t>
      </w:r>
      <w:r w:rsidR="00176FD7">
        <w:rPr>
          <w:sz w:val="24"/>
          <w:szCs w:val="24"/>
        </w:rPr>
        <w:t>2</w:t>
      </w:r>
      <w:r w:rsidRPr="002D69AB">
        <w:rPr>
          <w:sz w:val="24"/>
          <w:szCs w:val="24"/>
        </w:rPr>
        <w:t>% к 2023 году в действующих ценах (37 053,9 млн. рублей). Индекс промышленного производства за отчетный период в сравнении с 2023 годом составил 95,2%.</w:t>
      </w:r>
    </w:p>
    <w:p w14:paraId="6FAAE4C0" w14:textId="77777777" w:rsidR="00365DAE" w:rsidRPr="002D69AB" w:rsidRDefault="00365DAE" w:rsidP="00433D8D">
      <w:pPr>
        <w:ind w:firstLine="567"/>
        <w:rPr>
          <w:sz w:val="24"/>
          <w:szCs w:val="24"/>
        </w:rPr>
      </w:pPr>
      <w:r w:rsidRPr="002D69AB">
        <w:rPr>
          <w:sz w:val="24"/>
          <w:szCs w:val="24"/>
        </w:rPr>
        <w:t xml:space="preserve">Объем отгруженных товаров собственного производства, выполненных работ и услуг своими силами в рамках вида деятельности «Обеспечение электрической энергией, газом и паром; кондиционирование воздуха» в 2024 году увеличился в стоимостном выражении и составил 12 054,2 млн. рублей. Индекс промышленного производства за отчетный период составил 89,6%. </w:t>
      </w:r>
    </w:p>
    <w:p w14:paraId="04C575A3" w14:textId="65F29AB3" w:rsidR="00365DAE" w:rsidRPr="002D69AB" w:rsidRDefault="00365DAE" w:rsidP="00433D8D">
      <w:pPr>
        <w:tabs>
          <w:tab w:val="clear" w:pos="5103"/>
        </w:tabs>
        <w:autoSpaceDE w:val="0"/>
        <w:autoSpaceDN w:val="0"/>
        <w:adjustRightInd w:val="0"/>
        <w:ind w:firstLine="567"/>
        <w:rPr>
          <w:sz w:val="24"/>
          <w:szCs w:val="24"/>
        </w:rPr>
      </w:pPr>
      <w:r w:rsidRPr="002D69AB">
        <w:rPr>
          <w:sz w:val="24"/>
          <w:szCs w:val="24"/>
        </w:rPr>
        <w:t>По виду деятельности «Водоснабжение; водоотведение, организация сбора и утилизации отходов, деятельность по ликвидации загрязнений» объем отгруженных товаров собственного производства, выполненных работ и услуг своими силами в 2024 году составил 376,7 млн. рублей, или 106,</w:t>
      </w:r>
      <w:r w:rsidR="00176FD7">
        <w:rPr>
          <w:sz w:val="24"/>
          <w:szCs w:val="24"/>
        </w:rPr>
        <w:t>4</w:t>
      </w:r>
      <w:r w:rsidRPr="002D69AB">
        <w:rPr>
          <w:sz w:val="24"/>
          <w:szCs w:val="24"/>
        </w:rPr>
        <w:t>% к 2023 году в действующих ценах (354,1 млн. рублей). Индекс промышленного производства составил 99,1%</w:t>
      </w:r>
      <w:r w:rsidR="00457048" w:rsidRPr="002D69AB">
        <w:rPr>
          <w:sz w:val="24"/>
          <w:szCs w:val="24"/>
        </w:rPr>
        <w:t>.</w:t>
      </w:r>
    </w:p>
    <w:p w14:paraId="6B3C7180" w14:textId="77777777" w:rsidR="00365DAE" w:rsidRPr="002D69AB" w:rsidRDefault="00365DAE" w:rsidP="00433D8D">
      <w:pPr>
        <w:tabs>
          <w:tab w:val="clear" w:pos="5103"/>
        </w:tabs>
        <w:autoSpaceDE w:val="0"/>
        <w:autoSpaceDN w:val="0"/>
        <w:adjustRightInd w:val="0"/>
        <w:ind w:firstLine="567"/>
        <w:rPr>
          <w:sz w:val="24"/>
          <w:szCs w:val="24"/>
        </w:rPr>
      </w:pPr>
      <w:r w:rsidRPr="002D69AB">
        <w:rPr>
          <w:sz w:val="24"/>
          <w:szCs w:val="24"/>
        </w:rPr>
        <w:t>В 2024 году введено 23,1 тыс. кв. м жилья, в том числе индивидуального жилищного строительства 14,0 тыс. кв. м.</w:t>
      </w:r>
    </w:p>
    <w:p w14:paraId="58B101CD" w14:textId="683A0E96" w:rsidR="00457048" w:rsidRPr="002D69AB" w:rsidRDefault="00365DAE" w:rsidP="00433D8D">
      <w:pPr>
        <w:ind w:firstLine="567"/>
        <w:rPr>
          <w:sz w:val="24"/>
          <w:szCs w:val="24"/>
        </w:rPr>
      </w:pPr>
      <w:r w:rsidRPr="002D69AB">
        <w:rPr>
          <w:sz w:val="24"/>
          <w:szCs w:val="24"/>
        </w:rPr>
        <w:t>По состоянию на 01.01.2025 года жилищный фонд города Когалыма составляет – 1 087,2 тыс. кв. м. Доля благоустроенного жилищного фонда составляет 100%.</w:t>
      </w:r>
      <w:r w:rsidR="00457048" w:rsidRPr="002D69AB">
        <w:rPr>
          <w:sz w:val="24"/>
          <w:szCs w:val="24"/>
        </w:rPr>
        <w:t xml:space="preserve"> </w:t>
      </w:r>
    </w:p>
    <w:p w14:paraId="09104D0C" w14:textId="7C310CFC" w:rsidR="00457048" w:rsidRPr="00611BCA" w:rsidRDefault="00457048" w:rsidP="00433D8D">
      <w:pPr>
        <w:tabs>
          <w:tab w:val="clear" w:pos="5103"/>
        </w:tabs>
        <w:ind w:firstLine="567"/>
        <w:rPr>
          <w:sz w:val="24"/>
          <w:szCs w:val="24"/>
        </w:rPr>
      </w:pPr>
      <w:r w:rsidRPr="00611BCA">
        <w:rPr>
          <w:sz w:val="24"/>
          <w:szCs w:val="24"/>
        </w:rPr>
        <w:t xml:space="preserve">На сегодняшний момент по данным Единой информационной системы жилищного строительства на территории </w:t>
      </w:r>
      <w:r w:rsidR="00365DAE" w:rsidRPr="002D69AB">
        <w:rPr>
          <w:sz w:val="24"/>
          <w:szCs w:val="24"/>
        </w:rPr>
        <w:t xml:space="preserve">города Когалыма </w:t>
      </w:r>
      <w:r w:rsidR="004C4D44">
        <w:rPr>
          <w:sz w:val="24"/>
          <w:szCs w:val="24"/>
        </w:rPr>
        <w:t>указана информация</w:t>
      </w:r>
      <w:r w:rsidR="00365DAE" w:rsidRPr="002D69AB">
        <w:rPr>
          <w:sz w:val="24"/>
          <w:szCs w:val="24"/>
        </w:rPr>
        <w:t xml:space="preserve"> </w:t>
      </w:r>
      <w:r w:rsidR="004C4D44">
        <w:rPr>
          <w:sz w:val="24"/>
          <w:szCs w:val="24"/>
        </w:rPr>
        <w:t>о</w:t>
      </w:r>
      <w:r w:rsidR="00365DAE" w:rsidRPr="002D69AB">
        <w:rPr>
          <w:sz w:val="24"/>
          <w:szCs w:val="24"/>
        </w:rPr>
        <w:t xml:space="preserve"> ввод</w:t>
      </w:r>
      <w:r w:rsidR="004C4D44">
        <w:rPr>
          <w:sz w:val="24"/>
          <w:szCs w:val="24"/>
        </w:rPr>
        <w:t>е</w:t>
      </w:r>
      <w:r w:rsidR="00365DAE" w:rsidRPr="002D69AB">
        <w:rPr>
          <w:sz w:val="24"/>
          <w:szCs w:val="24"/>
        </w:rPr>
        <w:t xml:space="preserve"> в эксплуатацию в 2025 году </w:t>
      </w:r>
      <w:r w:rsidR="00CA453E">
        <w:rPr>
          <w:sz w:val="24"/>
          <w:szCs w:val="24"/>
        </w:rPr>
        <w:t>двух</w:t>
      </w:r>
      <w:r w:rsidR="00365DAE" w:rsidRPr="002D69AB">
        <w:rPr>
          <w:sz w:val="24"/>
          <w:szCs w:val="24"/>
        </w:rPr>
        <w:t xml:space="preserve"> </w:t>
      </w:r>
      <w:r w:rsidR="00176FD7">
        <w:rPr>
          <w:sz w:val="24"/>
          <w:szCs w:val="24"/>
        </w:rPr>
        <w:t>многоквартирных жилых дом</w:t>
      </w:r>
      <w:r w:rsidR="00CA453E">
        <w:rPr>
          <w:sz w:val="24"/>
          <w:szCs w:val="24"/>
        </w:rPr>
        <w:t>ов</w:t>
      </w:r>
      <w:r w:rsidR="002D69AB" w:rsidRPr="002D69AB">
        <w:rPr>
          <w:sz w:val="24"/>
          <w:szCs w:val="24"/>
        </w:rPr>
        <w:t xml:space="preserve"> </w:t>
      </w:r>
      <w:r w:rsidR="002D69AB">
        <w:rPr>
          <w:sz w:val="24"/>
          <w:szCs w:val="24"/>
        </w:rPr>
        <w:t xml:space="preserve">– по </w:t>
      </w:r>
      <w:r w:rsidR="00CE5A52">
        <w:rPr>
          <w:sz w:val="24"/>
          <w:szCs w:val="24"/>
        </w:rPr>
        <w:t>ул.</w:t>
      </w:r>
      <w:r w:rsidR="002D69AB">
        <w:rPr>
          <w:sz w:val="24"/>
          <w:szCs w:val="24"/>
        </w:rPr>
        <w:t xml:space="preserve"> Нефтяников (4 этажа, 59 квартир) и </w:t>
      </w:r>
      <w:r w:rsidR="00CE5A52">
        <w:rPr>
          <w:sz w:val="24"/>
          <w:szCs w:val="24"/>
        </w:rPr>
        <w:t>ул.</w:t>
      </w:r>
      <w:r w:rsidR="002D69AB">
        <w:rPr>
          <w:sz w:val="24"/>
          <w:szCs w:val="24"/>
        </w:rPr>
        <w:t xml:space="preserve"> Береговая (1 этаж, 53 квартиры)</w:t>
      </w:r>
      <w:r w:rsidRPr="00611BCA">
        <w:rPr>
          <w:sz w:val="24"/>
          <w:szCs w:val="24"/>
        </w:rPr>
        <w:t>.</w:t>
      </w:r>
    </w:p>
    <w:p w14:paraId="2DF19129" w14:textId="2C6CC58B" w:rsidR="00441F96" w:rsidRPr="0031496C" w:rsidRDefault="00441F96" w:rsidP="00433D8D">
      <w:pPr>
        <w:tabs>
          <w:tab w:val="clear" w:pos="5103"/>
        </w:tabs>
        <w:ind w:firstLine="567"/>
        <w:rPr>
          <w:rFonts w:eastAsia="Calibri"/>
          <w:sz w:val="24"/>
          <w:szCs w:val="24"/>
          <w:lang w:eastAsia="en-US"/>
        </w:rPr>
      </w:pPr>
      <w:r w:rsidRPr="002D69AB">
        <w:rPr>
          <w:sz w:val="24"/>
          <w:szCs w:val="24"/>
        </w:rPr>
        <w:t>Транспортный спрос на территории</w:t>
      </w:r>
      <w:r w:rsidR="00562FB2" w:rsidRPr="002D69AB">
        <w:rPr>
          <w:sz w:val="24"/>
          <w:szCs w:val="24"/>
        </w:rPr>
        <w:t xml:space="preserve"> </w:t>
      </w:r>
      <w:r w:rsidR="002D69AB">
        <w:rPr>
          <w:sz w:val="24"/>
          <w:szCs w:val="24"/>
        </w:rPr>
        <w:t>города Когалыма</w:t>
      </w:r>
      <w:r w:rsidR="00B57FDE" w:rsidRPr="00611BCA">
        <w:rPr>
          <w:sz w:val="24"/>
          <w:szCs w:val="24"/>
        </w:rPr>
        <w:t xml:space="preserve"> </w:t>
      </w:r>
      <w:r w:rsidRPr="002D69AB">
        <w:rPr>
          <w:sz w:val="24"/>
          <w:szCs w:val="24"/>
        </w:rPr>
        <w:t>рассчитывается на основе данных о количестве генерирующих и поглощающих транспортные потоки сущностей (например, количество населения, количество рабочих мест), затрат на корреспонденции между тр</w:t>
      </w:r>
      <w:r w:rsidRPr="00611BCA">
        <w:rPr>
          <w:rFonts w:eastAsia="Calibri"/>
          <w:sz w:val="24"/>
          <w:szCs w:val="24"/>
          <w:lang w:eastAsia="en-US"/>
        </w:rPr>
        <w:t xml:space="preserve">анспортными районами и показателей подвижности (общее количество перемещений, количество перемещений определенным видом транспорта, по целям поездки), которые являются исходными данными к задаче транспортного спроса. Транспортный спрос характеризуется нагрузкой на участки </w:t>
      </w:r>
      <w:r w:rsidR="00176FD7">
        <w:rPr>
          <w:rFonts w:eastAsia="Calibri"/>
          <w:sz w:val="24"/>
          <w:szCs w:val="24"/>
          <w:lang w:eastAsia="en-US"/>
        </w:rPr>
        <w:t>улично-дорожной сети</w:t>
      </w:r>
      <w:r w:rsidR="0031496C">
        <w:rPr>
          <w:rFonts w:eastAsia="Calibri"/>
          <w:sz w:val="24"/>
          <w:szCs w:val="24"/>
          <w:lang w:eastAsia="en-US"/>
        </w:rPr>
        <w:t xml:space="preserve"> </w:t>
      </w:r>
      <w:r w:rsidR="004C4D44">
        <w:rPr>
          <w:rFonts w:eastAsia="Calibri"/>
          <w:sz w:val="24"/>
          <w:szCs w:val="24"/>
          <w:lang w:eastAsia="en-US"/>
        </w:rPr>
        <w:t xml:space="preserve">города Когалыма </w:t>
      </w:r>
      <w:r w:rsidR="0031496C">
        <w:rPr>
          <w:rFonts w:eastAsia="Calibri"/>
          <w:sz w:val="24"/>
          <w:szCs w:val="24"/>
          <w:lang w:eastAsia="en-US"/>
        </w:rPr>
        <w:t>(далее – УДС)</w:t>
      </w:r>
      <w:r w:rsidRPr="00611BCA">
        <w:rPr>
          <w:rFonts w:eastAsia="Calibri"/>
          <w:sz w:val="24"/>
          <w:szCs w:val="24"/>
          <w:lang w:eastAsia="en-US"/>
        </w:rPr>
        <w:t xml:space="preserve">. Численно транспортный спрос оценивался на основе обследований в ключевых </w:t>
      </w:r>
      <w:r w:rsidRPr="0031496C">
        <w:rPr>
          <w:rFonts w:eastAsia="Calibri"/>
          <w:sz w:val="24"/>
          <w:szCs w:val="24"/>
          <w:lang w:eastAsia="en-US"/>
        </w:rPr>
        <w:t xml:space="preserve">узлах и </w:t>
      </w:r>
      <w:r w:rsidR="0031496C" w:rsidRPr="0031496C">
        <w:rPr>
          <w:rFonts w:eastAsia="Calibri"/>
          <w:sz w:val="24"/>
          <w:szCs w:val="24"/>
          <w:lang w:eastAsia="en-US"/>
        </w:rPr>
        <w:t>данных разработанной</w:t>
      </w:r>
      <w:r w:rsidRPr="0031496C">
        <w:rPr>
          <w:rFonts w:eastAsia="Calibri"/>
          <w:sz w:val="24"/>
          <w:szCs w:val="24"/>
          <w:lang w:eastAsia="en-US"/>
        </w:rPr>
        <w:t xml:space="preserve"> транспортной </w:t>
      </w:r>
      <w:r w:rsidR="0031496C" w:rsidRPr="0031496C">
        <w:rPr>
          <w:rFonts w:eastAsia="Calibri"/>
          <w:sz w:val="24"/>
          <w:szCs w:val="24"/>
          <w:lang w:eastAsia="en-US"/>
        </w:rPr>
        <w:t xml:space="preserve">прогнозной </w:t>
      </w:r>
      <w:r w:rsidRPr="0031496C">
        <w:rPr>
          <w:rFonts w:eastAsia="Calibri"/>
          <w:sz w:val="24"/>
          <w:szCs w:val="24"/>
          <w:lang w:eastAsia="en-US"/>
        </w:rPr>
        <w:t>макромодели в программной среде PTV Vision Visum.</w:t>
      </w:r>
    </w:p>
    <w:p w14:paraId="3877D75E" w14:textId="13F0ED7C" w:rsidR="00867808" w:rsidRDefault="00867808" w:rsidP="00BD6ABE">
      <w:pPr>
        <w:tabs>
          <w:tab w:val="clear" w:pos="5103"/>
        </w:tabs>
        <w:suppressAutoHyphens/>
        <w:ind w:firstLine="567"/>
        <w:rPr>
          <w:sz w:val="24"/>
          <w:szCs w:val="24"/>
          <w:lang w:eastAsia="en-US"/>
        </w:rPr>
      </w:pPr>
      <w:bookmarkStart w:id="16" w:name="_Toc446598106"/>
      <w:r w:rsidRPr="0031496C">
        <w:rPr>
          <w:sz w:val="24"/>
          <w:szCs w:val="24"/>
        </w:rPr>
        <w:t>В</w:t>
      </w:r>
      <w:r w:rsidR="00BD6ABE" w:rsidRPr="0031496C">
        <w:rPr>
          <w:kern w:val="2"/>
          <w:sz w:val="24"/>
          <w:szCs w:val="24"/>
          <w:lang w:eastAsia="zh-CN"/>
        </w:rPr>
        <w:t xml:space="preserve"> целом </w:t>
      </w:r>
      <w:r w:rsidR="00687BA2">
        <w:rPr>
          <w:kern w:val="2"/>
          <w:sz w:val="24"/>
          <w:szCs w:val="24"/>
          <w:lang w:eastAsia="zh-CN"/>
        </w:rPr>
        <w:t>УДС</w:t>
      </w:r>
      <w:r w:rsidR="00BD6ABE" w:rsidRPr="0031496C">
        <w:rPr>
          <w:kern w:val="2"/>
          <w:sz w:val="24"/>
          <w:szCs w:val="24"/>
          <w:lang w:eastAsia="zh-CN"/>
        </w:rPr>
        <w:t xml:space="preserve"> </w:t>
      </w:r>
      <w:r w:rsidR="0031496C">
        <w:rPr>
          <w:sz w:val="24"/>
          <w:szCs w:val="24"/>
        </w:rPr>
        <w:t>города Когалыма</w:t>
      </w:r>
      <w:r w:rsidR="00BD6ABE" w:rsidRPr="00867808">
        <w:rPr>
          <w:kern w:val="2"/>
          <w:sz w:val="24"/>
          <w:szCs w:val="24"/>
          <w:lang w:eastAsia="zh-CN"/>
        </w:rPr>
        <w:t xml:space="preserve"> нагружена не более чем на 45%.</w:t>
      </w:r>
      <w:r w:rsidRPr="00867808">
        <w:rPr>
          <w:kern w:val="2"/>
          <w:sz w:val="24"/>
          <w:szCs w:val="24"/>
          <w:lang w:eastAsia="zh-CN"/>
        </w:rPr>
        <w:t xml:space="preserve"> </w:t>
      </w:r>
      <w:r w:rsidRPr="00867808">
        <w:rPr>
          <w:sz w:val="24"/>
          <w:szCs w:val="24"/>
          <w:lang w:eastAsia="en-US"/>
        </w:rPr>
        <w:t>Высокая интенсивность движения наблюдается на основных магистралях города:</w:t>
      </w:r>
    </w:p>
    <w:p w14:paraId="7EF0DD22" w14:textId="23CA4576" w:rsidR="00137306" w:rsidRDefault="00867808" w:rsidP="00BD6ABE">
      <w:pPr>
        <w:tabs>
          <w:tab w:val="clear" w:pos="5103"/>
        </w:tabs>
        <w:suppressAutoHyphens/>
        <w:ind w:firstLine="567"/>
        <w:rPr>
          <w:sz w:val="24"/>
          <w:szCs w:val="24"/>
          <w:lang w:eastAsia="en-US"/>
        </w:rPr>
      </w:pPr>
      <w:r>
        <w:rPr>
          <w:sz w:val="24"/>
          <w:szCs w:val="24"/>
          <w:lang w:eastAsia="en-US"/>
        </w:rPr>
        <w:t xml:space="preserve">- </w:t>
      </w:r>
      <w:r w:rsidR="00C74CC3">
        <w:rPr>
          <w:sz w:val="24"/>
          <w:szCs w:val="24"/>
          <w:lang w:eastAsia="en-US"/>
        </w:rPr>
        <w:t>пр.</w:t>
      </w:r>
      <w:r w:rsidRPr="00867808">
        <w:rPr>
          <w:sz w:val="24"/>
          <w:szCs w:val="24"/>
          <w:lang w:eastAsia="en-US"/>
        </w:rPr>
        <w:t xml:space="preserve"> Нефтяников</w:t>
      </w:r>
      <w:r>
        <w:rPr>
          <w:sz w:val="24"/>
          <w:szCs w:val="24"/>
          <w:lang w:eastAsia="en-US"/>
        </w:rPr>
        <w:t xml:space="preserve"> </w:t>
      </w:r>
      <w:r w:rsidR="00137306">
        <w:rPr>
          <w:sz w:val="24"/>
          <w:szCs w:val="24"/>
          <w:lang w:eastAsia="en-US"/>
        </w:rPr>
        <w:t>–</w:t>
      </w:r>
      <w:r>
        <w:rPr>
          <w:sz w:val="24"/>
          <w:szCs w:val="24"/>
          <w:lang w:eastAsia="en-US"/>
        </w:rPr>
        <w:t xml:space="preserve"> </w:t>
      </w:r>
      <w:r w:rsidR="00C51591">
        <w:rPr>
          <w:sz w:val="24"/>
          <w:szCs w:val="24"/>
          <w:lang w:eastAsia="en-US"/>
        </w:rPr>
        <w:t>до</w:t>
      </w:r>
      <w:r w:rsidR="00137306">
        <w:rPr>
          <w:sz w:val="24"/>
          <w:szCs w:val="24"/>
          <w:lang w:eastAsia="en-US"/>
        </w:rPr>
        <w:t xml:space="preserve"> </w:t>
      </w:r>
      <w:r w:rsidR="00C51591">
        <w:rPr>
          <w:sz w:val="24"/>
          <w:szCs w:val="24"/>
          <w:lang w:eastAsia="en-US"/>
        </w:rPr>
        <w:t>20</w:t>
      </w:r>
      <w:r w:rsidR="00137306">
        <w:rPr>
          <w:sz w:val="24"/>
          <w:szCs w:val="24"/>
          <w:lang w:eastAsia="en-US"/>
        </w:rPr>
        <w:t>00 ТС/час;</w:t>
      </w:r>
    </w:p>
    <w:p w14:paraId="4ECE193F" w14:textId="2C838F88" w:rsidR="00137306" w:rsidRDefault="00137306" w:rsidP="00BD6ABE">
      <w:pPr>
        <w:tabs>
          <w:tab w:val="clear" w:pos="5103"/>
        </w:tabs>
        <w:suppressAutoHyphens/>
        <w:ind w:firstLine="567"/>
        <w:rPr>
          <w:sz w:val="24"/>
          <w:szCs w:val="24"/>
          <w:lang w:eastAsia="en-US"/>
        </w:rPr>
      </w:pPr>
      <w:r>
        <w:rPr>
          <w:sz w:val="24"/>
          <w:szCs w:val="24"/>
          <w:lang w:eastAsia="en-US"/>
        </w:rPr>
        <w:t>-</w:t>
      </w:r>
      <w:r w:rsidR="00867808" w:rsidRPr="00867808">
        <w:rPr>
          <w:sz w:val="24"/>
          <w:szCs w:val="24"/>
          <w:lang w:eastAsia="en-US"/>
        </w:rPr>
        <w:t xml:space="preserve"> </w:t>
      </w:r>
      <w:r w:rsidR="00CE5A52">
        <w:rPr>
          <w:sz w:val="24"/>
          <w:szCs w:val="24"/>
          <w:lang w:eastAsia="en-US"/>
        </w:rPr>
        <w:t>ул.</w:t>
      </w:r>
      <w:r w:rsidR="00867808" w:rsidRPr="00867808">
        <w:rPr>
          <w:sz w:val="24"/>
          <w:szCs w:val="24"/>
          <w:lang w:eastAsia="en-US"/>
        </w:rPr>
        <w:t xml:space="preserve"> Дружбы Народов</w:t>
      </w:r>
      <w:r>
        <w:rPr>
          <w:sz w:val="24"/>
          <w:szCs w:val="24"/>
          <w:lang w:eastAsia="en-US"/>
        </w:rPr>
        <w:t xml:space="preserve"> – </w:t>
      </w:r>
      <w:r w:rsidR="00C51591">
        <w:rPr>
          <w:sz w:val="24"/>
          <w:szCs w:val="24"/>
          <w:lang w:eastAsia="en-US"/>
        </w:rPr>
        <w:t>до</w:t>
      </w:r>
      <w:r>
        <w:rPr>
          <w:sz w:val="24"/>
          <w:szCs w:val="24"/>
          <w:lang w:eastAsia="en-US"/>
        </w:rPr>
        <w:t xml:space="preserve"> </w:t>
      </w:r>
      <w:r w:rsidR="00C51591">
        <w:rPr>
          <w:sz w:val="24"/>
          <w:szCs w:val="24"/>
          <w:lang w:eastAsia="en-US"/>
        </w:rPr>
        <w:t>20</w:t>
      </w:r>
      <w:r>
        <w:rPr>
          <w:sz w:val="24"/>
          <w:szCs w:val="24"/>
          <w:lang w:eastAsia="en-US"/>
        </w:rPr>
        <w:t>00 ТС/час;</w:t>
      </w:r>
    </w:p>
    <w:p w14:paraId="5E4F0074" w14:textId="64A403C8" w:rsidR="00C51591" w:rsidRDefault="00137306" w:rsidP="00BD6ABE">
      <w:pPr>
        <w:tabs>
          <w:tab w:val="clear" w:pos="5103"/>
        </w:tabs>
        <w:suppressAutoHyphens/>
        <w:ind w:firstLine="567"/>
        <w:rPr>
          <w:sz w:val="24"/>
          <w:szCs w:val="24"/>
          <w:lang w:eastAsia="en-US"/>
        </w:rPr>
      </w:pPr>
      <w:r>
        <w:rPr>
          <w:sz w:val="24"/>
          <w:szCs w:val="24"/>
          <w:lang w:eastAsia="en-US"/>
        </w:rPr>
        <w:t>-</w:t>
      </w:r>
      <w:r w:rsidR="00867808" w:rsidRPr="00867808">
        <w:rPr>
          <w:sz w:val="24"/>
          <w:szCs w:val="24"/>
          <w:lang w:eastAsia="en-US"/>
        </w:rPr>
        <w:t xml:space="preserve"> </w:t>
      </w:r>
      <w:r w:rsidR="00C74CC3">
        <w:rPr>
          <w:sz w:val="24"/>
          <w:szCs w:val="24"/>
          <w:lang w:eastAsia="en-US"/>
        </w:rPr>
        <w:t>пр.</w:t>
      </w:r>
      <w:r w:rsidR="00867808" w:rsidRPr="00867808">
        <w:rPr>
          <w:sz w:val="24"/>
          <w:szCs w:val="24"/>
          <w:lang w:eastAsia="en-US"/>
        </w:rPr>
        <w:t xml:space="preserve"> Шмидта</w:t>
      </w:r>
      <w:r>
        <w:rPr>
          <w:sz w:val="24"/>
          <w:szCs w:val="24"/>
          <w:lang w:eastAsia="en-US"/>
        </w:rPr>
        <w:t xml:space="preserve"> </w:t>
      </w:r>
      <w:r w:rsidR="00C51591">
        <w:rPr>
          <w:sz w:val="24"/>
          <w:szCs w:val="24"/>
          <w:lang w:eastAsia="en-US"/>
        </w:rPr>
        <w:t>– более 1000 ТС/час;</w:t>
      </w:r>
    </w:p>
    <w:p w14:paraId="7A8274BC" w14:textId="26E919AB" w:rsidR="00C51591" w:rsidRDefault="00C51591" w:rsidP="00C51591">
      <w:pPr>
        <w:tabs>
          <w:tab w:val="clear" w:pos="5103"/>
        </w:tabs>
        <w:suppressAutoHyphens/>
        <w:ind w:firstLine="567"/>
        <w:rPr>
          <w:sz w:val="24"/>
          <w:szCs w:val="24"/>
          <w:lang w:eastAsia="en-US"/>
        </w:rPr>
      </w:pPr>
      <w:r>
        <w:rPr>
          <w:sz w:val="24"/>
          <w:szCs w:val="24"/>
          <w:lang w:eastAsia="en-US"/>
        </w:rPr>
        <w:t>-</w:t>
      </w:r>
      <w:r w:rsidR="00867808" w:rsidRPr="00867808">
        <w:rPr>
          <w:sz w:val="24"/>
          <w:szCs w:val="24"/>
          <w:lang w:eastAsia="en-US"/>
        </w:rPr>
        <w:t xml:space="preserve"> </w:t>
      </w:r>
      <w:r w:rsidR="00CE5A52">
        <w:rPr>
          <w:sz w:val="24"/>
          <w:szCs w:val="24"/>
          <w:lang w:eastAsia="en-US"/>
        </w:rPr>
        <w:t>ул.</w:t>
      </w:r>
      <w:r w:rsidR="00867808" w:rsidRPr="00867808">
        <w:rPr>
          <w:sz w:val="24"/>
          <w:szCs w:val="24"/>
          <w:lang w:eastAsia="en-US"/>
        </w:rPr>
        <w:t xml:space="preserve"> Градостроителей</w:t>
      </w:r>
      <w:r>
        <w:rPr>
          <w:sz w:val="24"/>
          <w:szCs w:val="24"/>
          <w:lang w:eastAsia="en-US"/>
        </w:rPr>
        <w:t xml:space="preserve"> – более 1000 ТС/час.</w:t>
      </w:r>
    </w:p>
    <w:p w14:paraId="507CBAD1" w14:textId="63E330DF" w:rsidR="00FA4B09" w:rsidRPr="009871DE" w:rsidRDefault="00FA4B09" w:rsidP="00BD6ABE">
      <w:pPr>
        <w:tabs>
          <w:tab w:val="left" w:pos="709"/>
        </w:tabs>
        <w:ind w:firstLine="567"/>
        <w:rPr>
          <w:color w:val="000000"/>
          <w:sz w:val="24"/>
          <w:szCs w:val="24"/>
          <w:shd w:val="clear" w:color="auto" w:fill="FFFFFF"/>
        </w:rPr>
      </w:pPr>
      <w:r w:rsidRPr="009871DE">
        <w:rPr>
          <w:kern w:val="2"/>
          <w:sz w:val="24"/>
          <w:szCs w:val="24"/>
          <w:lang w:eastAsia="zh-CN"/>
        </w:rPr>
        <w:t xml:space="preserve">Картограммы расчётной интенсивности движения транспортных средств, а также загрузка </w:t>
      </w:r>
      <w:r w:rsidRPr="0031496C">
        <w:rPr>
          <w:kern w:val="2"/>
          <w:sz w:val="24"/>
          <w:szCs w:val="24"/>
          <w:lang w:eastAsia="zh-CN"/>
        </w:rPr>
        <w:t xml:space="preserve">на УДС </w:t>
      </w:r>
      <w:r w:rsidRPr="009871DE">
        <w:rPr>
          <w:kern w:val="2"/>
          <w:sz w:val="24"/>
          <w:szCs w:val="24"/>
          <w:lang w:eastAsia="zh-CN"/>
        </w:rPr>
        <w:t>в существующем положении представлены на рисунках 1.2.</w:t>
      </w:r>
      <w:r w:rsidR="00384DC8">
        <w:rPr>
          <w:kern w:val="2"/>
          <w:sz w:val="24"/>
          <w:szCs w:val="24"/>
          <w:lang w:eastAsia="zh-CN"/>
        </w:rPr>
        <w:t>2</w:t>
      </w:r>
      <w:r w:rsidRPr="009871DE">
        <w:rPr>
          <w:kern w:val="2"/>
          <w:sz w:val="24"/>
          <w:szCs w:val="24"/>
          <w:lang w:eastAsia="zh-CN"/>
        </w:rPr>
        <w:t>-1.2.</w:t>
      </w:r>
      <w:r w:rsidR="00384DC8">
        <w:rPr>
          <w:kern w:val="2"/>
          <w:sz w:val="24"/>
          <w:szCs w:val="24"/>
          <w:lang w:eastAsia="zh-CN"/>
        </w:rPr>
        <w:t>3</w:t>
      </w:r>
      <w:r w:rsidRPr="009871DE">
        <w:rPr>
          <w:kern w:val="2"/>
          <w:sz w:val="24"/>
          <w:szCs w:val="24"/>
          <w:lang w:eastAsia="zh-CN"/>
        </w:rPr>
        <w:t>.</w:t>
      </w:r>
    </w:p>
    <w:p w14:paraId="54880192" w14:textId="40191A11" w:rsidR="00BD6ABE" w:rsidRPr="00F97A3A" w:rsidRDefault="00F97A3A" w:rsidP="00BD6ABE">
      <w:pPr>
        <w:tabs>
          <w:tab w:val="clear" w:pos="5103"/>
        </w:tabs>
        <w:spacing w:line="240" w:lineRule="auto"/>
        <w:ind w:firstLine="0"/>
        <w:rPr>
          <w:sz w:val="24"/>
          <w:szCs w:val="24"/>
          <w:lang w:eastAsia="ar-SA"/>
        </w:rPr>
      </w:pPr>
      <w:r w:rsidRPr="00F97A3A">
        <w:rPr>
          <w:noProof/>
        </w:rPr>
        <w:drawing>
          <wp:inline distT="0" distB="0" distL="0" distR="0" wp14:anchorId="382803C2" wp14:editId="51636504">
            <wp:extent cx="5939790" cy="8401050"/>
            <wp:effectExtent l="0" t="0" r="3810" b="0"/>
            <wp:docPr id="12235472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00B114CF" w14:textId="2E6C12BF" w:rsidR="00BD6ABE" w:rsidRPr="0031496C" w:rsidRDefault="00BD6ABE" w:rsidP="00BD6ABE">
      <w:pPr>
        <w:tabs>
          <w:tab w:val="clear" w:pos="5103"/>
        </w:tabs>
        <w:suppressAutoHyphens/>
        <w:spacing w:line="240" w:lineRule="auto"/>
        <w:ind w:firstLine="0"/>
        <w:jc w:val="center"/>
        <w:rPr>
          <w:sz w:val="24"/>
          <w:szCs w:val="24"/>
          <w:lang w:eastAsia="ar-SA"/>
        </w:rPr>
      </w:pPr>
      <w:r w:rsidRPr="00F97A3A">
        <w:rPr>
          <w:sz w:val="24"/>
          <w:szCs w:val="24"/>
          <w:lang w:eastAsia="ar-SA"/>
        </w:rPr>
        <w:t>Рисунок </w:t>
      </w:r>
      <w:r w:rsidR="00FA4B09" w:rsidRPr="00F97A3A">
        <w:rPr>
          <w:sz w:val="24"/>
          <w:szCs w:val="24"/>
          <w:lang w:eastAsia="ar-SA"/>
        </w:rPr>
        <w:t>1.2.</w:t>
      </w:r>
      <w:r w:rsidR="00384DC8">
        <w:rPr>
          <w:sz w:val="24"/>
          <w:szCs w:val="24"/>
          <w:lang w:eastAsia="ar-SA"/>
        </w:rPr>
        <w:t>2</w:t>
      </w:r>
      <w:r w:rsidRPr="00F97A3A">
        <w:rPr>
          <w:sz w:val="24"/>
          <w:szCs w:val="24"/>
          <w:lang w:eastAsia="ar-SA"/>
        </w:rPr>
        <w:t> – </w:t>
      </w:r>
      <w:r w:rsidRPr="0031496C">
        <w:rPr>
          <w:sz w:val="24"/>
          <w:szCs w:val="24"/>
          <w:lang w:eastAsia="ar-SA"/>
        </w:rPr>
        <w:t xml:space="preserve">Картограмма расчетной интенсивности движения транспортных </w:t>
      </w:r>
      <w:r w:rsidR="0031496C" w:rsidRPr="0031496C">
        <w:rPr>
          <w:sz w:val="24"/>
          <w:szCs w:val="24"/>
          <w:lang w:eastAsia="ar-SA"/>
        </w:rPr>
        <w:t>средств</w:t>
      </w:r>
    </w:p>
    <w:p w14:paraId="247809B7" w14:textId="77777777" w:rsidR="00BD6ABE" w:rsidRPr="0031496C" w:rsidRDefault="00BD6ABE" w:rsidP="00BD6ABE">
      <w:pPr>
        <w:tabs>
          <w:tab w:val="clear" w:pos="5103"/>
        </w:tabs>
        <w:spacing w:line="240" w:lineRule="auto"/>
        <w:ind w:firstLine="0"/>
        <w:jc w:val="center"/>
        <w:rPr>
          <w:sz w:val="24"/>
          <w:szCs w:val="24"/>
          <w:lang w:eastAsia="ar-SA"/>
        </w:rPr>
      </w:pPr>
      <w:r w:rsidRPr="0031496C">
        <w:rPr>
          <w:sz w:val="24"/>
          <w:szCs w:val="24"/>
          <w:lang w:eastAsia="ar-SA"/>
        </w:rPr>
        <w:t>в час пик в существующем положении</w:t>
      </w:r>
    </w:p>
    <w:p w14:paraId="2C197405" w14:textId="578A0280" w:rsidR="00BD6ABE" w:rsidRPr="0031496C" w:rsidRDefault="00F97A3A" w:rsidP="00BD6ABE">
      <w:pPr>
        <w:tabs>
          <w:tab w:val="clear" w:pos="5103"/>
        </w:tabs>
        <w:spacing w:line="240" w:lineRule="auto"/>
        <w:ind w:firstLine="0"/>
        <w:jc w:val="center"/>
        <w:rPr>
          <w:sz w:val="24"/>
          <w:szCs w:val="24"/>
          <w:lang w:eastAsia="ar-SA"/>
        </w:rPr>
      </w:pPr>
      <w:r w:rsidRPr="0031496C">
        <w:rPr>
          <w:noProof/>
        </w:rPr>
        <w:drawing>
          <wp:inline distT="0" distB="0" distL="0" distR="0" wp14:anchorId="6F27AF57" wp14:editId="58A8737D">
            <wp:extent cx="5939790" cy="8401050"/>
            <wp:effectExtent l="0" t="0" r="3810" b="0"/>
            <wp:docPr id="12344464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6784AE2E" w14:textId="2DB0F7B3" w:rsidR="00BD6ABE" w:rsidRPr="0031496C" w:rsidRDefault="00BD6ABE" w:rsidP="00BD6ABE">
      <w:pPr>
        <w:tabs>
          <w:tab w:val="clear" w:pos="5103"/>
        </w:tabs>
        <w:suppressAutoHyphens/>
        <w:spacing w:line="240" w:lineRule="auto"/>
        <w:ind w:firstLine="0"/>
        <w:jc w:val="center"/>
        <w:rPr>
          <w:sz w:val="24"/>
          <w:szCs w:val="24"/>
          <w:lang w:eastAsia="ar-SA"/>
        </w:rPr>
      </w:pPr>
      <w:r w:rsidRPr="0031496C">
        <w:rPr>
          <w:sz w:val="24"/>
          <w:szCs w:val="24"/>
          <w:lang w:eastAsia="ar-SA"/>
        </w:rPr>
        <w:t>Рисунок </w:t>
      </w:r>
      <w:r w:rsidR="00FA4B09" w:rsidRPr="0031496C">
        <w:rPr>
          <w:sz w:val="24"/>
          <w:szCs w:val="24"/>
          <w:lang w:eastAsia="ar-SA"/>
        </w:rPr>
        <w:t>1.2.</w:t>
      </w:r>
      <w:r w:rsidR="00384DC8" w:rsidRPr="0031496C">
        <w:rPr>
          <w:sz w:val="24"/>
          <w:szCs w:val="24"/>
          <w:lang w:eastAsia="ar-SA"/>
        </w:rPr>
        <w:t>3</w:t>
      </w:r>
      <w:r w:rsidRPr="0031496C">
        <w:rPr>
          <w:sz w:val="24"/>
          <w:szCs w:val="24"/>
          <w:lang w:eastAsia="ar-SA"/>
        </w:rPr>
        <w:t xml:space="preserve"> – Картограмма загрузки </w:t>
      </w:r>
      <w:r w:rsidR="0031496C" w:rsidRPr="0031496C">
        <w:rPr>
          <w:sz w:val="24"/>
          <w:szCs w:val="24"/>
          <w:lang w:eastAsia="ar-SA"/>
        </w:rPr>
        <w:t xml:space="preserve">на </w:t>
      </w:r>
      <w:r w:rsidRPr="0031496C">
        <w:rPr>
          <w:sz w:val="24"/>
          <w:szCs w:val="24"/>
          <w:lang w:eastAsia="ar-SA"/>
        </w:rPr>
        <w:t xml:space="preserve">УДС в час пик </w:t>
      </w:r>
    </w:p>
    <w:p w14:paraId="789F10DD" w14:textId="681B1268" w:rsidR="00E16863" w:rsidRPr="0031496C" w:rsidRDefault="00BD6ABE" w:rsidP="00BD6ABE">
      <w:pPr>
        <w:spacing w:line="240" w:lineRule="auto"/>
        <w:ind w:firstLine="0"/>
        <w:jc w:val="center"/>
        <w:sectPr w:rsidR="00E16863" w:rsidRPr="0031496C" w:rsidSect="00847A4A">
          <w:footerReference w:type="default" r:id="rId13"/>
          <w:pgSz w:w="11906" w:h="16838"/>
          <w:pgMar w:top="1134" w:right="851" w:bottom="709" w:left="1701" w:header="709" w:footer="567" w:gutter="0"/>
          <w:cols w:space="708"/>
          <w:docGrid w:linePitch="381"/>
        </w:sectPr>
      </w:pPr>
      <w:r w:rsidRPr="0031496C">
        <w:rPr>
          <w:sz w:val="24"/>
          <w:szCs w:val="24"/>
          <w:lang w:eastAsia="ar-SA"/>
        </w:rPr>
        <w:t>в существующем положении</w:t>
      </w:r>
    </w:p>
    <w:p w14:paraId="0567DEF6" w14:textId="246E4F85" w:rsidR="003C419C" w:rsidRPr="00611BCA" w:rsidRDefault="003C419C" w:rsidP="00E2612D">
      <w:pPr>
        <w:pStyle w:val="25"/>
        <w:tabs>
          <w:tab w:val="clear" w:pos="992"/>
          <w:tab w:val="left" w:pos="426"/>
          <w:tab w:val="left" w:pos="567"/>
        </w:tabs>
        <w:ind w:firstLine="0"/>
      </w:pPr>
      <w:bookmarkStart w:id="17" w:name="_Toc214569566"/>
      <w:r w:rsidRPr="00611BCA">
        <w:t>Характеристика функционирования и показатели работы транспортной инфраструктуры по видам транспорта</w:t>
      </w:r>
      <w:bookmarkEnd w:id="16"/>
      <w:bookmarkEnd w:id="17"/>
    </w:p>
    <w:p w14:paraId="7CE1491F" w14:textId="77777777" w:rsidR="00C37064" w:rsidRDefault="00C37064" w:rsidP="00E2612D">
      <w:pPr>
        <w:tabs>
          <w:tab w:val="left" w:pos="567"/>
        </w:tabs>
        <w:spacing w:line="240" w:lineRule="auto"/>
        <w:ind w:firstLine="0"/>
      </w:pPr>
    </w:p>
    <w:p w14:paraId="54638042" w14:textId="434F3537" w:rsidR="00B62480" w:rsidRPr="00A14E5D" w:rsidRDefault="00B62480" w:rsidP="00466DE5">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Транспортная инфраструктуры города Когалыма представлена совокупностью видов и предприятий транспорта, как выполняющих перевозки, так и обеспечивающих их выполнение и обслуживание. На территории города Когалыма в качестве отдельных элементов транспортной инфраструктуры функционируют объекты:</w:t>
      </w:r>
    </w:p>
    <w:p w14:paraId="083C3487" w14:textId="77777777" w:rsidR="00B62480" w:rsidRPr="00A14E5D" w:rsidRDefault="00B62480" w:rsidP="00466DE5">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железнодорожного транспорта;</w:t>
      </w:r>
    </w:p>
    <w:p w14:paraId="08B7DCA3" w14:textId="77777777" w:rsidR="00B62480" w:rsidRPr="00A14E5D" w:rsidRDefault="00B62480" w:rsidP="00466DE5">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автомобильного транспорта;</w:t>
      </w:r>
    </w:p>
    <w:p w14:paraId="14FD2635" w14:textId="77777777" w:rsidR="00625E04" w:rsidRDefault="00B62480" w:rsidP="00466DE5">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воздушного транспорта;</w:t>
      </w:r>
    </w:p>
    <w:p w14:paraId="549A1695" w14:textId="05A7E4B2" w:rsidR="00B62480" w:rsidRPr="00625E04" w:rsidRDefault="00B62480" w:rsidP="00466DE5">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трубопроводного транспорта.</w:t>
      </w:r>
    </w:p>
    <w:p w14:paraId="1ABFD915" w14:textId="77777777" w:rsidR="00B62480" w:rsidRPr="00611BCA" w:rsidRDefault="00B62480" w:rsidP="00466DE5">
      <w:pPr>
        <w:tabs>
          <w:tab w:val="left" w:pos="567"/>
        </w:tabs>
        <w:spacing w:line="240" w:lineRule="auto"/>
        <w:ind w:firstLine="0"/>
      </w:pPr>
    </w:p>
    <w:p w14:paraId="0A4F0026" w14:textId="68C60D52" w:rsidR="00B62480" w:rsidRDefault="00B62480" w:rsidP="00466DE5">
      <w:pPr>
        <w:pStyle w:val="35"/>
        <w:tabs>
          <w:tab w:val="left" w:pos="567"/>
        </w:tabs>
        <w:ind w:left="0" w:firstLine="0"/>
      </w:pPr>
      <w:bookmarkStart w:id="18" w:name="_Toc214569567"/>
      <w:bookmarkStart w:id="19" w:name="_Toc446598107"/>
      <w:r>
        <w:t>Воздушный транспорт</w:t>
      </w:r>
      <w:bookmarkEnd w:id="18"/>
    </w:p>
    <w:p w14:paraId="08B90196" w14:textId="21B05815" w:rsidR="00B62480" w:rsidRPr="00A14E5D" w:rsidRDefault="00B62480" w:rsidP="00466DE5">
      <w:pPr>
        <w:pStyle w:val="ConsPlusNormal"/>
        <w:ind w:firstLine="0"/>
        <w:jc w:val="both"/>
        <w:rPr>
          <w:rFonts w:ascii="Times New Roman" w:hAnsi="Times New Roman" w:cs="Times New Roman"/>
          <w:sz w:val="24"/>
          <w:szCs w:val="24"/>
        </w:rPr>
      </w:pPr>
    </w:p>
    <w:p w14:paraId="0E45A385" w14:textId="4A5D9AEE" w:rsidR="00B62480" w:rsidRPr="00A14E5D" w:rsidRDefault="00B62480" w:rsidP="00466DE5">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Транспортное обслуживание территории города Когалыма воздушным транспортом осуществляется через аэропорт Когалым (Общество с ограниченной ответственностью «Международный аэропорт Когалым»), который относится к опорной сети аэродромов (аэропортов) гражданской авиации Р</w:t>
      </w:r>
      <w:r w:rsidR="000C2862">
        <w:rPr>
          <w:rFonts w:ascii="Times New Roman" w:hAnsi="Times New Roman" w:cs="Times New Roman"/>
          <w:sz w:val="24"/>
          <w:szCs w:val="24"/>
        </w:rPr>
        <w:t xml:space="preserve">оссийской </w:t>
      </w:r>
      <w:r w:rsidRPr="00A14E5D">
        <w:rPr>
          <w:rFonts w:ascii="Times New Roman" w:hAnsi="Times New Roman" w:cs="Times New Roman"/>
          <w:sz w:val="24"/>
          <w:szCs w:val="24"/>
        </w:rPr>
        <w:t>Ф</w:t>
      </w:r>
      <w:r w:rsidR="000C2862">
        <w:rPr>
          <w:rFonts w:ascii="Times New Roman" w:hAnsi="Times New Roman" w:cs="Times New Roman"/>
          <w:sz w:val="24"/>
          <w:szCs w:val="24"/>
        </w:rPr>
        <w:t>едерации</w:t>
      </w:r>
      <w:r w:rsidRPr="00A14E5D">
        <w:rPr>
          <w:rFonts w:ascii="Times New Roman" w:hAnsi="Times New Roman" w:cs="Times New Roman"/>
          <w:sz w:val="24"/>
          <w:szCs w:val="24"/>
        </w:rPr>
        <w:t xml:space="preserve">. Аэропорт </w:t>
      </w:r>
      <w:r w:rsidR="000C2862">
        <w:rPr>
          <w:rFonts w:ascii="Times New Roman" w:hAnsi="Times New Roman" w:cs="Times New Roman"/>
          <w:sz w:val="24"/>
          <w:szCs w:val="24"/>
        </w:rPr>
        <w:t>расположен по адресу:</w:t>
      </w:r>
      <w:r w:rsidRPr="00A14E5D">
        <w:rPr>
          <w:rFonts w:ascii="Times New Roman" w:hAnsi="Times New Roman" w:cs="Times New Roman"/>
          <w:sz w:val="24"/>
          <w:szCs w:val="24"/>
        </w:rPr>
        <w:t xml:space="preserve"> ХМАО – Югр</w:t>
      </w:r>
      <w:r w:rsidR="000C2862">
        <w:rPr>
          <w:rFonts w:ascii="Times New Roman" w:hAnsi="Times New Roman" w:cs="Times New Roman"/>
          <w:sz w:val="24"/>
          <w:szCs w:val="24"/>
        </w:rPr>
        <w:t>а</w:t>
      </w:r>
      <w:r w:rsidRPr="00A14E5D">
        <w:rPr>
          <w:rFonts w:ascii="Times New Roman" w:hAnsi="Times New Roman" w:cs="Times New Roman"/>
          <w:sz w:val="24"/>
          <w:szCs w:val="24"/>
        </w:rPr>
        <w:t xml:space="preserve">, г. Когалым, </w:t>
      </w:r>
      <w:r w:rsidR="00CE5A52">
        <w:rPr>
          <w:rFonts w:ascii="Times New Roman" w:hAnsi="Times New Roman" w:cs="Times New Roman"/>
          <w:sz w:val="24"/>
          <w:szCs w:val="24"/>
        </w:rPr>
        <w:t>ул.</w:t>
      </w:r>
      <w:r w:rsidRPr="00A14E5D">
        <w:rPr>
          <w:rFonts w:ascii="Times New Roman" w:hAnsi="Times New Roman" w:cs="Times New Roman"/>
          <w:sz w:val="24"/>
          <w:szCs w:val="24"/>
        </w:rPr>
        <w:t xml:space="preserve"> Авиаторов, 19. Схема </w:t>
      </w:r>
      <w:r w:rsidR="004C4D44">
        <w:rPr>
          <w:rFonts w:ascii="Times New Roman" w:hAnsi="Times New Roman" w:cs="Times New Roman"/>
          <w:sz w:val="24"/>
          <w:szCs w:val="24"/>
        </w:rPr>
        <w:t xml:space="preserve">расположения </w:t>
      </w:r>
      <w:r w:rsidR="00384DC8" w:rsidRPr="003630DB">
        <w:rPr>
          <w:rFonts w:ascii="Times New Roman" w:hAnsi="Times New Roman" w:cs="Times New Roman"/>
          <w:sz w:val="24"/>
          <w:szCs w:val="24"/>
        </w:rPr>
        <w:t>объектов воздушного транспорта в границах города Когалыма</w:t>
      </w:r>
      <w:r w:rsidR="00384DC8" w:rsidRPr="00A14E5D">
        <w:rPr>
          <w:rFonts w:ascii="Times New Roman" w:hAnsi="Times New Roman" w:cs="Times New Roman"/>
          <w:sz w:val="24"/>
          <w:szCs w:val="24"/>
        </w:rPr>
        <w:t xml:space="preserve"> </w:t>
      </w:r>
      <w:r w:rsidRPr="00A14E5D">
        <w:rPr>
          <w:rFonts w:ascii="Times New Roman" w:hAnsi="Times New Roman" w:cs="Times New Roman"/>
          <w:sz w:val="24"/>
          <w:szCs w:val="24"/>
        </w:rPr>
        <w:t>приведена на рисунке 1.3.1.</w:t>
      </w:r>
      <w:r w:rsidR="00384DC8">
        <w:rPr>
          <w:rFonts w:ascii="Times New Roman" w:hAnsi="Times New Roman" w:cs="Times New Roman"/>
          <w:sz w:val="24"/>
          <w:szCs w:val="24"/>
        </w:rPr>
        <w:t>1.</w:t>
      </w:r>
    </w:p>
    <w:p w14:paraId="209ECAEF" w14:textId="2A9584E8" w:rsidR="00B62480" w:rsidRPr="00A14E5D" w:rsidRDefault="00B62480" w:rsidP="00466DE5">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xml:space="preserve">Аэропорт Когалым имеет одну взлетно-посадочную полосу, длина которой 2507 м при ширине 42 м, покрытие плиты </w:t>
      </w:r>
      <w:r w:rsidR="00CB3629">
        <w:rPr>
          <w:rFonts w:ascii="Times New Roman" w:hAnsi="Times New Roman" w:cs="Times New Roman"/>
          <w:sz w:val="24"/>
          <w:szCs w:val="24"/>
        </w:rPr>
        <w:t>железобетонные</w:t>
      </w:r>
      <w:r w:rsidRPr="00A14E5D">
        <w:rPr>
          <w:rFonts w:ascii="Times New Roman" w:hAnsi="Times New Roman" w:cs="Times New Roman"/>
          <w:sz w:val="24"/>
          <w:szCs w:val="24"/>
        </w:rPr>
        <w:t xml:space="preserve"> ПАГ-14. Аэродром Когалым класса </w:t>
      </w:r>
      <w:r w:rsidR="000C2862">
        <w:rPr>
          <w:rFonts w:ascii="Times New Roman" w:hAnsi="Times New Roman" w:cs="Times New Roman"/>
          <w:sz w:val="24"/>
          <w:szCs w:val="24"/>
        </w:rPr>
        <w:t>«</w:t>
      </w:r>
      <w:r w:rsidRPr="00A14E5D">
        <w:rPr>
          <w:rFonts w:ascii="Times New Roman" w:hAnsi="Times New Roman" w:cs="Times New Roman"/>
          <w:sz w:val="24"/>
          <w:szCs w:val="24"/>
        </w:rPr>
        <w:t>B</w:t>
      </w:r>
      <w:r w:rsidR="000C2862">
        <w:rPr>
          <w:rFonts w:ascii="Times New Roman" w:hAnsi="Times New Roman" w:cs="Times New Roman"/>
          <w:sz w:val="24"/>
          <w:szCs w:val="24"/>
        </w:rPr>
        <w:t>»</w:t>
      </w:r>
      <w:r w:rsidRPr="00A14E5D">
        <w:rPr>
          <w:rFonts w:ascii="Times New Roman" w:hAnsi="Times New Roman" w:cs="Times New Roman"/>
          <w:sz w:val="24"/>
          <w:szCs w:val="24"/>
        </w:rPr>
        <w:t xml:space="preserve"> обеспечивает прием и выпуск ВС ТУ-134, ТУ-154, ТУ-204, ТУ-214, ИЛ-18, ИЛ-76, АН-24, АН-26, АН-28, АН-30, АН-72, АН-74, АН-12, АН-140, АН-148, ЯК-40, ЯК-42, Л-410, ATR-42, ATR -72, Боинг 737-300,</w:t>
      </w:r>
      <w:r w:rsidR="000C2862">
        <w:rPr>
          <w:rFonts w:ascii="Times New Roman" w:hAnsi="Times New Roman" w:cs="Times New Roman"/>
          <w:sz w:val="24"/>
          <w:szCs w:val="24"/>
        </w:rPr>
        <w:t xml:space="preserve"> </w:t>
      </w:r>
      <w:r w:rsidRPr="00A14E5D">
        <w:rPr>
          <w:rFonts w:ascii="Times New Roman" w:hAnsi="Times New Roman" w:cs="Times New Roman"/>
          <w:sz w:val="24"/>
          <w:szCs w:val="24"/>
        </w:rPr>
        <w:t>Боинг 737-400, Боинг 737-500,</w:t>
      </w:r>
      <w:r w:rsidR="000C2862">
        <w:rPr>
          <w:rFonts w:ascii="Times New Roman" w:hAnsi="Times New Roman" w:cs="Times New Roman"/>
          <w:sz w:val="24"/>
          <w:szCs w:val="24"/>
        </w:rPr>
        <w:t xml:space="preserve"> </w:t>
      </w:r>
      <w:r w:rsidRPr="00A14E5D">
        <w:rPr>
          <w:rFonts w:ascii="Times New Roman" w:hAnsi="Times New Roman" w:cs="Times New Roman"/>
          <w:sz w:val="24"/>
          <w:szCs w:val="24"/>
        </w:rPr>
        <w:t>Боинг 737-800, Боинг 737-MAX8, Боинг 757-200, А-319-100, А-320-200, CL-600-2B19 (Challenger 850, CRJ-100/200),</w:t>
      </w:r>
      <w:r w:rsidR="000C2862">
        <w:rPr>
          <w:rFonts w:ascii="Times New Roman" w:hAnsi="Times New Roman" w:cs="Times New Roman"/>
          <w:sz w:val="24"/>
          <w:szCs w:val="24"/>
        </w:rPr>
        <w:t xml:space="preserve"> </w:t>
      </w:r>
      <w:r w:rsidRPr="00A14E5D">
        <w:rPr>
          <w:rFonts w:ascii="Times New Roman" w:hAnsi="Times New Roman" w:cs="Times New Roman"/>
          <w:sz w:val="24"/>
          <w:szCs w:val="24"/>
        </w:rPr>
        <w:t>SSJ-100,</w:t>
      </w:r>
      <w:r w:rsidR="000C2862">
        <w:rPr>
          <w:rFonts w:ascii="Times New Roman" w:hAnsi="Times New Roman" w:cs="Times New Roman"/>
          <w:sz w:val="24"/>
          <w:szCs w:val="24"/>
        </w:rPr>
        <w:t xml:space="preserve"> </w:t>
      </w:r>
      <w:r w:rsidRPr="00A14E5D">
        <w:rPr>
          <w:rFonts w:ascii="Times New Roman" w:hAnsi="Times New Roman" w:cs="Times New Roman"/>
          <w:sz w:val="24"/>
          <w:szCs w:val="24"/>
        </w:rPr>
        <w:t>Embraer-170, Hawker 800XP, Cessna Grand Caravan 208B, 3-4 классов и вертолетов всех типов.</w:t>
      </w:r>
    </w:p>
    <w:p w14:paraId="06DBED59" w14:textId="77777777" w:rsidR="00B62480" w:rsidRPr="00A14E5D" w:rsidRDefault="00B62480" w:rsidP="00B62480">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На аэродроме имеется</w:t>
      </w:r>
    </w:p>
    <w:p w14:paraId="3E2D1D7D" w14:textId="77777777" w:rsidR="00B62480" w:rsidRPr="00A14E5D" w:rsidRDefault="00B62480" w:rsidP="00B62480">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- 13 мест стоянок ВС;</w:t>
      </w:r>
    </w:p>
    <w:p w14:paraId="63D11A0D" w14:textId="59B642EE" w:rsidR="00B62480" w:rsidRPr="00A14E5D" w:rsidRDefault="00B62480" w:rsidP="00B62480">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xml:space="preserve">- ПП 1-4, покрытие </w:t>
      </w:r>
      <w:r w:rsidR="00CB3629">
        <w:rPr>
          <w:rFonts w:ascii="Times New Roman" w:hAnsi="Times New Roman" w:cs="Times New Roman"/>
          <w:sz w:val="24"/>
          <w:szCs w:val="24"/>
        </w:rPr>
        <w:t>железобетонные</w:t>
      </w:r>
      <w:r w:rsidRPr="00A14E5D">
        <w:rPr>
          <w:rFonts w:ascii="Times New Roman" w:hAnsi="Times New Roman" w:cs="Times New Roman"/>
          <w:sz w:val="24"/>
          <w:szCs w:val="24"/>
        </w:rPr>
        <w:t xml:space="preserve"> плиты ПАГ-14; PCN 23 / R / A / X / T;</w:t>
      </w:r>
    </w:p>
    <w:p w14:paraId="67E15629" w14:textId="6B77A967" w:rsidR="00B62480" w:rsidRPr="00A14E5D" w:rsidRDefault="00B62480" w:rsidP="00B62480">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xml:space="preserve">- МС 5-13 покрытие </w:t>
      </w:r>
      <w:r w:rsidR="00CB3629">
        <w:rPr>
          <w:rFonts w:ascii="Times New Roman" w:hAnsi="Times New Roman" w:cs="Times New Roman"/>
          <w:sz w:val="24"/>
          <w:szCs w:val="24"/>
        </w:rPr>
        <w:t>железобетонные</w:t>
      </w:r>
      <w:r w:rsidRPr="00A14E5D">
        <w:rPr>
          <w:rFonts w:ascii="Times New Roman" w:hAnsi="Times New Roman" w:cs="Times New Roman"/>
          <w:sz w:val="24"/>
          <w:szCs w:val="24"/>
        </w:rPr>
        <w:t xml:space="preserve"> плиты ПАГ-14; PCN 25 / R / A / X / T</w:t>
      </w:r>
    </w:p>
    <w:p w14:paraId="4AB3633F" w14:textId="796A0F03" w:rsidR="00B62480" w:rsidRPr="00A14E5D" w:rsidRDefault="00B62480" w:rsidP="00B62480">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xml:space="preserve">- РД-1 ширина 12 м. покрытие </w:t>
      </w:r>
      <w:r w:rsidR="00CB3629">
        <w:rPr>
          <w:rFonts w:ascii="Times New Roman" w:hAnsi="Times New Roman" w:cs="Times New Roman"/>
          <w:sz w:val="24"/>
          <w:szCs w:val="24"/>
        </w:rPr>
        <w:t>железобетонные</w:t>
      </w:r>
      <w:r w:rsidRPr="00A14E5D">
        <w:rPr>
          <w:rFonts w:ascii="Times New Roman" w:hAnsi="Times New Roman" w:cs="Times New Roman"/>
          <w:sz w:val="24"/>
          <w:szCs w:val="24"/>
        </w:rPr>
        <w:t xml:space="preserve"> плиты ПАГ-14 PCN 23 / R / A / X / T;</w:t>
      </w:r>
    </w:p>
    <w:p w14:paraId="5EF3477E" w14:textId="3C8029CB" w:rsidR="00B62480" w:rsidRPr="00A14E5D" w:rsidRDefault="00B62480" w:rsidP="00B62480">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xml:space="preserve">- РД-2 ширина 22 м. покрытие </w:t>
      </w:r>
      <w:r w:rsidR="00CB3629">
        <w:rPr>
          <w:rFonts w:ascii="Times New Roman" w:hAnsi="Times New Roman" w:cs="Times New Roman"/>
          <w:sz w:val="24"/>
          <w:szCs w:val="24"/>
        </w:rPr>
        <w:t>железобетонные</w:t>
      </w:r>
      <w:r w:rsidRPr="00A14E5D">
        <w:rPr>
          <w:rFonts w:ascii="Times New Roman" w:hAnsi="Times New Roman" w:cs="Times New Roman"/>
          <w:sz w:val="24"/>
          <w:szCs w:val="24"/>
        </w:rPr>
        <w:t xml:space="preserve"> плиты ПАГ-14 PCN 25 / R / A / X / T;</w:t>
      </w:r>
    </w:p>
    <w:p w14:paraId="360AA449" w14:textId="1D857C94" w:rsidR="00B62480" w:rsidRPr="00A14E5D" w:rsidRDefault="00B62480" w:rsidP="00B62480">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xml:space="preserve">- РД-3 ширина 22 м. покрытие </w:t>
      </w:r>
      <w:r w:rsidR="00CB3629">
        <w:rPr>
          <w:rFonts w:ascii="Times New Roman" w:hAnsi="Times New Roman" w:cs="Times New Roman"/>
          <w:sz w:val="24"/>
          <w:szCs w:val="24"/>
        </w:rPr>
        <w:t>железобетонные</w:t>
      </w:r>
      <w:r w:rsidRPr="00A14E5D">
        <w:rPr>
          <w:rFonts w:ascii="Times New Roman" w:hAnsi="Times New Roman" w:cs="Times New Roman"/>
          <w:sz w:val="24"/>
          <w:szCs w:val="24"/>
        </w:rPr>
        <w:t xml:space="preserve"> плиты ПАГ-14 PCN 25 / R / A / X / T.</w:t>
      </w:r>
    </w:p>
    <w:p w14:paraId="514D537E" w14:textId="09714971" w:rsidR="00B62480" w:rsidRPr="00A14E5D" w:rsidRDefault="00B62480" w:rsidP="00B62480">
      <w:pPr>
        <w:pStyle w:val="ConsPlusNormal"/>
        <w:spacing w:line="360" w:lineRule="auto"/>
        <w:ind w:firstLine="567"/>
        <w:jc w:val="both"/>
        <w:rPr>
          <w:rFonts w:ascii="Times New Roman" w:hAnsi="Times New Roman" w:cs="Times New Roman"/>
          <w:sz w:val="24"/>
          <w:szCs w:val="24"/>
        </w:rPr>
      </w:pPr>
      <w:r w:rsidRPr="00A14E5D">
        <w:rPr>
          <w:rFonts w:ascii="Times New Roman" w:hAnsi="Times New Roman" w:cs="Times New Roman"/>
          <w:sz w:val="24"/>
          <w:szCs w:val="24"/>
        </w:rPr>
        <w:t xml:space="preserve">На аэродроме Когалым эксплуатируется светосигнальная система ОВИ-1 типа «Идман», с системой визуальной индикации глиссады PAPI (угол наклона глиссады 3гр). Установлены огни приближения с обоих курсов посадки: МКпос172гр </w:t>
      </w:r>
      <w:r w:rsidR="00ED5301">
        <w:rPr>
          <w:rFonts w:ascii="Times New Roman" w:hAnsi="Times New Roman" w:cs="Times New Roman"/>
          <w:sz w:val="24"/>
          <w:szCs w:val="24"/>
        </w:rPr>
        <w:t>–</w:t>
      </w:r>
      <w:r w:rsidRPr="00A14E5D">
        <w:rPr>
          <w:rFonts w:ascii="Times New Roman" w:hAnsi="Times New Roman" w:cs="Times New Roman"/>
          <w:sz w:val="24"/>
          <w:szCs w:val="24"/>
        </w:rPr>
        <w:t xml:space="preserve"> 900м; МКпос352гр </w:t>
      </w:r>
      <w:r w:rsidR="00ED5301">
        <w:rPr>
          <w:rFonts w:ascii="Times New Roman" w:hAnsi="Times New Roman" w:cs="Times New Roman"/>
          <w:sz w:val="24"/>
          <w:szCs w:val="24"/>
        </w:rPr>
        <w:t>–</w:t>
      </w:r>
      <w:r w:rsidRPr="00A14E5D">
        <w:rPr>
          <w:rFonts w:ascii="Times New Roman" w:hAnsi="Times New Roman" w:cs="Times New Roman"/>
          <w:sz w:val="24"/>
          <w:szCs w:val="24"/>
        </w:rPr>
        <w:t xml:space="preserve"> 870м.</w:t>
      </w:r>
    </w:p>
    <w:p w14:paraId="4B893D0C" w14:textId="1078FDEB" w:rsidR="00B62480" w:rsidRDefault="00B62480" w:rsidP="00625E04">
      <w:pPr>
        <w:pStyle w:val="ConsPlusNormal"/>
        <w:spacing w:line="360" w:lineRule="auto"/>
        <w:ind w:firstLine="567"/>
        <w:jc w:val="both"/>
        <w:rPr>
          <w:rFonts w:ascii="Times New Roman" w:hAnsi="Times New Roman" w:cs="Times New Roman"/>
          <w:sz w:val="24"/>
          <w:szCs w:val="24"/>
        </w:rPr>
      </w:pPr>
      <w:r w:rsidRPr="00625E04">
        <w:rPr>
          <w:rFonts w:ascii="Times New Roman" w:hAnsi="Times New Roman" w:cs="Times New Roman"/>
          <w:sz w:val="24"/>
          <w:szCs w:val="24"/>
        </w:rPr>
        <w:t>Из аэропорта Когалым рейсы выполняются авиакомпаниями:</w:t>
      </w:r>
      <w:r w:rsidR="00625E04" w:rsidRPr="00625E04">
        <w:rPr>
          <w:rFonts w:ascii="Times New Roman" w:hAnsi="Times New Roman" w:cs="Times New Roman"/>
          <w:sz w:val="24"/>
          <w:szCs w:val="24"/>
        </w:rPr>
        <w:t xml:space="preserve"> ЮВТ Аэро, </w:t>
      </w:r>
      <w:r w:rsidRPr="00625E04">
        <w:rPr>
          <w:rFonts w:ascii="Times New Roman" w:hAnsi="Times New Roman" w:cs="Times New Roman"/>
          <w:sz w:val="24"/>
          <w:szCs w:val="24"/>
        </w:rPr>
        <w:t xml:space="preserve"> КрасАвиа</w:t>
      </w:r>
      <w:r w:rsidR="00625E04" w:rsidRPr="00625E04">
        <w:rPr>
          <w:rFonts w:ascii="Times New Roman" w:hAnsi="Times New Roman" w:cs="Times New Roman"/>
          <w:sz w:val="24"/>
          <w:szCs w:val="24"/>
        </w:rPr>
        <w:t xml:space="preserve">, </w:t>
      </w:r>
      <w:r w:rsidRPr="00625E04">
        <w:rPr>
          <w:rFonts w:ascii="Times New Roman" w:hAnsi="Times New Roman" w:cs="Times New Roman"/>
          <w:sz w:val="24"/>
          <w:szCs w:val="24"/>
        </w:rPr>
        <w:t>ЮТэйр.</w:t>
      </w:r>
    </w:p>
    <w:p w14:paraId="2287F9B4" w14:textId="46F13D88" w:rsidR="00625E04" w:rsidRDefault="00625E04" w:rsidP="00625E04">
      <w:pPr>
        <w:pStyle w:val="ConsPlusNormal"/>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Направления совершения авиарейсов:</w:t>
      </w:r>
    </w:p>
    <w:p w14:paraId="1094A264" w14:textId="43CCDDA1" w:rsidR="00625E04" w:rsidRDefault="00625E04" w:rsidP="00625E04">
      <w:pPr>
        <w:pStyle w:val="ConsPlusNormal"/>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625E04">
        <w:rPr>
          <w:rFonts w:ascii="Times New Roman" w:hAnsi="Times New Roman" w:cs="Times New Roman"/>
          <w:sz w:val="24"/>
          <w:szCs w:val="24"/>
        </w:rPr>
        <w:t>Когалым – Москва;</w:t>
      </w:r>
    </w:p>
    <w:p w14:paraId="36C9A623" w14:textId="2F396D3B" w:rsidR="00625E04" w:rsidRPr="00625E04" w:rsidRDefault="00625E04" w:rsidP="00625E04">
      <w:pPr>
        <w:pStyle w:val="ConsPlusNormal"/>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625E04">
        <w:rPr>
          <w:rFonts w:ascii="Times New Roman" w:hAnsi="Times New Roman" w:cs="Times New Roman"/>
          <w:sz w:val="24"/>
          <w:szCs w:val="24"/>
        </w:rPr>
        <w:t>Когалым – Уфа;</w:t>
      </w:r>
    </w:p>
    <w:p w14:paraId="0AC462BA" w14:textId="5B7159BC" w:rsidR="00625E04" w:rsidRPr="00625E04" w:rsidRDefault="00625E04" w:rsidP="00625E04">
      <w:pPr>
        <w:pStyle w:val="ConsPlusNormal"/>
        <w:spacing w:line="360" w:lineRule="auto"/>
        <w:ind w:firstLine="567"/>
        <w:jc w:val="both"/>
        <w:rPr>
          <w:rFonts w:ascii="Times New Roman" w:hAnsi="Times New Roman" w:cs="Times New Roman"/>
          <w:sz w:val="24"/>
          <w:szCs w:val="24"/>
        </w:rPr>
      </w:pPr>
      <w:r w:rsidRPr="00625E04">
        <w:rPr>
          <w:rFonts w:ascii="Times New Roman" w:hAnsi="Times New Roman" w:cs="Times New Roman"/>
          <w:sz w:val="24"/>
          <w:szCs w:val="24"/>
        </w:rPr>
        <w:t>- Когалым – Самара;</w:t>
      </w:r>
    </w:p>
    <w:p w14:paraId="754B7473" w14:textId="7F099515" w:rsidR="00625E04" w:rsidRPr="00625E04" w:rsidRDefault="00625E04" w:rsidP="00625E04">
      <w:pPr>
        <w:pStyle w:val="ConsPlusNormal"/>
        <w:spacing w:line="360" w:lineRule="auto"/>
        <w:ind w:firstLine="567"/>
        <w:jc w:val="both"/>
        <w:rPr>
          <w:rFonts w:ascii="Times New Roman" w:hAnsi="Times New Roman" w:cs="Times New Roman"/>
          <w:sz w:val="24"/>
          <w:szCs w:val="24"/>
        </w:rPr>
      </w:pPr>
      <w:r w:rsidRPr="00625E04">
        <w:rPr>
          <w:rFonts w:ascii="Times New Roman" w:hAnsi="Times New Roman" w:cs="Times New Roman"/>
          <w:sz w:val="24"/>
          <w:szCs w:val="24"/>
        </w:rPr>
        <w:t>- Когалым – Тюмень;</w:t>
      </w:r>
    </w:p>
    <w:p w14:paraId="52EF610A" w14:textId="1CBD1AAA" w:rsidR="00625E04" w:rsidRPr="00625E04" w:rsidRDefault="00625E04" w:rsidP="00625E04">
      <w:pPr>
        <w:pStyle w:val="ConsPlusNormal"/>
        <w:spacing w:line="360" w:lineRule="auto"/>
        <w:ind w:firstLine="567"/>
        <w:jc w:val="both"/>
        <w:rPr>
          <w:rFonts w:ascii="Times New Roman" w:hAnsi="Times New Roman" w:cs="Times New Roman"/>
          <w:sz w:val="24"/>
          <w:szCs w:val="24"/>
        </w:rPr>
      </w:pPr>
      <w:r w:rsidRPr="00625E04">
        <w:rPr>
          <w:rFonts w:ascii="Times New Roman" w:hAnsi="Times New Roman" w:cs="Times New Roman"/>
          <w:sz w:val="24"/>
          <w:szCs w:val="24"/>
        </w:rPr>
        <w:t>- Когалым – Пермь</w:t>
      </w:r>
      <w:r>
        <w:rPr>
          <w:rFonts w:ascii="Times New Roman" w:hAnsi="Times New Roman" w:cs="Times New Roman"/>
          <w:sz w:val="24"/>
          <w:szCs w:val="24"/>
        </w:rPr>
        <w:t>.</w:t>
      </w:r>
    </w:p>
    <w:p w14:paraId="02FCB3DC" w14:textId="45575CF1" w:rsidR="00F238E1" w:rsidRDefault="00F238E1" w:rsidP="00B62480">
      <w:pPr>
        <w:pStyle w:val="ConsPlusNormal"/>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Д</w:t>
      </w:r>
      <w:r w:rsidR="00B62480" w:rsidRPr="00A14E5D">
        <w:rPr>
          <w:rFonts w:ascii="Times New Roman" w:hAnsi="Times New Roman" w:cs="Times New Roman"/>
          <w:sz w:val="24"/>
          <w:szCs w:val="24"/>
        </w:rPr>
        <w:t>анны</w:t>
      </w:r>
      <w:r w:rsidR="000C2862">
        <w:rPr>
          <w:rFonts w:ascii="Times New Roman" w:hAnsi="Times New Roman" w:cs="Times New Roman"/>
          <w:sz w:val="24"/>
          <w:szCs w:val="24"/>
        </w:rPr>
        <w:t>е</w:t>
      </w:r>
      <w:r w:rsidR="00B62480" w:rsidRPr="00A14E5D">
        <w:rPr>
          <w:rFonts w:ascii="Times New Roman" w:hAnsi="Times New Roman" w:cs="Times New Roman"/>
          <w:sz w:val="24"/>
          <w:szCs w:val="24"/>
        </w:rPr>
        <w:t xml:space="preserve"> </w:t>
      </w:r>
      <w:r>
        <w:rPr>
          <w:rFonts w:ascii="Times New Roman" w:hAnsi="Times New Roman" w:cs="Times New Roman"/>
          <w:sz w:val="24"/>
          <w:szCs w:val="24"/>
        </w:rPr>
        <w:t>объема пассажиропотока</w:t>
      </w:r>
      <w:r w:rsidR="000C2862">
        <w:rPr>
          <w:rFonts w:ascii="Times New Roman" w:hAnsi="Times New Roman" w:cs="Times New Roman"/>
          <w:sz w:val="24"/>
          <w:szCs w:val="24"/>
        </w:rPr>
        <w:t xml:space="preserve"> аэропорта Когалым в 2017 – 2024 годах,</w:t>
      </w:r>
      <w:r>
        <w:rPr>
          <w:rFonts w:ascii="Times New Roman" w:hAnsi="Times New Roman" w:cs="Times New Roman"/>
          <w:sz w:val="24"/>
          <w:szCs w:val="24"/>
        </w:rPr>
        <w:t xml:space="preserve"> согласно отчетам ООО «Международный аэропорт Когалым»</w:t>
      </w:r>
      <w:r w:rsidR="00B62480" w:rsidRPr="00A14E5D">
        <w:rPr>
          <w:rFonts w:ascii="Times New Roman" w:hAnsi="Times New Roman" w:cs="Times New Roman"/>
          <w:sz w:val="24"/>
          <w:szCs w:val="24"/>
        </w:rPr>
        <w:t xml:space="preserve"> </w:t>
      </w:r>
      <w:r>
        <w:rPr>
          <w:rFonts w:ascii="Times New Roman" w:hAnsi="Times New Roman" w:cs="Times New Roman"/>
          <w:sz w:val="24"/>
          <w:szCs w:val="24"/>
        </w:rPr>
        <w:t>представлены в таблице 1.</w:t>
      </w:r>
      <w:r w:rsidR="00691FCC">
        <w:rPr>
          <w:rFonts w:ascii="Times New Roman" w:hAnsi="Times New Roman" w:cs="Times New Roman"/>
          <w:sz w:val="24"/>
          <w:szCs w:val="24"/>
        </w:rPr>
        <w:t>3.1.1.</w:t>
      </w:r>
    </w:p>
    <w:p w14:paraId="4715AD98" w14:textId="13E01D42" w:rsidR="00F238E1" w:rsidRDefault="00F238E1" w:rsidP="00DF23A2">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Таблица 1</w:t>
      </w:r>
      <w:r w:rsidR="00691FCC">
        <w:rPr>
          <w:rFonts w:ascii="Times New Roman" w:hAnsi="Times New Roman" w:cs="Times New Roman"/>
          <w:sz w:val="24"/>
          <w:szCs w:val="24"/>
        </w:rPr>
        <w:t>.3.1.1</w:t>
      </w:r>
      <w:r>
        <w:rPr>
          <w:rFonts w:ascii="Times New Roman" w:hAnsi="Times New Roman" w:cs="Times New Roman"/>
          <w:sz w:val="24"/>
          <w:szCs w:val="24"/>
        </w:rPr>
        <w:t xml:space="preserve"> – Объем пассажиропотока аэропорта Когалым в 20</w:t>
      </w:r>
      <w:r w:rsidR="00DF23A2">
        <w:rPr>
          <w:rFonts w:ascii="Times New Roman" w:hAnsi="Times New Roman" w:cs="Times New Roman"/>
          <w:sz w:val="24"/>
          <w:szCs w:val="24"/>
        </w:rPr>
        <w:t>17</w:t>
      </w:r>
      <w:r>
        <w:rPr>
          <w:rFonts w:ascii="Times New Roman" w:hAnsi="Times New Roman" w:cs="Times New Roman"/>
          <w:sz w:val="24"/>
          <w:szCs w:val="24"/>
        </w:rPr>
        <w:t>-2024 гг.</w:t>
      </w:r>
    </w:p>
    <w:tbl>
      <w:tblPr>
        <w:tblStyle w:val="11130"/>
        <w:tblW w:w="5000" w:type="pct"/>
        <w:jc w:val="center"/>
        <w:tblLook w:val="04A0" w:firstRow="1" w:lastRow="0" w:firstColumn="1" w:lastColumn="0" w:noHBand="0" w:noVBand="1"/>
      </w:tblPr>
      <w:tblGrid>
        <w:gridCol w:w="988"/>
        <w:gridCol w:w="1417"/>
        <w:gridCol w:w="6939"/>
      </w:tblGrid>
      <w:tr w:rsidR="00F238E1" w:rsidRPr="00DF23A2" w14:paraId="763A5CB8" w14:textId="77777777" w:rsidTr="000C2862">
        <w:trPr>
          <w:trHeight w:val="20"/>
          <w:tblHeader/>
          <w:jc w:val="center"/>
        </w:trPr>
        <w:tc>
          <w:tcPr>
            <w:tcW w:w="529" w:type="pct"/>
          </w:tcPr>
          <w:p w14:paraId="740B2458" w14:textId="77777777" w:rsidR="00F238E1" w:rsidRPr="00DF23A2" w:rsidRDefault="00F238E1" w:rsidP="00067F4F">
            <w:pPr>
              <w:widowControl w:val="0"/>
              <w:spacing w:line="240" w:lineRule="auto"/>
              <w:ind w:firstLine="0"/>
              <w:jc w:val="center"/>
              <w:rPr>
                <w:rFonts w:eastAsiaTheme="minorHAnsi"/>
                <w:sz w:val="20"/>
                <w:szCs w:val="20"/>
              </w:rPr>
            </w:pPr>
            <w:r w:rsidRPr="00DF23A2">
              <w:rPr>
                <w:rFonts w:eastAsiaTheme="minorHAnsi"/>
                <w:sz w:val="20"/>
                <w:szCs w:val="20"/>
              </w:rPr>
              <w:t>№ п/п</w:t>
            </w:r>
          </w:p>
        </w:tc>
        <w:tc>
          <w:tcPr>
            <w:tcW w:w="758" w:type="pct"/>
            <w:noWrap/>
          </w:tcPr>
          <w:p w14:paraId="6A7E357C" w14:textId="77777777" w:rsidR="00F238E1" w:rsidRPr="00DF23A2" w:rsidRDefault="00F238E1" w:rsidP="00067F4F">
            <w:pPr>
              <w:widowControl w:val="0"/>
              <w:spacing w:line="240" w:lineRule="auto"/>
              <w:ind w:firstLine="0"/>
              <w:jc w:val="center"/>
              <w:rPr>
                <w:rFonts w:eastAsiaTheme="minorHAnsi"/>
                <w:sz w:val="20"/>
                <w:szCs w:val="20"/>
              </w:rPr>
            </w:pPr>
            <w:r w:rsidRPr="00DF23A2">
              <w:rPr>
                <w:rFonts w:eastAsiaTheme="minorHAnsi"/>
                <w:sz w:val="20"/>
                <w:szCs w:val="20"/>
              </w:rPr>
              <w:t>Год</w:t>
            </w:r>
          </w:p>
        </w:tc>
        <w:tc>
          <w:tcPr>
            <w:tcW w:w="3713" w:type="pct"/>
            <w:noWrap/>
          </w:tcPr>
          <w:p w14:paraId="06D6B715" w14:textId="6254595C" w:rsidR="00F238E1" w:rsidRPr="00DF23A2" w:rsidRDefault="00F238E1" w:rsidP="00067F4F">
            <w:pPr>
              <w:widowControl w:val="0"/>
              <w:spacing w:line="240" w:lineRule="auto"/>
              <w:ind w:firstLine="0"/>
              <w:jc w:val="center"/>
              <w:rPr>
                <w:rFonts w:eastAsiaTheme="minorHAnsi"/>
                <w:sz w:val="20"/>
                <w:szCs w:val="20"/>
              </w:rPr>
            </w:pPr>
            <w:r w:rsidRPr="00DF23A2">
              <w:rPr>
                <w:rFonts w:eastAsiaTheme="minorHAnsi"/>
                <w:sz w:val="20"/>
                <w:szCs w:val="20"/>
              </w:rPr>
              <w:t>Пассажиропоток, чел.</w:t>
            </w:r>
          </w:p>
        </w:tc>
      </w:tr>
      <w:tr w:rsidR="00F238E1" w:rsidRPr="00DF23A2" w14:paraId="6EE36C4F" w14:textId="77777777" w:rsidTr="000C2862">
        <w:trPr>
          <w:trHeight w:val="20"/>
          <w:jc w:val="center"/>
        </w:trPr>
        <w:tc>
          <w:tcPr>
            <w:tcW w:w="529" w:type="pct"/>
          </w:tcPr>
          <w:p w14:paraId="35B60472" w14:textId="77777777"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1</w:t>
            </w:r>
          </w:p>
        </w:tc>
        <w:tc>
          <w:tcPr>
            <w:tcW w:w="758" w:type="pct"/>
            <w:noWrap/>
          </w:tcPr>
          <w:p w14:paraId="22D55804" w14:textId="38EB54CF"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2017</w:t>
            </w:r>
          </w:p>
        </w:tc>
        <w:tc>
          <w:tcPr>
            <w:tcW w:w="3713" w:type="pct"/>
            <w:noWrap/>
          </w:tcPr>
          <w:p w14:paraId="6D9E59AE" w14:textId="6E0EAF9C"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127 455</w:t>
            </w:r>
          </w:p>
        </w:tc>
      </w:tr>
      <w:tr w:rsidR="00F238E1" w:rsidRPr="00DF23A2" w14:paraId="237DAC85" w14:textId="77777777" w:rsidTr="000C2862">
        <w:trPr>
          <w:trHeight w:val="20"/>
          <w:jc w:val="center"/>
        </w:trPr>
        <w:tc>
          <w:tcPr>
            <w:tcW w:w="529" w:type="pct"/>
          </w:tcPr>
          <w:p w14:paraId="25BEF588" w14:textId="77777777"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2</w:t>
            </w:r>
          </w:p>
        </w:tc>
        <w:tc>
          <w:tcPr>
            <w:tcW w:w="758" w:type="pct"/>
            <w:noWrap/>
          </w:tcPr>
          <w:p w14:paraId="29DE2C5D" w14:textId="37215447"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2018</w:t>
            </w:r>
          </w:p>
        </w:tc>
        <w:tc>
          <w:tcPr>
            <w:tcW w:w="3713" w:type="pct"/>
            <w:noWrap/>
          </w:tcPr>
          <w:p w14:paraId="4B58A9FA" w14:textId="3358F2A2"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136 255</w:t>
            </w:r>
          </w:p>
        </w:tc>
      </w:tr>
      <w:tr w:rsidR="00F238E1" w:rsidRPr="00DF23A2" w14:paraId="6705F9A7" w14:textId="77777777" w:rsidTr="000C2862">
        <w:trPr>
          <w:trHeight w:val="20"/>
          <w:jc w:val="center"/>
        </w:trPr>
        <w:tc>
          <w:tcPr>
            <w:tcW w:w="529" w:type="pct"/>
          </w:tcPr>
          <w:p w14:paraId="275035D9" w14:textId="77777777"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3</w:t>
            </w:r>
          </w:p>
        </w:tc>
        <w:tc>
          <w:tcPr>
            <w:tcW w:w="758" w:type="pct"/>
            <w:noWrap/>
          </w:tcPr>
          <w:p w14:paraId="4B2E7CE7" w14:textId="14AB01C9"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2019</w:t>
            </w:r>
          </w:p>
        </w:tc>
        <w:tc>
          <w:tcPr>
            <w:tcW w:w="3713" w:type="pct"/>
            <w:noWrap/>
          </w:tcPr>
          <w:p w14:paraId="517A972A" w14:textId="7C8A5D0B"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136 031</w:t>
            </w:r>
          </w:p>
        </w:tc>
      </w:tr>
      <w:tr w:rsidR="00F238E1" w:rsidRPr="00DF23A2" w14:paraId="53DEF83E" w14:textId="77777777" w:rsidTr="000C2862">
        <w:trPr>
          <w:trHeight w:val="20"/>
          <w:jc w:val="center"/>
        </w:trPr>
        <w:tc>
          <w:tcPr>
            <w:tcW w:w="529" w:type="pct"/>
          </w:tcPr>
          <w:p w14:paraId="6B475BE0" w14:textId="77777777"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4</w:t>
            </w:r>
          </w:p>
        </w:tc>
        <w:tc>
          <w:tcPr>
            <w:tcW w:w="758" w:type="pct"/>
            <w:noWrap/>
          </w:tcPr>
          <w:p w14:paraId="2B9C82E8" w14:textId="7F703543"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2020</w:t>
            </w:r>
          </w:p>
        </w:tc>
        <w:tc>
          <w:tcPr>
            <w:tcW w:w="3713" w:type="pct"/>
            <w:noWrap/>
          </w:tcPr>
          <w:p w14:paraId="2E56D2BA" w14:textId="302EA34E"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69 607</w:t>
            </w:r>
          </w:p>
        </w:tc>
      </w:tr>
      <w:tr w:rsidR="00F238E1" w:rsidRPr="00DF23A2" w14:paraId="71C7FC70" w14:textId="77777777" w:rsidTr="000C2862">
        <w:trPr>
          <w:trHeight w:val="20"/>
          <w:jc w:val="center"/>
        </w:trPr>
        <w:tc>
          <w:tcPr>
            <w:tcW w:w="529" w:type="pct"/>
          </w:tcPr>
          <w:p w14:paraId="2BE65816" w14:textId="77777777"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5</w:t>
            </w:r>
          </w:p>
        </w:tc>
        <w:tc>
          <w:tcPr>
            <w:tcW w:w="758" w:type="pct"/>
            <w:noWrap/>
          </w:tcPr>
          <w:p w14:paraId="3ECE1D9B" w14:textId="0EB842DB"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2021</w:t>
            </w:r>
          </w:p>
        </w:tc>
        <w:tc>
          <w:tcPr>
            <w:tcW w:w="3713" w:type="pct"/>
            <w:noWrap/>
          </w:tcPr>
          <w:p w14:paraId="0452A671" w14:textId="3D40634C"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94 078</w:t>
            </w:r>
          </w:p>
        </w:tc>
      </w:tr>
      <w:tr w:rsidR="00F238E1" w:rsidRPr="00DF23A2" w14:paraId="7EE22B78" w14:textId="77777777" w:rsidTr="000C2862">
        <w:trPr>
          <w:trHeight w:val="20"/>
          <w:jc w:val="center"/>
        </w:trPr>
        <w:tc>
          <w:tcPr>
            <w:tcW w:w="529" w:type="pct"/>
          </w:tcPr>
          <w:p w14:paraId="202C4827" w14:textId="77777777"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6</w:t>
            </w:r>
          </w:p>
        </w:tc>
        <w:tc>
          <w:tcPr>
            <w:tcW w:w="758" w:type="pct"/>
            <w:noWrap/>
          </w:tcPr>
          <w:p w14:paraId="5DD8D68F" w14:textId="4DE9743E"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2022</w:t>
            </w:r>
          </w:p>
        </w:tc>
        <w:tc>
          <w:tcPr>
            <w:tcW w:w="3713" w:type="pct"/>
            <w:noWrap/>
          </w:tcPr>
          <w:p w14:paraId="62AC1658" w14:textId="77686748"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110 818</w:t>
            </w:r>
          </w:p>
        </w:tc>
      </w:tr>
      <w:tr w:rsidR="00F238E1" w:rsidRPr="00DF23A2" w14:paraId="20FE3F1F" w14:textId="77777777" w:rsidTr="000C2862">
        <w:trPr>
          <w:trHeight w:val="20"/>
          <w:jc w:val="center"/>
        </w:trPr>
        <w:tc>
          <w:tcPr>
            <w:tcW w:w="529" w:type="pct"/>
          </w:tcPr>
          <w:p w14:paraId="45AAA450" w14:textId="77777777"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7</w:t>
            </w:r>
          </w:p>
        </w:tc>
        <w:tc>
          <w:tcPr>
            <w:tcW w:w="758" w:type="pct"/>
            <w:noWrap/>
          </w:tcPr>
          <w:p w14:paraId="3E6E6582" w14:textId="101D6091"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2023</w:t>
            </w:r>
          </w:p>
        </w:tc>
        <w:tc>
          <w:tcPr>
            <w:tcW w:w="3713" w:type="pct"/>
            <w:noWrap/>
          </w:tcPr>
          <w:p w14:paraId="2C38FAE7" w14:textId="5B906EA0"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120 670</w:t>
            </w:r>
          </w:p>
        </w:tc>
      </w:tr>
      <w:tr w:rsidR="00F238E1" w:rsidRPr="00DF23A2" w14:paraId="7BA41DAE" w14:textId="77777777" w:rsidTr="000C2862">
        <w:trPr>
          <w:trHeight w:val="20"/>
          <w:jc w:val="center"/>
        </w:trPr>
        <w:tc>
          <w:tcPr>
            <w:tcW w:w="529" w:type="pct"/>
          </w:tcPr>
          <w:p w14:paraId="54C83B83" w14:textId="77777777"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8</w:t>
            </w:r>
          </w:p>
        </w:tc>
        <w:tc>
          <w:tcPr>
            <w:tcW w:w="758" w:type="pct"/>
            <w:noWrap/>
          </w:tcPr>
          <w:p w14:paraId="209FF3B9" w14:textId="520E5FAF"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2024</w:t>
            </w:r>
          </w:p>
        </w:tc>
        <w:tc>
          <w:tcPr>
            <w:tcW w:w="3713" w:type="pct"/>
            <w:noWrap/>
          </w:tcPr>
          <w:p w14:paraId="3355BF99" w14:textId="4305DDB2" w:rsidR="00F238E1" w:rsidRPr="00DF23A2" w:rsidRDefault="00F238E1" w:rsidP="00F238E1">
            <w:pPr>
              <w:widowControl w:val="0"/>
              <w:spacing w:line="240" w:lineRule="auto"/>
              <w:ind w:firstLine="0"/>
              <w:jc w:val="center"/>
              <w:rPr>
                <w:rFonts w:eastAsiaTheme="minorHAnsi"/>
                <w:sz w:val="20"/>
                <w:szCs w:val="20"/>
              </w:rPr>
            </w:pPr>
            <w:r w:rsidRPr="00DF23A2">
              <w:rPr>
                <w:rFonts w:eastAsiaTheme="minorHAnsi"/>
                <w:sz w:val="20"/>
                <w:szCs w:val="20"/>
              </w:rPr>
              <w:t>122 182</w:t>
            </w:r>
          </w:p>
        </w:tc>
      </w:tr>
    </w:tbl>
    <w:p w14:paraId="46681054" w14:textId="2DE6D0BE" w:rsidR="00B62480" w:rsidRPr="00A14E5D" w:rsidRDefault="00B62480" w:rsidP="00B62480">
      <w:pPr>
        <w:pStyle w:val="ConsPlusNormal"/>
        <w:spacing w:line="360" w:lineRule="auto"/>
        <w:ind w:firstLine="567"/>
        <w:jc w:val="both"/>
        <w:rPr>
          <w:rFonts w:ascii="Times New Roman" w:hAnsi="Times New Roman" w:cs="Times New Roman"/>
          <w:sz w:val="24"/>
          <w:szCs w:val="24"/>
        </w:rPr>
      </w:pPr>
    </w:p>
    <w:p w14:paraId="214735CB" w14:textId="25964713" w:rsidR="00DF23A2" w:rsidRPr="00A14E5D" w:rsidRDefault="00DF23A2" w:rsidP="00DF23A2">
      <w:pPr>
        <w:pStyle w:val="ConsPlusNormal"/>
        <w:spacing w:line="360" w:lineRule="auto"/>
        <w:ind w:firstLine="567"/>
        <w:jc w:val="both"/>
        <w:rPr>
          <w:rFonts w:ascii="Times New Roman" w:hAnsi="Times New Roman" w:cs="Times New Roman"/>
          <w:sz w:val="24"/>
          <w:szCs w:val="24"/>
        </w:rPr>
        <w:sectPr w:rsidR="00DF23A2" w:rsidRPr="00A14E5D" w:rsidSect="00DA0B82">
          <w:pgSz w:w="11906" w:h="16838"/>
          <w:pgMar w:top="1134" w:right="851" w:bottom="1134" w:left="1701" w:header="709" w:footer="567" w:gutter="0"/>
          <w:cols w:space="708"/>
          <w:titlePg/>
          <w:docGrid w:linePitch="381"/>
        </w:sectPr>
      </w:pPr>
      <w:r>
        <w:rPr>
          <w:rFonts w:ascii="Times New Roman" w:hAnsi="Times New Roman" w:cs="Times New Roman"/>
          <w:sz w:val="24"/>
          <w:szCs w:val="24"/>
        </w:rPr>
        <w:t xml:space="preserve">Согласно имеющимся данным после падения пассажиропотока в 2020 году, связанного с ограничениями, вызванными пандемией </w:t>
      </w:r>
      <w:r>
        <w:rPr>
          <w:rFonts w:ascii="Times New Roman" w:hAnsi="Times New Roman" w:cs="Times New Roman"/>
          <w:sz w:val="24"/>
          <w:szCs w:val="24"/>
          <w:lang w:val="en-US"/>
        </w:rPr>
        <w:t>COVID</w:t>
      </w:r>
      <w:r w:rsidRPr="00DF23A2">
        <w:rPr>
          <w:rFonts w:ascii="Times New Roman" w:hAnsi="Times New Roman" w:cs="Times New Roman"/>
          <w:sz w:val="24"/>
          <w:szCs w:val="24"/>
        </w:rPr>
        <w:t>-19</w:t>
      </w:r>
      <w:r>
        <w:rPr>
          <w:rFonts w:ascii="Times New Roman" w:hAnsi="Times New Roman" w:cs="Times New Roman"/>
          <w:sz w:val="24"/>
          <w:szCs w:val="24"/>
        </w:rPr>
        <w:t>, наблюдается уверенный ежегодный рост пассажиропотока на авиасообщении города Когалым</w:t>
      </w:r>
      <w:r w:rsidR="000C2862">
        <w:rPr>
          <w:rFonts w:ascii="Times New Roman" w:hAnsi="Times New Roman" w:cs="Times New Roman"/>
          <w:sz w:val="24"/>
          <w:szCs w:val="24"/>
        </w:rPr>
        <w:t>а</w:t>
      </w:r>
      <w:r>
        <w:rPr>
          <w:rFonts w:ascii="Times New Roman" w:hAnsi="Times New Roman" w:cs="Times New Roman"/>
          <w:sz w:val="24"/>
          <w:szCs w:val="24"/>
        </w:rPr>
        <w:t xml:space="preserve">. </w:t>
      </w:r>
    </w:p>
    <w:p w14:paraId="4DF88D85" w14:textId="34D83A1E" w:rsidR="00B62480" w:rsidRPr="00216A3A" w:rsidRDefault="00216A3A" w:rsidP="00FC5914">
      <w:pPr>
        <w:pStyle w:val="ConsPlusNormal"/>
        <w:ind w:firstLine="0"/>
        <w:jc w:val="center"/>
        <w:rPr>
          <w:rFonts w:ascii="Times New Roman" w:hAnsi="Times New Roman" w:cs="Times New Roman"/>
          <w:sz w:val="24"/>
          <w:szCs w:val="24"/>
        </w:rPr>
      </w:pPr>
      <w:r w:rsidRPr="00216A3A">
        <w:rPr>
          <w:noProof/>
        </w:rPr>
        <w:drawing>
          <wp:inline distT="0" distB="0" distL="0" distR="0" wp14:anchorId="159989AB" wp14:editId="1F1D227E">
            <wp:extent cx="5939790" cy="8404225"/>
            <wp:effectExtent l="0" t="0" r="3810" b="0"/>
            <wp:docPr id="3390970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14:paraId="7B7D4262" w14:textId="77777777" w:rsidR="00216A3A" w:rsidRPr="00216A3A" w:rsidRDefault="00B62480" w:rsidP="00FC5914">
      <w:pPr>
        <w:pStyle w:val="ConsPlusNormal"/>
        <w:ind w:firstLine="0"/>
        <w:jc w:val="center"/>
        <w:rPr>
          <w:rFonts w:ascii="Times New Roman" w:hAnsi="Times New Roman" w:cs="Times New Roman"/>
          <w:sz w:val="24"/>
          <w:szCs w:val="24"/>
        </w:rPr>
      </w:pPr>
      <w:r w:rsidRPr="00216A3A">
        <w:rPr>
          <w:rFonts w:ascii="Times New Roman" w:hAnsi="Times New Roman" w:cs="Times New Roman"/>
          <w:sz w:val="24"/>
          <w:szCs w:val="24"/>
        </w:rPr>
        <w:t>Рисунок 1.3.1</w:t>
      </w:r>
      <w:r w:rsidR="00384DC8" w:rsidRPr="00216A3A">
        <w:rPr>
          <w:rFonts w:ascii="Times New Roman" w:hAnsi="Times New Roman" w:cs="Times New Roman"/>
          <w:sz w:val="24"/>
          <w:szCs w:val="24"/>
        </w:rPr>
        <w:t>.1</w:t>
      </w:r>
      <w:r w:rsidRPr="00216A3A">
        <w:rPr>
          <w:rFonts w:ascii="Times New Roman" w:hAnsi="Times New Roman" w:cs="Times New Roman"/>
          <w:sz w:val="24"/>
          <w:szCs w:val="24"/>
        </w:rPr>
        <w:t xml:space="preserve"> – Схема расположения объектов воздушного транспорта </w:t>
      </w:r>
    </w:p>
    <w:p w14:paraId="5069C2D8" w14:textId="3BF9DC17" w:rsidR="00B62480" w:rsidRPr="00A14E5D" w:rsidRDefault="00B62480" w:rsidP="00FC5914">
      <w:pPr>
        <w:pStyle w:val="ConsPlusNormal"/>
        <w:ind w:firstLine="0"/>
        <w:jc w:val="center"/>
        <w:rPr>
          <w:rFonts w:ascii="Times New Roman" w:hAnsi="Times New Roman" w:cs="Times New Roman"/>
          <w:sz w:val="24"/>
          <w:szCs w:val="24"/>
        </w:rPr>
      </w:pPr>
      <w:r w:rsidRPr="00216A3A">
        <w:rPr>
          <w:rFonts w:ascii="Times New Roman" w:hAnsi="Times New Roman" w:cs="Times New Roman"/>
          <w:sz w:val="24"/>
          <w:szCs w:val="24"/>
        </w:rPr>
        <w:t>в границах города Когалыма</w:t>
      </w:r>
    </w:p>
    <w:p w14:paraId="0464A965" w14:textId="77777777" w:rsidR="00B62480" w:rsidRPr="00A14E5D" w:rsidRDefault="00B62480" w:rsidP="00B62480">
      <w:pPr>
        <w:pStyle w:val="ConsPlusNormal"/>
        <w:jc w:val="both"/>
        <w:rPr>
          <w:rFonts w:ascii="Times New Roman" w:hAnsi="Times New Roman" w:cs="Times New Roman"/>
          <w:sz w:val="24"/>
          <w:szCs w:val="24"/>
        </w:rPr>
        <w:sectPr w:rsidR="00B62480" w:rsidRPr="00A14E5D" w:rsidSect="00FC5914">
          <w:pgSz w:w="11906" w:h="16838"/>
          <w:pgMar w:top="1134" w:right="851" w:bottom="1134" w:left="1701" w:header="709" w:footer="567" w:gutter="0"/>
          <w:cols w:space="708"/>
          <w:docGrid w:linePitch="381"/>
        </w:sectPr>
      </w:pPr>
    </w:p>
    <w:p w14:paraId="69BF2E95" w14:textId="587B3938" w:rsidR="00055150" w:rsidRPr="00611BCA" w:rsidRDefault="00055150" w:rsidP="00466DE5">
      <w:pPr>
        <w:pStyle w:val="35"/>
        <w:tabs>
          <w:tab w:val="clear" w:pos="1278"/>
          <w:tab w:val="left" w:pos="567"/>
          <w:tab w:val="num" w:pos="709"/>
        </w:tabs>
        <w:ind w:left="0" w:firstLine="0"/>
      </w:pPr>
      <w:bookmarkStart w:id="20" w:name="_Toc214569568"/>
      <w:r w:rsidRPr="00611BCA">
        <w:t>Железнодорожный транспорт</w:t>
      </w:r>
      <w:bookmarkEnd w:id="19"/>
      <w:bookmarkEnd w:id="20"/>
    </w:p>
    <w:p w14:paraId="666B01F0" w14:textId="77777777" w:rsidR="00E2612D" w:rsidRPr="00611BCA" w:rsidRDefault="00E2612D" w:rsidP="00E2612D">
      <w:pPr>
        <w:tabs>
          <w:tab w:val="left" w:pos="567"/>
        </w:tabs>
        <w:spacing w:line="240" w:lineRule="auto"/>
        <w:ind w:firstLine="0"/>
        <w:rPr>
          <w:highlight w:val="red"/>
        </w:rPr>
      </w:pPr>
    </w:p>
    <w:p w14:paraId="2BAF88B4" w14:textId="67082E4D" w:rsidR="00BF7823" w:rsidRPr="00BF7823" w:rsidRDefault="00BF7823" w:rsidP="00BF7823">
      <w:pPr>
        <w:widowControl w:val="0"/>
        <w:tabs>
          <w:tab w:val="clear" w:pos="5103"/>
        </w:tabs>
        <w:autoSpaceDE w:val="0"/>
        <w:autoSpaceDN w:val="0"/>
        <w:adjustRightInd w:val="0"/>
        <w:ind w:firstLine="567"/>
        <w:rPr>
          <w:sz w:val="24"/>
          <w:szCs w:val="24"/>
        </w:rPr>
      </w:pPr>
      <w:r w:rsidRPr="00BF7823">
        <w:rPr>
          <w:sz w:val="24"/>
          <w:szCs w:val="24"/>
        </w:rPr>
        <w:t>На территории города Когалыма расположен 1 вокзальный комплекс (г. Когалым, пр. Нефтяников, д.9), находящийся на балансе Свердловской региональной дирекции железнодорожных вокзалов.</w:t>
      </w:r>
      <w:r>
        <w:rPr>
          <w:sz w:val="24"/>
          <w:szCs w:val="24"/>
        </w:rPr>
        <w:t xml:space="preserve"> </w:t>
      </w:r>
      <w:r w:rsidRPr="00BF7823">
        <w:rPr>
          <w:sz w:val="24"/>
          <w:szCs w:val="24"/>
        </w:rPr>
        <w:t xml:space="preserve">Перечень </w:t>
      </w:r>
      <w:r w:rsidRPr="00216A3A">
        <w:rPr>
          <w:sz w:val="24"/>
          <w:szCs w:val="24"/>
        </w:rPr>
        <w:t>железнодорожных станций, расположенных в границах города Когалым</w:t>
      </w:r>
      <w:r w:rsidR="00E17ED9" w:rsidRPr="00216A3A">
        <w:rPr>
          <w:sz w:val="24"/>
          <w:szCs w:val="24"/>
        </w:rPr>
        <w:t>а</w:t>
      </w:r>
      <w:r w:rsidRPr="00216A3A">
        <w:rPr>
          <w:sz w:val="24"/>
          <w:szCs w:val="24"/>
        </w:rPr>
        <w:t>, представлен в таблице 1.3.</w:t>
      </w:r>
      <w:r w:rsidR="00691FCC" w:rsidRPr="00216A3A">
        <w:rPr>
          <w:sz w:val="24"/>
          <w:szCs w:val="24"/>
        </w:rPr>
        <w:t>2</w:t>
      </w:r>
      <w:r w:rsidRPr="00216A3A">
        <w:rPr>
          <w:sz w:val="24"/>
          <w:szCs w:val="24"/>
        </w:rPr>
        <w:t>.</w:t>
      </w:r>
      <w:r w:rsidR="00691FCC" w:rsidRPr="00216A3A">
        <w:rPr>
          <w:sz w:val="24"/>
          <w:szCs w:val="24"/>
        </w:rPr>
        <w:t>1</w:t>
      </w:r>
      <w:r w:rsidR="00216A3A" w:rsidRPr="00216A3A">
        <w:rPr>
          <w:sz w:val="24"/>
          <w:szCs w:val="24"/>
        </w:rPr>
        <w:t xml:space="preserve"> и на с</w:t>
      </w:r>
      <w:r w:rsidR="00216A3A" w:rsidRPr="00216A3A">
        <w:rPr>
          <w:sz w:val="24"/>
          <w:szCs w:val="24"/>
          <w:lang w:eastAsia="en-US"/>
        </w:rPr>
        <w:t>хеме объектов железнодорожной инфраструктуры на территории города Когалыма (Рисунок 1.3.2.1).</w:t>
      </w:r>
    </w:p>
    <w:p w14:paraId="1130B22B" w14:textId="2629B0AC" w:rsidR="00BF7823" w:rsidRPr="00BF7823" w:rsidRDefault="00BF7823" w:rsidP="00BF7823">
      <w:pPr>
        <w:widowControl w:val="0"/>
        <w:tabs>
          <w:tab w:val="clear" w:pos="5103"/>
        </w:tabs>
        <w:autoSpaceDE w:val="0"/>
        <w:autoSpaceDN w:val="0"/>
        <w:adjustRightInd w:val="0"/>
        <w:spacing w:line="240" w:lineRule="auto"/>
        <w:ind w:firstLine="0"/>
        <w:rPr>
          <w:sz w:val="24"/>
          <w:szCs w:val="24"/>
        </w:rPr>
      </w:pPr>
      <w:r w:rsidRPr="00BF7823">
        <w:rPr>
          <w:sz w:val="24"/>
          <w:szCs w:val="24"/>
        </w:rPr>
        <w:t>Таблица 1.3.</w:t>
      </w:r>
      <w:r w:rsidR="00691FCC">
        <w:rPr>
          <w:sz w:val="24"/>
          <w:szCs w:val="24"/>
        </w:rPr>
        <w:t>2.1</w:t>
      </w:r>
      <w:r w:rsidRPr="00BF7823">
        <w:rPr>
          <w:sz w:val="24"/>
          <w:szCs w:val="24"/>
        </w:rPr>
        <w:t xml:space="preserve"> - Перечень железнодорожных станций, расположенных в границах города Когалым</w:t>
      </w:r>
      <w:r w:rsidR="00E17ED9">
        <w:rPr>
          <w:sz w:val="24"/>
          <w:szCs w:val="24"/>
        </w:rPr>
        <w:t>а</w:t>
      </w:r>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
        <w:gridCol w:w="1790"/>
        <w:gridCol w:w="1275"/>
        <w:gridCol w:w="1419"/>
        <w:gridCol w:w="2573"/>
        <w:gridCol w:w="1698"/>
      </w:tblGrid>
      <w:tr w:rsidR="00BF7823" w:rsidRPr="003630DB" w14:paraId="0573C981" w14:textId="77777777" w:rsidTr="00DA0B82">
        <w:trPr>
          <w:tblHeader/>
          <w:jc w:val="center"/>
        </w:trPr>
        <w:tc>
          <w:tcPr>
            <w:tcW w:w="256" w:type="pct"/>
            <w:vAlign w:val="center"/>
          </w:tcPr>
          <w:p w14:paraId="142FCB21"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w:t>
            </w:r>
          </w:p>
        </w:tc>
        <w:tc>
          <w:tcPr>
            <w:tcW w:w="970" w:type="pct"/>
            <w:vAlign w:val="center"/>
          </w:tcPr>
          <w:p w14:paraId="08906A9D"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Название станции</w:t>
            </w:r>
          </w:p>
        </w:tc>
        <w:tc>
          <w:tcPr>
            <w:tcW w:w="691" w:type="pct"/>
            <w:vAlign w:val="center"/>
          </w:tcPr>
          <w:p w14:paraId="2756B04D"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Тип пункта</w:t>
            </w:r>
          </w:p>
        </w:tc>
        <w:tc>
          <w:tcPr>
            <w:tcW w:w="769" w:type="pct"/>
            <w:vAlign w:val="center"/>
          </w:tcPr>
          <w:p w14:paraId="43B63458"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Тип станции</w:t>
            </w:r>
          </w:p>
        </w:tc>
        <w:tc>
          <w:tcPr>
            <w:tcW w:w="1394" w:type="pct"/>
            <w:vAlign w:val="center"/>
          </w:tcPr>
          <w:p w14:paraId="4002DA8D"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Транзитный пункт (да/нет)</w:t>
            </w:r>
          </w:p>
        </w:tc>
        <w:tc>
          <w:tcPr>
            <w:tcW w:w="920" w:type="pct"/>
            <w:vAlign w:val="center"/>
          </w:tcPr>
          <w:p w14:paraId="4887311C"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Грузовые работы</w:t>
            </w:r>
          </w:p>
        </w:tc>
      </w:tr>
      <w:tr w:rsidR="00BF7823" w:rsidRPr="003630DB" w14:paraId="40E9A530" w14:textId="77777777" w:rsidTr="00DA0B82">
        <w:trPr>
          <w:jc w:val="center"/>
        </w:trPr>
        <w:tc>
          <w:tcPr>
            <w:tcW w:w="256" w:type="pct"/>
            <w:vAlign w:val="center"/>
          </w:tcPr>
          <w:p w14:paraId="3D8ECE88"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1</w:t>
            </w:r>
          </w:p>
        </w:tc>
        <w:tc>
          <w:tcPr>
            <w:tcW w:w="970" w:type="pct"/>
            <w:vAlign w:val="center"/>
          </w:tcPr>
          <w:p w14:paraId="2A95FFA4"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Кумали</w:t>
            </w:r>
          </w:p>
        </w:tc>
        <w:tc>
          <w:tcPr>
            <w:tcW w:w="691" w:type="pct"/>
            <w:vAlign w:val="center"/>
          </w:tcPr>
          <w:p w14:paraId="577CEDF3"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раздельный</w:t>
            </w:r>
          </w:p>
        </w:tc>
        <w:tc>
          <w:tcPr>
            <w:tcW w:w="769" w:type="pct"/>
            <w:vAlign w:val="center"/>
          </w:tcPr>
          <w:p w14:paraId="6EC16608"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разъезд</w:t>
            </w:r>
          </w:p>
        </w:tc>
        <w:tc>
          <w:tcPr>
            <w:tcW w:w="1394" w:type="pct"/>
            <w:vAlign w:val="center"/>
          </w:tcPr>
          <w:p w14:paraId="0C742A2F"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нет</w:t>
            </w:r>
          </w:p>
        </w:tc>
        <w:tc>
          <w:tcPr>
            <w:tcW w:w="920" w:type="pct"/>
            <w:vAlign w:val="center"/>
          </w:tcPr>
          <w:p w14:paraId="5F83087E"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прочая станция</w:t>
            </w:r>
          </w:p>
        </w:tc>
      </w:tr>
      <w:tr w:rsidR="00BF7823" w:rsidRPr="003630DB" w14:paraId="65AD8BDF" w14:textId="77777777" w:rsidTr="00DA0B82">
        <w:trPr>
          <w:jc w:val="center"/>
        </w:trPr>
        <w:tc>
          <w:tcPr>
            <w:tcW w:w="256" w:type="pct"/>
            <w:vAlign w:val="center"/>
          </w:tcPr>
          <w:p w14:paraId="5E72ECFD"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2</w:t>
            </w:r>
          </w:p>
        </w:tc>
        <w:tc>
          <w:tcPr>
            <w:tcW w:w="970" w:type="pct"/>
            <w:vAlign w:val="center"/>
          </w:tcPr>
          <w:p w14:paraId="79FA9BD8"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Когалым</w:t>
            </w:r>
          </w:p>
        </w:tc>
        <w:tc>
          <w:tcPr>
            <w:tcW w:w="691" w:type="pct"/>
            <w:vAlign w:val="center"/>
          </w:tcPr>
          <w:p w14:paraId="1E39A9ED"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раздельный</w:t>
            </w:r>
          </w:p>
        </w:tc>
        <w:tc>
          <w:tcPr>
            <w:tcW w:w="769" w:type="pct"/>
            <w:vAlign w:val="center"/>
          </w:tcPr>
          <w:p w14:paraId="2538B7B3"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станция</w:t>
            </w:r>
          </w:p>
        </w:tc>
        <w:tc>
          <w:tcPr>
            <w:tcW w:w="1394" w:type="pct"/>
            <w:vAlign w:val="center"/>
          </w:tcPr>
          <w:p w14:paraId="0BEC1643"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нет</w:t>
            </w:r>
          </w:p>
        </w:tc>
        <w:tc>
          <w:tcPr>
            <w:tcW w:w="920" w:type="pct"/>
            <w:vAlign w:val="center"/>
          </w:tcPr>
          <w:p w14:paraId="7B1EBFB5" w14:textId="77777777" w:rsidR="00BF7823" w:rsidRPr="003630DB" w:rsidRDefault="00BF7823" w:rsidP="00BF7823">
            <w:pPr>
              <w:widowControl w:val="0"/>
              <w:tabs>
                <w:tab w:val="clear" w:pos="5103"/>
              </w:tabs>
              <w:autoSpaceDE w:val="0"/>
              <w:autoSpaceDN w:val="0"/>
              <w:adjustRightInd w:val="0"/>
              <w:spacing w:line="240" w:lineRule="auto"/>
              <w:ind w:firstLine="0"/>
              <w:jc w:val="center"/>
              <w:rPr>
                <w:sz w:val="20"/>
                <w:szCs w:val="20"/>
              </w:rPr>
            </w:pPr>
            <w:r w:rsidRPr="003630DB">
              <w:rPr>
                <w:sz w:val="20"/>
                <w:szCs w:val="20"/>
              </w:rPr>
              <w:t>грузовая станция</w:t>
            </w:r>
          </w:p>
        </w:tc>
      </w:tr>
    </w:tbl>
    <w:p w14:paraId="02D64E35" w14:textId="77777777" w:rsidR="00B62480" w:rsidRDefault="00B62480" w:rsidP="00BF7823">
      <w:pPr>
        <w:tabs>
          <w:tab w:val="clear" w:pos="5103"/>
        </w:tabs>
        <w:ind w:firstLine="567"/>
        <w:rPr>
          <w:sz w:val="24"/>
          <w:szCs w:val="24"/>
        </w:rPr>
      </w:pPr>
    </w:p>
    <w:p w14:paraId="4DDBD36F" w14:textId="55A700CB" w:rsidR="00BF7823" w:rsidRPr="00BF7823" w:rsidRDefault="00BF7823" w:rsidP="00BF7823">
      <w:pPr>
        <w:tabs>
          <w:tab w:val="clear" w:pos="5103"/>
        </w:tabs>
        <w:ind w:firstLine="567"/>
        <w:rPr>
          <w:sz w:val="24"/>
          <w:szCs w:val="24"/>
        </w:rPr>
      </w:pPr>
      <w:r w:rsidRPr="00BF7823">
        <w:rPr>
          <w:sz w:val="24"/>
          <w:szCs w:val="24"/>
        </w:rPr>
        <w:t>Протяженность сети железных дорог, проходящих по городу Когалым, составляет 61,1 км (магистральных не электрифицированных – 27,8 км, внутристанционных и подъездных путей – 33,3 км). По территории города Когалыма проходят участок железной дороги Ульт-Ягун – Ноябрьск Свердловской железной дороги.</w:t>
      </w:r>
    </w:p>
    <w:p w14:paraId="054B38F9" w14:textId="77777777" w:rsidR="00BF7823" w:rsidRPr="00BF7823" w:rsidRDefault="00BF7823" w:rsidP="00BF7823">
      <w:pPr>
        <w:tabs>
          <w:tab w:val="clear" w:pos="5103"/>
        </w:tabs>
        <w:ind w:firstLine="567"/>
        <w:rPr>
          <w:sz w:val="24"/>
          <w:szCs w:val="24"/>
        </w:rPr>
      </w:pPr>
      <w:r w:rsidRPr="00BF7823">
        <w:rPr>
          <w:sz w:val="24"/>
          <w:szCs w:val="24"/>
        </w:rPr>
        <w:t>В границах города Когалыма расположены:</w:t>
      </w:r>
    </w:p>
    <w:p w14:paraId="31D54E4C" w14:textId="77777777" w:rsidR="00BF7823" w:rsidRPr="00BF7823" w:rsidRDefault="00BF7823" w:rsidP="00BF7823">
      <w:pPr>
        <w:tabs>
          <w:tab w:val="clear" w:pos="5103"/>
        </w:tabs>
        <w:ind w:firstLine="567"/>
        <w:rPr>
          <w:sz w:val="24"/>
          <w:szCs w:val="24"/>
        </w:rPr>
      </w:pPr>
      <w:r w:rsidRPr="00BF7823">
        <w:rPr>
          <w:sz w:val="24"/>
          <w:szCs w:val="24"/>
        </w:rPr>
        <w:t>- 4 железнодорожных моста федерального значения;</w:t>
      </w:r>
    </w:p>
    <w:p w14:paraId="5F298908" w14:textId="77777777" w:rsidR="00BF7823" w:rsidRPr="00BF7823" w:rsidRDefault="00BF7823" w:rsidP="00BF7823">
      <w:pPr>
        <w:tabs>
          <w:tab w:val="clear" w:pos="5103"/>
        </w:tabs>
        <w:ind w:firstLine="567"/>
        <w:rPr>
          <w:sz w:val="24"/>
          <w:szCs w:val="24"/>
        </w:rPr>
      </w:pPr>
      <w:r w:rsidRPr="00BF7823">
        <w:rPr>
          <w:sz w:val="24"/>
          <w:szCs w:val="24"/>
        </w:rPr>
        <w:t>- 2 железнодорожных моста регионального значения.</w:t>
      </w:r>
    </w:p>
    <w:p w14:paraId="577AE66D" w14:textId="5B176BD9" w:rsidR="00BF7823" w:rsidRDefault="00B62480" w:rsidP="00BF7823">
      <w:pPr>
        <w:tabs>
          <w:tab w:val="clear" w:pos="5103"/>
        </w:tabs>
        <w:ind w:firstLine="567"/>
        <w:rPr>
          <w:sz w:val="24"/>
          <w:szCs w:val="24"/>
        </w:rPr>
      </w:pPr>
      <w:r>
        <w:rPr>
          <w:sz w:val="24"/>
          <w:szCs w:val="24"/>
        </w:rPr>
        <w:t>Перечень</w:t>
      </w:r>
      <w:r w:rsidR="00BF7823" w:rsidRPr="00BF7823">
        <w:rPr>
          <w:sz w:val="24"/>
          <w:szCs w:val="24"/>
        </w:rPr>
        <w:t xml:space="preserve"> пассажирских поездов </w:t>
      </w:r>
      <w:r>
        <w:rPr>
          <w:sz w:val="24"/>
          <w:szCs w:val="24"/>
        </w:rPr>
        <w:t xml:space="preserve">и направлений </w:t>
      </w:r>
      <w:r w:rsidR="00BF7823" w:rsidRPr="00BF7823">
        <w:rPr>
          <w:sz w:val="24"/>
          <w:szCs w:val="24"/>
        </w:rPr>
        <w:t>дальнего следования через город Когалым представлен в таблице 1.3.</w:t>
      </w:r>
      <w:r w:rsidR="00691FCC">
        <w:rPr>
          <w:sz w:val="24"/>
          <w:szCs w:val="24"/>
        </w:rPr>
        <w:t>2.2</w:t>
      </w:r>
      <w:r w:rsidR="00BF7823" w:rsidRPr="00BF7823">
        <w:rPr>
          <w:sz w:val="24"/>
          <w:szCs w:val="24"/>
        </w:rPr>
        <w:t>.</w:t>
      </w:r>
    </w:p>
    <w:p w14:paraId="37BC72D4" w14:textId="625C33FF" w:rsidR="00B62480" w:rsidRPr="00BF7823" w:rsidRDefault="00B62480" w:rsidP="00B62480">
      <w:pPr>
        <w:tabs>
          <w:tab w:val="clear" w:pos="5103"/>
        </w:tabs>
        <w:spacing w:line="240" w:lineRule="auto"/>
        <w:ind w:firstLine="0"/>
        <w:jc w:val="left"/>
        <w:rPr>
          <w:sz w:val="24"/>
          <w:szCs w:val="24"/>
        </w:rPr>
      </w:pPr>
      <w:r w:rsidRPr="00BF7823">
        <w:rPr>
          <w:sz w:val="24"/>
          <w:szCs w:val="24"/>
        </w:rPr>
        <w:t>Таблица 1.3.</w:t>
      </w:r>
      <w:r w:rsidR="00691FCC">
        <w:rPr>
          <w:sz w:val="24"/>
          <w:szCs w:val="24"/>
        </w:rPr>
        <w:t>2.2</w:t>
      </w:r>
      <w:r w:rsidRPr="00BF7823">
        <w:rPr>
          <w:sz w:val="24"/>
          <w:szCs w:val="24"/>
        </w:rPr>
        <w:t xml:space="preserve"> – Расписание движения пассажирских поездов дальнего следования через город Когалым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5"/>
        <w:gridCol w:w="5440"/>
        <w:gridCol w:w="2889"/>
      </w:tblGrid>
      <w:tr w:rsidR="00B62480" w:rsidRPr="00B62480" w14:paraId="6B209F6A" w14:textId="77777777" w:rsidTr="00067F4F">
        <w:trPr>
          <w:tblHeade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538DF6F2"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 п/п</w:t>
            </w:r>
          </w:p>
        </w:tc>
        <w:tc>
          <w:tcPr>
            <w:tcW w:w="2911" w:type="pct"/>
            <w:tcBorders>
              <w:top w:val="single" w:sz="4" w:space="0" w:color="auto"/>
              <w:left w:val="single" w:sz="4" w:space="0" w:color="auto"/>
              <w:bottom w:val="single" w:sz="4" w:space="0" w:color="auto"/>
              <w:right w:val="single" w:sz="4" w:space="0" w:color="auto"/>
            </w:tcBorders>
            <w:vAlign w:val="center"/>
            <w:hideMark/>
          </w:tcPr>
          <w:p w14:paraId="08478A25"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Сообщение</w:t>
            </w:r>
          </w:p>
        </w:tc>
        <w:tc>
          <w:tcPr>
            <w:tcW w:w="1546" w:type="pct"/>
            <w:tcBorders>
              <w:top w:val="single" w:sz="4" w:space="0" w:color="auto"/>
              <w:left w:val="single" w:sz="4" w:space="0" w:color="auto"/>
              <w:bottom w:val="single" w:sz="4" w:space="0" w:color="auto"/>
              <w:right w:val="single" w:sz="4" w:space="0" w:color="auto"/>
            </w:tcBorders>
            <w:vAlign w:val="center"/>
            <w:hideMark/>
          </w:tcPr>
          <w:p w14:paraId="3B8B53F5"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Регулярность движения</w:t>
            </w:r>
          </w:p>
        </w:tc>
      </w:tr>
      <w:tr w:rsidR="00B62480" w:rsidRPr="00B62480" w14:paraId="661ABB44"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2C3F948D"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1</w:t>
            </w:r>
          </w:p>
        </w:tc>
        <w:tc>
          <w:tcPr>
            <w:tcW w:w="2911" w:type="pct"/>
            <w:tcBorders>
              <w:top w:val="single" w:sz="4" w:space="0" w:color="auto"/>
              <w:left w:val="single" w:sz="4" w:space="0" w:color="auto"/>
              <w:bottom w:val="single" w:sz="4" w:space="0" w:color="auto"/>
              <w:right w:val="single" w:sz="4" w:space="0" w:color="auto"/>
            </w:tcBorders>
            <w:vAlign w:val="center"/>
          </w:tcPr>
          <w:p w14:paraId="1E32A9EF"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Новый Уренгой - Казань</w:t>
            </w:r>
          </w:p>
        </w:tc>
        <w:tc>
          <w:tcPr>
            <w:tcW w:w="1546" w:type="pct"/>
            <w:tcBorders>
              <w:top w:val="single" w:sz="4" w:space="0" w:color="auto"/>
              <w:left w:val="single" w:sz="4" w:space="0" w:color="auto"/>
              <w:bottom w:val="single" w:sz="4" w:space="0" w:color="auto"/>
              <w:right w:val="single" w:sz="4" w:space="0" w:color="auto"/>
            </w:tcBorders>
            <w:vAlign w:val="center"/>
          </w:tcPr>
          <w:p w14:paraId="18ADFEF5"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48790540"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2A8F1DBC"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2</w:t>
            </w:r>
          </w:p>
        </w:tc>
        <w:tc>
          <w:tcPr>
            <w:tcW w:w="2911" w:type="pct"/>
            <w:tcBorders>
              <w:top w:val="single" w:sz="4" w:space="0" w:color="auto"/>
              <w:left w:val="single" w:sz="4" w:space="0" w:color="auto"/>
              <w:bottom w:val="single" w:sz="4" w:space="0" w:color="auto"/>
              <w:right w:val="single" w:sz="4" w:space="0" w:color="auto"/>
            </w:tcBorders>
            <w:vAlign w:val="center"/>
          </w:tcPr>
          <w:p w14:paraId="4F747CB4"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Казань – Новый Уренгой</w:t>
            </w:r>
          </w:p>
        </w:tc>
        <w:tc>
          <w:tcPr>
            <w:tcW w:w="1546" w:type="pct"/>
            <w:tcBorders>
              <w:top w:val="single" w:sz="4" w:space="0" w:color="auto"/>
              <w:left w:val="single" w:sz="4" w:space="0" w:color="auto"/>
              <w:bottom w:val="single" w:sz="4" w:space="0" w:color="auto"/>
              <w:right w:val="single" w:sz="4" w:space="0" w:color="auto"/>
            </w:tcBorders>
          </w:tcPr>
          <w:p w14:paraId="42E0E333"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1DBFCCAB"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65CB4D67"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3</w:t>
            </w:r>
          </w:p>
        </w:tc>
        <w:tc>
          <w:tcPr>
            <w:tcW w:w="2911" w:type="pct"/>
            <w:tcBorders>
              <w:top w:val="single" w:sz="4" w:space="0" w:color="auto"/>
              <w:left w:val="single" w:sz="4" w:space="0" w:color="auto"/>
              <w:bottom w:val="single" w:sz="4" w:space="0" w:color="auto"/>
              <w:right w:val="single" w:sz="4" w:space="0" w:color="auto"/>
            </w:tcBorders>
            <w:vAlign w:val="center"/>
          </w:tcPr>
          <w:p w14:paraId="43654A80"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Новый Уренгой – Москва (фирменный «Ямал»)</w:t>
            </w:r>
          </w:p>
        </w:tc>
        <w:tc>
          <w:tcPr>
            <w:tcW w:w="1546" w:type="pct"/>
            <w:tcBorders>
              <w:top w:val="single" w:sz="4" w:space="0" w:color="auto"/>
              <w:left w:val="single" w:sz="4" w:space="0" w:color="auto"/>
              <w:bottom w:val="single" w:sz="4" w:space="0" w:color="auto"/>
              <w:right w:val="single" w:sz="4" w:space="0" w:color="auto"/>
            </w:tcBorders>
          </w:tcPr>
          <w:p w14:paraId="1FE7E16D"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6DC0B1AE"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621B8D31"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4</w:t>
            </w:r>
          </w:p>
        </w:tc>
        <w:tc>
          <w:tcPr>
            <w:tcW w:w="2911" w:type="pct"/>
            <w:tcBorders>
              <w:top w:val="single" w:sz="4" w:space="0" w:color="auto"/>
              <w:left w:val="single" w:sz="4" w:space="0" w:color="auto"/>
              <w:bottom w:val="single" w:sz="4" w:space="0" w:color="auto"/>
              <w:right w:val="single" w:sz="4" w:space="0" w:color="auto"/>
            </w:tcBorders>
            <w:vAlign w:val="center"/>
          </w:tcPr>
          <w:p w14:paraId="56047F2B"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Москва – Новый Уренгой (фирменный «Ямал»)</w:t>
            </w:r>
          </w:p>
        </w:tc>
        <w:tc>
          <w:tcPr>
            <w:tcW w:w="1546" w:type="pct"/>
            <w:tcBorders>
              <w:top w:val="single" w:sz="4" w:space="0" w:color="auto"/>
              <w:left w:val="single" w:sz="4" w:space="0" w:color="auto"/>
              <w:bottom w:val="single" w:sz="4" w:space="0" w:color="auto"/>
              <w:right w:val="single" w:sz="4" w:space="0" w:color="auto"/>
            </w:tcBorders>
          </w:tcPr>
          <w:p w14:paraId="058F83D2"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58DD305D"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146D485D"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5</w:t>
            </w:r>
          </w:p>
        </w:tc>
        <w:tc>
          <w:tcPr>
            <w:tcW w:w="2911" w:type="pct"/>
            <w:tcBorders>
              <w:top w:val="single" w:sz="4" w:space="0" w:color="auto"/>
              <w:left w:val="single" w:sz="4" w:space="0" w:color="auto"/>
              <w:bottom w:val="single" w:sz="4" w:space="0" w:color="auto"/>
              <w:right w:val="single" w:sz="4" w:space="0" w:color="auto"/>
            </w:tcBorders>
            <w:vAlign w:val="center"/>
          </w:tcPr>
          <w:p w14:paraId="3F7DDDD8"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Новый Уренгой - Москва</w:t>
            </w:r>
          </w:p>
        </w:tc>
        <w:tc>
          <w:tcPr>
            <w:tcW w:w="1546" w:type="pct"/>
            <w:tcBorders>
              <w:top w:val="single" w:sz="4" w:space="0" w:color="auto"/>
              <w:left w:val="single" w:sz="4" w:space="0" w:color="auto"/>
              <w:bottom w:val="single" w:sz="4" w:space="0" w:color="auto"/>
              <w:right w:val="single" w:sz="4" w:space="0" w:color="auto"/>
            </w:tcBorders>
          </w:tcPr>
          <w:p w14:paraId="5AB47AF0"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4E2B7818"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38953E32"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6</w:t>
            </w:r>
          </w:p>
        </w:tc>
        <w:tc>
          <w:tcPr>
            <w:tcW w:w="2911" w:type="pct"/>
            <w:tcBorders>
              <w:top w:val="single" w:sz="4" w:space="0" w:color="auto"/>
              <w:left w:val="single" w:sz="4" w:space="0" w:color="auto"/>
              <w:bottom w:val="single" w:sz="4" w:space="0" w:color="auto"/>
              <w:right w:val="single" w:sz="4" w:space="0" w:color="auto"/>
            </w:tcBorders>
            <w:vAlign w:val="center"/>
          </w:tcPr>
          <w:p w14:paraId="507FD8E8"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Москва – Новый Уренгой</w:t>
            </w:r>
          </w:p>
        </w:tc>
        <w:tc>
          <w:tcPr>
            <w:tcW w:w="1546" w:type="pct"/>
            <w:tcBorders>
              <w:top w:val="single" w:sz="4" w:space="0" w:color="auto"/>
              <w:left w:val="single" w:sz="4" w:space="0" w:color="auto"/>
              <w:bottom w:val="single" w:sz="4" w:space="0" w:color="auto"/>
              <w:right w:val="single" w:sz="4" w:space="0" w:color="auto"/>
            </w:tcBorders>
          </w:tcPr>
          <w:p w14:paraId="53B126D4"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5DB55BB6"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74AB0BD4"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7</w:t>
            </w:r>
          </w:p>
        </w:tc>
        <w:tc>
          <w:tcPr>
            <w:tcW w:w="2911" w:type="pct"/>
            <w:tcBorders>
              <w:top w:val="single" w:sz="4" w:space="0" w:color="auto"/>
              <w:left w:val="single" w:sz="4" w:space="0" w:color="auto"/>
              <w:bottom w:val="single" w:sz="4" w:space="0" w:color="auto"/>
              <w:right w:val="single" w:sz="4" w:space="0" w:color="auto"/>
            </w:tcBorders>
            <w:vAlign w:val="center"/>
          </w:tcPr>
          <w:p w14:paraId="60F1BF6C"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Новый Уренгой – Пермь</w:t>
            </w:r>
          </w:p>
        </w:tc>
        <w:tc>
          <w:tcPr>
            <w:tcW w:w="1546" w:type="pct"/>
            <w:tcBorders>
              <w:top w:val="single" w:sz="4" w:space="0" w:color="auto"/>
              <w:left w:val="single" w:sz="4" w:space="0" w:color="auto"/>
              <w:bottom w:val="single" w:sz="4" w:space="0" w:color="auto"/>
              <w:right w:val="single" w:sz="4" w:space="0" w:color="auto"/>
            </w:tcBorders>
          </w:tcPr>
          <w:p w14:paraId="3549725E"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272AEABD"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118C2D9C"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8</w:t>
            </w:r>
          </w:p>
        </w:tc>
        <w:tc>
          <w:tcPr>
            <w:tcW w:w="2911" w:type="pct"/>
            <w:tcBorders>
              <w:top w:val="single" w:sz="4" w:space="0" w:color="auto"/>
              <w:left w:val="single" w:sz="4" w:space="0" w:color="auto"/>
              <w:bottom w:val="single" w:sz="4" w:space="0" w:color="auto"/>
              <w:right w:val="single" w:sz="4" w:space="0" w:color="auto"/>
            </w:tcBorders>
            <w:vAlign w:val="center"/>
          </w:tcPr>
          <w:p w14:paraId="49BE8101"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Пермь – Новый Уренгой</w:t>
            </w:r>
          </w:p>
        </w:tc>
        <w:tc>
          <w:tcPr>
            <w:tcW w:w="1546" w:type="pct"/>
            <w:tcBorders>
              <w:top w:val="single" w:sz="4" w:space="0" w:color="auto"/>
              <w:left w:val="single" w:sz="4" w:space="0" w:color="auto"/>
              <w:bottom w:val="single" w:sz="4" w:space="0" w:color="auto"/>
              <w:right w:val="single" w:sz="4" w:space="0" w:color="auto"/>
            </w:tcBorders>
          </w:tcPr>
          <w:p w14:paraId="2C67DA35"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7D5379E2"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347C1314"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9</w:t>
            </w:r>
          </w:p>
        </w:tc>
        <w:tc>
          <w:tcPr>
            <w:tcW w:w="2911" w:type="pct"/>
            <w:tcBorders>
              <w:top w:val="single" w:sz="4" w:space="0" w:color="auto"/>
              <w:left w:val="single" w:sz="4" w:space="0" w:color="auto"/>
              <w:bottom w:val="single" w:sz="4" w:space="0" w:color="auto"/>
              <w:right w:val="single" w:sz="4" w:space="0" w:color="auto"/>
            </w:tcBorders>
            <w:vAlign w:val="center"/>
          </w:tcPr>
          <w:p w14:paraId="16F4A582"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Новый Уренгой – Уфа</w:t>
            </w:r>
          </w:p>
        </w:tc>
        <w:tc>
          <w:tcPr>
            <w:tcW w:w="1546" w:type="pct"/>
            <w:tcBorders>
              <w:top w:val="single" w:sz="4" w:space="0" w:color="auto"/>
              <w:left w:val="single" w:sz="4" w:space="0" w:color="auto"/>
              <w:bottom w:val="single" w:sz="4" w:space="0" w:color="auto"/>
              <w:right w:val="single" w:sz="4" w:space="0" w:color="auto"/>
            </w:tcBorders>
          </w:tcPr>
          <w:p w14:paraId="427E2B64"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5856ADF1"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0677DC26"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10</w:t>
            </w:r>
          </w:p>
        </w:tc>
        <w:tc>
          <w:tcPr>
            <w:tcW w:w="2911" w:type="pct"/>
            <w:tcBorders>
              <w:top w:val="single" w:sz="4" w:space="0" w:color="auto"/>
              <w:left w:val="single" w:sz="4" w:space="0" w:color="auto"/>
              <w:bottom w:val="single" w:sz="4" w:space="0" w:color="auto"/>
              <w:right w:val="single" w:sz="4" w:space="0" w:color="auto"/>
            </w:tcBorders>
            <w:vAlign w:val="center"/>
          </w:tcPr>
          <w:p w14:paraId="3F4559D3"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Уфа – Новый Уренгой</w:t>
            </w:r>
          </w:p>
        </w:tc>
        <w:tc>
          <w:tcPr>
            <w:tcW w:w="1546" w:type="pct"/>
            <w:tcBorders>
              <w:top w:val="single" w:sz="4" w:space="0" w:color="auto"/>
              <w:left w:val="single" w:sz="4" w:space="0" w:color="auto"/>
              <w:bottom w:val="single" w:sz="4" w:space="0" w:color="auto"/>
              <w:right w:val="single" w:sz="4" w:space="0" w:color="auto"/>
            </w:tcBorders>
          </w:tcPr>
          <w:p w14:paraId="6293BA15"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154809E3"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105BC920"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11</w:t>
            </w:r>
          </w:p>
        </w:tc>
        <w:tc>
          <w:tcPr>
            <w:tcW w:w="2911" w:type="pct"/>
            <w:tcBorders>
              <w:top w:val="single" w:sz="4" w:space="0" w:color="auto"/>
              <w:left w:val="single" w:sz="4" w:space="0" w:color="auto"/>
              <w:bottom w:val="single" w:sz="4" w:space="0" w:color="auto"/>
              <w:right w:val="single" w:sz="4" w:space="0" w:color="auto"/>
            </w:tcBorders>
            <w:vAlign w:val="center"/>
          </w:tcPr>
          <w:p w14:paraId="2C3F8A8C"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Новый Уренгой – Оренбург</w:t>
            </w:r>
          </w:p>
        </w:tc>
        <w:tc>
          <w:tcPr>
            <w:tcW w:w="1546" w:type="pct"/>
            <w:tcBorders>
              <w:top w:val="single" w:sz="4" w:space="0" w:color="auto"/>
              <w:left w:val="single" w:sz="4" w:space="0" w:color="auto"/>
              <w:bottom w:val="single" w:sz="4" w:space="0" w:color="auto"/>
              <w:right w:val="single" w:sz="4" w:space="0" w:color="auto"/>
            </w:tcBorders>
          </w:tcPr>
          <w:p w14:paraId="1CB2DFFF"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r w:rsidR="00B62480" w:rsidRPr="00B62480" w14:paraId="4BD69C11" w14:textId="77777777" w:rsidTr="00067F4F">
        <w:trPr>
          <w:jc w:val="center"/>
        </w:trPr>
        <w:tc>
          <w:tcPr>
            <w:tcW w:w="543" w:type="pct"/>
            <w:tcBorders>
              <w:top w:val="single" w:sz="4" w:space="0" w:color="auto"/>
              <w:left w:val="single" w:sz="4" w:space="0" w:color="auto"/>
              <w:bottom w:val="single" w:sz="4" w:space="0" w:color="auto"/>
              <w:right w:val="single" w:sz="4" w:space="0" w:color="auto"/>
            </w:tcBorders>
            <w:vAlign w:val="center"/>
            <w:hideMark/>
          </w:tcPr>
          <w:p w14:paraId="07B0118D" w14:textId="77777777" w:rsidR="00B62480" w:rsidRPr="00BF7823" w:rsidRDefault="00B62480" w:rsidP="00067F4F">
            <w:pPr>
              <w:tabs>
                <w:tab w:val="clear" w:pos="5103"/>
              </w:tabs>
              <w:spacing w:line="240" w:lineRule="auto"/>
              <w:ind w:firstLine="0"/>
              <w:jc w:val="center"/>
              <w:rPr>
                <w:bCs/>
                <w:sz w:val="20"/>
                <w:szCs w:val="20"/>
              </w:rPr>
            </w:pPr>
            <w:r w:rsidRPr="00BF7823">
              <w:rPr>
                <w:bCs/>
                <w:sz w:val="20"/>
                <w:szCs w:val="20"/>
              </w:rPr>
              <w:t>12</w:t>
            </w:r>
          </w:p>
        </w:tc>
        <w:tc>
          <w:tcPr>
            <w:tcW w:w="2911" w:type="pct"/>
            <w:tcBorders>
              <w:top w:val="single" w:sz="4" w:space="0" w:color="auto"/>
              <w:left w:val="single" w:sz="4" w:space="0" w:color="auto"/>
              <w:bottom w:val="single" w:sz="4" w:space="0" w:color="auto"/>
              <w:right w:val="single" w:sz="4" w:space="0" w:color="auto"/>
            </w:tcBorders>
            <w:vAlign w:val="center"/>
          </w:tcPr>
          <w:p w14:paraId="089DF7A9" w14:textId="77777777" w:rsidR="00B62480" w:rsidRPr="00BF7823" w:rsidRDefault="00B62480" w:rsidP="00067F4F">
            <w:pPr>
              <w:tabs>
                <w:tab w:val="clear" w:pos="5103"/>
              </w:tabs>
              <w:spacing w:line="240" w:lineRule="auto"/>
              <w:ind w:firstLine="0"/>
              <w:jc w:val="left"/>
              <w:rPr>
                <w:bCs/>
                <w:sz w:val="20"/>
                <w:szCs w:val="20"/>
              </w:rPr>
            </w:pPr>
            <w:r w:rsidRPr="00BF7823">
              <w:rPr>
                <w:bCs/>
                <w:sz w:val="20"/>
                <w:szCs w:val="20"/>
              </w:rPr>
              <w:t>Оренбург – Новый Уренгой</w:t>
            </w:r>
          </w:p>
        </w:tc>
        <w:tc>
          <w:tcPr>
            <w:tcW w:w="1546" w:type="pct"/>
            <w:tcBorders>
              <w:top w:val="single" w:sz="4" w:space="0" w:color="auto"/>
              <w:left w:val="single" w:sz="4" w:space="0" w:color="auto"/>
              <w:bottom w:val="single" w:sz="4" w:space="0" w:color="auto"/>
              <w:right w:val="single" w:sz="4" w:space="0" w:color="auto"/>
            </w:tcBorders>
          </w:tcPr>
          <w:p w14:paraId="2F32D308" w14:textId="77777777" w:rsidR="00B62480" w:rsidRPr="00BF7823" w:rsidRDefault="00B62480" w:rsidP="00067F4F">
            <w:pPr>
              <w:tabs>
                <w:tab w:val="clear" w:pos="5103"/>
              </w:tabs>
              <w:spacing w:line="240" w:lineRule="auto"/>
              <w:ind w:firstLine="0"/>
              <w:jc w:val="center"/>
              <w:rPr>
                <w:bCs/>
                <w:sz w:val="20"/>
                <w:szCs w:val="20"/>
              </w:rPr>
            </w:pPr>
            <w:r w:rsidRPr="00B62480">
              <w:rPr>
                <w:bCs/>
                <w:sz w:val="20"/>
                <w:szCs w:val="20"/>
              </w:rPr>
              <w:t>Согласно расписанию</w:t>
            </w:r>
          </w:p>
        </w:tc>
      </w:tr>
    </w:tbl>
    <w:p w14:paraId="6503C01D" w14:textId="7CC619A7" w:rsidR="00B62480" w:rsidRPr="00BF7823" w:rsidRDefault="00B62480" w:rsidP="00B62480">
      <w:pPr>
        <w:tabs>
          <w:tab w:val="clear" w:pos="5103"/>
        </w:tabs>
        <w:ind w:firstLine="567"/>
        <w:rPr>
          <w:sz w:val="24"/>
          <w:szCs w:val="24"/>
        </w:rPr>
      </w:pPr>
      <w:r w:rsidRPr="00BF7823">
        <w:rPr>
          <w:sz w:val="24"/>
          <w:szCs w:val="24"/>
        </w:rPr>
        <w:t>При дальнейшем использовании локомотивного парка с дизельными двигателями негативное воздействие отрасли на окружающую среду и здоровье населения останется на уровне, близком к существующему.</w:t>
      </w:r>
    </w:p>
    <w:p w14:paraId="5BEDF585" w14:textId="77777777" w:rsidR="00B62480" w:rsidRPr="00BF7823" w:rsidRDefault="00B62480" w:rsidP="00B62480">
      <w:pPr>
        <w:tabs>
          <w:tab w:val="clear" w:pos="5103"/>
        </w:tabs>
        <w:ind w:firstLine="567"/>
        <w:rPr>
          <w:sz w:val="24"/>
          <w:szCs w:val="24"/>
        </w:rPr>
      </w:pPr>
      <w:r w:rsidRPr="00BF7823">
        <w:rPr>
          <w:sz w:val="24"/>
          <w:szCs w:val="24"/>
        </w:rPr>
        <w:t>Перевод локомотивного парка на тепловозы с газотурбинными двигателями может существенно уменьшить негативное воздействие на окружающую среду и здоровье населения.</w:t>
      </w:r>
    </w:p>
    <w:p w14:paraId="1F986B06" w14:textId="7D4CBFE4" w:rsidR="00BB219D" w:rsidRDefault="00BB219D" w:rsidP="00BB219D">
      <w:pPr>
        <w:tabs>
          <w:tab w:val="clear" w:pos="5103"/>
        </w:tabs>
        <w:ind w:firstLine="567"/>
        <w:rPr>
          <w:sz w:val="24"/>
          <w:szCs w:val="24"/>
          <w:lang w:eastAsia="en-US"/>
        </w:rPr>
      </w:pPr>
    </w:p>
    <w:p w14:paraId="6224044B" w14:textId="156438D1" w:rsidR="00BF7823" w:rsidRPr="00216A3A" w:rsidRDefault="00216A3A" w:rsidP="00BB219D">
      <w:pPr>
        <w:tabs>
          <w:tab w:val="clear" w:pos="5103"/>
        </w:tabs>
        <w:spacing w:line="240" w:lineRule="auto"/>
        <w:ind w:firstLine="0"/>
        <w:jc w:val="center"/>
        <w:rPr>
          <w:sz w:val="24"/>
          <w:szCs w:val="24"/>
        </w:rPr>
      </w:pPr>
      <w:r w:rsidRPr="00216A3A">
        <w:rPr>
          <w:noProof/>
        </w:rPr>
        <w:drawing>
          <wp:inline distT="0" distB="0" distL="0" distR="0" wp14:anchorId="2306AD4B" wp14:editId="4527B37A">
            <wp:extent cx="5939790" cy="8404225"/>
            <wp:effectExtent l="0" t="0" r="3810" b="0"/>
            <wp:docPr id="15747649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14:paraId="2522E2A0" w14:textId="77777777" w:rsidR="00216A3A" w:rsidRPr="00216A3A" w:rsidRDefault="00BF7823" w:rsidP="00BB219D">
      <w:pPr>
        <w:tabs>
          <w:tab w:val="clear" w:pos="5103"/>
        </w:tabs>
        <w:spacing w:line="240" w:lineRule="auto"/>
        <w:ind w:firstLine="0"/>
        <w:jc w:val="center"/>
        <w:rPr>
          <w:sz w:val="24"/>
          <w:szCs w:val="24"/>
        </w:rPr>
      </w:pPr>
      <w:r w:rsidRPr="00216A3A">
        <w:rPr>
          <w:sz w:val="24"/>
          <w:szCs w:val="24"/>
        </w:rPr>
        <w:t>Рисунок 1.3.</w:t>
      </w:r>
      <w:r w:rsidR="00384DC8" w:rsidRPr="00216A3A">
        <w:rPr>
          <w:sz w:val="24"/>
          <w:szCs w:val="24"/>
        </w:rPr>
        <w:t>2.1</w:t>
      </w:r>
      <w:r w:rsidRPr="00216A3A">
        <w:rPr>
          <w:sz w:val="24"/>
          <w:szCs w:val="24"/>
        </w:rPr>
        <w:t xml:space="preserve"> - </w:t>
      </w:r>
      <w:bookmarkStart w:id="21" w:name="_Hlk141647719"/>
      <w:r w:rsidRPr="00216A3A">
        <w:rPr>
          <w:sz w:val="24"/>
          <w:szCs w:val="24"/>
        </w:rPr>
        <w:t xml:space="preserve">Схема расположения железнодорожной инфраструктуры </w:t>
      </w:r>
    </w:p>
    <w:p w14:paraId="1AC5967A" w14:textId="61F5935B" w:rsidR="00BF7823" w:rsidRPr="00BF7823" w:rsidRDefault="00BF7823" w:rsidP="00BB219D">
      <w:pPr>
        <w:tabs>
          <w:tab w:val="clear" w:pos="5103"/>
        </w:tabs>
        <w:spacing w:line="240" w:lineRule="auto"/>
        <w:ind w:firstLine="0"/>
        <w:jc w:val="center"/>
        <w:rPr>
          <w:noProof/>
          <w:sz w:val="24"/>
          <w:szCs w:val="24"/>
        </w:rPr>
      </w:pPr>
      <w:r w:rsidRPr="00216A3A">
        <w:rPr>
          <w:sz w:val="24"/>
          <w:szCs w:val="24"/>
        </w:rPr>
        <w:t>в границах города Когалым</w:t>
      </w:r>
      <w:bookmarkEnd w:id="21"/>
      <w:r w:rsidR="00E17ED9" w:rsidRPr="00216A3A">
        <w:rPr>
          <w:sz w:val="24"/>
          <w:szCs w:val="24"/>
        </w:rPr>
        <w:t>а</w:t>
      </w:r>
    </w:p>
    <w:p w14:paraId="292A8902" w14:textId="77777777" w:rsidR="00BF7823" w:rsidRPr="00BF7823" w:rsidRDefault="00BF7823" w:rsidP="00BF7823">
      <w:pPr>
        <w:tabs>
          <w:tab w:val="clear" w:pos="5103"/>
        </w:tabs>
        <w:spacing w:line="240" w:lineRule="auto"/>
        <w:ind w:firstLine="0"/>
        <w:jc w:val="center"/>
        <w:rPr>
          <w:sz w:val="24"/>
          <w:szCs w:val="24"/>
        </w:rPr>
        <w:sectPr w:rsidR="00BF7823" w:rsidRPr="00BF7823" w:rsidSect="00F46503">
          <w:pgSz w:w="11906" w:h="16838"/>
          <w:pgMar w:top="1134" w:right="851" w:bottom="1134" w:left="1701" w:header="709" w:footer="567" w:gutter="0"/>
          <w:cols w:space="708"/>
          <w:docGrid w:linePitch="381"/>
        </w:sectPr>
      </w:pPr>
    </w:p>
    <w:p w14:paraId="0AF1632F" w14:textId="77777777" w:rsidR="00BB2ABE" w:rsidRPr="00BB2ABE" w:rsidRDefault="00BB2ABE" w:rsidP="00BB2ABE">
      <w:pPr>
        <w:pStyle w:val="35"/>
        <w:tabs>
          <w:tab w:val="clear" w:pos="1278"/>
          <w:tab w:val="left" w:pos="567"/>
          <w:tab w:val="num" w:pos="1418"/>
        </w:tabs>
        <w:ind w:left="0" w:firstLine="0"/>
      </w:pPr>
      <w:bookmarkStart w:id="22" w:name="_Toc214569569"/>
      <w:bookmarkStart w:id="23" w:name="_Toc446598108"/>
      <w:r w:rsidRPr="00BB2ABE">
        <w:t>Трубопроводный транспорт</w:t>
      </w:r>
      <w:bookmarkEnd w:id="22"/>
    </w:p>
    <w:p w14:paraId="34532825" w14:textId="77777777" w:rsidR="00BB2ABE" w:rsidRDefault="00BB2ABE" w:rsidP="00BB2ABE">
      <w:pPr>
        <w:ind w:firstLine="567"/>
        <w:rPr>
          <w:sz w:val="24"/>
          <w:szCs w:val="24"/>
        </w:rPr>
      </w:pPr>
    </w:p>
    <w:p w14:paraId="6976AC2F" w14:textId="5878FB72" w:rsidR="00BB2ABE" w:rsidRPr="00A14E5D" w:rsidRDefault="00BB2ABE" w:rsidP="00BB2ABE">
      <w:pPr>
        <w:ind w:firstLine="567"/>
        <w:rPr>
          <w:sz w:val="24"/>
          <w:szCs w:val="24"/>
        </w:rPr>
      </w:pPr>
      <w:r w:rsidRPr="00A14E5D">
        <w:rPr>
          <w:sz w:val="24"/>
          <w:szCs w:val="24"/>
        </w:rPr>
        <w:t>В границах города Когалыма расположены объекты регионального значения, представляющие совокупность объектов и сооружений для добычи и подготовки нефти и газа к транспортировке, в т.ч. промышленные комплексы по обустройству месторождений нефти и газа – Кустовой, Южно-Кустовой, Дружный, Южно-Ягунский. Ежегодно нефтегазодобывающими предприятиями города добывается свыше 30 млн. тонн нефти. Общая протяжённость трубопроводов федерального и регионального значения, проложенных по территории города, составляет 189 км.</w:t>
      </w:r>
    </w:p>
    <w:p w14:paraId="08B86410" w14:textId="77777777" w:rsidR="00BB2ABE" w:rsidRPr="00A14E5D" w:rsidRDefault="00BB2ABE" w:rsidP="00BB2ABE">
      <w:pPr>
        <w:ind w:firstLine="567"/>
        <w:rPr>
          <w:sz w:val="24"/>
          <w:szCs w:val="24"/>
        </w:rPr>
      </w:pPr>
      <w:r w:rsidRPr="00A14E5D">
        <w:rPr>
          <w:sz w:val="24"/>
          <w:szCs w:val="24"/>
        </w:rPr>
        <w:t>Для обеспечения технологического процесса перекачки нефти и газа на территории города Когалыма расположены объекты трубопроводного транспорта:</w:t>
      </w:r>
    </w:p>
    <w:p w14:paraId="24E37D40" w14:textId="77777777" w:rsidR="00BB2ABE" w:rsidRPr="00A14E5D" w:rsidRDefault="00BB2ABE" w:rsidP="00BB2ABE">
      <w:pPr>
        <w:ind w:firstLine="567"/>
        <w:rPr>
          <w:sz w:val="24"/>
          <w:szCs w:val="24"/>
        </w:rPr>
      </w:pPr>
      <w:r w:rsidRPr="00A14E5D">
        <w:rPr>
          <w:sz w:val="24"/>
          <w:szCs w:val="24"/>
        </w:rPr>
        <w:t>а) федерального значения:</w:t>
      </w:r>
    </w:p>
    <w:p w14:paraId="4648C602" w14:textId="6230D35F" w:rsidR="00BB2ABE" w:rsidRPr="00A14E5D" w:rsidRDefault="00BB2ABE" w:rsidP="00BB2ABE">
      <w:pPr>
        <w:ind w:firstLine="567"/>
        <w:rPr>
          <w:sz w:val="24"/>
          <w:szCs w:val="24"/>
        </w:rPr>
      </w:pPr>
      <w:r w:rsidRPr="00A14E5D">
        <w:rPr>
          <w:sz w:val="24"/>
          <w:szCs w:val="24"/>
        </w:rPr>
        <w:t>– компрессорная станция</w:t>
      </w:r>
      <w:r w:rsidR="004C4D44">
        <w:rPr>
          <w:sz w:val="24"/>
          <w:szCs w:val="24"/>
        </w:rPr>
        <w:t xml:space="preserve"> (далее – КС)</w:t>
      </w:r>
      <w:r w:rsidRPr="00A14E5D">
        <w:rPr>
          <w:sz w:val="24"/>
          <w:szCs w:val="24"/>
        </w:rPr>
        <w:t xml:space="preserve"> – КС «Ортъягунская» (КС-2);</w:t>
      </w:r>
    </w:p>
    <w:p w14:paraId="70E118AF" w14:textId="4238E64A" w:rsidR="00BB2ABE" w:rsidRPr="00A14E5D" w:rsidRDefault="00BB2ABE" w:rsidP="00BB2ABE">
      <w:pPr>
        <w:ind w:firstLine="567"/>
        <w:rPr>
          <w:sz w:val="24"/>
          <w:szCs w:val="24"/>
        </w:rPr>
      </w:pPr>
      <w:r w:rsidRPr="00A14E5D">
        <w:rPr>
          <w:sz w:val="24"/>
          <w:szCs w:val="24"/>
        </w:rPr>
        <w:t xml:space="preserve">– головная перекачивающая станция – </w:t>
      </w:r>
      <w:r w:rsidR="000875B8" w:rsidRPr="000875B8">
        <w:rPr>
          <w:sz w:val="24"/>
          <w:szCs w:val="24"/>
        </w:rPr>
        <w:t xml:space="preserve">линейная производственно-диспетчерская станция </w:t>
      </w:r>
      <w:r w:rsidR="00216A3A">
        <w:rPr>
          <w:sz w:val="24"/>
          <w:szCs w:val="24"/>
        </w:rPr>
        <w:t xml:space="preserve">(далее – ЛПДС) </w:t>
      </w:r>
      <w:r w:rsidRPr="00A14E5D">
        <w:rPr>
          <w:sz w:val="24"/>
          <w:szCs w:val="24"/>
        </w:rPr>
        <w:t>«Апрельская»;</w:t>
      </w:r>
    </w:p>
    <w:p w14:paraId="067CE93D" w14:textId="6BA422B6" w:rsidR="00BB2ABE" w:rsidRPr="00A14E5D" w:rsidRDefault="00BB2ABE" w:rsidP="00BB2ABE">
      <w:pPr>
        <w:ind w:firstLine="567"/>
        <w:rPr>
          <w:sz w:val="24"/>
          <w:szCs w:val="24"/>
        </w:rPr>
      </w:pPr>
      <w:r w:rsidRPr="00A14E5D">
        <w:rPr>
          <w:sz w:val="24"/>
          <w:szCs w:val="24"/>
        </w:rPr>
        <w:t>– магистральные газопроводы высокого давления (</w:t>
      </w:r>
      <w:r w:rsidR="00803899">
        <w:rPr>
          <w:sz w:val="24"/>
          <w:szCs w:val="24"/>
        </w:rPr>
        <w:t xml:space="preserve">далее - </w:t>
      </w:r>
      <w:r w:rsidRPr="00A14E5D">
        <w:rPr>
          <w:sz w:val="24"/>
          <w:szCs w:val="24"/>
        </w:rPr>
        <w:t>МГВД): МГВД «Уренгой –</w:t>
      </w:r>
      <w:r w:rsidR="0053374A">
        <w:rPr>
          <w:sz w:val="24"/>
          <w:szCs w:val="24"/>
        </w:rPr>
        <w:t xml:space="preserve"> </w:t>
      </w:r>
      <w:r w:rsidRPr="00A14E5D">
        <w:rPr>
          <w:sz w:val="24"/>
          <w:szCs w:val="24"/>
        </w:rPr>
        <w:t>Сургут – Челябинск» I и II нитки диаметром 1420 мм и МГВД «СРТО – Омск» диаметром 1420 мм;</w:t>
      </w:r>
    </w:p>
    <w:p w14:paraId="010C7FC9" w14:textId="77777777" w:rsidR="00BB2ABE" w:rsidRPr="00A14E5D" w:rsidRDefault="00BB2ABE" w:rsidP="00BB2ABE">
      <w:pPr>
        <w:ind w:firstLine="567"/>
        <w:rPr>
          <w:sz w:val="24"/>
          <w:szCs w:val="24"/>
        </w:rPr>
      </w:pPr>
      <w:r w:rsidRPr="00A14E5D">
        <w:rPr>
          <w:sz w:val="24"/>
          <w:szCs w:val="24"/>
        </w:rPr>
        <w:t>– конденсаторопровод «Уренгой – Сургут» диаметром 720 мм – 2 нитки;</w:t>
      </w:r>
    </w:p>
    <w:p w14:paraId="578F0574" w14:textId="77777777" w:rsidR="00BB2ABE" w:rsidRPr="00A14E5D" w:rsidRDefault="00BB2ABE" w:rsidP="00BB2ABE">
      <w:pPr>
        <w:ind w:firstLine="567"/>
        <w:rPr>
          <w:sz w:val="24"/>
          <w:szCs w:val="24"/>
        </w:rPr>
      </w:pPr>
      <w:r w:rsidRPr="00A14E5D">
        <w:rPr>
          <w:sz w:val="24"/>
          <w:szCs w:val="24"/>
        </w:rPr>
        <w:t>б) регионального значения:</w:t>
      </w:r>
    </w:p>
    <w:p w14:paraId="24D11F44" w14:textId="77777777" w:rsidR="00BB2ABE" w:rsidRPr="00A14E5D" w:rsidRDefault="00BB2ABE" w:rsidP="00BB2ABE">
      <w:pPr>
        <w:ind w:firstLine="567"/>
        <w:rPr>
          <w:sz w:val="24"/>
          <w:szCs w:val="24"/>
        </w:rPr>
      </w:pPr>
      <w:r w:rsidRPr="00A14E5D">
        <w:rPr>
          <w:sz w:val="24"/>
          <w:szCs w:val="24"/>
        </w:rPr>
        <w:t>– дожимная насосная станция;</w:t>
      </w:r>
    </w:p>
    <w:p w14:paraId="05A936C5" w14:textId="1F13FA09" w:rsidR="00BB2ABE" w:rsidRPr="00A14E5D" w:rsidRDefault="00BB2ABE" w:rsidP="00BB2ABE">
      <w:pPr>
        <w:ind w:firstLine="567"/>
        <w:rPr>
          <w:sz w:val="24"/>
          <w:szCs w:val="24"/>
        </w:rPr>
      </w:pPr>
      <w:r w:rsidRPr="00A14E5D">
        <w:rPr>
          <w:sz w:val="24"/>
          <w:szCs w:val="24"/>
        </w:rPr>
        <w:t>– центральный пункт сбора нефти (</w:t>
      </w:r>
      <w:r w:rsidR="00803899">
        <w:rPr>
          <w:sz w:val="24"/>
          <w:szCs w:val="24"/>
        </w:rPr>
        <w:t xml:space="preserve">далее - </w:t>
      </w:r>
      <w:r w:rsidRPr="00A14E5D">
        <w:rPr>
          <w:sz w:val="24"/>
          <w:szCs w:val="24"/>
        </w:rPr>
        <w:t>ЦПС) – ЦПС «Дружное»;</w:t>
      </w:r>
    </w:p>
    <w:p w14:paraId="47A6C67C" w14:textId="5C6BF91F" w:rsidR="00BB2ABE" w:rsidRPr="00A14E5D" w:rsidRDefault="00BB2ABE" w:rsidP="00BB2ABE">
      <w:pPr>
        <w:ind w:firstLine="567"/>
        <w:rPr>
          <w:sz w:val="24"/>
          <w:szCs w:val="24"/>
        </w:rPr>
      </w:pPr>
      <w:r w:rsidRPr="00A14E5D">
        <w:rPr>
          <w:sz w:val="24"/>
          <w:szCs w:val="24"/>
        </w:rPr>
        <w:t>– магистральные нефтепроводы (</w:t>
      </w:r>
      <w:r w:rsidR="00803899">
        <w:rPr>
          <w:sz w:val="24"/>
          <w:szCs w:val="24"/>
        </w:rPr>
        <w:t xml:space="preserve">далее - </w:t>
      </w:r>
      <w:r w:rsidRPr="00A14E5D">
        <w:rPr>
          <w:sz w:val="24"/>
          <w:szCs w:val="24"/>
        </w:rPr>
        <w:t>МН): МН «Холмогоры – Клин» диаметром 720 мм и МН «Ватьеганское месторождение – нефтеперерабатывающая станция «Апрельская» диаметром 530 мм;</w:t>
      </w:r>
    </w:p>
    <w:p w14:paraId="64194F3F" w14:textId="77777777" w:rsidR="00BB2ABE" w:rsidRPr="00A14E5D" w:rsidRDefault="00BB2ABE" w:rsidP="00BB2ABE">
      <w:pPr>
        <w:ind w:firstLine="567"/>
        <w:rPr>
          <w:sz w:val="24"/>
          <w:szCs w:val="24"/>
        </w:rPr>
      </w:pPr>
      <w:r w:rsidRPr="00A14E5D">
        <w:rPr>
          <w:sz w:val="24"/>
          <w:szCs w:val="24"/>
        </w:rPr>
        <w:t>– МГВД диаметром 219 - 530 мм;</w:t>
      </w:r>
    </w:p>
    <w:p w14:paraId="3A0219AD" w14:textId="77777777" w:rsidR="00BB2ABE" w:rsidRPr="00A14E5D" w:rsidRDefault="00BB2ABE" w:rsidP="00BB2ABE">
      <w:pPr>
        <w:ind w:firstLine="567"/>
        <w:rPr>
          <w:sz w:val="24"/>
          <w:szCs w:val="24"/>
        </w:rPr>
      </w:pPr>
      <w:r w:rsidRPr="00A14E5D">
        <w:rPr>
          <w:sz w:val="24"/>
          <w:szCs w:val="24"/>
        </w:rPr>
        <w:t>– нефтепроводы подводящие (промысловые) диаметром 114 - 530 мм.</w:t>
      </w:r>
    </w:p>
    <w:p w14:paraId="58B0AC7B" w14:textId="77777777" w:rsidR="00BB2ABE" w:rsidRPr="00BB2ABE" w:rsidRDefault="00BB2ABE" w:rsidP="00BB2ABE">
      <w:pPr>
        <w:pStyle w:val="afffffffff6"/>
        <w:spacing w:before="0" w:after="0" w:line="240" w:lineRule="auto"/>
        <w:ind w:firstLine="567"/>
        <w:rPr>
          <w:highlight w:val="yellow"/>
        </w:rPr>
      </w:pPr>
    </w:p>
    <w:p w14:paraId="5297CBFB" w14:textId="77777777" w:rsidR="003C419C" w:rsidRPr="00611BCA" w:rsidRDefault="007B48F0" w:rsidP="00E2612D">
      <w:pPr>
        <w:pStyle w:val="25"/>
        <w:tabs>
          <w:tab w:val="clear" w:pos="992"/>
          <w:tab w:val="left" w:pos="426"/>
        </w:tabs>
        <w:ind w:firstLine="0"/>
      </w:pPr>
      <w:bookmarkStart w:id="24" w:name="_Toc446598109"/>
      <w:bookmarkStart w:id="25" w:name="_Toc214569570"/>
      <w:bookmarkEnd w:id="23"/>
      <w:r w:rsidRPr="00611BCA">
        <w:t>Характеристика сети дорог</w:t>
      </w:r>
      <w:r w:rsidR="003C419C" w:rsidRPr="00611BCA">
        <w:t>, параметры дорожного движения, оценка качества содержания дорог</w:t>
      </w:r>
      <w:bookmarkEnd w:id="24"/>
      <w:bookmarkEnd w:id="25"/>
    </w:p>
    <w:p w14:paraId="24793E44" w14:textId="77777777" w:rsidR="00C37064" w:rsidRPr="00611BCA" w:rsidRDefault="00C37064" w:rsidP="00E2612D">
      <w:pPr>
        <w:spacing w:line="240" w:lineRule="auto"/>
        <w:ind w:firstLine="0"/>
        <w:rPr>
          <w:sz w:val="24"/>
          <w:szCs w:val="24"/>
        </w:rPr>
      </w:pPr>
    </w:p>
    <w:p w14:paraId="49980FFD" w14:textId="14A8AD56" w:rsidR="00B37AE0" w:rsidRPr="00B37AE0" w:rsidRDefault="00B37AE0" w:rsidP="00B37AE0">
      <w:pPr>
        <w:widowControl w:val="0"/>
        <w:tabs>
          <w:tab w:val="clear" w:pos="5103"/>
        </w:tabs>
        <w:autoSpaceDE w:val="0"/>
        <w:autoSpaceDN w:val="0"/>
        <w:adjustRightInd w:val="0"/>
        <w:ind w:firstLine="567"/>
        <w:rPr>
          <w:sz w:val="24"/>
          <w:szCs w:val="24"/>
          <w:lang w:eastAsia="en-US"/>
        </w:rPr>
      </w:pPr>
      <w:bookmarkStart w:id="26" w:name="_Toc446598110"/>
      <w:r w:rsidRPr="00B37AE0">
        <w:rPr>
          <w:sz w:val="24"/>
          <w:szCs w:val="24"/>
          <w:lang w:eastAsia="en-US"/>
        </w:rPr>
        <w:t xml:space="preserve">Дорожная деятельность в отношении автомобильных дорог местного значения в границах города и обеспечение </w:t>
      </w:r>
      <w:r w:rsidR="00803899">
        <w:rPr>
          <w:sz w:val="24"/>
          <w:szCs w:val="24"/>
          <w:lang w:eastAsia="en-US"/>
        </w:rPr>
        <w:t>безопасности дорожного движения</w:t>
      </w:r>
      <w:r w:rsidRPr="00B37AE0">
        <w:rPr>
          <w:sz w:val="24"/>
          <w:szCs w:val="24"/>
          <w:lang w:eastAsia="en-US"/>
        </w:rPr>
        <w:t xml:space="preserve"> на них являются важнейшей составной частью транспортной системы города.</w:t>
      </w:r>
    </w:p>
    <w:p w14:paraId="3EB6CBE7" w14:textId="6362914B" w:rsidR="00CE11C7" w:rsidRPr="00CE11C7" w:rsidRDefault="00CE11C7" w:rsidP="00CE11C7">
      <w:pPr>
        <w:widowControl w:val="0"/>
        <w:tabs>
          <w:tab w:val="clear" w:pos="5103"/>
        </w:tabs>
        <w:autoSpaceDE w:val="0"/>
        <w:autoSpaceDN w:val="0"/>
        <w:adjustRightInd w:val="0"/>
        <w:ind w:firstLine="567"/>
        <w:rPr>
          <w:sz w:val="24"/>
          <w:szCs w:val="24"/>
          <w:lang w:eastAsia="en-US"/>
        </w:rPr>
      </w:pPr>
      <w:r w:rsidRPr="00CE11C7">
        <w:rPr>
          <w:sz w:val="24"/>
          <w:szCs w:val="24"/>
          <w:lang w:eastAsia="en-US"/>
        </w:rPr>
        <w:t>Внешние связи городского округа обеспечиваются автомобильными дорогами общего пользования</w:t>
      </w:r>
      <w:r w:rsidR="00384DC8">
        <w:rPr>
          <w:sz w:val="24"/>
          <w:szCs w:val="24"/>
          <w:lang w:eastAsia="en-US"/>
        </w:rPr>
        <w:t xml:space="preserve"> (Рисунок 1.4.1)</w:t>
      </w:r>
      <w:r w:rsidRPr="00CE11C7">
        <w:rPr>
          <w:sz w:val="24"/>
          <w:szCs w:val="24"/>
          <w:lang w:eastAsia="en-US"/>
        </w:rPr>
        <w:t xml:space="preserve">: </w:t>
      </w:r>
    </w:p>
    <w:p w14:paraId="196AD890" w14:textId="77777777" w:rsidR="00CE11C7" w:rsidRPr="00CE11C7" w:rsidRDefault="00CE11C7" w:rsidP="00CE11C7">
      <w:pPr>
        <w:widowControl w:val="0"/>
        <w:tabs>
          <w:tab w:val="clear" w:pos="5103"/>
        </w:tabs>
        <w:autoSpaceDE w:val="0"/>
        <w:autoSpaceDN w:val="0"/>
        <w:adjustRightInd w:val="0"/>
        <w:ind w:firstLine="567"/>
        <w:rPr>
          <w:sz w:val="24"/>
          <w:szCs w:val="24"/>
          <w:lang w:eastAsia="en-US"/>
        </w:rPr>
      </w:pPr>
      <w:r w:rsidRPr="00CE11C7">
        <w:rPr>
          <w:sz w:val="24"/>
          <w:szCs w:val="24"/>
          <w:lang w:eastAsia="en-US"/>
        </w:rPr>
        <w:t xml:space="preserve">– межмуниципального значения – подъезд к г. Когалым, соответствующая классу «обычная автомобильная дорога», III категории, подходит к границе городского округа; </w:t>
      </w:r>
    </w:p>
    <w:p w14:paraId="0D72E3D0" w14:textId="77777777" w:rsidR="00CE11C7" w:rsidRPr="00CE11C7" w:rsidRDefault="00CE11C7" w:rsidP="00CE11C7">
      <w:pPr>
        <w:widowControl w:val="0"/>
        <w:tabs>
          <w:tab w:val="clear" w:pos="5103"/>
        </w:tabs>
        <w:autoSpaceDE w:val="0"/>
        <w:autoSpaceDN w:val="0"/>
        <w:adjustRightInd w:val="0"/>
        <w:ind w:firstLine="567"/>
        <w:rPr>
          <w:sz w:val="24"/>
          <w:szCs w:val="24"/>
          <w:lang w:eastAsia="en-US"/>
        </w:rPr>
      </w:pPr>
      <w:r w:rsidRPr="00CE11C7">
        <w:rPr>
          <w:sz w:val="24"/>
          <w:szCs w:val="24"/>
          <w:lang w:eastAsia="en-US"/>
        </w:rPr>
        <w:t xml:space="preserve">– местного значения городского округа, соответствующие классу «обычная автомобильная дорога», IV категории, общей протяженностью в границах городского округа 40,0 км с двумя автодорожными мостами; </w:t>
      </w:r>
    </w:p>
    <w:p w14:paraId="3DD4AD6C" w14:textId="77777777" w:rsidR="00CE11C7" w:rsidRPr="00CE11C7" w:rsidRDefault="00CE11C7" w:rsidP="00CE11C7">
      <w:pPr>
        <w:widowControl w:val="0"/>
        <w:tabs>
          <w:tab w:val="clear" w:pos="5103"/>
        </w:tabs>
        <w:autoSpaceDE w:val="0"/>
        <w:autoSpaceDN w:val="0"/>
        <w:adjustRightInd w:val="0"/>
        <w:ind w:firstLine="567"/>
        <w:rPr>
          <w:sz w:val="24"/>
          <w:szCs w:val="24"/>
          <w:lang w:eastAsia="en-US"/>
        </w:rPr>
      </w:pPr>
      <w:r w:rsidRPr="00CE11C7">
        <w:rPr>
          <w:sz w:val="24"/>
          <w:szCs w:val="24"/>
          <w:lang w:eastAsia="en-US"/>
        </w:rPr>
        <w:t xml:space="preserve">– местного значения городского округа, соответствующие классу «обычная автомобильная дорога», V категории, общей протяженностью в границах городского округа 13,2 км. </w:t>
      </w:r>
    </w:p>
    <w:p w14:paraId="563C37B0" w14:textId="77777777" w:rsidR="00CE11C7" w:rsidRPr="00BF53EF" w:rsidRDefault="00CE11C7" w:rsidP="00CE11C7">
      <w:pPr>
        <w:widowControl w:val="0"/>
        <w:tabs>
          <w:tab w:val="clear" w:pos="5103"/>
        </w:tabs>
        <w:autoSpaceDE w:val="0"/>
        <w:autoSpaceDN w:val="0"/>
        <w:adjustRightInd w:val="0"/>
        <w:ind w:firstLine="567"/>
        <w:rPr>
          <w:sz w:val="24"/>
          <w:szCs w:val="24"/>
          <w:lang w:eastAsia="en-US"/>
        </w:rPr>
      </w:pPr>
      <w:r w:rsidRPr="00BF53EF">
        <w:rPr>
          <w:sz w:val="24"/>
          <w:szCs w:val="24"/>
          <w:lang w:eastAsia="en-US"/>
        </w:rPr>
        <w:t xml:space="preserve">Кроме автомобильных дорог общего пользования по территории городского округа проходят частные автомобильные дороги, общей протяженностью 35,2 км. Транспортное сообщение г. Когалыма с п. Ортьягун осуществляется по частным автомобильным дорогам. </w:t>
      </w:r>
    </w:p>
    <w:p w14:paraId="79B457CF" w14:textId="4652D26B" w:rsidR="00CE11C7" w:rsidRPr="00BF53EF" w:rsidRDefault="00CE11C7" w:rsidP="00BF53EF">
      <w:pPr>
        <w:widowControl w:val="0"/>
        <w:tabs>
          <w:tab w:val="clear" w:pos="5103"/>
        </w:tabs>
        <w:autoSpaceDE w:val="0"/>
        <w:autoSpaceDN w:val="0"/>
        <w:adjustRightInd w:val="0"/>
        <w:ind w:firstLine="567"/>
        <w:rPr>
          <w:sz w:val="24"/>
          <w:szCs w:val="24"/>
          <w:lang w:eastAsia="en-US"/>
        </w:rPr>
      </w:pPr>
      <w:r w:rsidRPr="009871DE">
        <w:rPr>
          <w:sz w:val="24"/>
          <w:szCs w:val="24"/>
          <w:lang w:eastAsia="en-US"/>
        </w:rPr>
        <w:t>Протяженность автомобильных дорог</w:t>
      </w:r>
      <w:r w:rsidRPr="009871DE">
        <w:rPr>
          <w:color w:val="000000"/>
          <w:sz w:val="24"/>
          <w:szCs w:val="24"/>
          <w:lang w:bidi="ru-RU"/>
        </w:rPr>
        <w:t xml:space="preserve"> общего пользования местного значения, на конец </w:t>
      </w:r>
      <w:r w:rsidRPr="009871DE">
        <w:rPr>
          <w:sz w:val="24"/>
          <w:szCs w:val="24"/>
          <w:lang w:eastAsia="en-US"/>
        </w:rPr>
        <w:t>202</w:t>
      </w:r>
      <w:r w:rsidR="009871DE" w:rsidRPr="009871DE">
        <w:rPr>
          <w:sz w:val="24"/>
          <w:szCs w:val="24"/>
          <w:lang w:eastAsia="en-US"/>
        </w:rPr>
        <w:t>4</w:t>
      </w:r>
      <w:r w:rsidRPr="009871DE">
        <w:rPr>
          <w:sz w:val="24"/>
          <w:szCs w:val="24"/>
          <w:lang w:eastAsia="en-US"/>
        </w:rPr>
        <w:t xml:space="preserve"> года составляет 96,3 км</w:t>
      </w:r>
      <w:r w:rsidRPr="00BF53EF">
        <w:rPr>
          <w:sz w:val="24"/>
          <w:szCs w:val="24"/>
          <w:lang w:eastAsia="en-US"/>
        </w:rPr>
        <w:t xml:space="preserve"> (таблица </w:t>
      </w:r>
      <w:r w:rsidR="00691FCC">
        <w:rPr>
          <w:sz w:val="24"/>
          <w:szCs w:val="24"/>
          <w:lang w:eastAsia="en-US"/>
        </w:rPr>
        <w:t>1.4.1</w:t>
      </w:r>
      <w:r w:rsidRPr="00BF53EF">
        <w:rPr>
          <w:sz w:val="24"/>
          <w:szCs w:val="24"/>
          <w:lang w:eastAsia="en-US"/>
        </w:rPr>
        <w:t>).</w:t>
      </w:r>
    </w:p>
    <w:p w14:paraId="60608E2B" w14:textId="6B7B299A" w:rsidR="00CE11C7" w:rsidRPr="00BF53EF" w:rsidRDefault="00CE11C7" w:rsidP="00BF53EF">
      <w:pPr>
        <w:widowControl w:val="0"/>
        <w:tabs>
          <w:tab w:val="clear" w:pos="5103"/>
        </w:tabs>
        <w:autoSpaceDE w:val="0"/>
        <w:autoSpaceDN w:val="0"/>
        <w:adjustRightInd w:val="0"/>
        <w:ind w:firstLine="0"/>
        <w:rPr>
          <w:sz w:val="24"/>
          <w:szCs w:val="24"/>
          <w:lang w:eastAsia="en-US"/>
        </w:rPr>
      </w:pPr>
      <w:r w:rsidRPr="00BF53EF">
        <w:rPr>
          <w:sz w:val="24"/>
          <w:szCs w:val="24"/>
          <w:lang w:eastAsia="en-US"/>
        </w:rPr>
        <w:t xml:space="preserve">Таблица </w:t>
      </w:r>
      <w:r w:rsidR="00691FCC">
        <w:rPr>
          <w:sz w:val="24"/>
          <w:szCs w:val="24"/>
          <w:lang w:eastAsia="en-US"/>
        </w:rPr>
        <w:t>1.4.1</w:t>
      </w:r>
      <w:r w:rsidRPr="00BF53EF">
        <w:rPr>
          <w:sz w:val="24"/>
          <w:szCs w:val="24"/>
          <w:lang w:eastAsia="en-US"/>
        </w:rPr>
        <w:t>– Обеспеченность автомобильной инфраструктурой, км</w:t>
      </w:r>
    </w:p>
    <w:tbl>
      <w:tblPr>
        <w:tblStyle w:val="TableGridReport15"/>
        <w:tblW w:w="9351" w:type="dxa"/>
        <w:tblLook w:val="0000" w:firstRow="0" w:lastRow="0" w:firstColumn="0" w:lastColumn="0" w:noHBand="0" w:noVBand="0"/>
      </w:tblPr>
      <w:tblGrid>
        <w:gridCol w:w="3041"/>
        <w:gridCol w:w="666"/>
        <w:gridCol w:w="666"/>
        <w:gridCol w:w="666"/>
        <w:gridCol w:w="616"/>
        <w:gridCol w:w="616"/>
        <w:gridCol w:w="616"/>
        <w:gridCol w:w="616"/>
        <w:gridCol w:w="616"/>
        <w:gridCol w:w="616"/>
        <w:gridCol w:w="616"/>
      </w:tblGrid>
      <w:tr w:rsidR="00BF53EF" w:rsidRPr="009871DE" w14:paraId="190CF929" w14:textId="77777777" w:rsidTr="009871DE">
        <w:trPr>
          <w:trHeight w:hRule="exact" w:val="293"/>
        </w:trPr>
        <w:tc>
          <w:tcPr>
            <w:tcW w:w="0" w:type="auto"/>
          </w:tcPr>
          <w:p w14:paraId="733AFED4" w14:textId="665ECCCD" w:rsidR="00BF53EF" w:rsidRPr="009871DE" w:rsidRDefault="00BF53EF" w:rsidP="00BF53EF">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 xml:space="preserve">Показатели </w:t>
            </w:r>
          </w:p>
        </w:tc>
        <w:tc>
          <w:tcPr>
            <w:tcW w:w="0" w:type="auto"/>
          </w:tcPr>
          <w:p w14:paraId="1F4B019B" w14:textId="5F04A0F6" w:rsidR="00BF53EF" w:rsidRPr="009871DE" w:rsidRDefault="00BF53EF" w:rsidP="00BF53EF">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2015</w:t>
            </w:r>
          </w:p>
        </w:tc>
        <w:tc>
          <w:tcPr>
            <w:tcW w:w="0" w:type="auto"/>
          </w:tcPr>
          <w:p w14:paraId="1B894DEF" w14:textId="4F9FF986" w:rsidR="00BF53EF" w:rsidRPr="009871DE" w:rsidRDefault="00BF53EF" w:rsidP="00BF53EF">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2016</w:t>
            </w:r>
          </w:p>
        </w:tc>
        <w:tc>
          <w:tcPr>
            <w:tcW w:w="0" w:type="auto"/>
          </w:tcPr>
          <w:p w14:paraId="7D7F8D42" w14:textId="473462B2" w:rsidR="00BF53EF" w:rsidRPr="009871DE" w:rsidRDefault="00BF53EF" w:rsidP="00BF53EF">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2017</w:t>
            </w:r>
          </w:p>
        </w:tc>
        <w:tc>
          <w:tcPr>
            <w:tcW w:w="0" w:type="auto"/>
          </w:tcPr>
          <w:p w14:paraId="215B091A" w14:textId="3FBB1869" w:rsidR="00BF53EF" w:rsidRPr="009871DE" w:rsidRDefault="00BF53EF" w:rsidP="00BF53EF">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2018</w:t>
            </w:r>
          </w:p>
        </w:tc>
        <w:tc>
          <w:tcPr>
            <w:tcW w:w="0" w:type="auto"/>
          </w:tcPr>
          <w:p w14:paraId="3C78E21E" w14:textId="07A45482" w:rsidR="00BF53EF" w:rsidRPr="009871DE" w:rsidRDefault="00BF53EF" w:rsidP="00BF53EF">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2019</w:t>
            </w:r>
          </w:p>
        </w:tc>
        <w:tc>
          <w:tcPr>
            <w:tcW w:w="0" w:type="auto"/>
          </w:tcPr>
          <w:p w14:paraId="0487712B" w14:textId="464AA2F8" w:rsidR="00BF53EF" w:rsidRPr="009871DE" w:rsidRDefault="00BF53EF" w:rsidP="00BF53EF">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2020</w:t>
            </w:r>
          </w:p>
        </w:tc>
        <w:tc>
          <w:tcPr>
            <w:tcW w:w="0" w:type="auto"/>
          </w:tcPr>
          <w:p w14:paraId="5B0D310C" w14:textId="385AD039" w:rsidR="00BF53EF" w:rsidRPr="009871DE" w:rsidRDefault="00BF53EF" w:rsidP="00BF53EF">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2021</w:t>
            </w:r>
          </w:p>
        </w:tc>
        <w:tc>
          <w:tcPr>
            <w:tcW w:w="0" w:type="auto"/>
          </w:tcPr>
          <w:p w14:paraId="241F7C91" w14:textId="0EF2E32A" w:rsidR="00BF53EF" w:rsidRPr="009871DE" w:rsidRDefault="00BF53EF" w:rsidP="00BF53EF">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2022</w:t>
            </w:r>
          </w:p>
        </w:tc>
        <w:tc>
          <w:tcPr>
            <w:tcW w:w="0" w:type="auto"/>
          </w:tcPr>
          <w:p w14:paraId="394F0AD8" w14:textId="2BD9AA35" w:rsidR="00BF53EF" w:rsidRPr="009871DE" w:rsidRDefault="00BF53EF" w:rsidP="00BF53EF">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202</w:t>
            </w:r>
            <w:r w:rsidR="009871DE" w:rsidRPr="009871DE">
              <w:rPr>
                <w:rFonts w:ascii="Times New Roman" w:eastAsia="Times New Roman" w:hAnsi="Times New Roman"/>
                <w:sz w:val="20"/>
                <w:szCs w:val="20"/>
              </w:rPr>
              <w:t>3</w:t>
            </w:r>
          </w:p>
        </w:tc>
        <w:tc>
          <w:tcPr>
            <w:tcW w:w="591" w:type="dxa"/>
          </w:tcPr>
          <w:p w14:paraId="285FD5D0" w14:textId="2A7EB85A" w:rsidR="00BF53EF" w:rsidRPr="009871DE" w:rsidRDefault="00BF53EF" w:rsidP="00BF53EF">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2024</w:t>
            </w:r>
          </w:p>
        </w:tc>
      </w:tr>
      <w:tr w:rsidR="009871DE" w:rsidRPr="009871DE" w14:paraId="64045B07" w14:textId="77777777" w:rsidTr="009871DE">
        <w:trPr>
          <w:trHeight w:hRule="exact" w:val="725"/>
        </w:trPr>
        <w:tc>
          <w:tcPr>
            <w:tcW w:w="0" w:type="auto"/>
          </w:tcPr>
          <w:p w14:paraId="21BF5A09" w14:textId="77777777" w:rsidR="009871DE" w:rsidRPr="009871DE" w:rsidRDefault="009871DE" w:rsidP="009871DE">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Протяженность автодорог общего пользования местного значения, всего</w:t>
            </w:r>
          </w:p>
        </w:tc>
        <w:tc>
          <w:tcPr>
            <w:tcW w:w="0" w:type="auto"/>
          </w:tcPr>
          <w:p w14:paraId="35015B40" w14:textId="17018E8A"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111,0</w:t>
            </w:r>
          </w:p>
        </w:tc>
        <w:tc>
          <w:tcPr>
            <w:tcW w:w="0" w:type="auto"/>
          </w:tcPr>
          <w:p w14:paraId="10167CF2" w14:textId="31C5F42A"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104,3</w:t>
            </w:r>
          </w:p>
        </w:tc>
        <w:tc>
          <w:tcPr>
            <w:tcW w:w="0" w:type="auto"/>
          </w:tcPr>
          <w:p w14:paraId="49C40975" w14:textId="1234B34C"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104,3</w:t>
            </w:r>
          </w:p>
        </w:tc>
        <w:tc>
          <w:tcPr>
            <w:tcW w:w="0" w:type="auto"/>
          </w:tcPr>
          <w:p w14:paraId="00ABBA87" w14:textId="0ACF1B64"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91,7</w:t>
            </w:r>
          </w:p>
        </w:tc>
        <w:tc>
          <w:tcPr>
            <w:tcW w:w="0" w:type="auto"/>
          </w:tcPr>
          <w:p w14:paraId="571F8B88" w14:textId="465A8852"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91,7</w:t>
            </w:r>
          </w:p>
        </w:tc>
        <w:tc>
          <w:tcPr>
            <w:tcW w:w="0" w:type="auto"/>
          </w:tcPr>
          <w:p w14:paraId="7038CCFA" w14:textId="1A2C8616"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91,7</w:t>
            </w:r>
          </w:p>
        </w:tc>
        <w:tc>
          <w:tcPr>
            <w:tcW w:w="0" w:type="auto"/>
          </w:tcPr>
          <w:p w14:paraId="4E1C7FB1" w14:textId="3920BABB"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93,9</w:t>
            </w:r>
          </w:p>
        </w:tc>
        <w:tc>
          <w:tcPr>
            <w:tcW w:w="0" w:type="auto"/>
          </w:tcPr>
          <w:p w14:paraId="365B804B" w14:textId="37A86F60"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96,3</w:t>
            </w:r>
          </w:p>
        </w:tc>
        <w:tc>
          <w:tcPr>
            <w:tcW w:w="0" w:type="auto"/>
          </w:tcPr>
          <w:p w14:paraId="44EDD154" w14:textId="30E694C3" w:rsidR="009871DE" w:rsidRPr="009871DE" w:rsidRDefault="009871DE" w:rsidP="009871DE">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96,3</w:t>
            </w:r>
          </w:p>
        </w:tc>
        <w:tc>
          <w:tcPr>
            <w:tcW w:w="591" w:type="dxa"/>
          </w:tcPr>
          <w:p w14:paraId="728456FC" w14:textId="3921EFBB" w:rsidR="009871DE" w:rsidRPr="009871DE" w:rsidRDefault="009871DE" w:rsidP="009871DE">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96,3</w:t>
            </w:r>
          </w:p>
        </w:tc>
      </w:tr>
      <w:tr w:rsidR="009871DE" w:rsidRPr="009871DE" w14:paraId="741FE366" w14:textId="77777777" w:rsidTr="009871DE">
        <w:trPr>
          <w:trHeight w:hRule="exact" w:val="269"/>
        </w:trPr>
        <w:tc>
          <w:tcPr>
            <w:tcW w:w="0" w:type="auto"/>
          </w:tcPr>
          <w:p w14:paraId="1624FD2D" w14:textId="77777777" w:rsidR="009871DE" w:rsidRPr="009871DE" w:rsidRDefault="009871DE" w:rsidP="009871DE">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С твердым покрытием</w:t>
            </w:r>
          </w:p>
        </w:tc>
        <w:tc>
          <w:tcPr>
            <w:tcW w:w="0" w:type="auto"/>
          </w:tcPr>
          <w:p w14:paraId="40E8604B" w14:textId="53C58EBD"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111,0</w:t>
            </w:r>
          </w:p>
        </w:tc>
        <w:tc>
          <w:tcPr>
            <w:tcW w:w="0" w:type="auto"/>
          </w:tcPr>
          <w:p w14:paraId="2DC303AD" w14:textId="5D01D2D5"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104,3</w:t>
            </w:r>
          </w:p>
        </w:tc>
        <w:tc>
          <w:tcPr>
            <w:tcW w:w="0" w:type="auto"/>
          </w:tcPr>
          <w:p w14:paraId="2D70C2F0" w14:textId="2A021DFB"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104,3</w:t>
            </w:r>
          </w:p>
        </w:tc>
        <w:tc>
          <w:tcPr>
            <w:tcW w:w="0" w:type="auto"/>
          </w:tcPr>
          <w:p w14:paraId="59F348C7" w14:textId="2E44EF8A"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91,7</w:t>
            </w:r>
          </w:p>
        </w:tc>
        <w:tc>
          <w:tcPr>
            <w:tcW w:w="0" w:type="auto"/>
          </w:tcPr>
          <w:p w14:paraId="653BE118" w14:textId="25A6544E"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91,7</w:t>
            </w:r>
          </w:p>
        </w:tc>
        <w:tc>
          <w:tcPr>
            <w:tcW w:w="0" w:type="auto"/>
          </w:tcPr>
          <w:p w14:paraId="453737A6" w14:textId="78FCFFA3"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91,7</w:t>
            </w:r>
          </w:p>
        </w:tc>
        <w:tc>
          <w:tcPr>
            <w:tcW w:w="0" w:type="auto"/>
          </w:tcPr>
          <w:p w14:paraId="725EC4A7" w14:textId="1CE7FF1C"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93,9</w:t>
            </w:r>
          </w:p>
        </w:tc>
        <w:tc>
          <w:tcPr>
            <w:tcW w:w="0" w:type="auto"/>
          </w:tcPr>
          <w:p w14:paraId="38AB2358" w14:textId="0B32A86C"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96,3</w:t>
            </w:r>
          </w:p>
        </w:tc>
        <w:tc>
          <w:tcPr>
            <w:tcW w:w="0" w:type="auto"/>
          </w:tcPr>
          <w:p w14:paraId="241174D3" w14:textId="18E5DC00" w:rsidR="009871DE" w:rsidRPr="009871DE" w:rsidRDefault="009871DE" w:rsidP="009871DE">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96,3</w:t>
            </w:r>
          </w:p>
        </w:tc>
        <w:tc>
          <w:tcPr>
            <w:tcW w:w="591" w:type="dxa"/>
          </w:tcPr>
          <w:p w14:paraId="4CBB9573" w14:textId="65F69B65" w:rsidR="009871DE" w:rsidRPr="009871DE" w:rsidRDefault="009871DE" w:rsidP="009871DE">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96,3</w:t>
            </w:r>
          </w:p>
        </w:tc>
      </w:tr>
      <w:tr w:rsidR="009871DE" w:rsidRPr="00BF53EF" w14:paraId="1832C110" w14:textId="77777777" w:rsidTr="009871DE">
        <w:trPr>
          <w:trHeight w:hRule="exact" w:val="494"/>
        </w:trPr>
        <w:tc>
          <w:tcPr>
            <w:tcW w:w="0" w:type="auto"/>
          </w:tcPr>
          <w:p w14:paraId="0663B625" w14:textId="77777777" w:rsidR="009871DE" w:rsidRPr="009871DE" w:rsidRDefault="009871DE" w:rsidP="009871DE">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С усовершенствованным покрытием</w:t>
            </w:r>
          </w:p>
        </w:tc>
        <w:tc>
          <w:tcPr>
            <w:tcW w:w="0" w:type="auto"/>
          </w:tcPr>
          <w:p w14:paraId="43C2672B" w14:textId="3173E325"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111,0</w:t>
            </w:r>
          </w:p>
        </w:tc>
        <w:tc>
          <w:tcPr>
            <w:tcW w:w="0" w:type="auto"/>
          </w:tcPr>
          <w:p w14:paraId="13FCA42E" w14:textId="45DDC6DA"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104,3</w:t>
            </w:r>
          </w:p>
        </w:tc>
        <w:tc>
          <w:tcPr>
            <w:tcW w:w="0" w:type="auto"/>
          </w:tcPr>
          <w:p w14:paraId="5E333E18" w14:textId="68226CD0"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104,3</w:t>
            </w:r>
          </w:p>
        </w:tc>
        <w:tc>
          <w:tcPr>
            <w:tcW w:w="0" w:type="auto"/>
          </w:tcPr>
          <w:p w14:paraId="6EE20033" w14:textId="0BB55CAE"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91,7</w:t>
            </w:r>
          </w:p>
        </w:tc>
        <w:tc>
          <w:tcPr>
            <w:tcW w:w="0" w:type="auto"/>
          </w:tcPr>
          <w:p w14:paraId="6F2E8A6D" w14:textId="47B12F04"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91,7</w:t>
            </w:r>
          </w:p>
        </w:tc>
        <w:tc>
          <w:tcPr>
            <w:tcW w:w="0" w:type="auto"/>
          </w:tcPr>
          <w:p w14:paraId="678178FF" w14:textId="736581F2"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91,7</w:t>
            </w:r>
          </w:p>
        </w:tc>
        <w:tc>
          <w:tcPr>
            <w:tcW w:w="0" w:type="auto"/>
          </w:tcPr>
          <w:p w14:paraId="6D0BC326" w14:textId="1837046C"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93,9</w:t>
            </w:r>
          </w:p>
        </w:tc>
        <w:tc>
          <w:tcPr>
            <w:tcW w:w="0" w:type="auto"/>
          </w:tcPr>
          <w:p w14:paraId="774A73F3" w14:textId="11B15F1B" w:rsidR="009871DE" w:rsidRPr="009871DE" w:rsidRDefault="009871DE" w:rsidP="009871DE">
            <w:pPr>
              <w:widowControl w:val="0"/>
              <w:tabs>
                <w:tab w:val="clear" w:pos="5103"/>
              </w:tabs>
              <w:autoSpaceDE w:val="0"/>
              <w:autoSpaceDN w:val="0"/>
              <w:adjustRightInd w:val="0"/>
              <w:spacing w:line="240" w:lineRule="auto"/>
              <w:ind w:firstLine="0"/>
              <w:rPr>
                <w:sz w:val="20"/>
                <w:szCs w:val="20"/>
              </w:rPr>
            </w:pPr>
            <w:r w:rsidRPr="009871DE">
              <w:rPr>
                <w:rFonts w:ascii="Times New Roman" w:eastAsia="Times New Roman" w:hAnsi="Times New Roman"/>
                <w:sz w:val="20"/>
                <w:szCs w:val="20"/>
              </w:rPr>
              <w:t>96,3</w:t>
            </w:r>
          </w:p>
        </w:tc>
        <w:tc>
          <w:tcPr>
            <w:tcW w:w="0" w:type="auto"/>
          </w:tcPr>
          <w:p w14:paraId="3A4F671C" w14:textId="4535B9B3" w:rsidR="009871DE" w:rsidRPr="009871DE" w:rsidRDefault="009871DE" w:rsidP="009871DE">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96,3</w:t>
            </w:r>
          </w:p>
        </w:tc>
        <w:tc>
          <w:tcPr>
            <w:tcW w:w="591" w:type="dxa"/>
          </w:tcPr>
          <w:p w14:paraId="13336375" w14:textId="40B44FF4" w:rsidR="009871DE" w:rsidRPr="00BF53EF" w:rsidRDefault="009871DE" w:rsidP="009871DE">
            <w:pPr>
              <w:widowControl w:val="0"/>
              <w:tabs>
                <w:tab w:val="clear" w:pos="5103"/>
              </w:tabs>
              <w:autoSpaceDE w:val="0"/>
              <w:autoSpaceDN w:val="0"/>
              <w:adjustRightInd w:val="0"/>
              <w:spacing w:line="240" w:lineRule="auto"/>
              <w:ind w:firstLine="0"/>
              <w:rPr>
                <w:rFonts w:ascii="Times New Roman" w:eastAsia="Times New Roman" w:hAnsi="Times New Roman"/>
                <w:sz w:val="20"/>
                <w:szCs w:val="20"/>
              </w:rPr>
            </w:pPr>
            <w:r w:rsidRPr="009871DE">
              <w:rPr>
                <w:rFonts w:ascii="Times New Roman" w:eastAsia="Times New Roman" w:hAnsi="Times New Roman"/>
                <w:sz w:val="20"/>
                <w:szCs w:val="20"/>
              </w:rPr>
              <w:t>96,3</w:t>
            </w:r>
          </w:p>
        </w:tc>
      </w:tr>
    </w:tbl>
    <w:p w14:paraId="30184FA5" w14:textId="77777777" w:rsidR="00CE11C7" w:rsidRPr="00BF53EF" w:rsidRDefault="00CE11C7" w:rsidP="00CE11C7">
      <w:pPr>
        <w:spacing w:after="259" w:line="1" w:lineRule="exact"/>
        <w:rPr>
          <w:sz w:val="24"/>
          <w:szCs w:val="24"/>
        </w:rPr>
      </w:pPr>
    </w:p>
    <w:p w14:paraId="0D401600" w14:textId="73A781E3" w:rsidR="00CE11C7" w:rsidRPr="00BF53EF" w:rsidRDefault="00CE11C7" w:rsidP="00CE11C7">
      <w:pPr>
        <w:widowControl w:val="0"/>
        <w:tabs>
          <w:tab w:val="clear" w:pos="5103"/>
        </w:tabs>
        <w:autoSpaceDE w:val="0"/>
        <w:autoSpaceDN w:val="0"/>
        <w:adjustRightInd w:val="0"/>
        <w:ind w:firstLine="567"/>
        <w:rPr>
          <w:sz w:val="24"/>
          <w:szCs w:val="24"/>
          <w:lang w:eastAsia="en-US"/>
        </w:rPr>
      </w:pPr>
      <w:r w:rsidRPr="00BF53EF">
        <w:rPr>
          <w:color w:val="000000"/>
          <w:sz w:val="24"/>
          <w:szCs w:val="24"/>
          <w:lang w:bidi="ru-RU"/>
        </w:rPr>
        <w:t>Содержание и ремонт автомобильных дорог местного значения в границах города Когалыма, в том числе нанесение и восстановление дорожной разметки на проезжей части улиц города осуществляет муниципальное бюджетное учреждение города Когалыма «Коммунспецавтотехника» (далее - МБУ «КСАТ»)</w:t>
      </w:r>
      <w:r w:rsidR="00384DC8">
        <w:rPr>
          <w:color w:val="000000"/>
          <w:sz w:val="24"/>
          <w:szCs w:val="24"/>
          <w:lang w:bidi="ru-RU"/>
        </w:rPr>
        <w:t>.</w:t>
      </w:r>
    </w:p>
    <w:p w14:paraId="40D842DF" w14:textId="260E8141" w:rsidR="00B37AE0" w:rsidRPr="00B37AE0" w:rsidRDefault="00B37AE0" w:rsidP="00B37AE0">
      <w:pPr>
        <w:widowControl w:val="0"/>
        <w:tabs>
          <w:tab w:val="clear" w:pos="5103"/>
        </w:tabs>
        <w:autoSpaceDE w:val="0"/>
        <w:autoSpaceDN w:val="0"/>
        <w:adjustRightInd w:val="0"/>
        <w:ind w:firstLine="567"/>
        <w:rPr>
          <w:sz w:val="24"/>
          <w:szCs w:val="24"/>
          <w:lang w:eastAsia="en-US"/>
        </w:rPr>
      </w:pPr>
      <w:r w:rsidRPr="00B37AE0">
        <w:rPr>
          <w:sz w:val="24"/>
          <w:szCs w:val="24"/>
          <w:lang w:eastAsia="en-US"/>
        </w:rPr>
        <w:t>Перечень автомобильных дорог общего пользования местного значения, находящихся в реестре муниципальной собственности города Когалыма</w:t>
      </w:r>
      <w:r w:rsidR="00803899">
        <w:rPr>
          <w:sz w:val="24"/>
          <w:szCs w:val="24"/>
          <w:lang w:eastAsia="en-US"/>
        </w:rPr>
        <w:t>,</w:t>
      </w:r>
      <w:r w:rsidRPr="00B37AE0">
        <w:rPr>
          <w:sz w:val="24"/>
          <w:szCs w:val="24"/>
          <w:lang w:eastAsia="en-US"/>
        </w:rPr>
        <w:t xml:space="preserve"> представлен в таблице 1.4.</w:t>
      </w:r>
      <w:r w:rsidR="00691FCC">
        <w:rPr>
          <w:sz w:val="24"/>
          <w:szCs w:val="24"/>
          <w:lang w:eastAsia="en-US"/>
        </w:rPr>
        <w:t>2</w:t>
      </w:r>
      <w:r w:rsidRPr="00B37AE0">
        <w:rPr>
          <w:sz w:val="24"/>
          <w:szCs w:val="24"/>
          <w:lang w:eastAsia="en-US"/>
        </w:rPr>
        <w:t>.</w:t>
      </w:r>
    </w:p>
    <w:p w14:paraId="2A85B844" w14:textId="77777777" w:rsidR="00B37AE0" w:rsidRPr="00B37AE0" w:rsidRDefault="00B37AE0" w:rsidP="00B37AE0">
      <w:pPr>
        <w:widowControl w:val="0"/>
        <w:tabs>
          <w:tab w:val="clear" w:pos="5103"/>
        </w:tabs>
        <w:autoSpaceDE w:val="0"/>
        <w:autoSpaceDN w:val="0"/>
        <w:adjustRightInd w:val="0"/>
        <w:ind w:firstLine="567"/>
        <w:rPr>
          <w:sz w:val="24"/>
          <w:szCs w:val="24"/>
          <w:lang w:eastAsia="en-US"/>
        </w:rPr>
        <w:sectPr w:rsidR="00B37AE0" w:rsidRPr="00B37AE0" w:rsidSect="00B37AE0">
          <w:pgSz w:w="11906" w:h="16838"/>
          <w:pgMar w:top="1134" w:right="851" w:bottom="1134" w:left="1701" w:header="708" w:footer="708" w:gutter="0"/>
          <w:cols w:space="708"/>
          <w:titlePg/>
          <w:docGrid w:linePitch="360"/>
        </w:sectPr>
      </w:pPr>
    </w:p>
    <w:p w14:paraId="66FAC312" w14:textId="38A76A8D" w:rsidR="00B37AE0" w:rsidRPr="00B37AE0" w:rsidRDefault="00B37AE0" w:rsidP="00B37AE0">
      <w:pPr>
        <w:widowControl w:val="0"/>
        <w:tabs>
          <w:tab w:val="clear" w:pos="5103"/>
        </w:tabs>
        <w:autoSpaceDE w:val="0"/>
        <w:autoSpaceDN w:val="0"/>
        <w:adjustRightInd w:val="0"/>
        <w:spacing w:line="240" w:lineRule="auto"/>
        <w:ind w:firstLine="0"/>
        <w:rPr>
          <w:sz w:val="24"/>
          <w:szCs w:val="24"/>
          <w:lang w:eastAsia="en-US"/>
        </w:rPr>
      </w:pPr>
      <w:r w:rsidRPr="00310A84">
        <w:rPr>
          <w:sz w:val="24"/>
          <w:szCs w:val="24"/>
          <w:lang w:eastAsia="en-US"/>
        </w:rPr>
        <w:t>Таблица 1.4.</w:t>
      </w:r>
      <w:r w:rsidR="00691FCC">
        <w:rPr>
          <w:sz w:val="24"/>
          <w:szCs w:val="24"/>
          <w:lang w:eastAsia="en-US"/>
        </w:rPr>
        <w:t>2</w:t>
      </w:r>
      <w:r w:rsidRPr="00310A84">
        <w:rPr>
          <w:sz w:val="24"/>
          <w:szCs w:val="24"/>
          <w:lang w:eastAsia="en-US"/>
        </w:rPr>
        <w:t xml:space="preserve"> - Перечень автомобильных дорог общего пользования местного значения, находящихся в реестре муниципальной собственности города Когалыма</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00"/>
        <w:gridCol w:w="2553"/>
        <w:gridCol w:w="794"/>
        <w:gridCol w:w="600"/>
        <w:gridCol w:w="862"/>
        <w:gridCol w:w="791"/>
        <w:gridCol w:w="1056"/>
        <w:gridCol w:w="1076"/>
        <w:gridCol w:w="622"/>
        <w:gridCol w:w="657"/>
        <w:gridCol w:w="728"/>
        <w:gridCol w:w="745"/>
        <w:gridCol w:w="777"/>
        <w:gridCol w:w="779"/>
        <w:gridCol w:w="942"/>
        <w:gridCol w:w="694"/>
      </w:tblGrid>
      <w:tr w:rsidR="00310A84" w:rsidRPr="00310A84" w14:paraId="6C4BF819" w14:textId="77777777" w:rsidTr="00310A84">
        <w:trPr>
          <w:trHeight w:val="20"/>
          <w:tblHeader/>
          <w:jc w:val="center"/>
        </w:trPr>
        <w:tc>
          <w:tcPr>
            <w:tcW w:w="210" w:type="pct"/>
            <w:vMerge w:val="restart"/>
            <w:shd w:val="clear" w:color="auto" w:fill="FFFFFF"/>
            <w:vAlign w:val="center"/>
          </w:tcPr>
          <w:p w14:paraId="05BF12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п/п</w:t>
            </w:r>
          </w:p>
        </w:tc>
        <w:tc>
          <w:tcPr>
            <w:tcW w:w="894" w:type="pct"/>
            <w:vMerge w:val="restart"/>
            <w:shd w:val="clear" w:color="auto" w:fill="FFFFFF"/>
            <w:vAlign w:val="center"/>
          </w:tcPr>
          <w:p w14:paraId="0E32AE0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Наименование</w:t>
            </w:r>
          </w:p>
        </w:tc>
        <w:tc>
          <w:tcPr>
            <w:tcW w:w="278" w:type="pct"/>
            <w:vMerge w:val="restart"/>
            <w:shd w:val="clear" w:color="auto" w:fill="FFFFFF"/>
            <w:textDirection w:val="btLr"/>
            <w:vAlign w:val="center"/>
          </w:tcPr>
          <w:p w14:paraId="494BE30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Тип покрытия</w:t>
            </w:r>
          </w:p>
        </w:tc>
        <w:tc>
          <w:tcPr>
            <w:tcW w:w="210" w:type="pct"/>
            <w:vMerge w:val="restart"/>
            <w:shd w:val="clear" w:color="auto" w:fill="FFFFFF"/>
            <w:textDirection w:val="btLr"/>
            <w:vAlign w:val="center"/>
          </w:tcPr>
          <w:p w14:paraId="7F50F66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Категория</w:t>
            </w:r>
          </w:p>
          <w:p w14:paraId="600ABB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Дороги</w:t>
            </w:r>
          </w:p>
        </w:tc>
        <w:tc>
          <w:tcPr>
            <w:tcW w:w="949" w:type="pct"/>
            <w:gridSpan w:val="3"/>
            <w:shd w:val="clear" w:color="auto" w:fill="FFFFFF"/>
            <w:vAlign w:val="center"/>
          </w:tcPr>
          <w:p w14:paraId="16D9E30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Характеристика проезжей части</w:t>
            </w:r>
          </w:p>
        </w:tc>
        <w:tc>
          <w:tcPr>
            <w:tcW w:w="1080" w:type="pct"/>
            <w:gridSpan w:val="4"/>
            <w:shd w:val="clear" w:color="auto" w:fill="FFFFFF"/>
            <w:vAlign w:val="center"/>
          </w:tcPr>
          <w:p w14:paraId="3FE827E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Остановочные площадки</w:t>
            </w:r>
          </w:p>
        </w:tc>
        <w:tc>
          <w:tcPr>
            <w:tcW w:w="261" w:type="pct"/>
            <w:vMerge w:val="restart"/>
            <w:shd w:val="clear" w:color="auto" w:fill="FFFFFF"/>
            <w:textDirection w:val="btLr"/>
            <w:vAlign w:val="center"/>
          </w:tcPr>
          <w:p w14:paraId="48500C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Бордюрный камень, п/м</w:t>
            </w:r>
          </w:p>
        </w:tc>
        <w:tc>
          <w:tcPr>
            <w:tcW w:w="875" w:type="pct"/>
            <w:gridSpan w:val="3"/>
            <w:shd w:val="clear" w:color="auto" w:fill="FFFFFF"/>
            <w:vAlign w:val="center"/>
          </w:tcPr>
          <w:p w14:paraId="4204474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Тротуары</w:t>
            </w:r>
          </w:p>
        </w:tc>
        <w:tc>
          <w:tcPr>
            <w:tcW w:w="243" w:type="pct"/>
            <w:vMerge w:val="restart"/>
            <w:shd w:val="clear" w:color="auto" w:fill="FFFFFF"/>
            <w:textDirection w:val="btLr"/>
            <w:vAlign w:val="center"/>
          </w:tcPr>
          <w:p w14:paraId="392F729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Дорожные знаки, шт.</w:t>
            </w:r>
          </w:p>
        </w:tc>
      </w:tr>
      <w:tr w:rsidR="00310A84" w:rsidRPr="00310A84" w14:paraId="5E037623" w14:textId="77777777" w:rsidTr="00310A84">
        <w:trPr>
          <w:trHeight w:val="20"/>
          <w:tblHeader/>
          <w:jc w:val="center"/>
        </w:trPr>
        <w:tc>
          <w:tcPr>
            <w:tcW w:w="210" w:type="pct"/>
            <w:vMerge/>
            <w:shd w:val="clear" w:color="auto" w:fill="FFFFFF"/>
            <w:vAlign w:val="center"/>
          </w:tcPr>
          <w:p w14:paraId="3979D0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vMerge/>
            <w:shd w:val="clear" w:color="auto" w:fill="FFFFFF"/>
            <w:vAlign w:val="center"/>
          </w:tcPr>
          <w:p w14:paraId="114DA86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8" w:type="pct"/>
            <w:vMerge/>
            <w:shd w:val="clear" w:color="auto" w:fill="FFFFFF"/>
            <w:textDirection w:val="btLr"/>
            <w:vAlign w:val="center"/>
          </w:tcPr>
          <w:p w14:paraId="6B41C77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vMerge/>
            <w:shd w:val="clear" w:color="auto" w:fill="FFFFFF"/>
            <w:textDirection w:val="btLr"/>
            <w:vAlign w:val="center"/>
          </w:tcPr>
          <w:p w14:paraId="558DF07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vMerge w:val="restart"/>
            <w:shd w:val="clear" w:color="auto" w:fill="FFFFFF"/>
            <w:vAlign w:val="center"/>
          </w:tcPr>
          <w:p w14:paraId="414F66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Длина, м.</w:t>
            </w:r>
          </w:p>
        </w:tc>
        <w:tc>
          <w:tcPr>
            <w:tcW w:w="277" w:type="pct"/>
            <w:vMerge w:val="restart"/>
            <w:shd w:val="clear" w:color="auto" w:fill="FFFFFF"/>
            <w:vAlign w:val="center"/>
          </w:tcPr>
          <w:p w14:paraId="1E291C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Ширина,</w:t>
            </w:r>
          </w:p>
          <w:p w14:paraId="2A457DE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М.</w:t>
            </w:r>
          </w:p>
        </w:tc>
        <w:tc>
          <w:tcPr>
            <w:tcW w:w="370" w:type="pct"/>
            <w:vMerge w:val="restart"/>
            <w:shd w:val="clear" w:color="auto" w:fill="FFFFFF"/>
            <w:vAlign w:val="center"/>
          </w:tcPr>
          <w:p w14:paraId="46FB565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Площадь, м2</w:t>
            </w:r>
          </w:p>
        </w:tc>
        <w:tc>
          <w:tcPr>
            <w:tcW w:w="377" w:type="pct"/>
            <w:vMerge w:val="restart"/>
            <w:shd w:val="clear" w:color="auto" w:fill="FFFFFF"/>
            <w:vAlign w:val="center"/>
          </w:tcPr>
          <w:p w14:paraId="332D130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Стоянки и стояночные карманы, м2</w:t>
            </w:r>
          </w:p>
        </w:tc>
        <w:tc>
          <w:tcPr>
            <w:tcW w:w="703" w:type="pct"/>
            <w:gridSpan w:val="3"/>
            <w:shd w:val="clear" w:color="auto" w:fill="FFFFFF"/>
            <w:vAlign w:val="center"/>
          </w:tcPr>
          <w:p w14:paraId="633F432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Остановки</w:t>
            </w:r>
          </w:p>
        </w:tc>
        <w:tc>
          <w:tcPr>
            <w:tcW w:w="261" w:type="pct"/>
            <w:vMerge/>
            <w:shd w:val="clear" w:color="auto" w:fill="FFFFFF"/>
            <w:textDirection w:val="btLr"/>
            <w:vAlign w:val="center"/>
          </w:tcPr>
          <w:p w14:paraId="0CFF88E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vMerge w:val="restart"/>
            <w:shd w:val="clear" w:color="auto" w:fill="FFFFFF"/>
            <w:vAlign w:val="center"/>
          </w:tcPr>
          <w:p w14:paraId="4233008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Длина, м.</w:t>
            </w:r>
          </w:p>
        </w:tc>
        <w:tc>
          <w:tcPr>
            <w:tcW w:w="273" w:type="pct"/>
            <w:vMerge w:val="restart"/>
            <w:shd w:val="clear" w:color="auto" w:fill="FFFFFF"/>
            <w:vAlign w:val="center"/>
          </w:tcPr>
          <w:p w14:paraId="39A8C86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Ширина,</w:t>
            </w:r>
          </w:p>
          <w:p w14:paraId="1B1D3D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М.</w:t>
            </w:r>
          </w:p>
        </w:tc>
        <w:tc>
          <w:tcPr>
            <w:tcW w:w="330" w:type="pct"/>
            <w:vMerge w:val="restart"/>
            <w:shd w:val="clear" w:color="auto" w:fill="FFFFFF"/>
            <w:vAlign w:val="center"/>
          </w:tcPr>
          <w:p w14:paraId="4BDCDE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Площадь,</w:t>
            </w:r>
          </w:p>
          <w:p w14:paraId="734AD9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М2</w:t>
            </w:r>
          </w:p>
        </w:tc>
        <w:tc>
          <w:tcPr>
            <w:tcW w:w="243" w:type="pct"/>
            <w:vMerge/>
            <w:shd w:val="clear" w:color="auto" w:fill="FFFFFF"/>
            <w:textDirection w:val="btLr"/>
            <w:vAlign w:val="center"/>
          </w:tcPr>
          <w:p w14:paraId="1994015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8A8F6D4" w14:textId="77777777" w:rsidTr="00310A84">
        <w:trPr>
          <w:trHeight w:val="20"/>
          <w:tblHeader/>
          <w:jc w:val="center"/>
        </w:trPr>
        <w:tc>
          <w:tcPr>
            <w:tcW w:w="210" w:type="pct"/>
            <w:vMerge/>
            <w:shd w:val="clear" w:color="auto" w:fill="FFFFFF"/>
            <w:vAlign w:val="center"/>
          </w:tcPr>
          <w:p w14:paraId="45D804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vMerge/>
            <w:shd w:val="clear" w:color="auto" w:fill="FFFFFF"/>
            <w:vAlign w:val="center"/>
          </w:tcPr>
          <w:p w14:paraId="0B287F9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8" w:type="pct"/>
            <w:vMerge/>
            <w:shd w:val="clear" w:color="auto" w:fill="FFFFFF"/>
            <w:textDirection w:val="btLr"/>
            <w:vAlign w:val="center"/>
          </w:tcPr>
          <w:p w14:paraId="2BB3AA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vMerge/>
            <w:shd w:val="clear" w:color="auto" w:fill="FFFFFF"/>
            <w:textDirection w:val="btLr"/>
            <w:vAlign w:val="center"/>
          </w:tcPr>
          <w:p w14:paraId="269B517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vMerge/>
            <w:shd w:val="clear" w:color="auto" w:fill="FFFFFF"/>
            <w:vAlign w:val="center"/>
          </w:tcPr>
          <w:p w14:paraId="2F91AF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vMerge/>
            <w:shd w:val="clear" w:color="auto" w:fill="FFFFFF"/>
            <w:vAlign w:val="center"/>
          </w:tcPr>
          <w:p w14:paraId="02F952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vMerge/>
            <w:shd w:val="clear" w:color="auto" w:fill="FFFFFF"/>
            <w:vAlign w:val="center"/>
          </w:tcPr>
          <w:p w14:paraId="31D8D86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vMerge/>
            <w:shd w:val="clear" w:color="auto" w:fill="FFFFFF"/>
            <w:vAlign w:val="center"/>
          </w:tcPr>
          <w:p w14:paraId="66F1D5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6AAFF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ед.</w:t>
            </w:r>
          </w:p>
        </w:tc>
        <w:tc>
          <w:tcPr>
            <w:tcW w:w="230" w:type="pct"/>
            <w:shd w:val="clear" w:color="auto" w:fill="FFFFFF"/>
            <w:vAlign w:val="center"/>
          </w:tcPr>
          <w:p w14:paraId="4921AB4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м2</w:t>
            </w:r>
          </w:p>
        </w:tc>
        <w:tc>
          <w:tcPr>
            <w:tcW w:w="255" w:type="pct"/>
            <w:shd w:val="clear" w:color="auto" w:fill="FFFFFF"/>
            <w:vAlign w:val="center"/>
          </w:tcPr>
          <w:p w14:paraId="2BB5D1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м2</w:t>
            </w:r>
          </w:p>
          <w:p w14:paraId="79382F2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(площад</w:t>
            </w:r>
          </w:p>
          <w:p w14:paraId="7B76F72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ки)</w:t>
            </w:r>
          </w:p>
        </w:tc>
        <w:tc>
          <w:tcPr>
            <w:tcW w:w="261" w:type="pct"/>
            <w:vMerge/>
            <w:shd w:val="clear" w:color="auto" w:fill="FFFFFF"/>
            <w:textDirection w:val="btLr"/>
            <w:vAlign w:val="center"/>
          </w:tcPr>
          <w:p w14:paraId="1DF4DF0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vMerge/>
            <w:shd w:val="clear" w:color="auto" w:fill="FFFFFF"/>
            <w:vAlign w:val="center"/>
          </w:tcPr>
          <w:p w14:paraId="561DB2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vMerge/>
            <w:shd w:val="clear" w:color="auto" w:fill="FFFFFF"/>
            <w:vAlign w:val="center"/>
          </w:tcPr>
          <w:p w14:paraId="4C5B0A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vMerge/>
            <w:shd w:val="clear" w:color="auto" w:fill="FFFFFF"/>
            <w:vAlign w:val="center"/>
          </w:tcPr>
          <w:p w14:paraId="5BBE2B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vMerge/>
            <w:shd w:val="clear" w:color="auto" w:fill="FFFFFF"/>
            <w:textDirection w:val="btLr"/>
            <w:vAlign w:val="center"/>
          </w:tcPr>
          <w:p w14:paraId="2989DB2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AED17AC" w14:textId="77777777" w:rsidTr="00310A84">
        <w:trPr>
          <w:trHeight w:val="20"/>
          <w:jc w:val="center"/>
        </w:trPr>
        <w:tc>
          <w:tcPr>
            <w:tcW w:w="210" w:type="pct"/>
            <w:shd w:val="clear" w:color="auto" w:fill="FFFFFF"/>
            <w:vAlign w:val="center"/>
          </w:tcPr>
          <w:p w14:paraId="454D1C9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w:t>
            </w:r>
          </w:p>
        </w:tc>
        <w:tc>
          <w:tcPr>
            <w:tcW w:w="894" w:type="pct"/>
            <w:shd w:val="clear" w:color="auto" w:fill="FFFFFF"/>
            <w:vAlign w:val="center"/>
          </w:tcPr>
          <w:p w14:paraId="3A4ED30D" w14:textId="483A215B"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Дружбы Народов</w:t>
            </w:r>
          </w:p>
        </w:tc>
        <w:tc>
          <w:tcPr>
            <w:tcW w:w="278" w:type="pct"/>
            <w:shd w:val="clear" w:color="auto" w:fill="FFFFFF"/>
            <w:vAlign w:val="center"/>
          </w:tcPr>
          <w:p w14:paraId="7D037F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A49B7E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492105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5 839</w:t>
            </w:r>
          </w:p>
        </w:tc>
        <w:tc>
          <w:tcPr>
            <w:tcW w:w="277" w:type="pct"/>
            <w:shd w:val="clear" w:color="auto" w:fill="FFFFFF"/>
            <w:vAlign w:val="center"/>
          </w:tcPr>
          <w:p w14:paraId="12D0EE5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w:t>
            </w:r>
          </w:p>
        </w:tc>
        <w:tc>
          <w:tcPr>
            <w:tcW w:w="370" w:type="pct"/>
            <w:shd w:val="clear" w:color="auto" w:fill="FFFFFF"/>
            <w:vAlign w:val="center"/>
          </w:tcPr>
          <w:p w14:paraId="7454224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70 068</w:t>
            </w:r>
          </w:p>
        </w:tc>
        <w:tc>
          <w:tcPr>
            <w:tcW w:w="377" w:type="pct"/>
            <w:shd w:val="clear" w:color="auto" w:fill="FFFFFF"/>
            <w:vAlign w:val="center"/>
          </w:tcPr>
          <w:p w14:paraId="5AB49B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3 597,00</w:t>
            </w:r>
          </w:p>
        </w:tc>
        <w:tc>
          <w:tcPr>
            <w:tcW w:w="218" w:type="pct"/>
            <w:shd w:val="clear" w:color="auto" w:fill="FFFFFF"/>
            <w:vAlign w:val="center"/>
          </w:tcPr>
          <w:p w14:paraId="5DB5820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230" w:type="pct"/>
            <w:shd w:val="clear" w:color="auto" w:fill="FFFFFF"/>
            <w:vAlign w:val="center"/>
          </w:tcPr>
          <w:p w14:paraId="1749355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200</w:t>
            </w:r>
          </w:p>
        </w:tc>
        <w:tc>
          <w:tcPr>
            <w:tcW w:w="255" w:type="pct"/>
            <w:shd w:val="clear" w:color="auto" w:fill="FFFFFF"/>
            <w:vAlign w:val="center"/>
          </w:tcPr>
          <w:p w14:paraId="6E8FD6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400</w:t>
            </w:r>
          </w:p>
        </w:tc>
        <w:tc>
          <w:tcPr>
            <w:tcW w:w="261" w:type="pct"/>
            <w:shd w:val="clear" w:color="auto" w:fill="FFFFFF"/>
            <w:vAlign w:val="center"/>
          </w:tcPr>
          <w:p w14:paraId="1F36C0D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2 500</w:t>
            </w:r>
          </w:p>
        </w:tc>
        <w:tc>
          <w:tcPr>
            <w:tcW w:w="272" w:type="pct"/>
            <w:shd w:val="clear" w:color="auto" w:fill="FFFFFF"/>
            <w:vAlign w:val="center"/>
          </w:tcPr>
          <w:p w14:paraId="128FA17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3 580</w:t>
            </w:r>
          </w:p>
        </w:tc>
        <w:tc>
          <w:tcPr>
            <w:tcW w:w="273" w:type="pct"/>
            <w:shd w:val="clear" w:color="auto" w:fill="FFFFFF"/>
            <w:vAlign w:val="center"/>
          </w:tcPr>
          <w:p w14:paraId="2B31102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14460A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7 160</w:t>
            </w:r>
          </w:p>
        </w:tc>
        <w:tc>
          <w:tcPr>
            <w:tcW w:w="243" w:type="pct"/>
            <w:shd w:val="clear" w:color="auto" w:fill="FFFFFF"/>
            <w:vAlign w:val="center"/>
          </w:tcPr>
          <w:p w14:paraId="5E032D4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45</w:t>
            </w:r>
          </w:p>
        </w:tc>
      </w:tr>
      <w:tr w:rsidR="00310A84" w:rsidRPr="00310A84" w14:paraId="6B0398D1" w14:textId="77777777" w:rsidTr="00310A84">
        <w:trPr>
          <w:trHeight w:val="20"/>
          <w:jc w:val="center"/>
        </w:trPr>
        <w:tc>
          <w:tcPr>
            <w:tcW w:w="210" w:type="pct"/>
            <w:shd w:val="clear" w:color="auto" w:fill="FFFFFF"/>
            <w:vAlign w:val="center"/>
          </w:tcPr>
          <w:p w14:paraId="34B1E6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894" w:type="pct"/>
            <w:shd w:val="clear" w:color="auto" w:fill="FFFFFF"/>
            <w:vAlign w:val="center"/>
          </w:tcPr>
          <w:p w14:paraId="27DBB52B" w14:textId="303E75DE"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w:t>
            </w:r>
            <w:r w:rsidR="004C4D44">
              <w:rPr>
                <w:rFonts w:eastAsia="Microsoft Sans Serif"/>
                <w:bCs/>
                <w:sz w:val="20"/>
                <w:szCs w:val="20"/>
                <w:lang w:eastAsia="en-US"/>
              </w:rPr>
              <w:t>Степана Повха</w:t>
            </w:r>
          </w:p>
        </w:tc>
        <w:tc>
          <w:tcPr>
            <w:tcW w:w="278" w:type="pct"/>
            <w:shd w:val="clear" w:color="auto" w:fill="FFFFFF"/>
            <w:vAlign w:val="center"/>
          </w:tcPr>
          <w:p w14:paraId="32C1ECC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4A4F3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57147B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749</w:t>
            </w:r>
          </w:p>
        </w:tc>
        <w:tc>
          <w:tcPr>
            <w:tcW w:w="277" w:type="pct"/>
            <w:shd w:val="clear" w:color="auto" w:fill="FFFFFF"/>
            <w:vAlign w:val="center"/>
          </w:tcPr>
          <w:p w14:paraId="47DD242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370" w:type="pct"/>
            <w:shd w:val="clear" w:color="auto" w:fill="FFFFFF"/>
            <w:vAlign w:val="center"/>
          </w:tcPr>
          <w:p w14:paraId="09C017F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7 490</w:t>
            </w:r>
          </w:p>
        </w:tc>
        <w:tc>
          <w:tcPr>
            <w:tcW w:w="377" w:type="pct"/>
            <w:shd w:val="clear" w:color="auto" w:fill="FFFFFF"/>
            <w:vAlign w:val="center"/>
          </w:tcPr>
          <w:p w14:paraId="296398D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2 039,80</w:t>
            </w:r>
          </w:p>
        </w:tc>
        <w:tc>
          <w:tcPr>
            <w:tcW w:w="218" w:type="pct"/>
            <w:shd w:val="clear" w:color="auto" w:fill="FFFFFF"/>
            <w:vAlign w:val="center"/>
          </w:tcPr>
          <w:p w14:paraId="6CEA9E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230" w:type="pct"/>
            <w:shd w:val="clear" w:color="auto" w:fill="FFFFFF"/>
            <w:vAlign w:val="center"/>
          </w:tcPr>
          <w:p w14:paraId="7FCCE2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55" w:type="pct"/>
            <w:shd w:val="clear" w:color="auto" w:fill="FFFFFF"/>
            <w:vAlign w:val="center"/>
          </w:tcPr>
          <w:p w14:paraId="721E76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61" w:type="pct"/>
            <w:shd w:val="clear" w:color="auto" w:fill="FFFFFF"/>
            <w:vAlign w:val="center"/>
          </w:tcPr>
          <w:p w14:paraId="15AA7D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1 650</w:t>
            </w:r>
          </w:p>
        </w:tc>
        <w:tc>
          <w:tcPr>
            <w:tcW w:w="272" w:type="pct"/>
            <w:shd w:val="clear" w:color="auto" w:fill="FFFFFF"/>
            <w:vAlign w:val="center"/>
          </w:tcPr>
          <w:p w14:paraId="488FA17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1 600</w:t>
            </w:r>
          </w:p>
        </w:tc>
        <w:tc>
          <w:tcPr>
            <w:tcW w:w="273" w:type="pct"/>
            <w:shd w:val="clear" w:color="auto" w:fill="FFFFFF"/>
            <w:vAlign w:val="center"/>
          </w:tcPr>
          <w:p w14:paraId="49327F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314550C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3 200</w:t>
            </w:r>
          </w:p>
        </w:tc>
        <w:tc>
          <w:tcPr>
            <w:tcW w:w="243" w:type="pct"/>
            <w:shd w:val="clear" w:color="auto" w:fill="FFFFFF"/>
            <w:vAlign w:val="center"/>
          </w:tcPr>
          <w:p w14:paraId="4B3929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47</w:t>
            </w:r>
          </w:p>
        </w:tc>
      </w:tr>
      <w:tr w:rsidR="00310A84" w:rsidRPr="00310A84" w14:paraId="6193EA9C" w14:textId="77777777" w:rsidTr="00310A84">
        <w:trPr>
          <w:trHeight w:val="20"/>
          <w:jc w:val="center"/>
        </w:trPr>
        <w:tc>
          <w:tcPr>
            <w:tcW w:w="210" w:type="pct"/>
            <w:shd w:val="clear" w:color="auto" w:fill="FFFFFF"/>
            <w:vAlign w:val="center"/>
          </w:tcPr>
          <w:p w14:paraId="040A839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894" w:type="pct"/>
            <w:shd w:val="clear" w:color="auto" w:fill="FFFFFF"/>
            <w:vAlign w:val="center"/>
          </w:tcPr>
          <w:p w14:paraId="2267D0EA" w14:textId="6353BF0B"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Мира</w:t>
            </w:r>
          </w:p>
        </w:tc>
        <w:tc>
          <w:tcPr>
            <w:tcW w:w="278" w:type="pct"/>
            <w:shd w:val="clear" w:color="auto" w:fill="FFFFFF"/>
            <w:vAlign w:val="center"/>
          </w:tcPr>
          <w:p w14:paraId="03C661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C8F749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5679298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1 486</w:t>
            </w:r>
          </w:p>
        </w:tc>
        <w:tc>
          <w:tcPr>
            <w:tcW w:w="277" w:type="pct"/>
            <w:shd w:val="clear" w:color="auto" w:fill="FFFFFF"/>
            <w:vAlign w:val="center"/>
          </w:tcPr>
          <w:p w14:paraId="013B54B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w:t>
            </w:r>
          </w:p>
        </w:tc>
        <w:tc>
          <w:tcPr>
            <w:tcW w:w="370" w:type="pct"/>
            <w:shd w:val="clear" w:color="auto" w:fill="FFFFFF"/>
            <w:vAlign w:val="center"/>
          </w:tcPr>
          <w:p w14:paraId="5C2D080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13 374</w:t>
            </w:r>
          </w:p>
        </w:tc>
        <w:tc>
          <w:tcPr>
            <w:tcW w:w="377" w:type="pct"/>
            <w:shd w:val="clear" w:color="auto" w:fill="FFFFFF"/>
            <w:vAlign w:val="center"/>
          </w:tcPr>
          <w:p w14:paraId="4699EC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1 379,00</w:t>
            </w:r>
          </w:p>
        </w:tc>
        <w:tc>
          <w:tcPr>
            <w:tcW w:w="218" w:type="pct"/>
            <w:shd w:val="clear" w:color="auto" w:fill="FFFFFF"/>
            <w:vAlign w:val="center"/>
          </w:tcPr>
          <w:p w14:paraId="1A1E6E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w:t>
            </w:r>
          </w:p>
        </w:tc>
        <w:tc>
          <w:tcPr>
            <w:tcW w:w="230" w:type="pct"/>
            <w:shd w:val="clear" w:color="auto" w:fill="FFFFFF"/>
            <w:vAlign w:val="center"/>
          </w:tcPr>
          <w:p w14:paraId="1C77ADA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55" w:type="pct"/>
            <w:shd w:val="clear" w:color="auto" w:fill="FFFFFF"/>
            <w:vAlign w:val="center"/>
          </w:tcPr>
          <w:p w14:paraId="364D4F1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320</w:t>
            </w:r>
          </w:p>
        </w:tc>
        <w:tc>
          <w:tcPr>
            <w:tcW w:w="261" w:type="pct"/>
            <w:shd w:val="clear" w:color="auto" w:fill="FFFFFF"/>
            <w:vAlign w:val="center"/>
          </w:tcPr>
          <w:p w14:paraId="4EE0B98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2 750</w:t>
            </w:r>
          </w:p>
        </w:tc>
        <w:tc>
          <w:tcPr>
            <w:tcW w:w="272" w:type="pct"/>
            <w:shd w:val="clear" w:color="auto" w:fill="FFFFFF"/>
            <w:vAlign w:val="center"/>
          </w:tcPr>
          <w:p w14:paraId="1E3AD13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2 600</w:t>
            </w:r>
          </w:p>
        </w:tc>
        <w:tc>
          <w:tcPr>
            <w:tcW w:w="273" w:type="pct"/>
            <w:shd w:val="clear" w:color="auto" w:fill="FFFFFF"/>
            <w:vAlign w:val="center"/>
          </w:tcPr>
          <w:p w14:paraId="51788B3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18816FD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5 200</w:t>
            </w:r>
          </w:p>
        </w:tc>
        <w:tc>
          <w:tcPr>
            <w:tcW w:w="243" w:type="pct"/>
            <w:shd w:val="clear" w:color="auto" w:fill="FFFFFF"/>
            <w:vAlign w:val="center"/>
          </w:tcPr>
          <w:p w14:paraId="38AD0B3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77</w:t>
            </w:r>
          </w:p>
        </w:tc>
      </w:tr>
      <w:tr w:rsidR="00310A84" w:rsidRPr="00310A84" w14:paraId="7F8EAF21" w14:textId="77777777" w:rsidTr="00310A84">
        <w:trPr>
          <w:trHeight w:val="20"/>
          <w:jc w:val="center"/>
        </w:trPr>
        <w:tc>
          <w:tcPr>
            <w:tcW w:w="210" w:type="pct"/>
            <w:shd w:val="clear" w:color="auto" w:fill="FFFFFF"/>
            <w:vAlign w:val="center"/>
          </w:tcPr>
          <w:p w14:paraId="029C54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w:t>
            </w:r>
          </w:p>
        </w:tc>
        <w:tc>
          <w:tcPr>
            <w:tcW w:w="894" w:type="pct"/>
            <w:shd w:val="clear" w:color="auto" w:fill="FFFFFF"/>
            <w:vAlign w:val="center"/>
          </w:tcPr>
          <w:p w14:paraId="42597644" w14:textId="6BDA91B3"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Сибирская</w:t>
            </w:r>
          </w:p>
        </w:tc>
        <w:tc>
          <w:tcPr>
            <w:tcW w:w="278" w:type="pct"/>
            <w:shd w:val="clear" w:color="auto" w:fill="FFFFFF"/>
            <w:vAlign w:val="center"/>
          </w:tcPr>
          <w:p w14:paraId="7D1AE61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BF9297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70B792E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538</w:t>
            </w:r>
          </w:p>
        </w:tc>
        <w:tc>
          <w:tcPr>
            <w:tcW w:w="277" w:type="pct"/>
            <w:shd w:val="clear" w:color="auto" w:fill="FFFFFF"/>
            <w:vAlign w:val="center"/>
          </w:tcPr>
          <w:p w14:paraId="4D8C04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w:t>
            </w:r>
          </w:p>
        </w:tc>
        <w:tc>
          <w:tcPr>
            <w:tcW w:w="370" w:type="pct"/>
            <w:shd w:val="clear" w:color="auto" w:fill="FFFFFF"/>
            <w:vAlign w:val="center"/>
          </w:tcPr>
          <w:p w14:paraId="0F84806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4 842</w:t>
            </w:r>
          </w:p>
        </w:tc>
        <w:tc>
          <w:tcPr>
            <w:tcW w:w="377" w:type="pct"/>
            <w:shd w:val="clear" w:color="auto" w:fill="FFFFFF"/>
            <w:vAlign w:val="center"/>
          </w:tcPr>
          <w:p w14:paraId="693EB7C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886,00</w:t>
            </w:r>
          </w:p>
        </w:tc>
        <w:tc>
          <w:tcPr>
            <w:tcW w:w="218" w:type="pct"/>
            <w:shd w:val="clear" w:color="auto" w:fill="FFFFFF"/>
            <w:vAlign w:val="center"/>
          </w:tcPr>
          <w:p w14:paraId="261DF8C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w:t>
            </w:r>
          </w:p>
        </w:tc>
        <w:tc>
          <w:tcPr>
            <w:tcW w:w="230" w:type="pct"/>
            <w:shd w:val="clear" w:color="auto" w:fill="FFFFFF"/>
            <w:vAlign w:val="center"/>
          </w:tcPr>
          <w:p w14:paraId="66DDEB2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55" w:type="pct"/>
            <w:shd w:val="clear" w:color="auto" w:fill="FFFFFF"/>
            <w:vAlign w:val="center"/>
          </w:tcPr>
          <w:p w14:paraId="6A93BAA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320</w:t>
            </w:r>
          </w:p>
        </w:tc>
        <w:tc>
          <w:tcPr>
            <w:tcW w:w="261" w:type="pct"/>
            <w:shd w:val="clear" w:color="auto" w:fill="FFFFFF"/>
            <w:vAlign w:val="center"/>
          </w:tcPr>
          <w:p w14:paraId="406C269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011D9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650</w:t>
            </w:r>
          </w:p>
        </w:tc>
        <w:tc>
          <w:tcPr>
            <w:tcW w:w="273" w:type="pct"/>
            <w:shd w:val="clear" w:color="auto" w:fill="FFFFFF"/>
            <w:vAlign w:val="center"/>
          </w:tcPr>
          <w:p w14:paraId="17E16B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3DEDAA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1 300</w:t>
            </w:r>
          </w:p>
        </w:tc>
        <w:tc>
          <w:tcPr>
            <w:tcW w:w="243" w:type="pct"/>
            <w:shd w:val="clear" w:color="auto" w:fill="FFFFFF"/>
            <w:vAlign w:val="center"/>
          </w:tcPr>
          <w:p w14:paraId="61BBE0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27</w:t>
            </w:r>
          </w:p>
        </w:tc>
      </w:tr>
      <w:tr w:rsidR="00310A84" w:rsidRPr="00310A84" w14:paraId="4ED14F6F" w14:textId="77777777" w:rsidTr="00310A84">
        <w:trPr>
          <w:trHeight w:val="20"/>
          <w:jc w:val="center"/>
        </w:trPr>
        <w:tc>
          <w:tcPr>
            <w:tcW w:w="210" w:type="pct"/>
            <w:shd w:val="clear" w:color="auto" w:fill="FFFFFF"/>
            <w:vAlign w:val="center"/>
          </w:tcPr>
          <w:p w14:paraId="1FE17A7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894" w:type="pct"/>
            <w:shd w:val="clear" w:color="auto" w:fill="FFFFFF"/>
            <w:vAlign w:val="center"/>
          </w:tcPr>
          <w:p w14:paraId="28246CF8" w14:textId="1AB0BE64"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Молодежная</w:t>
            </w:r>
          </w:p>
        </w:tc>
        <w:tc>
          <w:tcPr>
            <w:tcW w:w="278" w:type="pct"/>
            <w:shd w:val="clear" w:color="auto" w:fill="FFFFFF"/>
            <w:vAlign w:val="center"/>
          </w:tcPr>
          <w:p w14:paraId="187526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165508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06D074F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893</w:t>
            </w:r>
          </w:p>
        </w:tc>
        <w:tc>
          <w:tcPr>
            <w:tcW w:w="277" w:type="pct"/>
            <w:shd w:val="clear" w:color="auto" w:fill="FFFFFF"/>
            <w:vAlign w:val="center"/>
          </w:tcPr>
          <w:p w14:paraId="0622DF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w:t>
            </w:r>
          </w:p>
        </w:tc>
        <w:tc>
          <w:tcPr>
            <w:tcW w:w="370" w:type="pct"/>
            <w:shd w:val="clear" w:color="auto" w:fill="FFFFFF"/>
            <w:vAlign w:val="center"/>
          </w:tcPr>
          <w:p w14:paraId="02EE83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10 716</w:t>
            </w:r>
          </w:p>
        </w:tc>
        <w:tc>
          <w:tcPr>
            <w:tcW w:w="377" w:type="pct"/>
            <w:shd w:val="clear" w:color="auto" w:fill="FFFFFF"/>
            <w:vAlign w:val="center"/>
          </w:tcPr>
          <w:p w14:paraId="1348A16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1 363,50</w:t>
            </w:r>
          </w:p>
        </w:tc>
        <w:tc>
          <w:tcPr>
            <w:tcW w:w="218" w:type="pct"/>
            <w:shd w:val="clear" w:color="auto" w:fill="FFFFFF"/>
            <w:vAlign w:val="center"/>
          </w:tcPr>
          <w:p w14:paraId="646583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230" w:type="pct"/>
            <w:shd w:val="clear" w:color="auto" w:fill="FFFFFF"/>
            <w:vAlign w:val="center"/>
          </w:tcPr>
          <w:p w14:paraId="2565549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120</w:t>
            </w:r>
          </w:p>
        </w:tc>
        <w:tc>
          <w:tcPr>
            <w:tcW w:w="255" w:type="pct"/>
            <w:shd w:val="clear" w:color="auto" w:fill="FFFFFF"/>
            <w:vAlign w:val="center"/>
          </w:tcPr>
          <w:p w14:paraId="3B6C2F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240</w:t>
            </w:r>
          </w:p>
        </w:tc>
        <w:tc>
          <w:tcPr>
            <w:tcW w:w="261" w:type="pct"/>
            <w:shd w:val="clear" w:color="auto" w:fill="FFFFFF"/>
            <w:vAlign w:val="center"/>
          </w:tcPr>
          <w:p w14:paraId="406176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1 800</w:t>
            </w:r>
          </w:p>
        </w:tc>
        <w:tc>
          <w:tcPr>
            <w:tcW w:w="272" w:type="pct"/>
            <w:shd w:val="clear" w:color="auto" w:fill="FFFFFF"/>
            <w:vAlign w:val="center"/>
          </w:tcPr>
          <w:p w14:paraId="760BC8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1 800</w:t>
            </w:r>
          </w:p>
        </w:tc>
        <w:tc>
          <w:tcPr>
            <w:tcW w:w="273" w:type="pct"/>
            <w:shd w:val="clear" w:color="auto" w:fill="FFFFFF"/>
            <w:vAlign w:val="center"/>
          </w:tcPr>
          <w:p w14:paraId="3D071D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550486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3 600</w:t>
            </w:r>
          </w:p>
        </w:tc>
        <w:tc>
          <w:tcPr>
            <w:tcW w:w="243" w:type="pct"/>
            <w:shd w:val="clear" w:color="auto" w:fill="FFFFFF"/>
            <w:vAlign w:val="center"/>
          </w:tcPr>
          <w:p w14:paraId="29A8E1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60</w:t>
            </w:r>
          </w:p>
        </w:tc>
      </w:tr>
      <w:tr w:rsidR="00310A84" w:rsidRPr="00310A84" w14:paraId="202A9DBE" w14:textId="77777777" w:rsidTr="00310A84">
        <w:trPr>
          <w:trHeight w:val="20"/>
          <w:jc w:val="center"/>
        </w:trPr>
        <w:tc>
          <w:tcPr>
            <w:tcW w:w="210" w:type="pct"/>
            <w:shd w:val="clear" w:color="auto" w:fill="FFFFFF"/>
            <w:vAlign w:val="center"/>
          </w:tcPr>
          <w:p w14:paraId="4EE121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894" w:type="pct"/>
            <w:shd w:val="clear" w:color="auto" w:fill="FFFFFF"/>
            <w:vAlign w:val="center"/>
          </w:tcPr>
          <w:p w14:paraId="2DD8A715" w14:textId="47C5DD64"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Ленинградская</w:t>
            </w:r>
          </w:p>
        </w:tc>
        <w:tc>
          <w:tcPr>
            <w:tcW w:w="278" w:type="pct"/>
            <w:shd w:val="clear" w:color="auto" w:fill="FFFFFF"/>
            <w:vAlign w:val="center"/>
          </w:tcPr>
          <w:p w14:paraId="6B8E8C6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6ADE3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67EF1F0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866</w:t>
            </w:r>
          </w:p>
        </w:tc>
        <w:tc>
          <w:tcPr>
            <w:tcW w:w="277" w:type="pct"/>
            <w:shd w:val="clear" w:color="auto" w:fill="FFFFFF"/>
            <w:vAlign w:val="center"/>
          </w:tcPr>
          <w:p w14:paraId="5B858E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370" w:type="pct"/>
            <w:shd w:val="clear" w:color="auto" w:fill="FFFFFF"/>
            <w:vAlign w:val="center"/>
          </w:tcPr>
          <w:p w14:paraId="2DB8D1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8 660</w:t>
            </w:r>
          </w:p>
        </w:tc>
        <w:tc>
          <w:tcPr>
            <w:tcW w:w="377" w:type="pct"/>
            <w:shd w:val="clear" w:color="auto" w:fill="FFFFFF"/>
            <w:vAlign w:val="center"/>
          </w:tcPr>
          <w:p w14:paraId="264D68D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3 183,76</w:t>
            </w:r>
          </w:p>
        </w:tc>
        <w:tc>
          <w:tcPr>
            <w:tcW w:w="218" w:type="pct"/>
            <w:shd w:val="clear" w:color="auto" w:fill="FFFFFF"/>
            <w:vAlign w:val="center"/>
          </w:tcPr>
          <w:p w14:paraId="02BB076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230" w:type="pct"/>
            <w:shd w:val="clear" w:color="auto" w:fill="FFFFFF"/>
            <w:vAlign w:val="center"/>
          </w:tcPr>
          <w:p w14:paraId="5C1795F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55" w:type="pct"/>
            <w:shd w:val="clear" w:color="auto" w:fill="FFFFFF"/>
            <w:vAlign w:val="center"/>
          </w:tcPr>
          <w:p w14:paraId="0FE205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61" w:type="pct"/>
            <w:shd w:val="clear" w:color="auto" w:fill="FFFFFF"/>
            <w:vAlign w:val="center"/>
          </w:tcPr>
          <w:p w14:paraId="6CEB4A8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1 950</w:t>
            </w:r>
          </w:p>
        </w:tc>
        <w:tc>
          <w:tcPr>
            <w:tcW w:w="272" w:type="pct"/>
            <w:shd w:val="clear" w:color="auto" w:fill="FFFFFF"/>
            <w:vAlign w:val="center"/>
          </w:tcPr>
          <w:p w14:paraId="199810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1 950</w:t>
            </w:r>
          </w:p>
        </w:tc>
        <w:tc>
          <w:tcPr>
            <w:tcW w:w="273" w:type="pct"/>
            <w:shd w:val="clear" w:color="auto" w:fill="FFFFFF"/>
            <w:vAlign w:val="center"/>
          </w:tcPr>
          <w:p w14:paraId="79C5076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16B8ED1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3 900</w:t>
            </w:r>
          </w:p>
        </w:tc>
        <w:tc>
          <w:tcPr>
            <w:tcW w:w="243" w:type="pct"/>
            <w:shd w:val="clear" w:color="auto" w:fill="FFFFFF"/>
            <w:vAlign w:val="center"/>
          </w:tcPr>
          <w:p w14:paraId="4F6CE8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60</w:t>
            </w:r>
          </w:p>
        </w:tc>
      </w:tr>
      <w:tr w:rsidR="00310A84" w:rsidRPr="00310A84" w14:paraId="7A1E0D9E" w14:textId="77777777" w:rsidTr="00310A84">
        <w:trPr>
          <w:trHeight w:val="20"/>
          <w:jc w:val="center"/>
        </w:trPr>
        <w:tc>
          <w:tcPr>
            <w:tcW w:w="210" w:type="pct"/>
            <w:shd w:val="clear" w:color="auto" w:fill="FFFFFF"/>
            <w:vAlign w:val="center"/>
          </w:tcPr>
          <w:p w14:paraId="1DF2432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w:t>
            </w:r>
          </w:p>
        </w:tc>
        <w:tc>
          <w:tcPr>
            <w:tcW w:w="894" w:type="pct"/>
            <w:shd w:val="clear" w:color="auto" w:fill="FFFFFF"/>
            <w:vAlign w:val="center"/>
          </w:tcPr>
          <w:p w14:paraId="720669A2" w14:textId="65B9FA56"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Бакинская</w:t>
            </w:r>
          </w:p>
        </w:tc>
        <w:tc>
          <w:tcPr>
            <w:tcW w:w="278" w:type="pct"/>
            <w:shd w:val="clear" w:color="auto" w:fill="FFFFFF"/>
            <w:vAlign w:val="center"/>
          </w:tcPr>
          <w:p w14:paraId="7B0F567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6754C1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2CF479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1 249</w:t>
            </w:r>
          </w:p>
        </w:tc>
        <w:tc>
          <w:tcPr>
            <w:tcW w:w="277" w:type="pct"/>
            <w:shd w:val="clear" w:color="auto" w:fill="FFFFFF"/>
            <w:vAlign w:val="center"/>
          </w:tcPr>
          <w:p w14:paraId="39DE573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370" w:type="pct"/>
            <w:shd w:val="clear" w:color="auto" w:fill="FFFFFF"/>
            <w:vAlign w:val="center"/>
          </w:tcPr>
          <w:p w14:paraId="21C597F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12 490</w:t>
            </w:r>
          </w:p>
        </w:tc>
        <w:tc>
          <w:tcPr>
            <w:tcW w:w="377" w:type="pct"/>
            <w:shd w:val="clear" w:color="auto" w:fill="FFFFFF"/>
            <w:vAlign w:val="center"/>
          </w:tcPr>
          <w:p w14:paraId="3463287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2 000,00</w:t>
            </w:r>
          </w:p>
        </w:tc>
        <w:tc>
          <w:tcPr>
            <w:tcW w:w="218" w:type="pct"/>
            <w:shd w:val="clear" w:color="auto" w:fill="FFFFFF"/>
            <w:vAlign w:val="center"/>
          </w:tcPr>
          <w:p w14:paraId="5B14E36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w:t>
            </w:r>
          </w:p>
        </w:tc>
        <w:tc>
          <w:tcPr>
            <w:tcW w:w="230" w:type="pct"/>
            <w:shd w:val="clear" w:color="auto" w:fill="FFFFFF"/>
            <w:vAlign w:val="center"/>
          </w:tcPr>
          <w:p w14:paraId="4B64D5C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55" w:type="pct"/>
            <w:shd w:val="clear" w:color="auto" w:fill="FFFFFF"/>
            <w:vAlign w:val="center"/>
          </w:tcPr>
          <w:p w14:paraId="766970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320</w:t>
            </w:r>
          </w:p>
        </w:tc>
        <w:tc>
          <w:tcPr>
            <w:tcW w:w="261" w:type="pct"/>
            <w:shd w:val="clear" w:color="auto" w:fill="FFFFFF"/>
            <w:vAlign w:val="center"/>
          </w:tcPr>
          <w:p w14:paraId="460EF15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2 000</w:t>
            </w:r>
          </w:p>
        </w:tc>
        <w:tc>
          <w:tcPr>
            <w:tcW w:w="272" w:type="pct"/>
            <w:shd w:val="clear" w:color="auto" w:fill="FFFFFF"/>
            <w:vAlign w:val="center"/>
          </w:tcPr>
          <w:p w14:paraId="464C771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1 000</w:t>
            </w:r>
          </w:p>
        </w:tc>
        <w:tc>
          <w:tcPr>
            <w:tcW w:w="273" w:type="pct"/>
            <w:shd w:val="clear" w:color="auto" w:fill="FFFFFF"/>
            <w:vAlign w:val="center"/>
          </w:tcPr>
          <w:p w14:paraId="7E81457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40536C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2 000</w:t>
            </w:r>
          </w:p>
        </w:tc>
        <w:tc>
          <w:tcPr>
            <w:tcW w:w="243" w:type="pct"/>
            <w:shd w:val="clear" w:color="auto" w:fill="FFFFFF"/>
            <w:vAlign w:val="center"/>
          </w:tcPr>
          <w:p w14:paraId="5B6CDB1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49</w:t>
            </w:r>
          </w:p>
        </w:tc>
      </w:tr>
      <w:tr w:rsidR="00310A84" w:rsidRPr="00310A84" w14:paraId="2C31F7FE" w14:textId="77777777" w:rsidTr="00310A84">
        <w:trPr>
          <w:trHeight w:val="20"/>
          <w:jc w:val="center"/>
        </w:trPr>
        <w:tc>
          <w:tcPr>
            <w:tcW w:w="210" w:type="pct"/>
            <w:shd w:val="clear" w:color="auto" w:fill="FFFFFF"/>
            <w:vAlign w:val="center"/>
          </w:tcPr>
          <w:p w14:paraId="6DFD67C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894" w:type="pct"/>
            <w:shd w:val="clear" w:color="auto" w:fill="FFFFFF"/>
            <w:vAlign w:val="center"/>
          </w:tcPr>
          <w:p w14:paraId="2D83F1A0" w14:textId="7BBAE002"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Прибалтийская</w:t>
            </w:r>
          </w:p>
        </w:tc>
        <w:tc>
          <w:tcPr>
            <w:tcW w:w="278" w:type="pct"/>
            <w:shd w:val="clear" w:color="auto" w:fill="FFFFFF"/>
            <w:vAlign w:val="center"/>
          </w:tcPr>
          <w:p w14:paraId="39D94B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044D99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4C5D38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2 342</w:t>
            </w:r>
          </w:p>
        </w:tc>
        <w:tc>
          <w:tcPr>
            <w:tcW w:w="277" w:type="pct"/>
            <w:shd w:val="clear" w:color="auto" w:fill="FFFFFF"/>
            <w:vAlign w:val="center"/>
          </w:tcPr>
          <w:p w14:paraId="2F4A5F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370" w:type="pct"/>
            <w:shd w:val="clear" w:color="auto" w:fill="FFFFFF"/>
            <w:vAlign w:val="center"/>
          </w:tcPr>
          <w:p w14:paraId="53444A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23 420</w:t>
            </w:r>
          </w:p>
        </w:tc>
        <w:tc>
          <w:tcPr>
            <w:tcW w:w="377" w:type="pct"/>
            <w:shd w:val="clear" w:color="auto" w:fill="FFFFFF"/>
            <w:vAlign w:val="center"/>
          </w:tcPr>
          <w:p w14:paraId="7DD8EFD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1 657,00</w:t>
            </w:r>
          </w:p>
        </w:tc>
        <w:tc>
          <w:tcPr>
            <w:tcW w:w="218" w:type="pct"/>
            <w:shd w:val="clear" w:color="auto" w:fill="FFFFFF"/>
            <w:vAlign w:val="center"/>
          </w:tcPr>
          <w:p w14:paraId="067705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w:t>
            </w:r>
          </w:p>
        </w:tc>
        <w:tc>
          <w:tcPr>
            <w:tcW w:w="230" w:type="pct"/>
            <w:shd w:val="clear" w:color="auto" w:fill="FFFFFF"/>
            <w:vAlign w:val="center"/>
          </w:tcPr>
          <w:p w14:paraId="1F0C384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55" w:type="pct"/>
            <w:shd w:val="clear" w:color="auto" w:fill="FFFFFF"/>
            <w:vAlign w:val="center"/>
          </w:tcPr>
          <w:p w14:paraId="32D7B0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320</w:t>
            </w:r>
          </w:p>
        </w:tc>
        <w:tc>
          <w:tcPr>
            <w:tcW w:w="261" w:type="pct"/>
            <w:shd w:val="clear" w:color="auto" w:fill="FFFFFF"/>
            <w:vAlign w:val="center"/>
          </w:tcPr>
          <w:p w14:paraId="17911A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2 200</w:t>
            </w:r>
          </w:p>
        </w:tc>
        <w:tc>
          <w:tcPr>
            <w:tcW w:w="272" w:type="pct"/>
            <w:shd w:val="clear" w:color="auto" w:fill="FFFFFF"/>
            <w:vAlign w:val="center"/>
          </w:tcPr>
          <w:p w14:paraId="34A17BA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3 000</w:t>
            </w:r>
          </w:p>
        </w:tc>
        <w:tc>
          <w:tcPr>
            <w:tcW w:w="273" w:type="pct"/>
            <w:shd w:val="clear" w:color="auto" w:fill="FFFFFF"/>
            <w:vAlign w:val="center"/>
          </w:tcPr>
          <w:p w14:paraId="3210A29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433A18D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6 000</w:t>
            </w:r>
          </w:p>
        </w:tc>
        <w:tc>
          <w:tcPr>
            <w:tcW w:w="243" w:type="pct"/>
            <w:shd w:val="clear" w:color="auto" w:fill="FFFFFF"/>
            <w:vAlign w:val="center"/>
          </w:tcPr>
          <w:p w14:paraId="26D749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49</w:t>
            </w:r>
          </w:p>
        </w:tc>
      </w:tr>
      <w:tr w:rsidR="00310A84" w:rsidRPr="00310A84" w14:paraId="0AF3710E" w14:textId="77777777" w:rsidTr="00310A84">
        <w:trPr>
          <w:trHeight w:val="20"/>
          <w:jc w:val="center"/>
        </w:trPr>
        <w:tc>
          <w:tcPr>
            <w:tcW w:w="210" w:type="pct"/>
            <w:shd w:val="clear" w:color="auto" w:fill="FFFFFF"/>
            <w:vAlign w:val="center"/>
          </w:tcPr>
          <w:p w14:paraId="1403A11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w:t>
            </w:r>
          </w:p>
        </w:tc>
        <w:tc>
          <w:tcPr>
            <w:tcW w:w="894" w:type="pct"/>
            <w:shd w:val="clear" w:color="auto" w:fill="FFFFFF"/>
            <w:vAlign w:val="center"/>
          </w:tcPr>
          <w:p w14:paraId="6A46E230" w14:textId="249AE151"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Градостроителей</w:t>
            </w:r>
          </w:p>
        </w:tc>
        <w:tc>
          <w:tcPr>
            <w:tcW w:w="278" w:type="pct"/>
            <w:shd w:val="clear" w:color="auto" w:fill="FFFFFF"/>
            <w:vAlign w:val="center"/>
          </w:tcPr>
          <w:p w14:paraId="3C60438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40C323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72EF58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1 028</w:t>
            </w:r>
          </w:p>
        </w:tc>
        <w:tc>
          <w:tcPr>
            <w:tcW w:w="277" w:type="pct"/>
            <w:shd w:val="clear" w:color="auto" w:fill="FFFFFF"/>
            <w:vAlign w:val="center"/>
          </w:tcPr>
          <w:p w14:paraId="6320FF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w:t>
            </w:r>
          </w:p>
        </w:tc>
        <w:tc>
          <w:tcPr>
            <w:tcW w:w="370" w:type="pct"/>
            <w:shd w:val="clear" w:color="auto" w:fill="FFFFFF"/>
            <w:vAlign w:val="center"/>
          </w:tcPr>
          <w:p w14:paraId="04062F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12 336</w:t>
            </w:r>
          </w:p>
        </w:tc>
        <w:tc>
          <w:tcPr>
            <w:tcW w:w="377" w:type="pct"/>
            <w:shd w:val="clear" w:color="auto" w:fill="FFFFFF"/>
            <w:vAlign w:val="center"/>
          </w:tcPr>
          <w:p w14:paraId="7C6231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2 144,00</w:t>
            </w:r>
          </w:p>
        </w:tc>
        <w:tc>
          <w:tcPr>
            <w:tcW w:w="218" w:type="pct"/>
            <w:shd w:val="clear" w:color="auto" w:fill="FFFFFF"/>
            <w:vAlign w:val="center"/>
          </w:tcPr>
          <w:p w14:paraId="5E229A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70910A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742A44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2A4CA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1 700</w:t>
            </w:r>
          </w:p>
        </w:tc>
        <w:tc>
          <w:tcPr>
            <w:tcW w:w="272" w:type="pct"/>
            <w:shd w:val="clear" w:color="auto" w:fill="FFFFFF"/>
            <w:vAlign w:val="center"/>
          </w:tcPr>
          <w:p w14:paraId="26F1C0A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1 700</w:t>
            </w:r>
          </w:p>
        </w:tc>
        <w:tc>
          <w:tcPr>
            <w:tcW w:w="273" w:type="pct"/>
            <w:shd w:val="clear" w:color="auto" w:fill="FFFFFF"/>
            <w:vAlign w:val="center"/>
          </w:tcPr>
          <w:p w14:paraId="2378372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55E8E2B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3 400</w:t>
            </w:r>
          </w:p>
        </w:tc>
        <w:tc>
          <w:tcPr>
            <w:tcW w:w="243" w:type="pct"/>
            <w:shd w:val="clear" w:color="auto" w:fill="FFFFFF"/>
            <w:vAlign w:val="center"/>
          </w:tcPr>
          <w:p w14:paraId="624EFAA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15</w:t>
            </w:r>
          </w:p>
        </w:tc>
      </w:tr>
      <w:tr w:rsidR="00310A84" w:rsidRPr="00310A84" w14:paraId="214D6FD9" w14:textId="77777777" w:rsidTr="00310A84">
        <w:trPr>
          <w:trHeight w:val="20"/>
          <w:jc w:val="center"/>
        </w:trPr>
        <w:tc>
          <w:tcPr>
            <w:tcW w:w="210" w:type="pct"/>
            <w:shd w:val="clear" w:color="auto" w:fill="FFFFFF"/>
            <w:vAlign w:val="center"/>
          </w:tcPr>
          <w:p w14:paraId="3844CE0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894" w:type="pct"/>
            <w:shd w:val="clear" w:color="auto" w:fill="FFFFFF"/>
            <w:vAlign w:val="center"/>
          </w:tcPr>
          <w:p w14:paraId="42A08E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пр. Сопочинского</w:t>
            </w:r>
          </w:p>
        </w:tc>
        <w:tc>
          <w:tcPr>
            <w:tcW w:w="278" w:type="pct"/>
            <w:shd w:val="clear" w:color="auto" w:fill="FFFFFF"/>
            <w:vAlign w:val="center"/>
          </w:tcPr>
          <w:p w14:paraId="2496FB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F45BC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41514E6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331</w:t>
            </w:r>
          </w:p>
        </w:tc>
        <w:tc>
          <w:tcPr>
            <w:tcW w:w="277" w:type="pct"/>
            <w:shd w:val="clear" w:color="auto" w:fill="FFFFFF"/>
            <w:vAlign w:val="center"/>
          </w:tcPr>
          <w:p w14:paraId="673ADFB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w:t>
            </w:r>
          </w:p>
        </w:tc>
        <w:tc>
          <w:tcPr>
            <w:tcW w:w="370" w:type="pct"/>
            <w:shd w:val="clear" w:color="auto" w:fill="FFFFFF"/>
            <w:vAlign w:val="center"/>
          </w:tcPr>
          <w:p w14:paraId="58A5AF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2 979</w:t>
            </w:r>
          </w:p>
        </w:tc>
        <w:tc>
          <w:tcPr>
            <w:tcW w:w="377" w:type="pct"/>
            <w:shd w:val="clear" w:color="auto" w:fill="FFFFFF"/>
            <w:vAlign w:val="center"/>
          </w:tcPr>
          <w:p w14:paraId="674B70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416DB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w:t>
            </w:r>
          </w:p>
        </w:tc>
        <w:tc>
          <w:tcPr>
            <w:tcW w:w="230" w:type="pct"/>
            <w:shd w:val="clear" w:color="auto" w:fill="FFFFFF"/>
            <w:vAlign w:val="center"/>
          </w:tcPr>
          <w:p w14:paraId="0BE10E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w:t>
            </w:r>
          </w:p>
        </w:tc>
        <w:tc>
          <w:tcPr>
            <w:tcW w:w="255" w:type="pct"/>
            <w:shd w:val="clear" w:color="auto" w:fill="FFFFFF"/>
            <w:vAlign w:val="center"/>
          </w:tcPr>
          <w:p w14:paraId="5400ABF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61" w:type="pct"/>
            <w:shd w:val="clear" w:color="auto" w:fill="FFFFFF"/>
            <w:vAlign w:val="center"/>
          </w:tcPr>
          <w:p w14:paraId="38D18A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9B3A3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650</w:t>
            </w:r>
          </w:p>
        </w:tc>
        <w:tc>
          <w:tcPr>
            <w:tcW w:w="273" w:type="pct"/>
            <w:shd w:val="clear" w:color="auto" w:fill="FFFFFF"/>
            <w:vAlign w:val="center"/>
          </w:tcPr>
          <w:p w14:paraId="5BA4DA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5E5575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1 300</w:t>
            </w:r>
          </w:p>
        </w:tc>
        <w:tc>
          <w:tcPr>
            <w:tcW w:w="243" w:type="pct"/>
            <w:shd w:val="clear" w:color="auto" w:fill="FFFFFF"/>
            <w:vAlign w:val="center"/>
          </w:tcPr>
          <w:p w14:paraId="0F7F4A2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0867E7E" w14:textId="77777777" w:rsidTr="00310A84">
        <w:trPr>
          <w:trHeight w:val="20"/>
          <w:jc w:val="center"/>
        </w:trPr>
        <w:tc>
          <w:tcPr>
            <w:tcW w:w="210" w:type="pct"/>
            <w:shd w:val="clear" w:color="auto" w:fill="FFFFFF"/>
            <w:vAlign w:val="center"/>
          </w:tcPr>
          <w:p w14:paraId="32C8A6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11</w:t>
            </w:r>
          </w:p>
        </w:tc>
        <w:tc>
          <w:tcPr>
            <w:tcW w:w="894" w:type="pct"/>
            <w:shd w:val="clear" w:color="auto" w:fill="FFFFFF"/>
            <w:vAlign w:val="center"/>
          </w:tcPr>
          <w:p w14:paraId="56B9D7A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пр. Солнечный</w:t>
            </w:r>
          </w:p>
        </w:tc>
        <w:tc>
          <w:tcPr>
            <w:tcW w:w="278" w:type="pct"/>
            <w:shd w:val="clear" w:color="auto" w:fill="FFFFFF"/>
            <w:vAlign w:val="center"/>
          </w:tcPr>
          <w:p w14:paraId="3292E28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80A46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4D5142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356</w:t>
            </w:r>
          </w:p>
        </w:tc>
        <w:tc>
          <w:tcPr>
            <w:tcW w:w="277" w:type="pct"/>
            <w:shd w:val="clear" w:color="auto" w:fill="FFFFFF"/>
            <w:vAlign w:val="center"/>
          </w:tcPr>
          <w:p w14:paraId="416B619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4F8CCBF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2 848</w:t>
            </w:r>
          </w:p>
        </w:tc>
        <w:tc>
          <w:tcPr>
            <w:tcW w:w="377" w:type="pct"/>
            <w:shd w:val="clear" w:color="auto" w:fill="FFFFFF"/>
            <w:vAlign w:val="center"/>
          </w:tcPr>
          <w:p w14:paraId="67793C8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515,00</w:t>
            </w:r>
          </w:p>
        </w:tc>
        <w:tc>
          <w:tcPr>
            <w:tcW w:w="218" w:type="pct"/>
            <w:shd w:val="clear" w:color="auto" w:fill="FFFFFF"/>
            <w:vAlign w:val="center"/>
          </w:tcPr>
          <w:p w14:paraId="3113448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B37FDA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E0BB6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26558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50E121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650</w:t>
            </w:r>
          </w:p>
        </w:tc>
        <w:tc>
          <w:tcPr>
            <w:tcW w:w="273" w:type="pct"/>
            <w:shd w:val="clear" w:color="auto" w:fill="FFFFFF"/>
            <w:vAlign w:val="center"/>
          </w:tcPr>
          <w:p w14:paraId="67D9AC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24BB1B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1 300</w:t>
            </w:r>
          </w:p>
        </w:tc>
        <w:tc>
          <w:tcPr>
            <w:tcW w:w="243" w:type="pct"/>
            <w:shd w:val="clear" w:color="auto" w:fill="FFFFFF"/>
            <w:vAlign w:val="center"/>
          </w:tcPr>
          <w:p w14:paraId="392CA3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788CDFC" w14:textId="77777777" w:rsidTr="00310A84">
        <w:trPr>
          <w:trHeight w:val="20"/>
          <w:jc w:val="center"/>
        </w:trPr>
        <w:tc>
          <w:tcPr>
            <w:tcW w:w="210" w:type="pct"/>
            <w:shd w:val="clear" w:color="auto" w:fill="FFFFFF"/>
            <w:vAlign w:val="center"/>
          </w:tcPr>
          <w:p w14:paraId="42AF5ED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w:t>
            </w:r>
          </w:p>
        </w:tc>
        <w:tc>
          <w:tcPr>
            <w:tcW w:w="894" w:type="pct"/>
            <w:shd w:val="clear" w:color="auto" w:fill="FFFFFF"/>
            <w:vAlign w:val="center"/>
          </w:tcPr>
          <w:p w14:paraId="5CD671B7" w14:textId="1B3A4DDB"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Северная</w:t>
            </w:r>
          </w:p>
        </w:tc>
        <w:tc>
          <w:tcPr>
            <w:tcW w:w="278" w:type="pct"/>
            <w:shd w:val="clear" w:color="auto" w:fill="FFFFFF"/>
            <w:vAlign w:val="center"/>
          </w:tcPr>
          <w:p w14:paraId="29D5585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8AAD9C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4D7238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627</w:t>
            </w:r>
          </w:p>
        </w:tc>
        <w:tc>
          <w:tcPr>
            <w:tcW w:w="277" w:type="pct"/>
            <w:shd w:val="clear" w:color="auto" w:fill="FFFFFF"/>
            <w:vAlign w:val="center"/>
          </w:tcPr>
          <w:p w14:paraId="31FEE9C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1B5BB0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5 016</w:t>
            </w:r>
          </w:p>
        </w:tc>
        <w:tc>
          <w:tcPr>
            <w:tcW w:w="377" w:type="pct"/>
            <w:shd w:val="clear" w:color="auto" w:fill="FFFFFF"/>
            <w:vAlign w:val="center"/>
          </w:tcPr>
          <w:p w14:paraId="2789D2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610,00</w:t>
            </w:r>
          </w:p>
        </w:tc>
        <w:tc>
          <w:tcPr>
            <w:tcW w:w="218" w:type="pct"/>
            <w:shd w:val="clear" w:color="auto" w:fill="FFFFFF"/>
            <w:vAlign w:val="center"/>
          </w:tcPr>
          <w:p w14:paraId="6D63159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230" w:type="pct"/>
            <w:shd w:val="clear" w:color="auto" w:fill="FFFFFF"/>
            <w:vAlign w:val="center"/>
          </w:tcPr>
          <w:p w14:paraId="0D4092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55" w:type="pct"/>
            <w:shd w:val="clear" w:color="auto" w:fill="FFFFFF"/>
            <w:vAlign w:val="center"/>
          </w:tcPr>
          <w:p w14:paraId="01537F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61" w:type="pct"/>
            <w:shd w:val="clear" w:color="auto" w:fill="FFFFFF"/>
            <w:vAlign w:val="center"/>
          </w:tcPr>
          <w:p w14:paraId="7B50176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900</w:t>
            </w:r>
          </w:p>
        </w:tc>
        <w:tc>
          <w:tcPr>
            <w:tcW w:w="272" w:type="pct"/>
            <w:shd w:val="clear" w:color="auto" w:fill="FFFFFF"/>
            <w:vAlign w:val="center"/>
          </w:tcPr>
          <w:p w14:paraId="4AA002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450</w:t>
            </w:r>
          </w:p>
        </w:tc>
        <w:tc>
          <w:tcPr>
            <w:tcW w:w="273" w:type="pct"/>
            <w:shd w:val="clear" w:color="auto" w:fill="FFFFFF"/>
            <w:vAlign w:val="center"/>
          </w:tcPr>
          <w:p w14:paraId="7797384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7F56C72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900</w:t>
            </w:r>
          </w:p>
        </w:tc>
        <w:tc>
          <w:tcPr>
            <w:tcW w:w="243" w:type="pct"/>
            <w:shd w:val="clear" w:color="auto" w:fill="FFFFFF"/>
            <w:vAlign w:val="center"/>
          </w:tcPr>
          <w:p w14:paraId="3F23B2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491FDC0C" w14:textId="77777777" w:rsidTr="00310A84">
        <w:trPr>
          <w:trHeight w:val="20"/>
          <w:jc w:val="center"/>
        </w:trPr>
        <w:tc>
          <w:tcPr>
            <w:tcW w:w="210" w:type="pct"/>
            <w:shd w:val="clear" w:color="auto" w:fill="FFFFFF"/>
            <w:vAlign w:val="center"/>
          </w:tcPr>
          <w:p w14:paraId="3653344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13</w:t>
            </w:r>
          </w:p>
        </w:tc>
        <w:tc>
          <w:tcPr>
            <w:tcW w:w="894" w:type="pct"/>
            <w:shd w:val="clear" w:color="auto" w:fill="FFFFFF"/>
            <w:vAlign w:val="center"/>
          </w:tcPr>
          <w:p w14:paraId="310992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Дорога на миллениум</w:t>
            </w:r>
          </w:p>
        </w:tc>
        <w:tc>
          <w:tcPr>
            <w:tcW w:w="278" w:type="pct"/>
            <w:shd w:val="clear" w:color="auto" w:fill="FFFFFF"/>
            <w:vAlign w:val="center"/>
          </w:tcPr>
          <w:p w14:paraId="573441F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AD4047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02BB16C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5E64AA5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w:t>
            </w:r>
          </w:p>
        </w:tc>
        <w:tc>
          <w:tcPr>
            <w:tcW w:w="370" w:type="pct"/>
            <w:shd w:val="clear" w:color="auto" w:fill="FFFFFF"/>
            <w:vAlign w:val="center"/>
          </w:tcPr>
          <w:p w14:paraId="56E725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77" w:type="pct"/>
            <w:shd w:val="clear" w:color="auto" w:fill="FFFFFF"/>
            <w:vAlign w:val="center"/>
          </w:tcPr>
          <w:p w14:paraId="7C982B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840,00</w:t>
            </w:r>
          </w:p>
        </w:tc>
        <w:tc>
          <w:tcPr>
            <w:tcW w:w="218" w:type="pct"/>
            <w:shd w:val="clear" w:color="auto" w:fill="FFFFFF"/>
            <w:vAlign w:val="center"/>
          </w:tcPr>
          <w:p w14:paraId="74D7025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w:t>
            </w:r>
          </w:p>
        </w:tc>
        <w:tc>
          <w:tcPr>
            <w:tcW w:w="230" w:type="pct"/>
            <w:shd w:val="clear" w:color="auto" w:fill="FFFFFF"/>
            <w:vAlign w:val="center"/>
          </w:tcPr>
          <w:p w14:paraId="7780B93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280</w:t>
            </w:r>
          </w:p>
        </w:tc>
        <w:tc>
          <w:tcPr>
            <w:tcW w:w="255" w:type="pct"/>
            <w:shd w:val="clear" w:color="auto" w:fill="FFFFFF"/>
            <w:vAlign w:val="center"/>
          </w:tcPr>
          <w:p w14:paraId="204E3A1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560</w:t>
            </w:r>
          </w:p>
        </w:tc>
        <w:tc>
          <w:tcPr>
            <w:tcW w:w="261" w:type="pct"/>
            <w:shd w:val="clear" w:color="auto" w:fill="FFFFFF"/>
            <w:vAlign w:val="center"/>
          </w:tcPr>
          <w:p w14:paraId="7417465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BF35E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1 500</w:t>
            </w:r>
          </w:p>
        </w:tc>
        <w:tc>
          <w:tcPr>
            <w:tcW w:w="273" w:type="pct"/>
            <w:shd w:val="clear" w:color="auto" w:fill="FFFFFF"/>
            <w:vAlign w:val="center"/>
          </w:tcPr>
          <w:p w14:paraId="028EE2E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3EA382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3 000</w:t>
            </w:r>
          </w:p>
        </w:tc>
        <w:tc>
          <w:tcPr>
            <w:tcW w:w="243" w:type="pct"/>
            <w:shd w:val="clear" w:color="auto" w:fill="FFFFFF"/>
            <w:vAlign w:val="center"/>
          </w:tcPr>
          <w:p w14:paraId="21C2CC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42</w:t>
            </w:r>
          </w:p>
        </w:tc>
      </w:tr>
      <w:tr w:rsidR="00310A84" w:rsidRPr="00310A84" w14:paraId="759DAB4C" w14:textId="77777777" w:rsidTr="00310A84">
        <w:trPr>
          <w:trHeight w:val="20"/>
          <w:jc w:val="center"/>
        </w:trPr>
        <w:tc>
          <w:tcPr>
            <w:tcW w:w="210" w:type="pct"/>
            <w:shd w:val="clear" w:color="auto" w:fill="FFFFFF"/>
            <w:vAlign w:val="center"/>
          </w:tcPr>
          <w:p w14:paraId="6649A2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14</w:t>
            </w:r>
          </w:p>
        </w:tc>
        <w:tc>
          <w:tcPr>
            <w:tcW w:w="894" w:type="pct"/>
            <w:shd w:val="clear" w:color="auto" w:fill="FFFFFF"/>
            <w:vAlign w:val="center"/>
          </w:tcPr>
          <w:p w14:paraId="31E48465" w14:textId="44146A2A"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Сургутское </w:t>
            </w:r>
            <w:r w:rsidR="00CB3629">
              <w:rPr>
                <w:rFonts w:eastAsia="Microsoft Sans Serif"/>
                <w:bCs/>
                <w:sz w:val="20"/>
                <w:szCs w:val="20"/>
                <w:lang w:eastAsia="en-US"/>
              </w:rPr>
              <w:t>ш.</w:t>
            </w:r>
          </w:p>
        </w:tc>
        <w:tc>
          <w:tcPr>
            <w:tcW w:w="278" w:type="pct"/>
            <w:shd w:val="clear" w:color="auto" w:fill="FFFFFF"/>
            <w:vAlign w:val="center"/>
          </w:tcPr>
          <w:p w14:paraId="26B7EC6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8F54A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752C0FA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4 181</w:t>
            </w:r>
          </w:p>
        </w:tc>
        <w:tc>
          <w:tcPr>
            <w:tcW w:w="277" w:type="pct"/>
            <w:shd w:val="clear" w:color="auto" w:fill="FFFFFF"/>
            <w:vAlign w:val="center"/>
          </w:tcPr>
          <w:p w14:paraId="3661F3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66BDE0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33 448</w:t>
            </w:r>
          </w:p>
        </w:tc>
        <w:tc>
          <w:tcPr>
            <w:tcW w:w="377" w:type="pct"/>
            <w:shd w:val="clear" w:color="auto" w:fill="FFFFFF"/>
            <w:vAlign w:val="center"/>
          </w:tcPr>
          <w:p w14:paraId="1D50D6B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1 200,00</w:t>
            </w:r>
          </w:p>
        </w:tc>
        <w:tc>
          <w:tcPr>
            <w:tcW w:w="218" w:type="pct"/>
            <w:shd w:val="clear" w:color="auto" w:fill="FFFFFF"/>
            <w:vAlign w:val="center"/>
          </w:tcPr>
          <w:p w14:paraId="4149C75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230" w:type="pct"/>
            <w:shd w:val="clear" w:color="auto" w:fill="FFFFFF"/>
            <w:vAlign w:val="center"/>
          </w:tcPr>
          <w:p w14:paraId="4670B8B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55" w:type="pct"/>
            <w:shd w:val="clear" w:color="auto" w:fill="FFFFFF"/>
            <w:vAlign w:val="center"/>
          </w:tcPr>
          <w:p w14:paraId="6D6BC8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61" w:type="pct"/>
            <w:shd w:val="clear" w:color="auto" w:fill="FFFFFF"/>
            <w:vAlign w:val="center"/>
          </w:tcPr>
          <w:p w14:paraId="5AEE5C2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552056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6A72E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6BBEA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43" w:type="pct"/>
            <w:shd w:val="clear" w:color="auto" w:fill="FFFFFF"/>
            <w:vAlign w:val="center"/>
          </w:tcPr>
          <w:p w14:paraId="32189F2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46</w:t>
            </w:r>
          </w:p>
        </w:tc>
      </w:tr>
      <w:tr w:rsidR="00310A84" w:rsidRPr="00310A84" w14:paraId="78426871" w14:textId="77777777" w:rsidTr="00310A84">
        <w:trPr>
          <w:trHeight w:val="20"/>
          <w:jc w:val="center"/>
        </w:trPr>
        <w:tc>
          <w:tcPr>
            <w:tcW w:w="210" w:type="pct"/>
            <w:shd w:val="clear" w:color="auto" w:fill="FFFFFF"/>
            <w:vAlign w:val="center"/>
          </w:tcPr>
          <w:p w14:paraId="3CC17B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15</w:t>
            </w:r>
          </w:p>
        </w:tc>
        <w:tc>
          <w:tcPr>
            <w:tcW w:w="894" w:type="pct"/>
            <w:shd w:val="clear" w:color="auto" w:fill="FFFFFF"/>
            <w:vAlign w:val="center"/>
          </w:tcPr>
          <w:p w14:paraId="65AD63E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Дорога в аэропорт</w:t>
            </w:r>
          </w:p>
        </w:tc>
        <w:tc>
          <w:tcPr>
            <w:tcW w:w="278" w:type="pct"/>
            <w:shd w:val="clear" w:color="auto" w:fill="FFFFFF"/>
            <w:vAlign w:val="center"/>
          </w:tcPr>
          <w:p w14:paraId="47DF728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239B9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5B98D0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1075246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7901856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77" w:type="pct"/>
            <w:shd w:val="clear" w:color="auto" w:fill="FFFFFF"/>
            <w:vAlign w:val="center"/>
          </w:tcPr>
          <w:p w14:paraId="4A6713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125,00</w:t>
            </w:r>
          </w:p>
        </w:tc>
        <w:tc>
          <w:tcPr>
            <w:tcW w:w="218" w:type="pct"/>
            <w:shd w:val="clear" w:color="auto" w:fill="FFFFFF"/>
            <w:vAlign w:val="center"/>
          </w:tcPr>
          <w:p w14:paraId="6F59D0C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w:t>
            </w:r>
          </w:p>
        </w:tc>
        <w:tc>
          <w:tcPr>
            <w:tcW w:w="230" w:type="pct"/>
            <w:shd w:val="clear" w:color="auto" w:fill="FFFFFF"/>
            <w:vAlign w:val="center"/>
          </w:tcPr>
          <w:p w14:paraId="63AAE5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w:t>
            </w:r>
          </w:p>
        </w:tc>
        <w:tc>
          <w:tcPr>
            <w:tcW w:w="255" w:type="pct"/>
            <w:shd w:val="clear" w:color="auto" w:fill="FFFFFF"/>
            <w:vAlign w:val="center"/>
          </w:tcPr>
          <w:p w14:paraId="2E36AB6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61" w:type="pct"/>
            <w:shd w:val="clear" w:color="auto" w:fill="FFFFFF"/>
            <w:vAlign w:val="center"/>
          </w:tcPr>
          <w:p w14:paraId="025A1DD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6381E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1E665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EC7D28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43" w:type="pct"/>
            <w:shd w:val="clear" w:color="auto" w:fill="FFFFFF"/>
            <w:vAlign w:val="center"/>
          </w:tcPr>
          <w:p w14:paraId="12E50D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47</w:t>
            </w:r>
          </w:p>
        </w:tc>
      </w:tr>
      <w:tr w:rsidR="00310A84" w:rsidRPr="00310A84" w14:paraId="31BD5582" w14:textId="77777777" w:rsidTr="00310A84">
        <w:trPr>
          <w:trHeight w:val="20"/>
          <w:jc w:val="center"/>
        </w:trPr>
        <w:tc>
          <w:tcPr>
            <w:tcW w:w="210" w:type="pct"/>
            <w:shd w:val="clear" w:color="auto" w:fill="FFFFFF"/>
            <w:vAlign w:val="center"/>
          </w:tcPr>
          <w:p w14:paraId="26ADAB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w:t>
            </w:r>
          </w:p>
        </w:tc>
        <w:tc>
          <w:tcPr>
            <w:tcW w:w="894" w:type="pct"/>
            <w:shd w:val="clear" w:color="auto" w:fill="FFFFFF"/>
            <w:vAlign w:val="center"/>
          </w:tcPr>
          <w:p w14:paraId="6F9B9E88" w14:textId="1BD246FC"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Геофизиков</w:t>
            </w:r>
          </w:p>
        </w:tc>
        <w:tc>
          <w:tcPr>
            <w:tcW w:w="278" w:type="pct"/>
            <w:shd w:val="clear" w:color="auto" w:fill="FFFFFF"/>
            <w:vAlign w:val="center"/>
          </w:tcPr>
          <w:p w14:paraId="401DC4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115224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32D0E4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2 635</w:t>
            </w:r>
          </w:p>
        </w:tc>
        <w:tc>
          <w:tcPr>
            <w:tcW w:w="277" w:type="pct"/>
            <w:shd w:val="clear" w:color="auto" w:fill="FFFFFF"/>
            <w:vAlign w:val="center"/>
          </w:tcPr>
          <w:p w14:paraId="12CD3D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66CD88C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21 080</w:t>
            </w:r>
          </w:p>
        </w:tc>
        <w:tc>
          <w:tcPr>
            <w:tcW w:w="377" w:type="pct"/>
            <w:shd w:val="clear" w:color="auto" w:fill="FFFFFF"/>
            <w:vAlign w:val="center"/>
          </w:tcPr>
          <w:p w14:paraId="760653A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1 400,00</w:t>
            </w:r>
          </w:p>
        </w:tc>
        <w:tc>
          <w:tcPr>
            <w:tcW w:w="218" w:type="pct"/>
            <w:shd w:val="clear" w:color="auto" w:fill="FFFFFF"/>
            <w:vAlign w:val="center"/>
          </w:tcPr>
          <w:p w14:paraId="6BC306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w:t>
            </w:r>
          </w:p>
        </w:tc>
        <w:tc>
          <w:tcPr>
            <w:tcW w:w="230" w:type="pct"/>
            <w:shd w:val="clear" w:color="auto" w:fill="FFFFFF"/>
            <w:vAlign w:val="center"/>
          </w:tcPr>
          <w:p w14:paraId="33E0338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55" w:type="pct"/>
            <w:shd w:val="clear" w:color="auto" w:fill="FFFFFF"/>
            <w:vAlign w:val="center"/>
          </w:tcPr>
          <w:p w14:paraId="3B24D0A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320</w:t>
            </w:r>
          </w:p>
        </w:tc>
        <w:tc>
          <w:tcPr>
            <w:tcW w:w="261" w:type="pct"/>
            <w:shd w:val="clear" w:color="auto" w:fill="FFFFFF"/>
            <w:vAlign w:val="center"/>
          </w:tcPr>
          <w:p w14:paraId="0E665D8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81E03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286311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7116EF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43" w:type="pct"/>
            <w:shd w:val="clear" w:color="auto" w:fill="FFFFFF"/>
            <w:vAlign w:val="center"/>
          </w:tcPr>
          <w:p w14:paraId="17EE72F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20</w:t>
            </w:r>
          </w:p>
        </w:tc>
      </w:tr>
      <w:tr w:rsidR="00310A84" w:rsidRPr="00310A84" w14:paraId="6BBDAC39" w14:textId="77777777" w:rsidTr="00310A84">
        <w:trPr>
          <w:trHeight w:val="20"/>
          <w:jc w:val="center"/>
        </w:trPr>
        <w:tc>
          <w:tcPr>
            <w:tcW w:w="210" w:type="pct"/>
            <w:shd w:val="clear" w:color="auto" w:fill="FFFFFF"/>
            <w:vAlign w:val="center"/>
          </w:tcPr>
          <w:p w14:paraId="478625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17</w:t>
            </w:r>
          </w:p>
        </w:tc>
        <w:tc>
          <w:tcPr>
            <w:tcW w:w="894" w:type="pct"/>
            <w:shd w:val="clear" w:color="auto" w:fill="FFFFFF"/>
            <w:vAlign w:val="center"/>
          </w:tcPr>
          <w:p w14:paraId="005F782D" w14:textId="4DF2D963"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Нефтяников</w:t>
            </w:r>
          </w:p>
        </w:tc>
        <w:tc>
          <w:tcPr>
            <w:tcW w:w="278" w:type="pct"/>
            <w:shd w:val="clear" w:color="auto" w:fill="FFFFFF"/>
            <w:vAlign w:val="center"/>
          </w:tcPr>
          <w:p w14:paraId="6991F7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FC3F58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3BAF1A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793</w:t>
            </w:r>
          </w:p>
        </w:tc>
        <w:tc>
          <w:tcPr>
            <w:tcW w:w="277" w:type="pct"/>
            <w:shd w:val="clear" w:color="auto" w:fill="FFFFFF"/>
            <w:vAlign w:val="center"/>
          </w:tcPr>
          <w:p w14:paraId="478B296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40C029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6 344</w:t>
            </w:r>
          </w:p>
        </w:tc>
        <w:tc>
          <w:tcPr>
            <w:tcW w:w="377" w:type="pct"/>
            <w:shd w:val="clear" w:color="auto" w:fill="FFFFFF"/>
            <w:vAlign w:val="center"/>
          </w:tcPr>
          <w:p w14:paraId="26F514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3230E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w:t>
            </w:r>
          </w:p>
        </w:tc>
        <w:tc>
          <w:tcPr>
            <w:tcW w:w="230" w:type="pct"/>
            <w:shd w:val="clear" w:color="auto" w:fill="FFFFFF"/>
            <w:vAlign w:val="center"/>
          </w:tcPr>
          <w:p w14:paraId="12E614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w:t>
            </w:r>
          </w:p>
        </w:tc>
        <w:tc>
          <w:tcPr>
            <w:tcW w:w="255" w:type="pct"/>
            <w:shd w:val="clear" w:color="auto" w:fill="FFFFFF"/>
            <w:vAlign w:val="center"/>
          </w:tcPr>
          <w:p w14:paraId="1FBC94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61" w:type="pct"/>
            <w:shd w:val="clear" w:color="auto" w:fill="FFFFFF"/>
            <w:vAlign w:val="center"/>
          </w:tcPr>
          <w:p w14:paraId="208B37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7DF62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330</w:t>
            </w:r>
          </w:p>
        </w:tc>
        <w:tc>
          <w:tcPr>
            <w:tcW w:w="273" w:type="pct"/>
            <w:shd w:val="clear" w:color="auto" w:fill="FFFFFF"/>
            <w:vAlign w:val="center"/>
          </w:tcPr>
          <w:p w14:paraId="6FC0BB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4FD79BE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660</w:t>
            </w:r>
          </w:p>
        </w:tc>
        <w:tc>
          <w:tcPr>
            <w:tcW w:w="243" w:type="pct"/>
            <w:shd w:val="clear" w:color="auto" w:fill="FFFFFF"/>
            <w:vAlign w:val="center"/>
          </w:tcPr>
          <w:p w14:paraId="1D83FE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w:t>
            </w:r>
          </w:p>
        </w:tc>
      </w:tr>
      <w:tr w:rsidR="00310A84" w:rsidRPr="00310A84" w14:paraId="44E389E8" w14:textId="77777777" w:rsidTr="00310A84">
        <w:trPr>
          <w:trHeight w:val="20"/>
          <w:jc w:val="center"/>
        </w:trPr>
        <w:tc>
          <w:tcPr>
            <w:tcW w:w="210" w:type="pct"/>
            <w:shd w:val="clear" w:color="auto" w:fill="FFFFFF"/>
            <w:vAlign w:val="center"/>
          </w:tcPr>
          <w:p w14:paraId="6684F1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18</w:t>
            </w:r>
          </w:p>
        </w:tc>
        <w:tc>
          <w:tcPr>
            <w:tcW w:w="894" w:type="pct"/>
            <w:shd w:val="clear" w:color="auto" w:fill="FFFFFF"/>
            <w:vAlign w:val="center"/>
          </w:tcPr>
          <w:p w14:paraId="153C4EDD" w14:textId="78573F00"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Романтиков</w:t>
            </w:r>
          </w:p>
        </w:tc>
        <w:tc>
          <w:tcPr>
            <w:tcW w:w="278" w:type="pct"/>
            <w:shd w:val="clear" w:color="auto" w:fill="FFFFFF"/>
            <w:vAlign w:val="center"/>
          </w:tcPr>
          <w:p w14:paraId="45AA39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E6D76D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3875C4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641</w:t>
            </w:r>
          </w:p>
        </w:tc>
        <w:tc>
          <w:tcPr>
            <w:tcW w:w="277" w:type="pct"/>
            <w:shd w:val="clear" w:color="auto" w:fill="FFFFFF"/>
            <w:vAlign w:val="center"/>
          </w:tcPr>
          <w:p w14:paraId="18EF9A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w:t>
            </w:r>
          </w:p>
        </w:tc>
        <w:tc>
          <w:tcPr>
            <w:tcW w:w="370" w:type="pct"/>
            <w:shd w:val="clear" w:color="auto" w:fill="FFFFFF"/>
            <w:vAlign w:val="center"/>
          </w:tcPr>
          <w:p w14:paraId="3B059C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5 769</w:t>
            </w:r>
          </w:p>
        </w:tc>
        <w:tc>
          <w:tcPr>
            <w:tcW w:w="377" w:type="pct"/>
            <w:shd w:val="clear" w:color="auto" w:fill="FFFFFF"/>
            <w:vAlign w:val="center"/>
          </w:tcPr>
          <w:p w14:paraId="614BE9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8443E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w:t>
            </w:r>
          </w:p>
        </w:tc>
        <w:tc>
          <w:tcPr>
            <w:tcW w:w="230" w:type="pct"/>
            <w:shd w:val="clear" w:color="auto" w:fill="FFFFFF"/>
            <w:vAlign w:val="center"/>
          </w:tcPr>
          <w:p w14:paraId="2D2DB42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w:t>
            </w:r>
          </w:p>
        </w:tc>
        <w:tc>
          <w:tcPr>
            <w:tcW w:w="255" w:type="pct"/>
            <w:shd w:val="clear" w:color="auto" w:fill="FFFFFF"/>
            <w:vAlign w:val="center"/>
          </w:tcPr>
          <w:p w14:paraId="4D660C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61" w:type="pct"/>
            <w:shd w:val="clear" w:color="auto" w:fill="FFFFFF"/>
            <w:vAlign w:val="center"/>
          </w:tcPr>
          <w:p w14:paraId="5EECD3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E7D194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03F63B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7AE1B37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43" w:type="pct"/>
            <w:shd w:val="clear" w:color="auto" w:fill="FFFFFF"/>
            <w:vAlign w:val="center"/>
          </w:tcPr>
          <w:p w14:paraId="3FAF588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30</w:t>
            </w:r>
          </w:p>
        </w:tc>
      </w:tr>
      <w:tr w:rsidR="00310A84" w:rsidRPr="00310A84" w14:paraId="48B8FD56" w14:textId="77777777" w:rsidTr="00310A84">
        <w:trPr>
          <w:trHeight w:val="20"/>
          <w:jc w:val="center"/>
        </w:trPr>
        <w:tc>
          <w:tcPr>
            <w:tcW w:w="210" w:type="pct"/>
            <w:shd w:val="clear" w:color="auto" w:fill="FFFFFF"/>
            <w:vAlign w:val="center"/>
          </w:tcPr>
          <w:p w14:paraId="682E6D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19</w:t>
            </w:r>
          </w:p>
        </w:tc>
        <w:tc>
          <w:tcPr>
            <w:tcW w:w="894" w:type="pct"/>
            <w:shd w:val="clear" w:color="auto" w:fill="FFFFFF"/>
            <w:vAlign w:val="center"/>
          </w:tcPr>
          <w:p w14:paraId="58387B70" w14:textId="42DF9E80"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Олимпийская</w:t>
            </w:r>
          </w:p>
        </w:tc>
        <w:tc>
          <w:tcPr>
            <w:tcW w:w="278" w:type="pct"/>
            <w:shd w:val="clear" w:color="auto" w:fill="FFFFFF"/>
            <w:vAlign w:val="center"/>
          </w:tcPr>
          <w:p w14:paraId="09E469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AB3303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674D01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762</w:t>
            </w:r>
          </w:p>
        </w:tc>
        <w:tc>
          <w:tcPr>
            <w:tcW w:w="277" w:type="pct"/>
            <w:shd w:val="clear" w:color="auto" w:fill="FFFFFF"/>
            <w:vAlign w:val="center"/>
          </w:tcPr>
          <w:p w14:paraId="1049DC5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7C963C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6 096</w:t>
            </w:r>
          </w:p>
        </w:tc>
        <w:tc>
          <w:tcPr>
            <w:tcW w:w="377" w:type="pct"/>
            <w:shd w:val="clear" w:color="auto" w:fill="FFFFFF"/>
            <w:vAlign w:val="center"/>
          </w:tcPr>
          <w:p w14:paraId="2A9677F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984A01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230" w:type="pct"/>
            <w:shd w:val="clear" w:color="auto" w:fill="FFFFFF"/>
            <w:vAlign w:val="center"/>
          </w:tcPr>
          <w:p w14:paraId="1FFE3A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55" w:type="pct"/>
            <w:shd w:val="clear" w:color="auto" w:fill="FFFFFF"/>
            <w:vAlign w:val="center"/>
          </w:tcPr>
          <w:p w14:paraId="771D815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61" w:type="pct"/>
            <w:shd w:val="clear" w:color="auto" w:fill="FFFFFF"/>
            <w:vAlign w:val="center"/>
          </w:tcPr>
          <w:p w14:paraId="41F7006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BD7528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500</w:t>
            </w:r>
          </w:p>
        </w:tc>
        <w:tc>
          <w:tcPr>
            <w:tcW w:w="273" w:type="pct"/>
            <w:shd w:val="clear" w:color="auto" w:fill="FFFFFF"/>
            <w:vAlign w:val="center"/>
          </w:tcPr>
          <w:p w14:paraId="4E86AA9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1F4C16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1 000</w:t>
            </w:r>
          </w:p>
        </w:tc>
        <w:tc>
          <w:tcPr>
            <w:tcW w:w="243" w:type="pct"/>
            <w:shd w:val="clear" w:color="auto" w:fill="FFFFFF"/>
            <w:vAlign w:val="center"/>
          </w:tcPr>
          <w:p w14:paraId="44FA13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31</w:t>
            </w:r>
          </w:p>
        </w:tc>
      </w:tr>
      <w:tr w:rsidR="00310A84" w:rsidRPr="00310A84" w14:paraId="1431A16E" w14:textId="77777777" w:rsidTr="00310A84">
        <w:trPr>
          <w:trHeight w:val="20"/>
          <w:jc w:val="center"/>
        </w:trPr>
        <w:tc>
          <w:tcPr>
            <w:tcW w:w="210" w:type="pct"/>
            <w:shd w:val="clear" w:color="auto" w:fill="FFFFFF"/>
            <w:vAlign w:val="center"/>
          </w:tcPr>
          <w:p w14:paraId="7BDBA78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20</w:t>
            </w:r>
          </w:p>
        </w:tc>
        <w:tc>
          <w:tcPr>
            <w:tcW w:w="894" w:type="pct"/>
            <w:shd w:val="clear" w:color="auto" w:fill="FFFFFF"/>
            <w:vAlign w:val="center"/>
          </w:tcPr>
          <w:p w14:paraId="34B5E2D8" w14:textId="62C6D308"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Повховское </w:t>
            </w:r>
            <w:r w:rsidR="00CB3629">
              <w:rPr>
                <w:rFonts w:eastAsia="Microsoft Sans Serif"/>
                <w:bCs/>
                <w:sz w:val="20"/>
                <w:szCs w:val="20"/>
                <w:lang w:eastAsia="en-US"/>
              </w:rPr>
              <w:t>ш.</w:t>
            </w:r>
          </w:p>
        </w:tc>
        <w:tc>
          <w:tcPr>
            <w:tcW w:w="278" w:type="pct"/>
            <w:shd w:val="clear" w:color="auto" w:fill="FFFFFF"/>
            <w:vAlign w:val="center"/>
          </w:tcPr>
          <w:p w14:paraId="40CC50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933B5B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4FCFBE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4 603</w:t>
            </w:r>
          </w:p>
        </w:tc>
        <w:tc>
          <w:tcPr>
            <w:tcW w:w="277" w:type="pct"/>
            <w:shd w:val="clear" w:color="auto" w:fill="FFFFFF"/>
            <w:vAlign w:val="center"/>
          </w:tcPr>
          <w:p w14:paraId="6FD569F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370" w:type="pct"/>
            <w:shd w:val="clear" w:color="auto" w:fill="FFFFFF"/>
            <w:vAlign w:val="center"/>
          </w:tcPr>
          <w:p w14:paraId="694E4A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46 030</w:t>
            </w:r>
          </w:p>
        </w:tc>
        <w:tc>
          <w:tcPr>
            <w:tcW w:w="377" w:type="pct"/>
            <w:shd w:val="clear" w:color="auto" w:fill="FFFFFF"/>
            <w:vAlign w:val="center"/>
          </w:tcPr>
          <w:p w14:paraId="7B8BCA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CE8CDE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230" w:type="pct"/>
            <w:shd w:val="clear" w:color="auto" w:fill="FFFFFF"/>
            <w:vAlign w:val="center"/>
          </w:tcPr>
          <w:p w14:paraId="4A2F6A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55" w:type="pct"/>
            <w:shd w:val="clear" w:color="auto" w:fill="FFFFFF"/>
            <w:vAlign w:val="center"/>
          </w:tcPr>
          <w:p w14:paraId="18097C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160</w:t>
            </w:r>
          </w:p>
        </w:tc>
        <w:tc>
          <w:tcPr>
            <w:tcW w:w="261" w:type="pct"/>
            <w:shd w:val="clear" w:color="auto" w:fill="FFFFFF"/>
            <w:vAlign w:val="center"/>
          </w:tcPr>
          <w:p w14:paraId="3EF6EB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1B7D3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242EF8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8FAECA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43" w:type="pct"/>
            <w:shd w:val="clear" w:color="auto" w:fill="FFFFFF"/>
            <w:vAlign w:val="center"/>
          </w:tcPr>
          <w:p w14:paraId="0D5515C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w:t>
            </w:r>
          </w:p>
        </w:tc>
      </w:tr>
      <w:tr w:rsidR="00310A84" w:rsidRPr="00310A84" w14:paraId="3C3EA014" w14:textId="77777777" w:rsidTr="00310A84">
        <w:trPr>
          <w:trHeight w:val="20"/>
          <w:jc w:val="center"/>
        </w:trPr>
        <w:tc>
          <w:tcPr>
            <w:tcW w:w="210" w:type="pct"/>
            <w:shd w:val="clear" w:color="auto" w:fill="FFFFFF"/>
            <w:vAlign w:val="center"/>
          </w:tcPr>
          <w:p w14:paraId="4F0AB18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21</w:t>
            </w:r>
          </w:p>
        </w:tc>
        <w:tc>
          <w:tcPr>
            <w:tcW w:w="894" w:type="pct"/>
            <w:shd w:val="clear" w:color="auto" w:fill="FFFFFF"/>
            <w:vAlign w:val="center"/>
          </w:tcPr>
          <w:p w14:paraId="68498D90" w14:textId="3342647A"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Широкая</w:t>
            </w:r>
          </w:p>
        </w:tc>
        <w:tc>
          <w:tcPr>
            <w:tcW w:w="278" w:type="pct"/>
            <w:shd w:val="clear" w:color="auto" w:fill="FFFFFF"/>
            <w:vAlign w:val="center"/>
          </w:tcPr>
          <w:p w14:paraId="68C8C16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8AF67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7C255B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1 072</w:t>
            </w:r>
          </w:p>
        </w:tc>
        <w:tc>
          <w:tcPr>
            <w:tcW w:w="277" w:type="pct"/>
            <w:shd w:val="clear" w:color="auto" w:fill="FFFFFF"/>
            <w:vAlign w:val="center"/>
          </w:tcPr>
          <w:p w14:paraId="40299E6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370" w:type="pct"/>
            <w:shd w:val="clear" w:color="auto" w:fill="FFFFFF"/>
            <w:vAlign w:val="center"/>
          </w:tcPr>
          <w:p w14:paraId="17AEC9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10 720</w:t>
            </w:r>
          </w:p>
        </w:tc>
        <w:tc>
          <w:tcPr>
            <w:tcW w:w="377" w:type="pct"/>
            <w:shd w:val="clear" w:color="auto" w:fill="FFFFFF"/>
            <w:vAlign w:val="center"/>
          </w:tcPr>
          <w:p w14:paraId="277A1B2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26F7B3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w:t>
            </w:r>
          </w:p>
        </w:tc>
        <w:tc>
          <w:tcPr>
            <w:tcW w:w="230" w:type="pct"/>
            <w:shd w:val="clear" w:color="auto" w:fill="FFFFFF"/>
            <w:vAlign w:val="center"/>
          </w:tcPr>
          <w:p w14:paraId="59D67F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w:t>
            </w:r>
          </w:p>
        </w:tc>
        <w:tc>
          <w:tcPr>
            <w:tcW w:w="255" w:type="pct"/>
            <w:shd w:val="clear" w:color="auto" w:fill="FFFFFF"/>
            <w:vAlign w:val="center"/>
          </w:tcPr>
          <w:p w14:paraId="14DD13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61" w:type="pct"/>
            <w:shd w:val="clear" w:color="auto" w:fill="FFFFFF"/>
            <w:vAlign w:val="center"/>
          </w:tcPr>
          <w:p w14:paraId="0040AC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C19FC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1 000</w:t>
            </w:r>
          </w:p>
        </w:tc>
        <w:tc>
          <w:tcPr>
            <w:tcW w:w="273" w:type="pct"/>
            <w:shd w:val="clear" w:color="auto" w:fill="FFFFFF"/>
            <w:vAlign w:val="center"/>
          </w:tcPr>
          <w:p w14:paraId="1BE7B0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2274B4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2 000</w:t>
            </w:r>
          </w:p>
        </w:tc>
        <w:tc>
          <w:tcPr>
            <w:tcW w:w="243" w:type="pct"/>
            <w:shd w:val="clear" w:color="auto" w:fill="FFFFFF"/>
            <w:vAlign w:val="center"/>
          </w:tcPr>
          <w:p w14:paraId="7230266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22</w:t>
            </w:r>
          </w:p>
        </w:tc>
      </w:tr>
      <w:tr w:rsidR="00310A84" w:rsidRPr="00310A84" w14:paraId="2A24D5B4" w14:textId="77777777" w:rsidTr="00310A84">
        <w:trPr>
          <w:trHeight w:val="20"/>
          <w:jc w:val="center"/>
        </w:trPr>
        <w:tc>
          <w:tcPr>
            <w:tcW w:w="210" w:type="pct"/>
            <w:shd w:val="clear" w:color="auto" w:fill="FFFFFF"/>
            <w:vAlign w:val="center"/>
          </w:tcPr>
          <w:p w14:paraId="498FE4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22</w:t>
            </w:r>
          </w:p>
        </w:tc>
        <w:tc>
          <w:tcPr>
            <w:tcW w:w="894" w:type="pct"/>
            <w:shd w:val="clear" w:color="auto" w:fill="FFFFFF"/>
            <w:vAlign w:val="center"/>
          </w:tcPr>
          <w:p w14:paraId="3040B5EB" w14:textId="2995A46F" w:rsidR="00310A84" w:rsidRPr="00310A84" w:rsidRDefault="00C179DA"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пр.</w:t>
            </w:r>
            <w:r w:rsidR="00310A84" w:rsidRPr="00310A84">
              <w:rPr>
                <w:rFonts w:eastAsia="Microsoft Sans Serif"/>
                <w:bCs/>
                <w:sz w:val="20"/>
                <w:szCs w:val="20"/>
                <w:lang w:eastAsia="en-US"/>
              </w:rPr>
              <w:t xml:space="preserve"> Нефтяников</w:t>
            </w:r>
          </w:p>
        </w:tc>
        <w:tc>
          <w:tcPr>
            <w:tcW w:w="278" w:type="pct"/>
            <w:shd w:val="clear" w:color="auto" w:fill="FFFFFF"/>
            <w:vAlign w:val="center"/>
          </w:tcPr>
          <w:p w14:paraId="3D8FBC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E2D599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3CD207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10 772</w:t>
            </w:r>
          </w:p>
        </w:tc>
        <w:tc>
          <w:tcPr>
            <w:tcW w:w="277" w:type="pct"/>
            <w:shd w:val="clear" w:color="auto" w:fill="FFFFFF"/>
            <w:vAlign w:val="center"/>
          </w:tcPr>
          <w:p w14:paraId="607BCA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370" w:type="pct"/>
            <w:shd w:val="clear" w:color="auto" w:fill="FFFFFF"/>
            <w:vAlign w:val="center"/>
          </w:tcPr>
          <w:p w14:paraId="0819A1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007 7204.</w:t>
            </w:r>
          </w:p>
        </w:tc>
        <w:tc>
          <w:tcPr>
            <w:tcW w:w="377" w:type="pct"/>
            <w:shd w:val="clear" w:color="auto" w:fill="FFFFFF"/>
            <w:vAlign w:val="center"/>
          </w:tcPr>
          <w:p w14:paraId="5A57DCB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7BA41C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230" w:type="pct"/>
            <w:shd w:val="clear" w:color="auto" w:fill="FFFFFF"/>
            <w:vAlign w:val="center"/>
          </w:tcPr>
          <w:p w14:paraId="3F7B249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400</w:t>
            </w:r>
          </w:p>
        </w:tc>
        <w:tc>
          <w:tcPr>
            <w:tcW w:w="255" w:type="pct"/>
            <w:shd w:val="clear" w:color="auto" w:fill="FFFFFF"/>
            <w:vAlign w:val="center"/>
          </w:tcPr>
          <w:p w14:paraId="7237D4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800</w:t>
            </w:r>
          </w:p>
        </w:tc>
        <w:tc>
          <w:tcPr>
            <w:tcW w:w="261" w:type="pct"/>
            <w:shd w:val="clear" w:color="auto" w:fill="FFFFFF"/>
            <w:vAlign w:val="center"/>
          </w:tcPr>
          <w:p w14:paraId="62D59C5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7DADB5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2 500</w:t>
            </w:r>
          </w:p>
        </w:tc>
        <w:tc>
          <w:tcPr>
            <w:tcW w:w="273" w:type="pct"/>
            <w:shd w:val="clear" w:color="auto" w:fill="FFFFFF"/>
            <w:vAlign w:val="center"/>
          </w:tcPr>
          <w:p w14:paraId="621C90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7CF2F6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5 000</w:t>
            </w:r>
          </w:p>
        </w:tc>
        <w:tc>
          <w:tcPr>
            <w:tcW w:w="243" w:type="pct"/>
            <w:shd w:val="clear" w:color="auto" w:fill="FFFFFF"/>
            <w:vAlign w:val="center"/>
          </w:tcPr>
          <w:p w14:paraId="0FDCF16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199</w:t>
            </w:r>
          </w:p>
        </w:tc>
      </w:tr>
      <w:tr w:rsidR="00310A84" w:rsidRPr="00310A84" w14:paraId="21060ED8" w14:textId="77777777" w:rsidTr="00310A84">
        <w:trPr>
          <w:trHeight w:val="20"/>
          <w:jc w:val="center"/>
        </w:trPr>
        <w:tc>
          <w:tcPr>
            <w:tcW w:w="210" w:type="pct"/>
            <w:shd w:val="clear" w:color="auto" w:fill="FFFFFF"/>
            <w:vAlign w:val="center"/>
          </w:tcPr>
          <w:p w14:paraId="62272E7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23</w:t>
            </w:r>
          </w:p>
        </w:tc>
        <w:tc>
          <w:tcPr>
            <w:tcW w:w="894" w:type="pct"/>
            <w:shd w:val="clear" w:color="auto" w:fill="FFFFFF"/>
            <w:vAlign w:val="center"/>
          </w:tcPr>
          <w:p w14:paraId="142E3711" w14:textId="6FAB5F5F"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Центральная</w:t>
            </w:r>
          </w:p>
        </w:tc>
        <w:tc>
          <w:tcPr>
            <w:tcW w:w="278" w:type="pct"/>
            <w:shd w:val="clear" w:color="auto" w:fill="FFFFFF"/>
            <w:vAlign w:val="center"/>
          </w:tcPr>
          <w:p w14:paraId="4C03449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346C39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36D8E87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5 503</w:t>
            </w:r>
          </w:p>
        </w:tc>
        <w:tc>
          <w:tcPr>
            <w:tcW w:w="277" w:type="pct"/>
            <w:shd w:val="clear" w:color="auto" w:fill="FFFFFF"/>
            <w:vAlign w:val="center"/>
          </w:tcPr>
          <w:p w14:paraId="3A5A83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370" w:type="pct"/>
            <w:shd w:val="clear" w:color="auto" w:fill="FFFFFF"/>
            <w:vAlign w:val="center"/>
          </w:tcPr>
          <w:p w14:paraId="3D80461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55 030</w:t>
            </w:r>
          </w:p>
        </w:tc>
        <w:tc>
          <w:tcPr>
            <w:tcW w:w="377" w:type="pct"/>
            <w:shd w:val="clear" w:color="auto" w:fill="FFFFFF"/>
            <w:vAlign w:val="center"/>
          </w:tcPr>
          <w:p w14:paraId="7D0EA8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65647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230" w:type="pct"/>
            <w:shd w:val="clear" w:color="auto" w:fill="FFFFFF"/>
            <w:vAlign w:val="center"/>
          </w:tcPr>
          <w:p w14:paraId="26F25D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240</w:t>
            </w:r>
          </w:p>
        </w:tc>
        <w:tc>
          <w:tcPr>
            <w:tcW w:w="255" w:type="pct"/>
            <w:shd w:val="clear" w:color="auto" w:fill="FFFFFF"/>
            <w:vAlign w:val="center"/>
          </w:tcPr>
          <w:p w14:paraId="3AE7B2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480</w:t>
            </w:r>
          </w:p>
        </w:tc>
        <w:tc>
          <w:tcPr>
            <w:tcW w:w="261" w:type="pct"/>
            <w:shd w:val="clear" w:color="auto" w:fill="FFFFFF"/>
            <w:vAlign w:val="center"/>
          </w:tcPr>
          <w:p w14:paraId="65B02F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310BC8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241E706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ECBBB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43" w:type="pct"/>
            <w:shd w:val="clear" w:color="auto" w:fill="FFFFFF"/>
            <w:vAlign w:val="center"/>
          </w:tcPr>
          <w:p w14:paraId="28D57C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56</w:t>
            </w:r>
          </w:p>
        </w:tc>
      </w:tr>
      <w:tr w:rsidR="00310A84" w:rsidRPr="00310A84" w14:paraId="4A22FF0F" w14:textId="77777777" w:rsidTr="00310A84">
        <w:trPr>
          <w:trHeight w:val="20"/>
          <w:jc w:val="center"/>
        </w:trPr>
        <w:tc>
          <w:tcPr>
            <w:tcW w:w="210" w:type="pct"/>
            <w:shd w:val="clear" w:color="auto" w:fill="FFFFFF"/>
            <w:vAlign w:val="center"/>
          </w:tcPr>
          <w:p w14:paraId="0074267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24</w:t>
            </w:r>
          </w:p>
        </w:tc>
        <w:tc>
          <w:tcPr>
            <w:tcW w:w="894" w:type="pct"/>
            <w:shd w:val="clear" w:color="auto" w:fill="FFFFFF"/>
            <w:vAlign w:val="center"/>
          </w:tcPr>
          <w:p w14:paraId="02F3C32D" w14:textId="1007DF70"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Береговая</w:t>
            </w:r>
          </w:p>
        </w:tc>
        <w:tc>
          <w:tcPr>
            <w:tcW w:w="278" w:type="pct"/>
            <w:shd w:val="clear" w:color="auto" w:fill="FFFFFF"/>
            <w:vAlign w:val="center"/>
          </w:tcPr>
          <w:p w14:paraId="5C934E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A26DA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5FA39B1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3 449</w:t>
            </w:r>
          </w:p>
        </w:tc>
        <w:tc>
          <w:tcPr>
            <w:tcW w:w="277" w:type="pct"/>
            <w:shd w:val="clear" w:color="auto" w:fill="FFFFFF"/>
            <w:vAlign w:val="center"/>
          </w:tcPr>
          <w:p w14:paraId="2280E3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w:t>
            </w:r>
          </w:p>
        </w:tc>
        <w:tc>
          <w:tcPr>
            <w:tcW w:w="370" w:type="pct"/>
            <w:shd w:val="clear" w:color="auto" w:fill="FFFFFF"/>
            <w:vAlign w:val="center"/>
          </w:tcPr>
          <w:p w14:paraId="45AEDB6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41 388</w:t>
            </w:r>
          </w:p>
        </w:tc>
        <w:tc>
          <w:tcPr>
            <w:tcW w:w="377" w:type="pct"/>
            <w:shd w:val="clear" w:color="auto" w:fill="FFFFFF"/>
            <w:vAlign w:val="center"/>
          </w:tcPr>
          <w:p w14:paraId="6024BCC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C6B63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w:t>
            </w:r>
          </w:p>
        </w:tc>
        <w:tc>
          <w:tcPr>
            <w:tcW w:w="230" w:type="pct"/>
            <w:shd w:val="clear" w:color="auto" w:fill="FFFFFF"/>
            <w:vAlign w:val="center"/>
          </w:tcPr>
          <w:p w14:paraId="3EC9A93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w:t>
            </w:r>
          </w:p>
        </w:tc>
        <w:tc>
          <w:tcPr>
            <w:tcW w:w="255" w:type="pct"/>
            <w:shd w:val="clear" w:color="auto" w:fill="FFFFFF"/>
            <w:vAlign w:val="center"/>
          </w:tcPr>
          <w:p w14:paraId="596D8F6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80</w:t>
            </w:r>
          </w:p>
        </w:tc>
        <w:tc>
          <w:tcPr>
            <w:tcW w:w="261" w:type="pct"/>
            <w:shd w:val="clear" w:color="auto" w:fill="FFFFFF"/>
            <w:vAlign w:val="center"/>
          </w:tcPr>
          <w:p w14:paraId="5B2335E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70D72C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3 200</w:t>
            </w:r>
          </w:p>
        </w:tc>
        <w:tc>
          <w:tcPr>
            <w:tcW w:w="273" w:type="pct"/>
            <w:shd w:val="clear" w:color="auto" w:fill="FFFFFF"/>
            <w:vAlign w:val="center"/>
          </w:tcPr>
          <w:p w14:paraId="09D86DF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4F0057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6 400</w:t>
            </w:r>
          </w:p>
        </w:tc>
        <w:tc>
          <w:tcPr>
            <w:tcW w:w="243" w:type="pct"/>
            <w:shd w:val="clear" w:color="auto" w:fill="FFFFFF"/>
            <w:vAlign w:val="center"/>
          </w:tcPr>
          <w:p w14:paraId="5B2F8C3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w:t>
            </w:r>
          </w:p>
        </w:tc>
      </w:tr>
      <w:tr w:rsidR="00310A84" w:rsidRPr="00310A84" w14:paraId="642F8223" w14:textId="77777777" w:rsidTr="00310A84">
        <w:trPr>
          <w:trHeight w:val="20"/>
          <w:jc w:val="center"/>
        </w:trPr>
        <w:tc>
          <w:tcPr>
            <w:tcW w:w="210" w:type="pct"/>
            <w:shd w:val="clear" w:color="auto" w:fill="FFFFFF"/>
            <w:vAlign w:val="center"/>
          </w:tcPr>
          <w:p w14:paraId="3B9FBD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25</w:t>
            </w:r>
          </w:p>
        </w:tc>
        <w:tc>
          <w:tcPr>
            <w:tcW w:w="894" w:type="pct"/>
            <w:shd w:val="clear" w:color="auto" w:fill="FFFFFF"/>
            <w:vAlign w:val="center"/>
          </w:tcPr>
          <w:p w14:paraId="7A3812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Развязка Восточная</w:t>
            </w:r>
          </w:p>
        </w:tc>
        <w:tc>
          <w:tcPr>
            <w:tcW w:w="278" w:type="pct"/>
            <w:shd w:val="clear" w:color="auto" w:fill="FFFFFF"/>
            <w:vAlign w:val="center"/>
          </w:tcPr>
          <w:p w14:paraId="54250D1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C750CA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2172DA2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4E26E2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w:t>
            </w:r>
          </w:p>
        </w:tc>
        <w:tc>
          <w:tcPr>
            <w:tcW w:w="370" w:type="pct"/>
            <w:shd w:val="clear" w:color="auto" w:fill="FFFFFF"/>
            <w:vAlign w:val="center"/>
          </w:tcPr>
          <w:p w14:paraId="44D3EE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77" w:type="pct"/>
            <w:shd w:val="clear" w:color="auto" w:fill="FFFFFF"/>
            <w:vAlign w:val="center"/>
          </w:tcPr>
          <w:p w14:paraId="11719F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F10675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35949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35A062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3FAA5A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54CE5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21253F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42B011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43" w:type="pct"/>
            <w:shd w:val="clear" w:color="auto" w:fill="FFFFFF"/>
            <w:vAlign w:val="center"/>
          </w:tcPr>
          <w:p w14:paraId="40D5C6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31</w:t>
            </w:r>
          </w:p>
        </w:tc>
      </w:tr>
      <w:tr w:rsidR="00310A84" w:rsidRPr="00310A84" w14:paraId="6810CBF3" w14:textId="77777777" w:rsidTr="00310A84">
        <w:trPr>
          <w:trHeight w:val="20"/>
          <w:jc w:val="center"/>
        </w:trPr>
        <w:tc>
          <w:tcPr>
            <w:tcW w:w="210" w:type="pct"/>
            <w:shd w:val="clear" w:color="auto" w:fill="FFFFFF"/>
            <w:vAlign w:val="center"/>
          </w:tcPr>
          <w:p w14:paraId="0DA0744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26</w:t>
            </w:r>
          </w:p>
        </w:tc>
        <w:tc>
          <w:tcPr>
            <w:tcW w:w="894" w:type="pct"/>
            <w:shd w:val="clear" w:color="auto" w:fill="FFFFFF"/>
            <w:vAlign w:val="center"/>
          </w:tcPr>
          <w:p w14:paraId="5F9969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1-я Магистраль</w:t>
            </w:r>
          </w:p>
        </w:tc>
        <w:tc>
          <w:tcPr>
            <w:tcW w:w="278" w:type="pct"/>
            <w:shd w:val="clear" w:color="auto" w:fill="FFFFFF"/>
            <w:vAlign w:val="center"/>
          </w:tcPr>
          <w:p w14:paraId="1B60572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9FCC39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50E96AA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25AE46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w:t>
            </w:r>
          </w:p>
        </w:tc>
        <w:tc>
          <w:tcPr>
            <w:tcW w:w="370" w:type="pct"/>
            <w:shd w:val="clear" w:color="auto" w:fill="FFFFFF"/>
            <w:vAlign w:val="center"/>
          </w:tcPr>
          <w:p w14:paraId="29CE3D9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77" w:type="pct"/>
            <w:shd w:val="clear" w:color="auto" w:fill="FFFFFF"/>
            <w:vAlign w:val="center"/>
          </w:tcPr>
          <w:p w14:paraId="681EBC7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E3070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36261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05465D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0D3DCA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2 700</w:t>
            </w:r>
          </w:p>
        </w:tc>
        <w:tc>
          <w:tcPr>
            <w:tcW w:w="272" w:type="pct"/>
            <w:shd w:val="clear" w:color="auto" w:fill="FFFFFF"/>
            <w:vAlign w:val="center"/>
          </w:tcPr>
          <w:p w14:paraId="2AC483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5 000</w:t>
            </w:r>
          </w:p>
        </w:tc>
        <w:tc>
          <w:tcPr>
            <w:tcW w:w="273" w:type="pct"/>
            <w:shd w:val="clear" w:color="auto" w:fill="FFFFFF"/>
            <w:vAlign w:val="center"/>
          </w:tcPr>
          <w:p w14:paraId="4FEB276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0B528FE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10 000</w:t>
            </w:r>
          </w:p>
        </w:tc>
        <w:tc>
          <w:tcPr>
            <w:tcW w:w="243" w:type="pct"/>
            <w:shd w:val="clear" w:color="auto" w:fill="FFFFFF"/>
            <w:vAlign w:val="center"/>
          </w:tcPr>
          <w:p w14:paraId="796663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27</w:t>
            </w:r>
          </w:p>
        </w:tc>
      </w:tr>
      <w:tr w:rsidR="00310A84" w:rsidRPr="00310A84" w14:paraId="1EEDCA81" w14:textId="77777777" w:rsidTr="00310A84">
        <w:trPr>
          <w:trHeight w:val="20"/>
          <w:jc w:val="center"/>
        </w:trPr>
        <w:tc>
          <w:tcPr>
            <w:tcW w:w="210" w:type="pct"/>
            <w:shd w:val="clear" w:color="auto" w:fill="FFFFFF"/>
            <w:vAlign w:val="center"/>
          </w:tcPr>
          <w:p w14:paraId="676D26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27</w:t>
            </w:r>
          </w:p>
        </w:tc>
        <w:tc>
          <w:tcPr>
            <w:tcW w:w="894" w:type="pct"/>
            <w:shd w:val="clear" w:color="auto" w:fill="FFFFFF"/>
            <w:vAlign w:val="center"/>
          </w:tcPr>
          <w:p w14:paraId="617B69C0" w14:textId="1E32C6B7"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Южная</w:t>
            </w:r>
          </w:p>
        </w:tc>
        <w:tc>
          <w:tcPr>
            <w:tcW w:w="278" w:type="pct"/>
            <w:shd w:val="clear" w:color="auto" w:fill="FFFFFF"/>
            <w:vAlign w:val="center"/>
          </w:tcPr>
          <w:p w14:paraId="5694DD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27F57C1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0FA70E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2 823</w:t>
            </w:r>
          </w:p>
        </w:tc>
        <w:tc>
          <w:tcPr>
            <w:tcW w:w="277" w:type="pct"/>
            <w:shd w:val="clear" w:color="auto" w:fill="FFFFFF"/>
            <w:vAlign w:val="center"/>
          </w:tcPr>
          <w:p w14:paraId="16E6CD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w:t>
            </w:r>
          </w:p>
        </w:tc>
        <w:tc>
          <w:tcPr>
            <w:tcW w:w="370" w:type="pct"/>
            <w:shd w:val="clear" w:color="auto" w:fill="FFFFFF"/>
            <w:vAlign w:val="center"/>
          </w:tcPr>
          <w:p w14:paraId="2F55800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33 876</w:t>
            </w:r>
          </w:p>
        </w:tc>
        <w:tc>
          <w:tcPr>
            <w:tcW w:w="377" w:type="pct"/>
            <w:shd w:val="clear" w:color="auto" w:fill="FFFFFF"/>
            <w:vAlign w:val="center"/>
          </w:tcPr>
          <w:p w14:paraId="7E1C921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91E1D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36475A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40021C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C1D60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7E019B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ECA09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7DF714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2096E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0618A23" w14:textId="77777777" w:rsidTr="00310A84">
        <w:trPr>
          <w:trHeight w:val="20"/>
          <w:jc w:val="center"/>
        </w:trPr>
        <w:tc>
          <w:tcPr>
            <w:tcW w:w="210" w:type="pct"/>
            <w:shd w:val="clear" w:color="auto" w:fill="FFFFFF"/>
            <w:vAlign w:val="center"/>
          </w:tcPr>
          <w:p w14:paraId="237E8AA3" w14:textId="1E49E6C3" w:rsidR="00310A84" w:rsidRPr="00310A84" w:rsidRDefault="00803899"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28</w:t>
            </w:r>
          </w:p>
        </w:tc>
        <w:tc>
          <w:tcPr>
            <w:tcW w:w="894" w:type="pct"/>
            <w:shd w:val="clear" w:color="auto" w:fill="FFFFFF"/>
            <w:vAlign w:val="center"/>
          </w:tcPr>
          <w:p w14:paraId="4899458A" w14:textId="59A69EF5"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Авиаторов</w:t>
            </w:r>
          </w:p>
        </w:tc>
        <w:tc>
          <w:tcPr>
            <w:tcW w:w="278" w:type="pct"/>
            <w:shd w:val="clear" w:color="auto" w:fill="FFFFFF"/>
            <w:vAlign w:val="center"/>
          </w:tcPr>
          <w:p w14:paraId="3B0D8D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11E94E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302" w:type="pct"/>
            <w:shd w:val="clear" w:color="auto" w:fill="FFFFFF"/>
            <w:vAlign w:val="center"/>
          </w:tcPr>
          <w:p w14:paraId="3E7CB8C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2 372</w:t>
            </w:r>
          </w:p>
        </w:tc>
        <w:tc>
          <w:tcPr>
            <w:tcW w:w="277" w:type="pct"/>
            <w:shd w:val="clear" w:color="auto" w:fill="FFFFFF"/>
            <w:vAlign w:val="center"/>
          </w:tcPr>
          <w:p w14:paraId="51C8F0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12</w:t>
            </w:r>
          </w:p>
        </w:tc>
        <w:tc>
          <w:tcPr>
            <w:tcW w:w="370" w:type="pct"/>
            <w:shd w:val="clear" w:color="auto" w:fill="FFFFFF"/>
            <w:vAlign w:val="center"/>
          </w:tcPr>
          <w:p w14:paraId="24B49D5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28 464</w:t>
            </w:r>
          </w:p>
        </w:tc>
        <w:tc>
          <w:tcPr>
            <w:tcW w:w="377" w:type="pct"/>
            <w:shd w:val="clear" w:color="auto" w:fill="FFFFFF"/>
            <w:vAlign w:val="center"/>
          </w:tcPr>
          <w:p w14:paraId="4003E16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FEAF00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3062A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E8857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F87BE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5A585E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A0DE9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2B42E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55CB3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08A19CF" w14:textId="77777777" w:rsidTr="00310A84">
        <w:trPr>
          <w:trHeight w:val="20"/>
          <w:jc w:val="center"/>
        </w:trPr>
        <w:tc>
          <w:tcPr>
            <w:tcW w:w="210" w:type="pct"/>
            <w:shd w:val="clear" w:color="auto" w:fill="FFFFFF"/>
            <w:vAlign w:val="center"/>
          </w:tcPr>
          <w:p w14:paraId="38FD06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shd w:val="clear" w:color="auto" w:fill="FFFFFF"/>
            <w:vAlign w:val="center"/>
          </w:tcPr>
          <w:p w14:paraId="5DF704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ИТОГО 3 категория</w:t>
            </w:r>
          </w:p>
        </w:tc>
        <w:tc>
          <w:tcPr>
            <w:tcW w:w="278" w:type="pct"/>
            <w:shd w:val="clear" w:color="auto" w:fill="FFFFFF"/>
            <w:vAlign w:val="center"/>
          </w:tcPr>
          <w:p w14:paraId="687E2E6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4BC76B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3C697E4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55 910</w:t>
            </w:r>
          </w:p>
        </w:tc>
        <w:tc>
          <w:tcPr>
            <w:tcW w:w="277" w:type="pct"/>
            <w:shd w:val="clear" w:color="auto" w:fill="FFFFFF"/>
            <w:vAlign w:val="center"/>
          </w:tcPr>
          <w:p w14:paraId="361EBE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10,2</w:t>
            </w:r>
          </w:p>
        </w:tc>
        <w:tc>
          <w:tcPr>
            <w:tcW w:w="370" w:type="pct"/>
            <w:shd w:val="clear" w:color="auto" w:fill="FFFFFF"/>
            <w:vAlign w:val="center"/>
          </w:tcPr>
          <w:p w14:paraId="54713C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570 204</w:t>
            </w:r>
          </w:p>
        </w:tc>
        <w:tc>
          <w:tcPr>
            <w:tcW w:w="377" w:type="pct"/>
            <w:shd w:val="clear" w:color="auto" w:fill="FFFFFF"/>
            <w:vAlign w:val="center"/>
          </w:tcPr>
          <w:p w14:paraId="171A8C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22 940,06</w:t>
            </w:r>
          </w:p>
        </w:tc>
        <w:tc>
          <w:tcPr>
            <w:tcW w:w="218" w:type="pct"/>
            <w:shd w:val="clear" w:color="auto" w:fill="FFFFFF"/>
            <w:vAlign w:val="center"/>
          </w:tcPr>
          <w:p w14:paraId="7085594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69</w:t>
            </w:r>
          </w:p>
        </w:tc>
        <w:tc>
          <w:tcPr>
            <w:tcW w:w="230" w:type="pct"/>
            <w:shd w:val="clear" w:color="auto" w:fill="FFFFFF"/>
            <w:vAlign w:val="center"/>
          </w:tcPr>
          <w:p w14:paraId="46BF34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2 760</w:t>
            </w:r>
          </w:p>
        </w:tc>
        <w:tc>
          <w:tcPr>
            <w:tcW w:w="255" w:type="pct"/>
            <w:shd w:val="clear" w:color="auto" w:fill="FFFFFF"/>
            <w:vAlign w:val="center"/>
          </w:tcPr>
          <w:p w14:paraId="3044DA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5520</w:t>
            </w:r>
          </w:p>
        </w:tc>
        <w:tc>
          <w:tcPr>
            <w:tcW w:w="261" w:type="pct"/>
            <w:shd w:val="clear" w:color="auto" w:fill="FFFFFF"/>
            <w:vAlign w:val="center"/>
          </w:tcPr>
          <w:p w14:paraId="5C723F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20 150</w:t>
            </w:r>
          </w:p>
        </w:tc>
        <w:tc>
          <w:tcPr>
            <w:tcW w:w="272" w:type="pct"/>
            <w:shd w:val="clear" w:color="auto" w:fill="FFFFFF"/>
            <w:vAlign w:val="center"/>
          </w:tcPr>
          <w:p w14:paraId="25F4F4C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33 660</w:t>
            </w:r>
          </w:p>
        </w:tc>
        <w:tc>
          <w:tcPr>
            <w:tcW w:w="273" w:type="pct"/>
            <w:shd w:val="clear" w:color="auto" w:fill="FFFFFF"/>
            <w:vAlign w:val="center"/>
          </w:tcPr>
          <w:p w14:paraId="415E45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589026C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67 320</w:t>
            </w:r>
          </w:p>
        </w:tc>
        <w:tc>
          <w:tcPr>
            <w:tcW w:w="243" w:type="pct"/>
            <w:shd w:val="clear" w:color="auto" w:fill="FFFFFF"/>
            <w:vAlign w:val="center"/>
          </w:tcPr>
          <w:p w14:paraId="2D2DC92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1 067</w:t>
            </w:r>
          </w:p>
        </w:tc>
      </w:tr>
      <w:tr w:rsidR="00310A84" w:rsidRPr="00310A84" w14:paraId="10DA97F3" w14:textId="77777777" w:rsidTr="00310A84">
        <w:trPr>
          <w:trHeight w:val="20"/>
          <w:jc w:val="center"/>
        </w:trPr>
        <w:tc>
          <w:tcPr>
            <w:tcW w:w="210" w:type="pct"/>
            <w:shd w:val="clear" w:color="auto" w:fill="FFFFFF"/>
            <w:vAlign w:val="center"/>
          </w:tcPr>
          <w:p w14:paraId="5D0CE8B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w:t>
            </w:r>
          </w:p>
        </w:tc>
        <w:tc>
          <w:tcPr>
            <w:tcW w:w="894" w:type="pct"/>
            <w:shd w:val="clear" w:color="auto" w:fill="FFFFFF"/>
            <w:vAlign w:val="center"/>
          </w:tcPr>
          <w:p w14:paraId="5348E8D5" w14:textId="243C7DA5"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Югорская</w:t>
            </w:r>
          </w:p>
        </w:tc>
        <w:tc>
          <w:tcPr>
            <w:tcW w:w="278" w:type="pct"/>
            <w:shd w:val="clear" w:color="auto" w:fill="FFFFFF"/>
            <w:vAlign w:val="center"/>
          </w:tcPr>
          <w:p w14:paraId="2F19153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05081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5B7888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810</w:t>
            </w:r>
          </w:p>
        </w:tc>
        <w:tc>
          <w:tcPr>
            <w:tcW w:w="277" w:type="pct"/>
            <w:shd w:val="clear" w:color="auto" w:fill="FFFFFF"/>
            <w:vAlign w:val="center"/>
          </w:tcPr>
          <w:p w14:paraId="3A0BC36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w:t>
            </w:r>
          </w:p>
        </w:tc>
        <w:tc>
          <w:tcPr>
            <w:tcW w:w="370" w:type="pct"/>
            <w:shd w:val="clear" w:color="auto" w:fill="FFFFFF"/>
            <w:vAlign w:val="center"/>
          </w:tcPr>
          <w:p w14:paraId="7053A5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6 480</w:t>
            </w:r>
          </w:p>
        </w:tc>
        <w:tc>
          <w:tcPr>
            <w:tcW w:w="377" w:type="pct"/>
            <w:shd w:val="clear" w:color="auto" w:fill="FFFFFF"/>
            <w:vAlign w:val="center"/>
          </w:tcPr>
          <w:p w14:paraId="541048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300</w:t>
            </w:r>
          </w:p>
        </w:tc>
        <w:tc>
          <w:tcPr>
            <w:tcW w:w="218" w:type="pct"/>
            <w:shd w:val="clear" w:color="auto" w:fill="FFFFFF"/>
            <w:vAlign w:val="center"/>
          </w:tcPr>
          <w:p w14:paraId="0FC7235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5A2B1A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D85CA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0C5D01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1 500</w:t>
            </w:r>
          </w:p>
        </w:tc>
        <w:tc>
          <w:tcPr>
            <w:tcW w:w="272" w:type="pct"/>
            <w:shd w:val="clear" w:color="auto" w:fill="FFFFFF"/>
            <w:vAlign w:val="center"/>
          </w:tcPr>
          <w:p w14:paraId="3FCCE9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1 500</w:t>
            </w:r>
          </w:p>
        </w:tc>
        <w:tc>
          <w:tcPr>
            <w:tcW w:w="273" w:type="pct"/>
            <w:shd w:val="clear" w:color="auto" w:fill="FFFFFF"/>
            <w:vAlign w:val="center"/>
          </w:tcPr>
          <w:p w14:paraId="333364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559BAD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3 000</w:t>
            </w:r>
          </w:p>
        </w:tc>
        <w:tc>
          <w:tcPr>
            <w:tcW w:w="243" w:type="pct"/>
            <w:shd w:val="clear" w:color="auto" w:fill="FFFFFF"/>
            <w:vAlign w:val="center"/>
          </w:tcPr>
          <w:p w14:paraId="506369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w:t>
            </w:r>
          </w:p>
        </w:tc>
      </w:tr>
      <w:tr w:rsidR="00310A84" w:rsidRPr="00310A84" w14:paraId="42C202E3" w14:textId="77777777" w:rsidTr="00310A84">
        <w:trPr>
          <w:trHeight w:val="20"/>
          <w:jc w:val="center"/>
        </w:trPr>
        <w:tc>
          <w:tcPr>
            <w:tcW w:w="210" w:type="pct"/>
            <w:shd w:val="clear" w:color="auto" w:fill="FFFFFF"/>
            <w:vAlign w:val="center"/>
          </w:tcPr>
          <w:p w14:paraId="2D04074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894" w:type="pct"/>
            <w:shd w:val="clear" w:color="auto" w:fill="FFFFFF"/>
            <w:vAlign w:val="center"/>
          </w:tcPr>
          <w:p w14:paraId="0E987CB3" w14:textId="68B849DB"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Янтарная</w:t>
            </w:r>
          </w:p>
        </w:tc>
        <w:tc>
          <w:tcPr>
            <w:tcW w:w="278" w:type="pct"/>
            <w:shd w:val="clear" w:color="auto" w:fill="FFFFFF"/>
            <w:vAlign w:val="center"/>
          </w:tcPr>
          <w:p w14:paraId="0AF4983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47FA6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102B40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541</w:t>
            </w:r>
          </w:p>
        </w:tc>
        <w:tc>
          <w:tcPr>
            <w:tcW w:w="277" w:type="pct"/>
            <w:shd w:val="clear" w:color="auto" w:fill="FFFFFF"/>
            <w:vAlign w:val="center"/>
          </w:tcPr>
          <w:p w14:paraId="6663AF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w:t>
            </w:r>
          </w:p>
        </w:tc>
        <w:tc>
          <w:tcPr>
            <w:tcW w:w="370" w:type="pct"/>
            <w:shd w:val="clear" w:color="auto" w:fill="FFFFFF"/>
            <w:vAlign w:val="center"/>
          </w:tcPr>
          <w:p w14:paraId="1951C11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4 869</w:t>
            </w:r>
          </w:p>
        </w:tc>
        <w:tc>
          <w:tcPr>
            <w:tcW w:w="377" w:type="pct"/>
            <w:shd w:val="clear" w:color="auto" w:fill="FFFFFF"/>
            <w:vAlign w:val="center"/>
          </w:tcPr>
          <w:p w14:paraId="70682F5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7EC32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B5D573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6E7D80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375893B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770</w:t>
            </w:r>
          </w:p>
        </w:tc>
        <w:tc>
          <w:tcPr>
            <w:tcW w:w="272" w:type="pct"/>
            <w:shd w:val="clear" w:color="auto" w:fill="FFFFFF"/>
            <w:vAlign w:val="center"/>
          </w:tcPr>
          <w:p w14:paraId="5C2691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720</w:t>
            </w:r>
          </w:p>
        </w:tc>
        <w:tc>
          <w:tcPr>
            <w:tcW w:w="273" w:type="pct"/>
            <w:shd w:val="clear" w:color="auto" w:fill="FFFFFF"/>
            <w:vAlign w:val="center"/>
          </w:tcPr>
          <w:p w14:paraId="4EA85E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2C38526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1 440</w:t>
            </w:r>
          </w:p>
        </w:tc>
        <w:tc>
          <w:tcPr>
            <w:tcW w:w="243" w:type="pct"/>
            <w:shd w:val="clear" w:color="auto" w:fill="FFFFFF"/>
            <w:vAlign w:val="center"/>
          </w:tcPr>
          <w:p w14:paraId="07BEEE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10</w:t>
            </w:r>
          </w:p>
        </w:tc>
      </w:tr>
      <w:tr w:rsidR="00310A84" w:rsidRPr="00310A84" w14:paraId="7F18BC08" w14:textId="77777777" w:rsidTr="00310A84">
        <w:trPr>
          <w:trHeight w:val="20"/>
          <w:jc w:val="center"/>
        </w:trPr>
        <w:tc>
          <w:tcPr>
            <w:tcW w:w="210" w:type="pct"/>
            <w:shd w:val="clear" w:color="auto" w:fill="FFFFFF"/>
            <w:vAlign w:val="center"/>
          </w:tcPr>
          <w:p w14:paraId="27F5A05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w:t>
            </w:r>
          </w:p>
        </w:tc>
        <w:tc>
          <w:tcPr>
            <w:tcW w:w="894" w:type="pct"/>
            <w:shd w:val="clear" w:color="auto" w:fill="FFFFFF"/>
            <w:vAlign w:val="center"/>
          </w:tcPr>
          <w:p w14:paraId="15144C2C" w14:textId="3DC36ECA"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Объездная от </w:t>
            </w:r>
            <w:r w:rsidR="00CE5A52">
              <w:rPr>
                <w:rFonts w:eastAsia="Microsoft Sans Serif"/>
                <w:bCs/>
                <w:sz w:val="20"/>
                <w:szCs w:val="20"/>
                <w:lang w:eastAsia="en-US"/>
              </w:rPr>
              <w:t>ул.</w:t>
            </w:r>
            <w:r w:rsidRPr="00310A84">
              <w:rPr>
                <w:rFonts w:eastAsia="Microsoft Sans Serif"/>
                <w:bCs/>
                <w:sz w:val="20"/>
                <w:szCs w:val="20"/>
                <w:lang w:eastAsia="en-US"/>
              </w:rPr>
              <w:t xml:space="preserve"> Ленинградской до </w:t>
            </w:r>
            <w:r w:rsidR="00CE5A52">
              <w:rPr>
                <w:rFonts w:eastAsia="Microsoft Sans Serif"/>
                <w:bCs/>
                <w:smallCaps/>
                <w:color w:val="000000"/>
                <w:sz w:val="20"/>
                <w:szCs w:val="20"/>
                <w:shd w:val="clear" w:color="auto" w:fill="FFFFFF"/>
                <w:lang w:bidi="ru-RU"/>
              </w:rPr>
              <w:t>ул.</w:t>
            </w:r>
            <w:r w:rsidRPr="00310A84">
              <w:rPr>
                <w:rFonts w:eastAsia="Microsoft Sans Serif"/>
                <w:bCs/>
                <w:smallCaps/>
                <w:color w:val="000000"/>
                <w:sz w:val="20"/>
                <w:szCs w:val="20"/>
                <w:shd w:val="clear" w:color="auto" w:fill="FFFFFF"/>
                <w:lang w:bidi="ru-RU"/>
              </w:rPr>
              <w:t xml:space="preserve"> </w:t>
            </w:r>
            <w:r w:rsidRPr="00310A84">
              <w:rPr>
                <w:rFonts w:eastAsia="Microsoft Sans Serif"/>
                <w:bCs/>
                <w:sz w:val="20"/>
                <w:szCs w:val="20"/>
                <w:lang w:eastAsia="en-US"/>
              </w:rPr>
              <w:t>Мира</w:t>
            </w:r>
          </w:p>
        </w:tc>
        <w:tc>
          <w:tcPr>
            <w:tcW w:w="278" w:type="pct"/>
            <w:shd w:val="clear" w:color="auto" w:fill="FFFFFF"/>
            <w:vAlign w:val="center"/>
          </w:tcPr>
          <w:p w14:paraId="46BAFA6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E25AAD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56170CD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871</w:t>
            </w:r>
          </w:p>
        </w:tc>
        <w:tc>
          <w:tcPr>
            <w:tcW w:w="277" w:type="pct"/>
            <w:shd w:val="clear" w:color="auto" w:fill="FFFFFF"/>
            <w:vAlign w:val="center"/>
          </w:tcPr>
          <w:p w14:paraId="4D55343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10</w:t>
            </w:r>
          </w:p>
        </w:tc>
        <w:tc>
          <w:tcPr>
            <w:tcW w:w="370" w:type="pct"/>
            <w:shd w:val="clear" w:color="auto" w:fill="FFFFFF"/>
            <w:vAlign w:val="center"/>
          </w:tcPr>
          <w:p w14:paraId="58C0986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8 710</w:t>
            </w:r>
          </w:p>
        </w:tc>
        <w:tc>
          <w:tcPr>
            <w:tcW w:w="377" w:type="pct"/>
            <w:shd w:val="clear" w:color="auto" w:fill="FFFFFF"/>
            <w:vAlign w:val="center"/>
          </w:tcPr>
          <w:p w14:paraId="6FA304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2 132</w:t>
            </w:r>
          </w:p>
        </w:tc>
        <w:tc>
          <w:tcPr>
            <w:tcW w:w="218" w:type="pct"/>
            <w:shd w:val="clear" w:color="auto" w:fill="FFFFFF"/>
            <w:vAlign w:val="center"/>
          </w:tcPr>
          <w:p w14:paraId="5BF369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43079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2BCC0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4E2751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568D3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900</w:t>
            </w:r>
          </w:p>
        </w:tc>
        <w:tc>
          <w:tcPr>
            <w:tcW w:w="273" w:type="pct"/>
            <w:shd w:val="clear" w:color="auto" w:fill="FFFFFF"/>
            <w:vAlign w:val="center"/>
          </w:tcPr>
          <w:p w14:paraId="317DD54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436C157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1 800</w:t>
            </w:r>
          </w:p>
        </w:tc>
        <w:tc>
          <w:tcPr>
            <w:tcW w:w="243" w:type="pct"/>
            <w:shd w:val="clear" w:color="auto" w:fill="FFFFFF"/>
            <w:vAlign w:val="center"/>
          </w:tcPr>
          <w:p w14:paraId="2480DFD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10</w:t>
            </w:r>
          </w:p>
        </w:tc>
      </w:tr>
      <w:tr w:rsidR="00310A84" w:rsidRPr="00310A84" w14:paraId="501C43C7" w14:textId="77777777" w:rsidTr="00310A84">
        <w:trPr>
          <w:trHeight w:val="20"/>
          <w:jc w:val="center"/>
        </w:trPr>
        <w:tc>
          <w:tcPr>
            <w:tcW w:w="210" w:type="pct"/>
            <w:shd w:val="clear" w:color="auto" w:fill="FFFFFF"/>
            <w:vAlign w:val="center"/>
          </w:tcPr>
          <w:p w14:paraId="72F279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894" w:type="pct"/>
            <w:shd w:val="clear" w:color="auto" w:fill="FFFFFF"/>
            <w:vAlign w:val="center"/>
          </w:tcPr>
          <w:p w14:paraId="5B20110F" w14:textId="36AA0452"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Лангепасская</w:t>
            </w:r>
          </w:p>
        </w:tc>
        <w:tc>
          <w:tcPr>
            <w:tcW w:w="278" w:type="pct"/>
            <w:shd w:val="clear" w:color="auto" w:fill="FFFFFF"/>
            <w:vAlign w:val="center"/>
          </w:tcPr>
          <w:p w14:paraId="783B58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7C1B70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7D964C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2 240</w:t>
            </w:r>
          </w:p>
        </w:tc>
        <w:tc>
          <w:tcPr>
            <w:tcW w:w="277" w:type="pct"/>
            <w:shd w:val="clear" w:color="auto" w:fill="FFFFFF"/>
            <w:vAlign w:val="center"/>
          </w:tcPr>
          <w:p w14:paraId="09FF9C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12</w:t>
            </w:r>
          </w:p>
        </w:tc>
        <w:tc>
          <w:tcPr>
            <w:tcW w:w="370" w:type="pct"/>
            <w:shd w:val="clear" w:color="auto" w:fill="FFFFFF"/>
            <w:vAlign w:val="center"/>
          </w:tcPr>
          <w:p w14:paraId="2E1A91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26 880</w:t>
            </w:r>
          </w:p>
        </w:tc>
        <w:tc>
          <w:tcPr>
            <w:tcW w:w="377" w:type="pct"/>
            <w:shd w:val="clear" w:color="auto" w:fill="FFFFFF"/>
            <w:vAlign w:val="center"/>
          </w:tcPr>
          <w:p w14:paraId="4C3C84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8C0AD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2D3BE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0509EA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FE45A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66F7E9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E584E4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CBF06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779A0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23</w:t>
            </w:r>
          </w:p>
        </w:tc>
      </w:tr>
      <w:tr w:rsidR="00310A84" w:rsidRPr="00310A84" w14:paraId="4436E767" w14:textId="77777777" w:rsidTr="00310A84">
        <w:trPr>
          <w:trHeight w:val="20"/>
          <w:jc w:val="center"/>
        </w:trPr>
        <w:tc>
          <w:tcPr>
            <w:tcW w:w="210" w:type="pct"/>
            <w:shd w:val="clear" w:color="auto" w:fill="FFFFFF"/>
            <w:vAlign w:val="center"/>
          </w:tcPr>
          <w:p w14:paraId="676103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894" w:type="pct"/>
            <w:shd w:val="clear" w:color="auto" w:fill="FFFFFF"/>
            <w:vAlign w:val="center"/>
          </w:tcPr>
          <w:p w14:paraId="0FDBDFDD" w14:textId="172C983A"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Ноябрьская</w:t>
            </w:r>
          </w:p>
        </w:tc>
        <w:tc>
          <w:tcPr>
            <w:tcW w:w="278" w:type="pct"/>
            <w:shd w:val="clear" w:color="auto" w:fill="FFFFFF"/>
            <w:vAlign w:val="center"/>
          </w:tcPr>
          <w:p w14:paraId="0127D5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039AD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6FB21D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5 393</w:t>
            </w:r>
          </w:p>
        </w:tc>
        <w:tc>
          <w:tcPr>
            <w:tcW w:w="277" w:type="pct"/>
            <w:shd w:val="clear" w:color="auto" w:fill="FFFFFF"/>
            <w:vAlign w:val="center"/>
          </w:tcPr>
          <w:p w14:paraId="1F2D392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12</w:t>
            </w:r>
          </w:p>
        </w:tc>
        <w:tc>
          <w:tcPr>
            <w:tcW w:w="370" w:type="pct"/>
            <w:shd w:val="clear" w:color="auto" w:fill="FFFFFF"/>
            <w:vAlign w:val="center"/>
          </w:tcPr>
          <w:p w14:paraId="24F7641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64 716</w:t>
            </w:r>
          </w:p>
        </w:tc>
        <w:tc>
          <w:tcPr>
            <w:tcW w:w="377" w:type="pct"/>
            <w:shd w:val="clear" w:color="auto" w:fill="FFFFFF"/>
            <w:vAlign w:val="center"/>
          </w:tcPr>
          <w:p w14:paraId="41C8948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6F72A1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230" w:type="pct"/>
            <w:shd w:val="clear" w:color="auto" w:fill="FFFFFF"/>
            <w:vAlign w:val="center"/>
          </w:tcPr>
          <w:p w14:paraId="13171B9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160</w:t>
            </w:r>
          </w:p>
        </w:tc>
        <w:tc>
          <w:tcPr>
            <w:tcW w:w="255" w:type="pct"/>
            <w:shd w:val="clear" w:color="auto" w:fill="FFFFFF"/>
            <w:vAlign w:val="center"/>
          </w:tcPr>
          <w:p w14:paraId="788A11C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320</w:t>
            </w:r>
          </w:p>
        </w:tc>
        <w:tc>
          <w:tcPr>
            <w:tcW w:w="261" w:type="pct"/>
            <w:shd w:val="clear" w:color="auto" w:fill="FFFFFF"/>
            <w:vAlign w:val="center"/>
          </w:tcPr>
          <w:p w14:paraId="63D9A3D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F6E41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3C804D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B6D7D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27DEE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32</w:t>
            </w:r>
          </w:p>
        </w:tc>
      </w:tr>
      <w:tr w:rsidR="00310A84" w:rsidRPr="00310A84" w14:paraId="03A00B5B" w14:textId="77777777" w:rsidTr="00310A84">
        <w:trPr>
          <w:trHeight w:val="20"/>
          <w:jc w:val="center"/>
        </w:trPr>
        <w:tc>
          <w:tcPr>
            <w:tcW w:w="210" w:type="pct"/>
            <w:shd w:val="clear" w:color="auto" w:fill="FFFFFF"/>
            <w:vAlign w:val="center"/>
          </w:tcPr>
          <w:p w14:paraId="09583E6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894" w:type="pct"/>
            <w:shd w:val="clear" w:color="auto" w:fill="FFFFFF"/>
            <w:vAlign w:val="center"/>
          </w:tcPr>
          <w:p w14:paraId="195DA831" w14:textId="2958A63A"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Озерная</w:t>
            </w:r>
          </w:p>
        </w:tc>
        <w:tc>
          <w:tcPr>
            <w:tcW w:w="278" w:type="pct"/>
            <w:shd w:val="clear" w:color="auto" w:fill="FFFFFF"/>
            <w:vAlign w:val="center"/>
          </w:tcPr>
          <w:p w14:paraId="390A25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55E1C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166F196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1 555</w:t>
            </w:r>
          </w:p>
        </w:tc>
        <w:tc>
          <w:tcPr>
            <w:tcW w:w="277" w:type="pct"/>
            <w:shd w:val="clear" w:color="auto" w:fill="FFFFFF"/>
            <w:vAlign w:val="center"/>
          </w:tcPr>
          <w:p w14:paraId="3F2E167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w:t>
            </w:r>
          </w:p>
        </w:tc>
        <w:tc>
          <w:tcPr>
            <w:tcW w:w="370" w:type="pct"/>
            <w:shd w:val="clear" w:color="auto" w:fill="FFFFFF"/>
            <w:vAlign w:val="center"/>
          </w:tcPr>
          <w:p w14:paraId="6621178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13 995</w:t>
            </w:r>
          </w:p>
        </w:tc>
        <w:tc>
          <w:tcPr>
            <w:tcW w:w="377" w:type="pct"/>
            <w:shd w:val="clear" w:color="auto" w:fill="FFFFFF"/>
            <w:vAlign w:val="center"/>
          </w:tcPr>
          <w:p w14:paraId="1E91057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C8A80A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875DD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4CAF4F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C92C8B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62B2A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109C9C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F8E1B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9B659C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6EA636D" w14:textId="77777777" w:rsidTr="00310A84">
        <w:trPr>
          <w:trHeight w:val="20"/>
          <w:jc w:val="center"/>
        </w:trPr>
        <w:tc>
          <w:tcPr>
            <w:tcW w:w="210" w:type="pct"/>
            <w:shd w:val="clear" w:color="auto" w:fill="FFFFFF"/>
            <w:vAlign w:val="center"/>
          </w:tcPr>
          <w:p w14:paraId="2DE05B8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w:t>
            </w:r>
          </w:p>
        </w:tc>
        <w:tc>
          <w:tcPr>
            <w:tcW w:w="894" w:type="pct"/>
            <w:shd w:val="clear" w:color="auto" w:fill="FFFFFF"/>
            <w:vAlign w:val="center"/>
          </w:tcPr>
          <w:p w14:paraId="13243019" w14:textId="630F8935"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Привокзальная</w:t>
            </w:r>
          </w:p>
        </w:tc>
        <w:tc>
          <w:tcPr>
            <w:tcW w:w="278" w:type="pct"/>
            <w:shd w:val="clear" w:color="auto" w:fill="FFFFFF"/>
            <w:vAlign w:val="center"/>
          </w:tcPr>
          <w:p w14:paraId="6E55F1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225FF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36C790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378</w:t>
            </w:r>
          </w:p>
        </w:tc>
        <w:tc>
          <w:tcPr>
            <w:tcW w:w="277" w:type="pct"/>
            <w:shd w:val="clear" w:color="auto" w:fill="FFFFFF"/>
            <w:vAlign w:val="center"/>
          </w:tcPr>
          <w:p w14:paraId="20EEA9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w:t>
            </w:r>
          </w:p>
        </w:tc>
        <w:tc>
          <w:tcPr>
            <w:tcW w:w="370" w:type="pct"/>
            <w:shd w:val="clear" w:color="auto" w:fill="FFFFFF"/>
            <w:vAlign w:val="center"/>
          </w:tcPr>
          <w:p w14:paraId="7EE69ED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3 024</w:t>
            </w:r>
          </w:p>
        </w:tc>
        <w:tc>
          <w:tcPr>
            <w:tcW w:w="377" w:type="pct"/>
            <w:shd w:val="clear" w:color="auto" w:fill="FFFFFF"/>
            <w:vAlign w:val="center"/>
          </w:tcPr>
          <w:p w14:paraId="7068EC6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375</w:t>
            </w:r>
          </w:p>
        </w:tc>
        <w:tc>
          <w:tcPr>
            <w:tcW w:w="218" w:type="pct"/>
            <w:shd w:val="clear" w:color="auto" w:fill="FFFFFF"/>
            <w:vAlign w:val="center"/>
          </w:tcPr>
          <w:p w14:paraId="044147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w:t>
            </w:r>
          </w:p>
        </w:tc>
        <w:tc>
          <w:tcPr>
            <w:tcW w:w="230" w:type="pct"/>
            <w:shd w:val="clear" w:color="auto" w:fill="FFFFFF"/>
            <w:vAlign w:val="center"/>
          </w:tcPr>
          <w:p w14:paraId="57680DE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40</w:t>
            </w:r>
          </w:p>
        </w:tc>
        <w:tc>
          <w:tcPr>
            <w:tcW w:w="255" w:type="pct"/>
            <w:shd w:val="clear" w:color="auto" w:fill="FFFFFF"/>
            <w:vAlign w:val="center"/>
          </w:tcPr>
          <w:p w14:paraId="4DEAC8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80</w:t>
            </w:r>
          </w:p>
        </w:tc>
        <w:tc>
          <w:tcPr>
            <w:tcW w:w="261" w:type="pct"/>
            <w:shd w:val="clear" w:color="auto" w:fill="FFFFFF"/>
            <w:vAlign w:val="center"/>
          </w:tcPr>
          <w:p w14:paraId="430EAE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55404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460</w:t>
            </w:r>
          </w:p>
        </w:tc>
        <w:tc>
          <w:tcPr>
            <w:tcW w:w="273" w:type="pct"/>
            <w:shd w:val="clear" w:color="auto" w:fill="FFFFFF"/>
            <w:vAlign w:val="center"/>
          </w:tcPr>
          <w:p w14:paraId="2332E9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732867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920</w:t>
            </w:r>
          </w:p>
        </w:tc>
        <w:tc>
          <w:tcPr>
            <w:tcW w:w="243" w:type="pct"/>
            <w:shd w:val="clear" w:color="auto" w:fill="FFFFFF"/>
            <w:vAlign w:val="center"/>
          </w:tcPr>
          <w:p w14:paraId="7023C2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C2D3E3D" w14:textId="77777777" w:rsidTr="00310A84">
        <w:trPr>
          <w:trHeight w:val="20"/>
          <w:jc w:val="center"/>
        </w:trPr>
        <w:tc>
          <w:tcPr>
            <w:tcW w:w="210" w:type="pct"/>
            <w:shd w:val="clear" w:color="auto" w:fill="FFFFFF"/>
            <w:vAlign w:val="center"/>
          </w:tcPr>
          <w:p w14:paraId="08F510D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w:t>
            </w:r>
          </w:p>
        </w:tc>
        <w:tc>
          <w:tcPr>
            <w:tcW w:w="894" w:type="pct"/>
            <w:shd w:val="clear" w:color="auto" w:fill="FFFFFF"/>
            <w:vAlign w:val="center"/>
          </w:tcPr>
          <w:p w14:paraId="3C948D9B" w14:textId="03675D39"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Октябрьская</w:t>
            </w:r>
          </w:p>
        </w:tc>
        <w:tc>
          <w:tcPr>
            <w:tcW w:w="278" w:type="pct"/>
            <w:shd w:val="clear" w:color="auto" w:fill="FFFFFF"/>
            <w:vAlign w:val="center"/>
          </w:tcPr>
          <w:p w14:paraId="2A094A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174416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23FD75D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2 463</w:t>
            </w:r>
          </w:p>
        </w:tc>
        <w:tc>
          <w:tcPr>
            <w:tcW w:w="277" w:type="pct"/>
            <w:shd w:val="clear" w:color="auto" w:fill="FFFFFF"/>
            <w:vAlign w:val="center"/>
          </w:tcPr>
          <w:p w14:paraId="4D9F85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w:t>
            </w:r>
          </w:p>
        </w:tc>
        <w:tc>
          <w:tcPr>
            <w:tcW w:w="370" w:type="pct"/>
            <w:shd w:val="clear" w:color="auto" w:fill="FFFFFF"/>
            <w:vAlign w:val="center"/>
          </w:tcPr>
          <w:p w14:paraId="7BD69C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19 704</w:t>
            </w:r>
          </w:p>
        </w:tc>
        <w:tc>
          <w:tcPr>
            <w:tcW w:w="377" w:type="pct"/>
            <w:shd w:val="clear" w:color="auto" w:fill="FFFFFF"/>
            <w:vAlign w:val="center"/>
          </w:tcPr>
          <w:p w14:paraId="73465A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D13EB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02E90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56B1CF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9427FE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732854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830016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4B3D6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245D5F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D2BC7D9" w14:textId="77777777" w:rsidTr="00310A84">
        <w:trPr>
          <w:trHeight w:val="20"/>
          <w:jc w:val="center"/>
        </w:trPr>
        <w:tc>
          <w:tcPr>
            <w:tcW w:w="210" w:type="pct"/>
            <w:shd w:val="clear" w:color="auto" w:fill="FFFFFF"/>
            <w:vAlign w:val="center"/>
          </w:tcPr>
          <w:p w14:paraId="1EB9932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w:t>
            </w:r>
          </w:p>
        </w:tc>
        <w:tc>
          <w:tcPr>
            <w:tcW w:w="894" w:type="pct"/>
            <w:shd w:val="clear" w:color="auto" w:fill="FFFFFF"/>
            <w:vAlign w:val="center"/>
          </w:tcPr>
          <w:p w14:paraId="504E6B9F" w14:textId="78D5FBF9"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Набережная</w:t>
            </w:r>
          </w:p>
        </w:tc>
        <w:tc>
          <w:tcPr>
            <w:tcW w:w="278" w:type="pct"/>
            <w:shd w:val="clear" w:color="auto" w:fill="FFFFFF"/>
            <w:vAlign w:val="center"/>
          </w:tcPr>
          <w:p w14:paraId="6B839E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336A827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181B538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888</w:t>
            </w:r>
          </w:p>
        </w:tc>
        <w:tc>
          <w:tcPr>
            <w:tcW w:w="277" w:type="pct"/>
            <w:shd w:val="clear" w:color="auto" w:fill="FFFFFF"/>
            <w:vAlign w:val="center"/>
          </w:tcPr>
          <w:p w14:paraId="6B5FAB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w:t>
            </w:r>
          </w:p>
        </w:tc>
        <w:tc>
          <w:tcPr>
            <w:tcW w:w="370" w:type="pct"/>
            <w:shd w:val="clear" w:color="auto" w:fill="FFFFFF"/>
            <w:vAlign w:val="center"/>
          </w:tcPr>
          <w:p w14:paraId="503D38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7 104</w:t>
            </w:r>
          </w:p>
        </w:tc>
        <w:tc>
          <w:tcPr>
            <w:tcW w:w="377" w:type="pct"/>
            <w:shd w:val="clear" w:color="auto" w:fill="FFFFFF"/>
            <w:vAlign w:val="center"/>
          </w:tcPr>
          <w:p w14:paraId="57A384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7177F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B8CB3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FC786E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48F6E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D9817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610</w:t>
            </w:r>
          </w:p>
        </w:tc>
        <w:tc>
          <w:tcPr>
            <w:tcW w:w="273" w:type="pct"/>
            <w:shd w:val="clear" w:color="auto" w:fill="FFFFFF"/>
            <w:vAlign w:val="center"/>
          </w:tcPr>
          <w:p w14:paraId="3EC12D9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13FE17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1 220</w:t>
            </w:r>
          </w:p>
        </w:tc>
        <w:tc>
          <w:tcPr>
            <w:tcW w:w="243" w:type="pct"/>
            <w:shd w:val="clear" w:color="auto" w:fill="FFFFFF"/>
            <w:vAlign w:val="center"/>
          </w:tcPr>
          <w:p w14:paraId="15E2E9B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13AFF12" w14:textId="77777777" w:rsidTr="00310A84">
        <w:trPr>
          <w:trHeight w:val="20"/>
          <w:jc w:val="center"/>
        </w:trPr>
        <w:tc>
          <w:tcPr>
            <w:tcW w:w="210" w:type="pct"/>
            <w:shd w:val="clear" w:color="auto" w:fill="FFFFFF"/>
            <w:vAlign w:val="center"/>
          </w:tcPr>
          <w:p w14:paraId="539EB18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10</w:t>
            </w:r>
          </w:p>
        </w:tc>
        <w:tc>
          <w:tcPr>
            <w:tcW w:w="894" w:type="pct"/>
            <w:shd w:val="clear" w:color="auto" w:fill="FFFFFF"/>
            <w:vAlign w:val="center"/>
          </w:tcPr>
          <w:p w14:paraId="0A0DCF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пер. Волжский</w:t>
            </w:r>
          </w:p>
        </w:tc>
        <w:tc>
          <w:tcPr>
            <w:tcW w:w="278" w:type="pct"/>
            <w:shd w:val="clear" w:color="auto" w:fill="FFFFFF"/>
            <w:vAlign w:val="center"/>
          </w:tcPr>
          <w:p w14:paraId="4EE12F7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FE5D1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1E995DD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932</w:t>
            </w:r>
          </w:p>
        </w:tc>
        <w:tc>
          <w:tcPr>
            <w:tcW w:w="277" w:type="pct"/>
            <w:shd w:val="clear" w:color="auto" w:fill="FFFFFF"/>
            <w:vAlign w:val="center"/>
          </w:tcPr>
          <w:p w14:paraId="7CB2CA6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w:t>
            </w:r>
          </w:p>
        </w:tc>
        <w:tc>
          <w:tcPr>
            <w:tcW w:w="370" w:type="pct"/>
            <w:shd w:val="clear" w:color="auto" w:fill="FFFFFF"/>
            <w:vAlign w:val="center"/>
          </w:tcPr>
          <w:p w14:paraId="720C2A4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8 388</w:t>
            </w:r>
          </w:p>
        </w:tc>
        <w:tc>
          <w:tcPr>
            <w:tcW w:w="377" w:type="pct"/>
            <w:shd w:val="clear" w:color="auto" w:fill="FFFFFF"/>
            <w:vAlign w:val="center"/>
          </w:tcPr>
          <w:p w14:paraId="57BE19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2E89A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06FDF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ED3B25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A6CF67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13804A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D184B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81CC6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2EE76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71B22EF" w14:textId="77777777" w:rsidTr="00310A84">
        <w:trPr>
          <w:trHeight w:val="20"/>
          <w:jc w:val="center"/>
        </w:trPr>
        <w:tc>
          <w:tcPr>
            <w:tcW w:w="210" w:type="pct"/>
            <w:shd w:val="clear" w:color="auto" w:fill="FFFFFF"/>
            <w:vAlign w:val="center"/>
          </w:tcPr>
          <w:p w14:paraId="4F58012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11</w:t>
            </w:r>
          </w:p>
        </w:tc>
        <w:tc>
          <w:tcPr>
            <w:tcW w:w="894" w:type="pct"/>
            <w:shd w:val="clear" w:color="auto" w:fill="FFFFFF"/>
            <w:vAlign w:val="center"/>
          </w:tcPr>
          <w:p w14:paraId="7E30DDB4" w14:textId="4F394A28" w:rsidR="00310A84" w:rsidRPr="00310A84" w:rsidRDefault="00C179DA"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пр.</w:t>
            </w:r>
            <w:r w:rsidR="00310A84" w:rsidRPr="00310A84">
              <w:rPr>
                <w:rFonts w:eastAsia="Microsoft Sans Serif"/>
                <w:bCs/>
                <w:sz w:val="20"/>
                <w:szCs w:val="20"/>
                <w:lang w:eastAsia="en-US"/>
              </w:rPr>
              <w:t xml:space="preserve"> Шмидта</w:t>
            </w:r>
          </w:p>
        </w:tc>
        <w:tc>
          <w:tcPr>
            <w:tcW w:w="278" w:type="pct"/>
            <w:shd w:val="clear" w:color="auto" w:fill="FFFFFF"/>
            <w:vAlign w:val="center"/>
          </w:tcPr>
          <w:p w14:paraId="33B631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FA76FA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302" w:type="pct"/>
            <w:shd w:val="clear" w:color="auto" w:fill="FFFFFF"/>
            <w:vAlign w:val="center"/>
          </w:tcPr>
          <w:p w14:paraId="05741A5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631</w:t>
            </w:r>
          </w:p>
        </w:tc>
        <w:tc>
          <w:tcPr>
            <w:tcW w:w="277" w:type="pct"/>
            <w:shd w:val="clear" w:color="auto" w:fill="FFFFFF"/>
            <w:vAlign w:val="center"/>
          </w:tcPr>
          <w:p w14:paraId="522425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12</w:t>
            </w:r>
          </w:p>
        </w:tc>
        <w:tc>
          <w:tcPr>
            <w:tcW w:w="370" w:type="pct"/>
            <w:shd w:val="clear" w:color="auto" w:fill="FFFFFF"/>
            <w:vAlign w:val="center"/>
          </w:tcPr>
          <w:p w14:paraId="4FBD61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7 572</w:t>
            </w:r>
          </w:p>
        </w:tc>
        <w:tc>
          <w:tcPr>
            <w:tcW w:w="377" w:type="pct"/>
            <w:shd w:val="clear" w:color="auto" w:fill="FFFFFF"/>
            <w:vAlign w:val="center"/>
          </w:tcPr>
          <w:p w14:paraId="2F420DD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41AA9B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DED57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5334BD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4BF0AD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B2F805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690</w:t>
            </w:r>
          </w:p>
        </w:tc>
        <w:tc>
          <w:tcPr>
            <w:tcW w:w="273" w:type="pct"/>
            <w:shd w:val="clear" w:color="auto" w:fill="FFFFFF"/>
            <w:vAlign w:val="center"/>
          </w:tcPr>
          <w:p w14:paraId="185C6FC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2D386EF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1380</w:t>
            </w:r>
          </w:p>
        </w:tc>
        <w:tc>
          <w:tcPr>
            <w:tcW w:w="243" w:type="pct"/>
            <w:shd w:val="clear" w:color="auto" w:fill="FFFFFF"/>
            <w:vAlign w:val="center"/>
          </w:tcPr>
          <w:p w14:paraId="690605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19</w:t>
            </w:r>
          </w:p>
        </w:tc>
      </w:tr>
      <w:tr w:rsidR="00310A84" w:rsidRPr="00310A84" w14:paraId="408BE567" w14:textId="77777777" w:rsidTr="00310A84">
        <w:trPr>
          <w:trHeight w:val="20"/>
          <w:jc w:val="center"/>
        </w:trPr>
        <w:tc>
          <w:tcPr>
            <w:tcW w:w="210" w:type="pct"/>
            <w:shd w:val="clear" w:color="auto" w:fill="FFFFFF"/>
            <w:vAlign w:val="center"/>
          </w:tcPr>
          <w:p w14:paraId="571801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shd w:val="clear" w:color="auto" w:fill="FFFFFF"/>
            <w:vAlign w:val="center"/>
          </w:tcPr>
          <w:p w14:paraId="4EF0A58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ИТОГО 4 категория</w:t>
            </w:r>
          </w:p>
        </w:tc>
        <w:tc>
          <w:tcPr>
            <w:tcW w:w="278" w:type="pct"/>
            <w:shd w:val="clear" w:color="auto" w:fill="FFFFFF"/>
            <w:vAlign w:val="center"/>
          </w:tcPr>
          <w:p w14:paraId="010A477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0265696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788F92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16 702</w:t>
            </w:r>
          </w:p>
        </w:tc>
        <w:tc>
          <w:tcPr>
            <w:tcW w:w="277" w:type="pct"/>
            <w:shd w:val="clear" w:color="auto" w:fill="FFFFFF"/>
            <w:vAlign w:val="center"/>
          </w:tcPr>
          <w:p w14:paraId="2CCAE14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10,26</w:t>
            </w:r>
          </w:p>
        </w:tc>
        <w:tc>
          <w:tcPr>
            <w:tcW w:w="370" w:type="pct"/>
            <w:shd w:val="clear" w:color="auto" w:fill="FFFFFF"/>
            <w:vAlign w:val="center"/>
          </w:tcPr>
          <w:p w14:paraId="7E317A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171 442</w:t>
            </w:r>
          </w:p>
        </w:tc>
        <w:tc>
          <w:tcPr>
            <w:tcW w:w="377" w:type="pct"/>
            <w:shd w:val="clear" w:color="auto" w:fill="FFFFFF"/>
            <w:vAlign w:val="center"/>
          </w:tcPr>
          <w:p w14:paraId="4B3EA7D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2 807</w:t>
            </w:r>
          </w:p>
        </w:tc>
        <w:tc>
          <w:tcPr>
            <w:tcW w:w="218" w:type="pct"/>
            <w:shd w:val="clear" w:color="auto" w:fill="FFFFFF"/>
            <w:vAlign w:val="center"/>
          </w:tcPr>
          <w:p w14:paraId="3DBA7ED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230" w:type="pct"/>
            <w:shd w:val="clear" w:color="auto" w:fill="FFFFFF"/>
            <w:vAlign w:val="center"/>
          </w:tcPr>
          <w:p w14:paraId="36A192E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200</w:t>
            </w:r>
          </w:p>
        </w:tc>
        <w:tc>
          <w:tcPr>
            <w:tcW w:w="255" w:type="pct"/>
            <w:shd w:val="clear" w:color="auto" w:fill="FFFFFF"/>
            <w:vAlign w:val="center"/>
          </w:tcPr>
          <w:p w14:paraId="6F8D0DE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400</w:t>
            </w:r>
          </w:p>
        </w:tc>
        <w:tc>
          <w:tcPr>
            <w:tcW w:w="261" w:type="pct"/>
            <w:shd w:val="clear" w:color="auto" w:fill="FFFFFF"/>
            <w:vAlign w:val="center"/>
          </w:tcPr>
          <w:p w14:paraId="115BC91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2 270</w:t>
            </w:r>
          </w:p>
        </w:tc>
        <w:tc>
          <w:tcPr>
            <w:tcW w:w="272" w:type="pct"/>
            <w:shd w:val="clear" w:color="auto" w:fill="FFFFFF"/>
            <w:vAlign w:val="center"/>
          </w:tcPr>
          <w:p w14:paraId="093E2D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4 880</w:t>
            </w:r>
          </w:p>
        </w:tc>
        <w:tc>
          <w:tcPr>
            <w:tcW w:w="273" w:type="pct"/>
            <w:shd w:val="clear" w:color="auto" w:fill="FFFFFF"/>
            <w:vAlign w:val="center"/>
          </w:tcPr>
          <w:p w14:paraId="3159FAE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330" w:type="pct"/>
            <w:shd w:val="clear" w:color="auto" w:fill="FFFFFF"/>
            <w:vAlign w:val="center"/>
          </w:tcPr>
          <w:p w14:paraId="63FBAB9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9 760</w:t>
            </w:r>
          </w:p>
        </w:tc>
        <w:tc>
          <w:tcPr>
            <w:tcW w:w="243" w:type="pct"/>
            <w:shd w:val="clear" w:color="auto" w:fill="FFFFFF"/>
            <w:vAlign w:val="center"/>
          </w:tcPr>
          <w:p w14:paraId="48F380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103</w:t>
            </w:r>
          </w:p>
        </w:tc>
      </w:tr>
      <w:tr w:rsidR="00310A84" w:rsidRPr="00310A84" w14:paraId="171E52A0" w14:textId="77777777" w:rsidTr="00310A84">
        <w:trPr>
          <w:trHeight w:val="20"/>
          <w:jc w:val="center"/>
        </w:trPr>
        <w:tc>
          <w:tcPr>
            <w:tcW w:w="210" w:type="pct"/>
            <w:shd w:val="clear" w:color="auto" w:fill="FFFFFF"/>
            <w:vAlign w:val="center"/>
          </w:tcPr>
          <w:p w14:paraId="51EC653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w:t>
            </w:r>
          </w:p>
        </w:tc>
        <w:tc>
          <w:tcPr>
            <w:tcW w:w="894" w:type="pct"/>
            <w:shd w:val="clear" w:color="auto" w:fill="FFFFFF"/>
            <w:vAlign w:val="center"/>
          </w:tcPr>
          <w:p w14:paraId="74F34BFC" w14:textId="14D799F9"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Дорожников</w:t>
            </w:r>
          </w:p>
        </w:tc>
        <w:tc>
          <w:tcPr>
            <w:tcW w:w="278" w:type="pct"/>
            <w:shd w:val="clear" w:color="auto" w:fill="FFFFFF"/>
            <w:vAlign w:val="center"/>
          </w:tcPr>
          <w:p w14:paraId="34B7096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CF125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7A4845E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740</w:t>
            </w:r>
          </w:p>
        </w:tc>
        <w:tc>
          <w:tcPr>
            <w:tcW w:w="277" w:type="pct"/>
            <w:shd w:val="clear" w:color="auto" w:fill="FFFFFF"/>
            <w:vAlign w:val="center"/>
          </w:tcPr>
          <w:p w14:paraId="41AE2B8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51C96D1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4 440</w:t>
            </w:r>
          </w:p>
        </w:tc>
        <w:tc>
          <w:tcPr>
            <w:tcW w:w="377" w:type="pct"/>
            <w:shd w:val="clear" w:color="auto" w:fill="FFFFFF"/>
            <w:vAlign w:val="center"/>
          </w:tcPr>
          <w:p w14:paraId="376B771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0C4250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FCDC4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43EEC05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3956860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760970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F8DE0B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0F3E1F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0731A89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19DA71BF" w14:textId="77777777" w:rsidTr="00310A84">
        <w:trPr>
          <w:trHeight w:val="20"/>
          <w:jc w:val="center"/>
        </w:trPr>
        <w:tc>
          <w:tcPr>
            <w:tcW w:w="210" w:type="pct"/>
            <w:shd w:val="clear" w:color="auto" w:fill="FFFFFF"/>
            <w:vAlign w:val="center"/>
          </w:tcPr>
          <w:p w14:paraId="0154717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894" w:type="pct"/>
            <w:shd w:val="clear" w:color="auto" w:fill="FFFFFF"/>
            <w:vAlign w:val="center"/>
          </w:tcPr>
          <w:p w14:paraId="1F916B39" w14:textId="1AA4E801"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Мостовая</w:t>
            </w:r>
          </w:p>
        </w:tc>
        <w:tc>
          <w:tcPr>
            <w:tcW w:w="278" w:type="pct"/>
            <w:shd w:val="clear" w:color="auto" w:fill="FFFFFF"/>
            <w:vAlign w:val="center"/>
          </w:tcPr>
          <w:p w14:paraId="28CB3B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7C03C7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44DD295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577</w:t>
            </w:r>
          </w:p>
        </w:tc>
        <w:tc>
          <w:tcPr>
            <w:tcW w:w="277" w:type="pct"/>
            <w:shd w:val="clear" w:color="auto" w:fill="FFFFFF"/>
            <w:vAlign w:val="center"/>
          </w:tcPr>
          <w:p w14:paraId="7386D67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12</w:t>
            </w:r>
          </w:p>
        </w:tc>
        <w:tc>
          <w:tcPr>
            <w:tcW w:w="370" w:type="pct"/>
            <w:shd w:val="clear" w:color="auto" w:fill="FFFFFF"/>
            <w:vAlign w:val="center"/>
          </w:tcPr>
          <w:p w14:paraId="16DE60B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6 924</w:t>
            </w:r>
          </w:p>
        </w:tc>
        <w:tc>
          <w:tcPr>
            <w:tcW w:w="377" w:type="pct"/>
            <w:shd w:val="clear" w:color="auto" w:fill="FFFFFF"/>
            <w:vAlign w:val="center"/>
          </w:tcPr>
          <w:p w14:paraId="6C30D2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80FF9C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7EE8F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60128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58189A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5899B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B28689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8424FC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2FAC8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289969D" w14:textId="77777777" w:rsidTr="00310A84">
        <w:trPr>
          <w:trHeight w:val="20"/>
          <w:jc w:val="center"/>
        </w:trPr>
        <w:tc>
          <w:tcPr>
            <w:tcW w:w="210" w:type="pct"/>
            <w:shd w:val="clear" w:color="auto" w:fill="FFFFFF"/>
            <w:vAlign w:val="center"/>
          </w:tcPr>
          <w:p w14:paraId="6C4A75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894" w:type="pct"/>
            <w:shd w:val="clear" w:color="auto" w:fill="FFFFFF"/>
            <w:vAlign w:val="center"/>
          </w:tcPr>
          <w:p w14:paraId="7F7CCE3A" w14:textId="1D6ABD44"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Строителей</w:t>
            </w:r>
          </w:p>
        </w:tc>
        <w:tc>
          <w:tcPr>
            <w:tcW w:w="278" w:type="pct"/>
            <w:shd w:val="clear" w:color="auto" w:fill="FFFFFF"/>
            <w:vAlign w:val="center"/>
          </w:tcPr>
          <w:p w14:paraId="720073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65B7C5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4EBD1DA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343</w:t>
            </w:r>
          </w:p>
        </w:tc>
        <w:tc>
          <w:tcPr>
            <w:tcW w:w="277" w:type="pct"/>
            <w:shd w:val="clear" w:color="auto" w:fill="FFFFFF"/>
            <w:vAlign w:val="center"/>
          </w:tcPr>
          <w:p w14:paraId="482724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20A489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2 058</w:t>
            </w:r>
          </w:p>
        </w:tc>
        <w:tc>
          <w:tcPr>
            <w:tcW w:w="377" w:type="pct"/>
            <w:shd w:val="clear" w:color="auto" w:fill="FFFFFF"/>
            <w:vAlign w:val="center"/>
          </w:tcPr>
          <w:p w14:paraId="633CC1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CC80F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20A8F8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A3059E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BF5A7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A1721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330</w:t>
            </w:r>
          </w:p>
        </w:tc>
        <w:tc>
          <w:tcPr>
            <w:tcW w:w="273" w:type="pct"/>
            <w:shd w:val="clear" w:color="auto" w:fill="FFFFFF"/>
            <w:vAlign w:val="center"/>
          </w:tcPr>
          <w:p w14:paraId="74617C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5AE915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660</w:t>
            </w:r>
          </w:p>
        </w:tc>
        <w:tc>
          <w:tcPr>
            <w:tcW w:w="243" w:type="pct"/>
            <w:shd w:val="clear" w:color="auto" w:fill="FFFFFF"/>
            <w:vAlign w:val="center"/>
          </w:tcPr>
          <w:p w14:paraId="3AE1C68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9DE25C4" w14:textId="77777777" w:rsidTr="00310A84">
        <w:trPr>
          <w:trHeight w:val="20"/>
          <w:jc w:val="center"/>
        </w:trPr>
        <w:tc>
          <w:tcPr>
            <w:tcW w:w="210" w:type="pct"/>
            <w:shd w:val="clear" w:color="auto" w:fill="FFFFFF"/>
            <w:vAlign w:val="center"/>
          </w:tcPr>
          <w:p w14:paraId="7363C4A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w:t>
            </w:r>
          </w:p>
        </w:tc>
        <w:tc>
          <w:tcPr>
            <w:tcW w:w="894" w:type="pct"/>
            <w:shd w:val="clear" w:color="auto" w:fill="FFFFFF"/>
            <w:vAlign w:val="center"/>
          </w:tcPr>
          <w:p w14:paraId="557BF650" w14:textId="447C6DE3"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Комсомольская</w:t>
            </w:r>
          </w:p>
        </w:tc>
        <w:tc>
          <w:tcPr>
            <w:tcW w:w="278" w:type="pct"/>
            <w:shd w:val="clear" w:color="auto" w:fill="FFFFFF"/>
            <w:vAlign w:val="center"/>
          </w:tcPr>
          <w:p w14:paraId="0FA53C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0FF472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6C5A56B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1 055</w:t>
            </w:r>
          </w:p>
        </w:tc>
        <w:tc>
          <w:tcPr>
            <w:tcW w:w="277" w:type="pct"/>
            <w:shd w:val="clear" w:color="auto" w:fill="FFFFFF"/>
            <w:vAlign w:val="center"/>
          </w:tcPr>
          <w:p w14:paraId="60BECF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132E33B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6 330</w:t>
            </w:r>
          </w:p>
        </w:tc>
        <w:tc>
          <w:tcPr>
            <w:tcW w:w="377" w:type="pct"/>
            <w:shd w:val="clear" w:color="auto" w:fill="FFFFFF"/>
            <w:vAlign w:val="center"/>
          </w:tcPr>
          <w:p w14:paraId="6E82A9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5BBF1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631A60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9BBFE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C12690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952F36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E4F83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B77156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27D3E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47A64C3" w14:textId="77777777" w:rsidTr="00310A84">
        <w:trPr>
          <w:trHeight w:val="20"/>
          <w:jc w:val="center"/>
        </w:trPr>
        <w:tc>
          <w:tcPr>
            <w:tcW w:w="210" w:type="pct"/>
            <w:shd w:val="clear" w:color="auto" w:fill="FFFFFF"/>
            <w:vAlign w:val="center"/>
          </w:tcPr>
          <w:p w14:paraId="0A5BC9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894" w:type="pct"/>
            <w:shd w:val="clear" w:color="auto" w:fill="FFFFFF"/>
            <w:vAlign w:val="center"/>
          </w:tcPr>
          <w:p w14:paraId="7E48C39B" w14:textId="66321203"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Лесная</w:t>
            </w:r>
          </w:p>
        </w:tc>
        <w:tc>
          <w:tcPr>
            <w:tcW w:w="278" w:type="pct"/>
            <w:shd w:val="clear" w:color="auto" w:fill="FFFFFF"/>
            <w:vAlign w:val="center"/>
          </w:tcPr>
          <w:p w14:paraId="488514C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347C1AA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181716C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482</w:t>
            </w:r>
          </w:p>
        </w:tc>
        <w:tc>
          <w:tcPr>
            <w:tcW w:w="277" w:type="pct"/>
            <w:shd w:val="clear" w:color="auto" w:fill="FFFFFF"/>
            <w:vAlign w:val="center"/>
          </w:tcPr>
          <w:p w14:paraId="48D21DF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w:t>
            </w:r>
          </w:p>
        </w:tc>
        <w:tc>
          <w:tcPr>
            <w:tcW w:w="370" w:type="pct"/>
            <w:shd w:val="clear" w:color="auto" w:fill="FFFFFF"/>
            <w:vAlign w:val="center"/>
          </w:tcPr>
          <w:p w14:paraId="3FD4A4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3 856</w:t>
            </w:r>
          </w:p>
        </w:tc>
        <w:tc>
          <w:tcPr>
            <w:tcW w:w="377" w:type="pct"/>
            <w:shd w:val="clear" w:color="auto" w:fill="FFFFFF"/>
            <w:vAlign w:val="center"/>
          </w:tcPr>
          <w:p w14:paraId="5BA7B68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C1277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7B8882E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F137B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982B4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64DEB5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480</w:t>
            </w:r>
          </w:p>
        </w:tc>
        <w:tc>
          <w:tcPr>
            <w:tcW w:w="273" w:type="pct"/>
            <w:shd w:val="clear" w:color="auto" w:fill="FFFFFF"/>
            <w:vAlign w:val="center"/>
          </w:tcPr>
          <w:p w14:paraId="064937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41D96E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960</w:t>
            </w:r>
          </w:p>
        </w:tc>
        <w:tc>
          <w:tcPr>
            <w:tcW w:w="243" w:type="pct"/>
            <w:shd w:val="clear" w:color="auto" w:fill="FFFFFF"/>
            <w:vAlign w:val="center"/>
          </w:tcPr>
          <w:p w14:paraId="4D67DC4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AD79270" w14:textId="77777777" w:rsidTr="00310A84">
        <w:trPr>
          <w:trHeight w:val="20"/>
          <w:jc w:val="center"/>
        </w:trPr>
        <w:tc>
          <w:tcPr>
            <w:tcW w:w="210" w:type="pct"/>
            <w:shd w:val="clear" w:color="auto" w:fill="FFFFFF"/>
            <w:vAlign w:val="center"/>
          </w:tcPr>
          <w:p w14:paraId="067865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894" w:type="pct"/>
            <w:shd w:val="clear" w:color="auto" w:fill="FFFFFF"/>
            <w:vAlign w:val="center"/>
          </w:tcPr>
          <w:p w14:paraId="53EB342D" w14:textId="0FD8013C"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Таежная</w:t>
            </w:r>
          </w:p>
        </w:tc>
        <w:tc>
          <w:tcPr>
            <w:tcW w:w="278" w:type="pct"/>
            <w:shd w:val="clear" w:color="auto" w:fill="FFFFFF"/>
            <w:vAlign w:val="center"/>
          </w:tcPr>
          <w:p w14:paraId="013D7E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F2E0AF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1467BB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6A803A8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w:t>
            </w:r>
          </w:p>
        </w:tc>
        <w:tc>
          <w:tcPr>
            <w:tcW w:w="370" w:type="pct"/>
            <w:shd w:val="clear" w:color="auto" w:fill="FFFFFF"/>
            <w:vAlign w:val="center"/>
          </w:tcPr>
          <w:p w14:paraId="545229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377" w:type="pct"/>
            <w:shd w:val="clear" w:color="auto" w:fill="FFFFFF"/>
            <w:vAlign w:val="center"/>
          </w:tcPr>
          <w:p w14:paraId="6F1C08B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186B4F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7D8230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49C53E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EF2149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80D8C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AC381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95976F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834C0D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FC1DA93" w14:textId="77777777" w:rsidTr="00310A84">
        <w:trPr>
          <w:trHeight w:val="20"/>
          <w:jc w:val="center"/>
        </w:trPr>
        <w:tc>
          <w:tcPr>
            <w:tcW w:w="210" w:type="pct"/>
            <w:shd w:val="clear" w:color="auto" w:fill="FFFFFF"/>
            <w:vAlign w:val="center"/>
          </w:tcPr>
          <w:p w14:paraId="7B1996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w:t>
            </w:r>
          </w:p>
        </w:tc>
        <w:tc>
          <w:tcPr>
            <w:tcW w:w="894" w:type="pct"/>
            <w:shd w:val="clear" w:color="auto" w:fill="FFFFFF"/>
            <w:vAlign w:val="center"/>
          </w:tcPr>
          <w:p w14:paraId="1FA9AEFF" w14:textId="50FC3777"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Железнодорожная</w:t>
            </w:r>
          </w:p>
        </w:tc>
        <w:tc>
          <w:tcPr>
            <w:tcW w:w="278" w:type="pct"/>
            <w:shd w:val="clear" w:color="auto" w:fill="FFFFFF"/>
            <w:vAlign w:val="center"/>
          </w:tcPr>
          <w:p w14:paraId="4BAB3E6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38515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23A8487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09F116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00E9127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377" w:type="pct"/>
            <w:shd w:val="clear" w:color="auto" w:fill="FFFFFF"/>
            <w:vAlign w:val="center"/>
          </w:tcPr>
          <w:p w14:paraId="087592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170F97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61FB3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92B512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DD4691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8D18B5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9DB45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C1552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9056A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42DB88B2" w14:textId="77777777" w:rsidTr="00310A84">
        <w:trPr>
          <w:trHeight w:val="20"/>
          <w:jc w:val="center"/>
        </w:trPr>
        <w:tc>
          <w:tcPr>
            <w:tcW w:w="210" w:type="pct"/>
            <w:shd w:val="clear" w:color="auto" w:fill="FFFFFF"/>
            <w:vAlign w:val="center"/>
          </w:tcPr>
          <w:p w14:paraId="1AEB04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w:t>
            </w:r>
          </w:p>
        </w:tc>
        <w:tc>
          <w:tcPr>
            <w:tcW w:w="894" w:type="pct"/>
            <w:shd w:val="clear" w:color="auto" w:fill="FFFFFF"/>
            <w:vAlign w:val="center"/>
          </w:tcPr>
          <w:p w14:paraId="450C3D31" w14:textId="5835B62C"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Студенческая</w:t>
            </w:r>
          </w:p>
        </w:tc>
        <w:tc>
          <w:tcPr>
            <w:tcW w:w="278" w:type="pct"/>
            <w:shd w:val="clear" w:color="auto" w:fill="FFFFFF"/>
            <w:vAlign w:val="center"/>
          </w:tcPr>
          <w:p w14:paraId="01944A8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30FC130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5173DD2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354</w:t>
            </w:r>
          </w:p>
        </w:tc>
        <w:tc>
          <w:tcPr>
            <w:tcW w:w="277" w:type="pct"/>
            <w:shd w:val="clear" w:color="auto" w:fill="FFFFFF"/>
            <w:vAlign w:val="center"/>
          </w:tcPr>
          <w:p w14:paraId="64F7D0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11</w:t>
            </w:r>
          </w:p>
        </w:tc>
        <w:tc>
          <w:tcPr>
            <w:tcW w:w="370" w:type="pct"/>
            <w:shd w:val="clear" w:color="auto" w:fill="FFFFFF"/>
            <w:vAlign w:val="center"/>
          </w:tcPr>
          <w:p w14:paraId="120EA6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3 894</w:t>
            </w:r>
          </w:p>
        </w:tc>
        <w:tc>
          <w:tcPr>
            <w:tcW w:w="377" w:type="pct"/>
            <w:shd w:val="clear" w:color="auto" w:fill="FFFFFF"/>
            <w:vAlign w:val="center"/>
          </w:tcPr>
          <w:p w14:paraId="57140C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7210D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A0149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E72B0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40F795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7536F3A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82D4E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D1B8F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055256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56D8695" w14:textId="77777777" w:rsidTr="00310A84">
        <w:trPr>
          <w:trHeight w:val="20"/>
          <w:jc w:val="center"/>
        </w:trPr>
        <w:tc>
          <w:tcPr>
            <w:tcW w:w="210" w:type="pct"/>
            <w:shd w:val="clear" w:color="auto" w:fill="FFFFFF"/>
            <w:vAlign w:val="center"/>
          </w:tcPr>
          <w:p w14:paraId="7B17EC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w:t>
            </w:r>
          </w:p>
        </w:tc>
        <w:tc>
          <w:tcPr>
            <w:tcW w:w="894" w:type="pct"/>
            <w:shd w:val="clear" w:color="auto" w:fill="FFFFFF"/>
            <w:vAlign w:val="center"/>
          </w:tcPr>
          <w:p w14:paraId="5FE37F82" w14:textId="0B6936D7"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Пионерная</w:t>
            </w:r>
          </w:p>
        </w:tc>
        <w:tc>
          <w:tcPr>
            <w:tcW w:w="278" w:type="pct"/>
            <w:shd w:val="clear" w:color="auto" w:fill="FFFFFF"/>
            <w:vAlign w:val="center"/>
          </w:tcPr>
          <w:p w14:paraId="359F89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474575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3E46FD6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465</w:t>
            </w:r>
          </w:p>
        </w:tc>
        <w:tc>
          <w:tcPr>
            <w:tcW w:w="277" w:type="pct"/>
            <w:shd w:val="clear" w:color="auto" w:fill="FFFFFF"/>
            <w:vAlign w:val="center"/>
          </w:tcPr>
          <w:p w14:paraId="4474CBC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w:t>
            </w:r>
          </w:p>
        </w:tc>
        <w:tc>
          <w:tcPr>
            <w:tcW w:w="370" w:type="pct"/>
            <w:shd w:val="clear" w:color="auto" w:fill="FFFFFF"/>
            <w:vAlign w:val="center"/>
          </w:tcPr>
          <w:p w14:paraId="4FBAB6A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3 720</w:t>
            </w:r>
          </w:p>
        </w:tc>
        <w:tc>
          <w:tcPr>
            <w:tcW w:w="377" w:type="pct"/>
            <w:shd w:val="clear" w:color="auto" w:fill="FFFFFF"/>
            <w:vAlign w:val="center"/>
          </w:tcPr>
          <w:p w14:paraId="48FE46A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DE9B6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A05AF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730776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9618D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E71BA6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C0917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3D47C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09C493F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C8943F8" w14:textId="77777777" w:rsidTr="00310A84">
        <w:trPr>
          <w:trHeight w:val="20"/>
          <w:jc w:val="center"/>
        </w:trPr>
        <w:tc>
          <w:tcPr>
            <w:tcW w:w="210" w:type="pct"/>
            <w:shd w:val="clear" w:color="auto" w:fill="FFFFFF"/>
            <w:vAlign w:val="center"/>
          </w:tcPr>
          <w:p w14:paraId="65D0D4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10</w:t>
            </w:r>
          </w:p>
        </w:tc>
        <w:tc>
          <w:tcPr>
            <w:tcW w:w="894" w:type="pct"/>
            <w:shd w:val="clear" w:color="auto" w:fill="FFFFFF"/>
            <w:vAlign w:val="center"/>
          </w:tcPr>
          <w:p w14:paraId="177F972F" w14:textId="1203A87A"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Фестивальная</w:t>
            </w:r>
          </w:p>
        </w:tc>
        <w:tc>
          <w:tcPr>
            <w:tcW w:w="278" w:type="pct"/>
            <w:shd w:val="clear" w:color="auto" w:fill="FFFFFF"/>
            <w:vAlign w:val="center"/>
          </w:tcPr>
          <w:p w14:paraId="14D7A51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FE533F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0707E8B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942</w:t>
            </w:r>
          </w:p>
        </w:tc>
        <w:tc>
          <w:tcPr>
            <w:tcW w:w="277" w:type="pct"/>
            <w:shd w:val="clear" w:color="auto" w:fill="FFFFFF"/>
            <w:vAlign w:val="center"/>
          </w:tcPr>
          <w:p w14:paraId="5578A2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1001F4A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5 652</w:t>
            </w:r>
          </w:p>
        </w:tc>
        <w:tc>
          <w:tcPr>
            <w:tcW w:w="377" w:type="pct"/>
            <w:shd w:val="clear" w:color="auto" w:fill="FFFFFF"/>
            <w:vAlign w:val="center"/>
          </w:tcPr>
          <w:p w14:paraId="3612E82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E602E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AF04F2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0188AF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89807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B6DA79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360</w:t>
            </w:r>
          </w:p>
        </w:tc>
        <w:tc>
          <w:tcPr>
            <w:tcW w:w="273" w:type="pct"/>
            <w:shd w:val="clear" w:color="auto" w:fill="FFFFFF"/>
            <w:vAlign w:val="center"/>
          </w:tcPr>
          <w:p w14:paraId="58C4169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75A36F8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720</w:t>
            </w:r>
          </w:p>
        </w:tc>
        <w:tc>
          <w:tcPr>
            <w:tcW w:w="243" w:type="pct"/>
            <w:shd w:val="clear" w:color="auto" w:fill="FFFFFF"/>
            <w:vAlign w:val="center"/>
          </w:tcPr>
          <w:p w14:paraId="19FB661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1E197579" w14:textId="77777777" w:rsidTr="00310A84">
        <w:trPr>
          <w:trHeight w:val="20"/>
          <w:jc w:val="center"/>
        </w:trPr>
        <w:tc>
          <w:tcPr>
            <w:tcW w:w="210" w:type="pct"/>
            <w:shd w:val="clear" w:color="auto" w:fill="FFFFFF"/>
            <w:vAlign w:val="center"/>
          </w:tcPr>
          <w:p w14:paraId="19016E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11</w:t>
            </w:r>
          </w:p>
        </w:tc>
        <w:tc>
          <w:tcPr>
            <w:tcW w:w="894" w:type="pct"/>
            <w:shd w:val="clear" w:color="auto" w:fill="FFFFFF"/>
            <w:vAlign w:val="center"/>
          </w:tcPr>
          <w:p w14:paraId="66F2D300" w14:textId="3EE5F729"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Вильнюсская</w:t>
            </w:r>
          </w:p>
        </w:tc>
        <w:tc>
          <w:tcPr>
            <w:tcW w:w="278" w:type="pct"/>
            <w:shd w:val="clear" w:color="auto" w:fill="FFFFFF"/>
            <w:vAlign w:val="center"/>
          </w:tcPr>
          <w:p w14:paraId="0C95873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F70DE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081F996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528</w:t>
            </w:r>
          </w:p>
        </w:tc>
        <w:tc>
          <w:tcPr>
            <w:tcW w:w="277" w:type="pct"/>
            <w:shd w:val="clear" w:color="auto" w:fill="FFFFFF"/>
            <w:vAlign w:val="center"/>
          </w:tcPr>
          <w:p w14:paraId="3F4C59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6F00819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3 168</w:t>
            </w:r>
          </w:p>
        </w:tc>
        <w:tc>
          <w:tcPr>
            <w:tcW w:w="377" w:type="pct"/>
            <w:shd w:val="clear" w:color="auto" w:fill="FFFFFF"/>
            <w:vAlign w:val="center"/>
          </w:tcPr>
          <w:p w14:paraId="017857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0B21A7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BAD626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5A3F5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E1B3F7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65E12C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2202C9F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009C2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181DD7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8F86F36" w14:textId="77777777" w:rsidTr="00310A84">
        <w:trPr>
          <w:trHeight w:val="20"/>
          <w:jc w:val="center"/>
        </w:trPr>
        <w:tc>
          <w:tcPr>
            <w:tcW w:w="210" w:type="pct"/>
            <w:shd w:val="clear" w:color="auto" w:fill="FFFFFF"/>
            <w:vAlign w:val="center"/>
          </w:tcPr>
          <w:p w14:paraId="51BC5DA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12</w:t>
            </w:r>
          </w:p>
        </w:tc>
        <w:tc>
          <w:tcPr>
            <w:tcW w:w="894" w:type="pct"/>
            <w:shd w:val="clear" w:color="auto" w:fill="FFFFFF"/>
            <w:vAlign w:val="center"/>
          </w:tcPr>
          <w:p w14:paraId="4260A595" w14:textId="35907443"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Таллиннская</w:t>
            </w:r>
          </w:p>
        </w:tc>
        <w:tc>
          <w:tcPr>
            <w:tcW w:w="278" w:type="pct"/>
            <w:shd w:val="clear" w:color="auto" w:fill="FFFFFF"/>
            <w:vAlign w:val="center"/>
          </w:tcPr>
          <w:p w14:paraId="10BD128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07CB7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0B8E4BB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700</w:t>
            </w:r>
          </w:p>
        </w:tc>
        <w:tc>
          <w:tcPr>
            <w:tcW w:w="277" w:type="pct"/>
            <w:shd w:val="clear" w:color="auto" w:fill="FFFFFF"/>
            <w:vAlign w:val="center"/>
          </w:tcPr>
          <w:p w14:paraId="6CFC94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30E4B7E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4 200</w:t>
            </w:r>
          </w:p>
        </w:tc>
        <w:tc>
          <w:tcPr>
            <w:tcW w:w="377" w:type="pct"/>
            <w:shd w:val="clear" w:color="auto" w:fill="FFFFFF"/>
            <w:vAlign w:val="center"/>
          </w:tcPr>
          <w:p w14:paraId="51705E3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EDAD4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C1E886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A63CC2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319BF4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6F4F27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E05BAA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7CD7990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6175A8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5195123" w14:textId="77777777" w:rsidTr="00310A84">
        <w:trPr>
          <w:trHeight w:val="20"/>
          <w:jc w:val="center"/>
        </w:trPr>
        <w:tc>
          <w:tcPr>
            <w:tcW w:w="210" w:type="pct"/>
            <w:shd w:val="clear" w:color="auto" w:fill="FFFFFF"/>
            <w:vAlign w:val="center"/>
          </w:tcPr>
          <w:p w14:paraId="6DCF75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13</w:t>
            </w:r>
          </w:p>
        </w:tc>
        <w:tc>
          <w:tcPr>
            <w:tcW w:w="894" w:type="pct"/>
            <w:shd w:val="clear" w:color="auto" w:fill="FFFFFF"/>
            <w:vAlign w:val="center"/>
          </w:tcPr>
          <w:p w14:paraId="4ACE7A30" w14:textId="18A79A3F"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Рижская</w:t>
            </w:r>
          </w:p>
        </w:tc>
        <w:tc>
          <w:tcPr>
            <w:tcW w:w="278" w:type="pct"/>
            <w:shd w:val="clear" w:color="auto" w:fill="FFFFFF"/>
            <w:vAlign w:val="center"/>
          </w:tcPr>
          <w:p w14:paraId="6E326A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F30E7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322BD52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416</w:t>
            </w:r>
          </w:p>
        </w:tc>
        <w:tc>
          <w:tcPr>
            <w:tcW w:w="277" w:type="pct"/>
            <w:shd w:val="clear" w:color="auto" w:fill="FFFFFF"/>
            <w:vAlign w:val="center"/>
          </w:tcPr>
          <w:p w14:paraId="569D4A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6B2FC65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2 496</w:t>
            </w:r>
          </w:p>
        </w:tc>
        <w:tc>
          <w:tcPr>
            <w:tcW w:w="377" w:type="pct"/>
            <w:shd w:val="clear" w:color="auto" w:fill="FFFFFF"/>
            <w:vAlign w:val="center"/>
          </w:tcPr>
          <w:p w14:paraId="22D8F91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8D86F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240F9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1B21E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93EF4B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F3EA8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1DFCE7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2018C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0840D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DDE17C0" w14:textId="77777777" w:rsidTr="00310A84">
        <w:trPr>
          <w:trHeight w:val="20"/>
          <w:jc w:val="center"/>
        </w:trPr>
        <w:tc>
          <w:tcPr>
            <w:tcW w:w="210" w:type="pct"/>
            <w:shd w:val="clear" w:color="auto" w:fill="FFFFFF"/>
            <w:vAlign w:val="center"/>
          </w:tcPr>
          <w:p w14:paraId="674AAEB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14</w:t>
            </w:r>
          </w:p>
        </w:tc>
        <w:tc>
          <w:tcPr>
            <w:tcW w:w="894" w:type="pct"/>
            <w:shd w:val="clear" w:color="auto" w:fill="FFFFFF"/>
            <w:vAlign w:val="center"/>
          </w:tcPr>
          <w:p w14:paraId="371C8342" w14:textId="5ECA20BE"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к гостинице </w:t>
            </w:r>
            <w:r w:rsidR="00803899">
              <w:rPr>
                <w:rFonts w:eastAsia="Microsoft Sans Serif"/>
                <w:bCs/>
                <w:sz w:val="20"/>
                <w:szCs w:val="20"/>
                <w:lang w:eastAsia="en-US"/>
              </w:rPr>
              <w:t>«</w:t>
            </w:r>
            <w:r w:rsidRPr="00310A84">
              <w:rPr>
                <w:rFonts w:eastAsia="Microsoft Sans Serif"/>
                <w:bCs/>
                <w:sz w:val="20"/>
                <w:szCs w:val="20"/>
                <w:lang w:eastAsia="en-US"/>
              </w:rPr>
              <w:t>Лесная</w:t>
            </w:r>
            <w:r w:rsidR="00803899">
              <w:rPr>
                <w:rFonts w:eastAsia="Microsoft Sans Serif"/>
                <w:bCs/>
                <w:sz w:val="20"/>
                <w:szCs w:val="20"/>
                <w:lang w:eastAsia="en-US"/>
              </w:rPr>
              <w:t>»</w:t>
            </w:r>
          </w:p>
        </w:tc>
        <w:tc>
          <w:tcPr>
            <w:tcW w:w="278" w:type="pct"/>
            <w:shd w:val="clear" w:color="auto" w:fill="FFFFFF"/>
            <w:vAlign w:val="center"/>
          </w:tcPr>
          <w:p w14:paraId="5BE4555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1AAC6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6F95573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4F3F5D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4CE387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377" w:type="pct"/>
            <w:shd w:val="clear" w:color="auto" w:fill="FFFFFF"/>
            <w:vAlign w:val="center"/>
          </w:tcPr>
          <w:p w14:paraId="4FE4AA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275CBA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C11AC3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D0893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D1BB0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A60A6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8EA2E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B0E7B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59706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1BFB858" w14:textId="77777777" w:rsidTr="00310A84">
        <w:trPr>
          <w:trHeight w:val="20"/>
          <w:jc w:val="center"/>
        </w:trPr>
        <w:tc>
          <w:tcPr>
            <w:tcW w:w="210" w:type="pct"/>
            <w:shd w:val="clear" w:color="auto" w:fill="FFFFFF"/>
            <w:vAlign w:val="center"/>
          </w:tcPr>
          <w:p w14:paraId="2C421B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15</w:t>
            </w:r>
          </w:p>
        </w:tc>
        <w:tc>
          <w:tcPr>
            <w:tcW w:w="894" w:type="pct"/>
            <w:shd w:val="clear" w:color="auto" w:fill="FFFFFF"/>
            <w:vAlign w:val="center"/>
          </w:tcPr>
          <w:p w14:paraId="7F2AEB7E" w14:textId="3CF271FE"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Новоселов</w:t>
            </w:r>
          </w:p>
        </w:tc>
        <w:tc>
          <w:tcPr>
            <w:tcW w:w="278" w:type="pct"/>
            <w:shd w:val="clear" w:color="auto" w:fill="FFFFFF"/>
            <w:vAlign w:val="center"/>
          </w:tcPr>
          <w:p w14:paraId="2C99323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C2842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7F7D667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231</w:t>
            </w:r>
          </w:p>
        </w:tc>
        <w:tc>
          <w:tcPr>
            <w:tcW w:w="277" w:type="pct"/>
            <w:shd w:val="clear" w:color="auto" w:fill="FFFFFF"/>
            <w:vAlign w:val="center"/>
          </w:tcPr>
          <w:p w14:paraId="08CFEC5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2BA9D5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1 386</w:t>
            </w:r>
          </w:p>
        </w:tc>
        <w:tc>
          <w:tcPr>
            <w:tcW w:w="377" w:type="pct"/>
            <w:shd w:val="clear" w:color="auto" w:fill="FFFFFF"/>
            <w:vAlign w:val="center"/>
          </w:tcPr>
          <w:p w14:paraId="2D73C67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D9291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AF566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36CECB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4C1339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2E51A4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2A2DB0E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5E8F7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5762D9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1B657A6" w14:textId="77777777" w:rsidTr="00310A84">
        <w:trPr>
          <w:trHeight w:val="20"/>
          <w:jc w:val="center"/>
        </w:trPr>
        <w:tc>
          <w:tcPr>
            <w:tcW w:w="210" w:type="pct"/>
            <w:shd w:val="clear" w:color="auto" w:fill="FFFFFF"/>
            <w:vAlign w:val="center"/>
          </w:tcPr>
          <w:p w14:paraId="130FF4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16</w:t>
            </w:r>
          </w:p>
        </w:tc>
        <w:tc>
          <w:tcPr>
            <w:tcW w:w="894" w:type="pct"/>
            <w:shd w:val="clear" w:color="auto" w:fill="FFFFFF"/>
            <w:vAlign w:val="center"/>
          </w:tcPr>
          <w:p w14:paraId="6625338A" w14:textId="2EFA88E7"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Спортивная</w:t>
            </w:r>
          </w:p>
        </w:tc>
        <w:tc>
          <w:tcPr>
            <w:tcW w:w="278" w:type="pct"/>
            <w:shd w:val="clear" w:color="auto" w:fill="FFFFFF"/>
            <w:vAlign w:val="center"/>
          </w:tcPr>
          <w:p w14:paraId="3C3714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809AF5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169843F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228</w:t>
            </w:r>
          </w:p>
        </w:tc>
        <w:tc>
          <w:tcPr>
            <w:tcW w:w="277" w:type="pct"/>
            <w:shd w:val="clear" w:color="auto" w:fill="FFFFFF"/>
            <w:vAlign w:val="center"/>
          </w:tcPr>
          <w:p w14:paraId="6A735C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66A6EC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1 368</w:t>
            </w:r>
          </w:p>
        </w:tc>
        <w:tc>
          <w:tcPr>
            <w:tcW w:w="377" w:type="pct"/>
            <w:shd w:val="clear" w:color="auto" w:fill="FFFFFF"/>
            <w:vAlign w:val="center"/>
          </w:tcPr>
          <w:p w14:paraId="2CBB73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E3DD9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5BD2D9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58B514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CB9CC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EEA6E6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229981E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7619BF7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4D2AFF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42CF5ED" w14:textId="77777777" w:rsidTr="00310A84">
        <w:trPr>
          <w:trHeight w:val="20"/>
          <w:jc w:val="center"/>
        </w:trPr>
        <w:tc>
          <w:tcPr>
            <w:tcW w:w="210" w:type="pct"/>
            <w:shd w:val="clear" w:color="auto" w:fill="FFFFFF"/>
            <w:vAlign w:val="center"/>
          </w:tcPr>
          <w:p w14:paraId="3B4D53D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17</w:t>
            </w:r>
          </w:p>
        </w:tc>
        <w:tc>
          <w:tcPr>
            <w:tcW w:w="894" w:type="pct"/>
            <w:shd w:val="clear" w:color="auto" w:fill="FFFFFF"/>
            <w:vAlign w:val="center"/>
          </w:tcPr>
          <w:p w14:paraId="20976050" w14:textId="56183F34"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Буровиков</w:t>
            </w:r>
          </w:p>
        </w:tc>
        <w:tc>
          <w:tcPr>
            <w:tcW w:w="278" w:type="pct"/>
            <w:shd w:val="clear" w:color="auto" w:fill="FFFFFF"/>
            <w:vAlign w:val="center"/>
          </w:tcPr>
          <w:p w14:paraId="6A56AF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AA279E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662A67A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03D682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5766A6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377" w:type="pct"/>
            <w:shd w:val="clear" w:color="auto" w:fill="FFFFFF"/>
            <w:vAlign w:val="center"/>
          </w:tcPr>
          <w:p w14:paraId="180418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036462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D2D4B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DBC6CF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40ADCA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634D6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422A4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00FF3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EFBFD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FE9CFC3" w14:textId="77777777" w:rsidTr="00310A84">
        <w:trPr>
          <w:trHeight w:val="20"/>
          <w:jc w:val="center"/>
        </w:trPr>
        <w:tc>
          <w:tcPr>
            <w:tcW w:w="210" w:type="pct"/>
            <w:shd w:val="clear" w:color="auto" w:fill="FFFFFF"/>
            <w:vAlign w:val="center"/>
          </w:tcPr>
          <w:p w14:paraId="3BE3569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18</w:t>
            </w:r>
          </w:p>
        </w:tc>
        <w:tc>
          <w:tcPr>
            <w:tcW w:w="894" w:type="pct"/>
            <w:shd w:val="clear" w:color="auto" w:fill="FFFFFF"/>
            <w:vAlign w:val="center"/>
          </w:tcPr>
          <w:p w14:paraId="1B7EDD38" w14:textId="025EE4AE"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Энергетиков</w:t>
            </w:r>
          </w:p>
        </w:tc>
        <w:tc>
          <w:tcPr>
            <w:tcW w:w="278" w:type="pct"/>
            <w:shd w:val="clear" w:color="auto" w:fill="FFFFFF"/>
            <w:vAlign w:val="center"/>
          </w:tcPr>
          <w:p w14:paraId="6CF95D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3582CF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w:t>
            </w:r>
          </w:p>
        </w:tc>
        <w:tc>
          <w:tcPr>
            <w:tcW w:w="302" w:type="pct"/>
            <w:shd w:val="clear" w:color="auto" w:fill="FFFFFF"/>
            <w:vAlign w:val="center"/>
          </w:tcPr>
          <w:p w14:paraId="7669FE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199</w:t>
            </w:r>
          </w:p>
        </w:tc>
        <w:tc>
          <w:tcPr>
            <w:tcW w:w="277" w:type="pct"/>
            <w:shd w:val="clear" w:color="auto" w:fill="FFFFFF"/>
            <w:vAlign w:val="center"/>
          </w:tcPr>
          <w:p w14:paraId="5B5EF6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6521666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1 194</w:t>
            </w:r>
          </w:p>
        </w:tc>
        <w:tc>
          <w:tcPr>
            <w:tcW w:w="377" w:type="pct"/>
            <w:shd w:val="clear" w:color="auto" w:fill="FFFFFF"/>
            <w:vAlign w:val="center"/>
          </w:tcPr>
          <w:p w14:paraId="4D635C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7ED2D2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0EAC9F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A5433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B5206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4D9977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A9588F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5B4AE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0F8D6F0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ADD76DC" w14:textId="77777777" w:rsidTr="00310A84">
        <w:trPr>
          <w:trHeight w:val="20"/>
          <w:jc w:val="center"/>
        </w:trPr>
        <w:tc>
          <w:tcPr>
            <w:tcW w:w="210" w:type="pct"/>
            <w:shd w:val="clear" w:color="auto" w:fill="FFFFFF"/>
            <w:vAlign w:val="center"/>
          </w:tcPr>
          <w:p w14:paraId="07D452B8"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19</w:t>
            </w:r>
          </w:p>
        </w:tc>
        <w:tc>
          <w:tcPr>
            <w:tcW w:w="894" w:type="pct"/>
            <w:shd w:val="clear" w:color="auto" w:fill="FFFFFF"/>
            <w:vAlign w:val="center"/>
          </w:tcPr>
          <w:p w14:paraId="77761F61" w14:textId="3ECCB6C1"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Автомобилистов</w:t>
            </w:r>
          </w:p>
        </w:tc>
        <w:tc>
          <w:tcPr>
            <w:tcW w:w="278" w:type="pct"/>
            <w:shd w:val="clear" w:color="auto" w:fill="FFFFFF"/>
            <w:vAlign w:val="center"/>
          </w:tcPr>
          <w:p w14:paraId="099EB1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80B0B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4ABF75D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316</w:t>
            </w:r>
          </w:p>
        </w:tc>
        <w:tc>
          <w:tcPr>
            <w:tcW w:w="277" w:type="pct"/>
            <w:shd w:val="clear" w:color="auto" w:fill="FFFFFF"/>
            <w:vAlign w:val="center"/>
          </w:tcPr>
          <w:p w14:paraId="2E1822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6EF8215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1 896</w:t>
            </w:r>
          </w:p>
        </w:tc>
        <w:tc>
          <w:tcPr>
            <w:tcW w:w="377" w:type="pct"/>
            <w:shd w:val="clear" w:color="auto" w:fill="FFFFFF"/>
            <w:vAlign w:val="center"/>
          </w:tcPr>
          <w:p w14:paraId="4022F6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85DDAA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39A456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0649F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F37EA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F33E1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46AF46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62E04D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E7C1F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8A2E23A" w14:textId="77777777" w:rsidTr="00310A84">
        <w:trPr>
          <w:trHeight w:val="20"/>
          <w:jc w:val="center"/>
        </w:trPr>
        <w:tc>
          <w:tcPr>
            <w:tcW w:w="210" w:type="pct"/>
            <w:shd w:val="clear" w:color="auto" w:fill="FFFFFF"/>
            <w:vAlign w:val="center"/>
          </w:tcPr>
          <w:p w14:paraId="5D2598E8"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20</w:t>
            </w:r>
          </w:p>
        </w:tc>
        <w:tc>
          <w:tcPr>
            <w:tcW w:w="894" w:type="pct"/>
            <w:shd w:val="clear" w:color="auto" w:fill="FFFFFF"/>
            <w:vAlign w:val="center"/>
          </w:tcPr>
          <w:p w14:paraId="0667E4F6" w14:textId="64C0DB53"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Кирова</w:t>
            </w:r>
          </w:p>
        </w:tc>
        <w:tc>
          <w:tcPr>
            <w:tcW w:w="278" w:type="pct"/>
            <w:shd w:val="clear" w:color="auto" w:fill="FFFFFF"/>
            <w:vAlign w:val="center"/>
          </w:tcPr>
          <w:p w14:paraId="5AC75B5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D0774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120FAA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339</w:t>
            </w:r>
          </w:p>
        </w:tc>
        <w:tc>
          <w:tcPr>
            <w:tcW w:w="277" w:type="pct"/>
            <w:shd w:val="clear" w:color="auto" w:fill="FFFFFF"/>
            <w:vAlign w:val="center"/>
          </w:tcPr>
          <w:p w14:paraId="7E072A1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73E5B3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2 034</w:t>
            </w:r>
          </w:p>
        </w:tc>
        <w:tc>
          <w:tcPr>
            <w:tcW w:w="377" w:type="pct"/>
            <w:shd w:val="clear" w:color="auto" w:fill="FFFFFF"/>
            <w:vAlign w:val="center"/>
          </w:tcPr>
          <w:p w14:paraId="4E17BFD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0280DC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BA631C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1CFD9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DE4C0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BB446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DF5853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F0375E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2CEF5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1DD23288" w14:textId="77777777" w:rsidTr="00310A84">
        <w:trPr>
          <w:trHeight w:val="20"/>
          <w:jc w:val="center"/>
        </w:trPr>
        <w:tc>
          <w:tcPr>
            <w:tcW w:w="210" w:type="pct"/>
            <w:shd w:val="clear" w:color="auto" w:fill="FFFFFF"/>
            <w:vAlign w:val="center"/>
          </w:tcPr>
          <w:p w14:paraId="5BCDA655"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21</w:t>
            </w:r>
          </w:p>
        </w:tc>
        <w:tc>
          <w:tcPr>
            <w:tcW w:w="894" w:type="pct"/>
            <w:shd w:val="clear" w:color="auto" w:fill="FFFFFF"/>
            <w:vAlign w:val="center"/>
          </w:tcPr>
          <w:p w14:paraId="7B72EDDB" w14:textId="17B4EA0A"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Парковая</w:t>
            </w:r>
          </w:p>
        </w:tc>
        <w:tc>
          <w:tcPr>
            <w:tcW w:w="278" w:type="pct"/>
            <w:shd w:val="clear" w:color="auto" w:fill="FFFFFF"/>
            <w:vAlign w:val="center"/>
          </w:tcPr>
          <w:p w14:paraId="031BE8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0BC700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3821AB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363</w:t>
            </w:r>
          </w:p>
        </w:tc>
        <w:tc>
          <w:tcPr>
            <w:tcW w:w="277" w:type="pct"/>
            <w:shd w:val="clear" w:color="auto" w:fill="FFFFFF"/>
            <w:vAlign w:val="center"/>
          </w:tcPr>
          <w:p w14:paraId="7ECDCA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37EF2E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2 178</w:t>
            </w:r>
          </w:p>
        </w:tc>
        <w:tc>
          <w:tcPr>
            <w:tcW w:w="377" w:type="pct"/>
            <w:shd w:val="clear" w:color="auto" w:fill="FFFFFF"/>
            <w:vAlign w:val="center"/>
          </w:tcPr>
          <w:p w14:paraId="6DCD6D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CF12F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BAE0FC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FA100D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EA927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A5CF76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2B8BC9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CC72E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055921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16C72B14" w14:textId="77777777" w:rsidTr="00310A84">
        <w:trPr>
          <w:trHeight w:val="20"/>
          <w:jc w:val="center"/>
        </w:trPr>
        <w:tc>
          <w:tcPr>
            <w:tcW w:w="210" w:type="pct"/>
            <w:shd w:val="clear" w:color="auto" w:fill="FFFFFF"/>
            <w:vAlign w:val="center"/>
          </w:tcPr>
          <w:p w14:paraId="23E94B79"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22</w:t>
            </w:r>
          </w:p>
        </w:tc>
        <w:tc>
          <w:tcPr>
            <w:tcW w:w="894" w:type="pct"/>
            <w:shd w:val="clear" w:color="auto" w:fill="FFFFFF"/>
            <w:vAlign w:val="center"/>
          </w:tcPr>
          <w:p w14:paraId="4801200C" w14:textId="530E7180"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Транспортная</w:t>
            </w:r>
          </w:p>
        </w:tc>
        <w:tc>
          <w:tcPr>
            <w:tcW w:w="278" w:type="pct"/>
            <w:shd w:val="clear" w:color="auto" w:fill="FFFFFF"/>
            <w:vAlign w:val="center"/>
          </w:tcPr>
          <w:p w14:paraId="6E3743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936A8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20DAE9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09310C8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39B9E6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77" w:type="pct"/>
            <w:shd w:val="clear" w:color="auto" w:fill="FFFFFF"/>
            <w:vAlign w:val="center"/>
          </w:tcPr>
          <w:p w14:paraId="2BC38F0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852CE9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BCC68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BE104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278ED6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437F0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10FF41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C141C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AA0D2E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CF635B0" w14:textId="77777777" w:rsidTr="00310A84">
        <w:trPr>
          <w:trHeight w:val="20"/>
          <w:jc w:val="center"/>
        </w:trPr>
        <w:tc>
          <w:tcPr>
            <w:tcW w:w="210" w:type="pct"/>
            <w:shd w:val="clear" w:color="auto" w:fill="FFFFFF"/>
            <w:vAlign w:val="center"/>
          </w:tcPr>
          <w:p w14:paraId="71CC6538"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23</w:t>
            </w:r>
          </w:p>
        </w:tc>
        <w:tc>
          <w:tcPr>
            <w:tcW w:w="894" w:type="pct"/>
            <w:shd w:val="clear" w:color="auto" w:fill="FFFFFF"/>
            <w:vAlign w:val="center"/>
          </w:tcPr>
          <w:p w14:paraId="49541612" w14:textId="67A785A5"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Механизаторов</w:t>
            </w:r>
          </w:p>
        </w:tc>
        <w:tc>
          <w:tcPr>
            <w:tcW w:w="278" w:type="pct"/>
            <w:shd w:val="clear" w:color="auto" w:fill="FFFFFF"/>
            <w:vAlign w:val="center"/>
          </w:tcPr>
          <w:p w14:paraId="39DF8C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02878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3BAE0C8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1F23BD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393C3AB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77" w:type="pct"/>
            <w:shd w:val="clear" w:color="auto" w:fill="FFFFFF"/>
            <w:vAlign w:val="center"/>
          </w:tcPr>
          <w:p w14:paraId="56A4A9C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61360A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07013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6B85C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9D30D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0B03FD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48D209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528681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A2E4A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B1B2A17" w14:textId="77777777" w:rsidTr="00310A84">
        <w:trPr>
          <w:trHeight w:val="20"/>
          <w:jc w:val="center"/>
        </w:trPr>
        <w:tc>
          <w:tcPr>
            <w:tcW w:w="210" w:type="pct"/>
            <w:shd w:val="clear" w:color="auto" w:fill="FFFFFF"/>
            <w:vAlign w:val="center"/>
          </w:tcPr>
          <w:p w14:paraId="4C767289"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24</w:t>
            </w:r>
          </w:p>
        </w:tc>
        <w:tc>
          <w:tcPr>
            <w:tcW w:w="894" w:type="pct"/>
            <w:shd w:val="clear" w:color="auto" w:fill="FFFFFF"/>
            <w:vAlign w:val="center"/>
          </w:tcPr>
          <w:p w14:paraId="7714C430" w14:textId="577551A7"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Промысловая</w:t>
            </w:r>
          </w:p>
        </w:tc>
        <w:tc>
          <w:tcPr>
            <w:tcW w:w="278" w:type="pct"/>
            <w:shd w:val="clear" w:color="auto" w:fill="FFFFFF"/>
            <w:vAlign w:val="center"/>
          </w:tcPr>
          <w:p w14:paraId="72B75E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FA3A3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43BAF1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199</w:t>
            </w:r>
          </w:p>
        </w:tc>
        <w:tc>
          <w:tcPr>
            <w:tcW w:w="277" w:type="pct"/>
            <w:shd w:val="clear" w:color="auto" w:fill="FFFFFF"/>
            <w:vAlign w:val="center"/>
          </w:tcPr>
          <w:p w14:paraId="75D04D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5334BE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1 194</w:t>
            </w:r>
          </w:p>
        </w:tc>
        <w:tc>
          <w:tcPr>
            <w:tcW w:w="377" w:type="pct"/>
            <w:shd w:val="clear" w:color="auto" w:fill="FFFFFF"/>
            <w:vAlign w:val="center"/>
          </w:tcPr>
          <w:p w14:paraId="2982ECC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EC3500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5E241C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4019D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CF777D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CBCC7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13E37E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AF3F1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B88D3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D1BFE39" w14:textId="77777777" w:rsidTr="00310A84">
        <w:trPr>
          <w:trHeight w:val="20"/>
          <w:jc w:val="center"/>
        </w:trPr>
        <w:tc>
          <w:tcPr>
            <w:tcW w:w="210" w:type="pct"/>
            <w:shd w:val="clear" w:color="auto" w:fill="FFFFFF"/>
            <w:vAlign w:val="center"/>
          </w:tcPr>
          <w:p w14:paraId="4C2A70AC"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25</w:t>
            </w:r>
          </w:p>
        </w:tc>
        <w:tc>
          <w:tcPr>
            <w:tcW w:w="894" w:type="pct"/>
            <w:shd w:val="clear" w:color="auto" w:fill="FFFFFF"/>
            <w:vAlign w:val="center"/>
          </w:tcPr>
          <w:p w14:paraId="133158CB" w14:textId="50B2A760"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Восточная</w:t>
            </w:r>
          </w:p>
        </w:tc>
        <w:tc>
          <w:tcPr>
            <w:tcW w:w="278" w:type="pct"/>
            <w:shd w:val="clear" w:color="auto" w:fill="FFFFFF"/>
            <w:vAlign w:val="center"/>
          </w:tcPr>
          <w:p w14:paraId="6728233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9DBA2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49FD0C2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634</w:t>
            </w:r>
          </w:p>
        </w:tc>
        <w:tc>
          <w:tcPr>
            <w:tcW w:w="277" w:type="pct"/>
            <w:shd w:val="clear" w:color="auto" w:fill="FFFFFF"/>
            <w:vAlign w:val="center"/>
          </w:tcPr>
          <w:p w14:paraId="0BC7582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798DCE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3 804</w:t>
            </w:r>
          </w:p>
        </w:tc>
        <w:tc>
          <w:tcPr>
            <w:tcW w:w="377" w:type="pct"/>
            <w:shd w:val="clear" w:color="auto" w:fill="FFFFFF"/>
            <w:vAlign w:val="center"/>
          </w:tcPr>
          <w:p w14:paraId="502F21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B30B5A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6B67F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246EA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5A6EFF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0513B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77532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61256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87F779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FE810FF" w14:textId="77777777" w:rsidTr="00310A84">
        <w:trPr>
          <w:trHeight w:val="20"/>
          <w:jc w:val="center"/>
        </w:trPr>
        <w:tc>
          <w:tcPr>
            <w:tcW w:w="210" w:type="pct"/>
            <w:shd w:val="clear" w:color="auto" w:fill="FFFFFF"/>
            <w:vAlign w:val="center"/>
          </w:tcPr>
          <w:p w14:paraId="15F4C227"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26</w:t>
            </w:r>
          </w:p>
        </w:tc>
        <w:tc>
          <w:tcPr>
            <w:tcW w:w="894" w:type="pct"/>
            <w:shd w:val="clear" w:color="auto" w:fill="FFFFFF"/>
            <w:vAlign w:val="center"/>
          </w:tcPr>
          <w:p w14:paraId="69C905CB" w14:textId="5D2E3EFE"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Дачная</w:t>
            </w:r>
          </w:p>
        </w:tc>
        <w:tc>
          <w:tcPr>
            <w:tcW w:w="278" w:type="pct"/>
            <w:shd w:val="clear" w:color="auto" w:fill="FFFFFF"/>
            <w:vAlign w:val="center"/>
          </w:tcPr>
          <w:p w14:paraId="5FF01C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97CA03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5D1AE0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324</w:t>
            </w:r>
          </w:p>
        </w:tc>
        <w:tc>
          <w:tcPr>
            <w:tcW w:w="277" w:type="pct"/>
            <w:shd w:val="clear" w:color="auto" w:fill="FFFFFF"/>
            <w:vAlign w:val="center"/>
          </w:tcPr>
          <w:p w14:paraId="6B18FC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388DE09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1 944</w:t>
            </w:r>
          </w:p>
        </w:tc>
        <w:tc>
          <w:tcPr>
            <w:tcW w:w="377" w:type="pct"/>
            <w:shd w:val="clear" w:color="auto" w:fill="FFFFFF"/>
            <w:vAlign w:val="center"/>
          </w:tcPr>
          <w:p w14:paraId="35ED25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5CAE8C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45154C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F2EA73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BD0EC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90EB5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4628E7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40015C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250C6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DC5BD34" w14:textId="77777777" w:rsidTr="00310A84">
        <w:trPr>
          <w:trHeight w:val="20"/>
          <w:jc w:val="center"/>
        </w:trPr>
        <w:tc>
          <w:tcPr>
            <w:tcW w:w="210" w:type="pct"/>
            <w:shd w:val="clear" w:color="auto" w:fill="FFFFFF"/>
            <w:vAlign w:val="center"/>
          </w:tcPr>
          <w:p w14:paraId="64E0F501"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27</w:t>
            </w:r>
          </w:p>
        </w:tc>
        <w:tc>
          <w:tcPr>
            <w:tcW w:w="894" w:type="pct"/>
            <w:shd w:val="clear" w:color="auto" w:fill="FFFFFF"/>
            <w:vAlign w:val="center"/>
          </w:tcPr>
          <w:p w14:paraId="2524168F" w14:textId="1A32DC47"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Дружная</w:t>
            </w:r>
          </w:p>
        </w:tc>
        <w:tc>
          <w:tcPr>
            <w:tcW w:w="278" w:type="pct"/>
            <w:shd w:val="clear" w:color="auto" w:fill="FFFFFF"/>
            <w:vAlign w:val="center"/>
          </w:tcPr>
          <w:p w14:paraId="748234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22CC5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4AA32B8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458</w:t>
            </w:r>
          </w:p>
        </w:tc>
        <w:tc>
          <w:tcPr>
            <w:tcW w:w="277" w:type="pct"/>
            <w:shd w:val="clear" w:color="auto" w:fill="FFFFFF"/>
            <w:vAlign w:val="center"/>
          </w:tcPr>
          <w:p w14:paraId="70CABA0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2C5092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2 748</w:t>
            </w:r>
          </w:p>
        </w:tc>
        <w:tc>
          <w:tcPr>
            <w:tcW w:w="377" w:type="pct"/>
            <w:shd w:val="clear" w:color="auto" w:fill="FFFFFF"/>
            <w:vAlign w:val="center"/>
          </w:tcPr>
          <w:p w14:paraId="2A07F2D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DFB64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0462A3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ECE3F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9566D2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3A580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F331B7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6B235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DB82DE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924AF19" w14:textId="77777777" w:rsidTr="00310A84">
        <w:trPr>
          <w:trHeight w:val="20"/>
          <w:jc w:val="center"/>
        </w:trPr>
        <w:tc>
          <w:tcPr>
            <w:tcW w:w="210" w:type="pct"/>
            <w:shd w:val="clear" w:color="auto" w:fill="FFFFFF"/>
            <w:vAlign w:val="center"/>
          </w:tcPr>
          <w:p w14:paraId="15F835E8"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28</w:t>
            </w:r>
          </w:p>
        </w:tc>
        <w:tc>
          <w:tcPr>
            <w:tcW w:w="894" w:type="pct"/>
            <w:shd w:val="clear" w:color="auto" w:fill="FFFFFF"/>
            <w:vAlign w:val="center"/>
          </w:tcPr>
          <w:p w14:paraId="6E38B9BB" w14:textId="2FE710EC" w:rsidR="00310A84" w:rsidRPr="00310A84" w:rsidRDefault="00CE5A52"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Заречная</w:t>
            </w:r>
          </w:p>
        </w:tc>
        <w:tc>
          <w:tcPr>
            <w:tcW w:w="278" w:type="pct"/>
            <w:shd w:val="clear" w:color="auto" w:fill="FFFFFF"/>
            <w:vAlign w:val="center"/>
          </w:tcPr>
          <w:p w14:paraId="113A1A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D1637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586959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739</w:t>
            </w:r>
          </w:p>
        </w:tc>
        <w:tc>
          <w:tcPr>
            <w:tcW w:w="277" w:type="pct"/>
            <w:shd w:val="clear" w:color="auto" w:fill="FFFFFF"/>
            <w:vAlign w:val="center"/>
          </w:tcPr>
          <w:p w14:paraId="5CAA8CE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15ECEE5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5 912</w:t>
            </w:r>
          </w:p>
        </w:tc>
        <w:tc>
          <w:tcPr>
            <w:tcW w:w="377" w:type="pct"/>
            <w:shd w:val="clear" w:color="auto" w:fill="FFFFFF"/>
            <w:vAlign w:val="center"/>
          </w:tcPr>
          <w:p w14:paraId="3D8020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765DEA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A1AC0B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F5F506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69C037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A3DBEB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DCABEE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609D1B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1BF762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62CB5D4" w14:textId="77777777" w:rsidTr="00310A84">
        <w:trPr>
          <w:trHeight w:val="20"/>
          <w:jc w:val="center"/>
        </w:trPr>
        <w:tc>
          <w:tcPr>
            <w:tcW w:w="210" w:type="pct"/>
            <w:shd w:val="clear" w:color="auto" w:fill="FFFFFF"/>
            <w:vAlign w:val="center"/>
          </w:tcPr>
          <w:p w14:paraId="0F5E58BB"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29</w:t>
            </w:r>
          </w:p>
        </w:tc>
        <w:tc>
          <w:tcPr>
            <w:tcW w:w="894" w:type="pct"/>
            <w:shd w:val="clear" w:color="auto" w:fill="FFFFFF"/>
            <w:vAlign w:val="center"/>
          </w:tcPr>
          <w:p w14:paraId="317EC1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к кладбищу</w:t>
            </w:r>
          </w:p>
        </w:tc>
        <w:tc>
          <w:tcPr>
            <w:tcW w:w="278" w:type="pct"/>
            <w:shd w:val="clear" w:color="auto" w:fill="FFFFFF"/>
            <w:vAlign w:val="center"/>
          </w:tcPr>
          <w:p w14:paraId="66C47F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B623A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226585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2BB50F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5C3031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77" w:type="pct"/>
            <w:shd w:val="clear" w:color="auto" w:fill="FFFFFF"/>
            <w:vAlign w:val="center"/>
          </w:tcPr>
          <w:p w14:paraId="3FEA4BF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A6FFB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51E710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BE208C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977BD3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1A1E7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B2DA1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0A51F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9A7D1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C72049E" w14:textId="77777777" w:rsidTr="00310A84">
        <w:trPr>
          <w:trHeight w:val="20"/>
          <w:jc w:val="center"/>
        </w:trPr>
        <w:tc>
          <w:tcPr>
            <w:tcW w:w="210" w:type="pct"/>
            <w:shd w:val="clear" w:color="auto" w:fill="FFFFFF"/>
            <w:vAlign w:val="center"/>
          </w:tcPr>
          <w:p w14:paraId="2C486C38"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30</w:t>
            </w:r>
          </w:p>
        </w:tc>
        <w:tc>
          <w:tcPr>
            <w:tcW w:w="894" w:type="pct"/>
            <w:shd w:val="clear" w:color="auto" w:fill="FFFFFF"/>
            <w:vAlign w:val="center"/>
          </w:tcPr>
          <w:p w14:paraId="716C70E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к зоне отдыха</w:t>
            </w:r>
          </w:p>
        </w:tc>
        <w:tc>
          <w:tcPr>
            <w:tcW w:w="278" w:type="pct"/>
            <w:shd w:val="clear" w:color="auto" w:fill="FFFFFF"/>
            <w:vAlign w:val="center"/>
          </w:tcPr>
          <w:p w14:paraId="6833BE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42AE47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1C8C3D1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225</w:t>
            </w:r>
          </w:p>
        </w:tc>
        <w:tc>
          <w:tcPr>
            <w:tcW w:w="277" w:type="pct"/>
            <w:shd w:val="clear" w:color="auto" w:fill="FFFFFF"/>
            <w:vAlign w:val="center"/>
          </w:tcPr>
          <w:p w14:paraId="4B117A1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7885CE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1 350</w:t>
            </w:r>
          </w:p>
        </w:tc>
        <w:tc>
          <w:tcPr>
            <w:tcW w:w="377" w:type="pct"/>
            <w:shd w:val="clear" w:color="auto" w:fill="FFFFFF"/>
            <w:vAlign w:val="center"/>
          </w:tcPr>
          <w:p w14:paraId="4050C2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53F77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EDF55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8D59E8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3630C3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7D7EA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13AE7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BE1B0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C2F44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851926D" w14:textId="77777777" w:rsidTr="00310A84">
        <w:trPr>
          <w:trHeight w:val="20"/>
          <w:jc w:val="center"/>
        </w:trPr>
        <w:tc>
          <w:tcPr>
            <w:tcW w:w="210" w:type="pct"/>
            <w:shd w:val="clear" w:color="auto" w:fill="FFFFFF"/>
            <w:vAlign w:val="center"/>
          </w:tcPr>
          <w:p w14:paraId="2D27E091"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31</w:t>
            </w:r>
          </w:p>
        </w:tc>
        <w:tc>
          <w:tcPr>
            <w:tcW w:w="894" w:type="pct"/>
            <w:shd w:val="clear" w:color="auto" w:fill="FFFFFF"/>
            <w:vAlign w:val="center"/>
          </w:tcPr>
          <w:p w14:paraId="6DDED2DF" w14:textId="55FE0A74"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подъезд к школе </w:t>
            </w:r>
            <w:r w:rsidR="0098266C">
              <w:rPr>
                <w:rFonts w:eastAsia="Microsoft Sans Serif"/>
                <w:bCs/>
                <w:sz w:val="20"/>
                <w:szCs w:val="20"/>
                <w:lang w:eastAsia="en-US"/>
              </w:rPr>
              <w:t>№</w:t>
            </w:r>
            <w:r w:rsidRPr="00310A84">
              <w:rPr>
                <w:rFonts w:eastAsia="Microsoft Sans Serif"/>
                <w:bCs/>
                <w:sz w:val="20"/>
                <w:szCs w:val="20"/>
                <w:lang w:eastAsia="en-US"/>
              </w:rPr>
              <w:t>9</w:t>
            </w:r>
          </w:p>
        </w:tc>
        <w:tc>
          <w:tcPr>
            <w:tcW w:w="278" w:type="pct"/>
            <w:shd w:val="clear" w:color="auto" w:fill="FFFFFF"/>
            <w:vAlign w:val="center"/>
          </w:tcPr>
          <w:p w14:paraId="184C97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D6443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1A85570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396</w:t>
            </w:r>
          </w:p>
        </w:tc>
        <w:tc>
          <w:tcPr>
            <w:tcW w:w="277" w:type="pct"/>
            <w:shd w:val="clear" w:color="auto" w:fill="FFFFFF"/>
            <w:vAlign w:val="center"/>
          </w:tcPr>
          <w:p w14:paraId="0867B7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0DFE3A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2 376</w:t>
            </w:r>
          </w:p>
        </w:tc>
        <w:tc>
          <w:tcPr>
            <w:tcW w:w="377" w:type="pct"/>
            <w:shd w:val="clear" w:color="auto" w:fill="FFFFFF"/>
            <w:vAlign w:val="center"/>
          </w:tcPr>
          <w:p w14:paraId="6D13FB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296F0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39BA0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46424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0DCAB0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C99A37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D205B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D5B81B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A8C6D8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199625A" w14:textId="77777777" w:rsidTr="00310A84">
        <w:trPr>
          <w:trHeight w:val="20"/>
          <w:jc w:val="center"/>
        </w:trPr>
        <w:tc>
          <w:tcPr>
            <w:tcW w:w="210" w:type="pct"/>
            <w:shd w:val="clear" w:color="auto" w:fill="FFFFFF"/>
            <w:vAlign w:val="center"/>
          </w:tcPr>
          <w:p w14:paraId="1C6B5204"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32</w:t>
            </w:r>
          </w:p>
        </w:tc>
        <w:tc>
          <w:tcPr>
            <w:tcW w:w="894" w:type="pct"/>
            <w:shd w:val="clear" w:color="auto" w:fill="FFFFFF"/>
            <w:vAlign w:val="center"/>
          </w:tcPr>
          <w:p w14:paraId="5C3624F0" w14:textId="4D8EAE0C" w:rsidR="00310A84" w:rsidRPr="00310A84" w:rsidRDefault="00C179DA"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пр.</w:t>
            </w:r>
            <w:r w:rsidR="00310A84" w:rsidRPr="00310A84">
              <w:rPr>
                <w:rFonts w:eastAsia="Microsoft Sans Serif"/>
                <w:bCs/>
                <w:sz w:val="20"/>
                <w:szCs w:val="20"/>
                <w:lang w:eastAsia="en-US"/>
              </w:rPr>
              <w:t xml:space="preserve"> Обской</w:t>
            </w:r>
          </w:p>
        </w:tc>
        <w:tc>
          <w:tcPr>
            <w:tcW w:w="278" w:type="pct"/>
            <w:shd w:val="clear" w:color="auto" w:fill="FFFFFF"/>
            <w:vAlign w:val="center"/>
          </w:tcPr>
          <w:p w14:paraId="243401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7A3B9D4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5C0E34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131</w:t>
            </w:r>
          </w:p>
        </w:tc>
        <w:tc>
          <w:tcPr>
            <w:tcW w:w="277" w:type="pct"/>
            <w:shd w:val="clear" w:color="auto" w:fill="FFFFFF"/>
            <w:vAlign w:val="center"/>
          </w:tcPr>
          <w:p w14:paraId="27F41B1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5ABFB6B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786</w:t>
            </w:r>
          </w:p>
        </w:tc>
        <w:tc>
          <w:tcPr>
            <w:tcW w:w="377" w:type="pct"/>
            <w:shd w:val="clear" w:color="auto" w:fill="FFFFFF"/>
            <w:vAlign w:val="center"/>
          </w:tcPr>
          <w:p w14:paraId="07D16C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83321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CA2B3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8D376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37D60C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BF5C1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DFCE47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9D6B9D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DA582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F208377" w14:textId="77777777" w:rsidTr="00310A84">
        <w:trPr>
          <w:trHeight w:val="20"/>
          <w:jc w:val="center"/>
        </w:trPr>
        <w:tc>
          <w:tcPr>
            <w:tcW w:w="210" w:type="pct"/>
            <w:shd w:val="clear" w:color="auto" w:fill="FFFFFF"/>
            <w:vAlign w:val="center"/>
          </w:tcPr>
          <w:p w14:paraId="745ECE11"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33</w:t>
            </w:r>
          </w:p>
        </w:tc>
        <w:tc>
          <w:tcPr>
            <w:tcW w:w="894" w:type="pct"/>
            <w:shd w:val="clear" w:color="auto" w:fill="FFFFFF"/>
            <w:vAlign w:val="center"/>
          </w:tcPr>
          <w:p w14:paraId="741444EE" w14:textId="2A05DC83" w:rsidR="00310A84" w:rsidRPr="00310A84" w:rsidRDefault="00C179DA" w:rsidP="00310A84">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пр.</w:t>
            </w:r>
            <w:r w:rsidR="00310A84" w:rsidRPr="00310A84">
              <w:rPr>
                <w:rFonts w:eastAsia="Microsoft Sans Serif"/>
                <w:bCs/>
                <w:sz w:val="20"/>
                <w:szCs w:val="20"/>
                <w:lang w:eastAsia="en-US"/>
              </w:rPr>
              <w:t xml:space="preserve"> Сосновый</w:t>
            </w:r>
          </w:p>
        </w:tc>
        <w:tc>
          <w:tcPr>
            <w:tcW w:w="278" w:type="pct"/>
            <w:shd w:val="clear" w:color="auto" w:fill="FFFFFF"/>
            <w:vAlign w:val="center"/>
          </w:tcPr>
          <w:p w14:paraId="48A5534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97885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6F9962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211</w:t>
            </w:r>
          </w:p>
        </w:tc>
        <w:tc>
          <w:tcPr>
            <w:tcW w:w="277" w:type="pct"/>
            <w:shd w:val="clear" w:color="auto" w:fill="FFFFFF"/>
            <w:vAlign w:val="center"/>
          </w:tcPr>
          <w:p w14:paraId="6A71AFF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26796D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1 266</w:t>
            </w:r>
          </w:p>
        </w:tc>
        <w:tc>
          <w:tcPr>
            <w:tcW w:w="377" w:type="pct"/>
            <w:shd w:val="clear" w:color="auto" w:fill="FFFFFF"/>
            <w:vAlign w:val="center"/>
          </w:tcPr>
          <w:p w14:paraId="1B716D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98FFC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3C9CB6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F8CD0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8223E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4B630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C663DA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957015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9DA19E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45AD90A" w14:textId="77777777" w:rsidTr="00310A84">
        <w:trPr>
          <w:trHeight w:val="20"/>
          <w:jc w:val="center"/>
        </w:trPr>
        <w:tc>
          <w:tcPr>
            <w:tcW w:w="210" w:type="pct"/>
            <w:shd w:val="clear" w:color="auto" w:fill="FFFFFF"/>
            <w:vAlign w:val="center"/>
          </w:tcPr>
          <w:p w14:paraId="4D60502F"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34</w:t>
            </w:r>
          </w:p>
        </w:tc>
        <w:tc>
          <w:tcPr>
            <w:tcW w:w="894" w:type="pct"/>
            <w:shd w:val="clear" w:color="auto" w:fill="FFFFFF"/>
            <w:vAlign w:val="center"/>
          </w:tcPr>
          <w:p w14:paraId="02F100E8" w14:textId="3DE94B42" w:rsidR="00310A84" w:rsidRPr="00310A84" w:rsidRDefault="00CE5A52" w:rsidP="00C179DA">
            <w:pPr>
              <w:tabs>
                <w:tab w:val="clear" w:pos="5103"/>
              </w:tabs>
              <w:spacing w:line="240" w:lineRule="auto"/>
              <w:ind w:firstLine="0"/>
              <w:jc w:val="center"/>
              <w:rPr>
                <w:rFonts w:eastAsia="Calibri"/>
                <w:bCs/>
                <w:sz w:val="20"/>
                <w:szCs w:val="20"/>
                <w:lang w:eastAsia="en-US"/>
              </w:rPr>
            </w:pPr>
            <w:r>
              <w:rPr>
                <w:rFonts w:eastAsia="Microsoft Sans Serif"/>
                <w:bCs/>
                <w:sz w:val="20"/>
                <w:szCs w:val="20"/>
                <w:lang w:eastAsia="en-US"/>
              </w:rPr>
              <w:t>ул.</w:t>
            </w:r>
            <w:r w:rsidR="00310A84" w:rsidRPr="00310A84">
              <w:rPr>
                <w:rFonts w:eastAsia="Microsoft Sans Serif"/>
                <w:bCs/>
                <w:sz w:val="20"/>
                <w:szCs w:val="20"/>
                <w:lang w:eastAsia="en-US"/>
              </w:rPr>
              <w:t xml:space="preserve"> Лесная - от ул</w:t>
            </w:r>
            <w:r w:rsidR="00216A3A">
              <w:rPr>
                <w:rFonts w:eastAsia="Microsoft Sans Serif"/>
                <w:bCs/>
                <w:sz w:val="20"/>
                <w:szCs w:val="20"/>
                <w:lang w:eastAsia="en-US"/>
              </w:rPr>
              <w:t>.</w:t>
            </w:r>
            <w:r w:rsidR="00310A84" w:rsidRPr="00310A84">
              <w:rPr>
                <w:rFonts w:eastAsia="Microsoft Sans Serif"/>
                <w:bCs/>
                <w:sz w:val="20"/>
                <w:szCs w:val="20"/>
                <w:lang w:eastAsia="en-US"/>
              </w:rPr>
              <w:t xml:space="preserve"> Прибалтийская до </w:t>
            </w:r>
            <w:r w:rsidR="0007003B">
              <w:rPr>
                <w:rFonts w:eastAsia="Microsoft Sans Serif"/>
                <w:bCs/>
                <w:sz w:val="20"/>
                <w:szCs w:val="20"/>
                <w:lang w:eastAsia="en-US"/>
              </w:rPr>
              <w:t>автозаправочной станции</w:t>
            </w:r>
          </w:p>
        </w:tc>
        <w:tc>
          <w:tcPr>
            <w:tcW w:w="278" w:type="pct"/>
            <w:shd w:val="clear" w:color="auto" w:fill="FFFFFF"/>
            <w:vAlign w:val="center"/>
          </w:tcPr>
          <w:p w14:paraId="72BC71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426DC91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08C90B9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23CF7B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364</w:t>
            </w:r>
          </w:p>
        </w:tc>
        <w:tc>
          <w:tcPr>
            <w:tcW w:w="277" w:type="pct"/>
            <w:shd w:val="clear" w:color="auto" w:fill="FFFFFF"/>
            <w:vAlign w:val="center"/>
          </w:tcPr>
          <w:p w14:paraId="69B157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53675A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2 184</w:t>
            </w:r>
          </w:p>
        </w:tc>
        <w:tc>
          <w:tcPr>
            <w:tcW w:w="377" w:type="pct"/>
            <w:shd w:val="clear" w:color="auto" w:fill="FFFFFF"/>
            <w:vAlign w:val="center"/>
          </w:tcPr>
          <w:p w14:paraId="3EF6D4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E4617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20116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EC5DD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7C35D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CF4FF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E0A8DE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5F36F6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7048B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C8271F2" w14:textId="77777777" w:rsidTr="00310A84">
        <w:trPr>
          <w:trHeight w:val="20"/>
          <w:jc w:val="center"/>
        </w:trPr>
        <w:tc>
          <w:tcPr>
            <w:tcW w:w="210" w:type="pct"/>
            <w:shd w:val="clear" w:color="auto" w:fill="FFFFFF"/>
            <w:vAlign w:val="center"/>
          </w:tcPr>
          <w:p w14:paraId="5C45433A"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35</w:t>
            </w:r>
          </w:p>
        </w:tc>
        <w:tc>
          <w:tcPr>
            <w:tcW w:w="894" w:type="pct"/>
            <w:shd w:val="clear" w:color="auto" w:fill="FFFFFF"/>
            <w:vAlign w:val="center"/>
          </w:tcPr>
          <w:p w14:paraId="6830E5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проезд Аптека пос.</w:t>
            </w:r>
          </w:p>
        </w:tc>
        <w:tc>
          <w:tcPr>
            <w:tcW w:w="278" w:type="pct"/>
            <w:shd w:val="clear" w:color="auto" w:fill="FFFFFF"/>
            <w:vAlign w:val="center"/>
          </w:tcPr>
          <w:p w14:paraId="36ECF29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3B23742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5A2AF7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3D6D3C1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22A7CCD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1A6A70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77" w:type="pct"/>
            <w:shd w:val="clear" w:color="auto" w:fill="FFFFFF"/>
            <w:vAlign w:val="center"/>
          </w:tcPr>
          <w:p w14:paraId="0058BC8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7451D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187842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6E6411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A5CA0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7E8D981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9118D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1691A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822DC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B7D2E93" w14:textId="77777777" w:rsidTr="00310A84">
        <w:trPr>
          <w:trHeight w:val="20"/>
          <w:jc w:val="center"/>
        </w:trPr>
        <w:tc>
          <w:tcPr>
            <w:tcW w:w="210" w:type="pct"/>
            <w:shd w:val="clear" w:color="auto" w:fill="FFFFFF"/>
            <w:vAlign w:val="center"/>
          </w:tcPr>
          <w:p w14:paraId="335A48CD"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36</w:t>
            </w:r>
          </w:p>
        </w:tc>
        <w:tc>
          <w:tcPr>
            <w:tcW w:w="894" w:type="pct"/>
            <w:shd w:val="clear" w:color="auto" w:fill="FFFFFF"/>
            <w:vAlign w:val="center"/>
          </w:tcPr>
          <w:p w14:paraId="29A7ABED" w14:textId="74278E98"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179DA">
              <w:rPr>
                <w:rFonts w:eastAsia="Microsoft Sans Serif"/>
                <w:bCs/>
                <w:sz w:val="20"/>
                <w:szCs w:val="20"/>
                <w:lang w:eastAsia="en-US"/>
              </w:rPr>
              <w:t>пр.</w:t>
            </w:r>
            <w:r w:rsidRPr="00310A84">
              <w:rPr>
                <w:rFonts w:eastAsia="Microsoft Sans Serif"/>
                <w:bCs/>
                <w:sz w:val="20"/>
                <w:szCs w:val="20"/>
                <w:lang w:eastAsia="en-US"/>
              </w:rPr>
              <w:t xml:space="preserve"> Нефтяников - </w:t>
            </w:r>
            <w:r w:rsidR="00CE5A52">
              <w:rPr>
                <w:rFonts w:eastAsia="Microsoft Sans Serif"/>
                <w:bCs/>
                <w:sz w:val="20"/>
                <w:szCs w:val="20"/>
                <w:lang w:eastAsia="en-US"/>
              </w:rPr>
              <w:t>ул.</w:t>
            </w:r>
            <w:r w:rsidRPr="00310A84">
              <w:rPr>
                <w:rFonts w:eastAsia="Microsoft Sans Serif"/>
                <w:bCs/>
                <w:sz w:val="20"/>
                <w:szCs w:val="20"/>
                <w:lang w:eastAsia="en-US"/>
              </w:rPr>
              <w:t xml:space="preserve"> Дорожников</w:t>
            </w:r>
          </w:p>
        </w:tc>
        <w:tc>
          <w:tcPr>
            <w:tcW w:w="278" w:type="pct"/>
            <w:shd w:val="clear" w:color="auto" w:fill="FFFFFF"/>
            <w:vAlign w:val="center"/>
          </w:tcPr>
          <w:p w14:paraId="207B79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3BF37A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06B638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179813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648</w:t>
            </w:r>
          </w:p>
        </w:tc>
        <w:tc>
          <w:tcPr>
            <w:tcW w:w="277" w:type="pct"/>
            <w:shd w:val="clear" w:color="auto" w:fill="FFFFFF"/>
            <w:vAlign w:val="center"/>
          </w:tcPr>
          <w:p w14:paraId="402403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40951C6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3 888</w:t>
            </w:r>
          </w:p>
        </w:tc>
        <w:tc>
          <w:tcPr>
            <w:tcW w:w="377" w:type="pct"/>
            <w:shd w:val="clear" w:color="auto" w:fill="FFFFFF"/>
            <w:vAlign w:val="center"/>
          </w:tcPr>
          <w:p w14:paraId="336F74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5DE178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43A727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145E47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415AB3F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FB826C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6B3DA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CD66F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97AEA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16FF49F4" w14:textId="77777777" w:rsidTr="00310A84">
        <w:trPr>
          <w:trHeight w:val="20"/>
          <w:jc w:val="center"/>
        </w:trPr>
        <w:tc>
          <w:tcPr>
            <w:tcW w:w="210" w:type="pct"/>
            <w:shd w:val="clear" w:color="auto" w:fill="FFFFFF"/>
            <w:vAlign w:val="center"/>
          </w:tcPr>
          <w:p w14:paraId="7C7099DC" w14:textId="2208F5F3" w:rsidR="00310A84" w:rsidRPr="00310A84" w:rsidRDefault="00803899"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Pr>
                <w:rFonts w:eastAsia="Microsoft Sans Serif"/>
                <w:bCs/>
                <w:color w:val="000000"/>
                <w:sz w:val="20"/>
                <w:szCs w:val="20"/>
                <w:shd w:val="clear" w:color="auto" w:fill="FFFFFF"/>
                <w:lang w:bidi="ru-RU"/>
              </w:rPr>
              <w:t>37</w:t>
            </w:r>
          </w:p>
        </w:tc>
        <w:tc>
          <w:tcPr>
            <w:tcW w:w="894" w:type="pct"/>
            <w:shd w:val="clear" w:color="auto" w:fill="FFFFFF"/>
            <w:vAlign w:val="center"/>
          </w:tcPr>
          <w:p w14:paraId="06CB92A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пер. Конечный</w:t>
            </w:r>
          </w:p>
        </w:tc>
        <w:tc>
          <w:tcPr>
            <w:tcW w:w="278" w:type="pct"/>
            <w:shd w:val="clear" w:color="auto" w:fill="FFFFFF"/>
            <w:vAlign w:val="center"/>
          </w:tcPr>
          <w:p w14:paraId="4AC68CC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3E1476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321D96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478</w:t>
            </w:r>
          </w:p>
        </w:tc>
        <w:tc>
          <w:tcPr>
            <w:tcW w:w="277" w:type="pct"/>
            <w:shd w:val="clear" w:color="auto" w:fill="FFFFFF"/>
            <w:vAlign w:val="center"/>
          </w:tcPr>
          <w:p w14:paraId="3414F75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23614A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2 868</w:t>
            </w:r>
          </w:p>
        </w:tc>
        <w:tc>
          <w:tcPr>
            <w:tcW w:w="377" w:type="pct"/>
            <w:shd w:val="clear" w:color="auto" w:fill="FFFFFF"/>
            <w:vAlign w:val="center"/>
          </w:tcPr>
          <w:p w14:paraId="66639E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6CC5D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92B9F8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9933E4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0C913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D0CF37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4E4C3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726E5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A34CF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66C6797" w14:textId="77777777" w:rsidTr="00310A84">
        <w:trPr>
          <w:trHeight w:val="20"/>
          <w:jc w:val="center"/>
        </w:trPr>
        <w:tc>
          <w:tcPr>
            <w:tcW w:w="210" w:type="pct"/>
            <w:shd w:val="clear" w:color="auto" w:fill="FFFFFF"/>
            <w:vAlign w:val="center"/>
          </w:tcPr>
          <w:p w14:paraId="5AC4D39B" w14:textId="06E49411"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4BF6C377" w14:textId="77777777" w:rsidR="00310A84" w:rsidRPr="00803899" w:rsidRDefault="00310A84" w:rsidP="00310A84">
            <w:pPr>
              <w:tabs>
                <w:tab w:val="clear" w:pos="5103"/>
              </w:tabs>
              <w:spacing w:line="240" w:lineRule="auto"/>
              <w:ind w:firstLine="0"/>
              <w:jc w:val="center"/>
              <w:rPr>
                <w:rFonts w:eastAsia="Calibri"/>
                <w:bCs/>
                <w:sz w:val="20"/>
                <w:szCs w:val="20"/>
                <w:lang w:eastAsia="en-US"/>
              </w:rPr>
            </w:pPr>
            <w:r w:rsidRPr="00803899">
              <w:rPr>
                <w:rFonts w:eastAsia="Microsoft Sans Serif"/>
                <w:bCs/>
                <w:color w:val="000000"/>
                <w:sz w:val="20"/>
                <w:szCs w:val="20"/>
                <w:shd w:val="clear" w:color="auto" w:fill="FFFFFF"/>
                <w:lang w:bidi="ru-RU"/>
              </w:rPr>
              <w:t>с а/б покрытием</w:t>
            </w:r>
          </w:p>
        </w:tc>
        <w:tc>
          <w:tcPr>
            <w:tcW w:w="278" w:type="pct"/>
            <w:shd w:val="clear" w:color="auto" w:fill="FFFFFF"/>
            <w:vAlign w:val="center"/>
          </w:tcPr>
          <w:p w14:paraId="54B584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529A75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A9D59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11595</w:t>
            </w:r>
          </w:p>
        </w:tc>
        <w:tc>
          <w:tcPr>
            <w:tcW w:w="277" w:type="pct"/>
            <w:shd w:val="clear" w:color="auto" w:fill="FFFFFF"/>
            <w:vAlign w:val="center"/>
          </w:tcPr>
          <w:p w14:paraId="518CC4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6,7</w:t>
            </w:r>
          </w:p>
        </w:tc>
        <w:tc>
          <w:tcPr>
            <w:tcW w:w="370" w:type="pct"/>
            <w:shd w:val="clear" w:color="auto" w:fill="FFFFFF"/>
            <w:vAlign w:val="center"/>
          </w:tcPr>
          <w:p w14:paraId="206221C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78174</w:t>
            </w:r>
          </w:p>
        </w:tc>
        <w:tc>
          <w:tcPr>
            <w:tcW w:w="377" w:type="pct"/>
            <w:shd w:val="clear" w:color="auto" w:fill="FFFFFF"/>
            <w:vAlign w:val="center"/>
          </w:tcPr>
          <w:p w14:paraId="6FB780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18" w:type="pct"/>
            <w:shd w:val="clear" w:color="auto" w:fill="FFFFFF"/>
            <w:vAlign w:val="center"/>
          </w:tcPr>
          <w:p w14:paraId="6DBA3B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30" w:type="pct"/>
            <w:shd w:val="clear" w:color="auto" w:fill="FFFFFF"/>
            <w:vAlign w:val="center"/>
          </w:tcPr>
          <w:p w14:paraId="1C9C2A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55" w:type="pct"/>
            <w:shd w:val="clear" w:color="auto" w:fill="FFFFFF"/>
            <w:vAlign w:val="center"/>
          </w:tcPr>
          <w:p w14:paraId="2E28CE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61" w:type="pct"/>
            <w:shd w:val="clear" w:color="auto" w:fill="FFFFFF"/>
            <w:vAlign w:val="center"/>
          </w:tcPr>
          <w:p w14:paraId="6E9800D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72" w:type="pct"/>
            <w:shd w:val="clear" w:color="auto" w:fill="FFFFFF"/>
            <w:vAlign w:val="center"/>
          </w:tcPr>
          <w:p w14:paraId="58660E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1 170</w:t>
            </w:r>
          </w:p>
        </w:tc>
        <w:tc>
          <w:tcPr>
            <w:tcW w:w="273" w:type="pct"/>
            <w:shd w:val="clear" w:color="auto" w:fill="FFFFFF"/>
            <w:vAlign w:val="center"/>
          </w:tcPr>
          <w:p w14:paraId="5E39CF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6AD479B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2340</w:t>
            </w:r>
          </w:p>
        </w:tc>
        <w:tc>
          <w:tcPr>
            <w:tcW w:w="243" w:type="pct"/>
            <w:shd w:val="clear" w:color="auto" w:fill="FFFFFF"/>
            <w:vAlign w:val="center"/>
          </w:tcPr>
          <w:p w14:paraId="744E99B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r>
      <w:tr w:rsidR="00310A84" w:rsidRPr="00310A84" w14:paraId="22372782" w14:textId="77777777" w:rsidTr="00310A84">
        <w:trPr>
          <w:trHeight w:val="20"/>
          <w:jc w:val="center"/>
        </w:trPr>
        <w:tc>
          <w:tcPr>
            <w:tcW w:w="210" w:type="pct"/>
            <w:shd w:val="clear" w:color="auto" w:fill="FFFFFF"/>
            <w:vAlign w:val="center"/>
          </w:tcPr>
          <w:p w14:paraId="07CEB871" w14:textId="63F710EE"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20867D73" w14:textId="77777777" w:rsidR="00310A84" w:rsidRPr="00803899" w:rsidRDefault="00310A84" w:rsidP="00310A84">
            <w:pPr>
              <w:tabs>
                <w:tab w:val="clear" w:pos="5103"/>
              </w:tabs>
              <w:spacing w:line="240" w:lineRule="auto"/>
              <w:ind w:firstLine="0"/>
              <w:jc w:val="center"/>
              <w:rPr>
                <w:rFonts w:eastAsia="Calibri"/>
                <w:bCs/>
                <w:sz w:val="20"/>
                <w:szCs w:val="20"/>
                <w:lang w:eastAsia="en-US"/>
              </w:rPr>
            </w:pPr>
            <w:r w:rsidRPr="00803899">
              <w:rPr>
                <w:rFonts w:eastAsia="Microsoft Sans Serif"/>
                <w:bCs/>
                <w:color w:val="000000"/>
                <w:sz w:val="20"/>
                <w:szCs w:val="20"/>
                <w:shd w:val="clear" w:color="auto" w:fill="FFFFFF"/>
                <w:lang w:bidi="ru-RU"/>
              </w:rPr>
              <w:t>с ж/б покрытием</w:t>
            </w:r>
          </w:p>
        </w:tc>
        <w:tc>
          <w:tcPr>
            <w:tcW w:w="278" w:type="pct"/>
            <w:shd w:val="clear" w:color="auto" w:fill="FFFFFF"/>
            <w:vAlign w:val="center"/>
          </w:tcPr>
          <w:p w14:paraId="628779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02538D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5A6C50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1490</w:t>
            </w:r>
          </w:p>
        </w:tc>
        <w:tc>
          <w:tcPr>
            <w:tcW w:w="277" w:type="pct"/>
            <w:shd w:val="clear" w:color="auto" w:fill="FFFFFF"/>
            <w:vAlign w:val="center"/>
          </w:tcPr>
          <w:p w14:paraId="084B774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6,0</w:t>
            </w:r>
          </w:p>
        </w:tc>
        <w:tc>
          <w:tcPr>
            <w:tcW w:w="370" w:type="pct"/>
            <w:shd w:val="clear" w:color="auto" w:fill="FFFFFF"/>
            <w:vAlign w:val="center"/>
          </w:tcPr>
          <w:p w14:paraId="522CD05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8 940</w:t>
            </w:r>
          </w:p>
        </w:tc>
        <w:tc>
          <w:tcPr>
            <w:tcW w:w="377" w:type="pct"/>
            <w:shd w:val="clear" w:color="auto" w:fill="FFFFFF"/>
            <w:vAlign w:val="center"/>
          </w:tcPr>
          <w:p w14:paraId="1C416DC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18" w:type="pct"/>
            <w:shd w:val="clear" w:color="auto" w:fill="FFFFFF"/>
            <w:vAlign w:val="center"/>
          </w:tcPr>
          <w:p w14:paraId="151C37E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30" w:type="pct"/>
            <w:shd w:val="clear" w:color="auto" w:fill="FFFFFF"/>
            <w:vAlign w:val="center"/>
          </w:tcPr>
          <w:p w14:paraId="7699EBB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55" w:type="pct"/>
            <w:shd w:val="clear" w:color="auto" w:fill="FFFFFF"/>
            <w:vAlign w:val="center"/>
          </w:tcPr>
          <w:p w14:paraId="09F3BD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61" w:type="pct"/>
            <w:shd w:val="clear" w:color="auto" w:fill="FFFFFF"/>
            <w:vAlign w:val="center"/>
          </w:tcPr>
          <w:p w14:paraId="66B67CB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72" w:type="pct"/>
            <w:shd w:val="clear" w:color="auto" w:fill="FFFFFF"/>
            <w:vAlign w:val="center"/>
          </w:tcPr>
          <w:p w14:paraId="01DBB0A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73" w:type="pct"/>
            <w:shd w:val="clear" w:color="auto" w:fill="FFFFFF"/>
            <w:vAlign w:val="center"/>
          </w:tcPr>
          <w:p w14:paraId="6414E2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0477D9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43" w:type="pct"/>
            <w:shd w:val="clear" w:color="auto" w:fill="FFFFFF"/>
            <w:vAlign w:val="center"/>
          </w:tcPr>
          <w:p w14:paraId="21AA6D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r>
      <w:tr w:rsidR="00310A84" w:rsidRPr="00310A84" w14:paraId="39919AE6" w14:textId="77777777" w:rsidTr="00310A84">
        <w:trPr>
          <w:trHeight w:val="20"/>
          <w:jc w:val="center"/>
        </w:trPr>
        <w:tc>
          <w:tcPr>
            <w:tcW w:w="210" w:type="pct"/>
            <w:shd w:val="clear" w:color="auto" w:fill="FFFFFF"/>
            <w:vAlign w:val="center"/>
          </w:tcPr>
          <w:p w14:paraId="38F36A90"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6D4BE2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ИТОГО 5 категория</w:t>
            </w:r>
          </w:p>
        </w:tc>
        <w:tc>
          <w:tcPr>
            <w:tcW w:w="278" w:type="pct"/>
            <w:shd w:val="clear" w:color="auto" w:fill="FFFFFF"/>
            <w:vAlign w:val="center"/>
          </w:tcPr>
          <w:p w14:paraId="134EF09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567119E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4BFB006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13 085</w:t>
            </w:r>
          </w:p>
        </w:tc>
        <w:tc>
          <w:tcPr>
            <w:tcW w:w="277" w:type="pct"/>
            <w:shd w:val="clear" w:color="auto" w:fill="FFFFFF"/>
            <w:vAlign w:val="center"/>
          </w:tcPr>
          <w:p w14:paraId="774BD25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6,7</w:t>
            </w:r>
          </w:p>
        </w:tc>
        <w:tc>
          <w:tcPr>
            <w:tcW w:w="370" w:type="pct"/>
            <w:shd w:val="clear" w:color="auto" w:fill="FFFFFF"/>
            <w:vAlign w:val="center"/>
          </w:tcPr>
          <w:p w14:paraId="32D28D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87 114</w:t>
            </w:r>
          </w:p>
        </w:tc>
        <w:tc>
          <w:tcPr>
            <w:tcW w:w="377" w:type="pct"/>
            <w:shd w:val="clear" w:color="auto" w:fill="FFFFFF"/>
            <w:vAlign w:val="center"/>
          </w:tcPr>
          <w:p w14:paraId="529DBF9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18" w:type="pct"/>
            <w:shd w:val="clear" w:color="auto" w:fill="FFFFFF"/>
            <w:vAlign w:val="center"/>
          </w:tcPr>
          <w:p w14:paraId="08CC8C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30" w:type="pct"/>
            <w:shd w:val="clear" w:color="auto" w:fill="FFFFFF"/>
            <w:vAlign w:val="center"/>
          </w:tcPr>
          <w:p w14:paraId="2A4838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55" w:type="pct"/>
            <w:shd w:val="clear" w:color="auto" w:fill="FFFFFF"/>
            <w:vAlign w:val="center"/>
          </w:tcPr>
          <w:p w14:paraId="2FB985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61" w:type="pct"/>
            <w:shd w:val="clear" w:color="auto" w:fill="FFFFFF"/>
            <w:vAlign w:val="center"/>
          </w:tcPr>
          <w:p w14:paraId="7B526A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72" w:type="pct"/>
            <w:shd w:val="clear" w:color="auto" w:fill="FFFFFF"/>
            <w:vAlign w:val="center"/>
          </w:tcPr>
          <w:p w14:paraId="23C6AF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1 170</w:t>
            </w:r>
          </w:p>
        </w:tc>
        <w:tc>
          <w:tcPr>
            <w:tcW w:w="273" w:type="pct"/>
            <w:shd w:val="clear" w:color="auto" w:fill="FFFFFF"/>
            <w:vAlign w:val="center"/>
          </w:tcPr>
          <w:p w14:paraId="1838391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w:t>
            </w:r>
          </w:p>
        </w:tc>
        <w:tc>
          <w:tcPr>
            <w:tcW w:w="330" w:type="pct"/>
            <w:shd w:val="clear" w:color="auto" w:fill="FFFFFF"/>
            <w:vAlign w:val="center"/>
          </w:tcPr>
          <w:p w14:paraId="3FF3B7A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2 340</w:t>
            </w:r>
          </w:p>
        </w:tc>
        <w:tc>
          <w:tcPr>
            <w:tcW w:w="243" w:type="pct"/>
            <w:shd w:val="clear" w:color="auto" w:fill="FFFFFF"/>
            <w:vAlign w:val="center"/>
          </w:tcPr>
          <w:p w14:paraId="03D911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r>
      <w:tr w:rsidR="00310A84" w:rsidRPr="00310A84" w14:paraId="5DDA91DC" w14:textId="77777777" w:rsidTr="00310A84">
        <w:trPr>
          <w:trHeight w:val="20"/>
          <w:jc w:val="center"/>
        </w:trPr>
        <w:tc>
          <w:tcPr>
            <w:tcW w:w="210" w:type="pct"/>
            <w:shd w:val="clear" w:color="auto" w:fill="FFFFFF"/>
            <w:vAlign w:val="center"/>
          </w:tcPr>
          <w:p w14:paraId="21F02F51"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1653EE0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Внутриквартальные проезды</w:t>
            </w:r>
          </w:p>
        </w:tc>
        <w:tc>
          <w:tcPr>
            <w:tcW w:w="278" w:type="pct"/>
            <w:shd w:val="clear" w:color="auto" w:fill="FFFFFF"/>
            <w:vAlign w:val="center"/>
          </w:tcPr>
          <w:p w14:paraId="2CDF2D7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08E07E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275780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62E07A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58CB83B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1288D8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6DECD2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C7025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55EA09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A449EE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5918F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C2EFAE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15C614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00D00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9425597" w14:textId="77777777" w:rsidTr="00310A84">
        <w:trPr>
          <w:trHeight w:val="20"/>
          <w:jc w:val="center"/>
        </w:trPr>
        <w:tc>
          <w:tcPr>
            <w:tcW w:w="210" w:type="pct"/>
            <w:shd w:val="clear" w:color="auto" w:fill="FFFFFF"/>
            <w:vAlign w:val="center"/>
          </w:tcPr>
          <w:p w14:paraId="251A9C0F"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08E1BD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микрорайон</w:t>
            </w:r>
          </w:p>
        </w:tc>
        <w:tc>
          <w:tcPr>
            <w:tcW w:w="278" w:type="pct"/>
            <w:shd w:val="clear" w:color="auto" w:fill="FFFFFF"/>
            <w:vAlign w:val="center"/>
          </w:tcPr>
          <w:p w14:paraId="5740C6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6B018CB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357F32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6BB4B4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0E6E156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3038B1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9F560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576D24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A6E796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B3590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0FA739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33222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572D69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19EEEF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64D505A" w14:textId="77777777" w:rsidTr="00310A84">
        <w:trPr>
          <w:trHeight w:val="20"/>
          <w:jc w:val="center"/>
        </w:trPr>
        <w:tc>
          <w:tcPr>
            <w:tcW w:w="210" w:type="pct"/>
            <w:shd w:val="clear" w:color="auto" w:fill="FFFFFF"/>
            <w:vAlign w:val="center"/>
          </w:tcPr>
          <w:p w14:paraId="30DA7638"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1</w:t>
            </w:r>
          </w:p>
        </w:tc>
        <w:tc>
          <w:tcPr>
            <w:tcW w:w="894" w:type="pct"/>
            <w:shd w:val="clear" w:color="auto" w:fill="FFFFFF"/>
            <w:vAlign w:val="center"/>
          </w:tcPr>
          <w:p w14:paraId="47F61F8E" w14:textId="7AF7391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Др</w:t>
            </w:r>
            <w:r w:rsidR="00C179DA">
              <w:rPr>
                <w:rFonts w:eastAsia="Microsoft Sans Serif"/>
                <w:bCs/>
                <w:sz w:val="20"/>
                <w:szCs w:val="20"/>
                <w:lang w:eastAsia="en-US"/>
              </w:rPr>
              <w:t>ужбы</w:t>
            </w:r>
            <w:r w:rsidRPr="00310A84">
              <w:rPr>
                <w:rFonts w:eastAsia="Microsoft Sans Serif"/>
                <w:bCs/>
                <w:sz w:val="20"/>
                <w:szCs w:val="20"/>
                <w:lang w:eastAsia="en-US"/>
              </w:rPr>
              <w:t xml:space="preserve"> Народов 18 - </w:t>
            </w:r>
            <w:r w:rsidR="00CE5A52">
              <w:rPr>
                <w:rFonts w:eastAsia="Microsoft Sans Serif"/>
                <w:bCs/>
                <w:sz w:val="20"/>
                <w:szCs w:val="20"/>
                <w:lang w:eastAsia="en-US"/>
              </w:rPr>
              <w:t>ул.</w:t>
            </w:r>
            <w:r w:rsidRPr="00310A84">
              <w:rPr>
                <w:rFonts w:eastAsia="Microsoft Sans Serif"/>
                <w:bCs/>
                <w:sz w:val="20"/>
                <w:szCs w:val="20"/>
                <w:lang w:eastAsia="en-US"/>
              </w:rPr>
              <w:t xml:space="preserve"> Мира 12</w:t>
            </w:r>
          </w:p>
        </w:tc>
        <w:tc>
          <w:tcPr>
            <w:tcW w:w="278" w:type="pct"/>
            <w:shd w:val="clear" w:color="auto" w:fill="FFFFFF"/>
            <w:vAlign w:val="center"/>
          </w:tcPr>
          <w:p w14:paraId="482562E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D50FDD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072799A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458</w:t>
            </w:r>
          </w:p>
        </w:tc>
        <w:tc>
          <w:tcPr>
            <w:tcW w:w="277" w:type="pct"/>
            <w:shd w:val="clear" w:color="auto" w:fill="FFFFFF"/>
            <w:vAlign w:val="center"/>
          </w:tcPr>
          <w:p w14:paraId="153E15A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w:t>
            </w:r>
          </w:p>
        </w:tc>
        <w:tc>
          <w:tcPr>
            <w:tcW w:w="370" w:type="pct"/>
            <w:shd w:val="clear" w:color="auto" w:fill="FFFFFF"/>
            <w:vAlign w:val="center"/>
          </w:tcPr>
          <w:p w14:paraId="09D2534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3 206</w:t>
            </w:r>
          </w:p>
        </w:tc>
        <w:tc>
          <w:tcPr>
            <w:tcW w:w="377" w:type="pct"/>
            <w:shd w:val="clear" w:color="auto" w:fill="FFFFFF"/>
            <w:vAlign w:val="center"/>
          </w:tcPr>
          <w:p w14:paraId="64D2BFC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41463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D458AE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FEDF10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36441C6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E01FE6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D8A43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C56511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67234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38337F1" w14:textId="77777777" w:rsidTr="00310A84">
        <w:trPr>
          <w:trHeight w:val="20"/>
          <w:jc w:val="center"/>
        </w:trPr>
        <w:tc>
          <w:tcPr>
            <w:tcW w:w="210" w:type="pct"/>
            <w:shd w:val="clear" w:color="auto" w:fill="FFFFFF"/>
            <w:vAlign w:val="center"/>
          </w:tcPr>
          <w:p w14:paraId="6F10797D"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w:t>
            </w:r>
          </w:p>
        </w:tc>
        <w:tc>
          <w:tcPr>
            <w:tcW w:w="894" w:type="pct"/>
            <w:shd w:val="clear" w:color="auto" w:fill="FFFFFF"/>
            <w:vAlign w:val="center"/>
          </w:tcPr>
          <w:p w14:paraId="6611A6B8" w14:textId="588DE365"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Повха 6 - </w:t>
            </w:r>
            <w:r w:rsidR="00CE5A52">
              <w:rPr>
                <w:rFonts w:eastAsia="Microsoft Sans Serif"/>
                <w:bCs/>
                <w:sz w:val="20"/>
                <w:szCs w:val="20"/>
                <w:lang w:eastAsia="en-US"/>
              </w:rPr>
              <w:t>ул.</w:t>
            </w:r>
            <w:r w:rsidRPr="00310A84">
              <w:rPr>
                <w:rFonts w:eastAsia="Microsoft Sans Serif"/>
                <w:bCs/>
                <w:sz w:val="20"/>
                <w:szCs w:val="20"/>
                <w:lang w:eastAsia="en-US"/>
              </w:rPr>
              <w:t xml:space="preserve"> Молодежная 11</w:t>
            </w:r>
          </w:p>
        </w:tc>
        <w:tc>
          <w:tcPr>
            <w:tcW w:w="278" w:type="pct"/>
            <w:shd w:val="clear" w:color="auto" w:fill="FFFFFF"/>
            <w:vAlign w:val="center"/>
          </w:tcPr>
          <w:p w14:paraId="4E35D9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2F3677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4ED465C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670</w:t>
            </w:r>
          </w:p>
        </w:tc>
        <w:tc>
          <w:tcPr>
            <w:tcW w:w="277" w:type="pct"/>
            <w:shd w:val="clear" w:color="auto" w:fill="FFFFFF"/>
            <w:vAlign w:val="center"/>
          </w:tcPr>
          <w:p w14:paraId="4551ED5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w:t>
            </w:r>
          </w:p>
        </w:tc>
        <w:tc>
          <w:tcPr>
            <w:tcW w:w="370" w:type="pct"/>
            <w:shd w:val="clear" w:color="auto" w:fill="FFFFFF"/>
            <w:vAlign w:val="center"/>
          </w:tcPr>
          <w:p w14:paraId="730C311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4 690</w:t>
            </w:r>
          </w:p>
        </w:tc>
        <w:tc>
          <w:tcPr>
            <w:tcW w:w="377" w:type="pct"/>
            <w:shd w:val="clear" w:color="auto" w:fill="FFFFFF"/>
            <w:vAlign w:val="center"/>
          </w:tcPr>
          <w:p w14:paraId="35C37E6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7D4B0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5748C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34DF08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012366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5BCE2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2A5BB8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BD259D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FCCEB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F60F381" w14:textId="77777777" w:rsidTr="00310A84">
        <w:trPr>
          <w:trHeight w:val="20"/>
          <w:jc w:val="center"/>
        </w:trPr>
        <w:tc>
          <w:tcPr>
            <w:tcW w:w="210" w:type="pct"/>
            <w:shd w:val="clear" w:color="auto" w:fill="FFFFFF"/>
            <w:vAlign w:val="center"/>
          </w:tcPr>
          <w:p w14:paraId="7C05DA69"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w:t>
            </w:r>
          </w:p>
        </w:tc>
        <w:tc>
          <w:tcPr>
            <w:tcW w:w="894" w:type="pct"/>
            <w:shd w:val="clear" w:color="auto" w:fill="FFFFFF"/>
            <w:vAlign w:val="center"/>
          </w:tcPr>
          <w:p w14:paraId="0798E163" w14:textId="03B993B9"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Др</w:t>
            </w:r>
            <w:r w:rsidR="00C179DA">
              <w:rPr>
                <w:rFonts w:eastAsia="Microsoft Sans Serif"/>
                <w:bCs/>
                <w:sz w:val="20"/>
                <w:szCs w:val="20"/>
                <w:lang w:eastAsia="en-US"/>
              </w:rPr>
              <w:t>ужбы</w:t>
            </w:r>
            <w:r w:rsidRPr="00310A84">
              <w:rPr>
                <w:rFonts w:eastAsia="Microsoft Sans Serif"/>
                <w:bCs/>
                <w:sz w:val="20"/>
                <w:szCs w:val="20"/>
                <w:lang w:eastAsia="en-US"/>
              </w:rPr>
              <w:t xml:space="preserve"> Народов 26 - СОШ </w:t>
            </w:r>
            <w:r w:rsidR="0098266C">
              <w:rPr>
                <w:rFonts w:eastAsia="Microsoft Sans Serif"/>
                <w:bCs/>
                <w:sz w:val="20"/>
                <w:szCs w:val="20"/>
                <w:lang w:eastAsia="en-US"/>
              </w:rPr>
              <w:t>№</w:t>
            </w:r>
            <w:r w:rsidRPr="00310A84">
              <w:rPr>
                <w:rFonts w:eastAsia="Microsoft Sans Serif"/>
                <w:bCs/>
                <w:sz w:val="20"/>
                <w:szCs w:val="20"/>
                <w:lang w:eastAsia="en-US"/>
              </w:rPr>
              <w:t>8/2</w:t>
            </w:r>
          </w:p>
        </w:tc>
        <w:tc>
          <w:tcPr>
            <w:tcW w:w="278" w:type="pct"/>
            <w:shd w:val="clear" w:color="auto" w:fill="FFFFFF"/>
            <w:vAlign w:val="center"/>
          </w:tcPr>
          <w:p w14:paraId="0F0B548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0B6966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37B50C0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203</w:t>
            </w:r>
          </w:p>
        </w:tc>
        <w:tc>
          <w:tcPr>
            <w:tcW w:w="277" w:type="pct"/>
            <w:shd w:val="clear" w:color="auto" w:fill="FFFFFF"/>
            <w:vAlign w:val="center"/>
          </w:tcPr>
          <w:p w14:paraId="379BC9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w:t>
            </w:r>
          </w:p>
        </w:tc>
        <w:tc>
          <w:tcPr>
            <w:tcW w:w="370" w:type="pct"/>
            <w:shd w:val="clear" w:color="auto" w:fill="FFFFFF"/>
            <w:vAlign w:val="center"/>
          </w:tcPr>
          <w:p w14:paraId="6E9E715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1 421</w:t>
            </w:r>
          </w:p>
        </w:tc>
        <w:tc>
          <w:tcPr>
            <w:tcW w:w="377" w:type="pct"/>
            <w:shd w:val="clear" w:color="auto" w:fill="FFFFFF"/>
            <w:vAlign w:val="center"/>
          </w:tcPr>
          <w:p w14:paraId="4F6E4A0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51AD6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1A290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49FFF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9109B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D2F89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3BC5E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C7CA0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417C80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430D2DB3" w14:textId="77777777" w:rsidTr="00310A84">
        <w:trPr>
          <w:trHeight w:val="20"/>
          <w:jc w:val="center"/>
        </w:trPr>
        <w:tc>
          <w:tcPr>
            <w:tcW w:w="210" w:type="pct"/>
            <w:shd w:val="clear" w:color="auto" w:fill="FFFFFF"/>
            <w:vAlign w:val="center"/>
          </w:tcPr>
          <w:p w14:paraId="756A8296"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1220B5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микрорайон</w:t>
            </w:r>
          </w:p>
        </w:tc>
        <w:tc>
          <w:tcPr>
            <w:tcW w:w="278" w:type="pct"/>
            <w:shd w:val="clear" w:color="auto" w:fill="FFFFFF"/>
            <w:vAlign w:val="center"/>
          </w:tcPr>
          <w:p w14:paraId="0BEEE0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662154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27BD403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2255382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3A56FB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3601930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5717C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DD2A2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49FECF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653BA6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52375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C527B1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348E8F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F1EFE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FBE7DBD" w14:textId="77777777" w:rsidTr="00310A84">
        <w:trPr>
          <w:trHeight w:val="20"/>
          <w:jc w:val="center"/>
        </w:trPr>
        <w:tc>
          <w:tcPr>
            <w:tcW w:w="210" w:type="pct"/>
            <w:shd w:val="clear" w:color="auto" w:fill="FFFFFF"/>
            <w:vAlign w:val="center"/>
          </w:tcPr>
          <w:p w14:paraId="6B9F124D"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1</w:t>
            </w:r>
          </w:p>
        </w:tc>
        <w:tc>
          <w:tcPr>
            <w:tcW w:w="894" w:type="pct"/>
            <w:shd w:val="clear" w:color="auto" w:fill="FFFFFF"/>
            <w:vAlign w:val="center"/>
          </w:tcPr>
          <w:p w14:paraId="508E11DA" w14:textId="46CD5709" w:rsidR="00310A84" w:rsidRPr="00310A84" w:rsidRDefault="00310A84" w:rsidP="00C179DA">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Молодежная 10 - школа </w:t>
            </w:r>
            <w:r w:rsidR="0098266C">
              <w:rPr>
                <w:rFonts w:eastAsia="Microsoft Sans Serif"/>
                <w:bCs/>
                <w:sz w:val="20"/>
                <w:szCs w:val="20"/>
                <w:lang w:eastAsia="en-US"/>
              </w:rPr>
              <w:t>№</w:t>
            </w:r>
            <w:r w:rsidRPr="00310A84">
              <w:rPr>
                <w:rFonts w:eastAsia="Microsoft Sans Serif"/>
                <w:bCs/>
                <w:sz w:val="20"/>
                <w:szCs w:val="20"/>
                <w:lang w:eastAsia="en-US"/>
              </w:rPr>
              <w:t xml:space="preserve">3 - </w:t>
            </w:r>
            <w:r w:rsidR="00CE5A52">
              <w:rPr>
                <w:rFonts w:eastAsia="Microsoft Sans Serif"/>
                <w:bCs/>
                <w:sz w:val="20"/>
                <w:szCs w:val="20"/>
                <w:lang w:eastAsia="en-US"/>
              </w:rPr>
              <w:t>ул.</w:t>
            </w:r>
            <w:r w:rsidRPr="00310A84">
              <w:rPr>
                <w:rFonts w:eastAsia="Microsoft Sans Serif"/>
                <w:bCs/>
                <w:sz w:val="20"/>
                <w:szCs w:val="20"/>
                <w:lang w:eastAsia="en-US"/>
              </w:rPr>
              <w:t xml:space="preserve"> Прибалтийская</w:t>
            </w:r>
          </w:p>
        </w:tc>
        <w:tc>
          <w:tcPr>
            <w:tcW w:w="278" w:type="pct"/>
            <w:shd w:val="clear" w:color="auto" w:fill="FFFFFF"/>
            <w:vAlign w:val="center"/>
          </w:tcPr>
          <w:p w14:paraId="754FB80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0E53CA9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3F9012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511</w:t>
            </w:r>
          </w:p>
        </w:tc>
        <w:tc>
          <w:tcPr>
            <w:tcW w:w="277" w:type="pct"/>
            <w:shd w:val="clear" w:color="auto" w:fill="FFFFFF"/>
            <w:vAlign w:val="center"/>
          </w:tcPr>
          <w:p w14:paraId="151C8D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70" w:type="pct"/>
            <w:shd w:val="clear" w:color="auto" w:fill="FFFFFF"/>
            <w:vAlign w:val="center"/>
          </w:tcPr>
          <w:p w14:paraId="037668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3 066</w:t>
            </w:r>
          </w:p>
        </w:tc>
        <w:tc>
          <w:tcPr>
            <w:tcW w:w="377" w:type="pct"/>
            <w:shd w:val="clear" w:color="auto" w:fill="FFFFFF"/>
            <w:vAlign w:val="center"/>
          </w:tcPr>
          <w:p w14:paraId="708DEC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FAD76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C9D1EE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2B6841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EF644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8BBC7D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6ED9A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44771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3D7FA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4BF0795E" w14:textId="77777777" w:rsidTr="00310A84">
        <w:trPr>
          <w:trHeight w:val="20"/>
          <w:jc w:val="center"/>
        </w:trPr>
        <w:tc>
          <w:tcPr>
            <w:tcW w:w="210" w:type="pct"/>
            <w:shd w:val="clear" w:color="auto" w:fill="FFFFFF"/>
            <w:vAlign w:val="center"/>
          </w:tcPr>
          <w:p w14:paraId="49EABCFC"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w:t>
            </w:r>
          </w:p>
        </w:tc>
        <w:tc>
          <w:tcPr>
            <w:tcW w:w="894" w:type="pct"/>
            <w:shd w:val="clear" w:color="auto" w:fill="FFFFFF"/>
            <w:vAlign w:val="center"/>
          </w:tcPr>
          <w:p w14:paraId="4D60FD2B" w14:textId="22CD0A8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Др. Народов 10 - школа </w:t>
            </w:r>
            <w:r w:rsidR="0098266C">
              <w:rPr>
                <w:rFonts w:eastAsia="Microsoft Sans Serif"/>
                <w:bCs/>
                <w:sz w:val="20"/>
                <w:szCs w:val="20"/>
                <w:lang w:eastAsia="en-US"/>
              </w:rPr>
              <w:t>№</w:t>
            </w:r>
            <w:r w:rsidRPr="00310A84">
              <w:rPr>
                <w:rFonts w:eastAsia="Microsoft Sans Serif"/>
                <w:bCs/>
                <w:sz w:val="20"/>
                <w:szCs w:val="20"/>
                <w:lang w:eastAsia="en-US"/>
              </w:rPr>
              <w:t>3</w:t>
            </w:r>
          </w:p>
        </w:tc>
        <w:tc>
          <w:tcPr>
            <w:tcW w:w="278" w:type="pct"/>
            <w:shd w:val="clear" w:color="auto" w:fill="FFFFFF"/>
            <w:vAlign w:val="center"/>
          </w:tcPr>
          <w:p w14:paraId="1CDD2A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BB415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76B2D81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239</w:t>
            </w:r>
          </w:p>
        </w:tc>
        <w:tc>
          <w:tcPr>
            <w:tcW w:w="277" w:type="pct"/>
            <w:shd w:val="clear" w:color="auto" w:fill="FFFFFF"/>
            <w:vAlign w:val="center"/>
          </w:tcPr>
          <w:p w14:paraId="4617C6F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w:t>
            </w:r>
          </w:p>
        </w:tc>
        <w:tc>
          <w:tcPr>
            <w:tcW w:w="370" w:type="pct"/>
            <w:shd w:val="clear" w:color="auto" w:fill="FFFFFF"/>
            <w:vAlign w:val="center"/>
          </w:tcPr>
          <w:p w14:paraId="1937B9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1 673</w:t>
            </w:r>
          </w:p>
        </w:tc>
        <w:tc>
          <w:tcPr>
            <w:tcW w:w="377" w:type="pct"/>
            <w:shd w:val="clear" w:color="auto" w:fill="FFFFFF"/>
            <w:vAlign w:val="center"/>
          </w:tcPr>
          <w:p w14:paraId="09C24B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DD99D1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06D5E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ECFC6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40E09F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9A153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D0FF82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78AEFFF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C9FDD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A106A9F" w14:textId="77777777" w:rsidTr="00310A84">
        <w:trPr>
          <w:trHeight w:val="20"/>
          <w:jc w:val="center"/>
        </w:trPr>
        <w:tc>
          <w:tcPr>
            <w:tcW w:w="210" w:type="pct"/>
            <w:shd w:val="clear" w:color="auto" w:fill="FFFFFF"/>
            <w:vAlign w:val="center"/>
          </w:tcPr>
          <w:p w14:paraId="636CDACC"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w:t>
            </w:r>
          </w:p>
        </w:tc>
        <w:tc>
          <w:tcPr>
            <w:tcW w:w="894" w:type="pct"/>
            <w:shd w:val="clear" w:color="auto" w:fill="FFFFFF"/>
            <w:vAlign w:val="center"/>
          </w:tcPr>
          <w:p w14:paraId="6212A12B" w14:textId="5B185D9F"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Мира 22 - СОШ №3</w:t>
            </w:r>
          </w:p>
        </w:tc>
        <w:tc>
          <w:tcPr>
            <w:tcW w:w="278" w:type="pct"/>
            <w:shd w:val="clear" w:color="auto" w:fill="FFFFFF"/>
            <w:vAlign w:val="center"/>
          </w:tcPr>
          <w:p w14:paraId="7FBDDF6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322FC0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6D0AA21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222</w:t>
            </w:r>
          </w:p>
        </w:tc>
        <w:tc>
          <w:tcPr>
            <w:tcW w:w="277" w:type="pct"/>
            <w:shd w:val="clear" w:color="auto" w:fill="FFFFFF"/>
            <w:vAlign w:val="center"/>
          </w:tcPr>
          <w:p w14:paraId="4BF833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0BEDE0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1 332</w:t>
            </w:r>
          </w:p>
        </w:tc>
        <w:tc>
          <w:tcPr>
            <w:tcW w:w="377" w:type="pct"/>
            <w:shd w:val="clear" w:color="auto" w:fill="FFFFFF"/>
            <w:vAlign w:val="center"/>
          </w:tcPr>
          <w:p w14:paraId="3FBAEB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0E3FED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5B35B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CDBC38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5E8410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A1435A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45A84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F9E18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F26AEE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D329D89" w14:textId="77777777" w:rsidTr="00310A84">
        <w:trPr>
          <w:trHeight w:val="20"/>
          <w:jc w:val="center"/>
        </w:trPr>
        <w:tc>
          <w:tcPr>
            <w:tcW w:w="210" w:type="pct"/>
            <w:shd w:val="clear" w:color="auto" w:fill="FFFFFF"/>
            <w:vAlign w:val="center"/>
          </w:tcPr>
          <w:p w14:paraId="52D73106"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4</w:t>
            </w:r>
          </w:p>
        </w:tc>
        <w:tc>
          <w:tcPr>
            <w:tcW w:w="894" w:type="pct"/>
            <w:shd w:val="clear" w:color="auto" w:fill="FFFFFF"/>
            <w:vAlign w:val="center"/>
          </w:tcPr>
          <w:p w14:paraId="24809629" w14:textId="3D28E975"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B03853">
              <w:rPr>
                <w:rFonts w:eastAsia="Microsoft Sans Serif"/>
                <w:bCs/>
                <w:sz w:val="20"/>
                <w:szCs w:val="20"/>
                <w:lang w:eastAsia="en-US"/>
              </w:rPr>
              <w:t>ул. Ленинградская, 59</w:t>
            </w:r>
          </w:p>
        </w:tc>
        <w:tc>
          <w:tcPr>
            <w:tcW w:w="278" w:type="pct"/>
            <w:shd w:val="clear" w:color="auto" w:fill="FFFFFF"/>
            <w:vAlign w:val="center"/>
          </w:tcPr>
          <w:p w14:paraId="740D7A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44296D7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04591D8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69CDF5A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175</w:t>
            </w:r>
          </w:p>
        </w:tc>
        <w:tc>
          <w:tcPr>
            <w:tcW w:w="277" w:type="pct"/>
            <w:shd w:val="clear" w:color="auto" w:fill="FFFFFF"/>
            <w:vAlign w:val="center"/>
          </w:tcPr>
          <w:p w14:paraId="1D567B1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19BDC0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1 050</w:t>
            </w:r>
          </w:p>
        </w:tc>
        <w:tc>
          <w:tcPr>
            <w:tcW w:w="377" w:type="pct"/>
            <w:shd w:val="clear" w:color="auto" w:fill="FFFFFF"/>
            <w:vAlign w:val="center"/>
          </w:tcPr>
          <w:p w14:paraId="1F9989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04872C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6695A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2B8F8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D246A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91987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36D74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92407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649EDC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5BCB021" w14:textId="77777777" w:rsidTr="00310A84">
        <w:trPr>
          <w:trHeight w:val="20"/>
          <w:jc w:val="center"/>
        </w:trPr>
        <w:tc>
          <w:tcPr>
            <w:tcW w:w="210" w:type="pct"/>
            <w:shd w:val="clear" w:color="auto" w:fill="FFFFFF"/>
            <w:vAlign w:val="center"/>
          </w:tcPr>
          <w:p w14:paraId="19D29937"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3F4CA3F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микрорайон</w:t>
            </w:r>
          </w:p>
        </w:tc>
        <w:tc>
          <w:tcPr>
            <w:tcW w:w="278" w:type="pct"/>
            <w:shd w:val="clear" w:color="auto" w:fill="FFFFFF"/>
            <w:vAlign w:val="center"/>
          </w:tcPr>
          <w:p w14:paraId="7A3B953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5AD878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3D99B3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4C957E7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1E21BE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0F9046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CF64B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7FAAFB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D75E7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F36293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BD90D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0F85E9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350CB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D912EC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53C952B" w14:textId="77777777" w:rsidTr="00310A84">
        <w:trPr>
          <w:trHeight w:val="20"/>
          <w:jc w:val="center"/>
        </w:trPr>
        <w:tc>
          <w:tcPr>
            <w:tcW w:w="210" w:type="pct"/>
            <w:shd w:val="clear" w:color="auto" w:fill="FFFFFF"/>
            <w:vAlign w:val="center"/>
          </w:tcPr>
          <w:p w14:paraId="12BDDD66"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1</w:t>
            </w:r>
          </w:p>
        </w:tc>
        <w:tc>
          <w:tcPr>
            <w:tcW w:w="894" w:type="pct"/>
            <w:shd w:val="clear" w:color="auto" w:fill="FFFFFF"/>
            <w:vAlign w:val="center"/>
          </w:tcPr>
          <w:p w14:paraId="18E34BC1" w14:textId="4B1C3232"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B03853">
              <w:rPr>
                <w:rFonts w:eastAsia="Microsoft Sans Serif"/>
                <w:bCs/>
                <w:sz w:val="20"/>
                <w:szCs w:val="20"/>
                <w:lang w:eastAsia="en-US"/>
              </w:rPr>
              <w:t>Молодежная, 28</w:t>
            </w:r>
          </w:p>
        </w:tc>
        <w:tc>
          <w:tcPr>
            <w:tcW w:w="278" w:type="pct"/>
            <w:shd w:val="clear" w:color="auto" w:fill="FFFFFF"/>
            <w:vAlign w:val="center"/>
          </w:tcPr>
          <w:p w14:paraId="62DDD9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73E7E1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21C5D81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3DFF9E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138</w:t>
            </w:r>
          </w:p>
        </w:tc>
        <w:tc>
          <w:tcPr>
            <w:tcW w:w="277" w:type="pct"/>
            <w:shd w:val="clear" w:color="auto" w:fill="FFFFFF"/>
            <w:vAlign w:val="center"/>
          </w:tcPr>
          <w:p w14:paraId="126DC50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182C093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828</w:t>
            </w:r>
          </w:p>
        </w:tc>
        <w:tc>
          <w:tcPr>
            <w:tcW w:w="377" w:type="pct"/>
            <w:shd w:val="clear" w:color="auto" w:fill="FFFFFF"/>
            <w:vAlign w:val="center"/>
          </w:tcPr>
          <w:p w14:paraId="6C6B3A6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8AB97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9E1968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E58632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FE0AC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9393E0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40DF8B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70BAB0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5ADBD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909C913" w14:textId="77777777" w:rsidTr="00310A84">
        <w:trPr>
          <w:trHeight w:val="20"/>
          <w:jc w:val="center"/>
        </w:trPr>
        <w:tc>
          <w:tcPr>
            <w:tcW w:w="210" w:type="pct"/>
            <w:shd w:val="clear" w:color="auto" w:fill="FFFFFF"/>
            <w:vAlign w:val="center"/>
          </w:tcPr>
          <w:p w14:paraId="20335CE1"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6D7ED77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 микрорайон</w:t>
            </w:r>
          </w:p>
        </w:tc>
        <w:tc>
          <w:tcPr>
            <w:tcW w:w="278" w:type="pct"/>
            <w:shd w:val="clear" w:color="auto" w:fill="FFFFFF"/>
            <w:vAlign w:val="center"/>
          </w:tcPr>
          <w:p w14:paraId="361BCA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632B5FC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120738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3A02139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7CB6AF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0784D47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DD717A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FB3D77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15C8E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6DE066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EA8EB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14FF4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35730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2FAC2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59D890E" w14:textId="77777777" w:rsidTr="00310A84">
        <w:trPr>
          <w:trHeight w:val="20"/>
          <w:jc w:val="center"/>
        </w:trPr>
        <w:tc>
          <w:tcPr>
            <w:tcW w:w="210" w:type="pct"/>
            <w:shd w:val="clear" w:color="auto" w:fill="FFFFFF"/>
            <w:vAlign w:val="center"/>
          </w:tcPr>
          <w:p w14:paraId="777399EB" w14:textId="3A9070FD" w:rsidR="00310A84" w:rsidRPr="00310A84" w:rsidRDefault="00803899"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Pr>
                <w:rFonts w:eastAsia="Microsoft Sans Serif"/>
                <w:bCs/>
                <w:color w:val="000000"/>
                <w:sz w:val="20"/>
                <w:szCs w:val="20"/>
                <w:shd w:val="clear" w:color="auto" w:fill="FFFFFF"/>
                <w:lang w:bidi="ru-RU"/>
              </w:rPr>
              <w:t>1</w:t>
            </w:r>
          </w:p>
        </w:tc>
        <w:tc>
          <w:tcPr>
            <w:tcW w:w="894" w:type="pct"/>
            <w:shd w:val="clear" w:color="auto" w:fill="FFFFFF"/>
            <w:vAlign w:val="center"/>
          </w:tcPr>
          <w:p w14:paraId="28E4B92B" w14:textId="2859734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ТЦ </w:t>
            </w:r>
            <w:r w:rsidR="00803899">
              <w:rPr>
                <w:rFonts w:eastAsia="Microsoft Sans Serif"/>
                <w:bCs/>
                <w:sz w:val="20"/>
                <w:szCs w:val="20"/>
                <w:lang w:eastAsia="en-US"/>
              </w:rPr>
              <w:t>«</w:t>
            </w:r>
            <w:r w:rsidRPr="00310A84">
              <w:rPr>
                <w:rFonts w:eastAsia="Microsoft Sans Serif"/>
                <w:bCs/>
                <w:sz w:val="20"/>
                <w:szCs w:val="20"/>
                <w:lang w:eastAsia="en-US"/>
              </w:rPr>
              <w:t>Надежда</w:t>
            </w:r>
            <w:r w:rsidR="00803899">
              <w:rPr>
                <w:rFonts w:eastAsia="Microsoft Sans Serif"/>
                <w:bCs/>
                <w:sz w:val="20"/>
                <w:szCs w:val="20"/>
                <w:lang w:eastAsia="en-US"/>
              </w:rPr>
              <w:t>»</w:t>
            </w:r>
            <w:r w:rsidRPr="00310A84">
              <w:rPr>
                <w:rFonts w:eastAsia="Microsoft Sans Serif"/>
                <w:bCs/>
                <w:sz w:val="20"/>
                <w:szCs w:val="20"/>
                <w:lang w:eastAsia="en-US"/>
              </w:rPr>
              <w:t xml:space="preserve"> - школа №6</w:t>
            </w:r>
          </w:p>
        </w:tc>
        <w:tc>
          <w:tcPr>
            <w:tcW w:w="278" w:type="pct"/>
            <w:shd w:val="clear" w:color="auto" w:fill="FFFFFF"/>
            <w:vAlign w:val="center"/>
          </w:tcPr>
          <w:p w14:paraId="69A076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4BF191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0D6BED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476</w:t>
            </w:r>
          </w:p>
        </w:tc>
        <w:tc>
          <w:tcPr>
            <w:tcW w:w="277" w:type="pct"/>
            <w:shd w:val="clear" w:color="auto" w:fill="FFFFFF"/>
            <w:vAlign w:val="center"/>
          </w:tcPr>
          <w:p w14:paraId="009493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5EDD9C5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2 856</w:t>
            </w:r>
          </w:p>
        </w:tc>
        <w:tc>
          <w:tcPr>
            <w:tcW w:w="377" w:type="pct"/>
            <w:shd w:val="clear" w:color="auto" w:fill="FFFFFF"/>
            <w:vAlign w:val="center"/>
          </w:tcPr>
          <w:p w14:paraId="76C30A9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37A6AD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7A61C39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399AA5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92872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FBD300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7E857B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77A7D0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11B0BB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77D2A1C" w14:textId="77777777" w:rsidTr="00310A84">
        <w:trPr>
          <w:trHeight w:val="20"/>
          <w:jc w:val="center"/>
        </w:trPr>
        <w:tc>
          <w:tcPr>
            <w:tcW w:w="210" w:type="pct"/>
            <w:shd w:val="clear" w:color="auto" w:fill="FFFFFF"/>
            <w:vAlign w:val="center"/>
          </w:tcPr>
          <w:p w14:paraId="779FB79F" w14:textId="31FDD16F" w:rsidR="00310A84" w:rsidRPr="00310A84" w:rsidRDefault="00803899"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Pr>
                <w:rFonts w:eastAsia="Microsoft Sans Serif"/>
                <w:bCs/>
                <w:color w:val="000000"/>
                <w:sz w:val="20"/>
                <w:szCs w:val="20"/>
                <w:shd w:val="clear" w:color="auto" w:fill="FFFFFF"/>
                <w:lang w:bidi="ru-RU"/>
              </w:rPr>
              <w:t>2</w:t>
            </w:r>
          </w:p>
        </w:tc>
        <w:tc>
          <w:tcPr>
            <w:tcW w:w="894" w:type="pct"/>
            <w:shd w:val="clear" w:color="auto" w:fill="FFFFFF"/>
            <w:vAlign w:val="center"/>
          </w:tcPr>
          <w:p w14:paraId="45545149" w14:textId="51DFE1BC"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Прибалтийская - магазин </w:t>
            </w:r>
            <w:r w:rsidR="00803899">
              <w:rPr>
                <w:rFonts w:eastAsia="Microsoft Sans Serif"/>
                <w:bCs/>
                <w:sz w:val="20"/>
                <w:szCs w:val="20"/>
                <w:lang w:eastAsia="en-US"/>
              </w:rPr>
              <w:t>«</w:t>
            </w:r>
            <w:r w:rsidRPr="00310A84">
              <w:rPr>
                <w:rFonts w:eastAsia="Microsoft Sans Serif"/>
                <w:bCs/>
                <w:sz w:val="20"/>
                <w:szCs w:val="20"/>
                <w:lang w:eastAsia="en-US"/>
              </w:rPr>
              <w:t>Корона</w:t>
            </w:r>
            <w:r w:rsidR="00803899">
              <w:rPr>
                <w:rFonts w:eastAsia="Microsoft Sans Serif"/>
                <w:bCs/>
                <w:sz w:val="20"/>
                <w:szCs w:val="20"/>
                <w:lang w:eastAsia="en-US"/>
              </w:rPr>
              <w:t>»</w:t>
            </w:r>
          </w:p>
        </w:tc>
        <w:tc>
          <w:tcPr>
            <w:tcW w:w="278" w:type="pct"/>
            <w:shd w:val="clear" w:color="auto" w:fill="FFFFFF"/>
            <w:vAlign w:val="center"/>
          </w:tcPr>
          <w:p w14:paraId="4EBF47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B287A2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7AE348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354</w:t>
            </w:r>
          </w:p>
        </w:tc>
        <w:tc>
          <w:tcPr>
            <w:tcW w:w="277" w:type="pct"/>
            <w:shd w:val="clear" w:color="auto" w:fill="FFFFFF"/>
            <w:vAlign w:val="center"/>
          </w:tcPr>
          <w:p w14:paraId="7C60DC3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w:t>
            </w:r>
          </w:p>
        </w:tc>
        <w:tc>
          <w:tcPr>
            <w:tcW w:w="370" w:type="pct"/>
            <w:shd w:val="clear" w:color="auto" w:fill="FFFFFF"/>
            <w:vAlign w:val="center"/>
          </w:tcPr>
          <w:p w14:paraId="2AEC3C8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2 478</w:t>
            </w:r>
          </w:p>
        </w:tc>
        <w:tc>
          <w:tcPr>
            <w:tcW w:w="377" w:type="pct"/>
            <w:shd w:val="clear" w:color="auto" w:fill="FFFFFF"/>
            <w:vAlign w:val="center"/>
          </w:tcPr>
          <w:p w14:paraId="43DA390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5CB317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7F356D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FAC69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4645A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8F6AF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AC3445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0214A3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82827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D2F3EAE" w14:textId="77777777" w:rsidTr="00310A84">
        <w:trPr>
          <w:trHeight w:val="20"/>
          <w:jc w:val="center"/>
        </w:trPr>
        <w:tc>
          <w:tcPr>
            <w:tcW w:w="210" w:type="pct"/>
            <w:shd w:val="clear" w:color="auto" w:fill="FFFFFF"/>
            <w:vAlign w:val="center"/>
          </w:tcPr>
          <w:p w14:paraId="07C53FC7" w14:textId="6682708B" w:rsidR="00310A84" w:rsidRPr="00310A84" w:rsidRDefault="00803899"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Pr>
                <w:rFonts w:eastAsia="Microsoft Sans Serif"/>
                <w:bCs/>
                <w:color w:val="000000"/>
                <w:sz w:val="20"/>
                <w:szCs w:val="20"/>
                <w:shd w:val="clear" w:color="auto" w:fill="FFFFFF"/>
                <w:lang w:bidi="ru-RU"/>
              </w:rPr>
              <w:t>3</w:t>
            </w:r>
          </w:p>
        </w:tc>
        <w:tc>
          <w:tcPr>
            <w:tcW w:w="894" w:type="pct"/>
            <w:shd w:val="clear" w:color="auto" w:fill="FFFFFF"/>
            <w:vAlign w:val="center"/>
          </w:tcPr>
          <w:p w14:paraId="352C7356" w14:textId="7FDBF1BB"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Ленинградская 57 - магазин </w:t>
            </w:r>
            <w:r w:rsidR="00803899">
              <w:rPr>
                <w:rFonts w:eastAsia="Microsoft Sans Serif"/>
                <w:bCs/>
                <w:sz w:val="20"/>
                <w:szCs w:val="20"/>
                <w:lang w:eastAsia="en-US"/>
              </w:rPr>
              <w:t>«</w:t>
            </w:r>
            <w:r w:rsidRPr="00310A84">
              <w:rPr>
                <w:rFonts w:eastAsia="Microsoft Sans Serif"/>
                <w:bCs/>
                <w:sz w:val="20"/>
                <w:szCs w:val="20"/>
                <w:lang w:eastAsia="en-US"/>
              </w:rPr>
              <w:t>Восток</w:t>
            </w:r>
            <w:r w:rsidR="00803899">
              <w:rPr>
                <w:rFonts w:eastAsia="Microsoft Sans Serif"/>
                <w:bCs/>
                <w:sz w:val="20"/>
                <w:szCs w:val="20"/>
                <w:lang w:eastAsia="en-US"/>
              </w:rPr>
              <w:t>»</w:t>
            </w:r>
          </w:p>
        </w:tc>
        <w:tc>
          <w:tcPr>
            <w:tcW w:w="278" w:type="pct"/>
            <w:shd w:val="clear" w:color="auto" w:fill="FFFFFF"/>
            <w:vAlign w:val="center"/>
          </w:tcPr>
          <w:p w14:paraId="05516D0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FCF932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794C5C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111</w:t>
            </w:r>
          </w:p>
        </w:tc>
        <w:tc>
          <w:tcPr>
            <w:tcW w:w="277" w:type="pct"/>
            <w:shd w:val="clear" w:color="auto" w:fill="FFFFFF"/>
            <w:vAlign w:val="center"/>
          </w:tcPr>
          <w:p w14:paraId="0173B9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4FA2793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666</w:t>
            </w:r>
          </w:p>
        </w:tc>
        <w:tc>
          <w:tcPr>
            <w:tcW w:w="377" w:type="pct"/>
            <w:shd w:val="clear" w:color="auto" w:fill="FFFFFF"/>
            <w:vAlign w:val="center"/>
          </w:tcPr>
          <w:p w14:paraId="271029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20BDA3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BBE3E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C5E5D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B29378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744080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7F4508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72C1308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87009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46315208" w14:textId="77777777" w:rsidTr="00310A84">
        <w:trPr>
          <w:trHeight w:val="20"/>
          <w:jc w:val="center"/>
        </w:trPr>
        <w:tc>
          <w:tcPr>
            <w:tcW w:w="210" w:type="pct"/>
            <w:shd w:val="clear" w:color="auto" w:fill="FFFFFF"/>
            <w:vAlign w:val="center"/>
          </w:tcPr>
          <w:p w14:paraId="18849286"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30F5D5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 микрорайон</w:t>
            </w:r>
          </w:p>
        </w:tc>
        <w:tc>
          <w:tcPr>
            <w:tcW w:w="278" w:type="pct"/>
            <w:shd w:val="clear" w:color="auto" w:fill="FFFFFF"/>
            <w:vAlign w:val="center"/>
          </w:tcPr>
          <w:p w14:paraId="61FF150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11D6A1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720E1E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22B4A01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066F585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789DF4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EAE318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BADE7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9A15C7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E650A4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54870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70470A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062654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9D407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93C9204" w14:textId="77777777" w:rsidTr="00310A84">
        <w:trPr>
          <w:trHeight w:val="20"/>
          <w:jc w:val="center"/>
        </w:trPr>
        <w:tc>
          <w:tcPr>
            <w:tcW w:w="210" w:type="pct"/>
            <w:shd w:val="clear" w:color="auto" w:fill="FFFFFF"/>
            <w:vAlign w:val="center"/>
          </w:tcPr>
          <w:p w14:paraId="6D24D924"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1</w:t>
            </w:r>
          </w:p>
        </w:tc>
        <w:tc>
          <w:tcPr>
            <w:tcW w:w="894" w:type="pct"/>
            <w:shd w:val="clear" w:color="auto" w:fill="FFFFFF"/>
            <w:vAlign w:val="center"/>
          </w:tcPr>
          <w:p w14:paraId="39AB2AEC" w14:textId="07A6B7FE"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школа </w:t>
            </w:r>
            <w:r w:rsidR="0098266C">
              <w:rPr>
                <w:rFonts w:eastAsia="Microsoft Sans Serif"/>
                <w:bCs/>
                <w:sz w:val="20"/>
                <w:szCs w:val="20"/>
                <w:lang w:eastAsia="en-US"/>
              </w:rPr>
              <w:t>№</w:t>
            </w:r>
            <w:r w:rsidRPr="00310A84">
              <w:rPr>
                <w:rFonts w:eastAsia="Microsoft Sans Serif"/>
                <w:bCs/>
                <w:sz w:val="20"/>
                <w:szCs w:val="20"/>
                <w:lang w:eastAsia="en-US"/>
              </w:rPr>
              <w:t xml:space="preserve">10 - магазин </w:t>
            </w:r>
            <w:r w:rsidR="00803899">
              <w:rPr>
                <w:rFonts w:eastAsia="Microsoft Sans Serif"/>
                <w:bCs/>
                <w:sz w:val="20"/>
                <w:szCs w:val="20"/>
                <w:lang w:eastAsia="en-US"/>
              </w:rPr>
              <w:t>«</w:t>
            </w:r>
            <w:r w:rsidRPr="00310A84">
              <w:rPr>
                <w:rFonts w:eastAsia="Microsoft Sans Serif"/>
                <w:bCs/>
                <w:sz w:val="20"/>
                <w:szCs w:val="20"/>
                <w:lang w:eastAsia="en-US"/>
              </w:rPr>
              <w:t>Север</w:t>
            </w:r>
            <w:r w:rsidR="00803899">
              <w:rPr>
                <w:rFonts w:eastAsia="Microsoft Sans Serif"/>
                <w:bCs/>
                <w:sz w:val="20"/>
                <w:szCs w:val="20"/>
                <w:lang w:eastAsia="en-US"/>
              </w:rPr>
              <w:t>»</w:t>
            </w:r>
          </w:p>
        </w:tc>
        <w:tc>
          <w:tcPr>
            <w:tcW w:w="278" w:type="pct"/>
            <w:shd w:val="clear" w:color="auto" w:fill="FFFFFF"/>
            <w:vAlign w:val="center"/>
          </w:tcPr>
          <w:p w14:paraId="769A68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1CA76B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5DD639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508</w:t>
            </w:r>
          </w:p>
        </w:tc>
        <w:tc>
          <w:tcPr>
            <w:tcW w:w="277" w:type="pct"/>
            <w:shd w:val="clear" w:color="auto" w:fill="FFFFFF"/>
            <w:vAlign w:val="center"/>
          </w:tcPr>
          <w:p w14:paraId="7E63C4F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w:t>
            </w:r>
          </w:p>
        </w:tc>
        <w:tc>
          <w:tcPr>
            <w:tcW w:w="370" w:type="pct"/>
            <w:shd w:val="clear" w:color="auto" w:fill="FFFFFF"/>
            <w:vAlign w:val="center"/>
          </w:tcPr>
          <w:p w14:paraId="5488B8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3 556</w:t>
            </w:r>
          </w:p>
        </w:tc>
        <w:tc>
          <w:tcPr>
            <w:tcW w:w="377" w:type="pct"/>
            <w:shd w:val="clear" w:color="auto" w:fill="FFFFFF"/>
            <w:vAlign w:val="center"/>
          </w:tcPr>
          <w:p w14:paraId="1C157F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FD8C2F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9BD70B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399688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F4CEE2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558E4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E345B9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9A9AF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DBEBB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B147C69" w14:textId="77777777" w:rsidTr="00310A84">
        <w:trPr>
          <w:trHeight w:val="20"/>
          <w:jc w:val="center"/>
        </w:trPr>
        <w:tc>
          <w:tcPr>
            <w:tcW w:w="210" w:type="pct"/>
            <w:shd w:val="clear" w:color="auto" w:fill="FFFFFF"/>
            <w:vAlign w:val="center"/>
          </w:tcPr>
          <w:p w14:paraId="23BAAD9F"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2</w:t>
            </w:r>
          </w:p>
        </w:tc>
        <w:tc>
          <w:tcPr>
            <w:tcW w:w="894" w:type="pct"/>
            <w:shd w:val="clear" w:color="auto" w:fill="FFFFFF"/>
            <w:vAlign w:val="center"/>
          </w:tcPr>
          <w:p w14:paraId="4BA384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АТП</w:t>
            </w:r>
          </w:p>
        </w:tc>
        <w:tc>
          <w:tcPr>
            <w:tcW w:w="278" w:type="pct"/>
            <w:shd w:val="clear" w:color="auto" w:fill="FFFFFF"/>
            <w:vAlign w:val="center"/>
          </w:tcPr>
          <w:p w14:paraId="5B1F173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2CB58D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5E1C66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02A59A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2615583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77" w:type="pct"/>
            <w:shd w:val="clear" w:color="auto" w:fill="FFFFFF"/>
            <w:vAlign w:val="center"/>
          </w:tcPr>
          <w:p w14:paraId="1BE548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62CEB3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447B1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D671CF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47D020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66B770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3C156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B10FD2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5CBEB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7B45BA0" w14:textId="77777777" w:rsidTr="00310A84">
        <w:trPr>
          <w:trHeight w:val="20"/>
          <w:jc w:val="center"/>
        </w:trPr>
        <w:tc>
          <w:tcPr>
            <w:tcW w:w="210" w:type="pct"/>
            <w:shd w:val="clear" w:color="auto" w:fill="FFFFFF"/>
            <w:vAlign w:val="center"/>
          </w:tcPr>
          <w:p w14:paraId="4BF595B2"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r w:rsidRPr="00310A84">
              <w:rPr>
                <w:rFonts w:eastAsia="Microsoft Sans Serif"/>
                <w:bCs/>
                <w:color w:val="000000"/>
                <w:sz w:val="20"/>
                <w:szCs w:val="20"/>
                <w:shd w:val="clear" w:color="auto" w:fill="FFFFFF"/>
                <w:lang w:bidi="ru-RU"/>
              </w:rPr>
              <w:t>3</w:t>
            </w:r>
          </w:p>
        </w:tc>
        <w:tc>
          <w:tcPr>
            <w:tcW w:w="894" w:type="pct"/>
            <w:shd w:val="clear" w:color="auto" w:fill="FFFFFF"/>
            <w:vAlign w:val="center"/>
          </w:tcPr>
          <w:p w14:paraId="277CA76E" w14:textId="4BCBA29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магазин </w:t>
            </w:r>
            <w:r w:rsidR="00803899">
              <w:rPr>
                <w:rFonts w:eastAsia="Microsoft Sans Serif"/>
                <w:bCs/>
                <w:sz w:val="20"/>
                <w:szCs w:val="20"/>
                <w:lang w:eastAsia="en-US"/>
              </w:rPr>
              <w:t>«</w:t>
            </w:r>
            <w:r w:rsidRPr="00310A84">
              <w:rPr>
                <w:rFonts w:eastAsia="Microsoft Sans Serif"/>
                <w:bCs/>
                <w:sz w:val="20"/>
                <w:szCs w:val="20"/>
                <w:lang w:eastAsia="en-US"/>
              </w:rPr>
              <w:t>Росич</w:t>
            </w:r>
            <w:r w:rsidR="00803899">
              <w:rPr>
                <w:rFonts w:eastAsia="Microsoft Sans Serif"/>
                <w:bCs/>
                <w:sz w:val="20"/>
                <w:szCs w:val="20"/>
                <w:lang w:eastAsia="en-US"/>
              </w:rPr>
              <w:t>»</w:t>
            </w:r>
            <w:r w:rsidRPr="00310A84">
              <w:rPr>
                <w:rFonts w:eastAsia="Microsoft Sans Serif"/>
                <w:bCs/>
                <w:sz w:val="20"/>
                <w:szCs w:val="20"/>
                <w:lang w:eastAsia="en-US"/>
              </w:rPr>
              <w:t xml:space="preserve"> - Сургутское </w:t>
            </w:r>
            <w:r w:rsidR="00CB3629">
              <w:rPr>
                <w:rFonts w:eastAsia="Microsoft Sans Serif"/>
                <w:bCs/>
                <w:sz w:val="20"/>
                <w:szCs w:val="20"/>
                <w:lang w:eastAsia="en-US"/>
              </w:rPr>
              <w:t>ш.</w:t>
            </w:r>
            <w:r w:rsidRPr="00310A84">
              <w:rPr>
                <w:rFonts w:eastAsia="Microsoft Sans Serif"/>
                <w:bCs/>
                <w:sz w:val="20"/>
                <w:szCs w:val="20"/>
                <w:lang w:eastAsia="en-US"/>
              </w:rPr>
              <w:t xml:space="preserve"> 13</w:t>
            </w:r>
          </w:p>
        </w:tc>
        <w:tc>
          <w:tcPr>
            <w:tcW w:w="278" w:type="pct"/>
            <w:shd w:val="clear" w:color="auto" w:fill="FFFFFF"/>
            <w:vAlign w:val="center"/>
          </w:tcPr>
          <w:p w14:paraId="742FF1A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6E56E4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167FF8E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276</w:t>
            </w:r>
          </w:p>
        </w:tc>
        <w:tc>
          <w:tcPr>
            <w:tcW w:w="277" w:type="pct"/>
            <w:shd w:val="clear" w:color="auto" w:fill="FFFFFF"/>
            <w:vAlign w:val="center"/>
          </w:tcPr>
          <w:p w14:paraId="467D1EB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4910606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1 656</w:t>
            </w:r>
          </w:p>
        </w:tc>
        <w:tc>
          <w:tcPr>
            <w:tcW w:w="377" w:type="pct"/>
            <w:shd w:val="clear" w:color="auto" w:fill="FFFFFF"/>
            <w:vAlign w:val="center"/>
          </w:tcPr>
          <w:p w14:paraId="144EDD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0975D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9E1E6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A462D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13CD8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7659A79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87F93B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151B1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615A6F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4B326DB" w14:textId="77777777" w:rsidTr="00310A84">
        <w:trPr>
          <w:trHeight w:val="20"/>
          <w:jc w:val="center"/>
        </w:trPr>
        <w:tc>
          <w:tcPr>
            <w:tcW w:w="210" w:type="pct"/>
            <w:shd w:val="clear" w:color="auto" w:fill="FFFFFF"/>
            <w:vAlign w:val="center"/>
          </w:tcPr>
          <w:p w14:paraId="5D2C105E" w14:textId="77777777" w:rsidR="00310A84" w:rsidRPr="00310A84" w:rsidRDefault="00310A84" w:rsidP="00310A84">
            <w:pPr>
              <w:tabs>
                <w:tab w:val="clear" w:pos="5103"/>
              </w:tabs>
              <w:spacing w:line="240" w:lineRule="auto"/>
              <w:ind w:firstLine="0"/>
              <w:jc w:val="center"/>
              <w:rPr>
                <w:rFonts w:eastAsia="Microsoft Sans Serif"/>
                <w:bCs/>
                <w:color w:val="000000"/>
                <w:sz w:val="20"/>
                <w:szCs w:val="20"/>
                <w:shd w:val="clear" w:color="auto" w:fill="FFFFFF"/>
                <w:lang w:bidi="ru-RU"/>
              </w:rPr>
            </w:pPr>
          </w:p>
        </w:tc>
        <w:tc>
          <w:tcPr>
            <w:tcW w:w="894" w:type="pct"/>
            <w:shd w:val="clear" w:color="auto" w:fill="FFFFFF"/>
            <w:vAlign w:val="center"/>
          </w:tcPr>
          <w:p w14:paraId="7E7CE1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 микрорайон</w:t>
            </w:r>
          </w:p>
        </w:tc>
        <w:tc>
          <w:tcPr>
            <w:tcW w:w="278" w:type="pct"/>
            <w:shd w:val="clear" w:color="auto" w:fill="FFFFFF"/>
            <w:vAlign w:val="center"/>
          </w:tcPr>
          <w:p w14:paraId="17D4A5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53DAE73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FE41D2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3D3FB05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4F5D02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3E441C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5FB902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ED6BD2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F24555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FEADD5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03970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69327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6708F0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72C2C7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C889386" w14:textId="77777777" w:rsidTr="00310A84">
        <w:trPr>
          <w:trHeight w:val="20"/>
          <w:jc w:val="center"/>
        </w:trPr>
        <w:tc>
          <w:tcPr>
            <w:tcW w:w="210" w:type="pct"/>
            <w:shd w:val="clear" w:color="auto" w:fill="FFFFFF"/>
            <w:vAlign w:val="center"/>
          </w:tcPr>
          <w:p w14:paraId="67E64D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w:t>
            </w:r>
          </w:p>
        </w:tc>
        <w:tc>
          <w:tcPr>
            <w:tcW w:w="894" w:type="pct"/>
            <w:shd w:val="clear" w:color="auto" w:fill="FFFFFF"/>
            <w:vAlign w:val="center"/>
          </w:tcPr>
          <w:p w14:paraId="093A7B63" w14:textId="21135324"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Дом правосудия - магазин </w:t>
            </w:r>
            <w:r w:rsidR="00803899">
              <w:rPr>
                <w:rFonts w:eastAsia="Microsoft Sans Serif"/>
                <w:bCs/>
                <w:sz w:val="20"/>
                <w:szCs w:val="20"/>
                <w:lang w:eastAsia="en-US"/>
              </w:rPr>
              <w:t>«</w:t>
            </w:r>
            <w:r w:rsidRPr="00310A84">
              <w:rPr>
                <w:rFonts w:eastAsia="Microsoft Sans Serif"/>
                <w:bCs/>
                <w:sz w:val="20"/>
                <w:szCs w:val="20"/>
                <w:lang w:eastAsia="en-US"/>
              </w:rPr>
              <w:t>Югра</w:t>
            </w:r>
            <w:r w:rsidR="00803899">
              <w:rPr>
                <w:rFonts w:eastAsia="Microsoft Sans Serif"/>
                <w:bCs/>
                <w:sz w:val="20"/>
                <w:szCs w:val="20"/>
                <w:lang w:eastAsia="en-US"/>
              </w:rPr>
              <w:t>»</w:t>
            </w:r>
            <w:r w:rsidRPr="00310A84">
              <w:rPr>
                <w:rFonts w:eastAsia="Microsoft Sans Serif"/>
                <w:bCs/>
                <w:sz w:val="20"/>
                <w:szCs w:val="20"/>
                <w:lang w:eastAsia="en-US"/>
              </w:rPr>
              <w:t xml:space="preserve"> - </w:t>
            </w:r>
            <w:r w:rsidR="00CE5A52">
              <w:rPr>
                <w:rFonts w:eastAsia="Microsoft Sans Serif"/>
                <w:bCs/>
                <w:sz w:val="20"/>
                <w:szCs w:val="20"/>
                <w:lang w:eastAsia="en-US"/>
              </w:rPr>
              <w:t>ул.</w:t>
            </w:r>
            <w:r w:rsidRPr="00310A84">
              <w:rPr>
                <w:rFonts w:eastAsia="Microsoft Sans Serif"/>
                <w:bCs/>
                <w:sz w:val="20"/>
                <w:szCs w:val="20"/>
                <w:lang w:eastAsia="en-US"/>
              </w:rPr>
              <w:t xml:space="preserve"> Сибирская 3</w:t>
            </w:r>
          </w:p>
        </w:tc>
        <w:tc>
          <w:tcPr>
            <w:tcW w:w="278" w:type="pct"/>
            <w:shd w:val="clear" w:color="auto" w:fill="FFFFFF"/>
            <w:vAlign w:val="center"/>
          </w:tcPr>
          <w:p w14:paraId="239C31E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3A3403F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78894E1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46865C2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452</w:t>
            </w:r>
          </w:p>
        </w:tc>
        <w:tc>
          <w:tcPr>
            <w:tcW w:w="277" w:type="pct"/>
            <w:shd w:val="clear" w:color="auto" w:fill="FFFFFF"/>
            <w:vAlign w:val="center"/>
          </w:tcPr>
          <w:p w14:paraId="2B8AA8E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017F54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2 712</w:t>
            </w:r>
          </w:p>
        </w:tc>
        <w:tc>
          <w:tcPr>
            <w:tcW w:w="377" w:type="pct"/>
            <w:shd w:val="clear" w:color="auto" w:fill="FFFFFF"/>
            <w:vAlign w:val="center"/>
          </w:tcPr>
          <w:p w14:paraId="0CDE77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DA4399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04165F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7F0FD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33D22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B72E51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1CADC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E6A8E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8FB52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7222A97" w14:textId="77777777" w:rsidTr="00310A84">
        <w:trPr>
          <w:trHeight w:val="20"/>
          <w:jc w:val="center"/>
        </w:trPr>
        <w:tc>
          <w:tcPr>
            <w:tcW w:w="210" w:type="pct"/>
            <w:shd w:val="clear" w:color="auto" w:fill="FFFFFF"/>
            <w:vAlign w:val="center"/>
          </w:tcPr>
          <w:p w14:paraId="6E902F6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shd w:val="clear" w:color="auto" w:fill="FFFFFF"/>
            <w:vAlign w:val="center"/>
          </w:tcPr>
          <w:p w14:paraId="2C7682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13 микрорайон</w:t>
            </w:r>
          </w:p>
        </w:tc>
        <w:tc>
          <w:tcPr>
            <w:tcW w:w="278" w:type="pct"/>
            <w:shd w:val="clear" w:color="auto" w:fill="FFFFFF"/>
            <w:vAlign w:val="center"/>
          </w:tcPr>
          <w:p w14:paraId="5985590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6BB537D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222CD6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2D2816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75E21A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7E2D17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2E1EE6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083E4D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EF017B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BCB16D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936CD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68034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F721A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75D73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A283E00" w14:textId="77777777" w:rsidTr="00310A84">
        <w:trPr>
          <w:trHeight w:val="20"/>
          <w:jc w:val="center"/>
        </w:trPr>
        <w:tc>
          <w:tcPr>
            <w:tcW w:w="210" w:type="pct"/>
            <w:shd w:val="clear" w:color="auto" w:fill="FFFFFF"/>
            <w:vAlign w:val="center"/>
          </w:tcPr>
          <w:p w14:paraId="44C89E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w:t>
            </w:r>
          </w:p>
        </w:tc>
        <w:tc>
          <w:tcPr>
            <w:tcW w:w="894" w:type="pct"/>
            <w:shd w:val="clear" w:color="auto" w:fill="FFFFFF"/>
            <w:vAlign w:val="center"/>
          </w:tcPr>
          <w:p w14:paraId="5F6F9EB6" w14:textId="4AA0D1C8"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магазин </w:t>
            </w:r>
            <w:r w:rsidR="00803899">
              <w:rPr>
                <w:rFonts w:eastAsia="Microsoft Sans Serif"/>
                <w:bCs/>
                <w:sz w:val="20"/>
                <w:szCs w:val="20"/>
                <w:lang w:eastAsia="en-US"/>
              </w:rPr>
              <w:t>«</w:t>
            </w:r>
            <w:r w:rsidRPr="00310A84">
              <w:rPr>
                <w:rFonts w:eastAsia="Microsoft Sans Serif"/>
                <w:bCs/>
                <w:sz w:val="20"/>
                <w:szCs w:val="20"/>
                <w:lang w:eastAsia="en-US"/>
              </w:rPr>
              <w:t>Росич</w:t>
            </w:r>
            <w:r w:rsidR="00803899">
              <w:rPr>
                <w:rFonts w:eastAsia="Microsoft Sans Serif"/>
                <w:bCs/>
                <w:sz w:val="20"/>
                <w:szCs w:val="20"/>
                <w:lang w:eastAsia="en-US"/>
              </w:rPr>
              <w:t>»</w:t>
            </w:r>
            <w:r w:rsidRPr="00310A84">
              <w:rPr>
                <w:rFonts w:eastAsia="Microsoft Sans Serif"/>
                <w:bCs/>
                <w:sz w:val="20"/>
                <w:szCs w:val="20"/>
                <w:lang w:eastAsia="en-US"/>
              </w:rPr>
              <w:t xml:space="preserve"> - компьютерный центр - </w:t>
            </w:r>
            <w:r w:rsidR="00CE5A52">
              <w:rPr>
                <w:rFonts w:eastAsia="Microsoft Sans Serif"/>
                <w:bCs/>
                <w:sz w:val="20"/>
                <w:szCs w:val="20"/>
                <w:lang w:eastAsia="en-US"/>
              </w:rPr>
              <w:t>ул.</w:t>
            </w:r>
            <w:r w:rsidRPr="00310A84">
              <w:rPr>
                <w:rFonts w:eastAsia="Microsoft Sans Serif"/>
                <w:bCs/>
                <w:sz w:val="20"/>
                <w:szCs w:val="20"/>
                <w:lang w:eastAsia="en-US"/>
              </w:rPr>
              <w:t xml:space="preserve"> Югорская</w:t>
            </w:r>
          </w:p>
        </w:tc>
        <w:tc>
          <w:tcPr>
            <w:tcW w:w="278" w:type="pct"/>
            <w:shd w:val="clear" w:color="auto" w:fill="FFFFFF"/>
            <w:vAlign w:val="center"/>
          </w:tcPr>
          <w:p w14:paraId="582898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287F18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2EED41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420</w:t>
            </w:r>
          </w:p>
        </w:tc>
        <w:tc>
          <w:tcPr>
            <w:tcW w:w="277" w:type="pct"/>
            <w:shd w:val="clear" w:color="auto" w:fill="FFFFFF"/>
            <w:vAlign w:val="center"/>
          </w:tcPr>
          <w:p w14:paraId="5EF984A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256417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2 520</w:t>
            </w:r>
          </w:p>
        </w:tc>
        <w:tc>
          <w:tcPr>
            <w:tcW w:w="377" w:type="pct"/>
            <w:shd w:val="clear" w:color="auto" w:fill="FFFFFF"/>
            <w:vAlign w:val="center"/>
          </w:tcPr>
          <w:p w14:paraId="0BD604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C6A14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7C97AB0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189D6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FF149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6A0C1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03AAC2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5EC39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269A6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260E499" w14:textId="77777777" w:rsidTr="00310A84">
        <w:trPr>
          <w:trHeight w:val="20"/>
          <w:jc w:val="center"/>
        </w:trPr>
        <w:tc>
          <w:tcPr>
            <w:tcW w:w="210" w:type="pct"/>
            <w:shd w:val="clear" w:color="auto" w:fill="FFFFFF"/>
            <w:vAlign w:val="center"/>
          </w:tcPr>
          <w:p w14:paraId="54DF75B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w:t>
            </w:r>
          </w:p>
        </w:tc>
        <w:tc>
          <w:tcPr>
            <w:tcW w:w="894" w:type="pct"/>
            <w:shd w:val="clear" w:color="auto" w:fill="FFFFFF"/>
            <w:vAlign w:val="center"/>
          </w:tcPr>
          <w:p w14:paraId="1BB3E704" w14:textId="28479DFF"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Янтарная - школа </w:t>
            </w:r>
            <w:r w:rsidR="0098266C">
              <w:rPr>
                <w:rFonts w:eastAsia="Microsoft Sans Serif"/>
                <w:bCs/>
                <w:sz w:val="20"/>
                <w:szCs w:val="20"/>
                <w:lang w:eastAsia="en-US"/>
              </w:rPr>
              <w:t>№</w:t>
            </w:r>
            <w:r w:rsidRPr="00310A84">
              <w:rPr>
                <w:rFonts w:eastAsia="Microsoft Sans Serif"/>
                <w:bCs/>
                <w:sz w:val="20"/>
                <w:szCs w:val="20"/>
                <w:lang w:eastAsia="en-US"/>
              </w:rPr>
              <w:t xml:space="preserve">8 - </w:t>
            </w:r>
            <w:r w:rsidR="00CE5A52">
              <w:rPr>
                <w:rFonts w:eastAsia="Microsoft Sans Serif"/>
                <w:bCs/>
                <w:sz w:val="20"/>
                <w:szCs w:val="20"/>
                <w:lang w:eastAsia="en-US"/>
              </w:rPr>
              <w:t>ул.</w:t>
            </w:r>
            <w:r w:rsidRPr="00310A84">
              <w:rPr>
                <w:rFonts w:eastAsia="Microsoft Sans Serif"/>
                <w:bCs/>
                <w:sz w:val="20"/>
                <w:szCs w:val="20"/>
                <w:lang w:eastAsia="en-US"/>
              </w:rPr>
              <w:t xml:space="preserve"> Др. Народов 37 - магазин </w:t>
            </w:r>
            <w:r w:rsidR="00803899">
              <w:rPr>
                <w:rFonts w:eastAsia="Microsoft Sans Serif"/>
                <w:bCs/>
                <w:sz w:val="20"/>
                <w:szCs w:val="20"/>
                <w:lang w:eastAsia="en-US"/>
              </w:rPr>
              <w:t>«</w:t>
            </w:r>
            <w:r w:rsidRPr="00310A84">
              <w:rPr>
                <w:rFonts w:eastAsia="Microsoft Sans Serif"/>
                <w:bCs/>
                <w:sz w:val="20"/>
                <w:szCs w:val="20"/>
                <w:lang w:eastAsia="en-US"/>
              </w:rPr>
              <w:t>Росич</w:t>
            </w:r>
            <w:r w:rsidR="00803899">
              <w:rPr>
                <w:rFonts w:eastAsia="Microsoft Sans Serif"/>
                <w:bCs/>
                <w:sz w:val="20"/>
                <w:szCs w:val="20"/>
                <w:lang w:eastAsia="en-US"/>
              </w:rPr>
              <w:t>»</w:t>
            </w:r>
          </w:p>
        </w:tc>
        <w:tc>
          <w:tcPr>
            <w:tcW w:w="278" w:type="pct"/>
            <w:shd w:val="clear" w:color="auto" w:fill="FFFFFF"/>
            <w:vAlign w:val="center"/>
          </w:tcPr>
          <w:p w14:paraId="5FB24FC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6AA8E0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6816B5F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381</w:t>
            </w:r>
          </w:p>
        </w:tc>
        <w:tc>
          <w:tcPr>
            <w:tcW w:w="277" w:type="pct"/>
            <w:shd w:val="clear" w:color="auto" w:fill="FFFFFF"/>
            <w:vAlign w:val="center"/>
          </w:tcPr>
          <w:p w14:paraId="4A4FE3B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w:t>
            </w:r>
          </w:p>
        </w:tc>
        <w:tc>
          <w:tcPr>
            <w:tcW w:w="370" w:type="pct"/>
            <w:shd w:val="clear" w:color="auto" w:fill="FFFFFF"/>
            <w:vAlign w:val="center"/>
          </w:tcPr>
          <w:p w14:paraId="75E0415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2 286</w:t>
            </w:r>
          </w:p>
        </w:tc>
        <w:tc>
          <w:tcPr>
            <w:tcW w:w="377" w:type="pct"/>
            <w:shd w:val="clear" w:color="auto" w:fill="FFFFFF"/>
            <w:vAlign w:val="center"/>
          </w:tcPr>
          <w:p w14:paraId="3737A0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C188F9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54A037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37434F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C20B2D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D78893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433D60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3A75B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66E593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8957253" w14:textId="77777777" w:rsidTr="00310A84">
        <w:trPr>
          <w:trHeight w:val="20"/>
          <w:jc w:val="center"/>
        </w:trPr>
        <w:tc>
          <w:tcPr>
            <w:tcW w:w="210" w:type="pct"/>
            <w:shd w:val="clear" w:color="auto" w:fill="FFFFFF"/>
            <w:vAlign w:val="center"/>
          </w:tcPr>
          <w:p w14:paraId="3A2EB1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w:t>
            </w:r>
          </w:p>
        </w:tc>
        <w:tc>
          <w:tcPr>
            <w:tcW w:w="894" w:type="pct"/>
            <w:shd w:val="clear" w:color="auto" w:fill="FFFFFF"/>
            <w:vAlign w:val="center"/>
          </w:tcPr>
          <w:p w14:paraId="2C4C0A88" w14:textId="21A806FC"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803899">
              <w:rPr>
                <w:rFonts w:eastAsia="Microsoft Sans Serif"/>
                <w:bCs/>
                <w:sz w:val="20"/>
                <w:szCs w:val="20"/>
                <w:lang w:eastAsia="en-US"/>
              </w:rPr>
              <w:t>«</w:t>
            </w:r>
            <w:r w:rsidRPr="00310A84">
              <w:rPr>
                <w:rFonts w:eastAsia="Microsoft Sans Serif"/>
                <w:bCs/>
                <w:sz w:val="20"/>
                <w:szCs w:val="20"/>
                <w:lang w:eastAsia="en-US"/>
              </w:rPr>
              <w:t>Когалым Телеком</w:t>
            </w:r>
            <w:r w:rsidR="00803899">
              <w:rPr>
                <w:rFonts w:eastAsia="Microsoft Sans Serif"/>
                <w:bCs/>
                <w:sz w:val="20"/>
                <w:szCs w:val="20"/>
                <w:lang w:eastAsia="en-US"/>
              </w:rPr>
              <w:t>»</w:t>
            </w:r>
            <w:r w:rsidRPr="00310A84">
              <w:rPr>
                <w:rFonts w:eastAsia="Microsoft Sans Serif"/>
                <w:bCs/>
                <w:sz w:val="20"/>
                <w:szCs w:val="20"/>
                <w:lang w:eastAsia="en-US"/>
              </w:rPr>
              <w:t xml:space="preserve"> - д/сад </w:t>
            </w:r>
            <w:r w:rsidR="00803899">
              <w:rPr>
                <w:rFonts w:eastAsia="Microsoft Sans Serif"/>
                <w:bCs/>
                <w:sz w:val="20"/>
                <w:szCs w:val="20"/>
                <w:lang w:eastAsia="en-US"/>
              </w:rPr>
              <w:t>«</w:t>
            </w:r>
            <w:r w:rsidRPr="00310A84">
              <w:rPr>
                <w:rFonts w:eastAsia="Microsoft Sans Serif"/>
                <w:bCs/>
                <w:sz w:val="20"/>
                <w:szCs w:val="20"/>
                <w:lang w:eastAsia="en-US"/>
              </w:rPr>
              <w:t>Почемучка</w:t>
            </w:r>
            <w:r w:rsidR="00803899">
              <w:rPr>
                <w:rFonts w:eastAsia="Microsoft Sans Serif"/>
                <w:bCs/>
                <w:sz w:val="20"/>
                <w:szCs w:val="20"/>
                <w:lang w:eastAsia="en-US"/>
              </w:rPr>
              <w:t>»</w:t>
            </w:r>
          </w:p>
        </w:tc>
        <w:tc>
          <w:tcPr>
            <w:tcW w:w="278" w:type="pct"/>
            <w:shd w:val="clear" w:color="auto" w:fill="FFFFFF"/>
            <w:vAlign w:val="center"/>
          </w:tcPr>
          <w:p w14:paraId="7C3CDB1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45AD2F4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1FFCC79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w:t>
            </w:r>
          </w:p>
        </w:tc>
        <w:tc>
          <w:tcPr>
            <w:tcW w:w="302" w:type="pct"/>
            <w:shd w:val="clear" w:color="auto" w:fill="FFFFFF"/>
            <w:vAlign w:val="center"/>
          </w:tcPr>
          <w:p w14:paraId="3F818FD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136</w:t>
            </w:r>
          </w:p>
        </w:tc>
        <w:tc>
          <w:tcPr>
            <w:tcW w:w="277" w:type="pct"/>
            <w:shd w:val="clear" w:color="auto" w:fill="FFFFFF"/>
            <w:vAlign w:val="center"/>
          </w:tcPr>
          <w:p w14:paraId="68774C5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w:t>
            </w:r>
          </w:p>
        </w:tc>
        <w:tc>
          <w:tcPr>
            <w:tcW w:w="370" w:type="pct"/>
            <w:shd w:val="clear" w:color="auto" w:fill="FFFFFF"/>
            <w:vAlign w:val="center"/>
          </w:tcPr>
          <w:p w14:paraId="43B7C83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1 088</w:t>
            </w:r>
          </w:p>
        </w:tc>
        <w:tc>
          <w:tcPr>
            <w:tcW w:w="377" w:type="pct"/>
            <w:shd w:val="clear" w:color="auto" w:fill="FFFFFF"/>
            <w:vAlign w:val="center"/>
          </w:tcPr>
          <w:p w14:paraId="7C89E64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15470B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F74C91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E5247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590A74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96EE0B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DB042C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DFE5B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206591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5385C33" w14:textId="77777777" w:rsidTr="00310A84">
        <w:trPr>
          <w:trHeight w:val="20"/>
          <w:jc w:val="center"/>
        </w:trPr>
        <w:tc>
          <w:tcPr>
            <w:tcW w:w="210" w:type="pct"/>
            <w:shd w:val="clear" w:color="auto" w:fill="FFFFFF"/>
            <w:vAlign w:val="center"/>
          </w:tcPr>
          <w:p w14:paraId="684F83E3" w14:textId="52EDA63E"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4</w:t>
            </w:r>
          </w:p>
        </w:tc>
        <w:tc>
          <w:tcPr>
            <w:tcW w:w="894" w:type="pct"/>
            <w:shd w:val="clear" w:color="auto" w:fill="FFFFFF"/>
            <w:vAlign w:val="center"/>
          </w:tcPr>
          <w:p w14:paraId="4D837BF9" w14:textId="146BA8A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Проезд к Пассажирскому а</w:t>
            </w:r>
            <w:r>
              <w:rPr>
                <w:rFonts w:eastAsia="Microsoft Sans Serif"/>
                <w:bCs/>
                <w:sz w:val="20"/>
                <w:szCs w:val="20"/>
                <w:lang w:eastAsia="en-US"/>
              </w:rPr>
              <w:t>в</w:t>
            </w:r>
            <w:r w:rsidRPr="00310A84">
              <w:rPr>
                <w:rFonts w:eastAsia="Microsoft Sans Serif"/>
                <w:bCs/>
                <w:sz w:val="20"/>
                <w:szCs w:val="20"/>
                <w:lang w:eastAsia="en-US"/>
              </w:rPr>
              <w:t>тотрансп</w:t>
            </w:r>
            <w:r w:rsidR="00216A3A">
              <w:rPr>
                <w:rFonts w:eastAsia="Microsoft Sans Serif"/>
                <w:bCs/>
                <w:sz w:val="20"/>
                <w:szCs w:val="20"/>
                <w:lang w:eastAsia="en-US"/>
              </w:rPr>
              <w:t>ортному</w:t>
            </w:r>
            <w:r w:rsidRPr="00310A84">
              <w:rPr>
                <w:rFonts w:eastAsia="Microsoft Sans Serif"/>
                <w:bCs/>
                <w:sz w:val="20"/>
                <w:szCs w:val="20"/>
                <w:lang w:eastAsia="en-US"/>
              </w:rPr>
              <w:t xml:space="preserve"> предприятию</w:t>
            </w:r>
          </w:p>
        </w:tc>
        <w:tc>
          <w:tcPr>
            <w:tcW w:w="278" w:type="pct"/>
            <w:shd w:val="clear" w:color="auto" w:fill="FFFFFF"/>
            <w:vAlign w:val="center"/>
          </w:tcPr>
          <w:p w14:paraId="4837D7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21530D6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0A35582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3B84553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315</w:t>
            </w:r>
          </w:p>
        </w:tc>
        <w:tc>
          <w:tcPr>
            <w:tcW w:w="277" w:type="pct"/>
            <w:shd w:val="clear" w:color="auto" w:fill="FFFFFF"/>
            <w:vAlign w:val="center"/>
          </w:tcPr>
          <w:p w14:paraId="5EC618E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70B5AA9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4 336</w:t>
            </w:r>
          </w:p>
        </w:tc>
        <w:tc>
          <w:tcPr>
            <w:tcW w:w="377" w:type="pct"/>
            <w:shd w:val="clear" w:color="auto" w:fill="FFFFFF"/>
            <w:vAlign w:val="center"/>
          </w:tcPr>
          <w:p w14:paraId="045EFC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B1B3E8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F3BE1F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757CD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E6A87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7CF36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37C4E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2E66F0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D3F01E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AAE7717" w14:textId="77777777" w:rsidTr="00310A84">
        <w:trPr>
          <w:trHeight w:val="20"/>
          <w:jc w:val="center"/>
        </w:trPr>
        <w:tc>
          <w:tcPr>
            <w:tcW w:w="210" w:type="pct"/>
            <w:shd w:val="clear" w:color="auto" w:fill="FFFFFF"/>
            <w:vAlign w:val="center"/>
          </w:tcPr>
          <w:p w14:paraId="6E35EF3C" w14:textId="020F712B"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5</w:t>
            </w:r>
          </w:p>
        </w:tc>
        <w:tc>
          <w:tcPr>
            <w:tcW w:w="894" w:type="pct"/>
            <w:shd w:val="clear" w:color="auto" w:fill="FFFFFF"/>
            <w:vAlign w:val="center"/>
          </w:tcPr>
          <w:p w14:paraId="2627C16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№3 СНТ Нефтяник СНТ Буровик</w:t>
            </w:r>
          </w:p>
        </w:tc>
        <w:tc>
          <w:tcPr>
            <w:tcW w:w="278" w:type="pct"/>
            <w:shd w:val="clear" w:color="auto" w:fill="FFFFFF"/>
            <w:vAlign w:val="center"/>
          </w:tcPr>
          <w:p w14:paraId="5E33D9A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06317C7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3381905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C8A43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65</w:t>
            </w:r>
          </w:p>
        </w:tc>
        <w:tc>
          <w:tcPr>
            <w:tcW w:w="277" w:type="pct"/>
            <w:shd w:val="clear" w:color="auto" w:fill="FFFFFF"/>
            <w:vAlign w:val="center"/>
          </w:tcPr>
          <w:p w14:paraId="2F3EEC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1C10940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430B928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E022C6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46E24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07E7F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FDC4F5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1DD8D7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B899A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90097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6D028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406B9B7" w14:textId="77777777" w:rsidTr="00310A84">
        <w:trPr>
          <w:trHeight w:val="20"/>
          <w:jc w:val="center"/>
        </w:trPr>
        <w:tc>
          <w:tcPr>
            <w:tcW w:w="210" w:type="pct"/>
            <w:shd w:val="clear" w:color="auto" w:fill="FFFFFF"/>
            <w:vAlign w:val="center"/>
          </w:tcPr>
          <w:p w14:paraId="521B76DC" w14:textId="25752D87"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6</w:t>
            </w:r>
          </w:p>
        </w:tc>
        <w:tc>
          <w:tcPr>
            <w:tcW w:w="894" w:type="pct"/>
            <w:shd w:val="clear" w:color="auto" w:fill="FFFFFF"/>
            <w:vAlign w:val="center"/>
          </w:tcPr>
          <w:p w14:paraId="02ABB7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№1 СНТ Виктория</w:t>
            </w:r>
          </w:p>
        </w:tc>
        <w:tc>
          <w:tcPr>
            <w:tcW w:w="278" w:type="pct"/>
            <w:shd w:val="clear" w:color="auto" w:fill="FFFFFF"/>
            <w:vAlign w:val="center"/>
          </w:tcPr>
          <w:p w14:paraId="109970F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698FA36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467B7D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A7A54F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104</w:t>
            </w:r>
          </w:p>
        </w:tc>
        <w:tc>
          <w:tcPr>
            <w:tcW w:w="277" w:type="pct"/>
            <w:shd w:val="clear" w:color="auto" w:fill="FFFFFF"/>
            <w:vAlign w:val="center"/>
          </w:tcPr>
          <w:p w14:paraId="121B36E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39159F8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0D9591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DF124B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71AD86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BED93C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344C27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88A547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DD6EBA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591BA67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4CDBE3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194153A7" w14:textId="77777777" w:rsidTr="00310A84">
        <w:trPr>
          <w:trHeight w:val="20"/>
          <w:jc w:val="center"/>
        </w:trPr>
        <w:tc>
          <w:tcPr>
            <w:tcW w:w="210" w:type="pct"/>
            <w:shd w:val="clear" w:color="auto" w:fill="FFFFFF"/>
            <w:vAlign w:val="center"/>
          </w:tcPr>
          <w:p w14:paraId="010F7FBF" w14:textId="1B6062A6"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7</w:t>
            </w:r>
          </w:p>
        </w:tc>
        <w:tc>
          <w:tcPr>
            <w:tcW w:w="894" w:type="pct"/>
            <w:shd w:val="clear" w:color="auto" w:fill="FFFFFF"/>
            <w:vAlign w:val="center"/>
          </w:tcPr>
          <w:p w14:paraId="4AA462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№2 СПК Коммунальник</w:t>
            </w:r>
          </w:p>
        </w:tc>
        <w:tc>
          <w:tcPr>
            <w:tcW w:w="278" w:type="pct"/>
            <w:shd w:val="clear" w:color="auto" w:fill="FFFFFF"/>
            <w:vAlign w:val="center"/>
          </w:tcPr>
          <w:p w14:paraId="1F7051C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32FF3BA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049F69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72A40C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119</w:t>
            </w:r>
          </w:p>
        </w:tc>
        <w:tc>
          <w:tcPr>
            <w:tcW w:w="277" w:type="pct"/>
            <w:shd w:val="clear" w:color="auto" w:fill="FFFFFF"/>
            <w:vAlign w:val="center"/>
          </w:tcPr>
          <w:p w14:paraId="1A86EB6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45012B2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58E0559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1419D4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D3BE2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D6448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4B38BC5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A9E94B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0BD4B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8FC338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0E52CAF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6ACDFF4" w14:textId="77777777" w:rsidTr="00310A84">
        <w:trPr>
          <w:trHeight w:val="20"/>
          <w:jc w:val="center"/>
        </w:trPr>
        <w:tc>
          <w:tcPr>
            <w:tcW w:w="210" w:type="pct"/>
            <w:shd w:val="clear" w:color="auto" w:fill="FFFFFF"/>
            <w:vAlign w:val="center"/>
          </w:tcPr>
          <w:p w14:paraId="7A32F30C" w14:textId="5BB5332D"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8</w:t>
            </w:r>
          </w:p>
        </w:tc>
        <w:tc>
          <w:tcPr>
            <w:tcW w:w="894" w:type="pct"/>
            <w:shd w:val="clear" w:color="auto" w:fill="FFFFFF"/>
            <w:vAlign w:val="center"/>
          </w:tcPr>
          <w:p w14:paraId="0FA31B35" w14:textId="7BFA3998"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№8</w:t>
            </w:r>
            <w:r w:rsidR="00837DB3">
              <w:rPr>
                <w:rFonts w:eastAsia="Microsoft Sans Serif"/>
                <w:bCs/>
                <w:sz w:val="20"/>
                <w:szCs w:val="20"/>
                <w:lang w:eastAsia="en-US"/>
              </w:rPr>
              <w:t xml:space="preserve"> СОНТ</w:t>
            </w:r>
            <w:r w:rsidRPr="00310A84">
              <w:rPr>
                <w:rFonts w:eastAsia="Microsoft Sans Serif"/>
                <w:bCs/>
                <w:sz w:val="20"/>
                <w:szCs w:val="20"/>
                <w:lang w:eastAsia="en-US"/>
              </w:rPr>
              <w:t xml:space="preserve"> Садовод-2</w:t>
            </w:r>
          </w:p>
        </w:tc>
        <w:tc>
          <w:tcPr>
            <w:tcW w:w="278" w:type="pct"/>
            <w:shd w:val="clear" w:color="auto" w:fill="FFFFFF"/>
            <w:vAlign w:val="center"/>
          </w:tcPr>
          <w:p w14:paraId="7F577FD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лу/и</w:t>
            </w:r>
          </w:p>
        </w:tc>
        <w:tc>
          <w:tcPr>
            <w:tcW w:w="210" w:type="pct"/>
            <w:shd w:val="clear" w:color="auto" w:fill="FFFFFF"/>
            <w:vAlign w:val="center"/>
          </w:tcPr>
          <w:p w14:paraId="5AD149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2A037BF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82</w:t>
            </w:r>
          </w:p>
        </w:tc>
        <w:tc>
          <w:tcPr>
            <w:tcW w:w="277" w:type="pct"/>
            <w:shd w:val="clear" w:color="auto" w:fill="FFFFFF"/>
            <w:vAlign w:val="center"/>
          </w:tcPr>
          <w:p w14:paraId="62B8571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54F251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6F1FC3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0ADDE8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93ECE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97FA0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02FADE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02EE6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2568B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D24E3E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B48107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118D7ED" w14:textId="77777777" w:rsidTr="00310A84">
        <w:trPr>
          <w:trHeight w:val="20"/>
          <w:jc w:val="center"/>
        </w:trPr>
        <w:tc>
          <w:tcPr>
            <w:tcW w:w="210" w:type="pct"/>
            <w:shd w:val="clear" w:color="auto" w:fill="FFFFFF"/>
            <w:vAlign w:val="center"/>
          </w:tcPr>
          <w:p w14:paraId="51185FFE" w14:textId="51791A04"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9</w:t>
            </w:r>
          </w:p>
        </w:tc>
        <w:tc>
          <w:tcPr>
            <w:tcW w:w="894" w:type="pct"/>
            <w:shd w:val="clear" w:color="auto" w:fill="FFFFFF"/>
            <w:vAlign w:val="center"/>
          </w:tcPr>
          <w:p w14:paraId="2F2770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№1 СПК Коммунальник</w:t>
            </w:r>
          </w:p>
        </w:tc>
        <w:tc>
          <w:tcPr>
            <w:tcW w:w="278" w:type="pct"/>
            <w:shd w:val="clear" w:color="auto" w:fill="FFFFFF"/>
            <w:vAlign w:val="center"/>
          </w:tcPr>
          <w:p w14:paraId="1718DD2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2FE812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751ABE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1E1298B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116</w:t>
            </w:r>
          </w:p>
        </w:tc>
        <w:tc>
          <w:tcPr>
            <w:tcW w:w="277" w:type="pct"/>
            <w:shd w:val="clear" w:color="auto" w:fill="FFFFFF"/>
            <w:vAlign w:val="center"/>
          </w:tcPr>
          <w:p w14:paraId="4A798D9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343A47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3AC5A6F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BA2AC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AC30CE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7D36F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35761DC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F60A47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99184C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E9EA3B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6FADDB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233AF6D" w14:textId="77777777" w:rsidTr="00310A84">
        <w:trPr>
          <w:trHeight w:val="20"/>
          <w:jc w:val="center"/>
        </w:trPr>
        <w:tc>
          <w:tcPr>
            <w:tcW w:w="210" w:type="pct"/>
            <w:shd w:val="clear" w:color="auto" w:fill="FFFFFF"/>
            <w:vAlign w:val="center"/>
          </w:tcPr>
          <w:p w14:paraId="21207125" w14:textId="35C9EF1B"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10</w:t>
            </w:r>
          </w:p>
        </w:tc>
        <w:tc>
          <w:tcPr>
            <w:tcW w:w="894" w:type="pct"/>
            <w:shd w:val="clear" w:color="auto" w:fill="FFFFFF"/>
            <w:vAlign w:val="center"/>
          </w:tcPr>
          <w:p w14:paraId="74A16E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№2 СНТ Виктория</w:t>
            </w:r>
          </w:p>
        </w:tc>
        <w:tc>
          <w:tcPr>
            <w:tcW w:w="278" w:type="pct"/>
            <w:shd w:val="clear" w:color="auto" w:fill="FFFFFF"/>
            <w:vAlign w:val="center"/>
          </w:tcPr>
          <w:p w14:paraId="7011AC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711A834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212AFC3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91A46C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100</w:t>
            </w:r>
          </w:p>
        </w:tc>
        <w:tc>
          <w:tcPr>
            <w:tcW w:w="277" w:type="pct"/>
            <w:shd w:val="clear" w:color="auto" w:fill="FFFFFF"/>
            <w:vAlign w:val="center"/>
          </w:tcPr>
          <w:p w14:paraId="501961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78C17A8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318762D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1E8AB0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5F4FC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2823B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393919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E95C95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359819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BCC80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F704C8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92FBCAB" w14:textId="77777777" w:rsidTr="00310A84">
        <w:trPr>
          <w:trHeight w:val="20"/>
          <w:jc w:val="center"/>
        </w:trPr>
        <w:tc>
          <w:tcPr>
            <w:tcW w:w="210" w:type="pct"/>
            <w:shd w:val="clear" w:color="auto" w:fill="FFFFFF"/>
            <w:vAlign w:val="center"/>
          </w:tcPr>
          <w:p w14:paraId="23DDDC24" w14:textId="1469086D"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11</w:t>
            </w:r>
          </w:p>
        </w:tc>
        <w:tc>
          <w:tcPr>
            <w:tcW w:w="894" w:type="pct"/>
            <w:shd w:val="clear" w:color="auto" w:fill="FFFFFF"/>
            <w:vAlign w:val="center"/>
          </w:tcPr>
          <w:p w14:paraId="1153080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№9 СОНТ Садовод 2</w:t>
            </w:r>
          </w:p>
        </w:tc>
        <w:tc>
          <w:tcPr>
            <w:tcW w:w="278" w:type="pct"/>
            <w:shd w:val="clear" w:color="auto" w:fill="FFFFFF"/>
            <w:vAlign w:val="center"/>
          </w:tcPr>
          <w:p w14:paraId="3966C74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Ж7Р</w:t>
            </w:r>
          </w:p>
        </w:tc>
        <w:tc>
          <w:tcPr>
            <w:tcW w:w="210" w:type="pct"/>
            <w:shd w:val="clear" w:color="auto" w:fill="FFFFFF"/>
            <w:vAlign w:val="center"/>
          </w:tcPr>
          <w:p w14:paraId="36F8FD5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91BAB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99</w:t>
            </w:r>
          </w:p>
        </w:tc>
        <w:tc>
          <w:tcPr>
            <w:tcW w:w="277" w:type="pct"/>
            <w:shd w:val="clear" w:color="auto" w:fill="FFFFFF"/>
            <w:vAlign w:val="center"/>
          </w:tcPr>
          <w:p w14:paraId="0596DB9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07737A2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7422613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5F8718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727BC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1A7A5BA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319C5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EACE2D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9887B5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3EFF1C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71C067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CCEF71E" w14:textId="77777777" w:rsidTr="00310A84">
        <w:trPr>
          <w:trHeight w:val="20"/>
          <w:jc w:val="center"/>
        </w:trPr>
        <w:tc>
          <w:tcPr>
            <w:tcW w:w="210" w:type="pct"/>
            <w:shd w:val="clear" w:color="auto" w:fill="FFFFFF"/>
            <w:vAlign w:val="center"/>
          </w:tcPr>
          <w:p w14:paraId="3765DEFD" w14:textId="51564946"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12</w:t>
            </w:r>
          </w:p>
        </w:tc>
        <w:tc>
          <w:tcPr>
            <w:tcW w:w="894" w:type="pct"/>
            <w:shd w:val="clear" w:color="auto" w:fill="FFFFFF"/>
            <w:vAlign w:val="center"/>
          </w:tcPr>
          <w:p w14:paraId="5A2854E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№4 СНТ Буровик</w:t>
            </w:r>
          </w:p>
        </w:tc>
        <w:tc>
          <w:tcPr>
            <w:tcW w:w="278" w:type="pct"/>
            <w:shd w:val="clear" w:color="auto" w:fill="FFFFFF"/>
            <w:vAlign w:val="center"/>
          </w:tcPr>
          <w:p w14:paraId="584EA06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5B6B570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3FF633F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633503D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67</w:t>
            </w:r>
          </w:p>
        </w:tc>
        <w:tc>
          <w:tcPr>
            <w:tcW w:w="277" w:type="pct"/>
            <w:shd w:val="clear" w:color="auto" w:fill="FFFFFF"/>
            <w:vAlign w:val="center"/>
          </w:tcPr>
          <w:p w14:paraId="03E233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17E8B1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54DD518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98DBA6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D33EB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BD542E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F738D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7F179A6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78C3AB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9B44B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4CBE2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51A63B4" w14:textId="77777777" w:rsidTr="00310A84">
        <w:trPr>
          <w:trHeight w:val="20"/>
          <w:jc w:val="center"/>
        </w:trPr>
        <w:tc>
          <w:tcPr>
            <w:tcW w:w="210" w:type="pct"/>
            <w:shd w:val="clear" w:color="auto" w:fill="FFFFFF"/>
            <w:vAlign w:val="center"/>
          </w:tcPr>
          <w:p w14:paraId="0AEB2E7E" w14:textId="742DF18F"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13</w:t>
            </w:r>
          </w:p>
        </w:tc>
        <w:tc>
          <w:tcPr>
            <w:tcW w:w="894" w:type="pct"/>
            <w:shd w:val="clear" w:color="auto" w:fill="FFFFFF"/>
            <w:vAlign w:val="center"/>
          </w:tcPr>
          <w:p w14:paraId="7B633D2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СОНТ Электрон</w:t>
            </w:r>
          </w:p>
        </w:tc>
        <w:tc>
          <w:tcPr>
            <w:tcW w:w="278" w:type="pct"/>
            <w:shd w:val="clear" w:color="auto" w:fill="FFFFFF"/>
            <w:vAlign w:val="center"/>
          </w:tcPr>
          <w:p w14:paraId="292E403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6E631ED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6BA28D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561A288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96</w:t>
            </w:r>
          </w:p>
        </w:tc>
        <w:tc>
          <w:tcPr>
            <w:tcW w:w="277" w:type="pct"/>
            <w:shd w:val="clear" w:color="auto" w:fill="FFFFFF"/>
            <w:vAlign w:val="center"/>
          </w:tcPr>
          <w:p w14:paraId="4490DD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047DA6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6376AC3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AB9D4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62AA0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4C5F19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76B6E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F8A8EC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195241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1975E0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6FFF9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2E31462" w14:textId="77777777" w:rsidTr="00310A84">
        <w:trPr>
          <w:trHeight w:val="20"/>
          <w:jc w:val="center"/>
        </w:trPr>
        <w:tc>
          <w:tcPr>
            <w:tcW w:w="210" w:type="pct"/>
            <w:shd w:val="clear" w:color="auto" w:fill="FFFFFF"/>
            <w:vAlign w:val="center"/>
          </w:tcPr>
          <w:p w14:paraId="606F9B8C" w14:textId="039A67EC"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14</w:t>
            </w:r>
          </w:p>
        </w:tc>
        <w:tc>
          <w:tcPr>
            <w:tcW w:w="894" w:type="pct"/>
            <w:shd w:val="clear" w:color="auto" w:fill="FFFFFF"/>
            <w:vAlign w:val="center"/>
          </w:tcPr>
          <w:p w14:paraId="34AF3BA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ДНТ Ягодка</w:t>
            </w:r>
          </w:p>
        </w:tc>
        <w:tc>
          <w:tcPr>
            <w:tcW w:w="278" w:type="pct"/>
            <w:shd w:val="clear" w:color="auto" w:fill="FFFFFF"/>
            <w:vAlign w:val="center"/>
          </w:tcPr>
          <w:p w14:paraId="4191325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7A44186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216A06F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7B9AAE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86</w:t>
            </w:r>
          </w:p>
        </w:tc>
        <w:tc>
          <w:tcPr>
            <w:tcW w:w="277" w:type="pct"/>
            <w:shd w:val="clear" w:color="auto" w:fill="FFFFFF"/>
            <w:vAlign w:val="center"/>
          </w:tcPr>
          <w:p w14:paraId="783517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27DE264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10703F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D3932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664AD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F6119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B0F17E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D15DD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1AEAE14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FD2536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02D5E5F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04CA83D" w14:textId="77777777" w:rsidTr="00310A84">
        <w:trPr>
          <w:trHeight w:val="20"/>
          <w:jc w:val="center"/>
        </w:trPr>
        <w:tc>
          <w:tcPr>
            <w:tcW w:w="210" w:type="pct"/>
            <w:shd w:val="clear" w:color="auto" w:fill="FFFFFF"/>
            <w:vAlign w:val="center"/>
          </w:tcPr>
          <w:p w14:paraId="3C91D888" w14:textId="4737ADBB"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15</w:t>
            </w:r>
          </w:p>
        </w:tc>
        <w:tc>
          <w:tcPr>
            <w:tcW w:w="894" w:type="pct"/>
            <w:shd w:val="clear" w:color="auto" w:fill="FFFFFF"/>
            <w:vAlign w:val="center"/>
          </w:tcPr>
          <w:p w14:paraId="422CBD9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№1 Нефтяник</w:t>
            </w:r>
          </w:p>
        </w:tc>
        <w:tc>
          <w:tcPr>
            <w:tcW w:w="278" w:type="pct"/>
            <w:shd w:val="clear" w:color="auto" w:fill="FFFFFF"/>
            <w:vAlign w:val="center"/>
          </w:tcPr>
          <w:p w14:paraId="4971F7B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3438E1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05262F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2505170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68</w:t>
            </w:r>
          </w:p>
        </w:tc>
        <w:tc>
          <w:tcPr>
            <w:tcW w:w="277" w:type="pct"/>
            <w:shd w:val="clear" w:color="auto" w:fill="FFFFFF"/>
            <w:vAlign w:val="center"/>
          </w:tcPr>
          <w:p w14:paraId="4F523B6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20BE4EB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3FDE89F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75F87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6D07C0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73397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148CE3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11CDCD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B51066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E6FCFF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28A578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FACF3AF" w14:textId="77777777" w:rsidTr="00310A84">
        <w:trPr>
          <w:trHeight w:val="20"/>
          <w:jc w:val="center"/>
        </w:trPr>
        <w:tc>
          <w:tcPr>
            <w:tcW w:w="210" w:type="pct"/>
            <w:shd w:val="clear" w:color="auto" w:fill="FFFFFF"/>
            <w:vAlign w:val="center"/>
          </w:tcPr>
          <w:p w14:paraId="47DF0FF7" w14:textId="2439A256"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16</w:t>
            </w:r>
          </w:p>
        </w:tc>
        <w:tc>
          <w:tcPr>
            <w:tcW w:w="894" w:type="pct"/>
            <w:shd w:val="clear" w:color="auto" w:fill="FFFFFF"/>
            <w:vAlign w:val="center"/>
          </w:tcPr>
          <w:p w14:paraId="53744E7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№2 СНТ Нефтяник Дорожник</w:t>
            </w:r>
          </w:p>
        </w:tc>
        <w:tc>
          <w:tcPr>
            <w:tcW w:w="278" w:type="pct"/>
            <w:shd w:val="clear" w:color="auto" w:fill="FFFFFF"/>
            <w:vAlign w:val="center"/>
          </w:tcPr>
          <w:p w14:paraId="2FF3465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22DE049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3A6218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605D458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67</w:t>
            </w:r>
          </w:p>
        </w:tc>
        <w:tc>
          <w:tcPr>
            <w:tcW w:w="277" w:type="pct"/>
            <w:shd w:val="clear" w:color="auto" w:fill="FFFFFF"/>
            <w:vAlign w:val="center"/>
          </w:tcPr>
          <w:p w14:paraId="754272C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113A82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0CA0ED9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4C85DC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5C2688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E3180B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C2520E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76D734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CEC276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AB0BEF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399AB8B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7418B499" w14:textId="77777777" w:rsidTr="00310A84">
        <w:trPr>
          <w:trHeight w:val="20"/>
          <w:jc w:val="center"/>
        </w:trPr>
        <w:tc>
          <w:tcPr>
            <w:tcW w:w="210" w:type="pct"/>
            <w:shd w:val="clear" w:color="auto" w:fill="FFFFFF"/>
            <w:vAlign w:val="center"/>
          </w:tcPr>
          <w:p w14:paraId="290D6B0D" w14:textId="1B7835AF"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17</w:t>
            </w:r>
          </w:p>
        </w:tc>
        <w:tc>
          <w:tcPr>
            <w:tcW w:w="894" w:type="pct"/>
            <w:shd w:val="clear" w:color="auto" w:fill="FFFFFF"/>
            <w:vAlign w:val="center"/>
          </w:tcPr>
          <w:p w14:paraId="02D0898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№5 СНТ Буровик</w:t>
            </w:r>
          </w:p>
        </w:tc>
        <w:tc>
          <w:tcPr>
            <w:tcW w:w="278" w:type="pct"/>
            <w:shd w:val="clear" w:color="auto" w:fill="FFFFFF"/>
            <w:vAlign w:val="center"/>
          </w:tcPr>
          <w:p w14:paraId="15397F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59E4C6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38A2F0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5DEBD6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66</w:t>
            </w:r>
          </w:p>
        </w:tc>
        <w:tc>
          <w:tcPr>
            <w:tcW w:w="277" w:type="pct"/>
            <w:shd w:val="clear" w:color="auto" w:fill="FFFFFF"/>
            <w:vAlign w:val="center"/>
          </w:tcPr>
          <w:p w14:paraId="3B7EDE3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0D20317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27154B6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6FADE0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12569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34FDF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A410C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7C99C9F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32E622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1BA3EE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10C68A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427F0C5" w14:textId="77777777" w:rsidTr="00310A84">
        <w:trPr>
          <w:trHeight w:val="20"/>
          <w:jc w:val="center"/>
        </w:trPr>
        <w:tc>
          <w:tcPr>
            <w:tcW w:w="210" w:type="pct"/>
            <w:shd w:val="clear" w:color="auto" w:fill="FFFFFF"/>
            <w:vAlign w:val="center"/>
          </w:tcPr>
          <w:p w14:paraId="72D5462B" w14:textId="1AA15D5F"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18</w:t>
            </w:r>
          </w:p>
        </w:tc>
        <w:tc>
          <w:tcPr>
            <w:tcW w:w="894" w:type="pct"/>
            <w:shd w:val="clear" w:color="auto" w:fill="FFFFFF"/>
            <w:vAlign w:val="center"/>
          </w:tcPr>
          <w:p w14:paraId="7AF1D1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СНТ Приполярный</w:t>
            </w:r>
          </w:p>
        </w:tc>
        <w:tc>
          <w:tcPr>
            <w:tcW w:w="278" w:type="pct"/>
            <w:shd w:val="clear" w:color="auto" w:fill="FFFFFF"/>
            <w:vAlign w:val="center"/>
          </w:tcPr>
          <w:p w14:paraId="2A080BB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11B62D0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14EAD6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102E7FA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30</w:t>
            </w:r>
          </w:p>
        </w:tc>
        <w:tc>
          <w:tcPr>
            <w:tcW w:w="277" w:type="pct"/>
            <w:shd w:val="clear" w:color="auto" w:fill="FFFFFF"/>
            <w:vAlign w:val="center"/>
          </w:tcPr>
          <w:p w14:paraId="62E524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0BB6511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6C51AC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4493B3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87150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E1B965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53647D9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13239A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0EDBBA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1E9933B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661E1F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5FAA29F" w14:textId="77777777" w:rsidTr="00310A84">
        <w:trPr>
          <w:trHeight w:val="20"/>
          <w:jc w:val="center"/>
        </w:trPr>
        <w:tc>
          <w:tcPr>
            <w:tcW w:w="210" w:type="pct"/>
            <w:shd w:val="clear" w:color="auto" w:fill="FFFFFF"/>
            <w:vAlign w:val="center"/>
          </w:tcPr>
          <w:p w14:paraId="2B4C763B" w14:textId="6376F50F"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19</w:t>
            </w:r>
          </w:p>
        </w:tc>
        <w:tc>
          <w:tcPr>
            <w:tcW w:w="894" w:type="pct"/>
            <w:shd w:val="clear" w:color="auto" w:fill="FFFFFF"/>
            <w:vAlign w:val="center"/>
          </w:tcPr>
          <w:p w14:paraId="2F6085E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№6 СОНТ Садовод-2</w:t>
            </w:r>
          </w:p>
        </w:tc>
        <w:tc>
          <w:tcPr>
            <w:tcW w:w="278" w:type="pct"/>
            <w:shd w:val="clear" w:color="auto" w:fill="FFFFFF"/>
            <w:vAlign w:val="center"/>
          </w:tcPr>
          <w:p w14:paraId="24FDF2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3D44048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756D8E9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70547B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69</w:t>
            </w:r>
          </w:p>
        </w:tc>
        <w:tc>
          <w:tcPr>
            <w:tcW w:w="277" w:type="pct"/>
            <w:shd w:val="clear" w:color="auto" w:fill="FFFFFF"/>
            <w:vAlign w:val="center"/>
          </w:tcPr>
          <w:p w14:paraId="709D55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5EEBD28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17F7EC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D401AD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F5384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0220310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280494D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2CF76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7C0E17E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3B8BD6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14819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A9B897C" w14:textId="77777777" w:rsidTr="00310A84">
        <w:trPr>
          <w:trHeight w:val="20"/>
          <w:jc w:val="center"/>
        </w:trPr>
        <w:tc>
          <w:tcPr>
            <w:tcW w:w="210" w:type="pct"/>
            <w:shd w:val="clear" w:color="auto" w:fill="FFFFFF"/>
            <w:vAlign w:val="center"/>
          </w:tcPr>
          <w:p w14:paraId="5B3D8E58" w14:textId="673A7064"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20</w:t>
            </w:r>
          </w:p>
        </w:tc>
        <w:tc>
          <w:tcPr>
            <w:tcW w:w="894" w:type="pct"/>
            <w:shd w:val="clear" w:color="auto" w:fill="FFFFFF"/>
            <w:vAlign w:val="center"/>
          </w:tcPr>
          <w:p w14:paraId="638AA4F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№7 СОНТ Садовод-2</w:t>
            </w:r>
          </w:p>
        </w:tc>
        <w:tc>
          <w:tcPr>
            <w:tcW w:w="278" w:type="pct"/>
            <w:shd w:val="clear" w:color="auto" w:fill="FFFFFF"/>
            <w:vAlign w:val="center"/>
          </w:tcPr>
          <w:p w14:paraId="58E7F0F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551363D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63EAB0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3D871C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74</w:t>
            </w:r>
          </w:p>
        </w:tc>
        <w:tc>
          <w:tcPr>
            <w:tcW w:w="277" w:type="pct"/>
            <w:shd w:val="clear" w:color="auto" w:fill="FFFFFF"/>
            <w:vAlign w:val="center"/>
          </w:tcPr>
          <w:p w14:paraId="034FF43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2D579E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1559C6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010F4A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586D9D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1604D9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68DB26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5502391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155041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58BC7C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E7C88D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36AD1C0" w14:textId="77777777" w:rsidTr="00310A84">
        <w:trPr>
          <w:trHeight w:val="20"/>
          <w:jc w:val="center"/>
        </w:trPr>
        <w:tc>
          <w:tcPr>
            <w:tcW w:w="210" w:type="pct"/>
            <w:shd w:val="clear" w:color="auto" w:fill="FFFFFF"/>
            <w:vAlign w:val="center"/>
          </w:tcPr>
          <w:p w14:paraId="2BF635E9" w14:textId="5D17B125"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21</w:t>
            </w:r>
          </w:p>
        </w:tc>
        <w:tc>
          <w:tcPr>
            <w:tcW w:w="894" w:type="pct"/>
            <w:shd w:val="clear" w:color="auto" w:fill="FFFFFF"/>
            <w:vAlign w:val="center"/>
          </w:tcPr>
          <w:p w14:paraId="1F7EF9A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Автомобильная дорога от ТК Миллениум до СОНТ Садовод- 2</w:t>
            </w:r>
          </w:p>
        </w:tc>
        <w:tc>
          <w:tcPr>
            <w:tcW w:w="278" w:type="pct"/>
            <w:shd w:val="clear" w:color="auto" w:fill="FFFFFF"/>
            <w:vAlign w:val="center"/>
          </w:tcPr>
          <w:p w14:paraId="653C0C2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4BAB0C8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7C0BB6F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6877C0A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578</w:t>
            </w:r>
          </w:p>
        </w:tc>
        <w:tc>
          <w:tcPr>
            <w:tcW w:w="277" w:type="pct"/>
            <w:shd w:val="clear" w:color="auto" w:fill="FFFFFF"/>
            <w:vAlign w:val="center"/>
          </w:tcPr>
          <w:p w14:paraId="5525CD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264F98D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56A6949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FA0538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54B2467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564692A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C74224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3E54A87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0CF6B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052021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2526FA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1DA2E0C2" w14:textId="77777777" w:rsidTr="00310A84">
        <w:trPr>
          <w:trHeight w:val="20"/>
          <w:jc w:val="center"/>
        </w:trPr>
        <w:tc>
          <w:tcPr>
            <w:tcW w:w="210" w:type="pct"/>
            <w:shd w:val="clear" w:color="auto" w:fill="FFFFFF"/>
            <w:vAlign w:val="center"/>
          </w:tcPr>
          <w:p w14:paraId="13FDA0F9" w14:textId="541BD703"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22</w:t>
            </w:r>
          </w:p>
        </w:tc>
        <w:tc>
          <w:tcPr>
            <w:tcW w:w="894" w:type="pct"/>
            <w:shd w:val="clear" w:color="auto" w:fill="FFFFFF"/>
            <w:vAlign w:val="center"/>
          </w:tcPr>
          <w:p w14:paraId="04152B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СОНТ Садовод-1, СПК Северный, СПК Трассовик-М</w:t>
            </w:r>
          </w:p>
        </w:tc>
        <w:tc>
          <w:tcPr>
            <w:tcW w:w="278" w:type="pct"/>
            <w:shd w:val="clear" w:color="auto" w:fill="FFFFFF"/>
            <w:vAlign w:val="center"/>
          </w:tcPr>
          <w:p w14:paraId="3B2CECB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458129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0729AB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649F17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104</w:t>
            </w:r>
          </w:p>
        </w:tc>
        <w:tc>
          <w:tcPr>
            <w:tcW w:w="277" w:type="pct"/>
            <w:shd w:val="clear" w:color="auto" w:fill="FFFFFF"/>
            <w:vAlign w:val="center"/>
          </w:tcPr>
          <w:p w14:paraId="464F9D0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774709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7B52C06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30ABE3C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D4EBB6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0779A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6764BE6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1EE9174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F2F29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7F4E85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025F50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DB72B78" w14:textId="77777777" w:rsidTr="00310A84">
        <w:trPr>
          <w:trHeight w:val="20"/>
          <w:jc w:val="center"/>
        </w:trPr>
        <w:tc>
          <w:tcPr>
            <w:tcW w:w="210" w:type="pct"/>
            <w:shd w:val="clear" w:color="auto" w:fill="FFFFFF"/>
            <w:vAlign w:val="center"/>
          </w:tcPr>
          <w:p w14:paraId="0C9545A7" w14:textId="3B6F7DCB"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23</w:t>
            </w:r>
          </w:p>
        </w:tc>
        <w:tc>
          <w:tcPr>
            <w:tcW w:w="894" w:type="pct"/>
            <w:shd w:val="clear" w:color="auto" w:fill="FFFFFF"/>
            <w:vAlign w:val="center"/>
          </w:tcPr>
          <w:p w14:paraId="559DD39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СОНТ Мирный</w:t>
            </w:r>
          </w:p>
        </w:tc>
        <w:tc>
          <w:tcPr>
            <w:tcW w:w="278" w:type="pct"/>
            <w:shd w:val="clear" w:color="auto" w:fill="FFFFFF"/>
            <w:vAlign w:val="center"/>
          </w:tcPr>
          <w:p w14:paraId="22CBED8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04631B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6925823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5F021B9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60</w:t>
            </w:r>
          </w:p>
        </w:tc>
        <w:tc>
          <w:tcPr>
            <w:tcW w:w="277" w:type="pct"/>
            <w:shd w:val="clear" w:color="auto" w:fill="FFFFFF"/>
            <w:vAlign w:val="center"/>
          </w:tcPr>
          <w:p w14:paraId="6EE9BAA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17ABC05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32FD96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4592ED9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30B1933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76AA61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4173724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4F44CD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2B3574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3CCED7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62893B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079E1240" w14:textId="77777777" w:rsidTr="00310A84">
        <w:trPr>
          <w:trHeight w:val="20"/>
          <w:jc w:val="center"/>
        </w:trPr>
        <w:tc>
          <w:tcPr>
            <w:tcW w:w="210" w:type="pct"/>
            <w:shd w:val="clear" w:color="auto" w:fill="FFFFFF"/>
            <w:vAlign w:val="center"/>
          </w:tcPr>
          <w:p w14:paraId="370B7495" w14:textId="221C8B7A"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24</w:t>
            </w:r>
          </w:p>
        </w:tc>
        <w:tc>
          <w:tcPr>
            <w:tcW w:w="894" w:type="pct"/>
            <w:shd w:val="clear" w:color="auto" w:fill="FFFFFF"/>
            <w:vAlign w:val="center"/>
          </w:tcPr>
          <w:p w14:paraId="4D8457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5/1 СНТ Буровик</w:t>
            </w:r>
          </w:p>
        </w:tc>
        <w:tc>
          <w:tcPr>
            <w:tcW w:w="278" w:type="pct"/>
            <w:shd w:val="clear" w:color="auto" w:fill="FFFFFF"/>
            <w:vAlign w:val="center"/>
          </w:tcPr>
          <w:p w14:paraId="6926BEC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0E72DA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6728B50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1FB6C99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55</w:t>
            </w:r>
          </w:p>
        </w:tc>
        <w:tc>
          <w:tcPr>
            <w:tcW w:w="277" w:type="pct"/>
            <w:shd w:val="clear" w:color="auto" w:fill="FFFFFF"/>
            <w:vAlign w:val="center"/>
          </w:tcPr>
          <w:p w14:paraId="4260176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7B6E55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52CD71D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2E94AF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92CFB4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6DAF80E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0F199D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FA7279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AA5BF7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3AE283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B49C1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62A47004" w14:textId="77777777" w:rsidTr="00310A84">
        <w:trPr>
          <w:trHeight w:val="20"/>
          <w:jc w:val="center"/>
        </w:trPr>
        <w:tc>
          <w:tcPr>
            <w:tcW w:w="210" w:type="pct"/>
            <w:shd w:val="clear" w:color="auto" w:fill="FFFFFF"/>
            <w:vAlign w:val="center"/>
          </w:tcPr>
          <w:p w14:paraId="562EDD1E" w14:textId="22DE45EF"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25</w:t>
            </w:r>
          </w:p>
        </w:tc>
        <w:tc>
          <w:tcPr>
            <w:tcW w:w="894" w:type="pct"/>
            <w:shd w:val="clear" w:color="auto" w:fill="FFFFFF"/>
            <w:vAlign w:val="center"/>
          </w:tcPr>
          <w:p w14:paraId="5EE5A6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СОНТ Вулкан и Авиатор</w:t>
            </w:r>
          </w:p>
        </w:tc>
        <w:tc>
          <w:tcPr>
            <w:tcW w:w="278" w:type="pct"/>
            <w:shd w:val="clear" w:color="auto" w:fill="FFFFFF"/>
            <w:vAlign w:val="center"/>
          </w:tcPr>
          <w:p w14:paraId="2B3B38A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19F9C9F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1EC509E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818C2B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69</w:t>
            </w:r>
          </w:p>
        </w:tc>
        <w:tc>
          <w:tcPr>
            <w:tcW w:w="277" w:type="pct"/>
            <w:shd w:val="clear" w:color="auto" w:fill="FFFFFF"/>
            <w:vAlign w:val="center"/>
          </w:tcPr>
          <w:p w14:paraId="38F2FFB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5D48AE0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484A06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5AF218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14AC09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70153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78F772E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4800B71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5E7C511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24066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5BAEF97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4D20BA32" w14:textId="77777777" w:rsidTr="00310A84">
        <w:trPr>
          <w:trHeight w:val="20"/>
          <w:jc w:val="center"/>
        </w:trPr>
        <w:tc>
          <w:tcPr>
            <w:tcW w:w="210" w:type="pct"/>
            <w:shd w:val="clear" w:color="auto" w:fill="FFFFFF"/>
            <w:vAlign w:val="center"/>
          </w:tcPr>
          <w:p w14:paraId="596A2EFB" w14:textId="2529EC9C"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26</w:t>
            </w:r>
          </w:p>
        </w:tc>
        <w:tc>
          <w:tcPr>
            <w:tcW w:w="894" w:type="pct"/>
            <w:shd w:val="clear" w:color="auto" w:fill="FFFFFF"/>
            <w:vAlign w:val="center"/>
          </w:tcPr>
          <w:p w14:paraId="599931B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 к СОНТ на 11км</w:t>
            </w:r>
          </w:p>
        </w:tc>
        <w:tc>
          <w:tcPr>
            <w:tcW w:w="278" w:type="pct"/>
            <w:shd w:val="clear" w:color="auto" w:fill="FFFFFF"/>
            <w:vAlign w:val="center"/>
          </w:tcPr>
          <w:p w14:paraId="651628B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1E2463B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7511897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3CD47AD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82</w:t>
            </w:r>
          </w:p>
        </w:tc>
        <w:tc>
          <w:tcPr>
            <w:tcW w:w="277" w:type="pct"/>
            <w:shd w:val="clear" w:color="auto" w:fill="FFFFFF"/>
            <w:vAlign w:val="center"/>
          </w:tcPr>
          <w:p w14:paraId="3E7982D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569C574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46CE1A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BE852D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ABFE14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3E32E1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41048A6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663DC47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AA6F4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21FFBD1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6B0580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40DD0419" w14:textId="77777777" w:rsidTr="00310A84">
        <w:trPr>
          <w:trHeight w:val="20"/>
          <w:jc w:val="center"/>
        </w:trPr>
        <w:tc>
          <w:tcPr>
            <w:tcW w:w="210" w:type="pct"/>
            <w:shd w:val="clear" w:color="auto" w:fill="FFFFFF"/>
            <w:vAlign w:val="center"/>
          </w:tcPr>
          <w:p w14:paraId="7B93F371" w14:textId="0B232740"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27</w:t>
            </w:r>
          </w:p>
        </w:tc>
        <w:tc>
          <w:tcPr>
            <w:tcW w:w="894" w:type="pct"/>
            <w:shd w:val="clear" w:color="auto" w:fill="FFFFFF"/>
            <w:vAlign w:val="center"/>
          </w:tcPr>
          <w:p w14:paraId="75EF29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Подъездная дорога к зоне отдыха</w:t>
            </w:r>
          </w:p>
        </w:tc>
        <w:tc>
          <w:tcPr>
            <w:tcW w:w="278" w:type="pct"/>
            <w:shd w:val="clear" w:color="auto" w:fill="FFFFFF"/>
            <w:vAlign w:val="center"/>
          </w:tcPr>
          <w:p w14:paraId="732122E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ж/б</w:t>
            </w:r>
          </w:p>
          <w:p w14:paraId="59440F3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плиты</w:t>
            </w:r>
          </w:p>
        </w:tc>
        <w:tc>
          <w:tcPr>
            <w:tcW w:w="210" w:type="pct"/>
            <w:shd w:val="clear" w:color="auto" w:fill="FFFFFF"/>
            <w:vAlign w:val="center"/>
          </w:tcPr>
          <w:p w14:paraId="2309A0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43708BE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2 326</w:t>
            </w:r>
          </w:p>
        </w:tc>
        <w:tc>
          <w:tcPr>
            <w:tcW w:w="277" w:type="pct"/>
            <w:shd w:val="clear" w:color="auto" w:fill="FFFFFF"/>
            <w:vAlign w:val="center"/>
          </w:tcPr>
          <w:p w14:paraId="4FB3FFE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476CF25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7" w:type="pct"/>
            <w:shd w:val="clear" w:color="auto" w:fill="FFFFFF"/>
            <w:vAlign w:val="center"/>
          </w:tcPr>
          <w:p w14:paraId="399AFBD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09BCD62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2C6F74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4AC5C13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F91540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2551B1F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A2427C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816736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405611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520AB3BD" w14:textId="77777777" w:rsidTr="00310A84">
        <w:trPr>
          <w:trHeight w:val="20"/>
          <w:jc w:val="center"/>
        </w:trPr>
        <w:tc>
          <w:tcPr>
            <w:tcW w:w="210" w:type="pct"/>
            <w:shd w:val="clear" w:color="auto" w:fill="FFFFFF"/>
            <w:vAlign w:val="center"/>
          </w:tcPr>
          <w:p w14:paraId="79F30161" w14:textId="0E1221B1"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28</w:t>
            </w:r>
          </w:p>
        </w:tc>
        <w:tc>
          <w:tcPr>
            <w:tcW w:w="894" w:type="pct"/>
            <w:shd w:val="clear" w:color="auto" w:fill="FFFFFF"/>
            <w:vAlign w:val="center"/>
          </w:tcPr>
          <w:p w14:paraId="7A88DF52" w14:textId="746A6332"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Кольцевая транспортная развязка на пересечении </w:t>
            </w:r>
            <w:r w:rsidR="001C5407">
              <w:rPr>
                <w:rFonts w:eastAsia="Microsoft Sans Serif"/>
                <w:bCs/>
                <w:sz w:val="20"/>
                <w:szCs w:val="20"/>
                <w:lang w:eastAsia="en-US"/>
              </w:rPr>
              <w:t>ул.</w:t>
            </w:r>
            <w:r w:rsidRPr="00310A84">
              <w:rPr>
                <w:rFonts w:eastAsia="Microsoft Sans Serif"/>
                <w:bCs/>
                <w:sz w:val="20"/>
                <w:szCs w:val="20"/>
                <w:lang w:eastAsia="en-US"/>
              </w:rPr>
              <w:t xml:space="preserve"> </w:t>
            </w:r>
            <w:r w:rsidR="004C4D44">
              <w:rPr>
                <w:rFonts w:eastAsia="Microsoft Sans Serif"/>
                <w:bCs/>
                <w:sz w:val="20"/>
                <w:szCs w:val="20"/>
                <w:lang w:eastAsia="en-US"/>
              </w:rPr>
              <w:t>Степана Повха</w:t>
            </w:r>
            <w:r w:rsidRPr="00310A84">
              <w:rPr>
                <w:rFonts w:eastAsia="Microsoft Sans Serif"/>
                <w:bCs/>
                <w:sz w:val="20"/>
                <w:szCs w:val="20"/>
                <w:lang w:eastAsia="en-US"/>
              </w:rPr>
              <w:t>-</w:t>
            </w:r>
            <w:r w:rsidR="00CE5A52">
              <w:rPr>
                <w:rFonts w:eastAsia="Microsoft Sans Serif"/>
                <w:bCs/>
                <w:sz w:val="20"/>
                <w:szCs w:val="20"/>
                <w:lang w:eastAsia="en-US"/>
              </w:rPr>
              <w:t>ул.</w:t>
            </w:r>
            <w:r w:rsidRPr="00310A84">
              <w:rPr>
                <w:rFonts w:eastAsia="Microsoft Sans Serif"/>
                <w:bCs/>
                <w:sz w:val="20"/>
                <w:szCs w:val="20"/>
                <w:lang w:eastAsia="en-US"/>
              </w:rPr>
              <w:t xml:space="preserve"> Сибирской пц. Шмидта</w:t>
            </w:r>
          </w:p>
        </w:tc>
        <w:tc>
          <w:tcPr>
            <w:tcW w:w="278" w:type="pct"/>
            <w:shd w:val="clear" w:color="auto" w:fill="FFFFFF"/>
            <w:vAlign w:val="center"/>
          </w:tcPr>
          <w:p w14:paraId="6FEC3B0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а/бетон</w:t>
            </w:r>
          </w:p>
        </w:tc>
        <w:tc>
          <w:tcPr>
            <w:tcW w:w="210" w:type="pct"/>
            <w:shd w:val="clear" w:color="auto" w:fill="FFFFFF"/>
            <w:vAlign w:val="center"/>
          </w:tcPr>
          <w:p w14:paraId="54A09D0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30B6207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560945A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3CC22D9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12 463</w:t>
            </w:r>
          </w:p>
        </w:tc>
        <w:tc>
          <w:tcPr>
            <w:tcW w:w="377" w:type="pct"/>
            <w:shd w:val="clear" w:color="auto" w:fill="FFFFFF"/>
            <w:vAlign w:val="center"/>
          </w:tcPr>
          <w:p w14:paraId="005C32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6BFDE2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05DDC5C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27F88C2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0525847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B58A4D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2B7FE5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47A4C7E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795347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376AAF2F" w14:textId="77777777" w:rsidTr="00310A84">
        <w:trPr>
          <w:trHeight w:val="20"/>
          <w:jc w:val="center"/>
        </w:trPr>
        <w:tc>
          <w:tcPr>
            <w:tcW w:w="210" w:type="pct"/>
            <w:shd w:val="clear" w:color="auto" w:fill="FFFFFF"/>
            <w:vAlign w:val="center"/>
          </w:tcPr>
          <w:p w14:paraId="7F9E32D2" w14:textId="59D7F230"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29</w:t>
            </w:r>
          </w:p>
        </w:tc>
        <w:tc>
          <w:tcPr>
            <w:tcW w:w="894" w:type="pct"/>
            <w:shd w:val="clear" w:color="auto" w:fill="FFFFFF"/>
            <w:vAlign w:val="center"/>
          </w:tcPr>
          <w:p w14:paraId="7310A855" w14:textId="7DBA7655"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Проезд </w:t>
            </w:r>
            <w:r w:rsidR="00CE5A52">
              <w:rPr>
                <w:rFonts w:eastAsia="Microsoft Sans Serif"/>
                <w:bCs/>
                <w:sz w:val="20"/>
                <w:szCs w:val="20"/>
                <w:lang w:eastAsia="en-US"/>
              </w:rPr>
              <w:t>ул.</w:t>
            </w:r>
            <w:r w:rsidRPr="00310A84">
              <w:rPr>
                <w:rFonts w:eastAsia="Microsoft Sans Serif"/>
                <w:bCs/>
                <w:sz w:val="20"/>
                <w:szCs w:val="20"/>
                <w:lang w:eastAsia="en-US"/>
              </w:rPr>
              <w:t xml:space="preserve"> Молодежная</w:t>
            </w:r>
          </w:p>
        </w:tc>
        <w:tc>
          <w:tcPr>
            <w:tcW w:w="278" w:type="pct"/>
            <w:shd w:val="clear" w:color="auto" w:fill="FFFFFF"/>
            <w:vAlign w:val="center"/>
          </w:tcPr>
          <w:p w14:paraId="6116C36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41544B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59D691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179E027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23D075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1 214</w:t>
            </w:r>
          </w:p>
        </w:tc>
        <w:tc>
          <w:tcPr>
            <w:tcW w:w="377" w:type="pct"/>
            <w:shd w:val="clear" w:color="auto" w:fill="FFFFFF"/>
            <w:vAlign w:val="center"/>
          </w:tcPr>
          <w:p w14:paraId="0F48ECE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7BB416C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46DBB6F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76075C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3643B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73D9FD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62297A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6C47D5F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1AE7531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4ED7A90E" w14:textId="77777777" w:rsidTr="00310A84">
        <w:trPr>
          <w:trHeight w:val="20"/>
          <w:jc w:val="center"/>
        </w:trPr>
        <w:tc>
          <w:tcPr>
            <w:tcW w:w="210" w:type="pct"/>
            <w:shd w:val="clear" w:color="auto" w:fill="FFFFFF"/>
            <w:vAlign w:val="center"/>
          </w:tcPr>
          <w:p w14:paraId="12CF6928" w14:textId="708BFE39" w:rsidR="00310A84" w:rsidRPr="00310A84" w:rsidRDefault="00310A84" w:rsidP="00310A84">
            <w:pPr>
              <w:tabs>
                <w:tab w:val="clear" w:pos="5103"/>
              </w:tabs>
              <w:spacing w:line="240" w:lineRule="auto"/>
              <w:ind w:firstLine="0"/>
              <w:jc w:val="center"/>
              <w:rPr>
                <w:rFonts w:eastAsia="Calibri"/>
                <w:bCs/>
                <w:sz w:val="20"/>
                <w:szCs w:val="20"/>
                <w:lang w:eastAsia="en-US"/>
              </w:rPr>
            </w:pPr>
            <w:r>
              <w:rPr>
                <w:rFonts w:eastAsia="Calibri"/>
                <w:bCs/>
                <w:sz w:val="20"/>
                <w:szCs w:val="20"/>
                <w:lang w:eastAsia="en-US"/>
              </w:rPr>
              <w:t>30</w:t>
            </w:r>
          </w:p>
        </w:tc>
        <w:tc>
          <w:tcPr>
            <w:tcW w:w="894" w:type="pct"/>
            <w:shd w:val="clear" w:color="auto" w:fill="FFFFFF"/>
            <w:vAlign w:val="center"/>
          </w:tcPr>
          <w:p w14:paraId="3A01D72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Съезд с автодороги Бакинская к коммерческим зданиям</w:t>
            </w:r>
          </w:p>
        </w:tc>
        <w:tc>
          <w:tcPr>
            <w:tcW w:w="278" w:type="pct"/>
            <w:shd w:val="clear" w:color="auto" w:fill="FFFFFF"/>
            <w:vAlign w:val="center"/>
          </w:tcPr>
          <w:p w14:paraId="73A7F92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0E0DAB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3D6E9F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7" w:type="pct"/>
            <w:shd w:val="clear" w:color="auto" w:fill="FFFFFF"/>
            <w:vAlign w:val="center"/>
          </w:tcPr>
          <w:p w14:paraId="57DB33F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0F64699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372</w:t>
            </w:r>
          </w:p>
        </w:tc>
        <w:tc>
          <w:tcPr>
            <w:tcW w:w="377" w:type="pct"/>
            <w:shd w:val="clear" w:color="auto" w:fill="FFFFFF"/>
            <w:vAlign w:val="center"/>
          </w:tcPr>
          <w:p w14:paraId="1A3277F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8" w:type="pct"/>
            <w:shd w:val="clear" w:color="auto" w:fill="FFFFFF"/>
            <w:vAlign w:val="center"/>
          </w:tcPr>
          <w:p w14:paraId="1D309FC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30" w:type="pct"/>
            <w:shd w:val="clear" w:color="auto" w:fill="FFFFFF"/>
            <w:vAlign w:val="center"/>
          </w:tcPr>
          <w:p w14:paraId="6D6EBB2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55" w:type="pct"/>
            <w:shd w:val="clear" w:color="auto" w:fill="FFFFFF"/>
            <w:vAlign w:val="center"/>
          </w:tcPr>
          <w:p w14:paraId="4C0FD9C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61" w:type="pct"/>
            <w:shd w:val="clear" w:color="auto" w:fill="FFFFFF"/>
            <w:vAlign w:val="center"/>
          </w:tcPr>
          <w:p w14:paraId="1721BFA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2" w:type="pct"/>
            <w:shd w:val="clear" w:color="auto" w:fill="FFFFFF"/>
            <w:vAlign w:val="center"/>
          </w:tcPr>
          <w:p w14:paraId="04C2D4F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73" w:type="pct"/>
            <w:shd w:val="clear" w:color="auto" w:fill="FFFFFF"/>
            <w:vAlign w:val="center"/>
          </w:tcPr>
          <w:p w14:paraId="417008E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021165B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43" w:type="pct"/>
            <w:shd w:val="clear" w:color="auto" w:fill="FFFFFF"/>
            <w:vAlign w:val="center"/>
          </w:tcPr>
          <w:p w14:paraId="707836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r>
      <w:tr w:rsidR="00310A84" w:rsidRPr="00310A84" w14:paraId="22D0B265" w14:textId="77777777" w:rsidTr="00310A84">
        <w:trPr>
          <w:trHeight w:val="20"/>
          <w:jc w:val="center"/>
        </w:trPr>
        <w:tc>
          <w:tcPr>
            <w:tcW w:w="210" w:type="pct"/>
            <w:shd w:val="clear" w:color="auto" w:fill="FFFFFF"/>
            <w:vAlign w:val="center"/>
          </w:tcPr>
          <w:p w14:paraId="427D4CD6" w14:textId="25A025A0"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shd w:val="clear" w:color="auto" w:fill="FFFFFF"/>
            <w:vAlign w:val="center"/>
          </w:tcPr>
          <w:p w14:paraId="5BF983E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с </w:t>
            </w:r>
            <w:r w:rsidRPr="00310A84">
              <w:rPr>
                <w:rFonts w:eastAsia="Microsoft Sans Serif"/>
                <w:bCs/>
                <w:color w:val="000000"/>
                <w:sz w:val="20"/>
                <w:szCs w:val="20"/>
                <w:shd w:val="clear" w:color="auto" w:fill="FFFFFF"/>
                <w:lang w:bidi="ru-RU"/>
              </w:rPr>
              <w:t>а/б покрытием</w:t>
            </w:r>
          </w:p>
        </w:tc>
        <w:tc>
          <w:tcPr>
            <w:tcW w:w="278" w:type="pct"/>
            <w:shd w:val="clear" w:color="auto" w:fill="FFFFFF"/>
            <w:vAlign w:val="center"/>
          </w:tcPr>
          <w:p w14:paraId="0E4657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3B89BD3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2E2CEF9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4 829</w:t>
            </w:r>
          </w:p>
        </w:tc>
        <w:tc>
          <w:tcPr>
            <w:tcW w:w="277" w:type="pct"/>
            <w:shd w:val="clear" w:color="auto" w:fill="FFFFFF"/>
            <w:vAlign w:val="center"/>
          </w:tcPr>
          <w:p w14:paraId="0CEFB9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9,4</w:t>
            </w:r>
          </w:p>
        </w:tc>
        <w:tc>
          <w:tcPr>
            <w:tcW w:w="370" w:type="pct"/>
            <w:shd w:val="clear" w:color="auto" w:fill="FFFFFF"/>
            <w:vAlign w:val="center"/>
          </w:tcPr>
          <w:p w14:paraId="63A3178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45 454</w:t>
            </w:r>
          </w:p>
        </w:tc>
        <w:tc>
          <w:tcPr>
            <w:tcW w:w="377" w:type="pct"/>
            <w:shd w:val="clear" w:color="auto" w:fill="FFFFFF"/>
            <w:vAlign w:val="center"/>
          </w:tcPr>
          <w:p w14:paraId="02CA8E3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18" w:type="pct"/>
            <w:shd w:val="clear" w:color="auto" w:fill="FFFFFF"/>
            <w:vAlign w:val="center"/>
          </w:tcPr>
          <w:p w14:paraId="2FBF2E6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30" w:type="pct"/>
            <w:shd w:val="clear" w:color="auto" w:fill="FFFFFF"/>
            <w:vAlign w:val="center"/>
          </w:tcPr>
          <w:p w14:paraId="5463C50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55" w:type="pct"/>
            <w:shd w:val="clear" w:color="auto" w:fill="FFFFFF"/>
            <w:vAlign w:val="center"/>
          </w:tcPr>
          <w:p w14:paraId="128AF4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61" w:type="pct"/>
            <w:shd w:val="clear" w:color="auto" w:fill="FFFFFF"/>
            <w:vAlign w:val="center"/>
          </w:tcPr>
          <w:p w14:paraId="77C4C4F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72" w:type="pct"/>
            <w:shd w:val="clear" w:color="auto" w:fill="FFFFFF"/>
            <w:vAlign w:val="center"/>
          </w:tcPr>
          <w:p w14:paraId="52C456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73" w:type="pct"/>
            <w:shd w:val="clear" w:color="auto" w:fill="FFFFFF"/>
            <w:vAlign w:val="center"/>
          </w:tcPr>
          <w:p w14:paraId="5141C24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330" w:type="pct"/>
            <w:shd w:val="clear" w:color="auto" w:fill="FFFFFF"/>
            <w:vAlign w:val="center"/>
          </w:tcPr>
          <w:p w14:paraId="62C6B0D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43" w:type="pct"/>
            <w:shd w:val="clear" w:color="auto" w:fill="FFFFFF"/>
            <w:vAlign w:val="center"/>
          </w:tcPr>
          <w:p w14:paraId="7B7A6D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r>
      <w:tr w:rsidR="00310A84" w:rsidRPr="00310A84" w14:paraId="473F9A4A" w14:textId="77777777" w:rsidTr="00310A84">
        <w:trPr>
          <w:trHeight w:val="20"/>
          <w:jc w:val="center"/>
        </w:trPr>
        <w:tc>
          <w:tcPr>
            <w:tcW w:w="210" w:type="pct"/>
            <w:shd w:val="clear" w:color="auto" w:fill="FFFFFF"/>
            <w:vAlign w:val="center"/>
          </w:tcPr>
          <w:p w14:paraId="3B589227" w14:textId="71E2953F"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shd w:val="clear" w:color="auto" w:fill="FFFFFF"/>
            <w:vAlign w:val="center"/>
          </w:tcPr>
          <w:p w14:paraId="4FEBA44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 xml:space="preserve">с </w:t>
            </w:r>
            <w:r w:rsidRPr="00310A84">
              <w:rPr>
                <w:rFonts w:eastAsia="Microsoft Sans Serif"/>
                <w:bCs/>
                <w:color w:val="000000"/>
                <w:sz w:val="20"/>
                <w:szCs w:val="20"/>
                <w:shd w:val="clear" w:color="auto" w:fill="FFFFFF"/>
                <w:lang w:bidi="ru-RU"/>
              </w:rPr>
              <w:t>ж/б покрытием</w:t>
            </w:r>
          </w:p>
        </w:tc>
        <w:tc>
          <w:tcPr>
            <w:tcW w:w="278" w:type="pct"/>
            <w:shd w:val="clear" w:color="auto" w:fill="FFFFFF"/>
            <w:vAlign w:val="center"/>
          </w:tcPr>
          <w:p w14:paraId="1E09336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6205851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8D0275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 xml:space="preserve">5 </w:t>
            </w:r>
            <w:r w:rsidRPr="00310A84">
              <w:rPr>
                <w:rFonts w:eastAsia="Microsoft Sans Serif"/>
                <w:bCs/>
                <w:color w:val="000000"/>
                <w:sz w:val="20"/>
                <w:szCs w:val="20"/>
                <w:shd w:val="clear" w:color="auto" w:fill="FFFFFF"/>
                <w:lang w:bidi="ru-RU"/>
              </w:rPr>
              <w:t>798</w:t>
            </w:r>
          </w:p>
        </w:tc>
        <w:tc>
          <w:tcPr>
            <w:tcW w:w="277" w:type="pct"/>
            <w:shd w:val="clear" w:color="auto" w:fill="FFFFFF"/>
            <w:vAlign w:val="center"/>
          </w:tcPr>
          <w:p w14:paraId="3482EA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1,0</w:t>
            </w:r>
          </w:p>
        </w:tc>
        <w:tc>
          <w:tcPr>
            <w:tcW w:w="370" w:type="pct"/>
            <w:shd w:val="clear" w:color="auto" w:fill="FFFFFF"/>
            <w:vAlign w:val="center"/>
          </w:tcPr>
          <w:p w14:paraId="1D65A18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5 678</w:t>
            </w:r>
          </w:p>
        </w:tc>
        <w:tc>
          <w:tcPr>
            <w:tcW w:w="377" w:type="pct"/>
            <w:shd w:val="clear" w:color="auto" w:fill="FFFFFF"/>
            <w:vAlign w:val="center"/>
          </w:tcPr>
          <w:p w14:paraId="5EF2137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18" w:type="pct"/>
            <w:shd w:val="clear" w:color="auto" w:fill="FFFFFF"/>
            <w:vAlign w:val="center"/>
          </w:tcPr>
          <w:p w14:paraId="07E216F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30" w:type="pct"/>
            <w:shd w:val="clear" w:color="auto" w:fill="FFFFFF"/>
            <w:vAlign w:val="center"/>
          </w:tcPr>
          <w:p w14:paraId="079723C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55" w:type="pct"/>
            <w:shd w:val="clear" w:color="auto" w:fill="FFFFFF"/>
            <w:vAlign w:val="center"/>
          </w:tcPr>
          <w:p w14:paraId="4C441EF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61" w:type="pct"/>
            <w:shd w:val="clear" w:color="auto" w:fill="FFFFFF"/>
            <w:vAlign w:val="center"/>
          </w:tcPr>
          <w:p w14:paraId="6C6416B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72" w:type="pct"/>
            <w:shd w:val="clear" w:color="auto" w:fill="FFFFFF"/>
            <w:vAlign w:val="center"/>
          </w:tcPr>
          <w:p w14:paraId="56C814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73" w:type="pct"/>
            <w:shd w:val="clear" w:color="auto" w:fill="FFFFFF"/>
            <w:vAlign w:val="center"/>
          </w:tcPr>
          <w:p w14:paraId="54B6A2D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30" w:type="pct"/>
            <w:shd w:val="clear" w:color="auto" w:fill="FFFFFF"/>
            <w:vAlign w:val="center"/>
          </w:tcPr>
          <w:p w14:paraId="7D91398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43" w:type="pct"/>
            <w:shd w:val="clear" w:color="auto" w:fill="FFFFFF"/>
            <w:vAlign w:val="center"/>
          </w:tcPr>
          <w:p w14:paraId="4759488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r>
      <w:tr w:rsidR="00310A84" w:rsidRPr="00310A84" w14:paraId="1464AA9E" w14:textId="77777777" w:rsidTr="00310A84">
        <w:trPr>
          <w:trHeight w:val="20"/>
          <w:jc w:val="center"/>
        </w:trPr>
        <w:tc>
          <w:tcPr>
            <w:tcW w:w="210" w:type="pct"/>
            <w:shd w:val="clear" w:color="auto" w:fill="FFFFFF"/>
            <w:vAlign w:val="center"/>
          </w:tcPr>
          <w:p w14:paraId="6E0ED468" w14:textId="22D987FD"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shd w:val="clear" w:color="auto" w:fill="FFFFFF"/>
            <w:vAlign w:val="center"/>
          </w:tcPr>
          <w:p w14:paraId="49F79D9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ИТОГО</w:t>
            </w:r>
          </w:p>
        </w:tc>
        <w:tc>
          <w:tcPr>
            <w:tcW w:w="278" w:type="pct"/>
            <w:shd w:val="clear" w:color="auto" w:fill="FFFFFF"/>
            <w:vAlign w:val="center"/>
          </w:tcPr>
          <w:p w14:paraId="3B65241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32263A5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7F99912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10 627</w:t>
            </w:r>
          </w:p>
        </w:tc>
        <w:tc>
          <w:tcPr>
            <w:tcW w:w="277" w:type="pct"/>
            <w:shd w:val="clear" w:color="auto" w:fill="FFFFFF"/>
            <w:vAlign w:val="center"/>
          </w:tcPr>
          <w:p w14:paraId="41621B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4,8</w:t>
            </w:r>
          </w:p>
        </w:tc>
        <w:tc>
          <w:tcPr>
            <w:tcW w:w="370" w:type="pct"/>
            <w:shd w:val="clear" w:color="auto" w:fill="FFFFFF"/>
            <w:vAlign w:val="center"/>
          </w:tcPr>
          <w:p w14:paraId="6BBFF6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51 132</w:t>
            </w:r>
          </w:p>
        </w:tc>
        <w:tc>
          <w:tcPr>
            <w:tcW w:w="377" w:type="pct"/>
            <w:shd w:val="clear" w:color="auto" w:fill="FFFFFF"/>
            <w:vAlign w:val="center"/>
          </w:tcPr>
          <w:p w14:paraId="3E541C2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18" w:type="pct"/>
            <w:shd w:val="clear" w:color="auto" w:fill="FFFFFF"/>
            <w:vAlign w:val="center"/>
          </w:tcPr>
          <w:p w14:paraId="3BC9BFB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30" w:type="pct"/>
            <w:shd w:val="clear" w:color="auto" w:fill="FFFFFF"/>
            <w:vAlign w:val="center"/>
          </w:tcPr>
          <w:p w14:paraId="45CBBED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55" w:type="pct"/>
            <w:shd w:val="clear" w:color="auto" w:fill="FFFFFF"/>
            <w:vAlign w:val="center"/>
          </w:tcPr>
          <w:p w14:paraId="346635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61" w:type="pct"/>
            <w:shd w:val="clear" w:color="auto" w:fill="FFFFFF"/>
            <w:vAlign w:val="center"/>
          </w:tcPr>
          <w:p w14:paraId="5010C45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72" w:type="pct"/>
            <w:shd w:val="clear" w:color="auto" w:fill="FFFFFF"/>
            <w:vAlign w:val="center"/>
          </w:tcPr>
          <w:p w14:paraId="2E4A4FB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73" w:type="pct"/>
            <w:shd w:val="clear" w:color="auto" w:fill="FFFFFF"/>
            <w:vAlign w:val="center"/>
          </w:tcPr>
          <w:p w14:paraId="73E2270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330" w:type="pct"/>
            <w:shd w:val="clear" w:color="auto" w:fill="FFFFFF"/>
            <w:vAlign w:val="center"/>
          </w:tcPr>
          <w:p w14:paraId="460127A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c>
          <w:tcPr>
            <w:tcW w:w="243" w:type="pct"/>
            <w:shd w:val="clear" w:color="auto" w:fill="FFFFFF"/>
            <w:vAlign w:val="center"/>
          </w:tcPr>
          <w:p w14:paraId="355B8E0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sz w:val="20"/>
                <w:szCs w:val="20"/>
                <w:lang w:eastAsia="en-US"/>
              </w:rPr>
              <w:t>0</w:t>
            </w:r>
          </w:p>
        </w:tc>
      </w:tr>
      <w:tr w:rsidR="00310A84" w:rsidRPr="00310A84" w14:paraId="2074A2B1" w14:textId="77777777" w:rsidTr="00310A84">
        <w:trPr>
          <w:trHeight w:val="20"/>
          <w:jc w:val="center"/>
        </w:trPr>
        <w:tc>
          <w:tcPr>
            <w:tcW w:w="210" w:type="pct"/>
            <w:shd w:val="clear" w:color="auto" w:fill="FFFFFF"/>
            <w:vAlign w:val="center"/>
          </w:tcPr>
          <w:p w14:paraId="74F21D7A" w14:textId="0E42CB3B"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shd w:val="clear" w:color="auto" w:fill="FFFFFF"/>
            <w:vAlign w:val="center"/>
          </w:tcPr>
          <w:p w14:paraId="0761C65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ВСЕГО</w:t>
            </w:r>
          </w:p>
        </w:tc>
        <w:tc>
          <w:tcPr>
            <w:tcW w:w="278" w:type="pct"/>
            <w:shd w:val="clear" w:color="auto" w:fill="FFFFFF"/>
            <w:vAlign w:val="center"/>
          </w:tcPr>
          <w:p w14:paraId="4D0386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1B561B1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515B28C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96 324</w:t>
            </w:r>
          </w:p>
        </w:tc>
        <w:tc>
          <w:tcPr>
            <w:tcW w:w="277" w:type="pct"/>
            <w:shd w:val="clear" w:color="auto" w:fill="FFFFFF"/>
            <w:vAlign w:val="center"/>
          </w:tcPr>
          <w:p w14:paraId="31388D8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619A13B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874 214</w:t>
            </w:r>
          </w:p>
        </w:tc>
        <w:tc>
          <w:tcPr>
            <w:tcW w:w="377" w:type="pct"/>
            <w:shd w:val="clear" w:color="auto" w:fill="FFFFFF"/>
            <w:vAlign w:val="center"/>
          </w:tcPr>
          <w:p w14:paraId="6EF40D2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25 747</w:t>
            </w:r>
          </w:p>
        </w:tc>
        <w:tc>
          <w:tcPr>
            <w:tcW w:w="218" w:type="pct"/>
            <w:shd w:val="clear" w:color="auto" w:fill="FFFFFF"/>
            <w:vAlign w:val="center"/>
          </w:tcPr>
          <w:p w14:paraId="23A8922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74</w:t>
            </w:r>
          </w:p>
        </w:tc>
        <w:tc>
          <w:tcPr>
            <w:tcW w:w="230" w:type="pct"/>
            <w:shd w:val="clear" w:color="auto" w:fill="FFFFFF"/>
            <w:vAlign w:val="center"/>
          </w:tcPr>
          <w:p w14:paraId="14FC33B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2 960</w:t>
            </w:r>
          </w:p>
        </w:tc>
        <w:tc>
          <w:tcPr>
            <w:tcW w:w="255" w:type="pct"/>
            <w:shd w:val="clear" w:color="auto" w:fill="FFFFFF"/>
            <w:vAlign w:val="center"/>
          </w:tcPr>
          <w:p w14:paraId="2A59DBB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5 920</w:t>
            </w:r>
          </w:p>
        </w:tc>
        <w:tc>
          <w:tcPr>
            <w:tcW w:w="261" w:type="pct"/>
            <w:shd w:val="clear" w:color="auto" w:fill="FFFFFF"/>
            <w:vAlign w:val="center"/>
          </w:tcPr>
          <w:p w14:paraId="544FA1B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22 420</w:t>
            </w:r>
          </w:p>
        </w:tc>
        <w:tc>
          <w:tcPr>
            <w:tcW w:w="272" w:type="pct"/>
            <w:shd w:val="clear" w:color="auto" w:fill="FFFFFF"/>
            <w:vAlign w:val="center"/>
          </w:tcPr>
          <w:p w14:paraId="0DFC1BA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39 710</w:t>
            </w:r>
          </w:p>
        </w:tc>
        <w:tc>
          <w:tcPr>
            <w:tcW w:w="273" w:type="pct"/>
            <w:shd w:val="clear" w:color="auto" w:fill="FFFFFF"/>
            <w:vAlign w:val="center"/>
          </w:tcPr>
          <w:p w14:paraId="1BBDF9F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30" w:type="pct"/>
            <w:shd w:val="clear" w:color="auto" w:fill="FFFFFF"/>
            <w:vAlign w:val="center"/>
          </w:tcPr>
          <w:p w14:paraId="622C1F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79 420</w:t>
            </w:r>
          </w:p>
        </w:tc>
        <w:tc>
          <w:tcPr>
            <w:tcW w:w="243" w:type="pct"/>
            <w:shd w:val="clear" w:color="auto" w:fill="FFFFFF"/>
            <w:vAlign w:val="center"/>
          </w:tcPr>
          <w:p w14:paraId="51BB7B4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1 170</w:t>
            </w:r>
          </w:p>
        </w:tc>
      </w:tr>
      <w:tr w:rsidR="00310A84" w:rsidRPr="00310A84" w14:paraId="067A2BDD" w14:textId="77777777" w:rsidTr="00310A84">
        <w:trPr>
          <w:trHeight w:val="20"/>
          <w:jc w:val="center"/>
        </w:trPr>
        <w:tc>
          <w:tcPr>
            <w:tcW w:w="210" w:type="pct"/>
            <w:shd w:val="clear" w:color="auto" w:fill="FFFFFF"/>
            <w:vAlign w:val="center"/>
          </w:tcPr>
          <w:p w14:paraId="3592229D" w14:textId="337B5380"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shd w:val="clear" w:color="auto" w:fill="FFFFFF"/>
            <w:vAlign w:val="center"/>
          </w:tcPr>
          <w:p w14:paraId="4246B15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с а/б покрытием</w:t>
            </w:r>
          </w:p>
        </w:tc>
        <w:tc>
          <w:tcPr>
            <w:tcW w:w="278" w:type="pct"/>
            <w:shd w:val="clear" w:color="auto" w:fill="FFFFFF"/>
            <w:vAlign w:val="center"/>
          </w:tcPr>
          <w:p w14:paraId="2D0EE57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2F861EA3"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4752183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89 036</w:t>
            </w:r>
          </w:p>
        </w:tc>
        <w:tc>
          <w:tcPr>
            <w:tcW w:w="277" w:type="pct"/>
            <w:shd w:val="clear" w:color="auto" w:fill="FFFFFF"/>
            <w:vAlign w:val="center"/>
          </w:tcPr>
          <w:p w14:paraId="337827B6"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23984544"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865 274</w:t>
            </w:r>
          </w:p>
        </w:tc>
        <w:tc>
          <w:tcPr>
            <w:tcW w:w="377" w:type="pct"/>
            <w:shd w:val="clear" w:color="auto" w:fill="FFFFFF"/>
            <w:vAlign w:val="center"/>
          </w:tcPr>
          <w:p w14:paraId="23A5F48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25 747</w:t>
            </w:r>
          </w:p>
        </w:tc>
        <w:tc>
          <w:tcPr>
            <w:tcW w:w="218" w:type="pct"/>
            <w:shd w:val="clear" w:color="auto" w:fill="FFFFFF"/>
            <w:vAlign w:val="center"/>
          </w:tcPr>
          <w:p w14:paraId="30A1D88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74</w:t>
            </w:r>
          </w:p>
        </w:tc>
        <w:tc>
          <w:tcPr>
            <w:tcW w:w="230" w:type="pct"/>
            <w:shd w:val="clear" w:color="auto" w:fill="FFFFFF"/>
            <w:vAlign w:val="center"/>
          </w:tcPr>
          <w:p w14:paraId="4BFD4AFA"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2 960</w:t>
            </w:r>
          </w:p>
        </w:tc>
        <w:tc>
          <w:tcPr>
            <w:tcW w:w="255" w:type="pct"/>
            <w:shd w:val="clear" w:color="auto" w:fill="FFFFFF"/>
            <w:vAlign w:val="center"/>
          </w:tcPr>
          <w:p w14:paraId="4F3223A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5 920</w:t>
            </w:r>
          </w:p>
        </w:tc>
        <w:tc>
          <w:tcPr>
            <w:tcW w:w="261" w:type="pct"/>
            <w:shd w:val="clear" w:color="auto" w:fill="FFFFFF"/>
            <w:vAlign w:val="center"/>
          </w:tcPr>
          <w:p w14:paraId="518F68E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22 420</w:t>
            </w:r>
          </w:p>
        </w:tc>
        <w:tc>
          <w:tcPr>
            <w:tcW w:w="272" w:type="pct"/>
            <w:shd w:val="clear" w:color="auto" w:fill="FFFFFF"/>
            <w:vAlign w:val="center"/>
          </w:tcPr>
          <w:p w14:paraId="05B95E70"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39 710</w:t>
            </w:r>
          </w:p>
        </w:tc>
        <w:tc>
          <w:tcPr>
            <w:tcW w:w="273" w:type="pct"/>
            <w:shd w:val="clear" w:color="auto" w:fill="FFFFFF"/>
            <w:vAlign w:val="center"/>
          </w:tcPr>
          <w:p w14:paraId="336898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6</w:t>
            </w:r>
          </w:p>
        </w:tc>
        <w:tc>
          <w:tcPr>
            <w:tcW w:w="330" w:type="pct"/>
            <w:shd w:val="clear" w:color="auto" w:fill="FFFFFF"/>
            <w:vAlign w:val="center"/>
          </w:tcPr>
          <w:p w14:paraId="4EA967D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79 420</w:t>
            </w:r>
          </w:p>
        </w:tc>
        <w:tc>
          <w:tcPr>
            <w:tcW w:w="243" w:type="pct"/>
            <w:shd w:val="clear" w:color="auto" w:fill="FFFFFF"/>
            <w:vAlign w:val="center"/>
          </w:tcPr>
          <w:p w14:paraId="5402B22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1170</w:t>
            </w:r>
          </w:p>
        </w:tc>
      </w:tr>
      <w:tr w:rsidR="00310A84" w:rsidRPr="00310A84" w14:paraId="77B3827D" w14:textId="77777777" w:rsidTr="00310A84">
        <w:trPr>
          <w:trHeight w:val="20"/>
          <w:jc w:val="center"/>
        </w:trPr>
        <w:tc>
          <w:tcPr>
            <w:tcW w:w="210" w:type="pct"/>
            <w:shd w:val="clear" w:color="auto" w:fill="FFFFFF"/>
            <w:vAlign w:val="center"/>
          </w:tcPr>
          <w:p w14:paraId="17F163A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894" w:type="pct"/>
            <w:shd w:val="clear" w:color="auto" w:fill="FFFFFF"/>
            <w:vAlign w:val="center"/>
          </w:tcPr>
          <w:p w14:paraId="2288B1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с ж/б покрытием</w:t>
            </w:r>
          </w:p>
        </w:tc>
        <w:tc>
          <w:tcPr>
            <w:tcW w:w="278" w:type="pct"/>
            <w:shd w:val="clear" w:color="auto" w:fill="FFFFFF"/>
            <w:vAlign w:val="center"/>
          </w:tcPr>
          <w:p w14:paraId="7100AA1C"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210" w:type="pct"/>
            <w:shd w:val="clear" w:color="auto" w:fill="FFFFFF"/>
            <w:vAlign w:val="center"/>
          </w:tcPr>
          <w:p w14:paraId="418AF3E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02" w:type="pct"/>
            <w:shd w:val="clear" w:color="auto" w:fill="FFFFFF"/>
            <w:vAlign w:val="center"/>
          </w:tcPr>
          <w:p w14:paraId="0ABC9967"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7288</w:t>
            </w:r>
          </w:p>
        </w:tc>
        <w:tc>
          <w:tcPr>
            <w:tcW w:w="277" w:type="pct"/>
            <w:shd w:val="clear" w:color="auto" w:fill="FFFFFF"/>
            <w:vAlign w:val="center"/>
          </w:tcPr>
          <w:p w14:paraId="0055B0C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p>
        </w:tc>
        <w:tc>
          <w:tcPr>
            <w:tcW w:w="370" w:type="pct"/>
            <w:shd w:val="clear" w:color="auto" w:fill="FFFFFF"/>
            <w:vAlign w:val="center"/>
          </w:tcPr>
          <w:p w14:paraId="726B8A2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14 618</w:t>
            </w:r>
          </w:p>
        </w:tc>
        <w:tc>
          <w:tcPr>
            <w:tcW w:w="377" w:type="pct"/>
            <w:shd w:val="clear" w:color="auto" w:fill="FFFFFF"/>
            <w:vAlign w:val="center"/>
          </w:tcPr>
          <w:p w14:paraId="229FB511"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18" w:type="pct"/>
            <w:shd w:val="clear" w:color="auto" w:fill="FFFFFF"/>
            <w:vAlign w:val="center"/>
          </w:tcPr>
          <w:p w14:paraId="63F20632"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30" w:type="pct"/>
            <w:shd w:val="clear" w:color="auto" w:fill="FFFFFF"/>
            <w:vAlign w:val="center"/>
          </w:tcPr>
          <w:p w14:paraId="56E48EC5"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55" w:type="pct"/>
            <w:shd w:val="clear" w:color="auto" w:fill="FFFFFF"/>
            <w:vAlign w:val="center"/>
          </w:tcPr>
          <w:p w14:paraId="1945F6E8"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pacing w:val="-10"/>
                <w:sz w:val="20"/>
                <w:szCs w:val="20"/>
                <w:shd w:val="clear" w:color="auto" w:fill="FFFFFF"/>
                <w:lang w:bidi="ru-RU"/>
              </w:rPr>
              <w:t>0</w:t>
            </w:r>
          </w:p>
        </w:tc>
        <w:tc>
          <w:tcPr>
            <w:tcW w:w="261" w:type="pct"/>
            <w:shd w:val="clear" w:color="auto" w:fill="FFFFFF"/>
            <w:vAlign w:val="center"/>
          </w:tcPr>
          <w:p w14:paraId="2C1DE5DE"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72" w:type="pct"/>
            <w:shd w:val="clear" w:color="auto" w:fill="FFFFFF"/>
            <w:vAlign w:val="center"/>
          </w:tcPr>
          <w:p w14:paraId="12084959"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73" w:type="pct"/>
            <w:shd w:val="clear" w:color="auto" w:fill="FFFFFF"/>
            <w:vAlign w:val="center"/>
          </w:tcPr>
          <w:p w14:paraId="62F28AAF"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330" w:type="pct"/>
            <w:shd w:val="clear" w:color="auto" w:fill="FFFFFF"/>
            <w:vAlign w:val="center"/>
          </w:tcPr>
          <w:p w14:paraId="0DBF53FD"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c>
          <w:tcPr>
            <w:tcW w:w="243" w:type="pct"/>
            <w:shd w:val="clear" w:color="auto" w:fill="FFFFFF"/>
            <w:vAlign w:val="center"/>
          </w:tcPr>
          <w:p w14:paraId="0005C06B" w14:textId="77777777" w:rsidR="00310A84" w:rsidRPr="00310A84" w:rsidRDefault="00310A84" w:rsidP="00310A84">
            <w:pPr>
              <w:tabs>
                <w:tab w:val="clear" w:pos="5103"/>
              </w:tabs>
              <w:spacing w:line="240" w:lineRule="auto"/>
              <w:ind w:firstLine="0"/>
              <w:jc w:val="center"/>
              <w:rPr>
                <w:rFonts w:eastAsia="Calibri"/>
                <w:bCs/>
                <w:sz w:val="20"/>
                <w:szCs w:val="20"/>
                <w:lang w:eastAsia="en-US"/>
              </w:rPr>
            </w:pPr>
            <w:r w:rsidRPr="00310A84">
              <w:rPr>
                <w:rFonts w:eastAsia="Microsoft Sans Serif"/>
                <w:bCs/>
                <w:color w:val="000000"/>
                <w:sz w:val="20"/>
                <w:szCs w:val="20"/>
                <w:shd w:val="clear" w:color="auto" w:fill="FFFFFF"/>
                <w:lang w:bidi="ru-RU"/>
              </w:rPr>
              <w:t>0</w:t>
            </w:r>
          </w:p>
        </w:tc>
      </w:tr>
    </w:tbl>
    <w:p w14:paraId="03A95B54" w14:textId="77777777" w:rsidR="00B37AE0" w:rsidRDefault="00B37AE0" w:rsidP="00A93492">
      <w:pPr>
        <w:widowControl w:val="0"/>
        <w:tabs>
          <w:tab w:val="clear" w:pos="5103"/>
        </w:tabs>
        <w:autoSpaceDE w:val="0"/>
        <w:autoSpaceDN w:val="0"/>
        <w:adjustRightInd w:val="0"/>
        <w:ind w:firstLine="0"/>
        <w:rPr>
          <w:sz w:val="24"/>
          <w:szCs w:val="24"/>
          <w:lang w:eastAsia="en-US"/>
        </w:rPr>
      </w:pPr>
    </w:p>
    <w:p w14:paraId="0077046D" w14:textId="77777777" w:rsidR="00310A84" w:rsidRDefault="00310A84" w:rsidP="00A93492">
      <w:pPr>
        <w:widowControl w:val="0"/>
        <w:tabs>
          <w:tab w:val="clear" w:pos="5103"/>
        </w:tabs>
        <w:autoSpaceDE w:val="0"/>
        <w:autoSpaceDN w:val="0"/>
        <w:adjustRightInd w:val="0"/>
        <w:ind w:firstLine="0"/>
        <w:rPr>
          <w:sz w:val="24"/>
          <w:szCs w:val="24"/>
          <w:lang w:eastAsia="en-US"/>
        </w:rPr>
      </w:pPr>
    </w:p>
    <w:p w14:paraId="4DF17DA0" w14:textId="77777777" w:rsidR="00310A84" w:rsidRPr="00B37AE0" w:rsidRDefault="00310A84" w:rsidP="00A93492">
      <w:pPr>
        <w:widowControl w:val="0"/>
        <w:tabs>
          <w:tab w:val="clear" w:pos="5103"/>
        </w:tabs>
        <w:autoSpaceDE w:val="0"/>
        <w:autoSpaceDN w:val="0"/>
        <w:adjustRightInd w:val="0"/>
        <w:ind w:firstLine="0"/>
        <w:rPr>
          <w:sz w:val="24"/>
          <w:szCs w:val="24"/>
          <w:lang w:eastAsia="en-US"/>
        </w:rPr>
        <w:sectPr w:rsidR="00310A84" w:rsidRPr="00B37AE0" w:rsidSect="00B37AE0">
          <w:type w:val="nextColumn"/>
          <w:pgSz w:w="16838" w:h="11906" w:orient="landscape"/>
          <w:pgMar w:top="1134" w:right="851" w:bottom="1134" w:left="1701" w:header="709" w:footer="709" w:gutter="0"/>
          <w:cols w:space="708"/>
          <w:titlePg/>
          <w:docGrid w:linePitch="360"/>
        </w:sectPr>
      </w:pPr>
    </w:p>
    <w:p w14:paraId="29315288" w14:textId="7D74FEF9" w:rsidR="00384DC8" w:rsidRPr="00837DB3" w:rsidRDefault="00837DB3" w:rsidP="00384DC8">
      <w:pPr>
        <w:widowControl w:val="0"/>
        <w:tabs>
          <w:tab w:val="clear" w:pos="5103"/>
        </w:tabs>
        <w:autoSpaceDE w:val="0"/>
        <w:autoSpaceDN w:val="0"/>
        <w:adjustRightInd w:val="0"/>
        <w:spacing w:line="240" w:lineRule="auto"/>
        <w:ind w:firstLine="0"/>
        <w:jc w:val="center"/>
        <w:rPr>
          <w:sz w:val="24"/>
          <w:szCs w:val="24"/>
          <w:lang w:eastAsia="en-US"/>
        </w:rPr>
      </w:pPr>
      <w:r w:rsidRPr="00837DB3">
        <w:rPr>
          <w:noProof/>
        </w:rPr>
        <w:drawing>
          <wp:inline distT="0" distB="0" distL="0" distR="0" wp14:anchorId="60A6BA47" wp14:editId="45CA686C">
            <wp:extent cx="5939790" cy="8404225"/>
            <wp:effectExtent l="0" t="0" r="3810" b="0"/>
            <wp:docPr id="5814060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14:paraId="64380445" w14:textId="3D2BE1C5" w:rsidR="00384DC8" w:rsidRDefault="00384DC8" w:rsidP="00384DC8">
      <w:pPr>
        <w:widowControl w:val="0"/>
        <w:tabs>
          <w:tab w:val="clear" w:pos="5103"/>
        </w:tabs>
        <w:autoSpaceDE w:val="0"/>
        <w:autoSpaceDN w:val="0"/>
        <w:adjustRightInd w:val="0"/>
        <w:spacing w:line="240" w:lineRule="auto"/>
        <w:ind w:firstLine="0"/>
        <w:jc w:val="center"/>
        <w:rPr>
          <w:sz w:val="24"/>
          <w:szCs w:val="24"/>
          <w:lang w:eastAsia="en-US"/>
        </w:rPr>
      </w:pPr>
      <w:r w:rsidRPr="00837DB3">
        <w:rPr>
          <w:sz w:val="24"/>
          <w:szCs w:val="24"/>
          <w:lang w:eastAsia="en-US"/>
        </w:rPr>
        <w:t xml:space="preserve">Рисунок 1.4.1 – </w:t>
      </w:r>
      <w:bookmarkStart w:id="27" w:name="_Hlk141647765"/>
      <w:r w:rsidR="00837DB3">
        <w:rPr>
          <w:sz w:val="24"/>
          <w:szCs w:val="24"/>
          <w:lang w:eastAsia="en-US"/>
        </w:rPr>
        <w:t>У</w:t>
      </w:r>
      <w:r w:rsidR="00837DB3" w:rsidRPr="00837DB3">
        <w:rPr>
          <w:sz w:val="24"/>
          <w:szCs w:val="24"/>
          <w:lang w:eastAsia="en-US"/>
        </w:rPr>
        <w:t>лично-дорожн</w:t>
      </w:r>
      <w:r w:rsidR="00837DB3">
        <w:rPr>
          <w:sz w:val="24"/>
          <w:szCs w:val="24"/>
          <w:lang w:eastAsia="en-US"/>
        </w:rPr>
        <w:t>ая</w:t>
      </w:r>
      <w:r w:rsidR="00837DB3" w:rsidRPr="00837DB3">
        <w:rPr>
          <w:sz w:val="24"/>
          <w:szCs w:val="24"/>
          <w:lang w:eastAsia="en-US"/>
        </w:rPr>
        <w:t xml:space="preserve"> сет</w:t>
      </w:r>
      <w:r w:rsidR="00837DB3">
        <w:rPr>
          <w:sz w:val="24"/>
          <w:szCs w:val="24"/>
          <w:lang w:eastAsia="en-US"/>
        </w:rPr>
        <w:t>ь</w:t>
      </w:r>
      <w:r w:rsidR="00837DB3" w:rsidRPr="00837DB3">
        <w:rPr>
          <w:sz w:val="24"/>
          <w:szCs w:val="24"/>
          <w:lang w:eastAsia="en-US"/>
        </w:rPr>
        <w:t xml:space="preserve"> </w:t>
      </w:r>
      <w:r w:rsidRPr="00837DB3">
        <w:rPr>
          <w:sz w:val="24"/>
          <w:szCs w:val="24"/>
          <w:lang w:eastAsia="en-US"/>
        </w:rPr>
        <w:t>города Когалыма</w:t>
      </w:r>
      <w:bookmarkEnd w:id="27"/>
    </w:p>
    <w:p w14:paraId="15826349" w14:textId="77777777" w:rsidR="00384DC8" w:rsidRDefault="00384DC8" w:rsidP="00384DC8">
      <w:pPr>
        <w:widowControl w:val="0"/>
        <w:tabs>
          <w:tab w:val="clear" w:pos="5103"/>
        </w:tabs>
        <w:autoSpaceDE w:val="0"/>
        <w:autoSpaceDN w:val="0"/>
        <w:adjustRightInd w:val="0"/>
        <w:spacing w:line="240" w:lineRule="auto"/>
        <w:ind w:firstLine="0"/>
        <w:jc w:val="center"/>
        <w:rPr>
          <w:sz w:val="24"/>
          <w:szCs w:val="24"/>
          <w:lang w:eastAsia="en-US"/>
        </w:rPr>
      </w:pPr>
    </w:p>
    <w:p w14:paraId="10CF4093" w14:textId="77777777" w:rsidR="00837DB3" w:rsidRDefault="00837DB3" w:rsidP="00384DC8">
      <w:pPr>
        <w:widowControl w:val="0"/>
        <w:tabs>
          <w:tab w:val="clear" w:pos="5103"/>
        </w:tabs>
        <w:autoSpaceDE w:val="0"/>
        <w:autoSpaceDN w:val="0"/>
        <w:adjustRightInd w:val="0"/>
        <w:spacing w:line="240" w:lineRule="auto"/>
        <w:ind w:firstLine="0"/>
        <w:jc w:val="center"/>
        <w:rPr>
          <w:sz w:val="24"/>
          <w:szCs w:val="24"/>
          <w:lang w:eastAsia="en-US"/>
        </w:rPr>
      </w:pPr>
    </w:p>
    <w:p w14:paraId="2B63A803" w14:textId="77777777" w:rsidR="00384DC8" w:rsidRDefault="00384DC8" w:rsidP="00B37AE0">
      <w:pPr>
        <w:widowControl w:val="0"/>
        <w:tabs>
          <w:tab w:val="clear" w:pos="5103"/>
        </w:tabs>
        <w:autoSpaceDE w:val="0"/>
        <w:autoSpaceDN w:val="0"/>
        <w:adjustRightInd w:val="0"/>
        <w:ind w:firstLine="567"/>
        <w:rPr>
          <w:sz w:val="24"/>
          <w:szCs w:val="24"/>
          <w:lang w:eastAsia="en-US"/>
        </w:rPr>
      </w:pPr>
    </w:p>
    <w:p w14:paraId="446D4CA0" w14:textId="487979E7"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Перечень мостовых сооружений на территории города Когалыма:</w:t>
      </w:r>
    </w:p>
    <w:p w14:paraId="30216660" w14:textId="5AD83E86"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1. мост через реку Ингу-Ягун (пр</w:t>
      </w:r>
      <w:r w:rsidR="004C063E">
        <w:rPr>
          <w:rFonts w:ascii="Times New Roman" w:hAnsi="Times New Roman"/>
          <w:lang w:eastAsia="en-US"/>
        </w:rPr>
        <w:t>.</w:t>
      </w:r>
      <w:r w:rsidRPr="004848EE">
        <w:rPr>
          <w:rFonts w:ascii="Times New Roman" w:hAnsi="Times New Roman"/>
          <w:lang w:eastAsia="en-US"/>
        </w:rPr>
        <w:t xml:space="preserve"> Нефтяников);</w:t>
      </w:r>
    </w:p>
    <w:p w14:paraId="0C6138F6" w14:textId="2A59772D"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2. мост через ручей (</w:t>
      </w:r>
      <w:r w:rsidR="004C063E" w:rsidRPr="004848EE">
        <w:rPr>
          <w:rFonts w:ascii="Times New Roman" w:hAnsi="Times New Roman"/>
          <w:lang w:eastAsia="en-US"/>
        </w:rPr>
        <w:t>пр</w:t>
      </w:r>
      <w:r w:rsidR="004C063E">
        <w:rPr>
          <w:rFonts w:ascii="Times New Roman" w:hAnsi="Times New Roman"/>
          <w:lang w:eastAsia="en-US"/>
        </w:rPr>
        <w:t>.</w:t>
      </w:r>
      <w:r w:rsidR="004C063E" w:rsidRPr="004848EE">
        <w:rPr>
          <w:rFonts w:ascii="Times New Roman" w:hAnsi="Times New Roman"/>
          <w:lang w:eastAsia="en-US"/>
        </w:rPr>
        <w:t xml:space="preserve"> Нефтяников</w:t>
      </w:r>
      <w:r w:rsidRPr="004848EE">
        <w:rPr>
          <w:rFonts w:ascii="Times New Roman" w:hAnsi="Times New Roman"/>
          <w:lang w:eastAsia="en-US"/>
        </w:rPr>
        <w:t>);</w:t>
      </w:r>
    </w:p>
    <w:p w14:paraId="08D2DECE" w14:textId="6E773A25"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3. мост через ручей (</w:t>
      </w:r>
      <w:r w:rsidR="004C063E" w:rsidRPr="004848EE">
        <w:rPr>
          <w:rFonts w:ascii="Times New Roman" w:hAnsi="Times New Roman"/>
          <w:lang w:eastAsia="en-US"/>
        </w:rPr>
        <w:t>пр</w:t>
      </w:r>
      <w:r w:rsidR="004C063E">
        <w:rPr>
          <w:rFonts w:ascii="Times New Roman" w:hAnsi="Times New Roman"/>
          <w:lang w:eastAsia="en-US"/>
        </w:rPr>
        <w:t>.</w:t>
      </w:r>
      <w:r w:rsidR="004C063E" w:rsidRPr="004848EE">
        <w:rPr>
          <w:rFonts w:ascii="Times New Roman" w:hAnsi="Times New Roman"/>
          <w:lang w:eastAsia="en-US"/>
        </w:rPr>
        <w:t xml:space="preserve"> Нефтяников</w:t>
      </w:r>
      <w:r w:rsidRPr="004848EE">
        <w:rPr>
          <w:rFonts w:ascii="Times New Roman" w:hAnsi="Times New Roman"/>
          <w:lang w:eastAsia="en-US"/>
        </w:rPr>
        <w:t>);</w:t>
      </w:r>
    </w:p>
    <w:p w14:paraId="1CBA4979" w14:textId="2D1034FC"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4. мост через ручей (</w:t>
      </w:r>
      <w:r w:rsidR="004C063E" w:rsidRPr="004848EE">
        <w:rPr>
          <w:rFonts w:ascii="Times New Roman" w:hAnsi="Times New Roman"/>
          <w:lang w:eastAsia="en-US"/>
        </w:rPr>
        <w:t>пр</w:t>
      </w:r>
      <w:r w:rsidR="004C063E">
        <w:rPr>
          <w:rFonts w:ascii="Times New Roman" w:hAnsi="Times New Roman"/>
          <w:lang w:eastAsia="en-US"/>
        </w:rPr>
        <w:t>.</w:t>
      </w:r>
      <w:r w:rsidR="004C063E" w:rsidRPr="004848EE">
        <w:rPr>
          <w:rFonts w:ascii="Times New Roman" w:hAnsi="Times New Roman"/>
          <w:lang w:eastAsia="en-US"/>
        </w:rPr>
        <w:t xml:space="preserve"> Нефтяников</w:t>
      </w:r>
      <w:r w:rsidRPr="004848EE">
        <w:rPr>
          <w:rFonts w:ascii="Times New Roman" w:hAnsi="Times New Roman"/>
          <w:lang w:eastAsia="en-US"/>
        </w:rPr>
        <w:t>);</w:t>
      </w:r>
    </w:p>
    <w:p w14:paraId="31A1691F" w14:textId="04CB7BB1"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5. путепровод (Повховское ш</w:t>
      </w:r>
      <w:r w:rsidR="004C063E">
        <w:rPr>
          <w:rFonts w:ascii="Times New Roman" w:hAnsi="Times New Roman"/>
          <w:lang w:eastAsia="en-US"/>
        </w:rPr>
        <w:t>.</w:t>
      </w:r>
      <w:r w:rsidRPr="004848EE">
        <w:rPr>
          <w:rFonts w:ascii="Times New Roman" w:hAnsi="Times New Roman"/>
          <w:lang w:eastAsia="en-US"/>
        </w:rPr>
        <w:t>);</w:t>
      </w:r>
    </w:p>
    <w:p w14:paraId="184A8CA7" w14:textId="14493610"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6. мост через ручей (Повховское ш</w:t>
      </w:r>
      <w:r w:rsidR="004C063E">
        <w:rPr>
          <w:rFonts w:ascii="Times New Roman" w:hAnsi="Times New Roman"/>
          <w:lang w:eastAsia="en-US"/>
        </w:rPr>
        <w:t>.</w:t>
      </w:r>
      <w:r w:rsidRPr="004848EE">
        <w:rPr>
          <w:rFonts w:ascii="Times New Roman" w:hAnsi="Times New Roman"/>
          <w:lang w:eastAsia="en-US"/>
        </w:rPr>
        <w:t>);</w:t>
      </w:r>
    </w:p>
    <w:p w14:paraId="7F029398" w14:textId="0501C16F"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7. мост через реку Кирилл-Высъягун (ул</w:t>
      </w:r>
      <w:r w:rsidR="004C063E">
        <w:rPr>
          <w:rFonts w:ascii="Times New Roman" w:hAnsi="Times New Roman"/>
          <w:lang w:eastAsia="en-US"/>
        </w:rPr>
        <w:t>.</w:t>
      </w:r>
      <w:r w:rsidRPr="004848EE">
        <w:rPr>
          <w:rFonts w:ascii="Times New Roman" w:hAnsi="Times New Roman"/>
          <w:lang w:eastAsia="en-US"/>
        </w:rPr>
        <w:t xml:space="preserve"> Южная);</w:t>
      </w:r>
    </w:p>
    <w:p w14:paraId="20E51F83" w14:textId="55E6EF51"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8. мост через реку Ингу-Ягун (ул</w:t>
      </w:r>
      <w:r w:rsidR="004C063E">
        <w:rPr>
          <w:rFonts w:ascii="Times New Roman" w:hAnsi="Times New Roman"/>
          <w:lang w:eastAsia="en-US"/>
        </w:rPr>
        <w:t>.</w:t>
      </w:r>
      <w:r w:rsidRPr="004848EE">
        <w:rPr>
          <w:rFonts w:ascii="Times New Roman" w:hAnsi="Times New Roman"/>
          <w:lang w:eastAsia="en-US"/>
        </w:rPr>
        <w:t xml:space="preserve"> Дружбы Народов);</w:t>
      </w:r>
    </w:p>
    <w:p w14:paraId="10F6B0A5" w14:textId="5F15565E"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9. мост через ручей (ул</w:t>
      </w:r>
      <w:r w:rsidR="004C063E">
        <w:rPr>
          <w:rFonts w:ascii="Times New Roman" w:hAnsi="Times New Roman"/>
          <w:lang w:eastAsia="en-US"/>
        </w:rPr>
        <w:t>.</w:t>
      </w:r>
      <w:r w:rsidRPr="004848EE">
        <w:rPr>
          <w:rFonts w:ascii="Times New Roman" w:hAnsi="Times New Roman"/>
          <w:lang w:eastAsia="en-US"/>
        </w:rPr>
        <w:t xml:space="preserve"> Ноябрьская);</w:t>
      </w:r>
    </w:p>
    <w:p w14:paraId="62E36B6D" w14:textId="1D27E2AB"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10. мост через ручей (ул</w:t>
      </w:r>
      <w:r w:rsidR="004C063E">
        <w:rPr>
          <w:rFonts w:ascii="Times New Roman" w:hAnsi="Times New Roman"/>
          <w:lang w:eastAsia="en-US"/>
        </w:rPr>
        <w:t>.</w:t>
      </w:r>
      <w:r w:rsidRPr="004848EE">
        <w:rPr>
          <w:rFonts w:ascii="Times New Roman" w:hAnsi="Times New Roman"/>
          <w:lang w:eastAsia="en-US"/>
        </w:rPr>
        <w:t xml:space="preserve"> Ноябрьская);</w:t>
      </w:r>
    </w:p>
    <w:p w14:paraId="499D2B5C" w14:textId="4B716BB3" w:rsidR="00B37AE0" w:rsidRPr="004848EE" w:rsidRDefault="00B37AE0" w:rsidP="004848EE">
      <w:pPr>
        <w:pStyle w:val="afffffffff6"/>
        <w:ind w:firstLine="567"/>
        <w:rPr>
          <w:rFonts w:ascii="Times New Roman" w:hAnsi="Times New Roman"/>
          <w:lang w:eastAsia="en-US"/>
        </w:rPr>
      </w:pPr>
      <w:r w:rsidRPr="004848EE">
        <w:rPr>
          <w:rFonts w:ascii="Times New Roman" w:hAnsi="Times New Roman"/>
          <w:lang w:eastAsia="en-US"/>
        </w:rPr>
        <w:t>11. мост через реку Ингу-Ягун (ул</w:t>
      </w:r>
      <w:r w:rsidR="004C063E">
        <w:rPr>
          <w:rFonts w:ascii="Times New Roman" w:hAnsi="Times New Roman"/>
          <w:lang w:eastAsia="en-US"/>
        </w:rPr>
        <w:t>.</w:t>
      </w:r>
      <w:r w:rsidRPr="004848EE">
        <w:rPr>
          <w:rFonts w:ascii="Times New Roman" w:hAnsi="Times New Roman"/>
          <w:lang w:eastAsia="en-US"/>
        </w:rPr>
        <w:t xml:space="preserve"> Лангепасская).</w:t>
      </w:r>
    </w:p>
    <w:p w14:paraId="2D953E71" w14:textId="77777777" w:rsidR="00B37AE0" w:rsidRPr="00B37AE0" w:rsidRDefault="00B37AE0" w:rsidP="004848EE">
      <w:pPr>
        <w:pStyle w:val="afffffffff6"/>
        <w:ind w:firstLine="567"/>
        <w:rPr>
          <w:lang w:eastAsia="en-US"/>
        </w:rPr>
      </w:pPr>
      <w:r w:rsidRPr="004848EE">
        <w:rPr>
          <w:rFonts w:ascii="Times New Roman" w:hAnsi="Times New Roman"/>
          <w:lang w:eastAsia="en-US"/>
        </w:rPr>
        <w:t>На территории города Когалыма расположено 66 светофорных объектов, которые представлены в таблице</w:t>
      </w:r>
      <w:r w:rsidRPr="00803899">
        <w:rPr>
          <w:rFonts w:ascii="Times New Roman" w:hAnsi="Times New Roman"/>
          <w:lang w:eastAsia="en-US"/>
        </w:rPr>
        <w:t xml:space="preserve"> 1.4.3 и на рисунке 1.4.2.</w:t>
      </w:r>
    </w:p>
    <w:p w14:paraId="51893C9B" w14:textId="77777777" w:rsidR="00B37AE0" w:rsidRPr="00B37AE0" w:rsidRDefault="00B37AE0" w:rsidP="00466DE5">
      <w:pPr>
        <w:widowControl w:val="0"/>
        <w:tabs>
          <w:tab w:val="clear" w:pos="5103"/>
        </w:tabs>
        <w:autoSpaceDE w:val="0"/>
        <w:autoSpaceDN w:val="0"/>
        <w:adjustRightInd w:val="0"/>
        <w:spacing w:line="240" w:lineRule="auto"/>
        <w:ind w:firstLine="0"/>
        <w:rPr>
          <w:sz w:val="24"/>
          <w:szCs w:val="24"/>
          <w:lang w:eastAsia="en-US"/>
        </w:rPr>
      </w:pPr>
      <w:r w:rsidRPr="00B37AE0">
        <w:rPr>
          <w:sz w:val="24"/>
          <w:szCs w:val="24"/>
          <w:lang w:eastAsia="en-US"/>
        </w:rPr>
        <w:t>Таблица 1.4.3 - Адресный перечень расположения светофорных объектов на территории города Когалыма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867"/>
        <w:gridCol w:w="4701"/>
        <w:gridCol w:w="1122"/>
        <w:gridCol w:w="1116"/>
      </w:tblGrid>
      <w:tr w:rsidR="00B37AE0" w:rsidRPr="00B37AE0" w14:paraId="0F01D6D4" w14:textId="77777777" w:rsidTr="00803899">
        <w:trPr>
          <w:tblHeader/>
        </w:trPr>
        <w:tc>
          <w:tcPr>
            <w:tcW w:w="538" w:type="dxa"/>
            <w:vAlign w:val="center"/>
          </w:tcPr>
          <w:p w14:paraId="18E6F20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w:t>
            </w:r>
          </w:p>
        </w:tc>
        <w:tc>
          <w:tcPr>
            <w:tcW w:w="1867" w:type="dxa"/>
            <w:vAlign w:val="center"/>
          </w:tcPr>
          <w:p w14:paraId="6EE0E49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Тип светофорного объекта</w:t>
            </w:r>
          </w:p>
        </w:tc>
        <w:tc>
          <w:tcPr>
            <w:tcW w:w="4701" w:type="dxa"/>
            <w:vAlign w:val="center"/>
          </w:tcPr>
          <w:p w14:paraId="44AD749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Адрес расположение</w:t>
            </w:r>
          </w:p>
        </w:tc>
        <w:tc>
          <w:tcPr>
            <w:tcW w:w="1122" w:type="dxa"/>
            <w:vAlign w:val="center"/>
          </w:tcPr>
          <w:p w14:paraId="4D5E2CC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Широта</w:t>
            </w:r>
          </w:p>
        </w:tc>
        <w:tc>
          <w:tcPr>
            <w:tcW w:w="1116" w:type="dxa"/>
            <w:vAlign w:val="center"/>
          </w:tcPr>
          <w:p w14:paraId="30E9A8E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Долгота</w:t>
            </w:r>
          </w:p>
        </w:tc>
      </w:tr>
      <w:tr w:rsidR="00B37AE0" w:rsidRPr="00B37AE0" w14:paraId="7B814980" w14:textId="77777777" w:rsidTr="00803899">
        <w:tc>
          <w:tcPr>
            <w:tcW w:w="538" w:type="dxa"/>
            <w:vAlign w:val="center"/>
          </w:tcPr>
          <w:p w14:paraId="33A36EF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w:t>
            </w:r>
          </w:p>
        </w:tc>
        <w:tc>
          <w:tcPr>
            <w:tcW w:w="1867" w:type="dxa"/>
            <w:vAlign w:val="center"/>
          </w:tcPr>
          <w:p w14:paraId="1FE4DEA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2A3EC693" w14:textId="05DEA0B1"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 пересечение </w:t>
            </w:r>
            <w:r w:rsidR="00CE5A52">
              <w:rPr>
                <w:rFonts w:eastAsia="Calibri"/>
                <w:bCs/>
                <w:sz w:val="20"/>
                <w:szCs w:val="20"/>
              </w:rPr>
              <w:t>ул.</w:t>
            </w:r>
            <w:r w:rsidRPr="00B37AE0">
              <w:rPr>
                <w:rFonts w:eastAsia="Calibri"/>
                <w:bCs/>
                <w:sz w:val="20"/>
                <w:szCs w:val="20"/>
              </w:rPr>
              <w:t xml:space="preserve"> Прибалтийская – </w:t>
            </w:r>
            <w:r w:rsidR="00CE5A52">
              <w:rPr>
                <w:rFonts w:eastAsia="Calibri"/>
                <w:bCs/>
                <w:sz w:val="20"/>
                <w:szCs w:val="20"/>
              </w:rPr>
              <w:t>ул.</w:t>
            </w:r>
            <w:r w:rsidRPr="00B37AE0">
              <w:rPr>
                <w:rFonts w:eastAsia="Calibri"/>
                <w:bCs/>
                <w:sz w:val="20"/>
                <w:szCs w:val="20"/>
              </w:rPr>
              <w:t xml:space="preserve"> Бакинская</w:t>
            </w:r>
          </w:p>
        </w:tc>
        <w:tc>
          <w:tcPr>
            <w:tcW w:w="1122" w:type="dxa"/>
            <w:vAlign w:val="center"/>
          </w:tcPr>
          <w:p w14:paraId="4554AC5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62.261508</w:t>
            </w:r>
          </w:p>
        </w:tc>
        <w:tc>
          <w:tcPr>
            <w:tcW w:w="1116" w:type="dxa"/>
            <w:vAlign w:val="center"/>
          </w:tcPr>
          <w:p w14:paraId="5C63CB76"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74.462421</w:t>
            </w:r>
          </w:p>
        </w:tc>
      </w:tr>
      <w:tr w:rsidR="00B37AE0" w:rsidRPr="00B37AE0" w14:paraId="59F2CB5D" w14:textId="77777777" w:rsidTr="00803899">
        <w:tc>
          <w:tcPr>
            <w:tcW w:w="538" w:type="dxa"/>
            <w:vAlign w:val="center"/>
          </w:tcPr>
          <w:p w14:paraId="29EDB95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w:t>
            </w:r>
          </w:p>
        </w:tc>
        <w:tc>
          <w:tcPr>
            <w:tcW w:w="1867" w:type="dxa"/>
            <w:vAlign w:val="center"/>
          </w:tcPr>
          <w:p w14:paraId="1FEB688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25154EBF" w14:textId="798DC71A"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Сибирская – </w:t>
            </w:r>
            <w:r w:rsidR="00CE5A52">
              <w:rPr>
                <w:rFonts w:eastAsia="Calibri"/>
                <w:bCs/>
                <w:sz w:val="20"/>
                <w:szCs w:val="20"/>
              </w:rPr>
              <w:t>ул.</w:t>
            </w:r>
            <w:r w:rsidRPr="00B37AE0">
              <w:rPr>
                <w:rFonts w:eastAsia="Calibri"/>
                <w:bCs/>
                <w:sz w:val="20"/>
                <w:szCs w:val="20"/>
              </w:rPr>
              <w:t xml:space="preserve"> Бакинская</w:t>
            </w:r>
          </w:p>
        </w:tc>
        <w:tc>
          <w:tcPr>
            <w:tcW w:w="1122" w:type="dxa"/>
            <w:vAlign w:val="center"/>
          </w:tcPr>
          <w:p w14:paraId="3D7AB11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62.258280</w:t>
            </w:r>
          </w:p>
        </w:tc>
        <w:tc>
          <w:tcPr>
            <w:tcW w:w="1116" w:type="dxa"/>
            <w:vAlign w:val="center"/>
          </w:tcPr>
          <w:p w14:paraId="26E929B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74.479183</w:t>
            </w:r>
          </w:p>
        </w:tc>
      </w:tr>
      <w:tr w:rsidR="00B37AE0" w:rsidRPr="00B37AE0" w14:paraId="06692D2D" w14:textId="77777777" w:rsidTr="00803899">
        <w:tc>
          <w:tcPr>
            <w:tcW w:w="538" w:type="dxa"/>
            <w:vAlign w:val="center"/>
          </w:tcPr>
          <w:p w14:paraId="5270A63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w:t>
            </w:r>
          </w:p>
        </w:tc>
        <w:tc>
          <w:tcPr>
            <w:tcW w:w="1867" w:type="dxa"/>
            <w:vAlign w:val="center"/>
          </w:tcPr>
          <w:p w14:paraId="46A5A0B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5B13554F" w14:textId="2DBAC8B3"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Ленинградская – </w:t>
            </w:r>
            <w:r w:rsidR="00CE5A52">
              <w:rPr>
                <w:rFonts w:eastAsia="Calibri"/>
                <w:bCs/>
                <w:sz w:val="20"/>
                <w:szCs w:val="20"/>
              </w:rPr>
              <w:t>ул.</w:t>
            </w:r>
            <w:r w:rsidRPr="00B37AE0">
              <w:rPr>
                <w:rFonts w:eastAsia="Calibri"/>
                <w:bCs/>
                <w:sz w:val="20"/>
                <w:szCs w:val="20"/>
              </w:rPr>
              <w:t xml:space="preserve"> Молодежная</w:t>
            </w:r>
          </w:p>
        </w:tc>
        <w:tc>
          <w:tcPr>
            <w:tcW w:w="1122" w:type="dxa"/>
            <w:vAlign w:val="center"/>
          </w:tcPr>
          <w:p w14:paraId="0FBCA6D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62.261750</w:t>
            </w:r>
          </w:p>
        </w:tc>
        <w:tc>
          <w:tcPr>
            <w:tcW w:w="1116" w:type="dxa"/>
            <w:vAlign w:val="center"/>
          </w:tcPr>
          <w:p w14:paraId="5358881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74.475843</w:t>
            </w:r>
          </w:p>
        </w:tc>
      </w:tr>
      <w:tr w:rsidR="00B37AE0" w:rsidRPr="00B37AE0" w14:paraId="4477AACC" w14:textId="77777777" w:rsidTr="00803899">
        <w:tc>
          <w:tcPr>
            <w:tcW w:w="538" w:type="dxa"/>
            <w:vAlign w:val="center"/>
          </w:tcPr>
          <w:p w14:paraId="0BF6DCE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4</w:t>
            </w:r>
          </w:p>
        </w:tc>
        <w:tc>
          <w:tcPr>
            <w:tcW w:w="1867" w:type="dxa"/>
            <w:vAlign w:val="center"/>
          </w:tcPr>
          <w:p w14:paraId="1884932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310E4331" w14:textId="5C8672D6"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Молодежная, </w:t>
            </w:r>
            <w:r w:rsidR="00803899">
              <w:rPr>
                <w:rFonts w:eastAsia="Calibri"/>
                <w:bCs/>
                <w:sz w:val="20"/>
                <w:szCs w:val="20"/>
              </w:rPr>
              <w:t xml:space="preserve">д. </w:t>
            </w:r>
            <w:r w:rsidR="00B37AE0" w:rsidRPr="00B37AE0">
              <w:rPr>
                <w:rFonts w:eastAsia="Calibri"/>
                <w:bCs/>
                <w:sz w:val="20"/>
                <w:szCs w:val="20"/>
              </w:rPr>
              <w:t>28</w:t>
            </w:r>
          </w:p>
        </w:tc>
        <w:tc>
          <w:tcPr>
            <w:tcW w:w="1122" w:type="dxa"/>
            <w:vAlign w:val="center"/>
          </w:tcPr>
          <w:p w14:paraId="0B348A9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62.262604</w:t>
            </w:r>
          </w:p>
        </w:tc>
        <w:tc>
          <w:tcPr>
            <w:tcW w:w="1116" w:type="dxa"/>
            <w:vAlign w:val="center"/>
          </w:tcPr>
          <w:p w14:paraId="79B589E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74.478359</w:t>
            </w:r>
          </w:p>
        </w:tc>
      </w:tr>
      <w:tr w:rsidR="00B37AE0" w:rsidRPr="00B37AE0" w14:paraId="6C38AD36" w14:textId="77777777" w:rsidTr="00803899">
        <w:tc>
          <w:tcPr>
            <w:tcW w:w="538" w:type="dxa"/>
            <w:vAlign w:val="center"/>
          </w:tcPr>
          <w:p w14:paraId="3DE02C2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5</w:t>
            </w:r>
          </w:p>
        </w:tc>
        <w:tc>
          <w:tcPr>
            <w:tcW w:w="1867" w:type="dxa"/>
            <w:vAlign w:val="center"/>
          </w:tcPr>
          <w:p w14:paraId="5C0A980D"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1D781A4B" w14:textId="0F67A89F"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Ленинградская – </w:t>
            </w:r>
            <w:r w:rsidR="00CE5A52">
              <w:rPr>
                <w:rFonts w:eastAsia="Calibri"/>
                <w:bCs/>
                <w:sz w:val="20"/>
                <w:szCs w:val="20"/>
              </w:rPr>
              <w:t>ул.</w:t>
            </w:r>
            <w:r w:rsidRPr="00B37AE0">
              <w:rPr>
                <w:rFonts w:eastAsia="Calibri"/>
                <w:bCs/>
                <w:sz w:val="20"/>
                <w:szCs w:val="20"/>
              </w:rPr>
              <w:t xml:space="preserve"> Прибалтийская</w:t>
            </w:r>
          </w:p>
        </w:tc>
        <w:tc>
          <w:tcPr>
            <w:tcW w:w="1122" w:type="dxa"/>
            <w:vAlign w:val="center"/>
          </w:tcPr>
          <w:p w14:paraId="2395747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62.264814</w:t>
            </w:r>
          </w:p>
        </w:tc>
        <w:tc>
          <w:tcPr>
            <w:tcW w:w="1116" w:type="dxa"/>
            <w:vAlign w:val="center"/>
          </w:tcPr>
          <w:p w14:paraId="37A2663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74.470446</w:t>
            </w:r>
          </w:p>
        </w:tc>
      </w:tr>
      <w:tr w:rsidR="00B37AE0" w:rsidRPr="00B37AE0" w14:paraId="283C883A" w14:textId="77777777" w:rsidTr="00803899">
        <w:tc>
          <w:tcPr>
            <w:tcW w:w="538" w:type="dxa"/>
            <w:vAlign w:val="center"/>
          </w:tcPr>
          <w:p w14:paraId="5559F14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w:t>
            </w:r>
          </w:p>
        </w:tc>
        <w:tc>
          <w:tcPr>
            <w:tcW w:w="1867" w:type="dxa"/>
            <w:vAlign w:val="center"/>
          </w:tcPr>
          <w:p w14:paraId="7689B94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1C9506F9" w14:textId="637B363E"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Прибалтийская – </w:t>
            </w:r>
            <w:r w:rsidR="00CE5A52">
              <w:rPr>
                <w:rFonts w:eastAsia="Calibri"/>
                <w:bCs/>
                <w:sz w:val="20"/>
                <w:szCs w:val="20"/>
              </w:rPr>
              <w:t>ул.</w:t>
            </w:r>
            <w:r w:rsidRPr="00B37AE0">
              <w:rPr>
                <w:rFonts w:eastAsia="Calibri"/>
                <w:bCs/>
                <w:sz w:val="20"/>
                <w:szCs w:val="20"/>
              </w:rPr>
              <w:t xml:space="preserve"> Мира</w:t>
            </w:r>
          </w:p>
        </w:tc>
        <w:tc>
          <w:tcPr>
            <w:tcW w:w="1122" w:type="dxa"/>
            <w:vAlign w:val="center"/>
          </w:tcPr>
          <w:p w14:paraId="1C394AD0"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62.267633</w:t>
            </w:r>
          </w:p>
        </w:tc>
        <w:tc>
          <w:tcPr>
            <w:tcW w:w="1116" w:type="dxa"/>
            <w:vAlign w:val="center"/>
          </w:tcPr>
          <w:p w14:paraId="5CF7C48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74.477297</w:t>
            </w:r>
          </w:p>
        </w:tc>
      </w:tr>
      <w:tr w:rsidR="00B37AE0" w:rsidRPr="00B37AE0" w14:paraId="55B5EF9D" w14:textId="77777777" w:rsidTr="00803899">
        <w:tc>
          <w:tcPr>
            <w:tcW w:w="538" w:type="dxa"/>
            <w:vAlign w:val="center"/>
          </w:tcPr>
          <w:p w14:paraId="3542F096"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w:t>
            </w:r>
          </w:p>
        </w:tc>
        <w:tc>
          <w:tcPr>
            <w:tcW w:w="1867" w:type="dxa"/>
            <w:vAlign w:val="center"/>
          </w:tcPr>
          <w:p w14:paraId="64148A5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030B7835" w14:textId="193E6E45"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Прибалтийская, </w:t>
            </w:r>
            <w:r w:rsidR="00803899">
              <w:rPr>
                <w:rFonts w:eastAsia="Calibri"/>
                <w:bCs/>
                <w:sz w:val="20"/>
                <w:szCs w:val="20"/>
              </w:rPr>
              <w:t xml:space="preserve">д. </w:t>
            </w:r>
            <w:r w:rsidR="00B37AE0" w:rsidRPr="00B37AE0">
              <w:rPr>
                <w:rFonts w:eastAsia="Calibri"/>
                <w:bCs/>
                <w:sz w:val="20"/>
                <w:szCs w:val="20"/>
              </w:rPr>
              <w:t>5</w:t>
            </w:r>
          </w:p>
        </w:tc>
        <w:tc>
          <w:tcPr>
            <w:tcW w:w="1122" w:type="dxa"/>
            <w:vAlign w:val="center"/>
          </w:tcPr>
          <w:p w14:paraId="6A0F4BDD"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62.269041</w:t>
            </w:r>
          </w:p>
        </w:tc>
        <w:tc>
          <w:tcPr>
            <w:tcW w:w="1116" w:type="dxa"/>
            <w:vAlign w:val="center"/>
          </w:tcPr>
          <w:p w14:paraId="67DE497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74.480768</w:t>
            </w:r>
          </w:p>
        </w:tc>
      </w:tr>
      <w:tr w:rsidR="00B37AE0" w:rsidRPr="00B37AE0" w14:paraId="1210809D" w14:textId="77777777" w:rsidTr="00803899">
        <w:tc>
          <w:tcPr>
            <w:tcW w:w="538" w:type="dxa"/>
            <w:vAlign w:val="center"/>
          </w:tcPr>
          <w:p w14:paraId="3FB6448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8</w:t>
            </w:r>
          </w:p>
        </w:tc>
        <w:tc>
          <w:tcPr>
            <w:tcW w:w="1867" w:type="dxa"/>
            <w:vAlign w:val="center"/>
          </w:tcPr>
          <w:p w14:paraId="4E6F0D56"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155F7B7B" w14:textId="416CD98F"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Молодежная – </w:t>
            </w:r>
            <w:r w:rsidR="00CE5A52">
              <w:rPr>
                <w:rFonts w:eastAsia="Calibri"/>
                <w:bCs/>
                <w:sz w:val="20"/>
                <w:szCs w:val="20"/>
              </w:rPr>
              <w:t>ул.</w:t>
            </w:r>
            <w:r w:rsidRPr="00B37AE0">
              <w:rPr>
                <w:rFonts w:eastAsia="Calibri"/>
                <w:bCs/>
                <w:sz w:val="20"/>
                <w:szCs w:val="20"/>
              </w:rPr>
              <w:t xml:space="preserve"> Мира</w:t>
            </w:r>
          </w:p>
        </w:tc>
        <w:tc>
          <w:tcPr>
            <w:tcW w:w="1122" w:type="dxa"/>
            <w:vAlign w:val="center"/>
          </w:tcPr>
          <w:p w14:paraId="0B10CBF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62.264067</w:t>
            </w:r>
          </w:p>
        </w:tc>
        <w:tc>
          <w:tcPr>
            <w:tcW w:w="1116" w:type="dxa"/>
            <w:vAlign w:val="center"/>
          </w:tcPr>
          <w:p w14:paraId="1E6E8C7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74.482785</w:t>
            </w:r>
          </w:p>
        </w:tc>
      </w:tr>
      <w:tr w:rsidR="00B37AE0" w:rsidRPr="00B37AE0" w14:paraId="314FF729" w14:textId="77777777" w:rsidTr="00803899">
        <w:tc>
          <w:tcPr>
            <w:tcW w:w="538" w:type="dxa"/>
            <w:vAlign w:val="center"/>
          </w:tcPr>
          <w:p w14:paraId="1E22BB6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9</w:t>
            </w:r>
          </w:p>
        </w:tc>
        <w:tc>
          <w:tcPr>
            <w:tcW w:w="1867" w:type="dxa"/>
            <w:vAlign w:val="center"/>
          </w:tcPr>
          <w:p w14:paraId="357C83B6"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04D5AB6C" w14:textId="33A2EC94"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Степана Повха – </w:t>
            </w:r>
            <w:r w:rsidR="00CE5A52">
              <w:rPr>
                <w:rFonts w:eastAsia="Calibri"/>
                <w:bCs/>
                <w:sz w:val="20"/>
                <w:szCs w:val="20"/>
              </w:rPr>
              <w:t>ул.</w:t>
            </w:r>
            <w:r w:rsidRPr="00B37AE0">
              <w:rPr>
                <w:rFonts w:eastAsia="Calibri"/>
                <w:bCs/>
                <w:sz w:val="20"/>
                <w:szCs w:val="20"/>
              </w:rPr>
              <w:t xml:space="preserve"> Мира</w:t>
            </w:r>
          </w:p>
        </w:tc>
        <w:tc>
          <w:tcPr>
            <w:tcW w:w="1122" w:type="dxa"/>
            <w:vAlign w:val="center"/>
          </w:tcPr>
          <w:p w14:paraId="141DFA9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62.259597</w:t>
            </w:r>
          </w:p>
        </w:tc>
        <w:tc>
          <w:tcPr>
            <w:tcW w:w="1116" w:type="dxa"/>
            <w:vAlign w:val="center"/>
          </w:tcPr>
          <w:p w14:paraId="5D23611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74.489580</w:t>
            </w:r>
          </w:p>
        </w:tc>
      </w:tr>
      <w:tr w:rsidR="00B37AE0" w:rsidRPr="00B37AE0" w14:paraId="7E282117" w14:textId="77777777" w:rsidTr="00803899">
        <w:tc>
          <w:tcPr>
            <w:tcW w:w="538" w:type="dxa"/>
            <w:vAlign w:val="center"/>
          </w:tcPr>
          <w:p w14:paraId="63C9B0E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10</w:t>
            </w:r>
          </w:p>
        </w:tc>
        <w:tc>
          <w:tcPr>
            <w:tcW w:w="1867" w:type="dxa"/>
            <w:vAlign w:val="center"/>
          </w:tcPr>
          <w:p w14:paraId="4B94023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08265E64" w14:textId="73890373"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B03853">
              <w:rPr>
                <w:rFonts w:eastAsia="Calibri"/>
                <w:bCs/>
                <w:sz w:val="20"/>
                <w:szCs w:val="20"/>
              </w:rPr>
              <w:t xml:space="preserve">Сургутское </w:t>
            </w:r>
            <w:r w:rsidR="00CB3629">
              <w:rPr>
                <w:rFonts w:eastAsia="Calibri"/>
                <w:bCs/>
                <w:sz w:val="20"/>
                <w:szCs w:val="20"/>
              </w:rPr>
              <w:t>ш.</w:t>
            </w:r>
            <w:r w:rsidRPr="00B37AE0">
              <w:rPr>
                <w:rFonts w:eastAsia="Calibri"/>
                <w:bCs/>
                <w:sz w:val="20"/>
                <w:szCs w:val="20"/>
              </w:rPr>
              <w:t xml:space="preserve"> – </w:t>
            </w:r>
            <w:r w:rsidR="00CE5A52">
              <w:rPr>
                <w:rFonts w:eastAsia="Calibri"/>
                <w:bCs/>
                <w:sz w:val="20"/>
                <w:szCs w:val="20"/>
              </w:rPr>
              <w:t>ул.</w:t>
            </w:r>
            <w:r w:rsidRPr="00B37AE0">
              <w:rPr>
                <w:rFonts w:eastAsia="Calibri"/>
                <w:bCs/>
                <w:sz w:val="20"/>
                <w:szCs w:val="20"/>
              </w:rPr>
              <w:t xml:space="preserve"> Северная</w:t>
            </w:r>
          </w:p>
        </w:tc>
        <w:tc>
          <w:tcPr>
            <w:tcW w:w="1122" w:type="dxa"/>
            <w:vAlign w:val="center"/>
          </w:tcPr>
          <w:p w14:paraId="42FFC45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62.275012</w:t>
            </w:r>
          </w:p>
        </w:tc>
        <w:tc>
          <w:tcPr>
            <w:tcW w:w="1116" w:type="dxa"/>
            <w:vAlign w:val="center"/>
          </w:tcPr>
          <w:p w14:paraId="691C4FA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74.478822</w:t>
            </w:r>
          </w:p>
        </w:tc>
      </w:tr>
      <w:tr w:rsidR="00B37AE0" w:rsidRPr="00B37AE0" w14:paraId="0E07C9D8" w14:textId="77777777" w:rsidTr="00803899">
        <w:tc>
          <w:tcPr>
            <w:tcW w:w="538" w:type="dxa"/>
            <w:vAlign w:val="center"/>
          </w:tcPr>
          <w:p w14:paraId="648A596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11</w:t>
            </w:r>
          </w:p>
        </w:tc>
        <w:tc>
          <w:tcPr>
            <w:tcW w:w="1867" w:type="dxa"/>
            <w:vAlign w:val="center"/>
          </w:tcPr>
          <w:p w14:paraId="2A93B8F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002C2764" w14:textId="75989D84"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Градостроителей, д.</w:t>
            </w:r>
            <w:r w:rsidR="003011DE">
              <w:rPr>
                <w:rFonts w:eastAsia="Calibri"/>
                <w:bCs/>
                <w:sz w:val="20"/>
                <w:szCs w:val="20"/>
              </w:rPr>
              <w:t xml:space="preserve"> </w:t>
            </w:r>
            <w:r w:rsidR="00B37AE0" w:rsidRPr="00B37AE0">
              <w:rPr>
                <w:rFonts w:eastAsia="Calibri"/>
                <w:bCs/>
                <w:sz w:val="20"/>
                <w:szCs w:val="20"/>
              </w:rPr>
              <w:t>10</w:t>
            </w:r>
          </w:p>
        </w:tc>
        <w:tc>
          <w:tcPr>
            <w:tcW w:w="1122" w:type="dxa"/>
            <w:vAlign w:val="center"/>
          </w:tcPr>
          <w:p w14:paraId="38EFCF4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62.270143</w:t>
            </w:r>
          </w:p>
        </w:tc>
        <w:tc>
          <w:tcPr>
            <w:tcW w:w="1116" w:type="dxa"/>
            <w:vAlign w:val="center"/>
          </w:tcPr>
          <w:p w14:paraId="62EF366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74.479079</w:t>
            </w:r>
          </w:p>
        </w:tc>
      </w:tr>
      <w:tr w:rsidR="00B37AE0" w:rsidRPr="00B37AE0" w14:paraId="48CD10C5" w14:textId="77777777" w:rsidTr="00803899">
        <w:tc>
          <w:tcPr>
            <w:tcW w:w="538" w:type="dxa"/>
            <w:vAlign w:val="center"/>
          </w:tcPr>
          <w:p w14:paraId="5BD7199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12</w:t>
            </w:r>
          </w:p>
        </w:tc>
        <w:tc>
          <w:tcPr>
            <w:tcW w:w="1867" w:type="dxa"/>
            <w:vAlign w:val="center"/>
          </w:tcPr>
          <w:p w14:paraId="65FCAF0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29D4B50E" w14:textId="73686B51"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Градостроителей, д.</w:t>
            </w:r>
            <w:r w:rsidR="003011DE">
              <w:rPr>
                <w:rFonts w:eastAsia="Calibri"/>
                <w:bCs/>
                <w:sz w:val="20"/>
                <w:szCs w:val="20"/>
              </w:rPr>
              <w:t xml:space="preserve"> </w:t>
            </w:r>
            <w:r w:rsidR="00B37AE0" w:rsidRPr="00B37AE0">
              <w:rPr>
                <w:rFonts w:eastAsia="Calibri"/>
                <w:bCs/>
                <w:sz w:val="20"/>
                <w:szCs w:val="20"/>
              </w:rPr>
              <w:t>1</w:t>
            </w:r>
          </w:p>
        </w:tc>
        <w:tc>
          <w:tcPr>
            <w:tcW w:w="1122" w:type="dxa"/>
            <w:vAlign w:val="center"/>
          </w:tcPr>
          <w:p w14:paraId="6032B56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62.271264</w:t>
            </w:r>
          </w:p>
        </w:tc>
        <w:tc>
          <w:tcPr>
            <w:tcW w:w="1116" w:type="dxa"/>
            <w:vAlign w:val="center"/>
          </w:tcPr>
          <w:p w14:paraId="1466DA30"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74.481781</w:t>
            </w:r>
          </w:p>
        </w:tc>
      </w:tr>
      <w:tr w:rsidR="00B37AE0" w:rsidRPr="00B37AE0" w14:paraId="60B128A2" w14:textId="77777777" w:rsidTr="00803899">
        <w:tc>
          <w:tcPr>
            <w:tcW w:w="538" w:type="dxa"/>
            <w:vAlign w:val="center"/>
          </w:tcPr>
          <w:p w14:paraId="7E092B4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13</w:t>
            </w:r>
          </w:p>
        </w:tc>
        <w:tc>
          <w:tcPr>
            <w:tcW w:w="1867" w:type="dxa"/>
            <w:vAlign w:val="center"/>
          </w:tcPr>
          <w:p w14:paraId="40CE619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4881CD9E" w14:textId="34155309"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Дружбы Народов, д.</w:t>
            </w:r>
            <w:r w:rsidR="003011DE">
              <w:rPr>
                <w:rFonts w:eastAsia="Calibri"/>
                <w:bCs/>
                <w:sz w:val="20"/>
                <w:szCs w:val="20"/>
              </w:rPr>
              <w:t xml:space="preserve"> </w:t>
            </w:r>
            <w:r w:rsidR="00B37AE0" w:rsidRPr="00B37AE0">
              <w:rPr>
                <w:rFonts w:eastAsia="Calibri"/>
                <w:bCs/>
                <w:sz w:val="20"/>
                <w:szCs w:val="20"/>
              </w:rPr>
              <w:t>8</w:t>
            </w:r>
          </w:p>
        </w:tc>
        <w:tc>
          <w:tcPr>
            <w:tcW w:w="1122" w:type="dxa"/>
            <w:vAlign w:val="center"/>
          </w:tcPr>
          <w:p w14:paraId="36BA0D5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62.268819</w:t>
            </w:r>
          </w:p>
        </w:tc>
        <w:tc>
          <w:tcPr>
            <w:tcW w:w="1116" w:type="dxa"/>
            <w:vAlign w:val="center"/>
          </w:tcPr>
          <w:p w14:paraId="1A9EFF3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74.486339</w:t>
            </w:r>
          </w:p>
        </w:tc>
      </w:tr>
      <w:tr w:rsidR="00B37AE0" w:rsidRPr="00B37AE0" w14:paraId="68EE7968" w14:textId="77777777" w:rsidTr="00803899">
        <w:tc>
          <w:tcPr>
            <w:tcW w:w="538" w:type="dxa"/>
            <w:vAlign w:val="center"/>
          </w:tcPr>
          <w:p w14:paraId="0770B84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14</w:t>
            </w:r>
          </w:p>
        </w:tc>
        <w:tc>
          <w:tcPr>
            <w:tcW w:w="1867" w:type="dxa"/>
            <w:vAlign w:val="center"/>
          </w:tcPr>
          <w:p w14:paraId="0A5A451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4418B61B" w14:textId="17587DCF"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Дружбы Народов, д.</w:t>
            </w:r>
            <w:r w:rsidR="003011DE">
              <w:rPr>
                <w:rFonts w:eastAsia="Calibri"/>
                <w:bCs/>
                <w:sz w:val="20"/>
                <w:szCs w:val="20"/>
              </w:rPr>
              <w:t xml:space="preserve"> </w:t>
            </w:r>
            <w:r w:rsidR="00B37AE0" w:rsidRPr="00B37AE0">
              <w:rPr>
                <w:rFonts w:eastAsia="Calibri"/>
                <w:bCs/>
                <w:sz w:val="20"/>
                <w:szCs w:val="20"/>
              </w:rPr>
              <w:t>12</w:t>
            </w:r>
          </w:p>
        </w:tc>
        <w:tc>
          <w:tcPr>
            <w:tcW w:w="1122" w:type="dxa"/>
            <w:vAlign w:val="center"/>
          </w:tcPr>
          <w:p w14:paraId="030EF93D"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62.267007</w:t>
            </w:r>
          </w:p>
        </w:tc>
        <w:tc>
          <w:tcPr>
            <w:tcW w:w="1116" w:type="dxa"/>
            <w:vAlign w:val="center"/>
          </w:tcPr>
          <w:p w14:paraId="707C3AF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74.489195</w:t>
            </w:r>
          </w:p>
        </w:tc>
      </w:tr>
      <w:tr w:rsidR="00B37AE0" w:rsidRPr="00B37AE0" w14:paraId="33244326" w14:textId="77777777" w:rsidTr="00803899">
        <w:tc>
          <w:tcPr>
            <w:tcW w:w="538" w:type="dxa"/>
            <w:vAlign w:val="center"/>
          </w:tcPr>
          <w:p w14:paraId="1FB488BD"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15</w:t>
            </w:r>
          </w:p>
        </w:tc>
        <w:tc>
          <w:tcPr>
            <w:tcW w:w="1867" w:type="dxa"/>
            <w:vAlign w:val="center"/>
          </w:tcPr>
          <w:p w14:paraId="6BEE7B1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36F55004" w14:textId="64270F7E"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Дружбы Народов, д.</w:t>
            </w:r>
            <w:r w:rsidR="003011DE">
              <w:rPr>
                <w:rFonts w:eastAsia="Calibri"/>
                <w:bCs/>
                <w:sz w:val="20"/>
                <w:szCs w:val="20"/>
              </w:rPr>
              <w:t xml:space="preserve"> </w:t>
            </w:r>
            <w:r w:rsidR="00B37AE0" w:rsidRPr="00B37AE0">
              <w:rPr>
                <w:rFonts w:eastAsia="Calibri"/>
                <w:bCs/>
                <w:sz w:val="20"/>
                <w:szCs w:val="20"/>
              </w:rPr>
              <w:t>27</w:t>
            </w:r>
          </w:p>
        </w:tc>
        <w:tc>
          <w:tcPr>
            <w:tcW w:w="1122" w:type="dxa"/>
            <w:vAlign w:val="center"/>
          </w:tcPr>
          <w:p w14:paraId="7C0B6C8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62.263468</w:t>
            </w:r>
          </w:p>
        </w:tc>
        <w:tc>
          <w:tcPr>
            <w:tcW w:w="1116" w:type="dxa"/>
            <w:vAlign w:val="center"/>
          </w:tcPr>
          <w:p w14:paraId="5D4ECD3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74.494439</w:t>
            </w:r>
          </w:p>
        </w:tc>
      </w:tr>
      <w:tr w:rsidR="00B37AE0" w:rsidRPr="00B37AE0" w14:paraId="69FE1C3B" w14:textId="77777777" w:rsidTr="00803899">
        <w:tc>
          <w:tcPr>
            <w:tcW w:w="538" w:type="dxa"/>
            <w:vAlign w:val="center"/>
          </w:tcPr>
          <w:p w14:paraId="1130E62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16</w:t>
            </w:r>
          </w:p>
        </w:tc>
        <w:tc>
          <w:tcPr>
            <w:tcW w:w="1867" w:type="dxa"/>
            <w:vAlign w:val="center"/>
          </w:tcPr>
          <w:p w14:paraId="1BFABF8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7D92C248" w14:textId="55282ED6"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Дружбы Народов, д.</w:t>
            </w:r>
            <w:r w:rsidR="003011DE">
              <w:rPr>
                <w:rFonts w:eastAsia="Calibri"/>
                <w:bCs/>
                <w:sz w:val="20"/>
                <w:szCs w:val="20"/>
              </w:rPr>
              <w:t xml:space="preserve"> </w:t>
            </w:r>
            <w:r w:rsidR="00B37AE0" w:rsidRPr="00B37AE0">
              <w:rPr>
                <w:rFonts w:eastAsia="Calibri"/>
                <w:bCs/>
                <w:sz w:val="20"/>
                <w:szCs w:val="20"/>
              </w:rPr>
              <w:t>26</w:t>
            </w:r>
          </w:p>
        </w:tc>
        <w:tc>
          <w:tcPr>
            <w:tcW w:w="1122" w:type="dxa"/>
            <w:vAlign w:val="center"/>
          </w:tcPr>
          <w:p w14:paraId="02344A5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62.262616</w:t>
            </w:r>
          </w:p>
        </w:tc>
        <w:tc>
          <w:tcPr>
            <w:tcW w:w="1116" w:type="dxa"/>
            <w:vAlign w:val="center"/>
          </w:tcPr>
          <w:p w14:paraId="2B1544D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74.495808</w:t>
            </w:r>
          </w:p>
        </w:tc>
      </w:tr>
      <w:tr w:rsidR="00B37AE0" w:rsidRPr="00B37AE0" w14:paraId="0D4D26C7" w14:textId="77777777" w:rsidTr="00803899">
        <w:tc>
          <w:tcPr>
            <w:tcW w:w="538" w:type="dxa"/>
            <w:vAlign w:val="center"/>
          </w:tcPr>
          <w:p w14:paraId="548E028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17</w:t>
            </w:r>
          </w:p>
        </w:tc>
        <w:tc>
          <w:tcPr>
            <w:tcW w:w="1867" w:type="dxa"/>
            <w:vAlign w:val="center"/>
          </w:tcPr>
          <w:p w14:paraId="670337D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01818A80" w14:textId="7E657C76"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Янтарная, д.</w:t>
            </w:r>
            <w:r w:rsidR="003011DE">
              <w:rPr>
                <w:rFonts w:eastAsia="Calibri"/>
                <w:bCs/>
                <w:sz w:val="20"/>
                <w:szCs w:val="20"/>
              </w:rPr>
              <w:t xml:space="preserve"> </w:t>
            </w:r>
            <w:r w:rsidR="00B37AE0" w:rsidRPr="00B37AE0">
              <w:rPr>
                <w:rFonts w:eastAsia="Calibri"/>
                <w:bCs/>
                <w:sz w:val="20"/>
                <w:szCs w:val="20"/>
              </w:rPr>
              <w:t>3</w:t>
            </w:r>
          </w:p>
        </w:tc>
        <w:tc>
          <w:tcPr>
            <w:tcW w:w="1122" w:type="dxa"/>
            <w:vAlign w:val="center"/>
          </w:tcPr>
          <w:p w14:paraId="61AAF2B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62.262267</w:t>
            </w:r>
          </w:p>
        </w:tc>
        <w:tc>
          <w:tcPr>
            <w:tcW w:w="1116" w:type="dxa"/>
            <w:vAlign w:val="center"/>
          </w:tcPr>
          <w:p w14:paraId="762F3D3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74.497798</w:t>
            </w:r>
          </w:p>
        </w:tc>
      </w:tr>
      <w:tr w:rsidR="00B37AE0" w:rsidRPr="00B37AE0" w14:paraId="79CD96C7" w14:textId="77777777" w:rsidTr="00803899">
        <w:tc>
          <w:tcPr>
            <w:tcW w:w="538" w:type="dxa"/>
            <w:vAlign w:val="center"/>
          </w:tcPr>
          <w:p w14:paraId="63D55D0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18</w:t>
            </w:r>
          </w:p>
        </w:tc>
        <w:tc>
          <w:tcPr>
            <w:tcW w:w="1867" w:type="dxa"/>
            <w:vAlign w:val="center"/>
          </w:tcPr>
          <w:p w14:paraId="0B5FEE3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7A420DFD" w14:textId="2FD430FC"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Степана Повха, д.</w:t>
            </w:r>
            <w:r w:rsidR="003011DE">
              <w:rPr>
                <w:rFonts w:eastAsia="Calibri"/>
                <w:bCs/>
                <w:sz w:val="20"/>
                <w:szCs w:val="20"/>
              </w:rPr>
              <w:t xml:space="preserve"> </w:t>
            </w:r>
            <w:r w:rsidR="00B37AE0" w:rsidRPr="00B37AE0">
              <w:rPr>
                <w:rFonts w:eastAsia="Calibri"/>
                <w:bCs/>
                <w:sz w:val="20"/>
                <w:szCs w:val="20"/>
              </w:rPr>
              <w:t>2</w:t>
            </w:r>
          </w:p>
        </w:tc>
        <w:tc>
          <w:tcPr>
            <w:tcW w:w="1122" w:type="dxa"/>
            <w:vAlign w:val="center"/>
          </w:tcPr>
          <w:p w14:paraId="531F9F9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62.261726</w:t>
            </w:r>
          </w:p>
        </w:tc>
        <w:tc>
          <w:tcPr>
            <w:tcW w:w="1116" w:type="dxa"/>
            <w:vAlign w:val="center"/>
          </w:tcPr>
          <w:p w14:paraId="7F3A474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74.495983</w:t>
            </w:r>
          </w:p>
        </w:tc>
      </w:tr>
      <w:tr w:rsidR="00B37AE0" w:rsidRPr="00B37AE0" w14:paraId="3D04FE59" w14:textId="77777777" w:rsidTr="00803899">
        <w:tc>
          <w:tcPr>
            <w:tcW w:w="538" w:type="dxa"/>
            <w:vAlign w:val="center"/>
          </w:tcPr>
          <w:p w14:paraId="5F1E59C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19</w:t>
            </w:r>
          </w:p>
        </w:tc>
        <w:tc>
          <w:tcPr>
            <w:tcW w:w="1867" w:type="dxa"/>
            <w:vAlign w:val="center"/>
          </w:tcPr>
          <w:p w14:paraId="2A6759D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59EEADE6" w14:textId="05747987"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Дружбы Народов, д.</w:t>
            </w:r>
            <w:r w:rsidR="003011DE">
              <w:rPr>
                <w:rFonts w:eastAsia="Calibri"/>
                <w:bCs/>
                <w:sz w:val="20"/>
                <w:szCs w:val="20"/>
              </w:rPr>
              <w:t xml:space="preserve"> </w:t>
            </w:r>
            <w:r w:rsidR="00B37AE0" w:rsidRPr="00B37AE0">
              <w:rPr>
                <w:rFonts w:eastAsia="Calibri"/>
                <w:bCs/>
                <w:sz w:val="20"/>
                <w:szCs w:val="20"/>
              </w:rPr>
              <w:t>32</w:t>
            </w:r>
          </w:p>
        </w:tc>
        <w:tc>
          <w:tcPr>
            <w:tcW w:w="1122" w:type="dxa"/>
            <w:vAlign w:val="center"/>
          </w:tcPr>
          <w:p w14:paraId="3492491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62.261632</w:t>
            </w:r>
          </w:p>
        </w:tc>
        <w:tc>
          <w:tcPr>
            <w:tcW w:w="1116" w:type="dxa"/>
            <w:vAlign w:val="center"/>
          </w:tcPr>
          <w:p w14:paraId="6B0BC156"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74.497364</w:t>
            </w:r>
          </w:p>
        </w:tc>
      </w:tr>
      <w:tr w:rsidR="00B37AE0" w:rsidRPr="00B37AE0" w14:paraId="054E5BDB" w14:textId="77777777" w:rsidTr="00803899">
        <w:tc>
          <w:tcPr>
            <w:tcW w:w="538" w:type="dxa"/>
            <w:vAlign w:val="center"/>
          </w:tcPr>
          <w:p w14:paraId="039E6AC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20</w:t>
            </w:r>
          </w:p>
        </w:tc>
        <w:tc>
          <w:tcPr>
            <w:tcW w:w="1867" w:type="dxa"/>
            <w:vAlign w:val="center"/>
          </w:tcPr>
          <w:p w14:paraId="6F735B50"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3782F20A" w14:textId="2EFC861C" w:rsidR="00B37AE0" w:rsidRPr="00B37AE0" w:rsidRDefault="00C74CC3" w:rsidP="00DA0B82">
            <w:pPr>
              <w:tabs>
                <w:tab w:val="clear" w:pos="5103"/>
              </w:tabs>
              <w:spacing w:line="240" w:lineRule="auto"/>
              <w:ind w:firstLine="0"/>
              <w:jc w:val="left"/>
              <w:rPr>
                <w:rFonts w:eastAsia="Calibri"/>
                <w:bCs/>
                <w:sz w:val="20"/>
                <w:szCs w:val="20"/>
              </w:rPr>
            </w:pPr>
            <w:r>
              <w:rPr>
                <w:rFonts w:eastAsia="Calibri"/>
                <w:bCs/>
                <w:sz w:val="20"/>
                <w:szCs w:val="20"/>
              </w:rPr>
              <w:t>пр.</w:t>
            </w:r>
            <w:r w:rsidR="00B37AE0" w:rsidRPr="00B37AE0">
              <w:rPr>
                <w:rFonts w:eastAsia="Calibri"/>
                <w:bCs/>
                <w:sz w:val="20"/>
                <w:szCs w:val="20"/>
              </w:rPr>
              <w:t xml:space="preserve"> Шмидта напротив </w:t>
            </w:r>
            <w:r w:rsidR="00CE5A52">
              <w:rPr>
                <w:rFonts w:eastAsia="Calibri"/>
                <w:bCs/>
                <w:sz w:val="20"/>
                <w:szCs w:val="20"/>
              </w:rPr>
              <w:t>ул.</w:t>
            </w:r>
            <w:r w:rsidR="00B37AE0" w:rsidRPr="00B37AE0">
              <w:rPr>
                <w:rFonts w:eastAsia="Calibri"/>
                <w:bCs/>
                <w:sz w:val="20"/>
                <w:szCs w:val="20"/>
              </w:rPr>
              <w:t xml:space="preserve"> Дружбы Народов, д.40</w:t>
            </w:r>
          </w:p>
        </w:tc>
        <w:tc>
          <w:tcPr>
            <w:tcW w:w="1122" w:type="dxa"/>
            <w:vAlign w:val="center"/>
          </w:tcPr>
          <w:p w14:paraId="358C4BB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62.257946</w:t>
            </w:r>
          </w:p>
        </w:tc>
        <w:tc>
          <w:tcPr>
            <w:tcW w:w="1116" w:type="dxa"/>
            <w:vAlign w:val="center"/>
          </w:tcPr>
          <w:p w14:paraId="62417C6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74.501457</w:t>
            </w:r>
          </w:p>
        </w:tc>
      </w:tr>
      <w:tr w:rsidR="00B37AE0" w:rsidRPr="00B37AE0" w14:paraId="082B0949" w14:textId="77777777" w:rsidTr="00803899">
        <w:tc>
          <w:tcPr>
            <w:tcW w:w="538" w:type="dxa"/>
            <w:vAlign w:val="center"/>
          </w:tcPr>
          <w:p w14:paraId="2A268B4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21</w:t>
            </w:r>
          </w:p>
        </w:tc>
        <w:tc>
          <w:tcPr>
            <w:tcW w:w="1867" w:type="dxa"/>
            <w:vAlign w:val="center"/>
          </w:tcPr>
          <w:p w14:paraId="23B99E1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22F207BC" w14:textId="6713BDB6"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Дружбы народов</w:t>
            </w:r>
          </w:p>
        </w:tc>
        <w:tc>
          <w:tcPr>
            <w:tcW w:w="1122" w:type="dxa"/>
            <w:vAlign w:val="center"/>
          </w:tcPr>
          <w:p w14:paraId="3A1F800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62.258056</w:t>
            </w:r>
          </w:p>
        </w:tc>
        <w:tc>
          <w:tcPr>
            <w:tcW w:w="1116" w:type="dxa"/>
            <w:vAlign w:val="center"/>
          </w:tcPr>
          <w:p w14:paraId="65805AD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74.503766</w:t>
            </w:r>
          </w:p>
        </w:tc>
      </w:tr>
      <w:tr w:rsidR="00B37AE0" w:rsidRPr="00B37AE0" w14:paraId="211539BC" w14:textId="77777777" w:rsidTr="00803899">
        <w:tc>
          <w:tcPr>
            <w:tcW w:w="538" w:type="dxa"/>
            <w:vAlign w:val="center"/>
          </w:tcPr>
          <w:p w14:paraId="760FFB0D"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22</w:t>
            </w:r>
          </w:p>
        </w:tc>
        <w:tc>
          <w:tcPr>
            <w:tcW w:w="1867" w:type="dxa"/>
            <w:vAlign w:val="center"/>
          </w:tcPr>
          <w:p w14:paraId="5E1F112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68E16FD0" w14:textId="422EF0D0" w:rsidR="00B37AE0" w:rsidRPr="00B37AE0" w:rsidRDefault="00C74CC3" w:rsidP="00DA0B82">
            <w:pPr>
              <w:tabs>
                <w:tab w:val="clear" w:pos="5103"/>
              </w:tabs>
              <w:spacing w:line="240" w:lineRule="auto"/>
              <w:ind w:firstLine="0"/>
              <w:jc w:val="left"/>
              <w:rPr>
                <w:rFonts w:eastAsia="Calibri"/>
                <w:bCs/>
                <w:sz w:val="20"/>
                <w:szCs w:val="20"/>
              </w:rPr>
            </w:pPr>
            <w:r>
              <w:rPr>
                <w:rFonts w:eastAsia="Calibri"/>
                <w:bCs/>
                <w:sz w:val="20"/>
                <w:szCs w:val="20"/>
              </w:rPr>
              <w:t>пр.</w:t>
            </w:r>
            <w:r w:rsidR="00B37AE0" w:rsidRPr="00B37AE0">
              <w:rPr>
                <w:rFonts w:eastAsia="Calibri"/>
                <w:bCs/>
                <w:sz w:val="20"/>
                <w:szCs w:val="20"/>
              </w:rPr>
              <w:t xml:space="preserve"> Нефтяников</w:t>
            </w:r>
          </w:p>
        </w:tc>
        <w:tc>
          <w:tcPr>
            <w:tcW w:w="1122" w:type="dxa"/>
            <w:vAlign w:val="center"/>
          </w:tcPr>
          <w:p w14:paraId="2B8B615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62.272362</w:t>
            </w:r>
          </w:p>
        </w:tc>
        <w:tc>
          <w:tcPr>
            <w:tcW w:w="1116" w:type="dxa"/>
            <w:vAlign w:val="center"/>
          </w:tcPr>
          <w:p w14:paraId="1D2149B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74.509968</w:t>
            </w:r>
          </w:p>
        </w:tc>
      </w:tr>
      <w:tr w:rsidR="00B37AE0" w:rsidRPr="00B37AE0" w14:paraId="6B421724" w14:textId="77777777" w:rsidTr="00803899">
        <w:tc>
          <w:tcPr>
            <w:tcW w:w="538" w:type="dxa"/>
            <w:vAlign w:val="center"/>
          </w:tcPr>
          <w:p w14:paraId="4654B5B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23</w:t>
            </w:r>
          </w:p>
        </w:tc>
        <w:tc>
          <w:tcPr>
            <w:tcW w:w="1867" w:type="dxa"/>
            <w:vAlign w:val="center"/>
          </w:tcPr>
          <w:p w14:paraId="3ACD08B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66D38A39" w14:textId="75E4FCF1"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Береговая</w:t>
            </w:r>
          </w:p>
        </w:tc>
        <w:tc>
          <w:tcPr>
            <w:tcW w:w="1122" w:type="dxa"/>
            <w:vAlign w:val="center"/>
          </w:tcPr>
          <w:p w14:paraId="5C6AACA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62.253944</w:t>
            </w:r>
          </w:p>
        </w:tc>
        <w:tc>
          <w:tcPr>
            <w:tcW w:w="1116" w:type="dxa"/>
            <w:vAlign w:val="center"/>
          </w:tcPr>
          <w:p w14:paraId="036F98B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74.527346</w:t>
            </w:r>
          </w:p>
        </w:tc>
      </w:tr>
      <w:tr w:rsidR="00B37AE0" w:rsidRPr="00B37AE0" w14:paraId="209140F0" w14:textId="77777777" w:rsidTr="00803899">
        <w:tc>
          <w:tcPr>
            <w:tcW w:w="538" w:type="dxa"/>
            <w:vAlign w:val="center"/>
          </w:tcPr>
          <w:p w14:paraId="617EB38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24</w:t>
            </w:r>
          </w:p>
        </w:tc>
        <w:tc>
          <w:tcPr>
            <w:tcW w:w="1867" w:type="dxa"/>
            <w:vAlign w:val="center"/>
          </w:tcPr>
          <w:p w14:paraId="54BAB1E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19473BDE" w14:textId="6947A14E"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Дружбы Народов</w:t>
            </w:r>
          </w:p>
        </w:tc>
        <w:tc>
          <w:tcPr>
            <w:tcW w:w="1122" w:type="dxa"/>
            <w:vAlign w:val="center"/>
          </w:tcPr>
          <w:p w14:paraId="5CD0646D"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62.254664</w:t>
            </w:r>
          </w:p>
        </w:tc>
        <w:tc>
          <w:tcPr>
            <w:tcW w:w="1116" w:type="dxa"/>
            <w:vAlign w:val="center"/>
          </w:tcPr>
          <w:p w14:paraId="41A98CF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74.528693</w:t>
            </w:r>
          </w:p>
        </w:tc>
      </w:tr>
      <w:tr w:rsidR="00B37AE0" w:rsidRPr="00B37AE0" w14:paraId="747A9F07" w14:textId="77777777" w:rsidTr="00803899">
        <w:tc>
          <w:tcPr>
            <w:tcW w:w="538" w:type="dxa"/>
            <w:vAlign w:val="center"/>
          </w:tcPr>
          <w:p w14:paraId="7F74F7E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25</w:t>
            </w:r>
          </w:p>
        </w:tc>
        <w:tc>
          <w:tcPr>
            <w:tcW w:w="1867" w:type="dxa"/>
            <w:vAlign w:val="center"/>
          </w:tcPr>
          <w:p w14:paraId="4558168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5F658512" w14:textId="46A76090"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Дружбы Народов у автобусной остановки «Железнодорожный вокзал»</w:t>
            </w:r>
          </w:p>
        </w:tc>
        <w:tc>
          <w:tcPr>
            <w:tcW w:w="1122" w:type="dxa"/>
            <w:vAlign w:val="center"/>
          </w:tcPr>
          <w:p w14:paraId="54AEF4A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62.256162</w:t>
            </w:r>
          </w:p>
        </w:tc>
        <w:tc>
          <w:tcPr>
            <w:tcW w:w="1116" w:type="dxa"/>
            <w:vAlign w:val="center"/>
          </w:tcPr>
          <w:p w14:paraId="56ED9BB0"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74.540709</w:t>
            </w:r>
          </w:p>
        </w:tc>
      </w:tr>
      <w:tr w:rsidR="00B37AE0" w:rsidRPr="00B37AE0" w14:paraId="1002D8ED" w14:textId="77777777" w:rsidTr="00803899">
        <w:tc>
          <w:tcPr>
            <w:tcW w:w="538" w:type="dxa"/>
            <w:vAlign w:val="center"/>
          </w:tcPr>
          <w:p w14:paraId="1F33C58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26</w:t>
            </w:r>
          </w:p>
        </w:tc>
        <w:tc>
          <w:tcPr>
            <w:tcW w:w="1867" w:type="dxa"/>
            <w:vAlign w:val="center"/>
          </w:tcPr>
          <w:p w14:paraId="202EB5B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3AFE4B94" w14:textId="30194B25" w:rsidR="00B37AE0" w:rsidRPr="00B37AE0" w:rsidRDefault="00C74CC3" w:rsidP="00DA0B82">
            <w:pPr>
              <w:tabs>
                <w:tab w:val="clear" w:pos="5103"/>
              </w:tabs>
              <w:spacing w:line="240" w:lineRule="auto"/>
              <w:ind w:firstLine="0"/>
              <w:jc w:val="left"/>
              <w:rPr>
                <w:rFonts w:eastAsia="Calibri"/>
                <w:bCs/>
                <w:sz w:val="20"/>
                <w:szCs w:val="20"/>
              </w:rPr>
            </w:pPr>
            <w:r>
              <w:rPr>
                <w:rFonts w:eastAsia="Calibri"/>
                <w:bCs/>
                <w:sz w:val="20"/>
                <w:szCs w:val="20"/>
              </w:rPr>
              <w:t>пр.</w:t>
            </w:r>
            <w:r w:rsidR="00B37AE0" w:rsidRPr="00B37AE0">
              <w:rPr>
                <w:rFonts w:eastAsia="Calibri"/>
                <w:bCs/>
                <w:sz w:val="20"/>
                <w:szCs w:val="20"/>
              </w:rPr>
              <w:t xml:space="preserve"> Нефтяников </w:t>
            </w:r>
            <w:r w:rsidR="000875B8">
              <w:rPr>
                <w:rFonts w:eastAsia="Calibri"/>
                <w:bCs/>
                <w:sz w:val="20"/>
                <w:szCs w:val="20"/>
              </w:rPr>
              <w:t xml:space="preserve">(около </w:t>
            </w:r>
            <w:r w:rsidR="00CE5A52">
              <w:rPr>
                <w:rFonts w:eastAsia="Calibri"/>
                <w:bCs/>
                <w:sz w:val="20"/>
                <w:szCs w:val="20"/>
              </w:rPr>
              <w:t>ул.</w:t>
            </w:r>
            <w:r w:rsidR="000875B8" w:rsidRPr="00B37AE0">
              <w:rPr>
                <w:rFonts w:eastAsia="Calibri"/>
                <w:bCs/>
                <w:sz w:val="20"/>
                <w:szCs w:val="20"/>
              </w:rPr>
              <w:t xml:space="preserve"> Привокзальная, </w:t>
            </w:r>
            <w:r w:rsidR="000875B8">
              <w:rPr>
                <w:rFonts w:eastAsia="Calibri"/>
                <w:bCs/>
                <w:sz w:val="20"/>
                <w:szCs w:val="20"/>
              </w:rPr>
              <w:t xml:space="preserve">д. </w:t>
            </w:r>
            <w:r w:rsidR="000875B8" w:rsidRPr="00B37AE0">
              <w:rPr>
                <w:rFonts w:eastAsia="Calibri"/>
                <w:bCs/>
                <w:sz w:val="20"/>
                <w:szCs w:val="20"/>
              </w:rPr>
              <w:t>3</w:t>
            </w:r>
            <w:r w:rsidR="000875B8">
              <w:rPr>
                <w:rFonts w:eastAsia="Calibri"/>
                <w:bCs/>
                <w:sz w:val="20"/>
                <w:szCs w:val="20"/>
              </w:rPr>
              <w:t>)</w:t>
            </w:r>
          </w:p>
        </w:tc>
        <w:tc>
          <w:tcPr>
            <w:tcW w:w="1122" w:type="dxa"/>
            <w:vAlign w:val="center"/>
          </w:tcPr>
          <w:p w14:paraId="48A650A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62.258704</w:t>
            </w:r>
          </w:p>
        </w:tc>
        <w:tc>
          <w:tcPr>
            <w:tcW w:w="1116" w:type="dxa"/>
            <w:vAlign w:val="center"/>
          </w:tcPr>
          <w:p w14:paraId="2F70A8A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74.543284</w:t>
            </w:r>
          </w:p>
        </w:tc>
      </w:tr>
      <w:tr w:rsidR="00B37AE0" w:rsidRPr="00B37AE0" w14:paraId="7BB61CC2" w14:textId="77777777" w:rsidTr="00803899">
        <w:tc>
          <w:tcPr>
            <w:tcW w:w="538" w:type="dxa"/>
            <w:vAlign w:val="center"/>
          </w:tcPr>
          <w:p w14:paraId="5848AFC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27</w:t>
            </w:r>
          </w:p>
        </w:tc>
        <w:tc>
          <w:tcPr>
            <w:tcW w:w="1867" w:type="dxa"/>
            <w:vAlign w:val="center"/>
          </w:tcPr>
          <w:p w14:paraId="778D0BA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79062BF6" w14:textId="0E2AD06C" w:rsidR="00B37AE0" w:rsidRPr="00B37AE0" w:rsidRDefault="00C74CC3" w:rsidP="00DA0B82">
            <w:pPr>
              <w:tabs>
                <w:tab w:val="clear" w:pos="5103"/>
              </w:tabs>
              <w:spacing w:line="240" w:lineRule="auto"/>
              <w:ind w:firstLine="0"/>
              <w:jc w:val="left"/>
              <w:rPr>
                <w:rFonts w:eastAsia="Calibri"/>
                <w:bCs/>
                <w:sz w:val="20"/>
                <w:szCs w:val="20"/>
              </w:rPr>
            </w:pPr>
            <w:r>
              <w:rPr>
                <w:rFonts w:eastAsia="Calibri"/>
                <w:bCs/>
                <w:sz w:val="20"/>
                <w:szCs w:val="20"/>
              </w:rPr>
              <w:t>пр.</w:t>
            </w:r>
            <w:r w:rsidR="00B37AE0" w:rsidRPr="00B37AE0">
              <w:rPr>
                <w:rFonts w:eastAsia="Calibri"/>
                <w:bCs/>
                <w:sz w:val="20"/>
                <w:szCs w:val="20"/>
              </w:rPr>
              <w:t xml:space="preserve"> Нефтяников </w:t>
            </w:r>
            <w:r w:rsidR="000875B8">
              <w:rPr>
                <w:rFonts w:eastAsia="Calibri"/>
                <w:bCs/>
                <w:sz w:val="20"/>
                <w:szCs w:val="20"/>
              </w:rPr>
              <w:t xml:space="preserve">(около </w:t>
            </w:r>
            <w:r w:rsidR="00CE5A52">
              <w:rPr>
                <w:rFonts w:eastAsia="Calibri"/>
                <w:bCs/>
                <w:sz w:val="20"/>
                <w:szCs w:val="20"/>
              </w:rPr>
              <w:t>ул.</w:t>
            </w:r>
            <w:r w:rsidR="000875B8" w:rsidRPr="00B37AE0">
              <w:rPr>
                <w:rFonts w:eastAsia="Calibri"/>
                <w:bCs/>
                <w:sz w:val="20"/>
                <w:szCs w:val="20"/>
              </w:rPr>
              <w:t xml:space="preserve"> Привокзальная, </w:t>
            </w:r>
            <w:r w:rsidR="000875B8">
              <w:rPr>
                <w:rFonts w:eastAsia="Calibri"/>
                <w:bCs/>
                <w:sz w:val="20"/>
                <w:szCs w:val="20"/>
              </w:rPr>
              <w:t>д. 1)</w:t>
            </w:r>
          </w:p>
        </w:tc>
        <w:tc>
          <w:tcPr>
            <w:tcW w:w="1122" w:type="dxa"/>
            <w:vAlign w:val="center"/>
          </w:tcPr>
          <w:p w14:paraId="7CD1721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62.256993</w:t>
            </w:r>
          </w:p>
        </w:tc>
        <w:tc>
          <w:tcPr>
            <w:tcW w:w="1116" w:type="dxa"/>
            <w:vAlign w:val="center"/>
          </w:tcPr>
          <w:p w14:paraId="0A1250E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74.543464</w:t>
            </w:r>
          </w:p>
        </w:tc>
      </w:tr>
      <w:tr w:rsidR="00B37AE0" w:rsidRPr="00B37AE0" w14:paraId="2C429C50" w14:textId="77777777" w:rsidTr="00803899">
        <w:tc>
          <w:tcPr>
            <w:tcW w:w="538" w:type="dxa"/>
            <w:vAlign w:val="center"/>
          </w:tcPr>
          <w:p w14:paraId="147A27D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28</w:t>
            </w:r>
          </w:p>
        </w:tc>
        <w:tc>
          <w:tcPr>
            <w:tcW w:w="1867" w:type="dxa"/>
            <w:vAlign w:val="center"/>
          </w:tcPr>
          <w:p w14:paraId="2D56B27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7209D094" w14:textId="3C3C0562"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Береговая – </w:t>
            </w:r>
            <w:r w:rsidR="00CE5A52">
              <w:rPr>
                <w:rFonts w:eastAsia="Calibri"/>
                <w:bCs/>
                <w:sz w:val="20"/>
                <w:szCs w:val="20"/>
              </w:rPr>
              <w:t>ул.</w:t>
            </w:r>
            <w:r w:rsidRPr="00B37AE0">
              <w:rPr>
                <w:rFonts w:eastAsia="Calibri"/>
                <w:bCs/>
                <w:sz w:val="20"/>
                <w:szCs w:val="20"/>
              </w:rPr>
              <w:t xml:space="preserve"> Широкая</w:t>
            </w:r>
          </w:p>
        </w:tc>
        <w:tc>
          <w:tcPr>
            <w:tcW w:w="1122" w:type="dxa"/>
            <w:vAlign w:val="center"/>
          </w:tcPr>
          <w:p w14:paraId="7D93AAE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62.244985</w:t>
            </w:r>
          </w:p>
        </w:tc>
        <w:tc>
          <w:tcPr>
            <w:tcW w:w="1116" w:type="dxa"/>
            <w:vAlign w:val="center"/>
          </w:tcPr>
          <w:p w14:paraId="251185B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74.525262</w:t>
            </w:r>
          </w:p>
        </w:tc>
      </w:tr>
      <w:tr w:rsidR="00B37AE0" w:rsidRPr="00B37AE0" w14:paraId="19FBBDC2" w14:textId="77777777" w:rsidTr="00803899">
        <w:tc>
          <w:tcPr>
            <w:tcW w:w="538" w:type="dxa"/>
            <w:vAlign w:val="center"/>
          </w:tcPr>
          <w:p w14:paraId="127367B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29</w:t>
            </w:r>
          </w:p>
        </w:tc>
        <w:tc>
          <w:tcPr>
            <w:tcW w:w="1867" w:type="dxa"/>
            <w:vAlign w:val="center"/>
          </w:tcPr>
          <w:p w14:paraId="705E388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69ABB8EF" w14:textId="03400157"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Строителей – </w:t>
            </w:r>
            <w:r w:rsidR="00CE5A52">
              <w:rPr>
                <w:rFonts w:eastAsia="Calibri"/>
                <w:bCs/>
                <w:sz w:val="20"/>
                <w:szCs w:val="20"/>
              </w:rPr>
              <w:t>ул.</w:t>
            </w:r>
            <w:r w:rsidRPr="00B37AE0">
              <w:rPr>
                <w:rFonts w:eastAsia="Calibri"/>
                <w:bCs/>
                <w:sz w:val="20"/>
                <w:szCs w:val="20"/>
              </w:rPr>
              <w:t xml:space="preserve"> Широкая</w:t>
            </w:r>
          </w:p>
        </w:tc>
        <w:tc>
          <w:tcPr>
            <w:tcW w:w="1122" w:type="dxa"/>
            <w:vAlign w:val="center"/>
          </w:tcPr>
          <w:p w14:paraId="7BE288A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62.245078</w:t>
            </w:r>
          </w:p>
        </w:tc>
        <w:tc>
          <w:tcPr>
            <w:tcW w:w="1116" w:type="dxa"/>
            <w:vAlign w:val="center"/>
          </w:tcPr>
          <w:p w14:paraId="3CA17B16"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74.533570</w:t>
            </w:r>
          </w:p>
        </w:tc>
      </w:tr>
      <w:tr w:rsidR="00B37AE0" w:rsidRPr="00B37AE0" w14:paraId="0C09B17A" w14:textId="77777777" w:rsidTr="00803899">
        <w:tc>
          <w:tcPr>
            <w:tcW w:w="538" w:type="dxa"/>
            <w:vAlign w:val="center"/>
          </w:tcPr>
          <w:p w14:paraId="69AB68E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30</w:t>
            </w:r>
          </w:p>
        </w:tc>
        <w:tc>
          <w:tcPr>
            <w:tcW w:w="1867" w:type="dxa"/>
            <w:vAlign w:val="center"/>
          </w:tcPr>
          <w:p w14:paraId="6FE382C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061D4D50" w14:textId="5449F439"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Сибирская, </w:t>
            </w:r>
            <w:r w:rsidR="003011DE">
              <w:rPr>
                <w:rFonts w:eastAsia="Calibri"/>
                <w:bCs/>
                <w:sz w:val="20"/>
                <w:szCs w:val="20"/>
              </w:rPr>
              <w:t xml:space="preserve">д. </w:t>
            </w:r>
            <w:r w:rsidR="00B37AE0" w:rsidRPr="00B37AE0">
              <w:rPr>
                <w:rFonts w:eastAsia="Calibri"/>
                <w:bCs/>
                <w:sz w:val="20"/>
                <w:szCs w:val="20"/>
              </w:rPr>
              <w:t>8</w:t>
            </w:r>
          </w:p>
        </w:tc>
        <w:tc>
          <w:tcPr>
            <w:tcW w:w="1122" w:type="dxa"/>
            <w:vAlign w:val="center"/>
          </w:tcPr>
          <w:p w14:paraId="2D2BA5F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62.255774</w:t>
            </w:r>
          </w:p>
        </w:tc>
        <w:tc>
          <w:tcPr>
            <w:tcW w:w="1116" w:type="dxa"/>
            <w:vAlign w:val="center"/>
          </w:tcPr>
          <w:p w14:paraId="7E89EB0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74.487979</w:t>
            </w:r>
          </w:p>
        </w:tc>
      </w:tr>
      <w:tr w:rsidR="00B37AE0" w:rsidRPr="00B37AE0" w14:paraId="0B8200D4" w14:textId="77777777" w:rsidTr="00803899">
        <w:tc>
          <w:tcPr>
            <w:tcW w:w="538" w:type="dxa"/>
            <w:vAlign w:val="center"/>
          </w:tcPr>
          <w:p w14:paraId="6AEA51A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31</w:t>
            </w:r>
          </w:p>
        </w:tc>
        <w:tc>
          <w:tcPr>
            <w:tcW w:w="1867" w:type="dxa"/>
            <w:vAlign w:val="center"/>
          </w:tcPr>
          <w:p w14:paraId="3A4ABC8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602F2024" w14:textId="19024E86"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Прибалтийская – </w:t>
            </w:r>
            <w:r w:rsidR="00CE5A52">
              <w:rPr>
                <w:rFonts w:eastAsia="Calibri"/>
                <w:bCs/>
                <w:sz w:val="20"/>
                <w:szCs w:val="20"/>
              </w:rPr>
              <w:t>ул.</w:t>
            </w:r>
            <w:r w:rsidRPr="00B37AE0">
              <w:rPr>
                <w:rFonts w:eastAsia="Calibri"/>
                <w:bCs/>
                <w:sz w:val="20"/>
                <w:szCs w:val="20"/>
              </w:rPr>
              <w:t xml:space="preserve"> Дружбы народов</w:t>
            </w:r>
          </w:p>
        </w:tc>
        <w:tc>
          <w:tcPr>
            <w:tcW w:w="1122" w:type="dxa"/>
            <w:vAlign w:val="center"/>
          </w:tcPr>
          <w:p w14:paraId="0AF0FF8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62.270321</w:t>
            </w:r>
          </w:p>
        </w:tc>
        <w:tc>
          <w:tcPr>
            <w:tcW w:w="1116" w:type="dxa"/>
            <w:vAlign w:val="center"/>
          </w:tcPr>
          <w:p w14:paraId="5A8716C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74.484042</w:t>
            </w:r>
          </w:p>
        </w:tc>
      </w:tr>
      <w:tr w:rsidR="00B37AE0" w:rsidRPr="00B37AE0" w14:paraId="662AB845" w14:textId="77777777" w:rsidTr="00803899">
        <w:tc>
          <w:tcPr>
            <w:tcW w:w="538" w:type="dxa"/>
            <w:vAlign w:val="center"/>
          </w:tcPr>
          <w:p w14:paraId="1566766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32</w:t>
            </w:r>
          </w:p>
        </w:tc>
        <w:tc>
          <w:tcPr>
            <w:tcW w:w="1867" w:type="dxa"/>
            <w:vAlign w:val="center"/>
          </w:tcPr>
          <w:p w14:paraId="16D8CF1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168C98DE" w14:textId="77777777"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На остановке общественного транспорта «Промзона»</w:t>
            </w:r>
          </w:p>
        </w:tc>
        <w:tc>
          <w:tcPr>
            <w:tcW w:w="1122" w:type="dxa"/>
            <w:vAlign w:val="center"/>
          </w:tcPr>
          <w:p w14:paraId="2AD1406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62.272663</w:t>
            </w:r>
          </w:p>
        </w:tc>
        <w:tc>
          <w:tcPr>
            <w:tcW w:w="1116" w:type="dxa"/>
            <w:vAlign w:val="center"/>
          </w:tcPr>
          <w:p w14:paraId="389FD13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74.519599</w:t>
            </w:r>
          </w:p>
        </w:tc>
      </w:tr>
      <w:tr w:rsidR="00B37AE0" w:rsidRPr="00B37AE0" w14:paraId="0C5A3C92" w14:textId="77777777" w:rsidTr="00803899">
        <w:tc>
          <w:tcPr>
            <w:tcW w:w="538" w:type="dxa"/>
            <w:vAlign w:val="center"/>
          </w:tcPr>
          <w:p w14:paraId="0FEC283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33</w:t>
            </w:r>
          </w:p>
        </w:tc>
        <w:tc>
          <w:tcPr>
            <w:tcW w:w="1867" w:type="dxa"/>
            <w:vAlign w:val="center"/>
          </w:tcPr>
          <w:p w14:paraId="71D007E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транспортный</w:t>
            </w:r>
          </w:p>
        </w:tc>
        <w:tc>
          <w:tcPr>
            <w:tcW w:w="4701" w:type="dxa"/>
            <w:vAlign w:val="center"/>
          </w:tcPr>
          <w:p w14:paraId="54CBB954" w14:textId="0DCB4CB9"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Повховское </w:t>
            </w:r>
            <w:r w:rsidR="00CB3629">
              <w:rPr>
                <w:rFonts w:eastAsia="Calibri"/>
                <w:bCs/>
                <w:sz w:val="20"/>
                <w:szCs w:val="20"/>
              </w:rPr>
              <w:t>ш.</w:t>
            </w:r>
            <w:r w:rsidRPr="00B37AE0">
              <w:rPr>
                <w:rFonts w:eastAsia="Calibri"/>
                <w:bCs/>
                <w:sz w:val="20"/>
                <w:szCs w:val="20"/>
              </w:rPr>
              <w:t xml:space="preserve"> – </w:t>
            </w:r>
            <w:r w:rsidR="00CE5A52">
              <w:rPr>
                <w:rFonts w:eastAsia="Calibri"/>
                <w:bCs/>
                <w:sz w:val="20"/>
                <w:szCs w:val="20"/>
              </w:rPr>
              <w:t>ул.</w:t>
            </w:r>
            <w:r w:rsidRPr="00B37AE0">
              <w:rPr>
                <w:rFonts w:eastAsia="Calibri"/>
                <w:bCs/>
                <w:sz w:val="20"/>
                <w:szCs w:val="20"/>
              </w:rPr>
              <w:t xml:space="preserve"> Центральная</w:t>
            </w:r>
          </w:p>
        </w:tc>
        <w:tc>
          <w:tcPr>
            <w:tcW w:w="1122" w:type="dxa"/>
            <w:vAlign w:val="center"/>
          </w:tcPr>
          <w:p w14:paraId="26919CF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62.273915</w:t>
            </w:r>
          </w:p>
        </w:tc>
        <w:tc>
          <w:tcPr>
            <w:tcW w:w="1116" w:type="dxa"/>
            <w:vAlign w:val="center"/>
          </w:tcPr>
          <w:p w14:paraId="3B3F743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74.558885</w:t>
            </w:r>
          </w:p>
        </w:tc>
      </w:tr>
      <w:tr w:rsidR="00B37AE0" w:rsidRPr="00B37AE0" w14:paraId="6F735180" w14:textId="77777777" w:rsidTr="00803899">
        <w:tc>
          <w:tcPr>
            <w:tcW w:w="538" w:type="dxa"/>
            <w:vAlign w:val="center"/>
          </w:tcPr>
          <w:p w14:paraId="7CD277A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34</w:t>
            </w:r>
          </w:p>
        </w:tc>
        <w:tc>
          <w:tcPr>
            <w:tcW w:w="1867" w:type="dxa"/>
            <w:vAlign w:val="center"/>
          </w:tcPr>
          <w:p w14:paraId="3145B1A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59BD98CE" w14:textId="77777777"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Остановка общественного транспорта «ТЦ Элия»</w:t>
            </w:r>
          </w:p>
        </w:tc>
        <w:tc>
          <w:tcPr>
            <w:tcW w:w="1122" w:type="dxa"/>
            <w:vAlign w:val="center"/>
          </w:tcPr>
          <w:p w14:paraId="599BECB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62.258565</w:t>
            </w:r>
          </w:p>
        </w:tc>
        <w:tc>
          <w:tcPr>
            <w:tcW w:w="1116" w:type="dxa"/>
            <w:vAlign w:val="center"/>
          </w:tcPr>
          <w:p w14:paraId="4DD49560"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74.468194</w:t>
            </w:r>
          </w:p>
        </w:tc>
      </w:tr>
      <w:tr w:rsidR="00B37AE0" w:rsidRPr="00B37AE0" w14:paraId="76B95D4E" w14:textId="77777777" w:rsidTr="00803899">
        <w:tc>
          <w:tcPr>
            <w:tcW w:w="538" w:type="dxa"/>
            <w:vAlign w:val="center"/>
          </w:tcPr>
          <w:p w14:paraId="360A7C3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35</w:t>
            </w:r>
          </w:p>
        </w:tc>
        <w:tc>
          <w:tcPr>
            <w:tcW w:w="1867" w:type="dxa"/>
            <w:vAlign w:val="center"/>
          </w:tcPr>
          <w:p w14:paraId="4B4CD07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5CE5D6FE" w14:textId="5C2EF12F"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Прибалтийская, </w:t>
            </w:r>
            <w:r w:rsidR="003011DE">
              <w:rPr>
                <w:rFonts w:eastAsia="Calibri"/>
                <w:bCs/>
                <w:sz w:val="20"/>
                <w:szCs w:val="20"/>
              </w:rPr>
              <w:t xml:space="preserve">д. </w:t>
            </w:r>
            <w:r w:rsidR="00B37AE0" w:rsidRPr="00B37AE0">
              <w:rPr>
                <w:rFonts w:eastAsia="Calibri"/>
                <w:bCs/>
                <w:sz w:val="20"/>
                <w:szCs w:val="20"/>
              </w:rPr>
              <w:t>17</w:t>
            </w:r>
          </w:p>
        </w:tc>
        <w:tc>
          <w:tcPr>
            <w:tcW w:w="1122" w:type="dxa"/>
            <w:vAlign w:val="center"/>
          </w:tcPr>
          <w:p w14:paraId="7875BAD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62.266315</w:t>
            </w:r>
          </w:p>
        </w:tc>
        <w:tc>
          <w:tcPr>
            <w:tcW w:w="1116" w:type="dxa"/>
            <w:vAlign w:val="center"/>
          </w:tcPr>
          <w:p w14:paraId="578DD1E0"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74.474206</w:t>
            </w:r>
          </w:p>
        </w:tc>
      </w:tr>
      <w:tr w:rsidR="00B37AE0" w:rsidRPr="00B37AE0" w14:paraId="42F10EDC" w14:textId="77777777" w:rsidTr="00803899">
        <w:tc>
          <w:tcPr>
            <w:tcW w:w="538" w:type="dxa"/>
            <w:vAlign w:val="center"/>
          </w:tcPr>
          <w:p w14:paraId="403D7ED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36</w:t>
            </w:r>
          </w:p>
        </w:tc>
        <w:tc>
          <w:tcPr>
            <w:tcW w:w="1867" w:type="dxa"/>
            <w:vAlign w:val="center"/>
          </w:tcPr>
          <w:p w14:paraId="12388BC7"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1E56FA35" w14:textId="26956185"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Северная</w:t>
            </w:r>
            <w:r w:rsidR="00B03853">
              <w:rPr>
                <w:rFonts w:eastAsia="Calibri"/>
                <w:bCs/>
                <w:sz w:val="20"/>
                <w:szCs w:val="20"/>
              </w:rPr>
              <w:t xml:space="preserve">, </w:t>
            </w:r>
            <w:r w:rsidR="003011DE">
              <w:rPr>
                <w:rFonts w:eastAsia="Calibri"/>
                <w:bCs/>
                <w:sz w:val="20"/>
                <w:szCs w:val="20"/>
              </w:rPr>
              <w:t xml:space="preserve">д. </w:t>
            </w:r>
            <w:r w:rsidR="00B37AE0" w:rsidRPr="00B37AE0">
              <w:rPr>
                <w:rFonts w:eastAsia="Calibri"/>
                <w:bCs/>
                <w:sz w:val="20"/>
                <w:szCs w:val="20"/>
              </w:rPr>
              <w:t xml:space="preserve">1 (Средняя школа </w:t>
            </w:r>
            <w:r w:rsidR="0098266C">
              <w:rPr>
                <w:rFonts w:eastAsia="Calibri"/>
                <w:bCs/>
                <w:sz w:val="20"/>
                <w:szCs w:val="20"/>
              </w:rPr>
              <w:t>№</w:t>
            </w:r>
            <w:r w:rsidR="00B37AE0" w:rsidRPr="00B37AE0">
              <w:rPr>
                <w:rFonts w:eastAsia="Calibri"/>
                <w:bCs/>
                <w:sz w:val="20"/>
                <w:szCs w:val="20"/>
              </w:rPr>
              <w:t>10)</w:t>
            </w:r>
          </w:p>
        </w:tc>
        <w:tc>
          <w:tcPr>
            <w:tcW w:w="1122" w:type="dxa"/>
            <w:vAlign w:val="center"/>
          </w:tcPr>
          <w:p w14:paraId="09C97D7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62.274349</w:t>
            </w:r>
          </w:p>
        </w:tc>
        <w:tc>
          <w:tcPr>
            <w:tcW w:w="1116" w:type="dxa"/>
            <w:vAlign w:val="center"/>
          </w:tcPr>
          <w:p w14:paraId="11DF69F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74.476065</w:t>
            </w:r>
          </w:p>
        </w:tc>
      </w:tr>
      <w:tr w:rsidR="00B37AE0" w:rsidRPr="00B37AE0" w14:paraId="0E9818D7" w14:textId="77777777" w:rsidTr="00803899">
        <w:tc>
          <w:tcPr>
            <w:tcW w:w="538" w:type="dxa"/>
            <w:vAlign w:val="center"/>
          </w:tcPr>
          <w:p w14:paraId="34D3D78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37</w:t>
            </w:r>
          </w:p>
        </w:tc>
        <w:tc>
          <w:tcPr>
            <w:tcW w:w="1867" w:type="dxa"/>
            <w:vAlign w:val="center"/>
          </w:tcPr>
          <w:p w14:paraId="3DFF319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021DB9B6" w14:textId="626C9E46"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Молодежная, </w:t>
            </w:r>
            <w:r w:rsidR="003011DE">
              <w:rPr>
                <w:rFonts w:eastAsia="Calibri"/>
                <w:bCs/>
                <w:sz w:val="20"/>
                <w:szCs w:val="20"/>
              </w:rPr>
              <w:t xml:space="preserve">д. </w:t>
            </w:r>
            <w:r w:rsidR="00B37AE0" w:rsidRPr="00B37AE0">
              <w:rPr>
                <w:rFonts w:eastAsia="Calibri"/>
                <w:bCs/>
                <w:sz w:val="20"/>
                <w:szCs w:val="20"/>
              </w:rPr>
              <w:t>13</w:t>
            </w:r>
          </w:p>
        </w:tc>
        <w:tc>
          <w:tcPr>
            <w:tcW w:w="1122" w:type="dxa"/>
            <w:vAlign w:val="center"/>
          </w:tcPr>
          <w:p w14:paraId="496A1E6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62.265158</w:t>
            </w:r>
          </w:p>
        </w:tc>
        <w:tc>
          <w:tcPr>
            <w:tcW w:w="1116" w:type="dxa"/>
            <w:vAlign w:val="center"/>
          </w:tcPr>
          <w:p w14:paraId="071D6AD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74.486153</w:t>
            </w:r>
          </w:p>
        </w:tc>
      </w:tr>
      <w:tr w:rsidR="00B37AE0" w:rsidRPr="00B37AE0" w14:paraId="5E193D40" w14:textId="77777777" w:rsidTr="00803899">
        <w:tc>
          <w:tcPr>
            <w:tcW w:w="538" w:type="dxa"/>
            <w:vAlign w:val="center"/>
          </w:tcPr>
          <w:p w14:paraId="7BFDB11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38</w:t>
            </w:r>
          </w:p>
        </w:tc>
        <w:tc>
          <w:tcPr>
            <w:tcW w:w="1867" w:type="dxa"/>
          </w:tcPr>
          <w:p w14:paraId="4E7EC586"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706C7254" w14:textId="47BF5FD1"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Мира, </w:t>
            </w:r>
            <w:r w:rsidR="003011DE">
              <w:rPr>
                <w:rFonts w:eastAsia="Calibri"/>
                <w:bCs/>
                <w:sz w:val="20"/>
                <w:szCs w:val="20"/>
              </w:rPr>
              <w:t xml:space="preserve">д. </w:t>
            </w:r>
            <w:r w:rsidR="00B37AE0" w:rsidRPr="00B37AE0">
              <w:rPr>
                <w:rFonts w:eastAsia="Calibri"/>
                <w:bCs/>
                <w:sz w:val="20"/>
                <w:szCs w:val="20"/>
              </w:rPr>
              <w:t>8</w:t>
            </w:r>
          </w:p>
        </w:tc>
        <w:tc>
          <w:tcPr>
            <w:tcW w:w="1122" w:type="dxa"/>
            <w:vAlign w:val="center"/>
          </w:tcPr>
          <w:p w14:paraId="0B6AF9C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62.262571</w:t>
            </w:r>
          </w:p>
        </w:tc>
        <w:tc>
          <w:tcPr>
            <w:tcW w:w="1116" w:type="dxa"/>
            <w:vAlign w:val="center"/>
          </w:tcPr>
          <w:p w14:paraId="21FC10B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74.485006</w:t>
            </w:r>
          </w:p>
        </w:tc>
      </w:tr>
      <w:tr w:rsidR="00B37AE0" w:rsidRPr="00B37AE0" w14:paraId="294F1689" w14:textId="77777777" w:rsidTr="00803899">
        <w:tc>
          <w:tcPr>
            <w:tcW w:w="538" w:type="dxa"/>
            <w:vAlign w:val="center"/>
          </w:tcPr>
          <w:p w14:paraId="094FB01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39</w:t>
            </w:r>
          </w:p>
        </w:tc>
        <w:tc>
          <w:tcPr>
            <w:tcW w:w="1867" w:type="dxa"/>
          </w:tcPr>
          <w:p w14:paraId="5124500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791E1FC9" w14:textId="0AFEC438"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Мира, </w:t>
            </w:r>
            <w:r w:rsidR="003011DE">
              <w:rPr>
                <w:rFonts w:eastAsia="Calibri"/>
                <w:bCs/>
                <w:sz w:val="20"/>
                <w:szCs w:val="20"/>
              </w:rPr>
              <w:t xml:space="preserve">д. </w:t>
            </w:r>
            <w:r w:rsidR="00B37AE0" w:rsidRPr="00B37AE0">
              <w:rPr>
                <w:rFonts w:eastAsia="Calibri"/>
                <w:bCs/>
                <w:sz w:val="20"/>
                <w:szCs w:val="20"/>
              </w:rPr>
              <w:t>2</w:t>
            </w:r>
          </w:p>
        </w:tc>
        <w:tc>
          <w:tcPr>
            <w:tcW w:w="1122" w:type="dxa"/>
            <w:vAlign w:val="center"/>
          </w:tcPr>
          <w:p w14:paraId="13B651A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62.260898</w:t>
            </w:r>
          </w:p>
        </w:tc>
        <w:tc>
          <w:tcPr>
            <w:tcW w:w="1116" w:type="dxa"/>
            <w:vAlign w:val="center"/>
          </w:tcPr>
          <w:p w14:paraId="5467B31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74.487544</w:t>
            </w:r>
          </w:p>
        </w:tc>
      </w:tr>
      <w:tr w:rsidR="00B37AE0" w:rsidRPr="00B37AE0" w14:paraId="515C9ACC" w14:textId="77777777" w:rsidTr="00803899">
        <w:tc>
          <w:tcPr>
            <w:tcW w:w="538" w:type="dxa"/>
            <w:vAlign w:val="center"/>
          </w:tcPr>
          <w:p w14:paraId="5A2045A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40</w:t>
            </w:r>
          </w:p>
        </w:tc>
        <w:tc>
          <w:tcPr>
            <w:tcW w:w="1867" w:type="dxa"/>
          </w:tcPr>
          <w:p w14:paraId="231E2218"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560EAC30" w14:textId="1FA58F06"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Степана Повха, д.</w:t>
            </w:r>
            <w:r w:rsidR="003011DE">
              <w:rPr>
                <w:rFonts w:eastAsia="Calibri"/>
                <w:bCs/>
                <w:sz w:val="20"/>
                <w:szCs w:val="20"/>
              </w:rPr>
              <w:t xml:space="preserve"> </w:t>
            </w:r>
            <w:r w:rsidR="00B37AE0" w:rsidRPr="00B37AE0">
              <w:rPr>
                <w:rFonts w:eastAsia="Calibri"/>
                <w:bCs/>
                <w:sz w:val="20"/>
                <w:szCs w:val="20"/>
              </w:rPr>
              <w:t xml:space="preserve">8 (средняя школа </w:t>
            </w:r>
            <w:r w:rsidR="0098266C">
              <w:rPr>
                <w:rFonts w:eastAsia="Calibri"/>
                <w:bCs/>
                <w:sz w:val="20"/>
                <w:szCs w:val="20"/>
              </w:rPr>
              <w:t>№</w:t>
            </w:r>
            <w:r w:rsidR="00B37AE0" w:rsidRPr="00B37AE0">
              <w:rPr>
                <w:rFonts w:eastAsia="Calibri"/>
                <w:bCs/>
                <w:sz w:val="20"/>
                <w:szCs w:val="20"/>
              </w:rPr>
              <w:t>7)</w:t>
            </w:r>
          </w:p>
        </w:tc>
        <w:tc>
          <w:tcPr>
            <w:tcW w:w="1122" w:type="dxa"/>
            <w:vAlign w:val="center"/>
          </w:tcPr>
          <w:p w14:paraId="0BF0937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62.260185</w:t>
            </w:r>
          </w:p>
        </w:tc>
        <w:tc>
          <w:tcPr>
            <w:tcW w:w="1116" w:type="dxa"/>
            <w:vAlign w:val="center"/>
          </w:tcPr>
          <w:p w14:paraId="27570B6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74.491473</w:t>
            </w:r>
          </w:p>
        </w:tc>
      </w:tr>
      <w:tr w:rsidR="00B37AE0" w:rsidRPr="00B37AE0" w14:paraId="06491134" w14:textId="77777777" w:rsidTr="00803899">
        <w:tc>
          <w:tcPr>
            <w:tcW w:w="538" w:type="dxa"/>
            <w:vAlign w:val="center"/>
          </w:tcPr>
          <w:p w14:paraId="68AB690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41</w:t>
            </w:r>
          </w:p>
        </w:tc>
        <w:tc>
          <w:tcPr>
            <w:tcW w:w="1867" w:type="dxa"/>
          </w:tcPr>
          <w:p w14:paraId="12E971D0"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20BFEF7D" w14:textId="38A4B779"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Степана Повха, д.</w:t>
            </w:r>
            <w:r w:rsidR="003011DE">
              <w:rPr>
                <w:rFonts w:eastAsia="Calibri"/>
                <w:bCs/>
                <w:sz w:val="20"/>
                <w:szCs w:val="20"/>
              </w:rPr>
              <w:t xml:space="preserve"> </w:t>
            </w:r>
            <w:r w:rsidR="00B37AE0" w:rsidRPr="00B37AE0">
              <w:rPr>
                <w:rFonts w:eastAsia="Calibri"/>
                <w:bCs/>
                <w:sz w:val="20"/>
                <w:szCs w:val="20"/>
              </w:rPr>
              <w:t xml:space="preserve">16 (средняя школа </w:t>
            </w:r>
            <w:r w:rsidR="0098266C">
              <w:rPr>
                <w:rFonts w:eastAsia="Calibri"/>
                <w:bCs/>
                <w:sz w:val="20"/>
                <w:szCs w:val="20"/>
              </w:rPr>
              <w:t>№</w:t>
            </w:r>
            <w:r w:rsidR="00B37AE0" w:rsidRPr="00B37AE0">
              <w:rPr>
                <w:rFonts w:eastAsia="Calibri"/>
                <w:bCs/>
                <w:sz w:val="20"/>
                <w:szCs w:val="20"/>
              </w:rPr>
              <w:t>7)</w:t>
            </w:r>
          </w:p>
        </w:tc>
        <w:tc>
          <w:tcPr>
            <w:tcW w:w="1122" w:type="dxa"/>
            <w:vAlign w:val="center"/>
          </w:tcPr>
          <w:p w14:paraId="7E53475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62.258246</w:t>
            </w:r>
          </w:p>
        </w:tc>
        <w:tc>
          <w:tcPr>
            <w:tcW w:w="1116" w:type="dxa"/>
            <w:vAlign w:val="center"/>
          </w:tcPr>
          <w:p w14:paraId="5BE549B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74.489653</w:t>
            </w:r>
          </w:p>
        </w:tc>
      </w:tr>
      <w:tr w:rsidR="00B37AE0" w:rsidRPr="00B37AE0" w14:paraId="727C0394" w14:textId="77777777" w:rsidTr="00803899">
        <w:tc>
          <w:tcPr>
            <w:tcW w:w="538" w:type="dxa"/>
            <w:vAlign w:val="center"/>
          </w:tcPr>
          <w:p w14:paraId="3C259BB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42</w:t>
            </w:r>
          </w:p>
        </w:tc>
        <w:tc>
          <w:tcPr>
            <w:tcW w:w="1867" w:type="dxa"/>
          </w:tcPr>
          <w:p w14:paraId="09D341DA"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08920C89" w14:textId="281B0FF4"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Янтарная, д.11 (средняя школа </w:t>
            </w:r>
            <w:r w:rsidR="0098266C">
              <w:rPr>
                <w:rFonts w:eastAsia="Calibri"/>
                <w:bCs/>
                <w:sz w:val="20"/>
                <w:szCs w:val="20"/>
              </w:rPr>
              <w:t>№</w:t>
            </w:r>
            <w:r w:rsidR="00B37AE0" w:rsidRPr="00B37AE0">
              <w:rPr>
                <w:rFonts w:eastAsia="Calibri"/>
                <w:bCs/>
                <w:sz w:val="20"/>
                <w:szCs w:val="20"/>
              </w:rPr>
              <w:t>7)</w:t>
            </w:r>
          </w:p>
        </w:tc>
        <w:tc>
          <w:tcPr>
            <w:tcW w:w="1122" w:type="dxa"/>
            <w:vAlign w:val="center"/>
          </w:tcPr>
          <w:p w14:paraId="65F78A0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62.263597</w:t>
            </w:r>
          </w:p>
        </w:tc>
        <w:tc>
          <w:tcPr>
            <w:tcW w:w="1116" w:type="dxa"/>
            <w:vAlign w:val="center"/>
          </w:tcPr>
          <w:p w14:paraId="6478345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74.501921</w:t>
            </w:r>
          </w:p>
        </w:tc>
      </w:tr>
      <w:tr w:rsidR="00B37AE0" w:rsidRPr="00B37AE0" w14:paraId="6C670EA0" w14:textId="77777777" w:rsidTr="00803899">
        <w:tc>
          <w:tcPr>
            <w:tcW w:w="538" w:type="dxa"/>
            <w:vAlign w:val="center"/>
          </w:tcPr>
          <w:p w14:paraId="1AA2442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43</w:t>
            </w:r>
          </w:p>
        </w:tc>
        <w:tc>
          <w:tcPr>
            <w:tcW w:w="1867" w:type="dxa"/>
            <w:vAlign w:val="center"/>
          </w:tcPr>
          <w:p w14:paraId="5E1D1130"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1C293ECC" w14:textId="76521532" w:rsidR="00B37AE0" w:rsidRPr="00B37AE0" w:rsidRDefault="00CE5A52" w:rsidP="00DA0B82">
            <w:pPr>
              <w:tabs>
                <w:tab w:val="clear" w:pos="5103"/>
              </w:tabs>
              <w:spacing w:line="240" w:lineRule="auto"/>
              <w:ind w:firstLine="0"/>
              <w:jc w:val="left"/>
              <w:rPr>
                <w:rFonts w:eastAsia="Calibri"/>
                <w:bCs/>
                <w:sz w:val="20"/>
                <w:szCs w:val="20"/>
              </w:rPr>
            </w:pPr>
            <w:r>
              <w:rPr>
                <w:rFonts w:eastAsia="Calibri"/>
                <w:bCs/>
                <w:sz w:val="20"/>
                <w:szCs w:val="20"/>
              </w:rPr>
              <w:t>ул.</w:t>
            </w:r>
            <w:r w:rsidR="00B37AE0" w:rsidRPr="00B37AE0">
              <w:rPr>
                <w:rFonts w:eastAsia="Calibri"/>
                <w:bCs/>
                <w:sz w:val="20"/>
                <w:szCs w:val="20"/>
              </w:rPr>
              <w:t xml:space="preserve"> Нефтяников (Средняя школа </w:t>
            </w:r>
            <w:r w:rsidR="0098266C">
              <w:rPr>
                <w:rFonts w:eastAsia="Calibri"/>
                <w:bCs/>
                <w:sz w:val="20"/>
                <w:szCs w:val="20"/>
              </w:rPr>
              <w:t>№</w:t>
            </w:r>
            <w:r w:rsidR="00B37AE0" w:rsidRPr="00B37AE0">
              <w:rPr>
                <w:rFonts w:eastAsia="Calibri"/>
                <w:bCs/>
                <w:sz w:val="20"/>
                <w:szCs w:val="20"/>
              </w:rPr>
              <w:t>1)</w:t>
            </w:r>
          </w:p>
        </w:tc>
        <w:tc>
          <w:tcPr>
            <w:tcW w:w="1122" w:type="dxa"/>
            <w:vAlign w:val="center"/>
          </w:tcPr>
          <w:p w14:paraId="755AE236"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62.23805</w:t>
            </w:r>
          </w:p>
        </w:tc>
        <w:tc>
          <w:tcPr>
            <w:tcW w:w="1116" w:type="dxa"/>
            <w:vAlign w:val="center"/>
          </w:tcPr>
          <w:p w14:paraId="3AA5241C"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74.53169</w:t>
            </w:r>
          </w:p>
        </w:tc>
      </w:tr>
      <w:tr w:rsidR="00B37AE0" w:rsidRPr="00B37AE0" w14:paraId="13EA2372" w14:textId="77777777" w:rsidTr="00803899">
        <w:tc>
          <w:tcPr>
            <w:tcW w:w="538" w:type="dxa"/>
            <w:vAlign w:val="center"/>
          </w:tcPr>
          <w:p w14:paraId="48A902C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44</w:t>
            </w:r>
          </w:p>
        </w:tc>
        <w:tc>
          <w:tcPr>
            <w:tcW w:w="1867" w:type="dxa"/>
            <w:vAlign w:val="center"/>
          </w:tcPr>
          <w:p w14:paraId="16DBEFC0"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пешеходный</w:t>
            </w:r>
          </w:p>
        </w:tc>
        <w:tc>
          <w:tcPr>
            <w:tcW w:w="4701" w:type="dxa"/>
            <w:vAlign w:val="center"/>
          </w:tcPr>
          <w:p w14:paraId="0E89445D" w14:textId="7F97250F"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 xml:space="preserve">Пересечение </w:t>
            </w:r>
            <w:r w:rsidR="00CE5A52">
              <w:rPr>
                <w:rFonts w:eastAsia="Calibri"/>
                <w:bCs/>
                <w:sz w:val="20"/>
                <w:szCs w:val="20"/>
              </w:rPr>
              <w:t>ул.</w:t>
            </w:r>
            <w:r w:rsidRPr="00B37AE0">
              <w:rPr>
                <w:rFonts w:eastAsia="Calibri"/>
                <w:bCs/>
                <w:sz w:val="20"/>
                <w:szCs w:val="20"/>
              </w:rPr>
              <w:t xml:space="preserve"> Лесная – </w:t>
            </w:r>
            <w:r w:rsidR="00CE5A52">
              <w:rPr>
                <w:rFonts w:eastAsia="Calibri"/>
                <w:bCs/>
                <w:sz w:val="20"/>
                <w:szCs w:val="20"/>
              </w:rPr>
              <w:t>ул.</w:t>
            </w:r>
            <w:r w:rsidRPr="00B37AE0">
              <w:rPr>
                <w:rFonts w:eastAsia="Calibri"/>
                <w:bCs/>
                <w:sz w:val="20"/>
                <w:szCs w:val="20"/>
              </w:rPr>
              <w:t xml:space="preserve"> Комсомольская</w:t>
            </w:r>
          </w:p>
        </w:tc>
        <w:tc>
          <w:tcPr>
            <w:tcW w:w="1122" w:type="dxa"/>
            <w:vAlign w:val="center"/>
          </w:tcPr>
          <w:p w14:paraId="43104C5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62.248828</w:t>
            </w:r>
          </w:p>
        </w:tc>
        <w:tc>
          <w:tcPr>
            <w:tcW w:w="1116" w:type="dxa"/>
            <w:vAlign w:val="center"/>
          </w:tcPr>
          <w:p w14:paraId="634CC9E4"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74.533147</w:t>
            </w:r>
          </w:p>
        </w:tc>
      </w:tr>
      <w:tr w:rsidR="00B37AE0" w:rsidRPr="00B37AE0" w14:paraId="7344FEF2" w14:textId="77777777" w:rsidTr="00803899">
        <w:tc>
          <w:tcPr>
            <w:tcW w:w="538" w:type="dxa"/>
            <w:vAlign w:val="center"/>
          </w:tcPr>
          <w:p w14:paraId="185E8A4F"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45</w:t>
            </w:r>
          </w:p>
        </w:tc>
        <w:tc>
          <w:tcPr>
            <w:tcW w:w="1867" w:type="dxa"/>
            <w:vAlign w:val="center"/>
          </w:tcPr>
          <w:p w14:paraId="7DECAD85"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железнодорожный</w:t>
            </w:r>
          </w:p>
        </w:tc>
        <w:tc>
          <w:tcPr>
            <w:tcW w:w="4701" w:type="dxa"/>
            <w:vAlign w:val="center"/>
          </w:tcPr>
          <w:p w14:paraId="7BC9C9B0" w14:textId="77777777" w:rsidR="00B37AE0" w:rsidRPr="00B37AE0" w:rsidRDefault="00B37AE0" w:rsidP="00DA0B82">
            <w:pPr>
              <w:tabs>
                <w:tab w:val="clear" w:pos="5103"/>
              </w:tabs>
              <w:spacing w:line="240" w:lineRule="auto"/>
              <w:ind w:firstLine="0"/>
              <w:jc w:val="left"/>
              <w:rPr>
                <w:rFonts w:eastAsia="Calibri"/>
                <w:bCs/>
                <w:sz w:val="20"/>
                <w:szCs w:val="20"/>
              </w:rPr>
            </w:pPr>
          </w:p>
        </w:tc>
        <w:tc>
          <w:tcPr>
            <w:tcW w:w="1122" w:type="dxa"/>
            <w:vAlign w:val="center"/>
          </w:tcPr>
          <w:p w14:paraId="074B673E"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62.23860</w:t>
            </w:r>
          </w:p>
        </w:tc>
        <w:tc>
          <w:tcPr>
            <w:tcW w:w="1116" w:type="dxa"/>
            <w:vAlign w:val="center"/>
          </w:tcPr>
          <w:p w14:paraId="72C4643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74.54855</w:t>
            </w:r>
          </w:p>
        </w:tc>
      </w:tr>
      <w:tr w:rsidR="00B37AE0" w:rsidRPr="00B37AE0" w14:paraId="33F5EC83" w14:textId="77777777" w:rsidTr="00803899">
        <w:tc>
          <w:tcPr>
            <w:tcW w:w="538" w:type="dxa"/>
            <w:vAlign w:val="center"/>
          </w:tcPr>
          <w:p w14:paraId="38F58506"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46</w:t>
            </w:r>
          </w:p>
        </w:tc>
        <w:tc>
          <w:tcPr>
            <w:tcW w:w="1867" w:type="dxa"/>
            <w:vAlign w:val="center"/>
          </w:tcPr>
          <w:p w14:paraId="3DFCFB7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железнодорожный</w:t>
            </w:r>
          </w:p>
        </w:tc>
        <w:tc>
          <w:tcPr>
            <w:tcW w:w="4701" w:type="dxa"/>
            <w:vAlign w:val="center"/>
          </w:tcPr>
          <w:p w14:paraId="2D46E3BC" w14:textId="77777777" w:rsidR="00B37AE0" w:rsidRPr="00B37AE0" w:rsidRDefault="00B37AE0" w:rsidP="00DA0B82">
            <w:pPr>
              <w:tabs>
                <w:tab w:val="clear" w:pos="5103"/>
              </w:tabs>
              <w:spacing w:line="240" w:lineRule="auto"/>
              <w:ind w:firstLine="0"/>
              <w:jc w:val="left"/>
              <w:rPr>
                <w:rFonts w:eastAsia="Calibri"/>
                <w:bCs/>
                <w:sz w:val="20"/>
                <w:szCs w:val="20"/>
              </w:rPr>
            </w:pPr>
          </w:p>
        </w:tc>
        <w:tc>
          <w:tcPr>
            <w:tcW w:w="1122" w:type="dxa"/>
            <w:vAlign w:val="center"/>
          </w:tcPr>
          <w:p w14:paraId="139B7A4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62.23850</w:t>
            </w:r>
          </w:p>
        </w:tc>
        <w:tc>
          <w:tcPr>
            <w:tcW w:w="1116" w:type="dxa"/>
            <w:vAlign w:val="center"/>
          </w:tcPr>
          <w:p w14:paraId="4EAF3E4D"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74.54704</w:t>
            </w:r>
          </w:p>
        </w:tc>
      </w:tr>
      <w:tr w:rsidR="00B37AE0" w:rsidRPr="00B37AE0" w14:paraId="0DCC0AAB" w14:textId="77777777" w:rsidTr="00803899">
        <w:tc>
          <w:tcPr>
            <w:tcW w:w="2405" w:type="dxa"/>
            <w:gridSpan w:val="2"/>
            <w:vMerge w:val="restart"/>
            <w:vAlign w:val="center"/>
          </w:tcPr>
          <w:p w14:paraId="7C7F1D93"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ИТОГО</w:t>
            </w:r>
          </w:p>
        </w:tc>
        <w:tc>
          <w:tcPr>
            <w:tcW w:w="4701" w:type="dxa"/>
            <w:vAlign w:val="center"/>
          </w:tcPr>
          <w:p w14:paraId="339E9540" w14:textId="77777777"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транспортный</w:t>
            </w:r>
          </w:p>
        </w:tc>
        <w:tc>
          <w:tcPr>
            <w:tcW w:w="2238" w:type="dxa"/>
            <w:gridSpan w:val="2"/>
            <w:vAlign w:val="center"/>
          </w:tcPr>
          <w:p w14:paraId="65D09409"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14</w:t>
            </w:r>
          </w:p>
        </w:tc>
      </w:tr>
      <w:tr w:rsidR="00B37AE0" w:rsidRPr="00B37AE0" w14:paraId="47C0E3DD" w14:textId="77777777" w:rsidTr="00803899">
        <w:tc>
          <w:tcPr>
            <w:tcW w:w="2405" w:type="dxa"/>
            <w:gridSpan w:val="2"/>
            <w:vMerge/>
            <w:vAlign w:val="center"/>
          </w:tcPr>
          <w:p w14:paraId="67C1FD16" w14:textId="77777777" w:rsidR="00B37AE0" w:rsidRPr="00B37AE0" w:rsidRDefault="00B37AE0" w:rsidP="00B37AE0">
            <w:pPr>
              <w:tabs>
                <w:tab w:val="clear" w:pos="5103"/>
              </w:tabs>
              <w:spacing w:line="240" w:lineRule="auto"/>
              <w:ind w:firstLine="0"/>
              <w:jc w:val="center"/>
              <w:rPr>
                <w:rFonts w:eastAsia="Calibri"/>
                <w:bCs/>
                <w:sz w:val="20"/>
                <w:szCs w:val="20"/>
              </w:rPr>
            </w:pPr>
          </w:p>
        </w:tc>
        <w:tc>
          <w:tcPr>
            <w:tcW w:w="4701" w:type="dxa"/>
            <w:vAlign w:val="center"/>
          </w:tcPr>
          <w:p w14:paraId="18173353" w14:textId="77777777"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пешеходный</w:t>
            </w:r>
          </w:p>
        </w:tc>
        <w:tc>
          <w:tcPr>
            <w:tcW w:w="2238" w:type="dxa"/>
            <w:gridSpan w:val="2"/>
            <w:vAlign w:val="center"/>
          </w:tcPr>
          <w:p w14:paraId="4D18B412"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30</w:t>
            </w:r>
          </w:p>
        </w:tc>
      </w:tr>
      <w:tr w:rsidR="00B37AE0" w:rsidRPr="00B37AE0" w14:paraId="57431657" w14:textId="77777777" w:rsidTr="00803899">
        <w:tc>
          <w:tcPr>
            <w:tcW w:w="2405" w:type="dxa"/>
            <w:gridSpan w:val="2"/>
            <w:vMerge/>
            <w:vAlign w:val="center"/>
          </w:tcPr>
          <w:p w14:paraId="4DF28082" w14:textId="77777777" w:rsidR="00B37AE0" w:rsidRPr="00B37AE0" w:rsidRDefault="00B37AE0" w:rsidP="00B37AE0">
            <w:pPr>
              <w:tabs>
                <w:tab w:val="clear" w:pos="5103"/>
              </w:tabs>
              <w:spacing w:line="240" w:lineRule="auto"/>
              <w:ind w:firstLine="0"/>
              <w:jc w:val="center"/>
              <w:rPr>
                <w:rFonts w:eastAsia="Calibri"/>
                <w:bCs/>
                <w:sz w:val="20"/>
                <w:szCs w:val="20"/>
              </w:rPr>
            </w:pPr>
          </w:p>
        </w:tc>
        <w:tc>
          <w:tcPr>
            <w:tcW w:w="4701" w:type="dxa"/>
            <w:vAlign w:val="center"/>
          </w:tcPr>
          <w:p w14:paraId="6B38D24A" w14:textId="77777777"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железнодорожный</w:t>
            </w:r>
          </w:p>
        </w:tc>
        <w:tc>
          <w:tcPr>
            <w:tcW w:w="2238" w:type="dxa"/>
            <w:gridSpan w:val="2"/>
            <w:vAlign w:val="center"/>
          </w:tcPr>
          <w:p w14:paraId="7DE863A1"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2</w:t>
            </w:r>
          </w:p>
        </w:tc>
      </w:tr>
      <w:tr w:rsidR="00B37AE0" w:rsidRPr="00B37AE0" w14:paraId="4F4008C3" w14:textId="77777777" w:rsidTr="00803899">
        <w:tc>
          <w:tcPr>
            <w:tcW w:w="2405" w:type="dxa"/>
            <w:gridSpan w:val="2"/>
            <w:vMerge/>
            <w:vAlign w:val="center"/>
          </w:tcPr>
          <w:p w14:paraId="43BCF560" w14:textId="77777777" w:rsidR="00B37AE0" w:rsidRPr="00B37AE0" w:rsidRDefault="00B37AE0" w:rsidP="00B37AE0">
            <w:pPr>
              <w:tabs>
                <w:tab w:val="clear" w:pos="5103"/>
              </w:tabs>
              <w:spacing w:line="240" w:lineRule="auto"/>
              <w:ind w:firstLine="0"/>
              <w:jc w:val="center"/>
              <w:rPr>
                <w:rFonts w:eastAsia="Calibri"/>
                <w:bCs/>
                <w:sz w:val="20"/>
                <w:szCs w:val="20"/>
              </w:rPr>
            </w:pPr>
          </w:p>
        </w:tc>
        <w:tc>
          <w:tcPr>
            <w:tcW w:w="4701" w:type="dxa"/>
            <w:vAlign w:val="center"/>
          </w:tcPr>
          <w:p w14:paraId="431E41AF" w14:textId="77777777" w:rsidR="00B37AE0" w:rsidRPr="00B37AE0" w:rsidRDefault="00B37AE0" w:rsidP="00DA0B82">
            <w:pPr>
              <w:tabs>
                <w:tab w:val="clear" w:pos="5103"/>
              </w:tabs>
              <w:spacing w:line="240" w:lineRule="auto"/>
              <w:ind w:firstLine="0"/>
              <w:jc w:val="left"/>
              <w:rPr>
                <w:rFonts w:eastAsia="Calibri"/>
                <w:bCs/>
                <w:sz w:val="20"/>
                <w:szCs w:val="20"/>
              </w:rPr>
            </w:pPr>
            <w:r w:rsidRPr="00B37AE0">
              <w:rPr>
                <w:rFonts w:eastAsia="Calibri"/>
                <w:bCs/>
                <w:sz w:val="20"/>
                <w:szCs w:val="20"/>
              </w:rPr>
              <w:t>ВСЕГО</w:t>
            </w:r>
          </w:p>
        </w:tc>
        <w:tc>
          <w:tcPr>
            <w:tcW w:w="2238" w:type="dxa"/>
            <w:gridSpan w:val="2"/>
            <w:vAlign w:val="center"/>
          </w:tcPr>
          <w:p w14:paraId="7ACAC04B" w14:textId="77777777" w:rsidR="00B37AE0" w:rsidRPr="00B37AE0" w:rsidRDefault="00B37AE0" w:rsidP="00B37AE0">
            <w:pPr>
              <w:tabs>
                <w:tab w:val="clear" w:pos="5103"/>
              </w:tabs>
              <w:spacing w:line="240" w:lineRule="auto"/>
              <w:ind w:firstLine="0"/>
              <w:jc w:val="center"/>
              <w:rPr>
                <w:rFonts w:eastAsia="Calibri"/>
                <w:bCs/>
                <w:sz w:val="20"/>
                <w:szCs w:val="20"/>
              </w:rPr>
            </w:pPr>
            <w:r w:rsidRPr="00B37AE0">
              <w:rPr>
                <w:rFonts w:eastAsia="Calibri"/>
                <w:bCs/>
                <w:sz w:val="20"/>
                <w:szCs w:val="20"/>
              </w:rPr>
              <w:t>46</w:t>
            </w:r>
          </w:p>
        </w:tc>
      </w:tr>
    </w:tbl>
    <w:p w14:paraId="669D0312" w14:textId="77777777" w:rsidR="00B37AE0" w:rsidRPr="00B37AE0" w:rsidRDefault="00B37AE0" w:rsidP="00B37AE0">
      <w:pPr>
        <w:widowControl w:val="0"/>
        <w:tabs>
          <w:tab w:val="clear" w:pos="5103"/>
        </w:tabs>
        <w:autoSpaceDE w:val="0"/>
        <w:autoSpaceDN w:val="0"/>
        <w:adjustRightInd w:val="0"/>
        <w:ind w:firstLine="567"/>
        <w:rPr>
          <w:sz w:val="24"/>
          <w:szCs w:val="24"/>
          <w:lang w:eastAsia="en-US"/>
        </w:rPr>
      </w:pPr>
    </w:p>
    <w:p w14:paraId="29A1FD9D" w14:textId="0AF2A5F2" w:rsidR="00384DC8" w:rsidRPr="00837DB3" w:rsidRDefault="00837DB3" w:rsidP="00384DC8">
      <w:pPr>
        <w:widowControl w:val="0"/>
        <w:tabs>
          <w:tab w:val="clear" w:pos="5103"/>
        </w:tabs>
        <w:autoSpaceDE w:val="0"/>
        <w:autoSpaceDN w:val="0"/>
        <w:adjustRightInd w:val="0"/>
        <w:spacing w:line="240" w:lineRule="auto"/>
        <w:ind w:firstLine="0"/>
        <w:jc w:val="center"/>
        <w:rPr>
          <w:sz w:val="24"/>
          <w:szCs w:val="24"/>
          <w:lang w:eastAsia="en-US"/>
        </w:rPr>
      </w:pPr>
      <w:r w:rsidRPr="00837DB3">
        <w:rPr>
          <w:noProof/>
        </w:rPr>
        <w:drawing>
          <wp:inline distT="0" distB="0" distL="0" distR="0" wp14:anchorId="4EEDB8BC" wp14:editId="1FF99B60">
            <wp:extent cx="5939790" cy="8404860"/>
            <wp:effectExtent l="0" t="0" r="3810" b="0"/>
            <wp:docPr id="15394195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14:paraId="468B3532" w14:textId="455035ED" w:rsidR="00384DC8" w:rsidRDefault="00384DC8" w:rsidP="00384DC8">
      <w:pPr>
        <w:widowControl w:val="0"/>
        <w:tabs>
          <w:tab w:val="clear" w:pos="5103"/>
        </w:tabs>
        <w:autoSpaceDE w:val="0"/>
        <w:autoSpaceDN w:val="0"/>
        <w:adjustRightInd w:val="0"/>
        <w:ind w:firstLine="0"/>
        <w:jc w:val="center"/>
        <w:rPr>
          <w:sz w:val="24"/>
          <w:szCs w:val="24"/>
          <w:lang w:eastAsia="en-US"/>
        </w:rPr>
      </w:pPr>
      <w:r w:rsidRPr="00837DB3">
        <w:rPr>
          <w:sz w:val="24"/>
          <w:szCs w:val="24"/>
          <w:lang w:eastAsia="en-US"/>
        </w:rPr>
        <w:t>Рисунок 1.4.2 – Расположение светофор</w:t>
      </w:r>
      <w:r w:rsidR="00837DB3">
        <w:rPr>
          <w:sz w:val="24"/>
          <w:szCs w:val="24"/>
          <w:lang w:eastAsia="en-US"/>
        </w:rPr>
        <w:t xml:space="preserve">ов </w:t>
      </w:r>
      <w:r w:rsidRPr="00837DB3">
        <w:rPr>
          <w:sz w:val="24"/>
          <w:szCs w:val="24"/>
          <w:lang w:eastAsia="en-US"/>
        </w:rPr>
        <w:t>на территории города Когалыма</w:t>
      </w:r>
    </w:p>
    <w:p w14:paraId="6746FE98" w14:textId="77777777" w:rsidR="00384DC8" w:rsidRDefault="00384DC8" w:rsidP="00384DC8">
      <w:pPr>
        <w:widowControl w:val="0"/>
        <w:tabs>
          <w:tab w:val="clear" w:pos="5103"/>
        </w:tabs>
        <w:autoSpaceDE w:val="0"/>
        <w:autoSpaceDN w:val="0"/>
        <w:adjustRightInd w:val="0"/>
        <w:ind w:firstLine="0"/>
        <w:rPr>
          <w:sz w:val="24"/>
          <w:szCs w:val="24"/>
          <w:lang w:eastAsia="en-US"/>
        </w:rPr>
      </w:pPr>
    </w:p>
    <w:p w14:paraId="495C8CBB" w14:textId="77777777" w:rsidR="00384DC8" w:rsidRDefault="00384DC8" w:rsidP="00384DC8">
      <w:pPr>
        <w:widowControl w:val="0"/>
        <w:tabs>
          <w:tab w:val="clear" w:pos="5103"/>
        </w:tabs>
        <w:autoSpaceDE w:val="0"/>
        <w:autoSpaceDN w:val="0"/>
        <w:adjustRightInd w:val="0"/>
        <w:ind w:firstLine="0"/>
        <w:rPr>
          <w:sz w:val="24"/>
          <w:szCs w:val="24"/>
          <w:lang w:eastAsia="en-US"/>
        </w:rPr>
      </w:pPr>
    </w:p>
    <w:p w14:paraId="308BA866" w14:textId="4BCAFEB6" w:rsidR="00B37AE0" w:rsidRPr="00B37AE0" w:rsidRDefault="00B37AE0" w:rsidP="00B37AE0">
      <w:pPr>
        <w:widowControl w:val="0"/>
        <w:tabs>
          <w:tab w:val="clear" w:pos="5103"/>
        </w:tabs>
        <w:autoSpaceDE w:val="0"/>
        <w:autoSpaceDN w:val="0"/>
        <w:adjustRightInd w:val="0"/>
        <w:ind w:firstLine="567"/>
        <w:rPr>
          <w:sz w:val="24"/>
          <w:szCs w:val="24"/>
          <w:lang w:eastAsia="en-US"/>
        </w:rPr>
      </w:pPr>
      <w:r w:rsidRPr="00B37AE0">
        <w:rPr>
          <w:sz w:val="24"/>
          <w:szCs w:val="24"/>
          <w:lang w:eastAsia="en-US"/>
        </w:rPr>
        <w:t xml:space="preserve">В оперативном управлении </w:t>
      </w:r>
      <w:r w:rsidR="000875B8">
        <w:rPr>
          <w:sz w:val="24"/>
          <w:szCs w:val="24"/>
          <w:lang w:eastAsia="en-US"/>
        </w:rPr>
        <w:t xml:space="preserve">муниципального казенного </w:t>
      </w:r>
      <w:r w:rsidR="000875B8" w:rsidRPr="000875B8">
        <w:rPr>
          <w:sz w:val="24"/>
          <w:szCs w:val="24"/>
          <w:lang w:eastAsia="en-US"/>
        </w:rPr>
        <w:t xml:space="preserve">учреждения </w:t>
      </w:r>
      <w:r w:rsidRPr="000875B8">
        <w:rPr>
          <w:sz w:val="24"/>
          <w:szCs w:val="24"/>
          <w:lang w:eastAsia="en-US"/>
        </w:rPr>
        <w:t>«Е</w:t>
      </w:r>
      <w:r w:rsidR="000875B8" w:rsidRPr="000875B8">
        <w:rPr>
          <w:sz w:val="24"/>
          <w:szCs w:val="24"/>
          <w:lang w:eastAsia="en-US"/>
        </w:rPr>
        <w:t xml:space="preserve">диной дежурно-диспетчерской службы </w:t>
      </w:r>
      <w:r w:rsidRPr="000875B8">
        <w:rPr>
          <w:sz w:val="24"/>
          <w:szCs w:val="24"/>
          <w:lang w:eastAsia="en-US"/>
        </w:rPr>
        <w:t>города</w:t>
      </w:r>
      <w:r w:rsidRPr="00B37AE0">
        <w:rPr>
          <w:sz w:val="24"/>
          <w:szCs w:val="24"/>
          <w:lang w:eastAsia="en-US"/>
        </w:rPr>
        <w:t xml:space="preserve"> Когалыма»</w:t>
      </w:r>
      <w:r w:rsidR="000875B8">
        <w:rPr>
          <w:sz w:val="24"/>
          <w:szCs w:val="24"/>
          <w:lang w:eastAsia="en-US"/>
        </w:rPr>
        <w:t xml:space="preserve"> (далее - </w:t>
      </w:r>
      <w:r w:rsidR="000875B8" w:rsidRPr="000875B8">
        <w:rPr>
          <w:sz w:val="24"/>
          <w:szCs w:val="24"/>
          <w:lang w:eastAsia="en-US"/>
        </w:rPr>
        <w:t>МКУ «ЕДДС города Когалыма</w:t>
      </w:r>
      <w:r w:rsidR="000875B8" w:rsidRPr="00B37AE0">
        <w:rPr>
          <w:sz w:val="24"/>
          <w:szCs w:val="24"/>
          <w:lang w:eastAsia="en-US"/>
        </w:rPr>
        <w:t>»</w:t>
      </w:r>
      <w:r w:rsidR="000875B8">
        <w:rPr>
          <w:sz w:val="24"/>
          <w:szCs w:val="24"/>
          <w:lang w:eastAsia="en-US"/>
        </w:rPr>
        <w:t>)</w:t>
      </w:r>
      <w:r w:rsidRPr="00B37AE0">
        <w:rPr>
          <w:sz w:val="24"/>
          <w:szCs w:val="24"/>
          <w:lang w:eastAsia="en-US"/>
        </w:rPr>
        <w:t xml:space="preserve"> находится 18 комплексов автоматической фотовидеофиксации (</w:t>
      </w:r>
      <w:r w:rsidR="00060ACE">
        <w:rPr>
          <w:sz w:val="24"/>
          <w:szCs w:val="24"/>
          <w:lang w:eastAsia="en-US"/>
        </w:rPr>
        <w:t xml:space="preserve">далее - </w:t>
      </w:r>
      <w:r w:rsidRPr="00B37AE0">
        <w:rPr>
          <w:sz w:val="24"/>
          <w:szCs w:val="24"/>
          <w:lang w:eastAsia="en-US"/>
        </w:rPr>
        <w:t>комплексы ФВФ)</w:t>
      </w:r>
      <w:r w:rsidR="004848EE">
        <w:rPr>
          <w:sz w:val="24"/>
          <w:szCs w:val="24"/>
          <w:lang w:eastAsia="en-US"/>
        </w:rPr>
        <w:t xml:space="preserve"> </w:t>
      </w:r>
      <w:r w:rsidRPr="00B37AE0">
        <w:rPr>
          <w:sz w:val="24"/>
          <w:szCs w:val="24"/>
          <w:lang w:eastAsia="en-US"/>
        </w:rPr>
        <w:t>административных правонарушений правил дорожного движения.</w:t>
      </w:r>
    </w:p>
    <w:p w14:paraId="78C8293E" w14:textId="77777777" w:rsidR="00B37AE0" w:rsidRPr="00B37AE0" w:rsidRDefault="00B37AE0" w:rsidP="00B37AE0">
      <w:pPr>
        <w:widowControl w:val="0"/>
        <w:tabs>
          <w:tab w:val="clear" w:pos="5103"/>
        </w:tabs>
        <w:autoSpaceDE w:val="0"/>
        <w:autoSpaceDN w:val="0"/>
        <w:adjustRightInd w:val="0"/>
        <w:ind w:firstLine="567"/>
        <w:rPr>
          <w:sz w:val="24"/>
          <w:szCs w:val="24"/>
          <w:lang w:eastAsia="en-US"/>
        </w:rPr>
      </w:pPr>
      <w:r w:rsidRPr="00B37AE0">
        <w:rPr>
          <w:sz w:val="24"/>
          <w:szCs w:val="24"/>
          <w:lang w:eastAsia="en-US"/>
        </w:rPr>
        <w:t>Информация о комплексах ФВФ содержится в таблице 1.4.4 и на рисунке 1.4.3.</w:t>
      </w:r>
    </w:p>
    <w:p w14:paraId="31E327B6" w14:textId="77777777" w:rsidR="00B37AE0" w:rsidRPr="00B37AE0" w:rsidRDefault="00B37AE0" w:rsidP="00B37AE0">
      <w:pPr>
        <w:widowControl w:val="0"/>
        <w:tabs>
          <w:tab w:val="clear" w:pos="5103"/>
        </w:tabs>
        <w:autoSpaceDE w:val="0"/>
        <w:autoSpaceDN w:val="0"/>
        <w:adjustRightInd w:val="0"/>
        <w:ind w:firstLine="567"/>
        <w:rPr>
          <w:sz w:val="24"/>
          <w:szCs w:val="24"/>
          <w:lang w:eastAsia="en-US"/>
        </w:rPr>
      </w:pPr>
      <w:r w:rsidRPr="00B37AE0">
        <w:rPr>
          <w:sz w:val="24"/>
          <w:szCs w:val="24"/>
          <w:lang w:eastAsia="en-US"/>
        </w:rPr>
        <w:t xml:space="preserve">Элементы интеллектуальных транспортных систем и средства мониторинга и </w:t>
      </w:r>
      <w:r w:rsidRPr="000875B8">
        <w:rPr>
          <w:sz w:val="24"/>
          <w:szCs w:val="24"/>
          <w:lang w:eastAsia="en-US"/>
        </w:rPr>
        <w:t>контроля за работой транспортной инфраструктуры отсутствуют в оперативном управлении МКУ «ЕДДС города</w:t>
      </w:r>
      <w:r w:rsidRPr="00B37AE0">
        <w:rPr>
          <w:sz w:val="24"/>
          <w:szCs w:val="24"/>
          <w:lang w:eastAsia="en-US"/>
        </w:rPr>
        <w:t xml:space="preserve"> Когалыма».</w:t>
      </w:r>
    </w:p>
    <w:p w14:paraId="72773214" w14:textId="77777777" w:rsidR="00B37AE0" w:rsidRPr="00B37AE0" w:rsidRDefault="00B37AE0" w:rsidP="00B37AE0">
      <w:pPr>
        <w:widowControl w:val="0"/>
        <w:tabs>
          <w:tab w:val="clear" w:pos="5103"/>
        </w:tabs>
        <w:autoSpaceDE w:val="0"/>
        <w:autoSpaceDN w:val="0"/>
        <w:adjustRightInd w:val="0"/>
        <w:ind w:firstLine="0"/>
        <w:jc w:val="center"/>
        <w:rPr>
          <w:sz w:val="24"/>
          <w:szCs w:val="24"/>
          <w:lang w:eastAsia="en-US"/>
        </w:rPr>
        <w:sectPr w:rsidR="00B37AE0" w:rsidRPr="00B37AE0" w:rsidSect="00B37AE0">
          <w:type w:val="nextColumn"/>
          <w:pgSz w:w="11906" w:h="16838"/>
          <w:pgMar w:top="1134" w:right="851" w:bottom="1134" w:left="1701" w:header="708" w:footer="708" w:gutter="0"/>
          <w:cols w:space="708"/>
          <w:titlePg/>
          <w:docGrid w:linePitch="360"/>
        </w:sectPr>
      </w:pPr>
    </w:p>
    <w:p w14:paraId="61C9159C" w14:textId="77777777" w:rsidR="00B37AE0" w:rsidRPr="00B37AE0" w:rsidRDefault="00B37AE0" w:rsidP="00B37AE0">
      <w:pPr>
        <w:widowControl w:val="0"/>
        <w:tabs>
          <w:tab w:val="clear" w:pos="5103"/>
        </w:tabs>
        <w:autoSpaceDE w:val="0"/>
        <w:autoSpaceDN w:val="0"/>
        <w:adjustRightInd w:val="0"/>
        <w:spacing w:line="240" w:lineRule="auto"/>
        <w:ind w:firstLine="0"/>
        <w:rPr>
          <w:sz w:val="24"/>
          <w:szCs w:val="24"/>
          <w:lang w:eastAsia="en-US"/>
        </w:rPr>
      </w:pPr>
      <w:r w:rsidRPr="00B37AE0">
        <w:rPr>
          <w:sz w:val="24"/>
          <w:szCs w:val="24"/>
          <w:lang w:eastAsia="en-US"/>
        </w:rPr>
        <w:t>Таблица 1.4.4 – Адресный перечень расположения комплексов ФВФ на территории города Когалыма</w:t>
      </w:r>
    </w:p>
    <w:tbl>
      <w:tblPr>
        <w:tblStyle w:val="TableGridReport19"/>
        <w:tblW w:w="5000" w:type="pct"/>
        <w:tblLook w:val="01E0" w:firstRow="1" w:lastRow="1" w:firstColumn="1" w:lastColumn="1" w:noHBand="0" w:noVBand="0"/>
      </w:tblPr>
      <w:tblGrid>
        <w:gridCol w:w="417"/>
        <w:gridCol w:w="8226"/>
        <w:gridCol w:w="1842"/>
        <w:gridCol w:w="1276"/>
        <w:gridCol w:w="1419"/>
        <w:gridCol w:w="1096"/>
      </w:tblGrid>
      <w:tr w:rsidR="00466DE5" w:rsidRPr="00CB3629" w14:paraId="046BD241" w14:textId="77777777" w:rsidTr="00CB3629">
        <w:trPr>
          <w:trHeight w:val="20"/>
        </w:trPr>
        <w:tc>
          <w:tcPr>
            <w:tcW w:w="146" w:type="pct"/>
            <w:vMerge w:val="restart"/>
          </w:tcPr>
          <w:p w14:paraId="7A4EF4AF"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w:t>
            </w:r>
          </w:p>
        </w:tc>
        <w:tc>
          <w:tcPr>
            <w:tcW w:w="2881" w:type="pct"/>
            <w:vMerge w:val="restart"/>
          </w:tcPr>
          <w:p w14:paraId="420DD6CF"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Адрес</w:t>
            </w:r>
          </w:p>
        </w:tc>
        <w:tc>
          <w:tcPr>
            <w:tcW w:w="645" w:type="pct"/>
            <w:vMerge w:val="restart"/>
          </w:tcPr>
          <w:p w14:paraId="27F69925"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Средство</w:t>
            </w:r>
            <w:r w:rsidRPr="00CB3629">
              <w:rPr>
                <w:rFonts w:ascii="Times New Roman" w:hAnsi="Times New Roman"/>
                <w:bCs/>
                <w:spacing w:val="1"/>
                <w:sz w:val="20"/>
                <w:szCs w:val="20"/>
                <w:lang w:val="en-US"/>
              </w:rPr>
              <w:t xml:space="preserve"> </w:t>
            </w:r>
            <w:r w:rsidRPr="00CB3629">
              <w:rPr>
                <w:rFonts w:ascii="Times New Roman" w:hAnsi="Times New Roman"/>
                <w:bCs/>
                <w:sz w:val="20"/>
                <w:szCs w:val="20"/>
                <w:lang w:val="en-US"/>
              </w:rPr>
              <w:t>измерения</w:t>
            </w:r>
          </w:p>
        </w:tc>
        <w:tc>
          <w:tcPr>
            <w:tcW w:w="447" w:type="pct"/>
            <w:vMerge w:val="restart"/>
          </w:tcPr>
          <w:p w14:paraId="3A5DE108"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Зав</w:t>
            </w:r>
            <w:r w:rsidRPr="00CB3629">
              <w:rPr>
                <w:rFonts w:ascii="Times New Roman" w:hAnsi="Times New Roman"/>
                <w:bCs/>
                <w:sz w:val="20"/>
                <w:szCs w:val="20"/>
              </w:rPr>
              <w:t>одск</w:t>
            </w:r>
            <w:r w:rsidRPr="00CB3629">
              <w:rPr>
                <w:rFonts w:ascii="Times New Roman" w:hAnsi="Times New Roman"/>
                <w:bCs/>
                <w:sz w:val="20"/>
                <w:szCs w:val="20"/>
                <w:lang w:val="en-US"/>
              </w:rPr>
              <w:t>о</w:t>
            </w:r>
            <w:r w:rsidRPr="00CB3629">
              <w:rPr>
                <w:rFonts w:ascii="Times New Roman" w:hAnsi="Times New Roman"/>
                <w:bCs/>
                <w:sz w:val="20"/>
                <w:szCs w:val="20"/>
              </w:rPr>
              <w:t>й</w:t>
            </w:r>
            <w:r w:rsidRPr="00CB3629">
              <w:rPr>
                <w:rFonts w:ascii="Times New Roman" w:hAnsi="Times New Roman"/>
                <w:bCs/>
                <w:spacing w:val="-67"/>
                <w:sz w:val="20"/>
                <w:szCs w:val="20"/>
                <w:lang w:val="en-US"/>
              </w:rPr>
              <w:t xml:space="preserve"> </w:t>
            </w:r>
            <w:r w:rsidRPr="00CB3629">
              <w:rPr>
                <w:rFonts w:ascii="Times New Roman" w:hAnsi="Times New Roman"/>
                <w:bCs/>
                <w:sz w:val="20"/>
                <w:szCs w:val="20"/>
                <w:lang w:val="en-US"/>
              </w:rPr>
              <w:t>номер</w:t>
            </w:r>
          </w:p>
        </w:tc>
        <w:tc>
          <w:tcPr>
            <w:tcW w:w="881" w:type="pct"/>
            <w:gridSpan w:val="2"/>
          </w:tcPr>
          <w:p w14:paraId="3E8EB969"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rPr>
            </w:pPr>
            <w:r w:rsidRPr="00CB3629">
              <w:rPr>
                <w:rFonts w:ascii="Times New Roman" w:hAnsi="Times New Roman"/>
                <w:bCs/>
                <w:sz w:val="20"/>
                <w:szCs w:val="20"/>
              </w:rPr>
              <w:t>Координаты</w:t>
            </w:r>
          </w:p>
        </w:tc>
      </w:tr>
      <w:tr w:rsidR="00466DE5" w:rsidRPr="00CB3629" w14:paraId="471559C5" w14:textId="77777777" w:rsidTr="00CB3629">
        <w:trPr>
          <w:trHeight w:val="20"/>
        </w:trPr>
        <w:tc>
          <w:tcPr>
            <w:tcW w:w="146" w:type="pct"/>
            <w:vMerge/>
          </w:tcPr>
          <w:p w14:paraId="376DCAAD"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rPr>
            </w:pPr>
          </w:p>
        </w:tc>
        <w:tc>
          <w:tcPr>
            <w:tcW w:w="2881" w:type="pct"/>
            <w:vMerge/>
          </w:tcPr>
          <w:p w14:paraId="0A051822"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rPr>
            </w:pPr>
          </w:p>
        </w:tc>
        <w:tc>
          <w:tcPr>
            <w:tcW w:w="645" w:type="pct"/>
            <w:vMerge/>
          </w:tcPr>
          <w:p w14:paraId="007B7632"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rPr>
            </w:pPr>
          </w:p>
        </w:tc>
        <w:tc>
          <w:tcPr>
            <w:tcW w:w="447" w:type="pct"/>
            <w:vMerge/>
          </w:tcPr>
          <w:p w14:paraId="1B72053A"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rPr>
            </w:pPr>
          </w:p>
        </w:tc>
        <w:tc>
          <w:tcPr>
            <w:tcW w:w="497" w:type="pct"/>
          </w:tcPr>
          <w:p w14:paraId="003F4A3B"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широта</w:t>
            </w:r>
          </w:p>
        </w:tc>
        <w:tc>
          <w:tcPr>
            <w:tcW w:w="384" w:type="pct"/>
          </w:tcPr>
          <w:p w14:paraId="170F7557"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долгота</w:t>
            </w:r>
          </w:p>
        </w:tc>
      </w:tr>
      <w:tr w:rsidR="00466DE5" w:rsidRPr="00CB3629" w14:paraId="1F616E5F" w14:textId="77777777" w:rsidTr="00CB3629">
        <w:trPr>
          <w:trHeight w:val="20"/>
        </w:trPr>
        <w:tc>
          <w:tcPr>
            <w:tcW w:w="146" w:type="pct"/>
          </w:tcPr>
          <w:p w14:paraId="1363CBE6"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1</w:t>
            </w:r>
          </w:p>
        </w:tc>
        <w:tc>
          <w:tcPr>
            <w:tcW w:w="2881" w:type="pct"/>
          </w:tcPr>
          <w:p w14:paraId="7691F318" w14:textId="6991F258"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w:t>
            </w:r>
            <w:r w:rsidRPr="00CB3629">
              <w:rPr>
                <w:rFonts w:ascii="Times New Roman" w:hAnsi="Times New Roman"/>
                <w:spacing w:val="-6"/>
                <w:sz w:val="20"/>
                <w:szCs w:val="20"/>
              </w:rPr>
              <w:t xml:space="preserve"> </w:t>
            </w:r>
            <w:r w:rsidRPr="00CB3629">
              <w:rPr>
                <w:rFonts w:ascii="Times New Roman" w:hAnsi="Times New Roman"/>
                <w:sz w:val="20"/>
                <w:szCs w:val="20"/>
              </w:rPr>
              <w:t>Когалым,</w:t>
            </w:r>
            <w:r w:rsidRPr="00CB3629">
              <w:rPr>
                <w:rFonts w:ascii="Times New Roman" w:hAnsi="Times New Roman"/>
                <w:spacing w:val="-5"/>
                <w:sz w:val="20"/>
                <w:szCs w:val="20"/>
              </w:rPr>
              <w:t xml:space="preserve"> </w:t>
            </w:r>
            <w:r w:rsidRPr="00CB3629">
              <w:rPr>
                <w:rFonts w:ascii="Times New Roman" w:hAnsi="Times New Roman"/>
                <w:sz w:val="20"/>
                <w:szCs w:val="20"/>
              </w:rPr>
              <w:t>регулируемый</w:t>
            </w:r>
            <w:r w:rsidRPr="00CB3629">
              <w:rPr>
                <w:rFonts w:ascii="Times New Roman" w:hAnsi="Times New Roman"/>
                <w:spacing w:val="-3"/>
                <w:sz w:val="20"/>
                <w:szCs w:val="20"/>
              </w:rPr>
              <w:t xml:space="preserve"> </w:t>
            </w:r>
            <w:r w:rsidRPr="00CB3629">
              <w:rPr>
                <w:rFonts w:ascii="Times New Roman" w:hAnsi="Times New Roman"/>
                <w:sz w:val="20"/>
                <w:szCs w:val="20"/>
              </w:rPr>
              <w:t>пешеходный</w:t>
            </w:r>
            <w:r w:rsidRPr="00CB3629">
              <w:rPr>
                <w:rFonts w:ascii="Times New Roman" w:hAnsi="Times New Roman"/>
                <w:spacing w:val="-6"/>
                <w:sz w:val="20"/>
                <w:szCs w:val="20"/>
              </w:rPr>
              <w:t xml:space="preserve"> </w:t>
            </w:r>
            <w:r w:rsidRPr="00CB3629">
              <w:rPr>
                <w:rFonts w:ascii="Times New Roman" w:hAnsi="Times New Roman"/>
                <w:sz w:val="20"/>
                <w:szCs w:val="20"/>
              </w:rPr>
              <w:t>переход</w:t>
            </w:r>
            <w:r w:rsidRPr="00CB3629">
              <w:rPr>
                <w:rFonts w:ascii="Times New Roman" w:hAnsi="Times New Roman"/>
                <w:spacing w:val="-2"/>
                <w:sz w:val="20"/>
                <w:szCs w:val="20"/>
              </w:rPr>
              <w:t xml:space="preserve"> </w:t>
            </w:r>
            <w:r w:rsidRPr="00CB3629">
              <w:rPr>
                <w:rFonts w:ascii="Times New Roman" w:hAnsi="Times New Roman"/>
                <w:sz w:val="20"/>
                <w:szCs w:val="20"/>
              </w:rPr>
              <w:t>по</w:t>
            </w:r>
            <w:r w:rsidRPr="00CB3629">
              <w:rPr>
                <w:rFonts w:ascii="Times New Roman" w:hAnsi="Times New Roman"/>
                <w:spacing w:val="1"/>
                <w:sz w:val="20"/>
                <w:szCs w:val="20"/>
              </w:rPr>
              <w:t xml:space="preserve"> </w:t>
            </w:r>
            <w:r w:rsidR="00CE5A52" w:rsidRPr="00CB3629">
              <w:rPr>
                <w:rFonts w:ascii="Times New Roman" w:hAnsi="Times New Roman"/>
                <w:sz w:val="20"/>
                <w:szCs w:val="20"/>
              </w:rPr>
              <w:t>ул.</w:t>
            </w:r>
            <w:r w:rsidRPr="00CB3629">
              <w:rPr>
                <w:rFonts w:ascii="Times New Roman" w:hAnsi="Times New Roman"/>
                <w:spacing w:val="-1"/>
                <w:sz w:val="20"/>
                <w:szCs w:val="20"/>
              </w:rPr>
              <w:t xml:space="preserve"> </w:t>
            </w:r>
            <w:r w:rsidRPr="00CB3629">
              <w:rPr>
                <w:rFonts w:ascii="Times New Roman" w:hAnsi="Times New Roman"/>
                <w:sz w:val="20"/>
                <w:szCs w:val="20"/>
              </w:rPr>
              <w:t>Градостроителей</w:t>
            </w:r>
            <w:r w:rsidR="00EB2FA3" w:rsidRPr="00CB3629">
              <w:rPr>
                <w:rFonts w:ascii="Times New Roman" w:hAnsi="Times New Roman"/>
                <w:sz w:val="20"/>
                <w:szCs w:val="20"/>
              </w:rPr>
              <w:t>, д.</w:t>
            </w:r>
            <w:r w:rsidR="000247A1" w:rsidRPr="00CB3629">
              <w:rPr>
                <w:rFonts w:ascii="Times New Roman" w:hAnsi="Times New Roman"/>
                <w:sz w:val="20"/>
                <w:szCs w:val="20"/>
              </w:rPr>
              <w:t xml:space="preserve"> </w:t>
            </w:r>
            <w:r w:rsidR="00EB2FA3" w:rsidRPr="00CB3629">
              <w:rPr>
                <w:rFonts w:ascii="Times New Roman" w:hAnsi="Times New Roman"/>
                <w:sz w:val="20"/>
                <w:szCs w:val="20"/>
              </w:rPr>
              <w:t>2</w:t>
            </w:r>
          </w:p>
        </w:tc>
        <w:tc>
          <w:tcPr>
            <w:tcW w:w="645" w:type="pct"/>
          </w:tcPr>
          <w:p w14:paraId="5827D6EE"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Одиссей-03.04.6</w:t>
            </w:r>
          </w:p>
        </w:tc>
        <w:tc>
          <w:tcPr>
            <w:tcW w:w="447" w:type="pct"/>
          </w:tcPr>
          <w:p w14:paraId="0B6D4201"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60/13</w:t>
            </w:r>
          </w:p>
        </w:tc>
        <w:tc>
          <w:tcPr>
            <w:tcW w:w="497" w:type="pct"/>
          </w:tcPr>
          <w:p w14:paraId="7989D629"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62.270172</w:t>
            </w:r>
          </w:p>
        </w:tc>
        <w:tc>
          <w:tcPr>
            <w:tcW w:w="384" w:type="pct"/>
          </w:tcPr>
          <w:p w14:paraId="37E9CCC5"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74.479284</w:t>
            </w:r>
          </w:p>
        </w:tc>
      </w:tr>
      <w:tr w:rsidR="00466DE5" w:rsidRPr="00CB3629" w14:paraId="3C8A8778" w14:textId="77777777" w:rsidTr="00CB3629">
        <w:trPr>
          <w:trHeight w:val="20"/>
        </w:trPr>
        <w:tc>
          <w:tcPr>
            <w:tcW w:w="146" w:type="pct"/>
          </w:tcPr>
          <w:p w14:paraId="77D3ECF4"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2</w:t>
            </w:r>
          </w:p>
        </w:tc>
        <w:tc>
          <w:tcPr>
            <w:tcW w:w="2881" w:type="pct"/>
          </w:tcPr>
          <w:p w14:paraId="1836408F" w14:textId="7E74E81C"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w:t>
            </w:r>
            <w:r w:rsidRPr="00CB3629">
              <w:rPr>
                <w:rFonts w:ascii="Times New Roman" w:hAnsi="Times New Roman"/>
                <w:spacing w:val="-6"/>
                <w:sz w:val="20"/>
                <w:szCs w:val="20"/>
              </w:rPr>
              <w:t xml:space="preserve"> </w:t>
            </w:r>
            <w:r w:rsidRPr="00CB3629">
              <w:rPr>
                <w:rFonts w:ascii="Times New Roman" w:hAnsi="Times New Roman"/>
                <w:sz w:val="20"/>
                <w:szCs w:val="20"/>
              </w:rPr>
              <w:t>Когалым,</w:t>
            </w:r>
            <w:r w:rsidRPr="00CB3629">
              <w:rPr>
                <w:rFonts w:ascii="Times New Roman" w:hAnsi="Times New Roman"/>
                <w:spacing w:val="-5"/>
                <w:sz w:val="20"/>
                <w:szCs w:val="20"/>
              </w:rPr>
              <w:t xml:space="preserve"> </w:t>
            </w:r>
            <w:r w:rsidRPr="00CB3629">
              <w:rPr>
                <w:rFonts w:ascii="Times New Roman" w:hAnsi="Times New Roman"/>
                <w:sz w:val="20"/>
                <w:szCs w:val="20"/>
              </w:rPr>
              <w:t>регулируемый</w:t>
            </w:r>
            <w:r w:rsidRPr="00CB3629">
              <w:rPr>
                <w:rFonts w:ascii="Times New Roman" w:hAnsi="Times New Roman"/>
                <w:spacing w:val="-3"/>
                <w:sz w:val="20"/>
                <w:szCs w:val="20"/>
              </w:rPr>
              <w:t xml:space="preserve"> </w:t>
            </w:r>
            <w:r w:rsidRPr="00CB3629">
              <w:rPr>
                <w:rFonts w:ascii="Times New Roman" w:hAnsi="Times New Roman"/>
                <w:sz w:val="20"/>
                <w:szCs w:val="20"/>
              </w:rPr>
              <w:t>пешеходный</w:t>
            </w:r>
            <w:r w:rsidRPr="00CB3629">
              <w:rPr>
                <w:rFonts w:ascii="Times New Roman" w:hAnsi="Times New Roman"/>
                <w:spacing w:val="-6"/>
                <w:sz w:val="20"/>
                <w:szCs w:val="20"/>
              </w:rPr>
              <w:t xml:space="preserve"> </w:t>
            </w:r>
            <w:r w:rsidRPr="00CB3629">
              <w:rPr>
                <w:rFonts w:ascii="Times New Roman" w:hAnsi="Times New Roman"/>
                <w:sz w:val="20"/>
                <w:szCs w:val="20"/>
              </w:rPr>
              <w:t>переход</w:t>
            </w:r>
            <w:r w:rsidRPr="00CB3629">
              <w:rPr>
                <w:rFonts w:ascii="Times New Roman" w:hAnsi="Times New Roman"/>
                <w:spacing w:val="-2"/>
                <w:sz w:val="20"/>
                <w:szCs w:val="20"/>
              </w:rPr>
              <w:t xml:space="preserve"> </w:t>
            </w:r>
            <w:r w:rsidRPr="00CB3629">
              <w:rPr>
                <w:rFonts w:ascii="Times New Roman" w:hAnsi="Times New Roman"/>
                <w:sz w:val="20"/>
                <w:szCs w:val="20"/>
              </w:rPr>
              <w:t xml:space="preserve">по </w:t>
            </w:r>
            <w:r w:rsidR="00CE5A52" w:rsidRPr="00CB3629">
              <w:rPr>
                <w:rFonts w:ascii="Times New Roman" w:hAnsi="Times New Roman"/>
                <w:sz w:val="20"/>
                <w:szCs w:val="20"/>
              </w:rPr>
              <w:t>ул.</w:t>
            </w:r>
            <w:r w:rsidRPr="00CB3629">
              <w:rPr>
                <w:rFonts w:ascii="Times New Roman" w:hAnsi="Times New Roman"/>
                <w:spacing w:val="1"/>
                <w:sz w:val="20"/>
                <w:szCs w:val="20"/>
              </w:rPr>
              <w:t xml:space="preserve"> </w:t>
            </w:r>
            <w:r w:rsidRPr="00CB3629">
              <w:rPr>
                <w:rFonts w:ascii="Times New Roman" w:hAnsi="Times New Roman"/>
                <w:sz w:val="20"/>
                <w:szCs w:val="20"/>
              </w:rPr>
              <w:t>Дружбы Народов</w:t>
            </w:r>
            <w:r w:rsidR="00EB2FA3" w:rsidRPr="00CB3629">
              <w:rPr>
                <w:rFonts w:ascii="Times New Roman" w:hAnsi="Times New Roman"/>
                <w:sz w:val="20"/>
                <w:szCs w:val="20"/>
              </w:rPr>
              <w:t>, д.</w:t>
            </w:r>
            <w:r w:rsidR="000247A1" w:rsidRPr="00CB3629">
              <w:rPr>
                <w:rFonts w:ascii="Times New Roman" w:hAnsi="Times New Roman"/>
                <w:sz w:val="20"/>
                <w:szCs w:val="20"/>
              </w:rPr>
              <w:t xml:space="preserve"> </w:t>
            </w:r>
            <w:r w:rsidR="00EB2FA3" w:rsidRPr="00CB3629">
              <w:rPr>
                <w:rFonts w:ascii="Times New Roman" w:hAnsi="Times New Roman"/>
                <w:sz w:val="20"/>
                <w:szCs w:val="20"/>
              </w:rPr>
              <w:t>10</w:t>
            </w:r>
          </w:p>
        </w:tc>
        <w:tc>
          <w:tcPr>
            <w:tcW w:w="645" w:type="pct"/>
          </w:tcPr>
          <w:p w14:paraId="7457616C"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Одиссей-03.03.5</w:t>
            </w:r>
          </w:p>
        </w:tc>
        <w:tc>
          <w:tcPr>
            <w:tcW w:w="447" w:type="pct"/>
          </w:tcPr>
          <w:p w14:paraId="57416445"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55/13</w:t>
            </w:r>
          </w:p>
        </w:tc>
        <w:tc>
          <w:tcPr>
            <w:tcW w:w="497" w:type="pct"/>
          </w:tcPr>
          <w:p w14:paraId="02B0849C"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62.268909</w:t>
            </w:r>
          </w:p>
        </w:tc>
        <w:tc>
          <w:tcPr>
            <w:tcW w:w="384" w:type="pct"/>
          </w:tcPr>
          <w:p w14:paraId="48DC0A78"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74.486263</w:t>
            </w:r>
          </w:p>
        </w:tc>
      </w:tr>
      <w:tr w:rsidR="00466DE5" w:rsidRPr="00CB3629" w14:paraId="63A4379F" w14:textId="77777777" w:rsidTr="00CB3629">
        <w:trPr>
          <w:trHeight w:val="20"/>
        </w:trPr>
        <w:tc>
          <w:tcPr>
            <w:tcW w:w="146" w:type="pct"/>
          </w:tcPr>
          <w:p w14:paraId="297BEA53"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3</w:t>
            </w:r>
          </w:p>
        </w:tc>
        <w:tc>
          <w:tcPr>
            <w:tcW w:w="2881" w:type="pct"/>
          </w:tcPr>
          <w:p w14:paraId="11D942EE" w14:textId="15802379"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w:t>
            </w:r>
            <w:r w:rsidRPr="00CB3629">
              <w:rPr>
                <w:rFonts w:ascii="Times New Roman" w:hAnsi="Times New Roman"/>
                <w:spacing w:val="-3"/>
                <w:sz w:val="20"/>
                <w:szCs w:val="20"/>
              </w:rPr>
              <w:t xml:space="preserve"> </w:t>
            </w:r>
            <w:r w:rsidRPr="00CB3629">
              <w:rPr>
                <w:rFonts w:ascii="Times New Roman" w:hAnsi="Times New Roman"/>
                <w:sz w:val="20"/>
                <w:szCs w:val="20"/>
              </w:rPr>
              <w:t>Когалым,</w:t>
            </w:r>
            <w:r w:rsidRPr="00CB3629">
              <w:rPr>
                <w:rFonts w:ascii="Times New Roman" w:hAnsi="Times New Roman"/>
                <w:spacing w:val="-3"/>
                <w:sz w:val="20"/>
                <w:szCs w:val="20"/>
              </w:rPr>
              <w:t xml:space="preserve"> </w:t>
            </w:r>
            <w:r w:rsidR="00CE5A52" w:rsidRPr="00CB3629">
              <w:rPr>
                <w:rFonts w:ascii="Times New Roman" w:hAnsi="Times New Roman"/>
                <w:sz w:val="20"/>
                <w:szCs w:val="20"/>
              </w:rPr>
              <w:t>ул.</w:t>
            </w:r>
            <w:r w:rsidRPr="00CB3629">
              <w:rPr>
                <w:rFonts w:ascii="Times New Roman" w:hAnsi="Times New Roman"/>
                <w:spacing w:val="-2"/>
                <w:sz w:val="20"/>
                <w:szCs w:val="20"/>
              </w:rPr>
              <w:t xml:space="preserve"> </w:t>
            </w:r>
            <w:r w:rsidRPr="00CB3629">
              <w:rPr>
                <w:rFonts w:ascii="Times New Roman" w:hAnsi="Times New Roman"/>
                <w:sz w:val="20"/>
                <w:szCs w:val="20"/>
              </w:rPr>
              <w:t>Мира,</w:t>
            </w:r>
            <w:r w:rsidRPr="00CB3629">
              <w:rPr>
                <w:rFonts w:ascii="Times New Roman" w:hAnsi="Times New Roman"/>
                <w:spacing w:val="-2"/>
                <w:sz w:val="20"/>
                <w:szCs w:val="20"/>
              </w:rPr>
              <w:t xml:space="preserve"> </w:t>
            </w:r>
            <w:r w:rsidRPr="00CB3629">
              <w:rPr>
                <w:rFonts w:ascii="Times New Roman" w:hAnsi="Times New Roman"/>
                <w:sz w:val="20"/>
                <w:szCs w:val="20"/>
              </w:rPr>
              <w:t>д.</w:t>
            </w:r>
            <w:r w:rsidR="009251C0" w:rsidRPr="00CB3629">
              <w:rPr>
                <w:rFonts w:ascii="Times New Roman" w:hAnsi="Times New Roman"/>
                <w:sz w:val="20"/>
                <w:szCs w:val="20"/>
              </w:rPr>
              <w:t xml:space="preserve"> </w:t>
            </w:r>
            <w:r w:rsidRPr="00CB3629">
              <w:rPr>
                <w:rFonts w:ascii="Times New Roman" w:hAnsi="Times New Roman"/>
                <w:sz w:val="20"/>
                <w:szCs w:val="20"/>
              </w:rPr>
              <w:t>8</w:t>
            </w:r>
          </w:p>
        </w:tc>
        <w:tc>
          <w:tcPr>
            <w:tcW w:w="645" w:type="pct"/>
          </w:tcPr>
          <w:p w14:paraId="56E95098"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Одиссей-03.04.6</w:t>
            </w:r>
          </w:p>
        </w:tc>
        <w:tc>
          <w:tcPr>
            <w:tcW w:w="447" w:type="pct"/>
          </w:tcPr>
          <w:p w14:paraId="4FC5B088"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58/13</w:t>
            </w:r>
          </w:p>
        </w:tc>
        <w:tc>
          <w:tcPr>
            <w:tcW w:w="497" w:type="pct"/>
          </w:tcPr>
          <w:p w14:paraId="6E123F06"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62.262599</w:t>
            </w:r>
          </w:p>
        </w:tc>
        <w:tc>
          <w:tcPr>
            <w:tcW w:w="384" w:type="pct"/>
          </w:tcPr>
          <w:p w14:paraId="4D08BF6B"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74.485029</w:t>
            </w:r>
          </w:p>
        </w:tc>
      </w:tr>
      <w:tr w:rsidR="00466DE5" w:rsidRPr="00CB3629" w14:paraId="196A11CB" w14:textId="77777777" w:rsidTr="00CB3629">
        <w:trPr>
          <w:trHeight w:val="20"/>
        </w:trPr>
        <w:tc>
          <w:tcPr>
            <w:tcW w:w="146" w:type="pct"/>
            <w:vMerge w:val="restart"/>
          </w:tcPr>
          <w:p w14:paraId="2DF6C11B"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4</w:t>
            </w:r>
          </w:p>
        </w:tc>
        <w:tc>
          <w:tcPr>
            <w:tcW w:w="2881" w:type="pct"/>
            <w:vMerge w:val="restart"/>
          </w:tcPr>
          <w:p w14:paraId="6E5AE353" w14:textId="62C31782"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 Когалым, перекресток ул</w:t>
            </w:r>
            <w:r w:rsidR="000247A1" w:rsidRPr="00CB3629">
              <w:rPr>
                <w:rFonts w:ascii="Times New Roman" w:hAnsi="Times New Roman"/>
                <w:sz w:val="20"/>
                <w:szCs w:val="20"/>
              </w:rPr>
              <w:t xml:space="preserve">. </w:t>
            </w:r>
            <w:r w:rsidRPr="00CB3629">
              <w:rPr>
                <w:rFonts w:ascii="Times New Roman" w:hAnsi="Times New Roman"/>
                <w:sz w:val="20"/>
                <w:szCs w:val="20"/>
              </w:rPr>
              <w:t>Ленинградская</w:t>
            </w:r>
            <w:r w:rsidR="009251C0" w:rsidRPr="00CB3629">
              <w:rPr>
                <w:rFonts w:ascii="Times New Roman" w:hAnsi="Times New Roman"/>
                <w:sz w:val="20"/>
                <w:szCs w:val="20"/>
              </w:rPr>
              <w:t xml:space="preserve"> </w:t>
            </w:r>
            <w:r w:rsidRPr="00CB3629">
              <w:rPr>
                <w:rFonts w:ascii="Times New Roman" w:hAnsi="Times New Roman"/>
                <w:sz w:val="20"/>
                <w:szCs w:val="20"/>
              </w:rPr>
              <w:t>-</w:t>
            </w:r>
            <w:r w:rsidR="00EB2FA3" w:rsidRPr="00CB3629">
              <w:rPr>
                <w:rFonts w:ascii="Times New Roman" w:hAnsi="Times New Roman"/>
                <w:sz w:val="20"/>
                <w:szCs w:val="20"/>
              </w:rPr>
              <w:t xml:space="preserve"> </w:t>
            </w:r>
            <w:r w:rsidR="000247A1" w:rsidRPr="00CB3629">
              <w:rPr>
                <w:rFonts w:ascii="Times New Roman" w:hAnsi="Times New Roman"/>
                <w:sz w:val="20"/>
                <w:szCs w:val="20"/>
              </w:rPr>
              <w:t xml:space="preserve">ул. </w:t>
            </w:r>
            <w:r w:rsidRPr="00CB3629">
              <w:rPr>
                <w:rFonts w:ascii="Times New Roman" w:hAnsi="Times New Roman"/>
                <w:spacing w:val="-67"/>
                <w:sz w:val="20"/>
                <w:szCs w:val="20"/>
              </w:rPr>
              <w:t xml:space="preserve"> </w:t>
            </w:r>
            <w:r w:rsidR="009251C0" w:rsidRPr="00CB3629">
              <w:rPr>
                <w:rFonts w:ascii="Times New Roman" w:hAnsi="Times New Roman"/>
                <w:spacing w:val="-67"/>
                <w:sz w:val="20"/>
                <w:szCs w:val="20"/>
              </w:rPr>
              <w:t xml:space="preserve"> </w:t>
            </w:r>
            <w:r w:rsidRPr="00CB3629">
              <w:rPr>
                <w:rFonts w:ascii="Times New Roman" w:hAnsi="Times New Roman"/>
                <w:sz w:val="20"/>
                <w:szCs w:val="20"/>
              </w:rPr>
              <w:t>Прибалтийская</w:t>
            </w:r>
          </w:p>
        </w:tc>
        <w:tc>
          <w:tcPr>
            <w:tcW w:w="645" w:type="pct"/>
          </w:tcPr>
          <w:p w14:paraId="2FCFE209"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Одиссей-03.02</w:t>
            </w:r>
          </w:p>
        </w:tc>
        <w:tc>
          <w:tcPr>
            <w:tcW w:w="447" w:type="pct"/>
          </w:tcPr>
          <w:p w14:paraId="551F48E9"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62/13</w:t>
            </w:r>
          </w:p>
        </w:tc>
        <w:tc>
          <w:tcPr>
            <w:tcW w:w="497" w:type="pct"/>
            <w:vMerge w:val="restart"/>
          </w:tcPr>
          <w:p w14:paraId="2C3D0416"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62.264834</w:t>
            </w:r>
          </w:p>
        </w:tc>
        <w:tc>
          <w:tcPr>
            <w:tcW w:w="384" w:type="pct"/>
            <w:vMerge w:val="restart"/>
          </w:tcPr>
          <w:p w14:paraId="3BD299FB"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74.470449</w:t>
            </w:r>
          </w:p>
        </w:tc>
      </w:tr>
      <w:tr w:rsidR="00466DE5" w:rsidRPr="00CB3629" w14:paraId="361006FA" w14:textId="77777777" w:rsidTr="00CB3629">
        <w:trPr>
          <w:trHeight w:val="20"/>
        </w:trPr>
        <w:tc>
          <w:tcPr>
            <w:tcW w:w="146" w:type="pct"/>
            <w:vMerge/>
          </w:tcPr>
          <w:p w14:paraId="153969E5"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p>
        </w:tc>
        <w:tc>
          <w:tcPr>
            <w:tcW w:w="2881" w:type="pct"/>
            <w:vMerge/>
          </w:tcPr>
          <w:p w14:paraId="56A0452A" w14:textId="77777777" w:rsidR="00B37AE0" w:rsidRPr="00CB3629" w:rsidRDefault="00B37AE0" w:rsidP="00B37AE0">
            <w:pPr>
              <w:widowControl w:val="0"/>
              <w:tabs>
                <w:tab w:val="clear" w:pos="5103"/>
              </w:tabs>
              <w:spacing w:line="240" w:lineRule="auto"/>
              <w:ind w:firstLine="0"/>
              <w:jc w:val="left"/>
              <w:rPr>
                <w:rFonts w:ascii="Times New Roman" w:hAnsi="Times New Roman"/>
                <w:sz w:val="20"/>
                <w:szCs w:val="20"/>
                <w:lang w:val="en-US"/>
              </w:rPr>
            </w:pPr>
          </w:p>
        </w:tc>
        <w:tc>
          <w:tcPr>
            <w:tcW w:w="645" w:type="pct"/>
          </w:tcPr>
          <w:p w14:paraId="5D8A4754"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Одиссей-03.02.3</w:t>
            </w:r>
          </w:p>
        </w:tc>
        <w:tc>
          <w:tcPr>
            <w:tcW w:w="447" w:type="pct"/>
          </w:tcPr>
          <w:p w14:paraId="1CDF5103"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65/13</w:t>
            </w:r>
          </w:p>
        </w:tc>
        <w:tc>
          <w:tcPr>
            <w:tcW w:w="497" w:type="pct"/>
            <w:vMerge/>
          </w:tcPr>
          <w:p w14:paraId="3E339E5B"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c>
          <w:tcPr>
            <w:tcW w:w="384" w:type="pct"/>
            <w:vMerge/>
          </w:tcPr>
          <w:p w14:paraId="5D4EE0B9"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r>
      <w:tr w:rsidR="00466DE5" w:rsidRPr="00CB3629" w14:paraId="25897EF0" w14:textId="77777777" w:rsidTr="00CB3629">
        <w:trPr>
          <w:trHeight w:val="20"/>
        </w:trPr>
        <w:tc>
          <w:tcPr>
            <w:tcW w:w="146" w:type="pct"/>
            <w:vMerge w:val="restart"/>
          </w:tcPr>
          <w:p w14:paraId="1FE882A2"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5</w:t>
            </w:r>
          </w:p>
        </w:tc>
        <w:tc>
          <w:tcPr>
            <w:tcW w:w="2881" w:type="pct"/>
            <w:vMerge w:val="restart"/>
          </w:tcPr>
          <w:p w14:paraId="35E84437" w14:textId="3D424598"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w:t>
            </w:r>
            <w:r w:rsidRPr="00CB3629">
              <w:rPr>
                <w:rFonts w:ascii="Times New Roman" w:hAnsi="Times New Roman"/>
                <w:spacing w:val="-5"/>
                <w:sz w:val="20"/>
                <w:szCs w:val="20"/>
              </w:rPr>
              <w:t xml:space="preserve"> </w:t>
            </w:r>
            <w:r w:rsidRPr="00CB3629">
              <w:rPr>
                <w:rFonts w:ascii="Times New Roman" w:hAnsi="Times New Roman"/>
                <w:sz w:val="20"/>
                <w:szCs w:val="20"/>
              </w:rPr>
              <w:t>Когалым,</w:t>
            </w:r>
            <w:r w:rsidRPr="00CB3629">
              <w:rPr>
                <w:rFonts w:ascii="Times New Roman" w:hAnsi="Times New Roman"/>
                <w:spacing w:val="-4"/>
                <w:sz w:val="20"/>
                <w:szCs w:val="20"/>
              </w:rPr>
              <w:t xml:space="preserve"> </w:t>
            </w:r>
            <w:r w:rsidRPr="00CB3629">
              <w:rPr>
                <w:rFonts w:ascii="Times New Roman" w:hAnsi="Times New Roman"/>
                <w:sz w:val="20"/>
                <w:szCs w:val="20"/>
              </w:rPr>
              <w:t>перекресток</w:t>
            </w:r>
            <w:r w:rsidRPr="00CB3629">
              <w:rPr>
                <w:rFonts w:ascii="Times New Roman" w:hAnsi="Times New Roman"/>
                <w:spacing w:val="-2"/>
                <w:sz w:val="20"/>
                <w:szCs w:val="20"/>
              </w:rPr>
              <w:t xml:space="preserve"> </w:t>
            </w:r>
            <w:r w:rsidR="000247A1" w:rsidRPr="00CB3629">
              <w:rPr>
                <w:rFonts w:ascii="Times New Roman" w:hAnsi="Times New Roman"/>
                <w:sz w:val="20"/>
                <w:szCs w:val="20"/>
              </w:rPr>
              <w:t>ул.</w:t>
            </w:r>
            <w:r w:rsidRPr="00CB3629">
              <w:rPr>
                <w:rFonts w:ascii="Times New Roman" w:hAnsi="Times New Roman"/>
                <w:spacing w:val="-3"/>
                <w:sz w:val="20"/>
                <w:szCs w:val="20"/>
              </w:rPr>
              <w:t xml:space="preserve"> </w:t>
            </w:r>
            <w:r w:rsidRPr="00CB3629">
              <w:rPr>
                <w:rFonts w:ascii="Times New Roman" w:hAnsi="Times New Roman"/>
                <w:sz w:val="20"/>
                <w:szCs w:val="20"/>
              </w:rPr>
              <w:t>Береговая</w:t>
            </w:r>
            <w:r w:rsidR="009251C0" w:rsidRPr="00CB3629">
              <w:rPr>
                <w:rFonts w:ascii="Times New Roman" w:hAnsi="Times New Roman"/>
                <w:sz w:val="20"/>
                <w:szCs w:val="20"/>
              </w:rPr>
              <w:t xml:space="preserve"> </w:t>
            </w:r>
            <w:r w:rsidRPr="00CB3629">
              <w:rPr>
                <w:rFonts w:ascii="Times New Roman" w:hAnsi="Times New Roman"/>
                <w:sz w:val="20"/>
                <w:szCs w:val="20"/>
              </w:rPr>
              <w:t>-</w:t>
            </w:r>
            <w:r w:rsidR="009251C0" w:rsidRPr="00CB3629">
              <w:rPr>
                <w:rFonts w:ascii="Times New Roman" w:hAnsi="Times New Roman"/>
                <w:sz w:val="20"/>
                <w:szCs w:val="20"/>
              </w:rPr>
              <w:t xml:space="preserve"> </w:t>
            </w:r>
            <w:r w:rsidR="000247A1" w:rsidRPr="00CB3629">
              <w:rPr>
                <w:rFonts w:ascii="Times New Roman" w:hAnsi="Times New Roman"/>
                <w:sz w:val="20"/>
                <w:szCs w:val="20"/>
              </w:rPr>
              <w:t xml:space="preserve">ул. </w:t>
            </w:r>
            <w:r w:rsidRPr="00CB3629">
              <w:rPr>
                <w:rFonts w:ascii="Times New Roman" w:hAnsi="Times New Roman"/>
                <w:sz w:val="20"/>
                <w:szCs w:val="20"/>
              </w:rPr>
              <w:t>Широкая</w:t>
            </w:r>
          </w:p>
        </w:tc>
        <w:tc>
          <w:tcPr>
            <w:tcW w:w="645" w:type="pct"/>
          </w:tcPr>
          <w:p w14:paraId="2A8DB0C6"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Азимут</w:t>
            </w:r>
            <w:r w:rsidRPr="00CB3629">
              <w:rPr>
                <w:rFonts w:ascii="Times New Roman" w:hAnsi="Times New Roman"/>
                <w:spacing w:val="-4"/>
                <w:sz w:val="20"/>
                <w:szCs w:val="20"/>
                <w:lang w:val="en-US"/>
              </w:rPr>
              <w:t xml:space="preserve"> </w:t>
            </w:r>
            <w:r w:rsidRPr="00CB3629">
              <w:rPr>
                <w:rFonts w:ascii="Times New Roman" w:hAnsi="Times New Roman"/>
                <w:sz w:val="20"/>
                <w:szCs w:val="20"/>
                <w:lang w:val="en-US"/>
              </w:rPr>
              <w:t>3-01.02.02</w:t>
            </w:r>
          </w:p>
        </w:tc>
        <w:tc>
          <w:tcPr>
            <w:tcW w:w="447" w:type="pct"/>
          </w:tcPr>
          <w:p w14:paraId="18C357A6"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36-19</w:t>
            </w:r>
          </w:p>
        </w:tc>
        <w:tc>
          <w:tcPr>
            <w:tcW w:w="497" w:type="pct"/>
            <w:vMerge w:val="restart"/>
          </w:tcPr>
          <w:p w14:paraId="19064C3B"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62.244967</w:t>
            </w:r>
          </w:p>
        </w:tc>
        <w:tc>
          <w:tcPr>
            <w:tcW w:w="384" w:type="pct"/>
            <w:vMerge w:val="restart"/>
          </w:tcPr>
          <w:p w14:paraId="21A72D81"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74.525177</w:t>
            </w:r>
          </w:p>
        </w:tc>
      </w:tr>
      <w:tr w:rsidR="00466DE5" w:rsidRPr="00CB3629" w14:paraId="3EEED32B" w14:textId="77777777" w:rsidTr="00CB3629">
        <w:trPr>
          <w:trHeight w:val="20"/>
        </w:trPr>
        <w:tc>
          <w:tcPr>
            <w:tcW w:w="146" w:type="pct"/>
            <w:vMerge/>
          </w:tcPr>
          <w:p w14:paraId="26D78532"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p>
        </w:tc>
        <w:tc>
          <w:tcPr>
            <w:tcW w:w="2881" w:type="pct"/>
            <w:vMerge/>
          </w:tcPr>
          <w:p w14:paraId="351D97FF" w14:textId="77777777" w:rsidR="00B37AE0" w:rsidRPr="00CB3629" w:rsidRDefault="00B37AE0" w:rsidP="00B37AE0">
            <w:pPr>
              <w:widowControl w:val="0"/>
              <w:tabs>
                <w:tab w:val="clear" w:pos="5103"/>
              </w:tabs>
              <w:spacing w:line="240" w:lineRule="auto"/>
              <w:ind w:firstLine="0"/>
              <w:jc w:val="left"/>
              <w:rPr>
                <w:rFonts w:ascii="Times New Roman" w:hAnsi="Times New Roman"/>
                <w:sz w:val="20"/>
                <w:szCs w:val="20"/>
                <w:lang w:val="en-US"/>
              </w:rPr>
            </w:pPr>
          </w:p>
        </w:tc>
        <w:tc>
          <w:tcPr>
            <w:tcW w:w="645" w:type="pct"/>
          </w:tcPr>
          <w:p w14:paraId="4B5CDA64"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Азимут</w:t>
            </w:r>
            <w:r w:rsidRPr="00CB3629">
              <w:rPr>
                <w:rFonts w:ascii="Times New Roman" w:hAnsi="Times New Roman"/>
                <w:spacing w:val="-4"/>
                <w:sz w:val="20"/>
                <w:szCs w:val="20"/>
                <w:lang w:val="en-US"/>
              </w:rPr>
              <w:t xml:space="preserve"> </w:t>
            </w:r>
            <w:r w:rsidRPr="00CB3629">
              <w:rPr>
                <w:rFonts w:ascii="Times New Roman" w:hAnsi="Times New Roman"/>
                <w:sz w:val="20"/>
                <w:szCs w:val="20"/>
                <w:lang w:val="en-US"/>
              </w:rPr>
              <w:t>3-01.02.02</w:t>
            </w:r>
          </w:p>
        </w:tc>
        <w:tc>
          <w:tcPr>
            <w:tcW w:w="447" w:type="pct"/>
          </w:tcPr>
          <w:p w14:paraId="4433167B"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35-19</w:t>
            </w:r>
          </w:p>
        </w:tc>
        <w:tc>
          <w:tcPr>
            <w:tcW w:w="497" w:type="pct"/>
            <w:vMerge/>
          </w:tcPr>
          <w:p w14:paraId="76F23297"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c>
          <w:tcPr>
            <w:tcW w:w="384" w:type="pct"/>
            <w:vMerge/>
          </w:tcPr>
          <w:p w14:paraId="448BB6C1"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r>
      <w:tr w:rsidR="00466DE5" w:rsidRPr="00CB3629" w14:paraId="26170538" w14:textId="77777777" w:rsidTr="00CB3629">
        <w:trPr>
          <w:trHeight w:val="20"/>
        </w:trPr>
        <w:tc>
          <w:tcPr>
            <w:tcW w:w="146" w:type="pct"/>
          </w:tcPr>
          <w:p w14:paraId="6B27F647"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6</w:t>
            </w:r>
          </w:p>
        </w:tc>
        <w:tc>
          <w:tcPr>
            <w:tcW w:w="2881" w:type="pct"/>
          </w:tcPr>
          <w:p w14:paraId="772003F1" w14:textId="1970898D"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w:t>
            </w:r>
            <w:r w:rsidRPr="00CB3629">
              <w:rPr>
                <w:rFonts w:ascii="Times New Roman" w:hAnsi="Times New Roman"/>
                <w:spacing w:val="-3"/>
                <w:sz w:val="20"/>
                <w:szCs w:val="20"/>
              </w:rPr>
              <w:t xml:space="preserve"> </w:t>
            </w:r>
            <w:r w:rsidRPr="00CB3629">
              <w:rPr>
                <w:rFonts w:ascii="Times New Roman" w:hAnsi="Times New Roman"/>
                <w:sz w:val="20"/>
                <w:szCs w:val="20"/>
              </w:rPr>
              <w:t>Когалым,</w:t>
            </w:r>
            <w:r w:rsidRPr="00CB3629">
              <w:rPr>
                <w:rFonts w:ascii="Times New Roman" w:hAnsi="Times New Roman"/>
                <w:spacing w:val="-3"/>
                <w:sz w:val="20"/>
                <w:szCs w:val="20"/>
              </w:rPr>
              <w:t xml:space="preserve"> </w:t>
            </w:r>
            <w:r w:rsidRPr="00CB3629">
              <w:rPr>
                <w:rFonts w:ascii="Times New Roman" w:hAnsi="Times New Roman"/>
                <w:sz w:val="20"/>
                <w:szCs w:val="20"/>
              </w:rPr>
              <w:t>Повх</w:t>
            </w:r>
            <w:r w:rsidR="00B03853" w:rsidRPr="00CB3629">
              <w:rPr>
                <w:rFonts w:ascii="Times New Roman" w:hAnsi="Times New Roman"/>
                <w:sz w:val="20"/>
                <w:szCs w:val="20"/>
              </w:rPr>
              <w:t xml:space="preserve">овское </w:t>
            </w:r>
            <w:r w:rsidR="00CB3629" w:rsidRPr="00CB3629">
              <w:rPr>
                <w:rFonts w:ascii="Times New Roman" w:hAnsi="Times New Roman"/>
                <w:sz w:val="20"/>
                <w:szCs w:val="20"/>
              </w:rPr>
              <w:t>ш.</w:t>
            </w:r>
            <w:r w:rsidRPr="00CB3629">
              <w:rPr>
                <w:rFonts w:ascii="Times New Roman" w:hAnsi="Times New Roman"/>
                <w:sz w:val="20"/>
                <w:szCs w:val="20"/>
              </w:rPr>
              <w:t xml:space="preserve"> (1</w:t>
            </w:r>
            <w:r w:rsidRPr="00CB3629">
              <w:rPr>
                <w:rFonts w:ascii="Times New Roman" w:hAnsi="Times New Roman"/>
                <w:spacing w:val="-1"/>
                <w:sz w:val="20"/>
                <w:szCs w:val="20"/>
              </w:rPr>
              <w:t xml:space="preserve"> </w:t>
            </w:r>
            <w:r w:rsidRPr="00CB3629">
              <w:rPr>
                <w:rFonts w:ascii="Times New Roman" w:hAnsi="Times New Roman"/>
                <w:sz w:val="20"/>
                <w:szCs w:val="20"/>
              </w:rPr>
              <w:t>км</w:t>
            </w:r>
            <w:r w:rsidRPr="00CB3629">
              <w:rPr>
                <w:rFonts w:ascii="Times New Roman" w:hAnsi="Times New Roman"/>
                <w:spacing w:val="-1"/>
                <w:sz w:val="20"/>
                <w:szCs w:val="20"/>
              </w:rPr>
              <w:t xml:space="preserve"> </w:t>
            </w:r>
            <w:r w:rsidRPr="00CB3629">
              <w:rPr>
                <w:rFonts w:ascii="Times New Roman" w:hAnsi="Times New Roman"/>
                <w:sz w:val="20"/>
                <w:szCs w:val="20"/>
              </w:rPr>
              <w:t>+</w:t>
            </w:r>
            <w:r w:rsidRPr="00CB3629">
              <w:rPr>
                <w:rFonts w:ascii="Times New Roman" w:hAnsi="Times New Roman"/>
                <w:spacing w:val="-3"/>
                <w:sz w:val="20"/>
                <w:szCs w:val="20"/>
              </w:rPr>
              <w:t xml:space="preserve"> </w:t>
            </w:r>
            <w:r w:rsidRPr="00CB3629">
              <w:rPr>
                <w:rFonts w:ascii="Times New Roman" w:hAnsi="Times New Roman"/>
                <w:sz w:val="20"/>
                <w:szCs w:val="20"/>
              </w:rPr>
              <w:t>95</w:t>
            </w:r>
            <w:r w:rsidRPr="00CB3629">
              <w:rPr>
                <w:rFonts w:ascii="Times New Roman" w:hAnsi="Times New Roman"/>
                <w:spacing w:val="-1"/>
                <w:sz w:val="20"/>
                <w:szCs w:val="20"/>
              </w:rPr>
              <w:t xml:space="preserve"> </w:t>
            </w:r>
            <w:r w:rsidRPr="00CB3629">
              <w:rPr>
                <w:rFonts w:ascii="Times New Roman" w:hAnsi="Times New Roman"/>
                <w:sz w:val="20"/>
                <w:szCs w:val="20"/>
              </w:rPr>
              <w:t>м)</w:t>
            </w:r>
          </w:p>
        </w:tc>
        <w:tc>
          <w:tcPr>
            <w:tcW w:w="645" w:type="pct"/>
          </w:tcPr>
          <w:p w14:paraId="22442206"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Одиссей-03.02</w:t>
            </w:r>
          </w:p>
        </w:tc>
        <w:tc>
          <w:tcPr>
            <w:tcW w:w="447" w:type="pct"/>
          </w:tcPr>
          <w:p w14:paraId="2ADA0231"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18/13</w:t>
            </w:r>
          </w:p>
        </w:tc>
        <w:tc>
          <w:tcPr>
            <w:tcW w:w="497" w:type="pct"/>
          </w:tcPr>
          <w:p w14:paraId="0892EC9E"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62.269889</w:t>
            </w:r>
          </w:p>
        </w:tc>
        <w:tc>
          <w:tcPr>
            <w:tcW w:w="384" w:type="pct"/>
          </w:tcPr>
          <w:p w14:paraId="078C2293"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74.570249</w:t>
            </w:r>
          </w:p>
        </w:tc>
      </w:tr>
      <w:tr w:rsidR="00466DE5" w:rsidRPr="00CB3629" w14:paraId="4AFA25EF" w14:textId="77777777" w:rsidTr="00CB3629">
        <w:trPr>
          <w:trHeight w:val="20"/>
        </w:trPr>
        <w:tc>
          <w:tcPr>
            <w:tcW w:w="146" w:type="pct"/>
          </w:tcPr>
          <w:p w14:paraId="5C300870"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7</w:t>
            </w:r>
          </w:p>
        </w:tc>
        <w:tc>
          <w:tcPr>
            <w:tcW w:w="2881" w:type="pct"/>
          </w:tcPr>
          <w:p w14:paraId="39C09B63" w14:textId="41059E3A"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w:t>
            </w:r>
            <w:r w:rsidRPr="00CB3629">
              <w:rPr>
                <w:rFonts w:ascii="Times New Roman" w:hAnsi="Times New Roman"/>
                <w:spacing w:val="-3"/>
                <w:sz w:val="20"/>
                <w:szCs w:val="20"/>
              </w:rPr>
              <w:t xml:space="preserve"> </w:t>
            </w:r>
            <w:r w:rsidRPr="00CB3629">
              <w:rPr>
                <w:rFonts w:ascii="Times New Roman" w:hAnsi="Times New Roman"/>
                <w:sz w:val="20"/>
                <w:szCs w:val="20"/>
              </w:rPr>
              <w:t>Когалым,</w:t>
            </w:r>
            <w:r w:rsidRPr="00CB3629">
              <w:rPr>
                <w:rFonts w:ascii="Times New Roman" w:hAnsi="Times New Roman"/>
                <w:spacing w:val="-2"/>
                <w:sz w:val="20"/>
                <w:szCs w:val="20"/>
              </w:rPr>
              <w:t xml:space="preserve"> </w:t>
            </w:r>
            <w:r w:rsidR="00CE5A52" w:rsidRPr="00CB3629">
              <w:rPr>
                <w:rFonts w:ascii="Times New Roman" w:hAnsi="Times New Roman"/>
                <w:sz w:val="20"/>
                <w:szCs w:val="20"/>
              </w:rPr>
              <w:t>ул.</w:t>
            </w:r>
            <w:r w:rsidRPr="00CB3629">
              <w:rPr>
                <w:rFonts w:ascii="Times New Roman" w:hAnsi="Times New Roman"/>
                <w:sz w:val="20"/>
                <w:szCs w:val="20"/>
              </w:rPr>
              <w:t xml:space="preserve"> Сургутское</w:t>
            </w:r>
            <w:r w:rsidRPr="00CB3629">
              <w:rPr>
                <w:rFonts w:ascii="Times New Roman" w:hAnsi="Times New Roman"/>
                <w:spacing w:val="-1"/>
                <w:sz w:val="20"/>
                <w:szCs w:val="20"/>
              </w:rPr>
              <w:t xml:space="preserve"> </w:t>
            </w:r>
            <w:r w:rsidR="00CB3629" w:rsidRPr="00CB3629">
              <w:rPr>
                <w:rFonts w:ascii="Times New Roman" w:hAnsi="Times New Roman"/>
                <w:sz w:val="20"/>
                <w:szCs w:val="20"/>
              </w:rPr>
              <w:t>ш.</w:t>
            </w:r>
            <w:r w:rsidRPr="00CB3629">
              <w:rPr>
                <w:rFonts w:ascii="Times New Roman" w:hAnsi="Times New Roman"/>
                <w:sz w:val="20"/>
                <w:szCs w:val="20"/>
              </w:rPr>
              <w:t>,</w:t>
            </w:r>
            <w:r w:rsidRPr="00CB3629">
              <w:rPr>
                <w:rFonts w:ascii="Times New Roman" w:hAnsi="Times New Roman"/>
                <w:spacing w:val="-4"/>
                <w:sz w:val="20"/>
                <w:szCs w:val="20"/>
              </w:rPr>
              <w:t xml:space="preserve"> </w:t>
            </w:r>
            <w:r w:rsidRPr="00CB3629">
              <w:rPr>
                <w:rFonts w:ascii="Times New Roman" w:hAnsi="Times New Roman"/>
                <w:sz w:val="20"/>
                <w:szCs w:val="20"/>
              </w:rPr>
              <w:t>д.</w:t>
            </w:r>
            <w:r w:rsidR="009251C0" w:rsidRPr="00CB3629">
              <w:rPr>
                <w:rFonts w:ascii="Times New Roman" w:hAnsi="Times New Roman"/>
                <w:sz w:val="20"/>
                <w:szCs w:val="20"/>
              </w:rPr>
              <w:t xml:space="preserve"> </w:t>
            </w:r>
            <w:r w:rsidRPr="00CB3629">
              <w:rPr>
                <w:rFonts w:ascii="Times New Roman" w:hAnsi="Times New Roman"/>
                <w:sz w:val="20"/>
                <w:szCs w:val="20"/>
              </w:rPr>
              <w:t>12 +</w:t>
            </w:r>
            <w:r w:rsidRPr="00CB3629">
              <w:rPr>
                <w:rFonts w:ascii="Times New Roman" w:hAnsi="Times New Roman"/>
                <w:spacing w:val="-3"/>
                <w:sz w:val="20"/>
                <w:szCs w:val="20"/>
              </w:rPr>
              <w:t xml:space="preserve"> </w:t>
            </w:r>
            <w:r w:rsidRPr="00CB3629">
              <w:rPr>
                <w:rFonts w:ascii="Times New Roman" w:hAnsi="Times New Roman"/>
                <w:sz w:val="20"/>
                <w:szCs w:val="20"/>
              </w:rPr>
              <w:t>142</w:t>
            </w:r>
            <w:r w:rsidRPr="00CB3629">
              <w:rPr>
                <w:rFonts w:ascii="Times New Roman" w:hAnsi="Times New Roman"/>
                <w:spacing w:val="-1"/>
                <w:sz w:val="20"/>
                <w:szCs w:val="20"/>
              </w:rPr>
              <w:t xml:space="preserve"> </w:t>
            </w:r>
            <w:r w:rsidRPr="00CB3629">
              <w:rPr>
                <w:rFonts w:ascii="Times New Roman" w:hAnsi="Times New Roman"/>
                <w:sz w:val="20"/>
                <w:szCs w:val="20"/>
              </w:rPr>
              <w:t>м.</w:t>
            </w:r>
            <w:r w:rsidRPr="00CB3629">
              <w:rPr>
                <w:rFonts w:ascii="Times New Roman" w:hAnsi="Times New Roman"/>
                <w:spacing w:val="-2"/>
                <w:sz w:val="20"/>
                <w:szCs w:val="20"/>
              </w:rPr>
              <w:t xml:space="preserve"> </w:t>
            </w:r>
            <w:r w:rsidRPr="00CB3629">
              <w:rPr>
                <w:rFonts w:ascii="Times New Roman" w:hAnsi="Times New Roman"/>
                <w:sz w:val="20"/>
                <w:szCs w:val="20"/>
              </w:rPr>
              <w:t>в</w:t>
            </w:r>
            <w:r w:rsidRPr="00CB3629">
              <w:rPr>
                <w:rFonts w:ascii="Times New Roman" w:hAnsi="Times New Roman"/>
                <w:spacing w:val="-3"/>
                <w:sz w:val="20"/>
                <w:szCs w:val="20"/>
              </w:rPr>
              <w:t xml:space="preserve"> </w:t>
            </w:r>
            <w:r w:rsidRPr="00CB3629">
              <w:rPr>
                <w:rFonts w:ascii="Times New Roman" w:hAnsi="Times New Roman"/>
                <w:sz w:val="20"/>
                <w:szCs w:val="20"/>
              </w:rPr>
              <w:t>сторону г.</w:t>
            </w:r>
            <w:r w:rsidRPr="00CB3629">
              <w:rPr>
                <w:rFonts w:ascii="Times New Roman" w:hAnsi="Times New Roman"/>
                <w:spacing w:val="-4"/>
                <w:sz w:val="20"/>
                <w:szCs w:val="20"/>
              </w:rPr>
              <w:t xml:space="preserve"> </w:t>
            </w:r>
            <w:r w:rsidRPr="00CB3629">
              <w:rPr>
                <w:rFonts w:ascii="Times New Roman" w:hAnsi="Times New Roman"/>
                <w:sz w:val="20"/>
                <w:szCs w:val="20"/>
              </w:rPr>
              <w:t>Сургута</w:t>
            </w:r>
          </w:p>
        </w:tc>
        <w:tc>
          <w:tcPr>
            <w:tcW w:w="645" w:type="pct"/>
          </w:tcPr>
          <w:p w14:paraId="2D15F19E"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Одиссей-03.02</w:t>
            </w:r>
          </w:p>
        </w:tc>
        <w:tc>
          <w:tcPr>
            <w:tcW w:w="447" w:type="pct"/>
          </w:tcPr>
          <w:p w14:paraId="3DE30D45"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17/13</w:t>
            </w:r>
          </w:p>
        </w:tc>
        <w:tc>
          <w:tcPr>
            <w:tcW w:w="497" w:type="pct"/>
          </w:tcPr>
          <w:p w14:paraId="4A80E5DC"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62.294746</w:t>
            </w:r>
          </w:p>
        </w:tc>
        <w:tc>
          <w:tcPr>
            <w:tcW w:w="384" w:type="pct"/>
          </w:tcPr>
          <w:p w14:paraId="4DFF01F0"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74.458561</w:t>
            </w:r>
          </w:p>
        </w:tc>
      </w:tr>
      <w:tr w:rsidR="00466DE5" w:rsidRPr="00CB3629" w14:paraId="332E00CE" w14:textId="77777777" w:rsidTr="00CB3629">
        <w:trPr>
          <w:trHeight w:val="20"/>
        </w:trPr>
        <w:tc>
          <w:tcPr>
            <w:tcW w:w="146" w:type="pct"/>
            <w:vMerge w:val="restart"/>
          </w:tcPr>
          <w:p w14:paraId="798E222E"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8</w:t>
            </w:r>
          </w:p>
        </w:tc>
        <w:tc>
          <w:tcPr>
            <w:tcW w:w="2881" w:type="pct"/>
            <w:vMerge w:val="restart"/>
          </w:tcPr>
          <w:p w14:paraId="5CC22F2D" w14:textId="007E76CD"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 xml:space="preserve">г. Когалым, перекресток </w:t>
            </w:r>
            <w:r w:rsidR="000247A1" w:rsidRPr="00CB3629">
              <w:rPr>
                <w:rFonts w:ascii="Times New Roman" w:hAnsi="Times New Roman"/>
                <w:sz w:val="20"/>
                <w:szCs w:val="20"/>
              </w:rPr>
              <w:t>ул.</w:t>
            </w:r>
            <w:r w:rsidRPr="00CB3629">
              <w:rPr>
                <w:rFonts w:ascii="Times New Roman" w:hAnsi="Times New Roman"/>
                <w:sz w:val="20"/>
                <w:szCs w:val="20"/>
              </w:rPr>
              <w:t xml:space="preserve"> Молодежная</w:t>
            </w:r>
            <w:r w:rsidR="009251C0" w:rsidRPr="00CB3629">
              <w:rPr>
                <w:rFonts w:ascii="Times New Roman" w:hAnsi="Times New Roman"/>
                <w:sz w:val="20"/>
                <w:szCs w:val="20"/>
              </w:rPr>
              <w:t xml:space="preserve"> </w:t>
            </w:r>
            <w:r w:rsidRPr="00CB3629">
              <w:rPr>
                <w:rFonts w:ascii="Times New Roman" w:hAnsi="Times New Roman"/>
                <w:sz w:val="20"/>
                <w:szCs w:val="20"/>
              </w:rPr>
              <w:t>-</w:t>
            </w:r>
            <w:r w:rsidR="009251C0" w:rsidRPr="00CB3629">
              <w:rPr>
                <w:rFonts w:ascii="Times New Roman" w:hAnsi="Times New Roman"/>
                <w:sz w:val="20"/>
                <w:szCs w:val="20"/>
              </w:rPr>
              <w:t xml:space="preserve"> </w:t>
            </w:r>
            <w:r w:rsidRPr="00CB3629">
              <w:rPr>
                <w:rFonts w:ascii="Times New Roman" w:hAnsi="Times New Roman"/>
                <w:spacing w:val="-67"/>
                <w:sz w:val="20"/>
                <w:szCs w:val="20"/>
              </w:rPr>
              <w:t xml:space="preserve"> </w:t>
            </w:r>
            <w:r w:rsidR="000247A1" w:rsidRPr="00CB3629">
              <w:rPr>
                <w:rFonts w:ascii="Times New Roman" w:hAnsi="Times New Roman"/>
                <w:sz w:val="20"/>
                <w:szCs w:val="20"/>
              </w:rPr>
              <w:t xml:space="preserve">ул. </w:t>
            </w:r>
            <w:r w:rsidRPr="00CB3629">
              <w:rPr>
                <w:rFonts w:ascii="Times New Roman" w:hAnsi="Times New Roman"/>
                <w:sz w:val="20"/>
                <w:szCs w:val="20"/>
              </w:rPr>
              <w:t>Ленинградская</w:t>
            </w:r>
          </w:p>
        </w:tc>
        <w:tc>
          <w:tcPr>
            <w:tcW w:w="645" w:type="pct"/>
          </w:tcPr>
          <w:p w14:paraId="2098C3EA"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Одиссей-03.04.5</w:t>
            </w:r>
          </w:p>
        </w:tc>
        <w:tc>
          <w:tcPr>
            <w:tcW w:w="447" w:type="pct"/>
          </w:tcPr>
          <w:p w14:paraId="1FA0B76F"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59/13</w:t>
            </w:r>
          </w:p>
        </w:tc>
        <w:tc>
          <w:tcPr>
            <w:tcW w:w="497" w:type="pct"/>
            <w:vMerge w:val="restart"/>
          </w:tcPr>
          <w:p w14:paraId="73A9E57A"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62.261759</w:t>
            </w:r>
          </w:p>
        </w:tc>
        <w:tc>
          <w:tcPr>
            <w:tcW w:w="384" w:type="pct"/>
            <w:vMerge w:val="restart"/>
          </w:tcPr>
          <w:p w14:paraId="57D57673"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74.475910</w:t>
            </w:r>
          </w:p>
        </w:tc>
      </w:tr>
      <w:tr w:rsidR="00466DE5" w:rsidRPr="00CB3629" w14:paraId="72A9CDE8" w14:textId="77777777" w:rsidTr="00CB3629">
        <w:trPr>
          <w:trHeight w:val="20"/>
        </w:trPr>
        <w:tc>
          <w:tcPr>
            <w:tcW w:w="146" w:type="pct"/>
            <w:vMerge/>
          </w:tcPr>
          <w:p w14:paraId="06E1AF50"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p>
        </w:tc>
        <w:tc>
          <w:tcPr>
            <w:tcW w:w="2881" w:type="pct"/>
            <w:vMerge/>
          </w:tcPr>
          <w:p w14:paraId="1B0F46B0" w14:textId="77777777" w:rsidR="00B37AE0" w:rsidRPr="00CB3629" w:rsidRDefault="00B37AE0" w:rsidP="00B37AE0">
            <w:pPr>
              <w:widowControl w:val="0"/>
              <w:tabs>
                <w:tab w:val="clear" w:pos="5103"/>
              </w:tabs>
              <w:spacing w:line="240" w:lineRule="auto"/>
              <w:ind w:firstLine="0"/>
              <w:jc w:val="left"/>
              <w:rPr>
                <w:rFonts w:ascii="Times New Roman" w:hAnsi="Times New Roman"/>
                <w:sz w:val="20"/>
                <w:szCs w:val="20"/>
                <w:lang w:val="en-US"/>
              </w:rPr>
            </w:pPr>
          </w:p>
        </w:tc>
        <w:tc>
          <w:tcPr>
            <w:tcW w:w="645" w:type="pct"/>
          </w:tcPr>
          <w:p w14:paraId="34179160"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Одиссей-03.04.6</w:t>
            </w:r>
          </w:p>
        </w:tc>
        <w:tc>
          <w:tcPr>
            <w:tcW w:w="447" w:type="pct"/>
          </w:tcPr>
          <w:p w14:paraId="0730D5A3"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50/13</w:t>
            </w:r>
          </w:p>
        </w:tc>
        <w:tc>
          <w:tcPr>
            <w:tcW w:w="497" w:type="pct"/>
            <w:vMerge/>
          </w:tcPr>
          <w:p w14:paraId="778085CF"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c>
          <w:tcPr>
            <w:tcW w:w="384" w:type="pct"/>
            <w:vMerge/>
          </w:tcPr>
          <w:p w14:paraId="189A4DDD"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r>
      <w:tr w:rsidR="00466DE5" w:rsidRPr="00CB3629" w14:paraId="1B23328B" w14:textId="77777777" w:rsidTr="00CB3629">
        <w:trPr>
          <w:trHeight w:val="20"/>
        </w:trPr>
        <w:tc>
          <w:tcPr>
            <w:tcW w:w="146" w:type="pct"/>
          </w:tcPr>
          <w:p w14:paraId="774D2714"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9</w:t>
            </w:r>
          </w:p>
        </w:tc>
        <w:tc>
          <w:tcPr>
            <w:tcW w:w="2881" w:type="pct"/>
          </w:tcPr>
          <w:p w14:paraId="65E11663" w14:textId="2D8A017A"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w:t>
            </w:r>
            <w:r w:rsidRPr="00CB3629">
              <w:rPr>
                <w:rFonts w:ascii="Times New Roman" w:hAnsi="Times New Roman"/>
                <w:spacing w:val="-5"/>
                <w:sz w:val="20"/>
                <w:szCs w:val="20"/>
              </w:rPr>
              <w:t xml:space="preserve"> </w:t>
            </w:r>
            <w:r w:rsidRPr="00CB3629">
              <w:rPr>
                <w:rFonts w:ascii="Times New Roman" w:hAnsi="Times New Roman"/>
                <w:sz w:val="20"/>
                <w:szCs w:val="20"/>
              </w:rPr>
              <w:t>Когалым,</w:t>
            </w:r>
            <w:r w:rsidRPr="00CB3629">
              <w:rPr>
                <w:rFonts w:ascii="Times New Roman" w:hAnsi="Times New Roman"/>
                <w:spacing w:val="-5"/>
                <w:sz w:val="20"/>
                <w:szCs w:val="20"/>
              </w:rPr>
              <w:t xml:space="preserve"> </w:t>
            </w:r>
            <w:r w:rsidRPr="00CB3629">
              <w:rPr>
                <w:rFonts w:ascii="Times New Roman" w:hAnsi="Times New Roman"/>
                <w:sz w:val="20"/>
                <w:szCs w:val="20"/>
              </w:rPr>
              <w:t>перекресток</w:t>
            </w:r>
            <w:r w:rsidRPr="00CB3629">
              <w:rPr>
                <w:rFonts w:ascii="Times New Roman" w:hAnsi="Times New Roman"/>
                <w:spacing w:val="-3"/>
                <w:sz w:val="20"/>
                <w:szCs w:val="20"/>
              </w:rPr>
              <w:t xml:space="preserve"> </w:t>
            </w:r>
            <w:r w:rsidR="000247A1" w:rsidRPr="00CB3629">
              <w:rPr>
                <w:rFonts w:ascii="Times New Roman" w:hAnsi="Times New Roman"/>
                <w:sz w:val="20"/>
                <w:szCs w:val="20"/>
              </w:rPr>
              <w:t>ул.</w:t>
            </w:r>
            <w:r w:rsidRPr="00CB3629">
              <w:rPr>
                <w:rFonts w:ascii="Times New Roman" w:hAnsi="Times New Roman"/>
                <w:spacing w:val="-2"/>
                <w:sz w:val="20"/>
                <w:szCs w:val="20"/>
              </w:rPr>
              <w:t xml:space="preserve"> </w:t>
            </w:r>
            <w:r w:rsidRPr="00CB3629">
              <w:rPr>
                <w:rFonts w:ascii="Times New Roman" w:hAnsi="Times New Roman"/>
                <w:sz w:val="20"/>
                <w:szCs w:val="20"/>
              </w:rPr>
              <w:t>Мира –</w:t>
            </w:r>
            <w:r w:rsidRPr="00CB3629">
              <w:rPr>
                <w:rFonts w:ascii="Times New Roman" w:hAnsi="Times New Roman"/>
                <w:spacing w:val="-4"/>
                <w:sz w:val="20"/>
                <w:szCs w:val="20"/>
              </w:rPr>
              <w:t xml:space="preserve"> </w:t>
            </w:r>
            <w:r w:rsidR="000247A1" w:rsidRPr="00CB3629">
              <w:rPr>
                <w:rFonts w:ascii="Times New Roman" w:hAnsi="Times New Roman"/>
                <w:sz w:val="20"/>
                <w:szCs w:val="20"/>
              </w:rPr>
              <w:t xml:space="preserve">ул. </w:t>
            </w:r>
            <w:r w:rsidRPr="00CB3629">
              <w:rPr>
                <w:rFonts w:ascii="Times New Roman" w:hAnsi="Times New Roman"/>
                <w:sz w:val="20"/>
                <w:szCs w:val="20"/>
              </w:rPr>
              <w:t>Прибалтийская</w:t>
            </w:r>
          </w:p>
        </w:tc>
        <w:tc>
          <w:tcPr>
            <w:tcW w:w="645" w:type="pct"/>
          </w:tcPr>
          <w:p w14:paraId="0724B201"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Одиссей-03.04.5</w:t>
            </w:r>
          </w:p>
        </w:tc>
        <w:tc>
          <w:tcPr>
            <w:tcW w:w="447" w:type="pct"/>
          </w:tcPr>
          <w:p w14:paraId="25CD8244"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51/13</w:t>
            </w:r>
          </w:p>
        </w:tc>
        <w:tc>
          <w:tcPr>
            <w:tcW w:w="497" w:type="pct"/>
          </w:tcPr>
          <w:p w14:paraId="580B437E"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62.267634</w:t>
            </w:r>
          </w:p>
        </w:tc>
        <w:tc>
          <w:tcPr>
            <w:tcW w:w="384" w:type="pct"/>
          </w:tcPr>
          <w:p w14:paraId="43291BFB"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74.477348</w:t>
            </w:r>
          </w:p>
        </w:tc>
      </w:tr>
      <w:tr w:rsidR="00466DE5" w:rsidRPr="00CB3629" w14:paraId="338525F8" w14:textId="77777777" w:rsidTr="00CB3629">
        <w:trPr>
          <w:trHeight w:val="20"/>
        </w:trPr>
        <w:tc>
          <w:tcPr>
            <w:tcW w:w="146" w:type="pct"/>
            <w:vMerge w:val="restart"/>
          </w:tcPr>
          <w:p w14:paraId="3056C77A"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10</w:t>
            </w:r>
          </w:p>
        </w:tc>
        <w:tc>
          <w:tcPr>
            <w:tcW w:w="2881" w:type="pct"/>
            <w:vMerge w:val="restart"/>
          </w:tcPr>
          <w:p w14:paraId="0C2F6A04" w14:textId="22A9DD0D"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 xml:space="preserve">г. Когалым, перекресток </w:t>
            </w:r>
            <w:r w:rsidR="000247A1" w:rsidRPr="00CB3629">
              <w:rPr>
                <w:rFonts w:ascii="Times New Roman" w:hAnsi="Times New Roman"/>
                <w:sz w:val="20"/>
                <w:szCs w:val="20"/>
              </w:rPr>
              <w:t>ул.</w:t>
            </w:r>
            <w:r w:rsidRPr="00CB3629">
              <w:rPr>
                <w:rFonts w:ascii="Times New Roman" w:hAnsi="Times New Roman"/>
                <w:sz w:val="20"/>
                <w:szCs w:val="20"/>
              </w:rPr>
              <w:t xml:space="preserve"> Бакинская</w:t>
            </w:r>
            <w:r w:rsidR="009251C0" w:rsidRPr="00CB3629">
              <w:rPr>
                <w:rFonts w:ascii="Times New Roman" w:hAnsi="Times New Roman"/>
                <w:sz w:val="20"/>
                <w:szCs w:val="20"/>
              </w:rPr>
              <w:t xml:space="preserve"> – </w:t>
            </w:r>
            <w:r w:rsidR="000247A1" w:rsidRPr="00CB3629">
              <w:rPr>
                <w:rFonts w:ascii="Times New Roman" w:hAnsi="Times New Roman"/>
                <w:sz w:val="20"/>
                <w:szCs w:val="20"/>
              </w:rPr>
              <w:t xml:space="preserve">ул. </w:t>
            </w:r>
            <w:r w:rsidRPr="00CB3629">
              <w:rPr>
                <w:rFonts w:ascii="Times New Roman" w:hAnsi="Times New Roman"/>
                <w:sz w:val="20"/>
                <w:szCs w:val="20"/>
              </w:rPr>
              <w:t>Сибирская</w:t>
            </w:r>
            <w:r w:rsidR="009251C0" w:rsidRPr="00CB3629">
              <w:rPr>
                <w:rFonts w:ascii="Times New Roman" w:hAnsi="Times New Roman"/>
                <w:sz w:val="20"/>
                <w:szCs w:val="20"/>
              </w:rPr>
              <w:t xml:space="preserve"> </w:t>
            </w:r>
            <w:r w:rsidRPr="00CB3629">
              <w:rPr>
                <w:rFonts w:ascii="Times New Roman" w:hAnsi="Times New Roman"/>
                <w:sz w:val="20"/>
                <w:szCs w:val="20"/>
              </w:rPr>
              <w:t>-</w:t>
            </w:r>
            <w:r w:rsidR="009251C0" w:rsidRPr="00CB3629">
              <w:rPr>
                <w:rFonts w:ascii="Times New Roman" w:hAnsi="Times New Roman"/>
                <w:sz w:val="20"/>
                <w:szCs w:val="20"/>
              </w:rPr>
              <w:t xml:space="preserve"> </w:t>
            </w:r>
            <w:r w:rsidRPr="00CB3629">
              <w:rPr>
                <w:rFonts w:ascii="Times New Roman" w:hAnsi="Times New Roman"/>
                <w:spacing w:val="-67"/>
                <w:sz w:val="20"/>
                <w:szCs w:val="20"/>
              </w:rPr>
              <w:t xml:space="preserve"> </w:t>
            </w:r>
            <w:r w:rsidR="000247A1" w:rsidRPr="00CB3629">
              <w:rPr>
                <w:rFonts w:ascii="Times New Roman" w:hAnsi="Times New Roman"/>
                <w:sz w:val="20"/>
                <w:szCs w:val="20"/>
              </w:rPr>
              <w:t xml:space="preserve">ул. </w:t>
            </w:r>
            <w:r w:rsidRPr="00CB3629">
              <w:rPr>
                <w:rFonts w:ascii="Times New Roman" w:hAnsi="Times New Roman"/>
                <w:sz w:val="20"/>
                <w:szCs w:val="20"/>
              </w:rPr>
              <w:t>Ленинградская</w:t>
            </w:r>
            <w:r w:rsidR="009251C0" w:rsidRPr="00CB3629">
              <w:rPr>
                <w:rFonts w:ascii="Times New Roman" w:hAnsi="Times New Roman"/>
                <w:sz w:val="20"/>
                <w:szCs w:val="20"/>
              </w:rPr>
              <w:t xml:space="preserve"> </w:t>
            </w:r>
            <w:r w:rsidRPr="00CB3629">
              <w:rPr>
                <w:rFonts w:ascii="Times New Roman" w:hAnsi="Times New Roman"/>
                <w:sz w:val="20"/>
                <w:szCs w:val="20"/>
              </w:rPr>
              <w:t>-</w:t>
            </w:r>
            <w:r w:rsidR="009251C0" w:rsidRPr="00CB3629">
              <w:rPr>
                <w:rFonts w:ascii="Times New Roman" w:hAnsi="Times New Roman"/>
                <w:sz w:val="20"/>
                <w:szCs w:val="20"/>
              </w:rPr>
              <w:t xml:space="preserve"> </w:t>
            </w:r>
            <w:r w:rsidR="000247A1" w:rsidRPr="00CB3629">
              <w:rPr>
                <w:rFonts w:ascii="Times New Roman" w:hAnsi="Times New Roman"/>
                <w:sz w:val="20"/>
                <w:szCs w:val="20"/>
              </w:rPr>
              <w:t xml:space="preserve">пр. </w:t>
            </w:r>
            <w:r w:rsidRPr="00CB3629">
              <w:rPr>
                <w:rFonts w:ascii="Times New Roman" w:hAnsi="Times New Roman"/>
                <w:sz w:val="20"/>
                <w:szCs w:val="20"/>
              </w:rPr>
              <w:t>Сопочинск</w:t>
            </w:r>
            <w:r w:rsidR="000247A1" w:rsidRPr="00CB3629">
              <w:rPr>
                <w:rFonts w:ascii="Times New Roman" w:hAnsi="Times New Roman"/>
                <w:sz w:val="20"/>
                <w:szCs w:val="20"/>
              </w:rPr>
              <w:t>ого</w:t>
            </w:r>
          </w:p>
        </w:tc>
        <w:tc>
          <w:tcPr>
            <w:tcW w:w="645" w:type="pct"/>
          </w:tcPr>
          <w:p w14:paraId="1202D500"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Одиссей-03.03.5</w:t>
            </w:r>
          </w:p>
        </w:tc>
        <w:tc>
          <w:tcPr>
            <w:tcW w:w="447" w:type="pct"/>
          </w:tcPr>
          <w:p w14:paraId="11B227A9"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56/13</w:t>
            </w:r>
          </w:p>
        </w:tc>
        <w:tc>
          <w:tcPr>
            <w:tcW w:w="497" w:type="pct"/>
            <w:vMerge w:val="restart"/>
          </w:tcPr>
          <w:p w14:paraId="7AA83CE2"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62.258263</w:t>
            </w:r>
          </w:p>
        </w:tc>
        <w:tc>
          <w:tcPr>
            <w:tcW w:w="384" w:type="pct"/>
            <w:vMerge w:val="restart"/>
          </w:tcPr>
          <w:p w14:paraId="233496AD"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74.479107</w:t>
            </w:r>
          </w:p>
        </w:tc>
      </w:tr>
      <w:tr w:rsidR="00466DE5" w:rsidRPr="00CB3629" w14:paraId="04F62D60" w14:textId="77777777" w:rsidTr="00CB3629">
        <w:trPr>
          <w:trHeight w:val="20"/>
        </w:trPr>
        <w:tc>
          <w:tcPr>
            <w:tcW w:w="146" w:type="pct"/>
            <w:vMerge/>
          </w:tcPr>
          <w:p w14:paraId="160E5AA3"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p>
        </w:tc>
        <w:tc>
          <w:tcPr>
            <w:tcW w:w="2881" w:type="pct"/>
            <w:vMerge/>
          </w:tcPr>
          <w:p w14:paraId="3FB7D3E4" w14:textId="77777777" w:rsidR="00B37AE0" w:rsidRPr="00CB3629" w:rsidRDefault="00B37AE0" w:rsidP="00B37AE0">
            <w:pPr>
              <w:widowControl w:val="0"/>
              <w:tabs>
                <w:tab w:val="clear" w:pos="5103"/>
              </w:tabs>
              <w:spacing w:line="240" w:lineRule="auto"/>
              <w:ind w:firstLine="0"/>
              <w:jc w:val="left"/>
              <w:rPr>
                <w:rFonts w:ascii="Times New Roman" w:hAnsi="Times New Roman"/>
                <w:sz w:val="20"/>
                <w:szCs w:val="20"/>
                <w:lang w:val="en-US"/>
              </w:rPr>
            </w:pPr>
          </w:p>
        </w:tc>
        <w:tc>
          <w:tcPr>
            <w:tcW w:w="645" w:type="pct"/>
          </w:tcPr>
          <w:p w14:paraId="0A489FE8"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Одиссей-03.04.6</w:t>
            </w:r>
          </w:p>
        </w:tc>
        <w:tc>
          <w:tcPr>
            <w:tcW w:w="447" w:type="pct"/>
          </w:tcPr>
          <w:p w14:paraId="1F2B4519"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57/13</w:t>
            </w:r>
          </w:p>
        </w:tc>
        <w:tc>
          <w:tcPr>
            <w:tcW w:w="497" w:type="pct"/>
            <w:vMerge/>
          </w:tcPr>
          <w:p w14:paraId="5A06A44D"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c>
          <w:tcPr>
            <w:tcW w:w="384" w:type="pct"/>
            <w:vMerge/>
          </w:tcPr>
          <w:p w14:paraId="4BD9FE1B"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r>
      <w:tr w:rsidR="00466DE5" w:rsidRPr="00CB3629" w14:paraId="61028541" w14:textId="77777777" w:rsidTr="00CB3629">
        <w:trPr>
          <w:trHeight w:val="20"/>
        </w:trPr>
        <w:tc>
          <w:tcPr>
            <w:tcW w:w="146" w:type="pct"/>
            <w:vMerge w:val="restart"/>
          </w:tcPr>
          <w:p w14:paraId="73376E00"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11</w:t>
            </w:r>
          </w:p>
        </w:tc>
        <w:tc>
          <w:tcPr>
            <w:tcW w:w="2881" w:type="pct"/>
            <w:vMerge w:val="restart"/>
          </w:tcPr>
          <w:p w14:paraId="3083E3B2" w14:textId="381B1D00"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 Когалым, пересечение ул</w:t>
            </w:r>
            <w:r w:rsidR="00B03853" w:rsidRPr="00CB3629">
              <w:rPr>
                <w:rFonts w:ascii="Times New Roman" w:hAnsi="Times New Roman"/>
                <w:sz w:val="20"/>
                <w:szCs w:val="20"/>
              </w:rPr>
              <w:t xml:space="preserve">. </w:t>
            </w:r>
            <w:r w:rsidRPr="00CB3629">
              <w:rPr>
                <w:rFonts w:ascii="Times New Roman" w:hAnsi="Times New Roman"/>
                <w:sz w:val="20"/>
                <w:szCs w:val="20"/>
              </w:rPr>
              <w:t>Дружбы Народов</w:t>
            </w:r>
            <w:r w:rsidR="009251C0" w:rsidRPr="00CB3629">
              <w:rPr>
                <w:rFonts w:ascii="Times New Roman" w:hAnsi="Times New Roman"/>
                <w:sz w:val="20"/>
                <w:szCs w:val="20"/>
              </w:rPr>
              <w:t xml:space="preserve"> </w:t>
            </w:r>
            <w:r w:rsidRPr="00CB3629">
              <w:rPr>
                <w:rFonts w:ascii="Times New Roman" w:hAnsi="Times New Roman"/>
                <w:sz w:val="20"/>
                <w:szCs w:val="20"/>
              </w:rPr>
              <w:t>-</w:t>
            </w:r>
            <w:r w:rsidR="009251C0" w:rsidRPr="00CB3629">
              <w:rPr>
                <w:rFonts w:ascii="Times New Roman" w:hAnsi="Times New Roman"/>
                <w:sz w:val="20"/>
                <w:szCs w:val="20"/>
              </w:rPr>
              <w:t xml:space="preserve"> </w:t>
            </w:r>
            <w:r w:rsidRPr="00CB3629">
              <w:rPr>
                <w:rFonts w:ascii="Times New Roman" w:hAnsi="Times New Roman"/>
                <w:sz w:val="20"/>
                <w:szCs w:val="20"/>
              </w:rPr>
              <w:t>пр.</w:t>
            </w:r>
            <w:r w:rsidRPr="00CB3629">
              <w:rPr>
                <w:rFonts w:ascii="Times New Roman" w:hAnsi="Times New Roman"/>
                <w:spacing w:val="-67"/>
                <w:sz w:val="20"/>
                <w:szCs w:val="20"/>
              </w:rPr>
              <w:t xml:space="preserve"> </w:t>
            </w:r>
            <w:r w:rsidR="000247A1" w:rsidRPr="00CB3629">
              <w:rPr>
                <w:rFonts w:ascii="Times New Roman" w:hAnsi="Times New Roman"/>
                <w:spacing w:val="-67"/>
                <w:sz w:val="20"/>
                <w:szCs w:val="20"/>
              </w:rPr>
              <w:t xml:space="preserve">     </w:t>
            </w:r>
            <w:r w:rsidR="000247A1" w:rsidRPr="00CB3629">
              <w:rPr>
                <w:rFonts w:ascii="Times New Roman" w:hAnsi="Times New Roman"/>
                <w:sz w:val="20"/>
                <w:szCs w:val="20"/>
              </w:rPr>
              <w:t xml:space="preserve"> Нефт</w:t>
            </w:r>
            <w:r w:rsidRPr="00CB3629">
              <w:rPr>
                <w:rFonts w:ascii="Times New Roman" w:hAnsi="Times New Roman"/>
                <w:sz w:val="20"/>
                <w:szCs w:val="20"/>
              </w:rPr>
              <w:t xml:space="preserve">яников до путепровода автодороги Повховское </w:t>
            </w:r>
            <w:r w:rsidRPr="00CB3629">
              <w:rPr>
                <w:rFonts w:ascii="Times New Roman" w:hAnsi="Times New Roman"/>
                <w:spacing w:val="-67"/>
                <w:sz w:val="20"/>
                <w:szCs w:val="20"/>
              </w:rPr>
              <w:t xml:space="preserve"> </w:t>
            </w:r>
            <w:r w:rsidR="00CB3629" w:rsidRPr="00CB3629">
              <w:rPr>
                <w:rFonts w:ascii="Times New Roman" w:hAnsi="Times New Roman"/>
                <w:sz w:val="20"/>
                <w:szCs w:val="20"/>
              </w:rPr>
              <w:t>ш.</w:t>
            </w:r>
          </w:p>
        </w:tc>
        <w:tc>
          <w:tcPr>
            <w:tcW w:w="645" w:type="pct"/>
          </w:tcPr>
          <w:p w14:paraId="4EC2FA81"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Азимут</w:t>
            </w:r>
            <w:r w:rsidRPr="00CB3629">
              <w:rPr>
                <w:rFonts w:ascii="Times New Roman" w:hAnsi="Times New Roman"/>
                <w:spacing w:val="-4"/>
                <w:sz w:val="20"/>
                <w:szCs w:val="20"/>
                <w:lang w:val="en-US"/>
              </w:rPr>
              <w:t xml:space="preserve"> </w:t>
            </w:r>
            <w:r w:rsidRPr="00CB3629">
              <w:rPr>
                <w:rFonts w:ascii="Times New Roman" w:hAnsi="Times New Roman"/>
                <w:sz w:val="20"/>
                <w:szCs w:val="20"/>
                <w:lang w:val="en-US"/>
              </w:rPr>
              <w:t>3-01.02.02</w:t>
            </w:r>
          </w:p>
        </w:tc>
        <w:tc>
          <w:tcPr>
            <w:tcW w:w="447" w:type="pct"/>
          </w:tcPr>
          <w:p w14:paraId="291114B6"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74-20</w:t>
            </w:r>
          </w:p>
        </w:tc>
        <w:tc>
          <w:tcPr>
            <w:tcW w:w="497" w:type="pct"/>
            <w:vMerge w:val="restart"/>
          </w:tcPr>
          <w:p w14:paraId="0F544889"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62.273004</w:t>
            </w:r>
          </w:p>
        </w:tc>
        <w:tc>
          <w:tcPr>
            <w:tcW w:w="384" w:type="pct"/>
            <w:vMerge w:val="restart"/>
          </w:tcPr>
          <w:p w14:paraId="2F6F6F03"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74.522870</w:t>
            </w:r>
          </w:p>
        </w:tc>
      </w:tr>
      <w:tr w:rsidR="00466DE5" w:rsidRPr="00CB3629" w14:paraId="51BB050C" w14:textId="77777777" w:rsidTr="00CB3629">
        <w:trPr>
          <w:trHeight w:val="20"/>
        </w:trPr>
        <w:tc>
          <w:tcPr>
            <w:tcW w:w="146" w:type="pct"/>
            <w:vMerge/>
          </w:tcPr>
          <w:p w14:paraId="38BEED2C"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p>
        </w:tc>
        <w:tc>
          <w:tcPr>
            <w:tcW w:w="2881" w:type="pct"/>
            <w:vMerge/>
          </w:tcPr>
          <w:p w14:paraId="0F9D93AB" w14:textId="77777777" w:rsidR="00B37AE0" w:rsidRPr="00CB3629" w:rsidRDefault="00B37AE0" w:rsidP="00B37AE0">
            <w:pPr>
              <w:widowControl w:val="0"/>
              <w:tabs>
                <w:tab w:val="clear" w:pos="5103"/>
              </w:tabs>
              <w:spacing w:line="240" w:lineRule="auto"/>
              <w:ind w:firstLine="0"/>
              <w:jc w:val="left"/>
              <w:rPr>
                <w:rFonts w:ascii="Times New Roman" w:hAnsi="Times New Roman"/>
                <w:sz w:val="20"/>
                <w:szCs w:val="20"/>
                <w:lang w:val="en-US"/>
              </w:rPr>
            </w:pPr>
          </w:p>
        </w:tc>
        <w:tc>
          <w:tcPr>
            <w:tcW w:w="645" w:type="pct"/>
          </w:tcPr>
          <w:p w14:paraId="2B36C311"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Азимут</w:t>
            </w:r>
            <w:r w:rsidRPr="00CB3629">
              <w:rPr>
                <w:rFonts w:ascii="Times New Roman" w:hAnsi="Times New Roman"/>
                <w:spacing w:val="-4"/>
                <w:sz w:val="20"/>
                <w:szCs w:val="20"/>
                <w:lang w:val="en-US"/>
              </w:rPr>
              <w:t xml:space="preserve"> </w:t>
            </w:r>
            <w:r w:rsidRPr="00CB3629">
              <w:rPr>
                <w:rFonts w:ascii="Times New Roman" w:hAnsi="Times New Roman"/>
                <w:sz w:val="20"/>
                <w:szCs w:val="20"/>
                <w:lang w:val="en-US"/>
              </w:rPr>
              <w:t>3-01.02.02</w:t>
            </w:r>
          </w:p>
        </w:tc>
        <w:tc>
          <w:tcPr>
            <w:tcW w:w="447" w:type="pct"/>
          </w:tcPr>
          <w:p w14:paraId="6EE622A3"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75-20</w:t>
            </w:r>
          </w:p>
        </w:tc>
        <w:tc>
          <w:tcPr>
            <w:tcW w:w="497" w:type="pct"/>
            <w:vMerge/>
          </w:tcPr>
          <w:p w14:paraId="0DCBC1A7"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c>
          <w:tcPr>
            <w:tcW w:w="384" w:type="pct"/>
            <w:vMerge/>
          </w:tcPr>
          <w:p w14:paraId="5CD0CFA6"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r>
      <w:tr w:rsidR="00466DE5" w:rsidRPr="00CB3629" w14:paraId="457C926A" w14:textId="77777777" w:rsidTr="00CB3629">
        <w:trPr>
          <w:trHeight w:val="20"/>
        </w:trPr>
        <w:tc>
          <w:tcPr>
            <w:tcW w:w="146" w:type="pct"/>
            <w:vMerge/>
          </w:tcPr>
          <w:p w14:paraId="0EBD6CDD"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p>
        </w:tc>
        <w:tc>
          <w:tcPr>
            <w:tcW w:w="2881" w:type="pct"/>
            <w:vMerge/>
          </w:tcPr>
          <w:p w14:paraId="1406030D" w14:textId="77777777" w:rsidR="00B37AE0" w:rsidRPr="00CB3629" w:rsidRDefault="00B37AE0" w:rsidP="00B37AE0">
            <w:pPr>
              <w:widowControl w:val="0"/>
              <w:tabs>
                <w:tab w:val="clear" w:pos="5103"/>
              </w:tabs>
              <w:spacing w:line="240" w:lineRule="auto"/>
              <w:ind w:firstLine="0"/>
              <w:jc w:val="left"/>
              <w:rPr>
                <w:rFonts w:ascii="Times New Roman" w:hAnsi="Times New Roman"/>
                <w:sz w:val="20"/>
                <w:szCs w:val="20"/>
                <w:lang w:val="en-US"/>
              </w:rPr>
            </w:pPr>
          </w:p>
        </w:tc>
        <w:tc>
          <w:tcPr>
            <w:tcW w:w="645" w:type="pct"/>
          </w:tcPr>
          <w:p w14:paraId="45AFB601"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Азимут</w:t>
            </w:r>
            <w:r w:rsidRPr="00CB3629">
              <w:rPr>
                <w:rFonts w:ascii="Times New Roman" w:hAnsi="Times New Roman"/>
                <w:spacing w:val="-4"/>
                <w:sz w:val="20"/>
                <w:szCs w:val="20"/>
                <w:lang w:val="en-US"/>
              </w:rPr>
              <w:t xml:space="preserve"> </w:t>
            </w:r>
            <w:r w:rsidRPr="00CB3629">
              <w:rPr>
                <w:rFonts w:ascii="Times New Roman" w:hAnsi="Times New Roman"/>
                <w:sz w:val="20"/>
                <w:szCs w:val="20"/>
                <w:lang w:val="en-US"/>
              </w:rPr>
              <w:t>3-01.02.00</w:t>
            </w:r>
          </w:p>
        </w:tc>
        <w:tc>
          <w:tcPr>
            <w:tcW w:w="447" w:type="pct"/>
          </w:tcPr>
          <w:p w14:paraId="00E62B9E"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78-20</w:t>
            </w:r>
          </w:p>
        </w:tc>
        <w:tc>
          <w:tcPr>
            <w:tcW w:w="497" w:type="pct"/>
            <w:vMerge/>
          </w:tcPr>
          <w:p w14:paraId="19240B6A"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c>
          <w:tcPr>
            <w:tcW w:w="384" w:type="pct"/>
            <w:vMerge/>
          </w:tcPr>
          <w:p w14:paraId="16D6B222"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p>
        </w:tc>
      </w:tr>
      <w:tr w:rsidR="00466DE5" w:rsidRPr="00CB3629" w14:paraId="4B2B5482" w14:textId="77777777" w:rsidTr="00CB3629">
        <w:trPr>
          <w:trHeight w:val="20"/>
        </w:trPr>
        <w:tc>
          <w:tcPr>
            <w:tcW w:w="146" w:type="pct"/>
          </w:tcPr>
          <w:p w14:paraId="5709B659" w14:textId="77777777" w:rsidR="00B37AE0" w:rsidRPr="00CB3629" w:rsidRDefault="00B37AE0" w:rsidP="00B37AE0">
            <w:pPr>
              <w:widowControl w:val="0"/>
              <w:tabs>
                <w:tab w:val="clear" w:pos="5103"/>
              </w:tabs>
              <w:spacing w:line="240" w:lineRule="auto"/>
              <w:ind w:firstLine="0"/>
              <w:jc w:val="center"/>
              <w:rPr>
                <w:rFonts w:ascii="Times New Roman" w:hAnsi="Times New Roman"/>
                <w:bCs/>
                <w:sz w:val="20"/>
                <w:szCs w:val="20"/>
                <w:lang w:val="en-US"/>
              </w:rPr>
            </w:pPr>
            <w:r w:rsidRPr="00CB3629">
              <w:rPr>
                <w:rFonts w:ascii="Times New Roman" w:hAnsi="Times New Roman"/>
                <w:bCs/>
                <w:sz w:val="20"/>
                <w:szCs w:val="20"/>
                <w:lang w:val="en-US"/>
              </w:rPr>
              <w:t>12</w:t>
            </w:r>
          </w:p>
        </w:tc>
        <w:tc>
          <w:tcPr>
            <w:tcW w:w="2881" w:type="pct"/>
          </w:tcPr>
          <w:p w14:paraId="2AA56194" w14:textId="6A0DD770" w:rsidR="00B37AE0" w:rsidRPr="00CB3629" w:rsidRDefault="00B37AE0" w:rsidP="00B37AE0">
            <w:pPr>
              <w:widowControl w:val="0"/>
              <w:tabs>
                <w:tab w:val="clear" w:pos="5103"/>
              </w:tabs>
              <w:spacing w:line="240" w:lineRule="auto"/>
              <w:ind w:firstLine="0"/>
              <w:jc w:val="left"/>
              <w:rPr>
                <w:rFonts w:ascii="Times New Roman" w:hAnsi="Times New Roman"/>
                <w:sz w:val="20"/>
                <w:szCs w:val="20"/>
              </w:rPr>
            </w:pPr>
            <w:r w:rsidRPr="00CB3629">
              <w:rPr>
                <w:rFonts w:ascii="Times New Roman" w:hAnsi="Times New Roman"/>
                <w:sz w:val="20"/>
                <w:szCs w:val="20"/>
              </w:rPr>
              <w:t>г.</w:t>
            </w:r>
            <w:r w:rsidRPr="00CB3629">
              <w:rPr>
                <w:rFonts w:ascii="Times New Roman" w:hAnsi="Times New Roman"/>
                <w:spacing w:val="-4"/>
                <w:sz w:val="20"/>
                <w:szCs w:val="20"/>
              </w:rPr>
              <w:t xml:space="preserve"> </w:t>
            </w:r>
            <w:r w:rsidRPr="00CB3629">
              <w:rPr>
                <w:rFonts w:ascii="Times New Roman" w:hAnsi="Times New Roman"/>
                <w:sz w:val="20"/>
                <w:szCs w:val="20"/>
              </w:rPr>
              <w:t>Когалым,</w:t>
            </w:r>
            <w:r w:rsidRPr="00CB3629">
              <w:rPr>
                <w:rFonts w:ascii="Times New Roman" w:hAnsi="Times New Roman"/>
                <w:spacing w:val="-4"/>
                <w:sz w:val="20"/>
                <w:szCs w:val="20"/>
              </w:rPr>
              <w:t xml:space="preserve"> </w:t>
            </w:r>
            <w:r w:rsidRPr="00CB3629">
              <w:rPr>
                <w:rFonts w:ascii="Times New Roman" w:hAnsi="Times New Roman"/>
                <w:sz w:val="20"/>
                <w:szCs w:val="20"/>
              </w:rPr>
              <w:t>от</w:t>
            </w:r>
            <w:r w:rsidRPr="00CB3629">
              <w:rPr>
                <w:rFonts w:ascii="Times New Roman" w:hAnsi="Times New Roman"/>
                <w:spacing w:val="-3"/>
                <w:sz w:val="20"/>
                <w:szCs w:val="20"/>
              </w:rPr>
              <w:t xml:space="preserve"> </w:t>
            </w:r>
            <w:r w:rsidRPr="00CB3629">
              <w:rPr>
                <w:rFonts w:ascii="Times New Roman" w:hAnsi="Times New Roman"/>
                <w:sz w:val="20"/>
                <w:szCs w:val="20"/>
              </w:rPr>
              <w:t>пересечения</w:t>
            </w:r>
            <w:r w:rsidRPr="00CB3629">
              <w:rPr>
                <w:rFonts w:ascii="Times New Roman" w:hAnsi="Times New Roman"/>
                <w:spacing w:val="-5"/>
                <w:sz w:val="20"/>
                <w:szCs w:val="20"/>
              </w:rPr>
              <w:t xml:space="preserve"> </w:t>
            </w:r>
            <w:r w:rsidRPr="00CB3629">
              <w:rPr>
                <w:rFonts w:ascii="Times New Roman" w:hAnsi="Times New Roman"/>
                <w:sz w:val="20"/>
                <w:szCs w:val="20"/>
              </w:rPr>
              <w:t>пр</w:t>
            </w:r>
            <w:r w:rsidR="004C063E" w:rsidRPr="00CB3629">
              <w:rPr>
                <w:rFonts w:ascii="Times New Roman" w:hAnsi="Times New Roman"/>
                <w:sz w:val="20"/>
                <w:szCs w:val="20"/>
              </w:rPr>
              <w:t>.</w:t>
            </w:r>
            <w:r w:rsidRPr="00CB3629">
              <w:rPr>
                <w:rFonts w:ascii="Times New Roman" w:hAnsi="Times New Roman"/>
                <w:spacing w:val="-2"/>
                <w:sz w:val="20"/>
                <w:szCs w:val="20"/>
              </w:rPr>
              <w:t xml:space="preserve"> </w:t>
            </w:r>
            <w:r w:rsidRPr="00CB3629">
              <w:rPr>
                <w:rFonts w:ascii="Times New Roman" w:hAnsi="Times New Roman"/>
                <w:sz w:val="20"/>
                <w:szCs w:val="20"/>
              </w:rPr>
              <w:t>Шмидта</w:t>
            </w:r>
            <w:r w:rsidR="009251C0" w:rsidRPr="00CB3629">
              <w:rPr>
                <w:rFonts w:ascii="Times New Roman" w:hAnsi="Times New Roman"/>
                <w:sz w:val="20"/>
                <w:szCs w:val="20"/>
              </w:rPr>
              <w:t xml:space="preserve"> </w:t>
            </w:r>
            <w:r w:rsidRPr="00CB3629">
              <w:rPr>
                <w:rFonts w:ascii="Times New Roman" w:hAnsi="Times New Roman"/>
                <w:sz w:val="20"/>
                <w:szCs w:val="20"/>
              </w:rPr>
              <w:t>-</w:t>
            </w:r>
            <w:r w:rsidR="009251C0" w:rsidRPr="00CB3629">
              <w:rPr>
                <w:rFonts w:ascii="Times New Roman" w:hAnsi="Times New Roman"/>
                <w:sz w:val="20"/>
                <w:szCs w:val="20"/>
              </w:rPr>
              <w:t xml:space="preserve"> </w:t>
            </w:r>
            <w:r w:rsidR="00CE5A52" w:rsidRPr="00CB3629">
              <w:rPr>
                <w:rFonts w:ascii="Times New Roman" w:hAnsi="Times New Roman"/>
                <w:sz w:val="20"/>
                <w:szCs w:val="20"/>
              </w:rPr>
              <w:t>ул.</w:t>
            </w:r>
            <w:r w:rsidRPr="00CB3629">
              <w:rPr>
                <w:rFonts w:ascii="Times New Roman" w:hAnsi="Times New Roman"/>
                <w:sz w:val="20"/>
                <w:szCs w:val="20"/>
              </w:rPr>
              <w:t xml:space="preserve"> Дружбы</w:t>
            </w:r>
            <w:r w:rsidRPr="00CB3629">
              <w:rPr>
                <w:rFonts w:ascii="Times New Roman" w:hAnsi="Times New Roman"/>
                <w:spacing w:val="-3"/>
                <w:sz w:val="20"/>
                <w:szCs w:val="20"/>
              </w:rPr>
              <w:t xml:space="preserve"> </w:t>
            </w:r>
            <w:r w:rsidRPr="00CB3629">
              <w:rPr>
                <w:rFonts w:ascii="Times New Roman" w:hAnsi="Times New Roman"/>
                <w:sz w:val="20"/>
                <w:szCs w:val="20"/>
              </w:rPr>
              <w:t>Народов</w:t>
            </w:r>
            <w:r w:rsidRPr="00CB3629">
              <w:rPr>
                <w:rFonts w:ascii="Times New Roman" w:hAnsi="Times New Roman"/>
                <w:spacing w:val="-4"/>
                <w:sz w:val="20"/>
                <w:szCs w:val="20"/>
              </w:rPr>
              <w:t xml:space="preserve"> </w:t>
            </w:r>
            <w:r w:rsidRPr="00CB3629">
              <w:rPr>
                <w:rFonts w:ascii="Times New Roman" w:hAnsi="Times New Roman"/>
                <w:sz w:val="20"/>
                <w:szCs w:val="20"/>
              </w:rPr>
              <w:t>до</w:t>
            </w:r>
            <w:r w:rsidRPr="00CB3629">
              <w:rPr>
                <w:rFonts w:ascii="Times New Roman" w:hAnsi="Times New Roman"/>
                <w:spacing w:val="-2"/>
                <w:sz w:val="20"/>
                <w:szCs w:val="20"/>
              </w:rPr>
              <w:t xml:space="preserve"> </w:t>
            </w:r>
            <w:r w:rsidR="00CE5A52" w:rsidRPr="00CB3629">
              <w:rPr>
                <w:rFonts w:ascii="Times New Roman" w:hAnsi="Times New Roman"/>
                <w:sz w:val="20"/>
                <w:szCs w:val="20"/>
              </w:rPr>
              <w:t>ул.</w:t>
            </w:r>
            <w:r w:rsidRPr="00CB3629">
              <w:rPr>
                <w:rFonts w:ascii="Times New Roman" w:hAnsi="Times New Roman"/>
                <w:spacing w:val="-3"/>
                <w:sz w:val="20"/>
                <w:szCs w:val="20"/>
              </w:rPr>
              <w:t xml:space="preserve"> </w:t>
            </w:r>
            <w:r w:rsidRPr="00CB3629">
              <w:rPr>
                <w:rFonts w:ascii="Times New Roman" w:hAnsi="Times New Roman"/>
                <w:sz w:val="20"/>
                <w:szCs w:val="20"/>
              </w:rPr>
              <w:t>Береговой</w:t>
            </w:r>
          </w:p>
        </w:tc>
        <w:tc>
          <w:tcPr>
            <w:tcW w:w="645" w:type="pct"/>
          </w:tcPr>
          <w:p w14:paraId="259D3E2A"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Азимут</w:t>
            </w:r>
            <w:r w:rsidRPr="00CB3629">
              <w:rPr>
                <w:rFonts w:ascii="Times New Roman" w:hAnsi="Times New Roman"/>
                <w:spacing w:val="-4"/>
                <w:sz w:val="20"/>
                <w:szCs w:val="20"/>
                <w:lang w:val="en-US"/>
              </w:rPr>
              <w:t xml:space="preserve"> </w:t>
            </w:r>
            <w:r w:rsidRPr="00CB3629">
              <w:rPr>
                <w:rFonts w:ascii="Times New Roman" w:hAnsi="Times New Roman"/>
                <w:sz w:val="20"/>
                <w:szCs w:val="20"/>
                <w:lang w:val="en-US"/>
              </w:rPr>
              <w:t>4-01.02.00</w:t>
            </w:r>
          </w:p>
        </w:tc>
        <w:tc>
          <w:tcPr>
            <w:tcW w:w="447" w:type="pct"/>
          </w:tcPr>
          <w:p w14:paraId="1C668B1B"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64-21</w:t>
            </w:r>
          </w:p>
        </w:tc>
        <w:tc>
          <w:tcPr>
            <w:tcW w:w="497" w:type="pct"/>
          </w:tcPr>
          <w:p w14:paraId="24F346FA"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62.256820</w:t>
            </w:r>
          </w:p>
        </w:tc>
        <w:tc>
          <w:tcPr>
            <w:tcW w:w="384" w:type="pct"/>
          </w:tcPr>
          <w:p w14:paraId="23F6B931" w14:textId="77777777" w:rsidR="00B37AE0" w:rsidRPr="00CB3629" w:rsidRDefault="00B37AE0" w:rsidP="00B37AE0">
            <w:pPr>
              <w:widowControl w:val="0"/>
              <w:tabs>
                <w:tab w:val="clear" w:pos="5103"/>
              </w:tabs>
              <w:spacing w:line="240" w:lineRule="auto"/>
              <w:ind w:firstLine="0"/>
              <w:jc w:val="center"/>
              <w:rPr>
                <w:rFonts w:ascii="Times New Roman" w:hAnsi="Times New Roman"/>
                <w:sz w:val="20"/>
                <w:szCs w:val="20"/>
                <w:lang w:val="en-US"/>
              </w:rPr>
            </w:pPr>
            <w:r w:rsidRPr="00CB3629">
              <w:rPr>
                <w:rFonts w:ascii="Times New Roman" w:hAnsi="Times New Roman"/>
                <w:sz w:val="20"/>
                <w:szCs w:val="20"/>
                <w:lang w:val="en-US"/>
              </w:rPr>
              <w:t>74.512029</w:t>
            </w:r>
          </w:p>
        </w:tc>
      </w:tr>
    </w:tbl>
    <w:p w14:paraId="6365253A" w14:textId="1D3F30C4" w:rsidR="00B37AE0" w:rsidRPr="00B37AE0" w:rsidRDefault="00B37AE0" w:rsidP="00B37AE0">
      <w:pPr>
        <w:widowControl w:val="0"/>
        <w:tabs>
          <w:tab w:val="clear" w:pos="5103"/>
        </w:tabs>
        <w:autoSpaceDE w:val="0"/>
        <w:autoSpaceDN w:val="0"/>
        <w:adjustRightInd w:val="0"/>
        <w:ind w:firstLine="0"/>
        <w:jc w:val="center"/>
        <w:rPr>
          <w:sz w:val="24"/>
          <w:szCs w:val="24"/>
          <w:lang w:eastAsia="en-US"/>
        </w:rPr>
      </w:pPr>
    </w:p>
    <w:p w14:paraId="3A520D85" w14:textId="400257A1" w:rsidR="00B37AE0" w:rsidRPr="00B37AE0" w:rsidRDefault="00B37AE0" w:rsidP="00B37AE0">
      <w:pPr>
        <w:widowControl w:val="0"/>
        <w:tabs>
          <w:tab w:val="clear" w:pos="5103"/>
        </w:tabs>
        <w:autoSpaceDE w:val="0"/>
        <w:autoSpaceDN w:val="0"/>
        <w:adjustRightInd w:val="0"/>
        <w:ind w:firstLine="0"/>
        <w:jc w:val="center"/>
        <w:rPr>
          <w:sz w:val="24"/>
          <w:szCs w:val="24"/>
          <w:lang w:eastAsia="en-US"/>
        </w:rPr>
      </w:pPr>
    </w:p>
    <w:p w14:paraId="78DD6CEC" w14:textId="1C3E8BD3" w:rsidR="00B37AE0" w:rsidRPr="00B37AE0" w:rsidRDefault="00B37AE0" w:rsidP="00B37AE0">
      <w:pPr>
        <w:widowControl w:val="0"/>
        <w:tabs>
          <w:tab w:val="clear" w:pos="5103"/>
        </w:tabs>
        <w:autoSpaceDE w:val="0"/>
        <w:autoSpaceDN w:val="0"/>
        <w:adjustRightInd w:val="0"/>
        <w:ind w:firstLine="0"/>
        <w:jc w:val="center"/>
        <w:rPr>
          <w:sz w:val="24"/>
          <w:szCs w:val="24"/>
          <w:lang w:eastAsia="en-US"/>
        </w:rPr>
      </w:pPr>
    </w:p>
    <w:p w14:paraId="61A8901F" w14:textId="5E8E76B0" w:rsidR="00B37AE0" w:rsidRPr="00B37AE0" w:rsidRDefault="00B37AE0" w:rsidP="00B37AE0">
      <w:pPr>
        <w:widowControl w:val="0"/>
        <w:tabs>
          <w:tab w:val="clear" w:pos="5103"/>
        </w:tabs>
        <w:autoSpaceDE w:val="0"/>
        <w:autoSpaceDN w:val="0"/>
        <w:adjustRightInd w:val="0"/>
        <w:ind w:firstLine="0"/>
        <w:jc w:val="center"/>
        <w:rPr>
          <w:sz w:val="24"/>
          <w:szCs w:val="24"/>
          <w:lang w:eastAsia="en-US"/>
        </w:rPr>
      </w:pPr>
    </w:p>
    <w:p w14:paraId="1AADCECE" w14:textId="2686CF1B" w:rsidR="00B37AE0" w:rsidRPr="00B37AE0" w:rsidRDefault="00B37AE0" w:rsidP="00B37AE0">
      <w:pPr>
        <w:widowControl w:val="0"/>
        <w:tabs>
          <w:tab w:val="clear" w:pos="5103"/>
        </w:tabs>
        <w:autoSpaceDE w:val="0"/>
        <w:autoSpaceDN w:val="0"/>
        <w:adjustRightInd w:val="0"/>
        <w:ind w:firstLine="0"/>
        <w:jc w:val="center"/>
        <w:rPr>
          <w:sz w:val="24"/>
          <w:szCs w:val="24"/>
          <w:lang w:eastAsia="en-US"/>
        </w:rPr>
      </w:pPr>
    </w:p>
    <w:p w14:paraId="18E36AA3" w14:textId="2DB639FD" w:rsidR="00B37AE0" w:rsidRPr="00B37AE0" w:rsidRDefault="00B37AE0" w:rsidP="00B37AE0">
      <w:pPr>
        <w:widowControl w:val="0"/>
        <w:tabs>
          <w:tab w:val="clear" w:pos="5103"/>
        </w:tabs>
        <w:autoSpaceDE w:val="0"/>
        <w:autoSpaceDN w:val="0"/>
        <w:adjustRightInd w:val="0"/>
        <w:ind w:firstLine="0"/>
        <w:jc w:val="center"/>
        <w:rPr>
          <w:sz w:val="24"/>
          <w:szCs w:val="24"/>
          <w:lang w:eastAsia="en-US"/>
        </w:rPr>
      </w:pPr>
    </w:p>
    <w:p w14:paraId="677EB2B9" w14:textId="77777777" w:rsidR="00B37AE0" w:rsidRPr="00B37AE0" w:rsidRDefault="00B37AE0" w:rsidP="00B37AE0">
      <w:pPr>
        <w:widowControl w:val="0"/>
        <w:tabs>
          <w:tab w:val="clear" w:pos="5103"/>
        </w:tabs>
        <w:autoSpaceDE w:val="0"/>
        <w:autoSpaceDN w:val="0"/>
        <w:adjustRightInd w:val="0"/>
        <w:ind w:firstLine="567"/>
        <w:rPr>
          <w:sz w:val="24"/>
          <w:szCs w:val="24"/>
          <w:lang w:eastAsia="en-US"/>
        </w:rPr>
        <w:sectPr w:rsidR="00B37AE0" w:rsidRPr="00B37AE0" w:rsidSect="00B37AE0">
          <w:type w:val="nextColumn"/>
          <w:pgSz w:w="16838" w:h="11906" w:orient="landscape"/>
          <w:pgMar w:top="1134" w:right="851" w:bottom="1134" w:left="1701" w:header="709" w:footer="709" w:gutter="0"/>
          <w:cols w:space="708"/>
          <w:titlePg/>
          <w:docGrid w:linePitch="360"/>
        </w:sectPr>
      </w:pPr>
    </w:p>
    <w:p w14:paraId="56600642" w14:textId="43E43313" w:rsidR="004612EF" w:rsidRPr="00EB2FA3" w:rsidRDefault="00EB2FA3" w:rsidP="004612EF">
      <w:pPr>
        <w:widowControl w:val="0"/>
        <w:tabs>
          <w:tab w:val="clear" w:pos="5103"/>
        </w:tabs>
        <w:autoSpaceDE w:val="0"/>
        <w:autoSpaceDN w:val="0"/>
        <w:adjustRightInd w:val="0"/>
        <w:spacing w:line="240" w:lineRule="auto"/>
        <w:ind w:firstLine="0"/>
        <w:jc w:val="center"/>
        <w:rPr>
          <w:sz w:val="24"/>
          <w:szCs w:val="24"/>
          <w:lang w:eastAsia="en-US"/>
        </w:rPr>
      </w:pPr>
      <w:r w:rsidRPr="00EB2FA3">
        <w:rPr>
          <w:noProof/>
        </w:rPr>
        <w:drawing>
          <wp:inline distT="0" distB="0" distL="0" distR="0" wp14:anchorId="1B768BCB" wp14:editId="21A79871">
            <wp:extent cx="5939790" cy="8404860"/>
            <wp:effectExtent l="0" t="0" r="3810" b="0"/>
            <wp:docPr id="21287357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14:paraId="23DCC693" w14:textId="77777777" w:rsidR="004612EF" w:rsidRPr="00EB2FA3" w:rsidRDefault="004612EF" w:rsidP="004612EF">
      <w:pPr>
        <w:widowControl w:val="0"/>
        <w:tabs>
          <w:tab w:val="clear" w:pos="5103"/>
        </w:tabs>
        <w:autoSpaceDE w:val="0"/>
        <w:autoSpaceDN w:val="0"/>
        <w:adjustRightInd w:val="0"/>
        <w:spacing w:line="240" w:lineRule="auto"/>
        <w:ind w:firstLine="0"/>
        <w:jc w:val="center"/>
        <w:rPr>
          <w:sz w:val="24"/>
          <w:szCs w:val="24"/>
          <w:lang w:eastAsia="en-US"/>
        </w:rPr>
      </w:pPr>
      <w:r w:rsidRPr="00EB2FA3">
        <w:rPr>
          <w:sz w:val="24"/>
          <w:szCs w:val="24"/>
          <w:lang w:eastAsia="en-US"/>
        </w:rPr>
        <w:t xml:space="preserve">Рисунок 1.4.3 – Расположение </w:t>
      </w:r>
      <w:bookmarkStart w:id="28" w:name="_Hlk141647821"/>
      <w:r w:rsidRPr="00EB2FA3">
        <w:rPr>
          <w:sz w:val="24"/>
          <w:szCs w:val="24"/>
          <w:lang w:eastAsia="en-US"/>
        </w:rPr>
        <w:t xml:space="preserve">работающих комплексов ФВФ на территории </w:t>
      </w:r>
    </w:p>
    <w:p w14:paraId="758F53A1" w14:textId="19A6822D" w:rsidR="004612EF" w:rsidRDefault="004612EF" w:rsidP="004612EF">
      <w:pPr>
        <w:widowControl w:val="0"/>
        <w:tabs>
          <w:tab w:val="clear" w:pos="5103"/>
        </w:tabs>
        <w:autoSpaceDE w:val="0"/>
        <w:autoSpaceDN w:val="0"/>
        <w:adjustRightInd w:val="0"/>
        <w:spacing w:line="240" w:lineRule="auto"/>
        <w:ind w:firstLine="0"/>
        <w:jc w:val="center"/>
        <w:rPr>
          <w:sz w:val="24"/>
          <w:szCs w:val="24"/>
          <w:lang w:eastAsia="en-US"/>
        </w:rPr>
      </w:pPr>
      <w:r w:rsidRPr="00EB2FA3">
        <w:rPr>
          <w:sz w:val="24"/>
          <w:szCs w:val="24"/>
          <w:lang w:eastAsia="en-US"/>
        </w:rPr>
        <w:t>города Когалыма</w:t>
      </w:r>
      <w:bookmarkEnd w:id="28"/>
    </w:p>
    <w:p w14:paraId="1540EB73" w14:textId="77777777" w:rsidR="00D23B56" w:rsidRDefault="00D23B56" w:rsidP="00B37AE0">
      <w:pPr>
        <w:widowControl w:val="0"/>
        <w:tabs>
          <w:tab w:val="clear" w:pos="5103"/>
        </w:tabs>
        <w:autoSpaceDE w:val="0"/>
        <w:autoSpaceDN w:val="0"/>
        <w:adjustRightInd w:val="0"/>
        <w:ind w:firstLine="567"/>
        <w:rPr>
          <w:sz w:val="24"/>
          <w:szCs w:val="24"/>
          <w:lang w:eastAsia="en-US"/>
        </w:rPr>
      </w:pPr>
    </w:p>
    <w:p w14:paraId="029B564D" w14:textId="5A79FF38" w:rsidR="00B37AE0" w:rsidRPr="00B37AE0" w:rsidRDefault="00B37AE0" w:rsidP="00B37AE0">
      <w:pPr>
        <w:widowControl w:val="0"/>
        <w:tabs>
          <w:tab w:val="clear" w:pos="5103"/>
        </w:tabs>
        <w:autoSpaceDE w:val="0"/>
        <w:autoSpaceDN w:val="0"/>
        <w:adjustRightInd w:val="0"/>
        <w:ind w:firstLine="567"/>
        <w:rPr>
          <w:sz w:val="24"/>
          <w:szCs w:val="24"/>
          <w:lang w:eastAsia="en-US"/>
        </w:rPr>
      </w:pPr>
      <w:r w:rsidRPr="00B37AE0">
        <w:rPr>
          <w:sz w:val="24"/>
          <w:szCs w:val="24"/>
          <w:lang w:eastAsia="en-US"/>
        </w:rPr>
        <w:t>На ряде улиц города Когалыма с целью увеличения пропускной способности организовано одностороннее движение. Перечень дорог и улиц города с односторонним движением представлен в таблице 1.4.5, расположение – на рисунке 1.4.4.</w:t>
      </w:r>
    </w:p>
    <w:p w14:paraId="706EBC73" w14:textId="77777777" w:rsidR="00B37AE0" w:rsidRPr="00B37AE0" w:rsidRDefault="00B37AE0" w:rsidP="00B37AE0">
      <w:pPr>
        <w:widowControl w:val="0"/>
        <w:tabs>
          <w:tab w:val="clear" w:pos="5103"/>
        </w:tabs>
        <w:autoSpaceDE w:val="0"/>
        <w:autoSpaceDN w:val="0"/>
        <w:adjustRightInd w:val="0"/>
        <w:spacing w:line="240" w:lineRule="auto"/>
        <w:ind w:firstLine="0"/>
        <w:rPr>
          <w:sz w:val="24"/>
          <w:szCs w:val="24"/>
          <w:lang w:eastAsia="en-US"/>
        </w:rPr>
      </w:pPr>
      <w:r w:rsidRPr="00B37AE0">
        <w:rPr>
          <w:sz w:val="24"/>
          <w:szCs w:val="24"/>
          <w:lang w:eastAsia="en-US"/>
        </w:rPr>
        <w:t>Таблица 1.4.5 – Перечень дорог и улиц города Когалыма с односторонним движением транспортных средств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4386"/>
        <w:gridCol w:w="4528"/>
      </w:tblGrid>
      <w:tr w:rsidR="00B37AE0" w:rsidRPr="00B37AE0" w14:paraId="50A6E0B8" w14:textId="77777777" w:rsidTr="00D23B56">
        <w:trPr>
          <w:tblHeader/>
          <w:jc w:val="center"/>
        </w:trPr>
        <w:tc>
          <w:tcPr>
            <w:tcW w:w="230" w:type="pct"/>
            <w:vAlign w:val="center"/>
          </w:tcPr>
          <w:p w14:paraId="6340782B" w14:textId="77777777" w:rsidR="00B37AE0" w:rsidRPr="00DA0B82" w:rsidRDefault="00B37AE0" w:rsidP="00B37AE0">
            <w:pPr>
              <w:tabs>
                <w:tab w:val="clear" w:pos="5103"/>
              </w:tabs>
              <w:spacing w:line="240" w:lineRule="auto"/>
              <w:ind w:firstLine="0"/>
              <w:jc w:val="center"/>
              <w:rPr>
                <w:rFonts w:eastAsia="Calibri"/>
                <w:color w:val="000000"/>
                <w:sz w:val="20"/>
                <w:szCs w:val="22"/>
              </w:rPr>
            </w:pPr>
            <w:r w:rsidRPr="00DA0B82">
              <w:rPr>
                <w:rFonts w:eastAsia="Calibri"/>
                <w:color w:val="000000"/>
                <w:sz w:val="20"/>
                <w:szCs w:val="22"/>
              </w:rPr>
              <w:t>№</w:t>
            </w:r>
          </w:p>
        </w:tc>
        <w:tc>
          <w:tcPr>
            <w:tcW w:w="2347" w:type="pct"/>
            <w:vAlign w:val="center"/>
          </w:tcPr>
          <w:p w14:paraId="3B4EF525" w14:textId="77777777" w:rsidR="00B37AE0" w:rsidRPr="00DA0B82" w:rsidRDefault="00B37AE0" w:rsidP="00B37AE0">
            <w:pPr>
              <w:tabs>
                <w:tab w:val="clear" w:pos="5103"/>
              </w:tabs>
              <w:spacing w:line="240" w:lineRule="auto"/>
              <w:ind w:firstLine="0"/>
              <w:jc w:val="center"/>
              <w:rPr>
                <w:rFonts w:eastAsia="Calibri"/>
                <w:color w:val="000000"/>
                <w:sz w:val="20"/>
                <w:szCs w:val="22"/>
              </w:rPr>
            </w:pPr>
            <w:r w:rsidRPr="00DA0B82">
              <w:rPr>
                <w:rFonts w:eastAsia="Calibri"/>
                <w:color w:val="000000"/>
                <w:sz w:val="20"/>
                <w:szCs w:val="22"/>
              </w:rPr>
              <w:t>Название улиц</w:t>
            </w:r>
          </w:p>
        </w:tc>
        <w:tc>
          <w:tcPr>
            <w:tcW w:w="2423" w:type="pct"/>
            <w:vAlign w:val="center"/>
          </w:tcPr>
          <w:p w14:paraId="5F1F5904" w14:textId="77777777" w:rsidR="00B37AE0" w:rsidRPr="00DA0B82" w:rsidRDefault="00B37AE0" w:rsidP="00B37AE0">
            <w:pPr>
              <w:tabs>
                <w:tab w:val="clear" w:pos="5103"/>
              </w:tabs>
              <w:spacing w:line="240" w:lineRule="auto"/>
              <w:ind w:firstLine="0"/>
              <w:jc w:val="center"/>
              <w:rPr>
                <w:rFonts w:eastAsia="Calibri"/>
                <w:color w:val="000000"/>
                <w:sz w:val="20"/>
                <w:szCs w:val="22"/>
              </w:rPr>
            </w:pPr>
            <w:r w:rsidRPr="00DA0B82">
              <w:rPr>
                <w:rFonts w:eastAsia="Calibri"/>
                <w:color w:val="000000"/>
                <w:sz w:val="20"/>
                <w:szCs w:val="22"/>
              </w:rPr>
              <w:t>Направление движения</w:t>
            </w:r>
          </w:p>
        </w:tc>
      </w:tr>
      <w:tr w:rsidR="00B37AE0" w:rsidRPr="00B37AE0" w14:paraId="5BBEA21E" w14:textId="77777777" w:rsidTr="00D23B56">
        <w:trPr>
          <w:jc w:val="center"/>
        </w:trPr>
        <w:tc>
          <w:tcPr>
            <w:tcW w:w="230" w:type="pct"/>
            <w:vAlign w:val="center"/>
          </w:tcPr>
          <w:p w14:paraId="630DA9F0" w14:textId="77777777" w:rsidR="00B37AE0" w:rsidRPr="00B37AE0" w:rsidRDefault="00B37AE0" w:rsidP="00B37AE0">
            <w:pPr>
              <w:tabs>
                <w:tab w:val="clear" w:pos="5103"/>
              </w:tabs>
              <w:spacing w:line="240" w:lineRule="auto"/>
              <w:ind w:firstLine="0"/>
              <w:jc w:val="center"/>
              <w:rPr>
                <w:rFonts w:eastAsia="Calibri"/>
                <w:color w:val="000000"/>
                <w:sz w:val="20"/>
                <w:szCs w:val="22"/>
              </w:rPr>
            </w:pPr>
            <w:r w:rsidRPr="00B37AE0">
              <w:rPr>
                <w:rFonts w:eastAsia="Calibri"/>
                <w:color w:val="000000"/>
                <w:sz w:val="20"/>
                <w:szCs w:val="22"/>
              </w:rPr>
              <w:t>1</w:t>
            </w:r>
          </w:p>
        </w:tc>
        <w:tc>
          <w:tcPr>
            <w:tcW w:w="2347" w:type="pct"/>
            <w:vAlign w:val="center"/>
          </w:tcPr>
          <w:p w14:paraId="1E3D50EE" w14:textId="102BE5B2" w:rsidR="00B37AE0" w:rsidRPr="00B37AE0" w:rsidRDefault="00CB3629" w:rsidP="00B37AE0">
            <w:pPr>
              <w:tabs>
                <w:tab w:val="clear" w:pos="5103"/>
              </w:tabs>
              <w:spacing w:line="240" w:lineRule="auto"/>
              <w:ind w:firstLine="0"/>
              <w:jc w:val="left"/>
              <w:rPr>
                <w:rFonts w:eastAsia="Calibri"/>
                <w:color w:val="000000"/>
                <w:sz w:val="20"/>
                <w:szCs w:val="22"/>
              </w:rPr>
            </w:pPr>
            <w:r>
              <w:rPr>
                <w:rFonts w:eastAsia="Calibri"/>
                <w:color w:val="000000"/>
                <w:sz w:val="20"/>
                <w:szCs w:val="22"/>
              </w:rPr>
              <w:t>пр.</w:t>
            </w:r>
            <w:r w:rsidR="00B03853">
              <w:rPr>
                <w:rFonts w:eastAsia="Calibri"/>
                <w:color w:val="000000"/>
                <w:sz w:val="20"/>
                <w:szCs w:val="22"/>
              </w:rPr>
              <w:t xml:space="preserve"> </w:t>
            </w:r>
            <w:r w:rsidR="00B37AE0" w:rsidRPr="00B37AE0">
              <w:rPr>
                <w:rFonts w:eastAsia="Calibri"/>
                <w:color w:val="000000"/>
                <w:sz w:val="20"/>
                <w:szCs w:val="22"/>
              </w:rPr>
              <w:t>Солнечный</w:t>
            </w:r>
          </w:p>
        </w:tc>
        <w:tc>
          <w:tcPr>
            <w:tcW w:w="2423" w:type="pct"/>
            <w:vAlign w:val="center"/>
          </w:tcPr>
          <w:p w14:paraId="31566DCA" w14:textId="12A40310" w:rsidR="00B37AE0" w:rsidRPr="00B37AE0" w:rsidRDefault="00B37AE0" w:rsidP="00B37AE0">
            <w:pPr>
              <w:tabs>
                <w:tab w:val="clear" w:pos="5103"/>
              </w:tabs>
              <w:spacing w:line="240" w:lineRule="auto"/>
              <w:ind w:firstLine="0"/>
              <w:rPr>
                <w:rFonts w:eastAsia="Calibri"/>
                <w:color w:val="000000"/>
                <w:sz w:val="20"/>
                <w:szCs w:val="22"/>
              </w:rPr>
            </w:pPr>
            <w:r w:rsidRPr="00B37AE0">
              <w:rPr>
                <w:rFonts w:eastAsia="Calibri"/>
                <w:color w:val="000000"/>
                <w:sz w:val="20"/>
                <w:szCs w:val="22"/>
              </w:rPr>
              <w:t>от ул</w:t>
            </w:r>
            <w:r w:rsidR="004C063E">
              <w:rPr>
                <w:rFonts w:eastAsia="Calibri"/>
                <w:color w:val="000000"/>
                <w:sz w:val="20"/>
                <w:szCs w:val="22"/>
              </w:rPr>
              <w:t>.</w:t>
            </w:r>
            <w:r w:rsidRPr="00B37AE0">
              <w:rPr>
                <w:rFonts w:eastAsia="Calibri"/>
                <w:color w:val="000000"/>
                <w:sz w:val="20"/>
                <w:szCs w:val="22"/>
              </w:rPr>
              <w:t xml:space="preserve"> Степана Повха до </w:t>
            </w:r>
            <w:r w:rsidR="00C179DA">
              <w:rPr>
                <w:rFonts w:eastAsia="Calibri"/>
                <w:color w:val="000000"/>
                <w:sz w:val="20"/>
                <w:szCs w:val="22"/>
              </w:rPr>
              <w:t>пр.</w:t>
            </w:r>
            <w:r w:rsidRPr="00B37AE0">
              <w:rPr>
                <w:rFonts w:eastAsia="Calibri"/>
                <w:color w:val="000000"/>
                <w:sz w:val="20"/>
                <w:szCs w:val="22"/>
              </w:rPr>
              <w:t xml:space="preserve"> Сопочинского</w:t>
            </w:r>
          </w:p>
        </w:tc>
      </w:tr>
      <w:tr w:rsidR="00B37AE0" w:rsidRPr="00B37AE0" w14:paraId="1B6F7662" w14:textId="77777777" w:rsidTr="00D23B56">
        <w:trPr>
          <w:jc w:val="center"/>
        </w:trPr>
        <w:tc>
          <w:tcPr>
            <w:tcW w:w="230" w:type="pct"/>
            <w:vAlign w:val="center"/>
          </w:tcPr>
          <w:p w14:paraId="3B5E3A88" w14:textId="77777777" w:rsidR="00B37AE0" w:rsidRPr="00B37AE0" w:rsidRDefault="00B37AE0" w:rsidP="00B37AE0">
            <w:pPr>
              <w:tabs>
                <w:tab w:val="clear" w:pos="5103"/>
              </w:tabs>
              <w:spacing w:line="240" w:lineRule="auto"/>
              <w:ind w:firstLine="0"/>
              <w:jc w:val="center"/>
              <w:rPr>
                <w:rFonts w:eastAsia="Calibri"/>
                <w:color w:val="000000"/>
                <w:sz w:val="20"/>
                <w:szCs w:val="22"/>
              </w:rPr>
            </w:pPr>
            <w:r w:rsidRPr="00B37AE0">
              <w:rPr>
                <w:rFonts w:eastAsia="Calibri"/>
                <w:color w:val="000000"/>
                <w:sz w:val="20"/>
                <w:szCs w:val="22"/>
              </w:rPr>
              <w:t>2</w:t>
            </w:r>
          </w:p>
        </w:tc>
        <w:tc>
          <w:tcPr>
            <w:tcW w:w="2347" w:type="pct"/>
            <w:vAlign w:val="center"/>
          </w:tcPr>
          <w:p w14:paraId="28F840E2" w14:textId="48894855" w:rsidR="00B37AE0" w:rsidRPr="00B37AE0" w:rsidRDefault="00CB3629" w:rsidP="00B37AE0">
            <w:pPr>
              <w:tabs>
                <w:tab w:val="clear" w:pos="5103"/>
              </w:tabs>
              <w:spacing w:line="240" w:lineRule="auto"/>
              <w:ind w:firstLine="0"/>
              <w:jc w:val="left"/>
              <w:rPr>
                <w:rFonts w:eastAsia="Calibri"/>
                <w:color w:val="000000"/>
                <w:sz w:val="20"/>
                <w:szCs w:val="22"/>
              </w:rPr>
            </w:pPr>
            <w:r>
              <w:rPr>
                <w:rFonts w:eastAsia="Calibri"/>
                <w:color w:val="000000"/>
                <w:sz w:val="20"/>
                <w:szCs w:val="22"/>
              </w:rPr>
              <w:t>пр.</w:t>
            </w:r>
            <w:r w:rsidR="00B37AE0" w:rsidRPr="00B37AE0">
              <w:rPr>
                <w:rFonts w:eastAsia="Calibri"/>
                <w:color w:val="000000"/>
                <w:sz w:val="20"/>
                <w:szCs w:val="22"/>
              </w:rPr>
              <w:t xml:space="preserve"> Сопочинского</w:t>
            </w:r>
          </w:p>
        </w:tc>
        <w:tc>
          <w:tcPr>
            <w:tcW w:w="2423" w:type="pct"/>
            <w:vAlign w:val="center"/>
          </w:tcPr>
          <w:p w14:paraId="56DDF0E5" w14:textId="23026729" w:rsidR="00B37AE0" w:rsidRPr="00B37AE0" w:rsidRDefault="00B37AE0" w:rsidP="00B37AE0">
            <w:pPr>
              <w:tabs>
                <w:tab w:val="clear" w:pos="5103"/>
              </w:tabs>
              <w:spacing w:line="240" w:lineRule="auto"/>
              <w:ind w:firstLine="0"/>
              <w:rPr>
                <w:rFonts w:eastAsia="Calibri"/>
                <w:color w:val="000000"/>
                <w:sz w:val="20"/>
                <w:szCs w:val="22"/>
              </w:rPr>
            </w:pPr>
            <w:r w:rsidRPr="00B37AE0">
              <w:rPr>
                <w:rFonts w:eastAsia="Calibri"/>
                <w:color w:val="000000"/>
                <w:sz w:val="20"/>
                <w:szCs w:val="22"/>
              </w:rPr>
              <w:t xml:space="preserve">от </w:t>
            </w:r>
            <w:r w:rsidR="00C179DA">
              <w:rPr>
                <w:rFonts w:eastAsia="Calibri"/>
                <w:color w:val="000000"/>
                <w:sz w:val="20"/>
                <w:szCs w:val="22"/>
              </w:rPr>
              <w:t>пр.</w:t>
            </w:r>
            <w:r w:rsidR="00B03853" w:rsidRPr="00B37AE0">
              <w:rPr>
                <w:rFonts w:eastAsia="Calibri"/>
                <w:color w:val="000000"/>
                <w:sz w:val="20"/>
                <w:szCs w:val="22"/>
              </w:rPr>
              <w:t xml:space="preserve"> </w:t>
            </w:r>
            <w:r w:rsidRPr="00B37AE0">
              <w:rPr>
                <w:rFonts w:eastAsia="Calibri"/>
                <w:color w:val="000000"/>
                <w:sz w:val="20"/>
                <w:szCs w:val="22"/>
              </w:rPr>
              <w:t>Солнечного до пересечения ул</w:t>
            </w:r>
            <w:r w:rsidR="004C063E">
              <w:rPr>
                <w:rFonts w:eastAsia="Calibri"/>
                <w:color w:val="000000"/>
                <w:sz w:val="20"/>
                <w:szCs w:val="22"/>
              </w:rPr>
              <w:t>.</w:t>
            </w:r>
            <w:r w:rsidRPr="00B37AE0">
              <w:rPr>
                <w:rFonts w:eastAsia="Calibri"/>
                <w:color w:val="000000"/>
                <w:sz w:val="20"/>
                <w:szCs w:val="22"/>
              </w:rPr>
              <w:t xml:space="preserve"> Бакинская, Сибирская, Ленинградская</w:t>
            </w:r>
          </w:p>
        </w:tc>
      </w:tr>
      <w:tr w:rsidR="00B37AE0" w:rsidRPr="00B37AE0" w14:paraId="6C30E9E9" w14:textId="77777777" w:rsidTr="00D23B56">
        <w:trPr>
          <w:jc w:val="center"/>
        </w:trPr>
        <w:tc>
          <w:tcPr>
            <w:tcW w:w="230" w:type="pct"/>
            <w:vAlign w:val="center"/>
          </w:tcPr>
          <w:p w14:paraId="1E1D4460" w14:textId="77777777" w:rsidR="00B37AE0" w:rsidRPr="00B37AE0" w:rsidRDefault="00B37AE0" w:rsidP="00B37AE0">
            <w:pPr>
              <w:tabs>
                <w:tab w:val="clear" w:pos="5103"/>
              </w:tabs>
              <w:spacing w:line="240" w:lineRule="auto"/>
              <w:ind w:firstLine="0"/>
              <w:jc w:val="center"/>
              <w:rPr>
                <w:rFonts w:eastAsia="Calibri"/>
                <w:color w:val="000000"/>
                <w:sz w:val="20"/>
                <w:szCs w:val="22"/>
              </w:rPr>
            </w:pPr>
            <w:r w:rsidRPr="00B37AE0">
              <w:rPr>
                <w:rFonts w:eastAsia="Calibri"/>
                <w:color w:val="000000"/>
                <w:sz w:val="20"/>
                <w:szCs w:val="22"/>
              </w:rPr>
              <w:t>3</w:t>
            </w:r>
          </w:p>
        </w:tc>
        <w:tc>
          <w:tcPr>
            <w:tcW w:w="2347" w:type="pct"/>
            <w:vAlign w:val="center"/>
          </w:tcPr>
          <w:p w14:paraId="63D4E83F" w14:textId="6E6CB1A2" w:rsidR="00B37AE0" w:rsidRPr="00B37AE0" w:rsidRDefault="00B37AE0" w:rsidP="00B37AE0">
            <w:pPr>
              <w:tabs>
                <w:tab w:val="clear" w:pos="5103"/>
              </w:tabs>
              <w:spacing w:line="240" w:lineRule="auto"/>
              <w:ind w:firstLine="0"/>
              <w:jc w:val="left"/>
              <w:rPr>
                <w:rFonts w:eastAsia="Calibri"/>
                <w:color w:val="000000"/>
                <w:sz w:val="20"/>
                <w:szCs w:val="22"/>
              </w:rPr>
            </w:pPr>
            <w:r w:rsidRPr="00B37AE0">
              <w:rPr>
                <w:rFonts w:eastAsia="Calibri"/>
                <w:color w:val="000000"/>
                <w:sz w:val="20"/>
                <w:szCs w:val="22"/>
              </w:rPr>
              <w:t>ул</w:t>
            </w:r>
            <w:r w:rsidR="004C063E">
              <w:rPr>
                <w:rFonts w:eastAsia="Calibri"/>
                <w:color w:val="000000"/>
                <w:sz w:val="20"/>
                <w:szCs w:val="22"/>
              </w:rPr>
              <w:t>.</w:t>
            </w:r>
            <w:r w:rsidRPr="00B37AE0">
              <w:rPr>
                <w:rFonts w:eastAsia="Calibri"/>
                <w:color w:val="000000"/>
                <w:sz w:val="20"/>
                <w:szCs w:val="22"/>
              </w:rPr>
              <w:t xml:space="preserve"> Романтиков</w:t>
            </w:r>
          </w:p>
        </w:tc>
        <w:tc>
          <w:tcPr>
            <w:tcW w:w="2423" w:type="pct"/>
            <w:vAlign w:val="center"/>
          </w:tcPr>
          <w:p w14:paraId="79DE9CC3" w14:textId="36521EC2" w:rsidR="00B37AE0" w:rsidRPr="00B37AE0" w:rsidRDefault="00B37AE0" w:rsidP="00B37AE0">
            <w:pPr>
              <w:tabs>
                <w:tab w:val="clear" w:pos="5103"/>
              </w:tabs>
              <w:spacing w:line="240" w:lineRule="auto"/>
              <w:ind w:firstLine="0"/>
              <w:rPr>
                <w:rFonts w:eastAsia="Calibri"/>
                <w:color w:val="000000"/>
                <w:sz w:val="20"/>
                <w:szCs w:val="22"/>
              </w:rPr>
            </w:pPr>
            <w:r w:rsidRPr="00B37AE0">
              <w:rPr>
                <w:rFonts w:eastAsia="Calibri"/>
                <w:color w:val="000000"/>
                <w:sz w:val="20"/>
                <w:szCs w:val="22"/>
              </w:rPr>
              <w:t>от ул</w:t>
            </w:r>
            <w:r w:rsidR="004C063E">
              <w:rPr>
                <w:rFonts w:eastAsia="Calibri"/>
                <w:color w:val="000000"/>
                <w:sz w:val="20"/>
                <w:szCs w:val="22"/>
              </w:rPr>
              <w:t>.</w:t>
            </w:r>
            <w:r w:rsidRPr="00B37AE0">
              <w:rPr>
                <w:rFonts w:eastAsia="Calibri"/>
                <w:color w:val="000000"/>
                <w:sz w:val="20"/>
                <w:szCs w:val="22"/>
              </w:rPr>
              <w:t xml:space="preserve"> Береговая до ул</w:t>
            </w:r>
            <w:r w:rsidR="004C063E">
              <w:rPr>
                <w:rFonts w:eastAsia="Calibri"/>
                <w:color w:val="000000"/>
                <w:sz w:val="20"/>
                <w:szCs w:val="22"/>
              </w:rPr>
              <w:t>.</w:t>
            </w:r>
            <w:r w:rsidRPr="00B37AE0">
              <w:rPr>
                <w:rFonts w:eastAsia="Calibri"/>
                <w:color w:val="000000"/>
                <w:sz w:val="20"/>
                <w:szCs w:val="22"/>
              </w:rPr>
              <w:t xml:space="preserve"> Нефтяников</w:t>
            </w:r>
          </w:p>
        </w:tc>
      </w:tr>
      <w:tr w:rsidR="00B37AE0" w:rsidRPr="00B37AE0" w14:paraId="6C63D2B3" w14:textId="77777777" w:rsidTr="00D23B56">
        <w:trPr>
          <w:jc w:val="center"/>
        </w:trPr>
        <w:tc>
          <w:tcPr>
            <w:tcW w:w="230" w:type="pct"/>
            <w:vAlign w:val="center"/>
          </w:tcPr>
          <w:p w14:paraId="2B8A8043" w14:textId="77777777" w:rsidR="00B37AE0" w:rsidRPr="00B37AE0" w:rsidRDefault="00B37AE0" w:rsidP="00B37AE0">
            <w:pPr>
              <w:tabs>
                <w:tab w:val="clear" w:pos="5103"/>
              </w:tabs>
              <w:spacing w:line="240" w:lineRule="auto"/>
              <w:ind w:firstLine="0"/>
              <w:jc w:val="center"/>
              <w:rPr>
                <w:rFonts w:eastAsia="Calibri"/>
                <w:color w:val="000000"/>
                <w:sz w:val="20"/>
                <w:szCs w:val="22"/>
              </w:rPr>
            </w:pPr>
            <w:r w:rsidRPr="00B37AE0">
              <w:rPr>
                <w:rFonts w:eastAsia="Calibri"/>
                <w:color w:val="000000"/>
                <w:sz w:val="20"/>
                <w:szCs w:val="22"/>
              </w:rPr>
              <w:t>4</w:t>
            </w:r>
          </w:p>
        </w:tc>
        <w:tc>
          <w:tcPr>
            <w:tcW w:w="2347" w:type="pct"/>
            <w:vAlign w:val="center"/>
          </w:tcPr>
          <w:p w14:paraId="7B67647A" w14:textId="1FFFA6C2" w:rsidR="00B37AE0" w:rsidRPr="00B37AE0" w:rsidRDefault="00B37AE0" w:rsidP="00B37AE0">
            <w:pPr>
              <w:tabs>
                <w:tab w:val="clear" w:pos="5103"/>
              </w:tabs>
              <w:spacing w:line="240" w:lineRule="auto"/>
              <w:ind w:firstLine="0"/>
              <w:jc w:val="left"/>
              <w:rPr>
                <w:rFonts w:eastAsia="Calibri"/>
                <w:color w:val="000000"/>
                <w:sz w:val="20"/>
                <w:szCs w:val="22"/>
              </w:rPr>
            </w:pPr>
            <w:r w:rsidRPr="00B37AE0">
              <w:rPr>
                <w:rFonts w:eastAsia="Calibri"/>
                <w:color w:val="000000"/>
                <w:sz w:val="20"/>
                <w:szCs w:val="22"/>
              </w:rPr>
              <w:t>ул</w:t>
            </w:r>
            <w:r w:rsidR="004C063E">
              <w:rPr>
                <w:rFonts w:eastAsia="Calibri"/>
                <w:color w:val="000000"/>
                <w:sz w:val="20"/>
                <w:szCs w:val="22"/>
              </w:rPr>
              <w:t>.</w:t>
            </w:r>
            <w:r w:rsidRPr="00B37AE0">
              <w:rPr>
                <w:rFonts w:eastAsia="Calibri"/>
                <w:color w:val="000000"/>
                <w:sz w:val="20"/>
                <w:szCs w:val="22"/>
              </w:rPr>
              <w:t xml:space="preserve"> Нефтяников</w:t>
            </w:r>
          </w:p>
        </w:tc>
        <w:tc>
          <w:tcPr>
            <w:tcW w:w="2423" w:type="pct"/>
            <w:vAlign w:val="center"/>
          </w:tcPr>
          <w:p w14:paraId="488689DE" w14:textId="46AC2677" w:rsidR="00B37AE0" w:rsidRPr="00B37AE0" w:rsidRDefault="00B37AE0" w:rsidP="00B37AE0">
            <w:pPr>
              <w:tabs>
                <w:tab w:val="clear" w:pos="5103"/>
              </w:tabs>
              <w:spacing w:line="240" w:lineRule="auto"/>
              <w:ind w:firstLine="0"/>
              <w:rPr>
                <w:rFonts w:eastAsia="Calibri"/>
                <w:color w:val="000000"/>
                <w:sz w:val="20"/>
                <w:szCs w:val="22"/>
              </w:rPr>
            </w:pPr>
            <w:r w:rsidRPr="00B37AE0">
              <w:rPr>
                <w:rFonts w:eastAsia="Calibri"/>
                <w:color w:val="000000"/>
                <w:sz w:val="20"/>
                <w:szCs w:val="22"/>
              </w:rPr>
              <w:t>от ул</w:t>
            </w:r>
            <w:r w:rsidR="004C063E">
              <w:rPr>
                <w:rFonts w:eastAsia="Calibri"/>
                <w:color w:val="000000"/>
                <w:sz w:val="20"/>
                <w:szCs w:val="22"/>
              </w:rPr>
              <w:t>.</w:t>
            </w:r>
            <w:r w:rsidRPr="00B37AE0">
              <w:rPr>
                <w:rFonts w:eastAsia="Calibri"/>
                <w:color w:val="000000"/>
                <w:sz w:val="20"/>
                <w:szCs w:val="22"/>
              </w:rPr>
              <w:t xml:space="preserve"> Романтиков до ул</w:t>
            </w:r>
            <w:r w:rsidR="004C063E">
              <w:rPr>
                <w:rFonts w:eastAsia="Calibri"/>
                <w:color w:val="000000"/>
                <w:sz w:val="20"/>
                <w:szCs w:val="22"/>
              </w:rPr>
              <w:t>.</w:t>
            </w:r>
            <w:r w:rsidRPr="00B37AE0">
              <w:rPr>
                <w:rFonts w:eastAsia="Calibri"/>
                <w:color w:val="000000"/>
                <w:sz w:val="20"/>
                <w:szCs w:val="22"/>
              </w:rPr>
              <w:t xml:space="preserve"> Олимпийская</w:t>
            </w:r>
          </w:p>
        </w:tc>
      </w:tr>
      <w:tr w:rsidR="00B37AE0" w:rsidRPr="00B37AE0" w14:paraId="4458B3E0" w14:textId="77777777" w:rsidTr="00D23B56">
        <w:trPr>
          <w:jc w:val="center"/>
        </w:trPr>
        <w:tc>
          <w:tcPr>
            <w:tcW w:w="230" w:type="pct"/>
            <w:vAlign w:val="center"/>
          </w:tcPr>
          <w:p w14:paraId="4C97210D" w14:textId="77777777" w:rsidR="00B37AE0" w:rsidRPr="00B37AE0" w:rsidRDefault="00B37AE0" w:rsidP="00B37AE0">
            <w:pPr>
              <w:tabs>
                <w:tab w:val="clear" w:pos="5103"/>
              </w:tabs>
              <w:spacing w:line="240" w:lineRule="auto"/>
              <w:ind w:firstLine="0"/>
              <w:jc w:val="center"/>
              <w:rPr>
                <w:rFonts w:eastAsia="Calibri"/>
                <w:color w:val="000000"/>
                <w:sz w:val="20"/>
                <w:szCs w:val="22"/>
              </w:rPr>
            </w:pPr>
            <w:r w:rsidRPr="00B37AE0">
              <w:rPr>
                <w:rFonts w:eastAsia="Calibri"/>
                <w:color w:val="000000"/>
                <w:sz w:val="20"/>
                <w:szCs w:val="22"/>
              </w:rPr>
              <w:t>5</w:t>
            </w:r>
          </w:p>
        </w:tc>
        <w:tc>
          <w:tcPr>
            <w:tcW w:w="2347" w:type="pct"/>
            <w:vAlign w:val="center"/>
          </w:tcPr>
          <w:p w14:paraId="5CDBCBA9" w14:textId="5C7F4912" w:rsidR="00B37AE0" w:rsidRPr="00B37AE0" w:rsidRDefault="00B37AE0" w:rsidP="00B37AE0">
            <w:pPr>
              <w:tabs>
                <w:tab w:val="clear" w:pos="5103"/>
              </w:tabs>
              <w:spacing w:line="240" w:lineRule="auto"/>
              <w:ind w:firstLine="0"/>
              <w:jc w:val="left"/>
              <w:rPr>
                <w:rFonts w:eastAsia="Calibri"/>
                <w:color w:val="000000"/>
                <w:sz w:val="20"/>
                <w:szCs w:val="22"/>
              </w:rPr>
            </w:pPr>
            <w:r w:rsidRPr="00B37AE0">
              <w:rPr>
                <w:rFonts w:eastAsia="Calibri"/>
                <w:color w:val="000000"/>
                <w:sz w:val="20"/>
                <w:szCs w:val="22"/>
              </w:rPr>
              <w:t>ул</w:t>
            </w:r>
            <w:r w:rsidR="004C063E">
              <w:rPr>
                <w:rFonts w:eastAsia="Calibri"/>
                <w:color w:val="000000"/>
                <w:sz w:val="20"/>
                <w:szCs w:val="22"/>
              </w:rPr>
              <w:t>.</w:t>
            </w:r>
            <w:r w:rsidRPr="00B37AE0">
              <w:rPr>
                <w:rFonts w:eastAsia="Calibri"/>
                <w:color w:val="000000"/>
                <w:sz w:val="20"/>
                <w:szCs w:val="22"/>
              </w:rPr>
              <w:t xml:space="preserve"> Олимпийская</w:t>
            </w:r>
          </w:p>
        </w:tc>
        <w:tc>
          <w:tcPr>
            <w:tcW w:w="2423" w:type="pct"/>
            <w:vAlign w:val="center"/>
          </w:tcPr>
          <w:p w14:paraId="7720E75C" w14:textId="5B651985" w:rsidR="00B37AE0" w:rsidRPr="00B37AE0" w:rsidRDefault="00B37AE0" w:rsidP="00B37AE0">
            <w:pPr>
              <w:tabs>
                <w:tab w:val="clear" w:pos="5103"/>
              </w:tabs>
              <w:spacing w:line="240" w:lineRule="auto"/>
              <w:ind w:firstLine="0"/>
              <w:rPr>
                <w:rFonts w:eastAsia="Calibri"/>
                <w:color w:val="000000"/>
                <w:sz w:val="20"/>
                <w:szCs w:val="22"/>
              </w:rPr>
            </w:pPr>
            <w:r w:rsidRPr="00B37AE0">
              <w:rPr>
                <w:rFonts w:eastAsia="Calibri"/>
                <w:color w:val="000000"/>
                <w:sz w:val="20"/>
                <w:szCs w:val="22"/>
              </w:rPr>
              <w:t>от ул</w:t>
            </w:r>
            <w:r w:rsidR="004C063E">
              <w:rPr>
                <w:rFonts w:eastAsia="Calibri"/>
                <w:color w:val="000000"/>
                <w:sz w:val="20"/>
                <w:szCs w:val="22"/>
              </w:rPr>
              <w:t>.</w:t>
            </w:r>
            <w:r w:rsidRPr="00B37AE0">
              <w:rPr>
                <w:rFonts w:eastAsia="Calibri"/>
                <w:color w:val="000000"/>
                <w:sz w:val="20"/>
                <w:szCs w:val="22"/>
              </w:rPr>
              <w:t xml:space="preserve"> Нефтяников до пр</w:t>
            </w:r>
            <w:r w:rsidR="004C063E">
              <w:rPr>
                <w:rFonts w:eastAsia="Calibri"/>
                <w:color w:val="000000"/>
                <w:sz w:val="20"/>
                <w:szCs w:val="22"/>
              </w:rPr>
              <w:t>.</w:t>
            </w:r>
            <w:r w:rsidRPr="00B37AE0">
              <w:rPr>
                <w:rFonts w:eastAsia="Calibri"/>
                <w:color w:val="000000"/>
                <w:sz w:val="20"/>
                <w:szCs w:val="22"/>
              </w:rPr>
              <w:t xml:space="preserve"> Нефтяников</w:t>
            </w:r>
          </w:p>
        </w:tc>
      </w:tr>
    </w:tbl>
    <w:p w14:paraId="19F9712B" w14:textId="77777777" w:rsidR="00B37AE0" w:rsidRPr="00B37AE0" w:rsidRDefault="00B37AE0" w:rsidP="00B37AE0">
      <w:pPr>
        <w:widowControl w:val="0"/>
        <w:tabs>
          <w:tab w:val="clear" w:pos="5103"/>
        </w:tabs>
        <w:autoSpaceDE w:val="0"/>
        <w:autoSpaceDN w:val="0"/>
        <w:adjustRightInd w:val="0"/>
        <w:ind w:firstLine="567"/>
        <w:rPr>
          <w:sz w:val="24"/>
          <w:szCs w:val="24"/>
          <w:lang w:eastAsia="en-US"/>
        </w:rPr>
      </w:pPr>
    </w:p>
    <w:p w14:paraId="25B4BC76" w14:textId="779D7D79" w:rsidR="00B37AE0" w:rsidRPr="00EB2FA3" w:rsidRDefault="00EB2FA3" w:rsidP="00151F9F">
      <w:pPr>
        <w:widowControl w:val="0"/>
        <w:tabs>
          <w:tab w:val="clear" w:pos="5103"/>
        </w:tabs>
        <w:autoSpaceDE w:val="0"/>
        <w:autoSpaceDN w:val="0"/>
        <w:adjustRightInd w:val="0"/>
        <w:spacing w:line="240" w:lineRule="auto"/>
        <w:ind w:firstLine="0"/>
        <w:jc w:val="center"/>
        <w:rPr>
          <w:sz w:val="24"/>
          <w:szCs w:val="24"/>
          <w:lang w:eastAsia="en-US"/>
        </w:rPr>
      </w:pPr>
      <w:r w:rsidRPr="00EB2FA3">
        <w:rPr>
          <w:noProof/>
        </w:rPr>
        <w:drawing>
          <wp:inline distT="0" distB="0" distL="0" distR="0" wp14:anchorId="5247D860" wp14:editId="64656A30">
            <wp:extent cx="5939790" cy="8404860"/>
            <wp:effectExtent l="0" t="0" r="3810" b="0"/>
            <wp:docPr id="539384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14:paraId="3B7E1119" w14:textId="77777777" w:rsidR="004612EF" w:rsidRDefault="004612EF" w:rsidP="00151F9F">
      <w:pPr>
        <w:widowControl w:val="0"/>
        <w:tabs>
          <w:tab w:val="clear" w:pos="5103"/>
        </w:tabs>
        <w:autoSpaceDE w:val="0"/>
        <w:autoSpaceDN w:val="0"/>
        <w:adjustRightInd w:val="0"/>
        <w:spacing w:line="240" w:lineRule="auto"/>
        <w:ind w:firstLine="0"/>
        <w:jc w:val="center"/>
        <w:rPr>
          <w:sz w:val="24"/>
          <w:szCs w:val="24"/>
          <w:lang w:eastAsia="en-US"/>
        </w:rPr>
      </w:pPr>
      <w:r w:rsidRPr="00EB2FA3">
        <w:rPr>
          <w:sz w:val="24"/>
          <w:szCs w:val="24"/>
          <w:lang w:eastAsia="en-US"/>
        </w:rPr>
        <w:t xml:space="preserve">Рисунок 1.4.4 – Расположение </w:t>
      </w:r>
      <w:bookmarkStart w:id="29" w:name="_Hlk141647841"/>
      <w:r w:rsidRPr="00EB2FA3">
        <w:rPr>
          <w:sz w:val="24"/>
          <w:szCs w:val="24"/>
          <w:lang w:eastAsia="en-US"/>
        </w:rPr>
        <w:t>улиц с односторонним движением в городе Когалыме</w:t>
      </w:r>
      <w:bookmarkEnd w:id="29"/>
    </w:p>
    <w:p w14:paraId="5BBA9E26" w14:textId="77777777" w:rsidR="00151F9F" w:rsidRDefault="00151F9F" w:rsidP="00151F9F">
      <w:pPr>
        <w:widowControl w:val="0"/>
        <w:tabs>
          <w:tab w:val="clear" w:pos="5103"/>
        </w:tabs>
        <w:autoSpaceDE w:val="0"/>
        <w:autoSpaceDN w:val="0"/>
        <w:adjustRightInd w:val="0"/>
        <w:spacing w:line="240" w:lineRule="auto"/>
        <w:ind w:firstLine="0"/>
        <w:jc w:val="center"/>
        <w:rPr>
          <w:sz w:val="24"/>
          <w:szCs w:val="24"/>
          <w:lang w:eastAsia="en-US"/>
        </w:rPr>
      </w:pPr>
    </w:p>
    <w:p w14:paraId="4C9725B8" w14:textId="77777777" w:rsidR="00EB2FA3" w:rsidRDefault="00EB2FA3" w:rsidP="00457048">
      <w:pPr>
        <w:tabs>
          <w:tab w:val="clear" w:pos="5103"/>
        </w:tabs>
        <w:suppressAutoHyphens/>
        <w:ind w:firstLine="567"/>
        <w:rPr>
          <w:sz w:val="24"/>
          <w:szCs w:val="24"/>
          <w:lang w:eastAsia="ar-SA"/>
        </w:rPr>
      </w:pPr>
    </w:p>
    <w:p w14:paraId="2240C6AD" w14:textId="5B9BB8DD" w:rsidR="00457048" w:rsidRPr="00611BCA" w:rsidRDefault="00457048" w:rsidP="00457048">
      <w:pPr>
        <w:tabs>
          <w:tab w:val="clear" w:pos="5103"/>
        </w:tabs>
        <w:suppressAutoHyphens/>
        <w:ind w:firstLine="567"/>
        <w:rPr>
          <w:spacing w:val="2"/>
          <w:sz w:val="24"/>
          <w:szCs w:val="24"/>
          <w:shd w:val="clear" w:color="auto" w:fill="FFFFFF"/>
          <w:lang w:eastAsia="ar-SA"/>
        </w:rPr>
      </w:pPr>
      <w:r w:rsidRPr="00611BCA">
        <w:rPr>
          <w:sz w:val="24"/>
          <w:szCs w:val="24"/>
          <w:lang w:eastAsia="ar-SA"/>
        </w:rPr>
        <w:t xml:space="preserve">Основные параметры, характеризующие организацию дорожного движения, определяются в соответствии с </w:t>
      </w:r>
      <w:r w:rsidRPr="00611BCA">
        <w:rPr>
          <w:spacing w:val="2"/>
          <w:sz w:val="24"/>
          <w:szCs w:val="24"/>
          <w:shd w:val="clear" w:color="auto" w:fill="FFFFFF"/>
          <w:lang w:eastAsia="ar-SA"/>
        </w:rPr>
        <w:t>методическими рекомендациями по разработке и реализации мероприятий по организации дорожного движения в части расчета значений основных параметров дорожного движения, утвержденными приказом Мин</w:t>
      </w:r>
      <w:r w:rsidR="00484102">
        <w:rPr>
          <w:spacing w:val="2"/>
          <w:sz w:val="24"/>
          <w:szCs w:val="24"/>
          <w:shd w:val="clear" w:color="auto" w:fill="FFFFFF"/>
          <w:lang w:eastAsia="ar-SA"/>
        </w:rPr>
        <w:t xml:space="preserve">истерства </w:t>
      </w:r>
      <w:r w:rsidRPr="00611BCA">
        <w:rPr>
          <w:spacing w:val="2"/>
          <w:sz w:val="24"/>
          <w:szCs w:val="24"/>
          <w:shd w:val="clear" w:color="auto" w:fill="FFFFFF"/>
          <w:lang w:eastAsia="ar-SA"/>
        </w:rPr>
        <w:t>транс</w:t>
      </w:r>
      <w:r w:rsidR="00484102">
        <w:rPr>
          <w:spacing w:val="2"/>
          <w:sz w:val="24"/>
          <w:szCs w:val="24"/>
          <w:shd w:val="clear" w:color="auto" w:fill="FFFFFF"/>
          <w:lang w:eastAsia="ar-SA"/>
        </w:rPr>
        <w:t>порта</w:t>
      </w:r>
      <w:r w:rsidRPr="00611BCA">
        <w:rPr>
          <w:spacing w:val="2"/>
          <w:sz w:val="24"/>
          <w:szCs w:val="24"/>
          <w:shd w:val="clear" w:color="auto" w:fill="FFFFFF"/>
          <w:lang w:eastAsia="ar-SA"/>
        </w:rPr>
        <w:t xml:space="preserve"> Росси</w:t>
      </w:r>
      <w:r w:rsidR="00484102">
        <w:rPr>
          <w:spacing w:val="2"/>
          <w:sz w:val="24"/>
          <w:szCs w:val="24"/>
          <w:shd w:val="clear" w:color="auto" w:fill="FFFFFF"/>
          <w:lang w:eastAsia="ar-SA"/>
        </w:rPr>
        <w:t>йской Федерации</w:t>
      </w:r>
      <w:r w:rsidRPr="00611BCA">
        <w:rPr>
          <w:spacing w:val="2"/>
          <w:sz w:val="24"/>
          <w:szCs w:val="24"/>
          <w:shd w:val="clear" w:color="auto" w:fill="FFFFFF"/>
          <w:lang w:eastAsia="ar-SA"/>
        </w:rPr>
        <w:t xml:space="preserve"> от 26.12.2018 </w:t>
      </w:r>
      <w:r w:rsidR="00B31B09">
        <w:rPr>
          <w:spacing w:val="2"/>
          <w:sz w:val="24"/>
          <w:szCs w:val="24"/>
          <w:shd w:val="clear" w:color="auto" w:fill="FFFFFF"/>
          <w:lang w:eastAsia="ar-SA"/>
        </w:rPr>
        <w:t>№</w:t>
      </w:r>
      <w:r w:rsidRPr="00611BCA">
        <w:rPr>
          <w:spacing w:val="2"/>
          <w:sz w:val="24"/>
          <w:szCs w:val="24"/>
          <w:shd w:val="clear" w:color="auto" w:fill="FFFFFF"/>
          <w:lang w:eastAsia="ar-SA"/>
        </w:rPr>
        <w:t xml:space="preserve">479. Перечень показателей, характеризующих дорожное движение и способ их определения приведен в таблице </w:t>
      </w:r>
      <w:r w:rsidR="00BB4F48">
        <w:rPr>
          <w:spacing w:val="2"/>
          <w:sz w:val="24"/>
          <w:szCs w:val="24"/>
          <w:shd w:val="clear" w:color="auto" w:fill="FFFFFF"/>
          <w:lang w:eastAsia="ar-SA"/>
        </w:rPr>
        <w:t>1.4</w:t>
      </w:r>
      <w:r w:rsidRPr="00611BCA">
        <w:rPr>
          <w:spacing w:val="2"/>
          <w:sz w:val="24"/>
          <w:szCs w:val="24"/>
          <w:shd w:val="clear" w:color="auto" w:fill="FFFFFF"/>
          <w:lang w:eastAsia="ar-SA"/>
        </w:rPr>
        <w:t>.</w:t>
      </w:r>
      <w:r w:rsidR="00691FCC">
        <w:rPr>
          <w:spacing w:val="2"/>
          <w:sz w:val="24"/>
          <w:szCs w:val="24"/>
          <w:shd w:val="clear" w:color="auto" w:fill="FFFFFF"/>
          <w:lang w:eastAsia="ar-SA"/>
        </w:rPr>
        <w:t>6</w:t>
      </w:r>
      <w:r w:rsidRPr="00611BCA">
        <w:rPr>
          <w:spacing w:val="2"/>
          <w:sz w:val="24"/>
          <w:szCs w:val="24"/>
          <w:shd w:val="clear" w:color="auto" w:fill="FFFFFF"/>
          <w:lang w:eastAsia="ar-SA"/>
        </w:rPr>
        <w:t>.</w:t>
      </w:r>
    </w:p>
    <w:p w14:paraId="2A128E2D" w14:textId="520713D1" w:rsidR="00457048" w:rsidRPr="00611BCA" w:rsidRDefault="00457048" w:rsidP="00457048">
      <w:pPr>
        <w:tabs>
          <w:tab w:val="clear" w:pos="5103"/>
        </w:tabs>
        <w:suppressAutoHyphens/>
        <w:spacing w:line="240" w:lineRule="auto"/>
        <w:ind w:firstLine="0"/>
        <w:rPr>
          <w:spacing w:val="2"/>
          <w:sz w:val="24"/>
          <w:szCs w:val="24"/>
          <w:shd w:val="clear" w:color="auto" w:fill="FFFFFF"/>
          <w:lang w:eastAsia="ar-SA"/>
        </w:rPr>
      </w:pPr>
      <w:r w:rsidRPr="00611BCA">
        <w:rPr>
          <w:spacing w:val="2"/>
          <w:sz w:val="24"/>
          <w:szCs w:val="24"/>
          <w:shd w:val="clear" w:color="auto" w:fill="FFFFFF"/>
          <w:lang w:eastAsia="ar-SA"/>
        </w:rPr>
        <w:t xml:space="preserve">Таблица </w:t>
      </w:r>
      <w:r w:rsidR="00BB4F48">
        <w:rPr>
          <w:spacing w:val="2"/>
          <w:sz w:val="24"/>
          <w:szCs w:val="24"/>
          <w:shd w:val="clear" w:color="auto" w:fill="FFFFFF"/>
          <w:lang w:eastAsia="ar-SA"/>
        </w:rPr>
        <w:t>1.4</w:t>
      </w:r>
      <w:r w:rsidRPr="00611BCA">
        <w:rPr>
          <w:spacing w:val="2"/>
          <w:sz w:val="24"/>
          <w:szCs w:val="24"/>
          <w:shd w:val="clear" w:color="auto" w:fill="FFFFFF"/>
          <w:lang w:eastAsia="ar-SA"/>
        </w:rPr>
        <w:t>.</w:t>
      </w:r>
      <w:r w:rsidR="00691FCC">
        <w:rPr>
          <w:spacing w:val="2"/>
          <w:sz w:val="24"/>
          <w:szCs w:val="24"/>
          <w:shd w:val="clear" w:color="auto" w:fill="FFFFFF"/>
          <w:lang w:eastAsia="ar-SA"/>
        </w:rPr>
        <w:t>6</w:t>
      </w:r>
      <w:r w:rsidR="00484102">
        <w:rPr>
          <w:spacing w:val="2"/>
          <w:sz w:val="24"/>
          <w:szCs w:val="24"/>
          <w:shd w:val="clear" w:color="auto" w:fill="FFFFFF"/>
          <w:lang w:eastAsia="ar-SA"/>
        </w:rPr>
        <w:t xml:space="preserve"> </w:t>
      </w:r>
      <w:r w:rsidRPr="00611BCA">
        <w:rPr>
          <w:spacing w:val="2"/>
          <w:sz w:val="24"/>
          <w:szCs w:val="24"/>
          <w:shd w:val="clear" w:color="auto" w:fill="FFFFFF"/>
          <w:lang w:eastAsia="ar-SA"/>
        </w:rPr>
        <w:t>– Показатели, характеризующие дорожное движение</w:t>
      </w:r>
    </w:p>
    <w:tbl>
      <w:tblPr>
        <w:tblStyle w:val="TableGridReport11"/>
        <w:tblW w:w="5042" w:type="pct"/>
        <w:tblLook w:val="04A0" w:firstRow="1" w:lastRow="0" w:firstColumn="1" w:lastColumn="0" w:noHBand="0" w:noVBand="1"/>
      </w:tblPr>
      <w:tblGrid>
        <w:gridCol w:w="497"/>
        <w:gridCol w:w="1707"/>
        <w:gridCol w:w="7218"/>
      </w:tblGrid>
      <w:tr w:rsidR="00457048" w:rsidRPr="00611BCA" w14:paraId="1F5C36B9" w14:textId="77777777" w:rsidTr="006007F8">
        <w:trPr>
          <w:tblHeader/>
        </w:trPr>
        <w:tc>
          <w:tcPr>
            <w:tcW w:w="264" w:type="pct"/>
            <w:hideMark/>
          </w:tcPr>
          <w:p w14:paraId="24E51816" w14:textId="77777777" w:rsidR="00457048" w:rsidRPr="00611BCA" w:rsidRDefault="00457048" w:rsidP="00457048">
            <w:pPr>
              <w:tabs>
                <w:tab w:val="clear" w:pos="5103"/>
              </w:tabs>
              <w:suppressAutoHyphens/>
              <w:spacing w:line="240" w:lineRule="auto"/>
              <w:ind w:firstLine="29"/>
              <w:jc w:val="center"/>
              <w:rPr>
                <w:rFonts w:ascii="Times New Roman" w:hAnsi="Times New Roman"/>
                <w:sz w:val="20"/>
                <w:szCs w:val="20"/>
                <w:lang w:eastAsia="ar-SA"/>
              </w:rPr>
            </w:pPr>
            <w:r w:rsidRPr="00611BCA">
              <w:rPr>
                <w:rFonts w:ascii="Times New Roman" w:hAnsi="Times New Roman"/>
                <w:sz w:val="20"/>
                <w:szCs w:val="20"/>
                <w:lang w:eastAsia="ar-SA"/>
              </w:rPr>
              <w:t>№ п/п</w:t>
            </w:r>
          </w:p>
        </w:tc>
        <w:tc>
          <w:tcPr>
            <w:tcW w:w="906" w:type="pct"/>
            <w:hideMark/>
          </w:tcPr>
          <w:p w14:paraId="03D9BF44" w14:textId="77777777" w:rsidR="00457048" w:rsidRPr="00611BCA" w:rsidRDefault="00457048" w:rsidP="00457048">
            <w:pPr>
              <w:tabs>
                <w:tab w:val="clear" w:pos="5103"/>
              </w:tabs>
              <w:suppressAutoHyphens/>
              <w:spacing w:line="240" w:lineRule="auto"/>
              <w:ind w:firstLine="29"/>
              <w:jc w:val="center"/>
              <w:rPr>
                <w:rFonts w:ascii="Times New Roman" w:hAnsi="Times New Roman"/>
                <w:sz w:val="20"/>
                <w:szCs w:val="20"/>
                <w:lang w:eastAsia="ar-SA"/>
              </w:rPr>
            </w:pPr>
            <w:r w:rsidRPr="00611BCA">
              <w:rPr>
                <w:rFonts w:ascii="Times New Roman" w:hAnsi="Times New Roman"/>
                <w:sz w:val="20"/>
                <w:szCs w:val="20"/>
                <w:lang w:eastAsia="ar-SA"/>
              </w:rPr>
              <w:t>Показатель</w:t>
            </w:r>
          </w:p>
        </w:tc>
        <w:tc>
          <w:tcPr>
            <w:tcW w:w="3830" w:type="pct"/>
            <w:hideMark/>
          </w:tcPr>
          <w:p w14:paraId="538B3AD1" w14:textId="77777777" w:rsidR="00457048" w:rsidRPr="00611BCA" w:rsidRDefault="00457048" w:rsidP="00457048">
            <w:pPr>
              <w:tabs>
                <w:tab w:val="clear" w:pos="5103"/>
              </w:tabs>
              <w:suppressAutoHyphens/>
              <w:spacing w:line="240" w:lineRule="auto"/>
              <w:ind w:firstLine="29"/>
              <w:jc w:val="center"/>
              <w:rPr>
                <w:rFonts w:ascii="Times New Roman" w:hAnsi="Times New Roman"/>
                <w:sz w:val="20"/>
                <w:szCs w:val="20"/>
                <w:lang w:eastAsia="ar-SA"/>
              </w:rPr>
            </w:pPr>
            <w:r w:rsidRPr="00611BCA">
              <w:rPr>
                <w:rFonts w:ascii="Times New Roman" w:hAnsi="Times New Roman"/>
                <w:sz w:val="20"/>
                <w:szCs w:val="20"/>
                <w:lang w:eastAsia="ar-SA"/>
              </w:rPr>
              <w:t>Способ определения</w:t>
            </w:r>
          </w:p>
        </w:tc>
      </w:tr>
      <w:tr w:rsidR="00457048" w:rsidRPr="00611BCA" w14:paraId="4AD3D118" w14:textId="77777777" w:rsidTr="006007F8">
        <w:tc>
          <w:tcPr>
            <w:tcW w:w="264" w:type="pct"/>
          </w:tcPr>
          <w:p w14:paraId="4CCE41FE" w14:textId="77777777" w:rsidR="00457048" w:rsidRPr="00611BCA" w:rsidRDefault="00457048">
            <w:pPr>
              <w:numPr>
                <w:ilvl w:val="0"/>
                <w:numId w:val="88"/>
              </w:numPr>
              <w:tabs>
                <w:tab w:val="clear" w:pos="5103"/>
              </w:tabs>
              <w:suppressAutoHyphens/>
              <w:spacing w:after="160" w:line="259" w:lineRule="auto"/>
              <w:contextualSpacing/>
              <w:jc w:val="left"/>
              <w:rPr>
                <w:rFonts w:ascii="Times New Roman" w:hAnsi="Times New Roman"/>
                <w:sz w:val="20"/>
                <w:szCs w:val="20"/>
              </w:rPr>
            </w:pPr>
          </w:p>
        </w:tc>
        <w:tc>
          <w:tcPr>
            <w:tcW w:w="906" w:type="pct"/>
          </w:tcPr>
          <w:p w14:paraId="1FC695A7" w14:textId="77777777" w:rsidR="00457048" w:rsidRPr="00611BCA" w:rsidRDefault="00457048" w:rsidP="00457048">
            <w:pPr>
              <w:tabs>
                <w:tab w:val="clear" w:pos="5103"/>
              </w:tabs>
              <w:suppressAutoHyphens/>
              <w:spacing w:line="240" w:lineRule="auto"/>
              <w:ind w:firstLine="29"/>
              <w:jc w:val="left"/>
              <w:rPr>
                <w:rFonts w:ascii="Times New Roman" w:hAnsi="Times New Roman"/>
                <w:sz w:val="20"/>
                <w:szCs w:val="20"/>
                <w:lang w:eastAsia="ar-SA"/>
              </w:rPr>
            </w:pPr>
            <w:r w:rsidRPr="00611BCA">
              <w:rPr>
                <w:rFonts w:ascii="Times New Roman" w:hAnsi="Times New Roman"/>
                <w:sz w:val="20"/>
                <w:szCs w:val="20"/>
                <w:lang w:eastAsia="ar-SA"/>
              </w:rPr>
              <w:t>Средняя скорость движения</w:t>
            </w:r>
          </w:p>
        </w:tc>
        <w:tc>
          <w:tcPr>
            <w:tcW w:w="3830" w:type="pct"/>
          </w:tcPr>
          <w:p w14:paraId="2067DC1F" w14:textId="77777777" w:rsidR="00457048" w:rsidRPr="00611BCA" w:rsidRDefault="00457048" w:rsidP="00457048">
            <w:pPr>
              <w:tabs>
                <w:tab w:val="clear" w:pos="5103"/>
              </w:tabs>
              <w:suppressAutoHyphens/>
              <w:spacing w:line="240" w:lineRule="auto"/>
              <w:ind w:firstLine="0"/>
              <w:rPr>
                <w:rFonts w:ascii="Times New Roman" w:hAnsi="Times New Roman"/>
                <w:sz w:val="20"/>
                <w:szCs w:val="20"/>
                <w:lang w:eastAsia="ar-SA"/>
              </w:rPr>
            </w:pPr>
            <w:r w:rsidRPr="00611BCA">
              <w:rPr>
                <w:rFonts w:ascii="Times New Roman" w:hAnsi="Times New Roman"/>
                <w:sz w:val="20"/>
                <w:szCs w:val="20"/>
                <w:lang w:eastAsia="ar-SA"/>
              </w:rPr>
              <w:t>Средняя скорость движения транспортных средств (</w:t>
            </w:r>
            <w:r w:rsidRPr="00611BCA">
              <w:rPr>
                <w:noProof/>
                <w:sz w:val="20"/>
                <w:szCs w:val="20"/>
              </w:rPr>
              <w:drawing>
                <wp:inline distT="0" distB="0" distL="0" distR="0" wp14:anchorId="668FE01E" wp14:editId="3895DD9A">
                  <wp:extent cx="161925" cy="209550"/>
                  <wp:effectExtent l="0" t="0" r="9525" b="0"/>
                  <wp:docPr id="87070819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611BCA">
              <w:rPr>
                <w:rFonts w:ascii="Times New Roman" w:hAnsi="Times New Roman"/>
                <w:sz w:val="20"/>
                <w:szCs w:val="20"/>
                <w:lang w:eastAsia="ar-SA"/>
              </w:rPr>
              <w:t>) на участке дороги рассчитывается по формуле:</w:t>
            </w:r>
          </w:p>
          <w:p w14:paraId="4B744A6E" w14:textId="77777777" w:rsidR="00457048" w:rsidRPr="00611BCA" w:rsidRDefault="00457048" w:rsidP="00457048">
            <w:pPr>
              <w:tabs>
                <w:tab w:val="clear" w:pos="5103"/>
              </w:tabs>
              <w:suppressAutoHyphens/>
              <w:spacing w:line="240" w:lineRule="auto"/>
              <w:ind w:firstLine="29"/>
              <w:rPr>
                <w:rFonts w:ascii="Times New Roman" w:hAnsi="Times New Roman"/>
                <w:sz w:val="20"/>
                <w:szCs w:val="20"/>
                <w:lang w:eastAsia="ar-SA"/>
              </w:rPr>
            </w:pPr>
            <w:r w:rsidRPr="00611BCA">
              <w:rPr>
                <w:noProof/>
                <w:sz w:val="20"/>
                <w:szCs w:val="20"/>
              </w:rPr>
              <w:drawing>
                <wp:inline distT="0" distB="0" distL="0" distR="0" wp14:anchorId="68633CB4" wp14:editId="421CA47A">
                  <wp:extent cx="447675" cy="400050"/>
                  <wp:effectExtent l="0" t="0" r="9525" b="0"/>
                  <wp:docPr id="67108197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7675" cy="400050"/>
                          </a:xfrm>
                          <a:prstGeom prst="rect">
                            <a:avLst/>
                          </a:prstGeom>
                          <a:noFill/>
                          <a:ln>
                            <a:noFill/>
                          </a:ln>
                        </pic:spPr>
                      </pic:pic>
                    </a:graphicData>
                  </a:graphic>
                </wp:inline>
              </w:drawing>
            </w:r>
            <w:r w:rsidRPr="00611BCA">
              <w:rPr>
                <w:rFonts w:ascii="Times New Roman" w:hAnsi="Times New Roman"/>
                <w:sz w:val="20"/>
                <w:szCs w:val="20"/>
                <w:lang w:eastAsia="ar-SA"/>
              </w:rPr>
              <w:t>, километр/час,</w:t>
            </w:r>
          </w:p>
          <w:p w14:paraId="47584E81" w14:textId="77777777" w:rsidR="00457048" w:rsidRPr="00611BCA" w:rsidRDefault="00457048" w:rsidP="00457048">
            <w:pPr>
              <w:tabs>
                <w:tab w:val="clear" w:pos="5103"/>
              </w:tabs>
              <w:suppressAutoHyphens/>
              <w:spacing w:line="240" w:lineRule="auto"/>
              <w:ind w:firstLine="29"/>
              <w:rPr>
                <w:rFonts w:ascii="Times New Roman" w:hAnsi="Times New Roman"/>
                <w:sz w:val="20"/>
                <w:szCs w:val="20"/>
                <w:lang w:eastAsia="ar-SA"/>
              </w:rPr>
            </w:pPr>
            <w:r w:rsidRPr="00611BCA">
              <w:rPr>
                <w:rFonts w:ascii="Times New Roman" w:hAnsi="Times New Roman"/>
                <w:sz w:val="20"/>
                <w:szCs w:val="20"/>
                <w:lang w:eastAsia="ar-SA"/>
              </w:rPr>
              <w:t>где:</w:t>
            </w:r>
          </w:p>
          <w:p w14:paraId="21C87DF6" w14:textId="77777777" w:rsidR="00457048" w:rsidRPr="00611BCA" w:rsidRDefault="00457048" w:rsidP="00457048">
            <w:pPr>
              <w:tabs>
                <w:tab w:val="clear" w:pos="5103"/>
              </w:tabs>
              <w:suppressAutoHyphens/>
              <w:spacing w:line="240" w:lineRule="auto"/>
              <w:ind w:firstLine="0"/>
              <w:rPr>
                <w:rFonts w:ascii="Times New Roman" w:hAnsi="Times New Roman"/>
                <w:sz w:val="20"/>
                <w:szCs w:val="20"/>
                <w:lang w:eastAsia="ar-SA"/>
              </w:rPr>
            </w:pPr>
            <w:r w:rsidRPr="00611BCA">
              <w:rPr>
                <w:rFonts w:ascii="Times New Roman" w:hAnsi="Times New Roman"/>
                <w:i/>
                <w:iCs/>
                <w:sz w:val="20"/>
                <w:szCs w:val="20"/>
                <w:lang w:val="en-US" w:eastAsia="ar-SA"/>
              </w:rPr>
              <w:t>l</w:t>
            </w:r>
            <w:r w:rsidRPr="00611BCA">
              <w:rPr>
                <w:rFonts w:ascii="Times New Roman" w:hAnsi="Times New Roman"/>
                <w:sz w:val="20"/>
                <w:szCs w:val="20"/>
                <w:lang w:eastAsia="ar-SA"/>
              </w:rPr>
              <w:t xml:space="preserve"> - протяженность участка дороги, километр;</w:t>
            </w:r>
          </w:p>
          <w:p w14:paraId="23950AB4" w14:textId="77777777" w:rsidR="00457048" w:rsidRPr="00611BCA" w:rsidRDefault="00457048" w:rsidP="00457048">
            <w:pPr>
              <w:tabs>
                <w:tab w:val="clear" w:pos="5103"/>
              </w:tabs>
              <w:suppressAutoHyphens/>
              <w:spacing w:line="240" w:lineRule="auto"/>
              <w:ind w:firstLine="0"/>
              <w:rPr>
                <w:rFonts w:ascii="Times New Roman" w:hAnsi="Times New Roman"/>
                <w:sz w:val="20"/>
                <w:szCs w:val="20"/>
                <w:lang w:eastAsia="ar-SA"/>
              </w:rPr>
            </w:pPr>
            <w:r w:rsidRPr="00611BCA">
              <w:rPr>
                <w:rFonts w:ascii="Times New Roman" w:hAnsi="Times New Roman"/>
                <w:i/>
                <w:iCs/>
                <w:sz w:val="20"/>
                <w:szCs w:val="20"/>
                <w:lang w:eastAsia="ar-SA"/>
              </w:rPr>
              <w:t>Т</w:t>
            </w:r>
            <w:r w:rsidRPr="00611BCA">
              <w:rPr>
                <w:rFonts w:ascii="Times New Roman" w:hAnsi="Times New Roman"/>
                <w:sz w:val="20"/>
                <w:szCs w:val="20"/>
                <w:lang w:eastAsia="ar-SA"/>
              </w:rPr>
              <w:t xml:space="preserve"> - среднее время движения транспортных средств по участку дороги, час.</w:t>
            </w:r>
          </w:p>
          <w:p w14:paraId="27C8680B" w14:textId="77777777" w:rsidR="00457048" w:rsidRPr="00611BCA" w:rsidRDefault="00457048" w:rsidP="00457048">
            <w:pPr>
              <w:tabs>
                <w:tab w:val="clear" w:pos="5103"/>
              </w:tabs>
              <w:suppressAutoHyphens/>
              <w:spacing w:line="240" w:lineRule="auto"/>
              <w:ind w:firstLine="0"/>
              <w:rPr>
                <w:rFonts w:ascii="Times New Roman" w:hAnsi="Times New Roman"/>
                <w:sz w:val="20"/>
                <w:szCs w:val="20"/>
                <w:lang w:eastAsia="ar-SA"/>
              </w:rPr>
            </w:pPr>
            <w:r w:rsidRPr="00611BCA">
              <w:rPr>
                <w:rFonts w:ascii="Times New Roman" w:hAnsi="Times New Roman"/>
                <w:sz w:val="20"/>
                <w:szCs w:val="20"/>
                <w:lang w:eastAsia="ar-SA"/>
              </w:rPr>
              <w:t>Среднее время движения транспортных средств (</w:t>
            </w:r>
            <w:r w:rsidRPr="00611BCA">
              <w:rPr>
                <w:noProof/>
                <w:sz w:val="20"/>
                <w:szCs w:val="20"/>
              </w:rPr>
              <w:drawing>
                <wp:inline distT="0" distB="0" distL="0" distR="0" wp14:anchorId="5FDEA30D" wp14:editId="7B22158B">
                  <wp:extent cx="180975" cy="228600"/>
                  <wp:effectExtent l="0" t="0" r="9525" b="0"/>
                  <wp:docPr id="45037033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611BCA">
              <w:rPr>
                <w:rFonts w:ascii="Times New Roman" w:hAnsi="Times New Roman"/>
                <w:sz w:val="20"/>
                <w:szCs w:val="20"/>
                <w:lang w:eastAsia="ar-SA"/>
              </w:rPr>
              <w:t>) по участку дороги рассчитывается по формуле:</w:t>
            </w:r>
          </w:p>
          <w:p w14:paraId="4E4C40DE" w14:textId="77777777" w:rsidR="00457048" w:rsidRPr="00611BCA" w:rsidRDefault="00457048" w:rsidP="00457048">
            <w:pPr>
              <w:tabs>
                <w:tab w:val="clear" w:pos="5103"/>
              </w:tabs>
              <w:suppressAutoHyphens/>
              <w:spacing w:line="240" w:lineRule="auto"/>
              <w:ind w:firstLine="29"/>
              <w:rPr>
                <w:rFonts w:ascii="Times New Roman" w:hAnsi="Times New Roman"/>
                <w:sz w:val="20"/>
                <w:szCs w:val="20"/>
                <w:lang w:eastAsia="ar-SA"/>
              </w:rPr>
            </w:pPr>
            <w:r w:rsidRPr="00611BCA">
              <w:rPr>
                <w:noProof/>
                <w:sz w:val="20"/>
                <w:szCs w:val="20"/>
              </w:rPr>
              <w:drawing>
                <wp:inline distT="0" distB="0" distL="0" distR="0" wp14:anchorId="65A15DF2" wp14:editId="7A9DEED8">
                  <wp:extent cx="733425" cy="447675"/>
                  <wp:effectExtent l="0" t="0" r="9525" b="9525"/>
                  <wp:docPr id="8242101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33425" cy="447675"/>
                          </a:xfrm>
                          <a:prstGeom prst="rect">
                            <a:avLst/>
                          </a:prstGeom>
                          <a:noFill/>
                          <a:ln>
                            <a:noFill/>
                          </a:ln>
                        </pic:spPr>
                      </pic:pic>
                    </a:graphicData>
                  </a:graphic>
                </wp:inline>
              </w:drawing>
            </w:r>
            <w:r w:rsidRPr="00611BCA">
              <w:rPr>
                <w:rFonts w:ascii="Times New Roman" w:hAnsi="Times New Roman"/>
                <w:sz w:val="20"/>
                <w:szCs w:val="20"/>
                <w:lang w:eastAsia="ar-SA"/>
              </w:rPr>
              <w:t>, час,</w:t>
            </w:r>
          </w:p>
          <w:p w14:paraId="5E615A71" w14:textId="77777777" w:rsidR="00457048" w:rsidRPr="00611BCA" w:rsidRDefault="00457048" w:rsidP="00457048">
            <w:pPr>
              <w:tabs>
                <w:tab w:val="clear" w:pos="5103"/>
              </w:tabs>
              <w:suppressAutoHyphens/>
              <w:spacing w:line="240" w:lineRule="auto"/>
              <w:ind w:firstLine="29"/>
              <w:rPr>
                <w:rFonts w:ascii="Times New Roman" w:hAnsi="Times New Roman"/>
                <w:sz w:val="20"/>
                <w:szCs w:val="20"/>
                <w:lang w:eastAsia="ar-SA"/>
              </w:rPr>
            </w:pPr>
            <w:r w:rsidRPr="00611BCA">
              <w:rPr>
                <w:rFonts w:ascii="Times New Roman" w:hAnsi="Times New Roman"/>
                <w:sz w:val="20"/>
                <w:szCs w:val="20"/>
                <w:lang w:eastAsia="ar-SA"/>
              </w:rPr>
              <w:t>где:</w:t>
            </w:r>
          </w:p>
          <w:p w14:paraId="57D77A11" w14:textId="77777777" w:rsidR="00457048" w:rsidRPr="00611BCA" w:rsidRDefault="00457048" w:rsidP="00457048">
            <w:pPr>
              <w:tabs>
                <w:tab w:val="clear" w:pos="5103"/>
              </w:tabs>
              <w:suppressAutoHyphens/>
              <w:spacing w:line="240" w:lineRule="auto"/>
              <w:ind w:firstLine="29"/>
              <w:rPr>
                <w:rFonts w:ascii="Times New Roman" w:hAnsi="Times New Roman"/>
                <w:sz w:val="20"/>
                <w:szCs w:val="20"/>
                <w:lang w:eastAsia="ar-SA"/>
              </w:rPr>
            </w:pPr>
            <w:r w:rsidRPr="00611BCA">
              <w:rPr>
                <w:noProof/>
                <w:sz w:val="20"/>
                <w:szCs w:val="20"/>
              </w:rPr>
              <w:drawing>
                <wp:inline distT="0" distB="0" distL="0" distR="0" wp14:anchorId="17E0BDD2" wp14:editId="23DEE3C1">
                  <wp:extent cx="133350" cy="228600"/>
                  <wp:effectExtent l="0" t="0" r="0" b="0"/>
                  <wp:docPr id="16338403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3350" cy="228600"/>
                          </a:xfrm>
                          <a:prstGeom prst="rect">
                            <a:avLst/>
                          </a:prstGeom>
                          <a:noFill/>
                          <a:ln>
                            <a:noFill/>
                          </a:ln>
                        </pic:spPr>
                      </pic:pic>
                    </a:graphicData>
                  </a:graphic>
                </wp:inline>
              </w:drawing>
            </w:r>
            <w:r w:rsidRPr="00611BCA">
              <w:rPr>
                <w:rFonts w:ascii="Times New Roman" w:hAnsi="Times New Roman"/>
                <w:sz w:val="20"/>
                <w:szCs w:val="20"/>
                <w:lang w:eastAsia="ar-SA"/>
              </w:rPr>
              <w:t> - время проезда участка дороги, зафиксированное при i-м проезде транспортного средства, час (регистрируется в ходе обследования дорожного движения);</w:t>
            </w:r>
          </w:p>
          <w:p w14:paraId="0072AFED" w14:textId="77777777" w:rsidR="00457048" w:rsidRPr="00611BCA" w:rsidRDefault="00457048" w:rsidP="00457048">
            <w:pPr>
              <w:tabs>
                <w:tab w:val="clear" w:pos="5103"/>
              </w:tabs>
              <w:suppressAutoHyphens/>
              <w:spacing w:line="240" w:lineRule="auto"/>
              <w:ind w:firstLine="0"/>
              <w:rPr>
                <w:rFonts w:ascii="Times New Roman" w:hAnsi="Times New Roman"/>
                <w:sz w:val="20"/>
                <w:szCs w:val="20"/>
                <w:lang w:eastAsia="ar-SA"/>
              </w:rPr>
            </w:pPr>
            <w:r w:rsidRPr="00611BCA">
              <w:rPr>
                <w:rFonts w:ascii="Times New Roman" w:hAnsi="Times New Roman"/>
                <w:i/>
                <w:iCs/>
                <w:sz w:val="20"/>
                <w:szCs w:val="20"/>
                <w:lang w:val="en-US" w:eastAsia="ar-SA"/>
              </w:rPr>
              <w:t>n</w:t>
            </w:r>
            <w:r w:rsidRPr="00611BCA">
              <w:rPr>
                <w:rFonts w:ascii="Times New Roman" w:hAnsi="Times New Roman"/>
                <w:i/>
                <w:iCs/>
                <w:sz w:val="20"/>
                <w:szCs w:val="20"/>
                <w:lang w:eastAsia="ar-SA"/>
              </w:rPr>
              <w:t xml:space="preserve"> </w:t>
            </w:r>
            <w:r w:rsidRPr="00611BCA">
              <w:rPr>
                <w:rFonts w:ascii="Times New Roman" w:hAnsi="Times New Roman"/>
                <w:sz w:val="20"/>
                <w:szCs w:val="20"/>
                <w:lang w:eastAsia="ar-SA"/>
              </w:rPr>
              <w:t>- количество проездов транспортных средств по участку дороги.</w:t>
            </w:r>
          </w:p>
        </w:tc>
      </w:tr>
      <w:tr w:rsidR="00457048" w:rsidRPr="00611BCA" w14:paraId="74CAA933" w14:textId="77777777" w:rsidTr="006007F8">
        <w:tc>
          <w:tcPr>
            <w:tcW w:w="264" w:type="pct"/>
          </w:tcPr>
          <w:p w14:paraId="3B094FD3" w14:textId="77777777" w:rsidR="00457048" w:rsidRPr="00611BCA" w:rsidRDefault="00457048">
            <w:pPr>
              <w:numPr>
                <w:ilvl w:val="0"/>
                <w:numId w:val="88"/>
              </w:numPr>
              <w:tabs>
                <w:tab w:val="clear" w:pos="5103"/>
              </w:tabs>
              <w:suppressAutoHyphens/>
              <w:spacing w:after="160" w:line="259" w:lineRule="auto"/>
              <w:contextualSpacing/>
              <w:jc w:val="left"/>
              <w:rPr>
                <w:rFonts w:ascii="Times New Roman" w:hAnsi="Times New Roman"/>
                <w:sz w:val="20"/>
                <w:szCs w:val="20"/>
              </w:rPr>
            </w:pPr>
          </w:p>
        </w:tc>
        <w:tc>
          <w:tcPr>
            <w:tcW w:w="906" w:type="pct"/>
          </w:tcPr>
          <w:p w14:paraId="6F48293E" w14:textId="77777777" w:rsidR="00457048" w:rsidRPr="00611BCA" w:rsidRDefault="00457048" w:rsidP="00457048">
            <w:pPr>
              <w:tabs>
                <w:tab w:val="clear" w:pos="5103"/>
              </w:tabs>
              <w:suppressAutoHyphens/>
              <w:spacing w:line="240" w:lineRule="auto"/>
              <w:ind w:firstLine="29"/>
              <w:jc w:val="left"/>
              <w:rPr>
                <w:rFonts w:ascii="Times New Roman" w:hAnsi="Times New Roman"/>
                <w:sz w:val="20"/>
                <w:szCs w:val="20"/>
                <w:lang w:eastAsia="ar-SA"/>
              </w:rPr>
            </w:pPr>
            <w:r w:rsidRPr="00611BCA">
              <w:rPr>
                <w:rFonts w:ascii="Times New Roman" w:hAnsi="Times New Roman"/>
                <w:sz w:val="20"/>
                <w:szCs w:val="20"/>
                <w:lang w:eastAsia="ar-SA"/>
              </w:rPr>
              <w:t>Плотность движения</w:t>
            </w:r>
          </w:p>
        </w:tc>
        <w:tc>
          <w:tcPr>
            <w:tcW w:w="3830" w:type="pct"/>
          </w:tcPr>
          <w:p w14:paraId="3E631653" w14:textId="77777777" w:rsidR="00457048" w:rsidRPr="00611BCA" w:rsidRDefault="00457048" w:rsidP="00457048">
            <w:pPr>
              <w:tabs>
                <w:tab w:val="clear" w:pos="5103"/>
              </w:tabs>
              <w:suppressAutoHyphens/>
              <w:spacing w:line="240" w:lineRule="auto"/>
              <w:ind w:firstLine="29"/>
              <w:rPr>
                <w:rFonts w:ascii="Times New Roman" w:hAnsi="Times New Roman"/>
                <w:sz w:val="20"/>
                <w:szCs w:val="20"/>
                <w:lang w:eastAsia="ar-SA"/>
              </w:rPr>
            </w:pPr>
            <w:r w:rsidRPr="00611BCA">
              <w:rPr>
                <w:rFonts w:ascii="Times New Roman" w:hAnsi="Times New Roman"/>
                <w:sz w:val="20"/>
                <w:szCs w:val="20"/>
                <w:lang w:eastAsia="ar-SA"/>
              </w:rPr>
              <w:t>Плотность движения (</w:t>
            </w:r>
            <w:r w:rsidRPr="00611BCA">
              <w:rPr>
                <w:noProof/>
                <w:sz w:val="20"/>
                <w:szCs w:val="20"/>
              </w:rPr>
              <w:drawing>
                <wp:inline distT="0" distB="0" distL="0" distR="0" wp14:anchorId="38D41B03" wp14:editId="3C1D08E6">
                  <wp:extent cx="142875" cy="161925"/>
                  <wp:effectExtent l="0" t="0" r="9525" b="9525"/>
                  <wp:docPr id="18891062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611BCA">
              <w:rPr>
                <w:rFonts w:ascii="Times New Roman" w:hAnsi="Times New Roman"/>
                <w:sz w:val="20"/>
                <w:szCs w:val="20"/>
                <w:lang w:eastAsia="ar-SA"/>
              </w:rPr>
              <w:t>) рассчитывается по формуле:</w:t>
            </w:r>
          </w:p>
          <w:p w14:paraId="7A5C5015" w14:textId="77777777" w:rsidR="00457048" w:rsidRPr="00611BCA" w:rsidRDefault="00457048" w:rsidP="00457048">
            <w:pPr>
              <w:tabs>
                <w:tab w:val="clear" w:pos="5103"/>
              </w:tabs>
              <w:suppressAutoHyphens/>
              <w:spacing w:line="240" w:lineRule="auto"/>
              <w:ind w:firstLine="29"/>
              <w:rPr>
                <w:rFonts w:ascii="Times New Roman" w:hAnsi="Times New Roman"/>
                <w:sz w:val="20"/>
                <w:szCs w:val="20"/>
                <w:lang w:eastAsia="ar-SA"/>
              </w:rPr>
            </w:pPr>
            <w:r w:rsidRPr="00611BCA">
              <w:rPr>
                <w:noProof/>
                <w:sz w:val="20"/>
                <w:szCs w:val="20"/>
              </w:rPr>
              <w:drawing>
                <wp:inline distT="0" distB="0" distL="0" distR="0" wp14:anchorId="40EB2BFB" wp14:editId="19032084">
                  <wp:extent cx="638175" cy="400050"/>
                  <wp:effectExtent l="0" t="0" r="9525" b="0"/>
                  <wp:docPr id="20764067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8175" cy="400050"/>
                          </a:xfrm>
                          <a:prstGeom prst="rect">
                            <a:avLst/>
                          </a:prstGeom>
                          <a:noFill/>
                          <a:ln>
                            <a:noFill/>
                          </a:ln>
                        </pic:spPr>
                      </pic:pic>
                    </a:graphicData>
                  </a:graphic>
                </wp:inline>
              </w:drawing>
            </w:r>
            <w:r w:rsidRPr="00611BCA">
              <w:rPr>
                <w:rFonts w:ascii="Times New Roman" w:hAnsi="Times New Roman"/>
                <w:sz w:val="20"/>
                <w:szCs w:val="20"/>
                <w:lang w:eastAsia="ar-SA"/>
              </w:rPr>
              <w:t>, приведенных легковых автомобилей/километр,</w:t>
            </w:r>
          </w:p>
          <w:p w14:paraId="42791EFA" w14:textId="77777777" w:rsidR="00457048" w:rsidRPr="00611BCA" w:rsidRDefault="00457048" w:rsidP="00457048">
            <w:pPr>
              <w:tabs>
                <w:tab w:val="clear" w:pos="5103"/>
              </w:tabs>
              <w:suppressAutoHyphens/>
              <w:spacing w:line="240" w:lineRule="auto"/>
              <w:ind w:firstLine="29"/>
              <w:rPr>
                <w:rFonts w:ascii="Times New Roman" w:hAnsi="Times New Roman"/>
                <w:sz w:val="20"/>
                <w:szCs w:val="20"/>
                <w:lang w:eastAsia="ar-SA"/>
              </w:rPr>
            </w:pPr>
            <w:r w:rsidRPr="00611BCA">
              <w:rPr>
                <w:rFonts w:ascii="Times New Roman" w:hAnsi="Times New Roman"/>
                <w:sz w:val="20"/>
                <w:szCs w:val="20"/>
                <w:lang w:eastAsia="ar-SA"/>
              </w:rPr>
              <w:t>где:</w:t>
            </w:r>
          </w:p>
          <w:p w14:paraId="3BA645A5" w14:textId="77777777" w:rsidR="00457048" w:rsidRPr="00611BCA" w:rsidRDefault="00457048" w:rsidP="00457048">
            <w:pPr>
              <w:tabs>
                <w:tab w:val="clear" w:pos="5103"/>
              </w:tabs>
              <w:suppressAutoHyphens/>
              <w:spacing w:line="240" w:lineRule="auto"/>
              <w:ind w:firstLine="29"/>
              <w:rPr>
                <w:rFonts w:ascii="Times New Roman" w:hAnsi="Times New Roman"/>
                <w:sz w:val="20"/>
                <w:szCs w:val="20"/>
                <w:lang w:eastAsia="ar-SA"/>
              </w:rPr>
            </w:pPr>
            <w:r w:rsidRPr="00611BCA">
              <w:rPr>
                <w:noProof/>
                <w:sz w:val="20"/>
                <w:szCs w:val="20"/>
              </w:rPr>
              <w:drawing>
                <wp:inline distT="0" distB="0" distL="0" distR="0" wp14:anchorId="280323BF" wp14:editId="1B7F2E48">
                  <wp:extent cx="161925" cy="133350"/>
                  <wp:effectExtent l="0" t="0" r="9525" b="0"/>
                  <wp:docPr id="184640535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925" cy="133350"/>
                          </a:xfrm>
                          <a:prstGeom prst="rect">
                            <a:avLst/>
                          </a:prstGeom>
                          <a:noFill/>
                          <a:ln>
                            <a:noFill/>
                          </a:ln>
                        </pic:spPr>
                      </pic:pic>
                    </a:graphicData>
                  </a:graphic>
                </wp:inline>
              </w:drawing>
            </w:r>
            <w:r w:rsidRPr="00611BCA">
              <w:rPr>
                <w:rFonts w:ascii="Times New Roman" w:hAnsi="Times New Roman"/>
                <w:sz w:val="20"/>
                <w:szCs w:val="20"/>
                <w:lang w:eastAsia="ar-SA"/>
              </w:rPr>
              <w:t> - число полос движения в одном направлении.</w:t>
            </w:r>
          </w:p>
        </w:tc>
      </w:tr>
      <w:tr w:rsidR="00457048" w:rsidRPr="00611BCA" w14:paraId="65C8286A" w14:textId="77777777" w:rsidTr="006007F8">
        <w:tc>
          <w:tcPr>
            <w:tcW w:w="264" w:type="pct"/>
            <w:hideMark/>
          </w:tcPr>
          <w:p w14:paraId="1DC9F6B3"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3.</w:t>
            </w:r>
          </w:p>
        </w:tc>
        <w:tc>
          <w:tcPr>
            <w:tcW w:w="906" w:type="pct"/>
            <w:hideMark/>
          </w:tcPr>
          <w:p w14:paraId="6809FD87"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 xml:space="preserve">Средняя задержка </w:t>
            </w:r>
            <w:r w:rsidRPr="00611BCA">
              <w:rPr>
                <w:rFonts w:ascii="Times New Roman" w:hAnsi="Times New Roman"/>
                <w:spacing w:val="2"/>
                <w:sz w:val="20"/>
                <w:szCs w:val="20"/>
                <w:shd w:val="clear" w:color="auto" w:fill="FFFFFF"/>
                <w:lang w:eastAsia="ar-SA"/>
              </w:rPr>
              <w:t>транспортных средств в движении</w:t>
            </w:r>
          </w:p>
        </w:tc>
        <w:tc>
          <w:tcPr>
            <w:tcW w:w="3830" w:type="pct"/>
            <w:hideMark/>
          </w:tcPr>
          <w:p w14:paraId="62500F57" w14:textId="77777777" w:rsidR="00457048" w:rsidRPr="00611BCA" w:rsidRDefault="00457048" w:rsidP="00457048">
            <w:pPr>
              <w:tabs>
                <w:tab w:val="clear" w:pos="5103"/>
              </w:tab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Расчет средней задержки транспортных средств в движении (</w:t>
            </w:r>
            <w:r w:rsidRPr="00611BCA">
              <w:rPr>
                <w:noProof/>
                <w:sz w:val="20"/>
                <w:szCs w:val="20"/>
              </w:rPr>
              <w:drawing>
                <wp:inline distT="0" distB="0" distL="0" distR="0" wp14:anchorId="791F361A" wp14:editId="7F3E9740">
                  <wp:extent cx="170180" cy="212725"/>
                  <wp:effectExtent l="0" t="0" r="127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611BCA">
              <w:rPr>
                <w:rFonts w:ascii="Times New Roman" w:hAnsi="Times New Roman"/>
                <w:spacing w:val="2"/>
                <w:sz w:val="20"/>
                <w:szCs w:val="20"/>
              </w:rPr>
              <w:t>) осуществляется между следующими друг за другом по одной полосе движения транспортными средствами во временном интервале, превышающем 10 секунд (далее - условия свободного движения) для фактически наблюдаемых условий движения средняя задержка транспортных средств в движении на километр сети дорог (</w:t>
            </w:r>
            <w:r w:rsidRPr="00611BCA">
              <w:rPr>
                <w:noProof/>
                <w:sz w:val="20"/>
                <w:szCs w:val="20"/>
              </w:rPr>
              <w:drawing>
                <wp:inline distT="0" distB="0" distL="0" distR="0" wp14:anchorId="5F645789" wp14:editId="277F0454">
                  <wp:extent cx="170180" cy="244475"/>
                  <wp:effectExtent l="0" t="0" r="127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0180" cy="244475"/>
                          </a:xfrm>
                          <a:prstGeom prst="rect">
                            <a:avLst/>
                          </a:prstGeom>
                          <a:noFill/>
                          <a:ln>
                            <a:noFill/>
                          </a:ln>
                        </pic:spPr>
                      </pic:pic>
                    </a:graphicData>
                  </a:graphic>
                </wp:inline>
              </w:drawing>
            </w:r>
            <w:r w:rsidRPr="00611BCA">
              <w:rPr>
                <w:rFonts w:ascii="Times New Roman" w:hAnsi="Times New Roman"/>
                <w:spacing w:val="2"/>
                <w:sz w:val="20"/>
                <w:szCs w:val="20"/>
              </w:rPr>
              <w:t>) рассчитывается по формуле:</w:t>
            </w:r>
          </w:p>
          <w:p w14:paraId="34695AA4" w14:textId="77777777" w:rsidR="00457048" w:rsidRPr="00611BCA" w:rsidRDefault="00457048" w:rsidP="00457048">
            <w:pPr>
              <w:tabs>
                <w:tab w:val="clear" w:pos="5103"/>
              </w:tab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4ED5D106" wp14:editId="7BC0AA18">
                  <wp:extent cx="1031240" cy="510540"/>
                  <wp:effectExtent l="0" t="0" r="0" b="3810"/>
                  <wp:docPr id="65" name="Рисунок 65"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31240" cy="510540"/>
                          </a:xfrm>
                          <a:prstGeom prst="rect">
                            <a:avLst/>
                          </a:prstGeom>
                          <a:noFill/>
                          <a:ln>
                            <a:noFill/>
                          </a:ln>
                        </pic:spPr>
                      </pic:pic>
                    </a:graphicData>
                  </a:graphic>
                </wp:inline>
              </w:drawing>
            </w:r>
          </w:p>
          <w:p w14:paraId="48C71DD8"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где:</w:t>
            </w:r>
          </w:p>
          <w:p w14:paraId="19D0C043"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z w:val="20"/>
                <w:szCs w:val="20"/>
              </w:rPr>
              <w:drawing>
                <wp:inline distT="0" distB="0" distL="0" distR="0" wp14:anchorId="294A4F89" wp14:editId="22D9F524">
                  <wp:extent cx="148590" cy="212725"/>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8590" cy="212725"/>
                          </a:xfrm>
                          <a:prstGeom prst="rect">
                            <a:avLst/>
                          </a:prstGeom>
                          <a:noFill/>
                          <a:ln>
                            <a:noFill/>
                          </a:ln>
                        </pic:spPr>
                      </pic:pic>
                    </a:graphicData>
                  </a:graphic>
                </wp:inline>
              </w:drawing>
            </w:r>
            <w:r w:rsidRPr="00611BCA">
              <w:rPr>
                <w:rFonts w:ascii="Times New Roman" w:hAnsi="Times New Roman"/>
                <w:spacing w:val="2"/>
                <w:sz w:val="20"/>
                <w:szCs w:val="20"/>
              </w:rPr>
              <w:t>- средняя задержка транспортных средств в движении на участке дороги, час;</w:t>
            </w:r>
          </w:p>
          <w:p w14:paraId="786C872E"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z w:val="20"/>
                <w:szCs w:val="20"/>
              </w:rPr>
              <w:drawing>
                <wp:inline distT="0" distB="0" distL="0" distR="0" wp14:anchorId="1E9E2CAA" wp14:editId="35242D48">
                  <wp:extent cx="180975" cy="212725"/>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975" cy="212725"/>
                          </a:xfrm>
                          <a:prstGeom prst="rect">
                            <a:avLst/>
                          </a:prstGeom>
                          <a:noFill/>
                          <a:ln>
                            <a:noFill/>
                          </a:ln>
                        </pic:spPr>
                      </pic:pic>
                    </a:graphicData>
                  </a:graphic>
                </wp:inline>
              </w:drawing>
            </w:r>
            <w:r w:rsidRPr="00611BCA">
              <w:rPr>
                <w:rFonts w:ascii="Times New Roman" w:hAnsi="Times New Roman"/>
                <w:spacing w:val="2"/>
                <w:sz w:val="20"/>
                <w:szCs w:val="20"/>
              </w:rPr>
              <w:t>- число полос движения в одном направлении для i-го участка дороги;</w:t>
            </w:r>
          </w:p>
          <w:p w14:paraId="768ADC6E"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z w:val="20"/>
                <w:szCs w:val="20"/>
              </w:rPr>
              <w:drawing>
                <wp:inline distT="0" distB="0" distL="0" distR="0" wp14:anchorId="47E9ED7C" wp14:editId="74488F13">
                  <wp:extent cx="148590" cy="266065"/>
                  <wp:effectExtent l="0" t="0" r="381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590" cy="266065"/>
                          </a:xfrm>
                          <a:prstGeom prst="rect">
                            <a:avLst/>
                          </a:prstGeom>
                          <a:noFill/>
                          <a:ln>
                            <a:noFill/>
                          </a:ln>
                        </pic:spPr>
                      </pic:pic>
                    </a:graphicData>
                  </a:graphic>
                </wp:inline>
              </w:drawing>
            </w:r>
            <w:r w:rsidRPr="00611BCA">
              <w:rPr>
                <w:rFonts w:ascii="Times New Roman" w:hAnsi="Times New Roman"/>
                <w:spacing w:val="2"/>
                <w:sz w:val="20"/>
                <w:szCs w:val="20"/>
              </w:rPr>
              <w:t>- протяженность i-го участка дороги, километр.</w:t>
            </w:r>
          </w:p>
          <w:p w14:paraId="48375761"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Средняя задержка транспортных средств в движении на участке дороги (</w:t>
            </w:r>
            <w:r w:rsidRPr="00611BCA">
              <w:rPr>
                <w:noProof/>
                <w:spacing w:val="2"/>
                <w:sz w:val="20"/>
                <w:szCs w:val="20"/>
              </w:rPr>
              <w:drawing>
                <wp:inline distT="0" distB="0" distL="0" distR="0" wp14:anchorId="1EA5D4B9" wp14:editId="5ADE8AC2">
                  <wp:extent cx="212725" cy="340360"/>
                  <wp:effectExtent l="0" t="0" r="0" b="2540"/>
                  <wp:docPr id="60" name="Рисунок 6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725" cy="340360"/>
                          </a:xfrm>
                          <a:prstGeom prst="rect">
                            <a:avLst/>
                          </a:prstGeom>
                          <a:noFill/>
                          <a:ln>
                            <a:noFill/>
                          </a:ln>
                        </pic:spPr>
                      </pic:pic>
                    </a:graphicData>
                  </a:graphic>
                </wp:inline>
              </w:drawing>
            </w:r>
            <w:r w:rsidRPr="00611BCA">
              <w:rPr>
                <w:rFonts w:ascii="Times New Roman" w:hAnsi="Times New Roman"/>
                <w:spacing w:val="2"/>
                <w:sz w:val="20"/>
                <w:szCs w:val="20"/>
              </w:rPr>
              <w:t>) рассчитывается по формуле:</w:t>
            </w:r>
          </w:p>
          <w:p w14:paraId="0E2001FA"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267E0E3E" wp14:editId="104341C3">
                  <wp:extent cx="744220" cy="244475"/>
                  <wp:effectExtent l="0" t="0" r="0" b="3175"/>
                  <wp:docPr id="59" name="Рисунок 59"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4220" cy="244475"/>
                          </a:xfrm>
                          <a:prstGeom prst="rect">
                            <a:avLst/>
                          </a:prstGeom>
                          <a:noFill/>
                          <a:ln>
                            <a:noFill/>
                          </a:ln>
                        </pic:spPr>
                      </pic:pic>
                    </a:graphicData>
                  </a:graphic>
                </wp:inline>
              </w:drawing>
            </w:r>
            <w:r w:rsidRPr="00611BCA">
              <w:rPr>
                <w:rFonts w:ascii="Times New Roman" w:hAnsi="Times New Roman"/>
                <w:spacing w:val="2"/>
                <w:sz w:val="20"/>
                <w:szCs w:val="20"/>
              </w:rPr>
              <w:t>, час,</w:t>
            </w:r>
          </w:p>
          <w:p w14:paraId="7CF89036"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где:</w:t>
            </w:r>
          </w:p>
          <w:p w14:paraId="66C150E4"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74882D94" wp14:editId="27497AFB">
                  <wp:extent cx="233680" cy="255270"/>
                  <wp:effectExtent l="0" t="0" r="0" b="0"/>
                  <wp:docPr id="58" name="Рисунок 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10;&#10;Автоматически созданное описание"/>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3680" cy="255270"/>
                          </a:xfrm>
                          <a:prstGeom prst="rect">
                            <a:avLst/>
                          </a:prstGeom>
                          <a:noFill/>
                          <a:ln>
                            <a:noFill/>
                          </a:ln>
                        </pic:spPr>
                      </pic:pic>
                    </a:graphicData>
                  </a:graphic>
                </wp:inline>
              </w:drawing>
            </w:r>
            <w:r w:rsidRPr="00611BCA">
              <w:rPr>
                <w:rFonts w:ascii="Times New Roman" w:hAnsi="Times New Roman"/>
                <w:spacing w:val="2"/>
                <w:sz w:val="20"/>
                <w:szCs w:val="20"/>
              </w:rPr>
              <w:t>- среднее время движения транспортных средств по участку дороги в условиях свободного движения, час.</w:t>
            </w:r>
          </w:p>
          <w:p w14:paraId="21491C9D"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 xml:space="preserve">Среднее время движения транспортных средств по участку дороги в условиях свободного движения </w:t>
            </w:r>
            <w:r w:rsidRPr="00611BCA">
              <w:rPr>
                <w:noProof/>
                <w:spacing w:val="2"/>
                <w:sz w:val="20"/>
                <w:szCs w:val="20"/>
              </w:rPr>
              <w:drawing>
                <wp:inline distT="0" distB="0" distL="0" distR="0" wp14:anchorId="48FFBE88" wp14:editId="163D4EF6">
                  <wp:extent cx="223520" cy="244475"/>
                  <wp:effectExtent l="0" t="0" r="5080" b="3175"/>
                  <wp:docPr id="57" name="Рисунок 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текст&#10;&#10;Автоматически созданное описание"/>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3520" cy="244475"/>
                          </a:xfrm>
                          <a:prstGeom prst="rect">
                            <a:avLst/>
                          </a:prstGeom>
                          <a:noFill/>
                          <a:ln>
                            <a:noFill/>
                          </a:ln>
                        </pic:spPr>
                      </pic:pic>
                    </a:graphicData>
                  </a:graphic>
                </wp:inline>
              </w:drawing>
            </w:r>
            <w:r w:rsidRPr="00611BCA">
              <w:rPr>
                <w:rFonts w:ascii="Times New Roman" w:hAnsi="Times New Roman"/>
                <w:spacing w:val="2"/>
                <w:sz w:val="20"/>
                <w:szCs w:val="20"/>
              </w:rPr>
              <w:t xml:space="preserve"> рассчитывается по формуле:</w:t>
            </w:r>
          </w:p>
          <w:p w14:paraId="0CDB6816"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490AE7E4" wp14:editId="30A6F64A">
                  <wp:extent cx="903605" cy="446405"/>
                  <wp:effectExtent l="0" t="0" r="0" b="0"/>
                  <wp:docPr id="56" name="Рисунок 56"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3605" cy="446405"/>
                          </a:xfrm>
                          <a:prstGeom prst="rect">
                            <a:avLst/>
                          </a:prstGeom>
                          <a:noFill/>
                          <a:ln>
                            <a:noFill/>
                          </a:ln>
                        </pic:spPr>
                      </pic:pic>
                    </a:graphicData>
                  </a:graphic>
                </wp:inline>
              </w:drawing>
            </w:r>
            <w:r w:rsidRPr="00611BCA">
              <w:rPr>
                <w:rFonts w:ascii="Times New Roman" w:hAnsi="Times New Roman"/>
                <w:spacing w:val="2"/>
                <w:sz w:val="20"/>
                <w:szCs w:val="20"/>
              </w:rPr>
              <w:t>, час,</w:t>
            </w:r>
          </w:p>
          <w:p w14:paraId="5834DE8B"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где:</w:t>
            </w:r>
          </w:p>
          <w:p w14:paraId="7F4A706E"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z w:val="20"/>
                <w:szCs w:val="20"/>
                <w:lang w:eastAsia="ar-SA"/>
              </w:rPr>
            </w:pPr>
            <w:r w:rsidRPr="00611BCA">
              <w:rPr>
                <w:noProof/>
                <w:spacing w:val="2"/>
                <w:sz w:val="20"/>
                <w:szCs w:val="20"/>
              </w:rPr>
              <w:drawing>
                <wp:inline distT="0" distB="0" distL="0" distR="0" wp14:anchorId="36D30EF0" wp14:editId="36A34551">
                  <wp:extent cx="212725" cy="287020"/>
                  <wp:effectExtent l="0" t="0" r="0" b="0"/>
                  <wp:docPr id="55" name="Рисунок 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текст&#10;&#10;Автоматически созданное описание"/>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725" cy="287020"/>
                          </a:xfrm>
                          <a:prstGeom prst="rect">
                            <a:avLst/>
                          </a:prstGeom>
                          <a:noFill/>
                          <a:ln>
                            <a:noFill/>
                          </a:ln>
                        </pic:spPr>
                      </pic:pic>
                    </a:graphicData>
                  </a:graphic>
                </wp:inline>
              </w:drawing>
            </w:r>
            <w:r w:rsidRPr="00611BCA">
              <w:rPr>
                <w:rFonts w:ascii="Times New Roman" w:hAnsi="Times New Roman"/>
                <w:spacing w:val="2"/>
                <w:sz w:val="20"/>
                <w:szCs w:val="20"/>
              </w:rPr>
              <w:t>- время проезда участка дороги в условиях свободного движения, зафиксированное при i-м проезде транспортного средства, час.</w:t>
            </w:r>
          </w:p>
        </w:tc>
      </w:tr>
      <w:tr w:rsidR="00457048" w:rsidRPr="00611BCA" w14:paraId="31D1CB36" w14:textId="77777777" w:rsidTr="006007F8">
        <w:tc>
          <w:tcPr>
            <w:tcW w:w="264" w:type="pct"/>
            <w:hideMark/>
          </w:tcPr>
          <w:p w14:paraId="4AC35F78"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4.</w:t>
            </w:r>
          </w:p>
        </w:tc>
        <w:tc>
          <w:tcPr>
            <w:tcW w:w="906" w:type="pct"/>
            <w:hideMark/>
          </w:tcPr>
          <w:p w14:paraId="44326D30"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Временной индекс</w:t>
            </w:r>
          </w:p>
        </w:tc>
        <w:tc>
          <w:tcPr>
            <w:tcW w:w="3830" w:type="pct"/>
          </w:tcPr>
          <w:p w14:paraId="5D93A82C"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Расчет временного индекса (</w:t>
            </w:r>
            <w:r w:rsidRPr="00611BCA">
              <w:rPr>
                <w:noProof/>
                <w:sz w:val="20"/>
                <w:szCs w:val="20"/>
              </w:rPr>
              <w:drawing>
                <wp:inline distT="0" distB="0" distL="0" distR="0" wp14:anchorId="08E77436" wp14:editId="3261F3AA">
                  <wp:extent cx="180975" cy="212725"/>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975" cy="212725"/>
                          </a:xfrm>
                          <a:prstGeom prst="rect">
                            <a:avLst/>
                          </a:prstGeom>
                          <a:noFill/>
                          <a:ln>
                            <a:noFill/>
                          </a:ln>
                        </pic:spPr>
                      </pic:pic>
                    </a:graphicData>
                  </a:graphic>
                </wp:inline>
              </w:drawing>
            </w:r>
            <w:r w:rsidRPr="00611BCA">
              <w:rPr>
                <w:rFonts w:ascii="Times New Roman" w:hAnsi="Times New Roman"/>
                <w:spacing w:val="2"/>
                <w:sz w:val="20"/>
                <w:szCs w:val="20"/>
              </w:rPr>
              <w:t>) осуществляется для фактически наблюдаемых условий движения и условий свободного движения для фактически наблюдаемых условий движения временной индекс на сети дорог (</w:t>
            </w:r>
            <w:r w:rsidRPr="00611BCA">
              <w:rPr>
                <w:noProof/>
                <w:sz w:val="20"/>
                <w:szCs w:val="20"/>
              </w:rPr>
              <w:drawing>
                <wp:inline distT="0" distB="0" distL="0" distR="0" wp14:anchorId="72CD9580" wp14:editId="53ED3A0C">
                  <wp:extent cx="212725" cy="212725"/>
                  <wp:effectExtent l="0" t="0" r="0" b="0"/>
                  <wp:docPr id="53" name="Рисунок 53" descr="Изображение выглядит как текст, мебель, стол, сидень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 мебель, стол, сиденье&#10;&#10;Автоматически созданное описание"/>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2725" cy="212725"/>
                          </a:xfrm>
                          <a:prstGeom prst="rect">
                            <a:avLst/>
                          </a:prstGeom>
                          <a:noFill/>
                          <a:ln>
                            <a:noFill/>
                          </a:ln>
                        </pic:spPr>
                      </pic:pic>
                    </a:graphicData>
                  </a:graphic>
                </wp:inline>
              </w:drawing>
            </w:r>
            <w:r w:rsidRPr="00611BCA">
              <w:rPr>
                <w:rFonts w:ascii="Times New Roman" w:hAnsi="Times New Roman"/>
                <w:spacing w:val="2"/>
                <w:sz w:val="20"/>
                <w:szCs w:val="20"/>
              </w:rPr>
              <w:t>) рассчитывается по формуле:</w:t>
            </w:r>
          </w:p>
          <w:p w14:paraId="04A782BE"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4ED8C396" wp14:editId="6CD43A8A">
                  <wp:extent cx="1318260" cy="510540"/>
                  <wp:effectExtent l="0" t="0" r="0" b="3810"/>
                  <wp:docPr id="51" name="Рисунок 51"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18260" cy="510540"/>
                          </a:xfrm>
                          <a:prstGeom prst="rect">
                            <a:avLst/>
                          </a:prstGeom>
                          <a:noFill/>
                          <a:ln>
                            <a:noFill/>
                          </a:ln>
                        </pic:spPr>
                      </pic:pic>
                    </a:graphicData>
                  </a:graphic>
                </wp:inline>
              </w:drawing>
            </w:r>
            <w:r w:rsidRPr="00611BCA">
              <w:rPr>
                <w:rFonts w:ascii="Times New Roman" w:hAnsi="Times New Roman"/>
                <w:spacing w:val="2"/>
                <w:sz w:val="20"/>
                <w:szCs w:val="20"/>
              </w:rPr>
              <w:t>,</w:t>
            </w:r>
          </w:p>
          <w:p w14:paraId="294F75F0"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где:</w:t>
            </w:r>
          </w:p>
          <w:p w14:paraId="686C3387"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z w:val="20"/>
                <w:szCs w:val="20"/>
              </w:rPr>
              <w:drawing>
                <wp:inline distT="0" distB="0" distL="0" distR="0" wp14:anchorId="24D6B34D" wp14:editId="5BA94B7E">
                  <wp:extent cx="212725" cy="244475"/>
                  <wp:effectExtent l="0" t="0" r="0" b="3175"/>
                  <wp:docPr id="50" name="Рисунок 50" descr="Изображение выглядит как текст, мебель, сиденье,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 мебель, сиденье, стол&#10;&#10;Автоматически созданное описание"/>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2725" cy="244475"/>
                          </a:xfrm>
                          <a:prstGeom prst="rect">
                            <a:avLst/>
                          </a:prstGeom>
                          <a:noFill/>
                          <a:ln>
                            <a:noFill/>
                          </a:ln>
                        </pic:spPr>
                      </pic:pic>
                    </a:graphicData>
                  </a:graphic>
                </wp:inline>
              </w:drawing>
            </w:r>
            <w:r w:rsidRPr="00611BCA">
              <w:rPr>
                <w:rFonts w:ascii="Times New Roman" w:hAnsi="Times New Roman"/>
                <w:spacing w:val="2"/>
                <w:sz w:val="20"/>
                <w:szCs w:val="20"/>
              </w:rPr>
              <w:t>- временной индекс на участке дороги.</w:t>
            </w:r>
          </w:p>
          <w:p w14:paraId="1A01BCDA"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Временной индекс на участке дороги (</w:t>
            </w:r>
            <w:r w:rsidRPr="00611BCA">
              <w:rPr>
                <w:noProof/>
                <w:sz w:val="20"/>
                <w:szCs w:val="20"/>
              </w:rPr>
              <w:drawing>
                <wp:inline distT="0" distB="0" distL="0" distR="0" wp14:anchorId="08C1F54C" wp14:editId="4A6598C9">
                  <wp:extent cx="266065" cy="287020"/>
                  <wp:effectExtent l="0" t="0" r="635" b="0"/>
                  <wp:docPr id="49" name="Рисунок 4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10;&#10;Автоматически созданное описани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6065" cy="287020"/>
                          </a:xfrm>
                          <a:prstGeom prst="rect">
                            <a:avLst/>
                          </a:prstGeom>
                          <a:noFill/>
                          <a:ln>
                            <a:noFill/>
                          </a:ln>
                        </pic:spPr>
                      </pic:pic>
                    </a:graphicData>
                  </a:graphic>
                </wp:inline>
              </w:drawing>
            </w:r>
            <w:r w:rsidRPr="00611BCA">
              <w:rPr>
                <w:rFonts w:ascii="Times New Roman" w:hAnsi="Times New Roman"/>
                <w:spacing w:val="2"/>
                <w:sz w:val="20"/>
                <w:szCs w:val="20"/>
              </w:rPr>
              <w:t>) рассчитывается по формуле:</w:t>
            </w:r>
          </w:p>
          <w:p w14:paraId="4FB6C5DF"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62C3DCE8" wp14:editId="2E0D2C34">
                  <wp:extent cx="595630" cy="446405"/>
                  <wp:effectExtent l="0" t="0" r="0" b="0"/>
                  <wp:docPr id="48" name="Рисунок 48"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5630" cy="446405"/>
                          </a:xfrm>
                          <a:prstGeom prst="rect">
                            <a:avLst/>
                          </a:prstGeom>
                          <a:noFill/>
                          <a:ln>
                            <a:noFill/>
                          </a:ln>
                        </pic:spPr>
                      </pic:pic>
                    </a:graphicData>
                  </a:graphic>
                </wp:inline>
              </w:drawing>
            </w:r>
          </w:p>
        </w:tc>
      </w:tr>
      <w:tr w:rsidR="00457048" w:rsidRPr="00611BCA" w14:paraId="3FD3307A" w14:textId="77777777" w:rsidTr="006007F8">
        <w:tc>
          <w:tcPr>
            <w:tcW w:w="264" w:type="pct"/>
            <w:hideMark/>
          </w:tcPr>
          <w:p w14:paraId="586DB03B"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5.</w:t>
            </w:r>
          </w:p>
        </w:tc>
        <w:tc>
          <w:tcPr>
            <w:tcW w:w="906" w:type="pct"/>
            <w:hideMark/>
          </w:tcPr>
          <w:p w14:paraId="030EAA91"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Уровень обслуживания дорожного движения</w:t>
            </w:r>
          </w:p>
        </w:tc>
        <w:tc>
          <w:tcPr>
            <w:tcW w:w="3830" w:type="pct"/>
            <w:hideMark/>
          </w:tcPr>
          <w:p w14:paraId="64B23C10"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Уровень обслуживания дорожного движения на сети дорог оценивается по шестиуровневой шкале, в соответствии с наблюдаемыми значениями основных параметров дорожного движения (таблица).</w:t>
            </w:r>
          </w:p>
          <w:tbl>
            <w:tblPr>
              <w:tblW w:w="6986" w:type="dxa"/>
              <w:tblCellMar>
                <w:left w:w="0" w:type="dxa"/>
                <w:right w:w="0" w:type="dxa"/>
              </w:tblCellMar>
              <w:tblLook w:val="04A0" w:firstRow="1" w:lastRow="0" w:firstColumn="1" w:lastColumn="0" w:noHBand="0" w:noVBand="1"/>
            </w:tblPr>
            <w:tblGrid>
              <w:gridCol w:w="3425"/>
              <w:gridCol w:w="3561"/>
            </w:tblGrid>
            <w:tr w:rsidR="00457048" w:rsidRPr="00611BCA" w14:paraId="1743ECE7" w14:textId="77777777" w:rsidTr="006007F8">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24B72548"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Уровень обслуживания дорожного движения </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211E021E"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Средняя скорость движения транспортных средств на сети дорог (доля скорости свободного движения, %)</w:t>
                  </w:r>
                </w:p>
              </w:tc>
            </w:tr>
            <w:tr w:rsidR="00457048" w:rsidRPr="00611BCA" w14:paraId="45620AE5" w14:textId="77777777" w:rsidTr="006007F8">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23E40FA5"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A </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7F38E97B"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noProof/>
                      <w:sz w:val="20"/>
                      <w:szCs w:val="20"/>
                    </w:rPr>
                    <w:drawing>
                      <wp:inline distT="0" distB="0" distL="0" distR="0" wp14:anchorId="560B58AD" wp14:editId="0C55B600">
                        <wp:extent cx="127635" cy="148590"/>
                        <wp:effectExtent l="0" t="0" r="5715"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7635" cy="148590"/>
                                </a:xfrm>
                                <a:prstGeom prst="rect">
                                  <a:avLst/>
                                </a:prstGeom>
                                <a:noFill/>
                                <a:ln>
                                  <a:noFill/>
                                </a:ln>
                              </pic:spPr>
                            </pic:pic>
                          </a:graphicData>
                        </a:graphic>
                      </wp:inline>
                    </w:drawing>
                  </w:r>
                  <w:r w:rsidRPr="00611BCA">
                    <w:rPr>
                      <w:sz w:val="20"/>
                      <w:szCs w:val="20"/>
                    </w:rPr>
                    <w:t xml:space="preserve">90 </w:t>
                  </w:r>
                </w:p>
              </w:tc>
            </w:tr>
            <w:tr w:rsidR="00457048" w:rsidRPr="00611BCA" w14:paraId="3B3AC898" w14:textId="77777777" w:rsidTr="006007F8">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5D48CCBB"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B </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4CE2FE18"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70-90 </w:t>
                  </w:r>
                </w:p>
              </w:tc>
            </w:tr>
            <w:tr w:rsidR="00457048" w:rsidRPr="00611BCA" w14:paraId="722A99C8" w14:textId="77777777" w:rsidTr="006007F8">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592E3BF2"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C </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5DBE8CC0"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50-70 </w:t>
                  </w:r>
                </w:p>
              </w:tc>
            </w:tr>
            <w:tr w:rsidR="00457048" w:rsidRPr="00611BCA" w14:paraId="6429BF22" w14:textId="77777777" w:rsidTr="006007F8">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675A8D68"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D </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17EFC373"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40-50 </w:t>
                  </w:r>
                </w:p>
              </w:tc>
            </w:tr>
            <w:tr w:rsidR="00457048" w:rsidRPr="00611BCA" w14:paraId="28221F9C" w14:textId="77777777" w:rsidTr="006007F8">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30966993"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E </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155CE74D"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33-40 </w:t>
                  </w:r>
                </w:p>
              </w:tc>
            </w:tr>
            <w:tr w:rsidR="00457048" w:rsidRPr="00611BCA" w14:paraId="040DE5EC" w14:textId="77777777" w:rsidTr="006007F8">
              <w:tc>
                <w:tcPr>
                  <w:tcW w:w="3425"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402364B6"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sz w:val="20"/>
                      <w:szCs w:val="20"/>
                    </w:rPr>
                    <w:t xml:space="preserve">F </w:t>
                  </w:r>
                </w:p>
              </w:tc>
              <w:tc>
                <w:tcPr>
                  <w:tcW w:w="3561" w:type="dxa"/>
                  <w:tcBorders>
                    <w:top w:val="single" w:sz="6" w:space="0" w:color="000000"/>
                    <w:left w:val="single" w:sz="6" w:space="0" w:color="000000"/>
                    <w:bottom w:val="single" w:sz="6" w:space="0" w:color="000000"/>
                    <w:right w:val="single" w:sz="6" w:space="0" w:color="000000"/>
                  </w:tcBorders>
                  <w:tcMar>
                    <w:top w:w="0" w:type="dxa"/>
                    <w:left w:w="130" w:type="dxa"/>
                    <w:bottom w:w="0" w:type="dxa"/>
                    <w:right w:w="130" w:type="dxa"/>
                  </w:tcMar>
                  <w:hideMark/>
                </w:tcPr>
                <w:p w14:paraId="28DB6712" w14:textId="77777777" w:rsidR="00457048" w:rsidRPr="00611BCA" w:rsidRDefault="00457048" w:rsidP="00457048">
                  <w:pPr>
                    <w:tabs>
                      <w:tab w:val="clear" w:pos="5103"/>
                    </w:tabs>
                    <w:suppressAutoHyphens/>
                    <w:spacing w:line="240" w:lineRule="auto"/>
                    <w:ind w:firstLine="0"/>
                    <w:textAlignment w:val="baseline"/>
                    <w:rPr>
                      <w:sz w:val="20"/>
                      <w:szCs w:val="20"/>
                    </w:rPr>
                  </w:pPr>
                  <w:r w:rsidRPr="00611BCA">
                    <w:rPr>
                      <w:noProof/>
                      <w:sz w:val="20"/>
                      <w:szCs w:val="20"/>
                    </w:rPr>
                    <w:drawing>
                      <wp:inline distT="0" distB="0" distL="0" distR="0" wp14:anchorId="4F33C69C" wp14:editId="105739BF">
                        <wp:extent cx="148590" cy="180975"/>
                        <wp:effectExtent l="0" t="0" r="381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8590" cy="180975"/>
                                </a:xfrm>
                                <a:prstGeom prst="rect">
                                  <a:avLst/>
                                </a:prstGeom>
                                <a:noFill/>
                                <a:ln>
                                  <a:noFill/>
                                </a:ln>
                              </pic:spPr>
                            </pic:pic>
                          </a:graphicData>
                        </a:graphic>
                      </wp:inline>
                    </w:drawing>
                  </w:r>
                  <w:r w:rsidRPr="00611BCA">
                    <w:rPr>
                      <w:sz w:val="20"/>
                      <w:szCs w:val="20"/>
                    </w:rPr>
                    <w:t xml:space="preserve">33 </w:t>
                  </w:r>
                </w:p>
              </w:tc>
            </w:tr>
          </w:tbl>
          <w:p w14:paraId="243A540C"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Среднее значение уровня обслуживания для сети дорог определяется на основе значения средней скорости движения транспортных средств на сети дорог. Средняя скорость движения транспортных средств на сети дорог рассчитывается по формуле:</w:t>
            </w:r>
          </w:p>
          <w:p w14:paraId="6CB70482"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7D4F1D83" wp14:editId="5F2C3595">
                  <wp:extent cx="1223010" cy="499745"/>
                  <wp:effectExtent l="0" t="0" r="0" b="0"/>
                  <wp:docPr id="45" name="Рисунок 45"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23010" cy="499745"/>
                          </a:xfrm>
                          <a:prstGeom prst="rect">
                            <a:avLst/>
                          </a:prstGeom>
                          <a:noFill/>
                          <a:ln>
                            <a:noFill/>
                          </a:ln>
                        </pic:spPr>
                      </pic:pic>
                    </a:graphicData>
                  </a:graphic>
                </wp:inline>
              </w:drawing>
            </w:r>
            <w:r w:rsidRPr="00611BCA">
              <w:rPr>
                <w:rFonts w:ascii="Times New Roman" w:hAnsi="Times New Roman"/>
                <w:spacing w:val="2"/>
                <w:sz w:val="20"/>
                <w:szCs w:val="20"/>
              </w:rPr>
              <w:t>, километр/час,</w:t>
            </w:r>
          </w:p>
          <w:p w14:paraId="4434D940"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где:</w:t>
            </w:r>
          </w:p>
          <w:p w14:paraId="3A7F46FD"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z w:val="20"/>
                <w:szCs w:val="20"/>
                <w:lang w:eastAsia="ar-SA"/>
              </w:rPr>
            </w:pPr>
            <w:r w:rsidRPr="00611BCA">
              <w:rPr>
                <w:noProof/>
                <w:sz w:val="20"/>
                <w:szCs w:val="20"/>
              </w:rPr>
              <w:drawing>
                <wp:inline distT="0" distB="0" distL="0" distR="0" wp14:anchorId="3E106CDF" wp14:editId="172D7564">
                  <wp:extent cx="159385" cy="244475"/>
                  <wp:effectExtent l="0" t="0" r="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9385" cy="244475"/>
                          </a:xfrm>
                          <a:prstGeom prst="rect">
                            <a:avLst/>
                          </a:prstGeom>
                          <a:noFill/>
                          <a:ln>
                            <a:noFill/>
                          </a:ln>
                        </pic:spPr>
                      </pic:pic>
                    </a:graphicData>
                  </a:graphic>
                </wp:inline>
              </w:drawing>
            </w:r>
            <w:r w:rsidRPr="00611BCA">
              <w:rPr>
                <w:rFonts w:ascii="Times New Roman" w:hAnsi="Times New Roman"/>
                <w:spacing w:val="2"/>
                <w:sz w:val="20"/>
                <w:szCs w:val="20"/>
              </w:rPr>
              <w:t>- значение средней скорости движения транспортных средств на i-м участке дороги, километр/час.</w:t>
            </w:r>
          </w:p>
        </w:tc>
      </w:tr>
      <w:tr w:rsidR="00457048" w:rsidRPr="00611BCA" w14:paraId="3213097C" w14:textId="77777777" w:rsidTr="006007F8">
        <w:tc>
          <w:tcPr>
            <w:tcW w:w="264" w:type="pct"/>
            <w:hideMark/>
          </w:tcPr>
          <w:p w14:paraId="23F7869F"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6.</w:t>
            </w:r>
          </w:p>
        </w:tc>
        <w:tc>
          <w:tcPr>
            <w:tcW w:w="906" w:type="pct"/>
            <w:hideMark/>
          </w:tcPr>
          <w:p w14:paraId="69F4547B"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Показатель перегруженности дорог</w:t>
            </w:r>
          </w:p>
        </w:tc>
        <w:tc>
          <w:tcPr>
            <w:tcW w:w="3830" w:type="pct"/>
          </w:tcPr>
          <w:p w14:paraId="5D59E0E7"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Показатель перегруженности дорог для участка дороги (</w:t>
            </w:r>
            <w:r w:rsidRPr="00611BCA">
              <w:rPr>
                <w:noProof/>
                <w:sz w:val="20"/>
                <w:szCs w:val="20"/>
              </w:rPr>
              <w:drawing>
                <wp:inline distT="0" distB="0" distL="0" distR="0" wp14:anchorId="45FD30A7" wp14:editId="1D4060C5">
                  <wp:extent cx="255270" cy="244475"/>
                  <wp:effectExtent l="0" t="0" r="0" b="3175"/>
                  <wp:docPr id="43" name="Рисунок 43" descr="Изображение выглядит как текст, мебель, стол, сидень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 мебель, стол, сиденье&#10;&#10;Автоматически созданное описани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5270" cy="244475"/>
                          </a:xfrm>
                          <a:prstGeom prst="rect">
                            <a:avLst/>
                          </a:prstGeom>
                          <a:noFill/>
                          <a:ln>
                            <a:noFill/>
                          </a:ln>
                        </pic:spPr>
                      </pic:pic>
                    </a:graphicData>
                  </a:graphic>
                </wp:inline>
              </w:drawing>
            </w:r>
            <w:r w:rsidRPr="00611BCA">
              <w:rPr>
                <w:rFonts w:ascii="Times New Roman" w:hAnsi="Times New Roman"/>
                <w:spacing w:val="2"/>
                <w:sz w:val="20"/>
                <w:szCs w:val="20"/>
              </w:rPr>
              <w:t>) рассчитывается по формуле:</w:t>
            </w:r>
          </w:p>
          <w:p w14:paraId="5C15DF2C"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49CD20D6" wp14:editId="5D717F37">
                  <wp:extent cx="669925" cy="467995"/>
                  <wp:effectExtent l="0" t="0" r="0" b="8255"/>
                  <wp:docPr id="42" name="Рисунок 42"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9925" cy="467995"/>
                          </a:xfrm>
                          <a:prstGeom prst="rect">
                            <a:avLst/>
                          </a:prstGeom>
                          <a:noFill/>
                          <a:ln>
                            <a:noFill/>
                          </a:ln>
                        </pic:spPr>
                      </pic:pic>
                    </a:graphicData>
                  </a:graphic>
                </wp:inline>
              </w:drawing>
            </w:r>
            <w:r w:rsidRPr="00611BCA">
              <w:rPr>
                <w:rFonts w:ascii="Times New Roman" w:hAnsi="Times New Roman"/>
                <w:spacing w:val="2"/>
                <w:sz w:val="20"/>
                <w:szCs w:val="20"/>
              </w:rPr>
              <w:t>,</w:t>
            </w:r>
          </w:p>
          <w:p w14:paraId="4E1F9258"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где:</w:t>
            </w:r>
          </w:p>
          <w:p w14:paraId="2C3E215F"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z w:val="20"/>
                <w:szCs w:val="20"/>
              </w:rPr>
              <w:drawing>
                <wp:inline distT="0" distB="0" distL="0" distR="0" wp14:anchorId="662A5A23" wp14:editId="6AA3EECD">
                  <wp:extent cx="255270" cy="233680"/>
                  <wp:effectExtent l="0" t="0" r="0" b="0"/>
                  <wp:docPr id="41" name="Рисунок 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5270" cy="233680"/>
                          </a:xfrm>
                          <a:prstGeom prst="rect">
                            <a:avLst/>
                          </a:prstGeom>
                          <a:noFill/>
                          <a:ln>
                            <a:noFill/>
                          </a:ln>
                        </pic:spPr>
                      </pic:pic>
                    </a:graphicData>
                  </a:graphic>
                </wp:inline>
              </w:drawing>
            </w:r>
            <w:r w:rsidRPr="00611BCA">
              <w:rPr>
                <w:rFonts w:ascii="Times New Roman" w:hAnsi="Times New Roman"/>
                <w:spacing w:val="2"/>
                <w:sz w:val="20"/>
                <w:szCs w:val="20"/>
              </w:rPr>
              <w:t>- суммарная продолжительность сохранения условий движения, соответствующих неудовлетворительным уровням обслуживания дорожного движения E-F на участке дороги, час;</w:t>
            </w:r>
          </w:p>
          <w:p w14:paraId="66930676"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z w:val="20"/>
                <w:szCs w:val="20"/>
              </w:rPr>
              <w:drawing>
                <wp:inline distT="0" distB="0" distL="0" distR="0" wp14:anchorId="4610AC0E" wp14:editId="08A56677">
                  <wp:extent cx="180975" cy="25527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975" cy="255270"/>
                          </a:xfrm>
                          <a:prstGeom prst="rect">
                            <a:avLst/>
                          </a:prstGeom>
                          <a:noFill/>
                          <a:ln>
                            <a:noFill/>
                          </a:ln>
                        </pic:spPr>
                      </pic:pic>
                    </a:graphicData>
                  </a:graphic>
                </wp:inline>
              </w:drawing>
            </w:r>
            <w:r w:rsidRPr="00611BCA">
              <w:rPr>
                <w:rFonts w:ascii="Times New Roman" w:hAnsi="Times New Roman"/>
                <w:spacing w:val="2"/>
                <w:sz w:val="20"/>
                <w:szCs w:val="20"/>
              </w:rPr>
              <w:t>- продолжительность наблюдения за участком дороги, час.</w:t>
            </w:r>
          </w:p>
          <w:p w14:paraId="316BCB9D"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Показатель перегруженности дорог для сети дорог (</w:t>
            </w:r>
            <w:r w:rsidRPr="00611BCA">
              <w:rPr>
                <w:noProof/>
                <w:sz w:val="20"/>
                <w:szCs w:val="20"/>
              </w:rPr>
              <w:drawing>
                <wp:inline distT="0" distB="0" distL="0" distR="0" wp14:anchorId="4C589163" wp14:editId="7CCE589B">
                  <wp:extent cx="287020" cy="255270"/>
                  <wp:effectExtent l="0" t="0" r="0" b="0"/>
                  <wp:docPr id="39" name="Рисунок 39" descr="Изображение выглядит как текст, мебель, сиденье,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 мебель, сиденье, стол&#10;&#10;Автоматически созданное описа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020" cy="255270"/>
                          </a:xfrm>
                          <a:prstGeom prst="rect">
                            <a:avLst/>
                          </a:prstGeom>
                          <a:noFill/>
                          <a:ln>
                            <a:noFill/>
                          </a:ln>
                        </pic:spPr>
                      </pic:pic>
                    </a:graphicData>
                  </a:graphic>
                </wp:inline>
              </w:drawing>
            </w:r>
            <w:r w:rsidRPr="00611BCA">
              <w:rPr>
                <w:rFonts w:ascii="Times New Roman" w:hAnsi="Times New Roman"/>
                <w:spacing w:val="2"/>
                <w:sz w:val="20"/>
                <w:szCs w:val="20"/>
              </w:rPr>
              <w:t>) рассчитывается по формуле:</w:t>
            </w:r>
          </w:p>
          <w:p w14:paraId="0F6F0B59"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132A23C1" wp14:editId="52AA56E3">
                  <wp:extent cx="1360805" cy="510540"/>
                  <wp:effectExtent l="0" t="0" r="0" b="3810"/>
                  <wp:docPr id="33" name="Рисунок 33"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60805" cy="510540"/>
                          </a:xfrm>
                          <a:prstGeom prst="rect">
                            <a:avLst/>
                          </a:prstGeom>
                          <a:noFill/>
                          <a:ln>
                            <a:noFill/>
                          </a:ln>
                        </pic:spPr>
                      </pic:pic>
                    </a:graphicData>
                  </a:graphic>
                </wp:inline>
              </w:drawing>
            </w:r>
            <w:r w:rsidRPr="00611BCA">
              <w:rPr>
                <w:rFonts w:ascii="Times New Roman" w:hAnsi="Times New Roman"/>
                <w:spacing w:val="2"/>
                <w:sz w:val="20"/>
                <w:szCs w:val="20"/>
              </w:rPr>
              <w:t>.</w:t>
            </w:r>
          </w:p>
        </w:tc>
      </w:tr>
      <w:tr w:rsidR="00457048" w:rsidRPr="00611BCA" w14:paraId="0C8485DF" w14:textId="77777777" w:rsidTr="006007F8">
        <w:tc>
          <w:tcPr>
            <w:tcW w:w="264" w:type="pct"/>
            <w:hideMark/>
          </w:tcPr>
          <w:p w14:paraId="1F5F9DB6"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7.</w:t>
            </w:r>
          </w:p>
        </w:tc>
        <w:tc>
          <w:tcPr>
            <w:tcW w:w="906" w:type="pct"/>
            <w:hideMark/>
          </w:tcPr>
          <w:p w14:paraId="3232036B"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Буферный индекс</w:t>
            </w:r>
          </w:p>
        </w:tc>
        <w:tc>
          <w:tcPr>
            <w:tcW w:w="3830" w:type="pct"/>
          </w:tcPr>
          <w:p w14:paraId="43B9F178"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Буферный индекс для участка дороги (</w:t>
            </w:r>
            <w:r w:rsidRPr="00611BCA">
              <w:rPr>
                <w:noProof/>
                <w:sz w:val="20"/>
                <w:szCs w:val="20"/>
              </w:rPr>
              <w:drawing>
                <wp:inline distT="0" distB="0" distL="0" distR="0" wp14:anchorId="6BD43002" wp14:editId="4642ABFF">
                  <wp:extent cx="201930" cy="223520"/>
                  <wp:effectExtent l="0" t="0" r="7620" b="5080"/>
                  <wp:docPr id="30" name="Рисунок 30" descr="Изображение выглядит как текст, мебель, сиденье,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 мебель, сиденье, стол&#10;&#10;Автоматически созданное описание"/>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930" cy="223520"/>
                          </a:xfrm>
                          <a:prstGeom prst="rect">
                            <a:avLst/>
                          </a:prstGeom>
                          <a:noFill/>
                          <a:ln>
                            <a:noFill/>
                          </a:ln>
                        </pic:spPr>
                      </pic:pic>
                    </a:graphicData>
                  </a:graphic>
                </wp:inline>
              </w:drawing>
            </w:r>
            <w:r w:rsidRPr="00611BCA">
              <w:rPr>
                <w:rFonts w:ascii="Times New Roman" w:hAnsi="Times New Roman"/>
                <w:spacing w:val="2"/>
                <w:sz w:val="20"/>
                <w:szCs w:val="20"/>
              </w:rPr>
              <w:t>) рассчитывается по формуле:</w:t>
            </w:r>
          </w:p>
          <w:p w14:paraId="4F715B04"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06CD2570" wp14:editId="0B3AD256">
                  <wp:extent cx="956945" cy="414655"/>
                  <wp:effectExtent l="0" t="0" r="0" b="4445"/>
                  <wp:docPr id="29" name="Рисунок 29"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56945" cy="414655"/>
                          </a:xfrm>
                          <a:prstGeom prst="rect">
                            <a:avLst/>
                          </a:prstGeom>
                          <a:noFill/>
                          <a:ln>
                            <a:noFill/>
                          </a:ln>
                        </pic:spPr>
                      </pic:pic>
                    </a:graphicData>
                  </a:graphic>
                </wp:inline>
              </w:drawing>
            </w:r>
            <w:r w:rsidRPr="00611BCA">
              <w:rPr>
                <w:rFonts w:ascii="Times New Roman" w:hAnsi="Times New Roman"/>
                <w:spacing w:val="2"/>
                <w:sz w:val="20"/>
                <w:szCs w:val="20"/>
              </w:rPr>
              <w:t>,</w:t>
            </w:r>
          </w:p>
          <w:p w14:paraId="4ABD7ACD"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где:</w:t>
            </w:r>
          </w:p>
          <w:p w14:paraId="621CD5D9"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z w:val="20"/>
                <w:szCs w:val="20"/>
              </w:rPr>
              <w:drawing>
                <wp:inline distT="0" distB="0" distL="0" distR="0" wp14:anchorId="3E267851" wp14:editId="64E27DCF">
                  <wp:extent cx="159385" cy="20193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9385" cy="201930"/>
                          </a:xfrm>
                          <a:prstGeom prst="rect">
                            <a:avLst/>
                          </a:prstGeom>
                          <a:noFill/>
                          <a:ln>
                            <a:noFill/>
                          </a:ln>
                        </pic:spPr>
                      </pic:pic>
                    </a:graphicData>
                  </a:graphic>
                </wp:inline>
              </w:drawing>
            </w:r>
            <w:r w:rsidRPr="00611BCA">
              <w:rPr>
                <w:rFonts w:ascii="Times New Roman" w:hAnsi="Times New Roman"/>
                <w:spacing w:val="2"/>
                <w:sz w:val="20"/>
                <w:szCs w:val="20"/>
              </w:rPr>
              <w:t>- среднее время движения по участку дороги, час;</w:t>
            </w:r>
          </w:p>
          <w:p w14:paraId="0744DBB3" w14:textId="77777777" w:rsidR="00457048" w:rsidRPr="00611BCA" w:rsidRDefault="00457048" w:rsidP="00457048">
            <w:pPr>
              <w:tabs>
                <w:tab w:val="clear" w:pos="5103"/>
              </w:tabs>
              <w:spacing w:line="240" w:lineRule="auto"/>
              <w:ind w:firstLine="0"/>
              <w:textAlignment w:val="baseline"/>
              <w:rPr>
                <w:rFonts w:ascii="Times New Roman" w:hAnsi="Times New Roman"/>
                <w:spacing w:val="2"/>
                <w:sz w:val="20"/>
                <w:szCs w:val="20"/>
              </w:rPr>
            </w:pPr>
            <w:r w:rsidRPr="00611BCA">
              <w:rPr>
                <w:noProof/>
                <w:sz w:val="20"/>
                <w:szCs w:val="20"/>
              </w:rPr>
              <w:drawing>
                <wp:inline distT="0" distB="0" distL="0" distR="0" wp14:anchorId="60016BDA" wp14:editId="74C02AE7">
                  <wp:extent cx="266065" cy="180975"/>
                  <wp:effectExtent l="0" t="0" r="63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065" cy="180975"/>
                          </a:xfrm>
                          <a:prstGeom prst="rect">
                            <a:avLst/>
                          </a:prstGeom>
                          <a:noFill/>
                          <a:ln>
                            <a:noFill/>
                          </a:ln>
                        </pic:spPr>
                      </pic:pic>
                    </a:graphicData>
                  </a:graphic>
                </wp:inline>
              </w:drawing>
            </w:r>
            <w:r w:rsidRPr="00611BCA">
              <w:rPr>
                <w:rFonts w:ascii="Times New Roman" w:hAnsi="Times New Roman"/>
                <w:spacing w:val="2"/>
                <w:sz w:val="20"/>
                <w:szCs w:val="20"/>
              </w:rPr>
              <w:t>- время движения по участку дороги, которое равно или которое превышает время, зафиксированное у 85% транспортных средств, проехавших по данному участку дороги, час.</w:t>
            </w:r>
          </w:p>
          <w:p w14:paraId="77AD0AC9" w14:textId="77777777" w:rsidR="00457048" w:rsidRPr="00611BCA" w:rsidRDefault="00457048" w:rsidP="00457048">
            <w:pPr>
              <w:tabs>
                <w:tab w:val="clear" w:pos="5103"/>
              </w:tab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Среднее значение буферного индекса для сети дорог (</w:t>
            </w:r>
            <w:r w:rsidRPr="00611BCA">
              <w:rPr>
                <w:noProof/>
                <w:sz w:val="20"/>
                <w:szCs w:val="20"/>
              </w:rPr>
              <w:drawing>
                <wp:inline distT="0" distB="0" distL="0" distR="0" wp14:anchorId="01F53677" wp14:editId="7815BB52">
                  <wp:extent cx="255270" cy="287020"/>
                  <wp:effectExtent l="0" t="0" r="0" b="0"/>
                  <wp:docPr id="1306866496" name="Рисунок 13068664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5270" cy="287020"/>
                          </a:xfrm>
                          <a:prstGeom prst="rect">
                            <a:avLst/>
                          </a:prstGeom>
                          <a:noFill/>
                          <a:ln>
                            <a:noFill/>
                          </a:ln>
                        </pic:spPr>
                      </pic:pic>
                    </a:graphicData>
                  </a:graphic>
                </wp:inline>
              </w:drawing>
            </w:r>
            <w:r w:rsidRPr="00611BCA">
              <w:rPr>
                <w:rFonts w:ascii="Times New Roman" w:hAnsi="Times New Roman"/>
                <w:spacing w:val="2"/>
                <w:sz w:val="20"/>
                <w:szCs w:val="20"/>
              </w:rPr>
              <w:t>) рассчитывается по формуле:</w:t>
            </w:r>
          </w:p>
          <w:p w14:paraId="4483BA07" w14:textId="77777777" w:rsidR="00457048" w:rsidRPr="00611BCA" w:rsidRDefault="00457048" w:rsidP="00457048">
            <w:pPr>
              <w:tabs>
                <w:tab w:val="clear" w:pos="5103"/>
              </w:tab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5BEE473E" wp14:editId="5F30028B">
                  <wp:extent cx="1318260" cy="510540"/>
                  <wp:effectExtent l="0" t="0" r="0" b="3810"/>
                  <wp:docPr id="2" name="Рисунок 2"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 (не нуждается в госрегистрации)"/>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18260" cy="510540"/>
                          </a:xfrm>
                          <a:prstGeom prst="rect">
                            <a:avLst/>
                          </a:prstGeom>
                          <a:noFill/>
                          <a:ln>
                            <a:noFill/>
                          </a:ln>
                        </pic:spPr>
                      </pic:pic>
                    </a:graphicData>
                  </a:graphic>
                </wp:inline>
              </w:drawing>
            </w:r>
            <w:r w:rsidRPr="00611BCA">
              <w:rPr>
                <w:rFonts w:ascii="Times New Roman" w:hAnsi="Times New Roman"/>
                <w:spacing w:val="2"/>
                <w:sz w:val="20"/>
                <w:szCs w:val="20"/>
              </w:rPr>
              <w:t>.</w:t>
            </w:r>
          </w:p>
        </w:tc>
      </w:tr>
      <w:tr w:rsidR="00457048" w:rsidRPr="00611BCA" w14:paraId="7089122C" w14:textId="77777777" w:rsidTr="006007F8">
        <w:tc>
          <w:tcPr>
            <w:tcW w:w="264" w:type="pct"/>
          </w:tcPr>
          <w:p w14:paraId="531081FE"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z w:val="20"/>
                <w:szCs w:val="20"/>
                <w:lang w:eastAsia="ar-SA"/>
              </w:rPr>
              <w:t>8.</w:t>
            </w:r>
          </w:p>
        </w:tc>
        <w:tc>
          <w:tcPr>
            <w:tcW w:w="906" w:type="pct"/>
          </w:tcPr>
          <w:p w14:paraId="3B57E024" w14:textId="77777777" w:rsidR="00457048" w:rsidRPr="00611BCA" w:rsidRDefault="00457048" w:rsidP="00457048">
            <w:pPr>
              <w:tabs>
                <w:tab w:val="clear" w:pos="5103"/>
              </w:tabs>
              <w:suppressAutoHyphens/>
              <w:spacing w:line="240" w:lineRule="auto"/>
              <w:ind w:firstLine="0"/>
              <w:jc w:val="left"/>
              <w:rPr>
                <w:rFonts w:ascii="Times New Roman" w:hAnsi="Times New Roman"/>
                <w:spacing w:val="2"/>
                <w:sz w:val="20"/>
                <w:szCs w:val="20"/>
              </w:rPr>
            </w:pPr>
            <w:r w:rsidRPr="00611BCA">
              <w:rPr>
                <w:rFonts w:ascii="Times New Roman" w:hAnsi="Times New Roman"/>
                <w:spacing w:val="2"/>
                <w:sz w:val="20"/>
                <w:szCs w:val="20"/>
              </w:rPr>
              <w:t>Среднее время </w:t>
            </w:r>
          </w:p>
          <w:p w14:paraId="353E8A03" w14:textId="77777777" w:rsidR="00457048" w:rsidRPr="00611BCA" w:rsidRDefault="00457048" w:rsidP="00457048">
            <w:pPr>
              <w:tabs>
                <w:tab w:val="clear" w:pos="5103"/>
              </w:tabs>
              <w:suppressAutoHyphens/>
              <w:spacing w:line="240" w:lineRule="auto"/>
              <w:ind w:firstLine="0"/>
              <w:jc w:val="left"/>
              <w:rPr>
                <w:rFonts w:ascii="Times New Roman" w:hAnsi="Times New Roman"/>
                <w:sz w:val="20"/>
                <w:szCs w:val="20"/>
                <w:lang w:eastAsia="ar-SA"/>
              </w:rPr>
            </w:pPr>
            <w:r w:rsidRPr="00611BCA">
              <w:rPr>
                <w:rFonts w:ascii="Times New Roman" w:hAnsi="Times New Roman"/>
                <w:spacing w:val="2"/>
                <w:sz w:val="20"/>
                <w:szCs w:val="20"/>
              </w:rPr>
              <w:t>движения транспортных средств</w:t>
            </w:r>
          </w:p>
        </w:tc>
        <w:tc>
          <w:tcPr>
            <w:tcW w:w="3830" w:type="pct"/>
          </w:tcPr>
          <w:p w14:paraId="3B417320"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Среднее время движения транспортных средств (</w:t>
            </w:r>
            <w:r w:rsidRPr="00611BCA">
              <w:rPr>
                <w:noProof/>
                <w:spacing w:val="2"/>
                <w:sz w:val="20"/>
                <w:szCs w:val="20"/>
              </w:rPr>
              <w:drawing>
                <wp:inline distT="0" distB="0" distL="0" distR="0" wp14:anchorId="4FDE7359" wp14:editId="23FC09E8">
                  <wp:extent cx="180975" cy="228600"/>
                  <wp:effectExtent l="0" t="0" r="9525" b="0"/>
                  <wp:docPr id="8647945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611BCA">
              <w:rPr>
                <w:rFonts w:ascii="Times New Roman" w:hAnsi="Times New Roman"/>
                <w:spacing w:val="2"/>
                <w:sz w:val="20"/>
                <w:szCs w:val="20"/>
              </w:rPr>
              <w:t>) по участку дороги рассчитывается по формуле:</w:t>
            </w:r>
          </w:p>
          <w:p w14:paraId="58EA6AE4"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1714C454" wp14:editId="12BC8317">
                  <wp:extent cx="733425" cy="447675"/>
                  <wp:effectExtent l="0" t="0" r="9525" b="9525"/>
                  <wp:docPr id="94948871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33425" cy="447675"/>
                          </a:xfrm>
                          <a:prstGeom prst="rect">
                            <a:avLst/>
                          </a:prstGeom>
                          <a:noFill/>
                          <a:ln>
                            <a:noFill/>
                          </a:ln>
                        </pic:spPr>
                      </pic:pic>
                    </a:graphicData>
                  </a:graphic>
                </wp:inline>
              </w:drawing>
            </w:r>
            <w:r w:rsidRPr="00611BCA">
              <w:rPr>
                <w:rFonts w:ascii="Times New Roman" w:hAnsi="Times New Roman"/>
                <w:spacing w:val="2"/>
                <w:sz w:val="20"/>
                <w:szCs w:val="20"/>
              </w:rPr>
              <w:t>, час,</w:t>
            </w:r>
          </w:p>
          <w:p w14:paraId="3413859F"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rFonts w:ascii="Times New Roman" w:hAnsi="Times New Roman"/>
                <w:spacing w:val="2"/>
                <w:sz w:val="20"/>
                <w:szCs w:val="20"/>
              </w:rPr>
              <w:t>где:</w:t>
            </w:r>
          </w:p>
          <w:p w14:paraId="6BF9E19A" w14:textId="77777777" w:rsidR="00457048" w:rsidRPr="00611BCA" w:rsidRDefault="00457048" w:rsidP="00457048">
            <w:pPr>
              <w:tabs>
                <w:tab w:val="clear" w:pos="5103"/>
              </w:tabs>
              <w:suppressAutoHyphens/>
              <w:spacing w:line="240" w:lineRule="auto"/>
              <w:ind w:firstLine="0"/>
              <w:textAlignment w:val="baseline"/>
              <w:rPr>
                <w:rFonts w:ascii="Times New Roman" w:hAnsi="Times New Roman"/>
                <w:spacing w:val="2"/>
                <w:sz w:val="20"/>
                <w:szCs w:val="20"/>
              </w:rPr>
            </w:pPr>
            <w:r w:rsidRPr="00611BCA">
              <w:rPr>
                <w:noProof/>
                <w:spacing w:val="2"/>
                <w:sz w:val="20"/>
                <w:szCs w:val="20"/>
              </w:rPr>
              <w:drawing>
                <wp:inline distT="0" distB="0" distL="0" distR="0" wp14:anchorId="64FDC226" wp14:editId="760E1FDE">
                  <wp:extent cx="133350" cy="228600"/>
                  <wp:effectExtent l="0" t="0" r="0" b="0"/>
                  <wp:docPr id="71461588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3350" cy="228600"/>
                          </a:xfrm>
                          <a:prstGeom prst="rect">
                            <a:avLst/>
                          </a:prstGeom>
                          <a:noFill/>
                          <a:ln>
                            <a:noFill/>
                          </a:ln>
                        </pic:spPr>
                      </pic:pic>
                    </a:graphicData>
                  </a:graphic>
                </wp:inline>
              </w:drawing>
            </w:r>
            <w:r w:rsidRPr="00611BCA">
              <w:rPr>
                <w:rFonts w:ascii="Times New Roman" w:hAnsi="Times New Roman"/>
                <w:spacing w:val="2"/>
                <w:sz w:val="20"/>
                <w:szCs w:val="20"/>
              </w:rPr>
              <w:t> - время проезда участка дороги, зафиксированное при i-м проезде транспортного средства, час (регистрируется в ходе обследования дорожного движения);</w:t>
            </w:r>
          </w:p>
          <w:p w14:paraId="6C50BDAA" w14:textId="5FA7F08B" w:rsidR="00457048" w:rsidRPr="00611BCA" w:rsidRDefault="00611BCA" w:rsidP="00457048">
            <w:pPr>
              <w:tabs>
                <w:tab w:val="clear" w:pos="5103"/>
              </w:tabs>
              <w:suppressAutoHyphens/>
              <w:spacing w:line="240" w:lineRule="auto"/>
              <w:ind w:firstLine="0"/>
              <w:textAlignment w:val="baseline"/>
              <w:rPr>
                <w:rFonts w:ascii="Times New Roman" w:hAnsi="Times New Roman"/>
                <w:spacing w:val="2"/>
                <w:sz w:val="20"/>
                <w:szCs w:val="20"/>
              </w:rPr>
            </w:pPr>
            <w:r>
              <w:rPr>
                <w:rFonts w:ascii="Times New Roman" w:hAnsi="Times New Roman"/>
                <w:spacing w:val="2"/>
                <w:sz w:val="20"/>
                <w:szCs w:val="20"/>
                <w:lang w:val="en-US"/>
              </w:rPr>
              <w:t>n</w:t>
            </w:r>
            <w:r w:rsidR="00457048" w:rsidRPr="00611BCA">
              <w:rPr>
                <w:rFonts w:ascii="Times New Roman" w:hAnsi="Times New Roman"/>
                <w:spacing w:val="2"/>
                <w:sz w:val="20"/>
                <w:szCs w:val="20"/>
              </w:rPr>
              <w:t> - количество проездов транспортных средств по участку дороги.</w:t>
            </w:r>
          </w:p>
        </w:tc>
      </w:tr>
    </w:tbl>
    <w:p w14:paraId="558B2615" w14:textId="77777777" w:rsidR="00457048" w:rsidRPr="00611BCA" w:rsidRDefault="00457048" w:rsidP="00457048">
      <w:pPr>
        <w:tabs>
          <w:tab w:val="clear" w:pos="5103"/>
        </w:tabs>
        <w:suppressAutoHyphens/>
        <w:ind w:firstLine="567"/>
        <w:rPr>
          <w:rFonts w:eastAsia="Calibri"/>
          <w:sz w:val="24"/>
          <w:szCs w:val="24"/>
          <w:lang w:eastAsia="ar-SA"/>
        </w:rPr>
      </w:pPr>
    </w:p>
    <w:p w14:paraId="5640D675" w14:textId="19090666" w:rsidR="00457048" w:rsidRDefault="00457048" w:rsidP="00457048">
      <w:pPr>
        <w:tabs>
          <w:tab w:val="clear" w:pos="5103"/>
        </w:tabs>
        <w:suppressAutoHyphens/>
        <w:ind w:firstLine="567"/>
        <w:rPr>
          <w:rFonts w:eastAsia="Calibri"/>
          <w:sz w:val="24"/>
          <w:szCs w:val="24"/>
          <w:lang w:eastAsia="ar-SA"/>
        </w:rPr>
      </w:pPr>
      <w:r w:rsidRPr="00611BCA">
        <w:rPr>
          <w:rFonts w:eastAsia="Calibri"/>
          <w:sz w:val="24"/>
          <w:szCs w:val="24"/>
          <w:lang w:eastAsia="ar-SA"/>
        </w:rPr>
        <w:t xml:space="preserve">Расчетные значения параметров дорожного движения для </w:t>
      </w:r>
      <w:r w:rsidR="00DA0B82">
        <w:rPr>
          <w:rFonts w:eastAsia="Calibri"/>
          <w:sz w:val="24"/>
          <w:szCs w:val="24"/>
          <w:lang w:eastAsia="ar-SA"/>
        </w:rPr>
        <w:t>город</w:t>
      </w:r>
      <w:r w:rsidR="00AE51DA">
        <w:rPr>
          <w:rFonts w:eastAsia="Calibri"/>
          <w:sz w:val="24"/>
          <w:szCs w:val="24"/>
          <w:lang w:eastAsia="ar-SA"/>
        </w:rPr>
        <w:t>а</w:t>
      </w:r>
      <w:r w:rsidR="00DA0B82">
        <w:rPr>
          <w:rFonts w:eastAsia="Calibri"/>
          <w:sz w:val="24"/>
          <w:szCs w:val="24"/>
          <w:lang w:eastAsia="ar-SA"/>
        </w:rPr>
        <w:t xml:space="preserve"> Когалым</w:t>
      </w:r>
      <w:r w:rsidR="00AE51DA">
        <w:rPr>
          <w:rFonts w:eastAsia="Calibri"/>
          <w:sz w:val="24"/>
          <w:szCs w:val="24"/>
          <w:lang w:eastAsia="ar-SA"/>
        </w:rPr>
        <w:t>а</w:t>
      </w:r>
      <w:r w:rsidRPr="00611BCA">
        <w:rPr>
          <w:sz w:val="24"/>
          <w:szCs w:val="24"/>
        </w:rPr>
        <w:t xml:space="preserve"> </w:t>
      </w:r>
      <w:r w:rsidRPr="00611BCA">
        <w:rPr>
          <w:rFonts w:eastAsia="Calibri"/>
          <w:sz w:val="24"/>
          <w:szCs w:val="24"/>
          <w:lang w:eastAsia="ar-SA"/>
        </w:rPr>
        <w:t xml:space="preserve">приведены в таблице </w:t>
      </w:r>
      <w:r w:rsidR="00BB4F48">
        <w:rPr>
          <w:rFonts w:eastAsia="Calibri"/>
          <w:sz w:val="24"/>
          <w:szCs w:val="24"/>
          <w:lang w:eastAsia="ar-SA"/>
        </w:rPr>
        <w:t>1.4</w:t>
      </w:r>
      <w:r w:rsidRPr="00611BCA">
        <w:rPr>
          <w:rFonts w:eastAsia="Calibri"/>
          <w:sz w:val="24"/>
          <w:szCs w:val="24"/>
          <w:lang w:eastAsia="ar-SA"/>
        </w:rPr>
        <w:t>.</w:t>
      </w:r>
      <w:r w:rsidR="00691FCC">
        <w:rPr>
          <w:rFonts w:eastAsia="Calibri"/>
          <w:sz w:val="24"/>
          <w:szCs w:val="24"/>
          <w:lang w:eastAsia="ar-SA"/>
        </w:rPr>
        <w:t>7</w:t>
      </w:r>
      <w:r w:rsidRPr="00611BCA">
        <w:rPr>
          <w:rFonts w:eastAsia="Calibri"/>
          <w:sz w:val="24"/>
          <w:szCs w:val="24"/>
          <w:lang w:eastAsia="ar-SA"/>
        </w:rPr>
        <w:t>.</w:t>
      </w:r>
    </w:p>
    <w:p w14:paraId="77ADEDFC" w14:textId="0F9EE5F3" w:rsidR="00457048" w:rsidRPr="00611BCA" w:rsidRDefault="00457048" w:rsidP="00BD6ABE">
      <w:pPr>
        <w:tabs>
          <w:tab w:val="clear" w:pos="5103"/>
        </w:tabs>
        <w:suppressAutoHyphens/>
        <w:spacing w:line="240" w:lineRule="auto"/>
        <w:ind w:firstLine="0"/>
        <w:rPr>
          <w:rFonts w:eastAsia="Calibri"/>
          <w:sz w:val="24"/>
          <w:szCs w:val="24"/>
          <w:lang w:eastAsia="ar-SA"/>
        </w:rPr>
      </w:pPr>
      <w:r w:rsidRPr="00611BCA">
        <w:rPr>
          <w:rFonts w:eastAsia="Calibri"/>
          <w:sz w:val="24"/>
          <w:szCs w:val="24"/>
          <w:lang w:eastAsia="ar-SA"/>
        </w:rPr>
        <w:t xml:space="preserve">Таблица </w:t>
      </w:r>
      <w:r w:rsidR="00BB4F48">
        <w:rPr>
          <w:rFonts w:eastAsia="Calibri"/>
          <w:sz w:val="24"/>
          <w:szCs w:val="24"/>
          <w:lang w:eastAsia="ar-SA"/>
        </w:rPr>
        <w:t>1.4</w:t>
      </w:r>
      <w:r w:rsidRPr="00611BCA">
        <w:rPr>
          <w:rFonts w:eastAsia="Calibri"/>
          <w:sz w:val="24"/>
          <w:szCs w:val="24"/>
          <w:lang w:eastAsia="ar-SA"/>
        </w:rPr>
        <w:t>.</w:t>
      </w:r>
      <w:r w:rsidR="00691FCC">
        <w:rPr>
          <w:rFonts w:eastAsia="Calibri"/>
          <w:sz w:val="24"/>
          <w:szCs w:val="24"/>
          <w:lang w:eastAsia="ar-SA"/>
        </w:rPr>
        <w:t>7</w:t>
      </w:r>
      <w:r w:rsidRPr="00611BCA">
        <w:rPr>
          <w:rFonts w:eastAsia="Calibri"/>
          <w:sz w:val="24"/>
          <w:szCs w:val="24"/>
          <w:lang w:eastAsia="ar-SA"/>
        </w:rPr>
        <w:t xml:space="preserve"> – Расчетные значения параметров дорожного движения для </w:t>
      </w:r>
      <w:r w:rsidR="004643B2">
        <w:rPr>
          <w:rFonts w:eastAsia="Calibri"/>
          <w:sz w:val="24"/>
          <w:szCs w:val="24"/>
          <w:lang w:eastAsia="ar-SA"/>
        </w:rPr>
        <w:t>города Когалыма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7395"/>
        <w:gridCol w:w="1103"/>
      </w:tblGrid>
      <w:tr w:rsidR="00BD6ABE" w:rsidRPr="00611BCA" w14:paraId="1697E0B6" w14:textId="77777777" w:rsidTr="00484102">
        <w:trPr>
          <w:trHeight w:val="20"/>
          <w:tblHeader/>
        </w:trPr>
        <w:tc>
          <w:tcPr>
            <w:tcW w:w="453" w:type="pct"/>
          </w:tcPr>
          <w:p w14:paraId="52BA53D2" w14:textId="77777777" w:rsidR="00BD6ABE" w:rsidRPr="00611BCA" w:rsidRDefault="00BD6ABE" w:rsidP="00BD6ABE">
            <w:pPr>
              <w:tabs>
                <w:tab w:val="clear" w:pos="5103"/>
              </w:tabs>
              <w:suppressAutoHyphens/>
              <w:spacing w:line="240" w:lineRule="auto"/>
              <w:ind w:firstLine="0"/>
              <w:jc w:val="center"/>
              <w:rPr>
                <w:color w:val="000000"/>
                <w:sz w:val="20"/>
                <w:szCs w:val="20"/>
              </w:rPr>
            </w:pPr>
            <w:r w:rsidRPr="00611BCA">
              <w:rPr>
                <w:color w:val="000000"/>
                <w:sz w:val="20"/>
                <w:szCs w:val="20"/>
              </w:rPr>
              <w:t>№ п/п</w:t>
            </w:r>
          </w:p>
        </w:tc>
        <w:tc>
          <w:tcPr>
            <w:tcW w:w="3957" w:type="pct"/>
            <w:noWrap/>
            <w:hideMark/>
          </w:tcPr>
          <w:p w14:paraId="512E7A8D" w14:textId="77777777" w:rsidR="00BD6ABE" w:rsidRPr="005F3C28" w:rsidRDefault="00BD6ABE" w:rsidP="00BD6ABE">
            <w:pPr>
              <w:tabs>
                <w:tab w:val="clear" w:pos="5103"/>
              </w:tabs>
              <w:suppressAutoHyphens/>
              <w:spacing w:line="240" w:lineRule="auto"/>
              <w:ind w:firstLine="0"/>
              <w:jc w:val="center"/>
              <w:rPr>
                <w:color w:val="000000"/>
                <w:sz w:val="20"/>
                <w:szCs w:val="20"/>
              </w:rPr>
            </w:pPr>
            <w:r w:rsidRPr="005F3C28">
              <w:rPr>
                <w:color w:val="000000"/>
                <w:sz w:val="20"/>
                <w:szCs w:val="20"/>
              </w:rPr>
              <w:t>Индикаторы и показатели</w:t>
            </w:r>
          </w:p>
        </w:tc>
        <w:tc>
          <w:tcPr>
            <w:tcW w:w="590" w:type="pct"/>
            <w:noWrap/>
            <w:hideMark/>
          </w:tcPr>
          <w:p w14:paraId="7F205633" w14:textId="77777777" w:rsidR="00BD6ABE" w:rsidRPr="005F3C28" w:rsidRDefault="00BD6ABE" w:rsidP="00BD6ABE">
            <w:pPr>
              <w:tabs>
                <w:tab w:val="clear" w:pos="5103"/>
              </w:tabs>
              <w:suppressAutoHyphens/>
              <w:spacing w:line="240" w:lineRule="auto"/>
              <w:ind w:firstLine="0"/>
              <w:jc w:val="center"/>
              <w:rPr>
                <w:color w:val="000000"/>
                <w:sz w:val="20"/>
                <w:szCs w:val="20"/>
              </w:rPr>
            </w:pPr>
            <w:r w:rsidRPr="005F3C28">
              <w:rPr>
                <w:color w:val="000000"/>
                <w:sz w:val="20"/>
                <w:szCs w:val="20"/>
              </w:rPr>
              <w:t>2025 год</w:t>
            </w:r>
          </w:p>
        </w:tc>
      </w:tr>
      <w:tr w:rsidR="00BD6ABE" w:rsidRPr="00611BCA" w14:paraId="3114E77D" w14:textId="77777777" w:rsidTr="00484102">
        <w:trPr>
          <w:trHeight w:val="20"/>
        </w:trPr>
        <w:tc>
          <w:tcPr>
            <w:tcW w:w="453" w:type="pct"/>
          </w:tcPr>
          <w:p w14:paraId="45CB21A7" w14:textId="77777777" w:rsidR="00BD6ABE" w:rsidRPr="00611BCA" w:rsidRDefault="00BD6ABE" w:rsidP="00BD6ABE">
            <w:pPr>
              <w:tabs>
                <w:tab w:val="clear" w:pos="5103"/>
              </w:tabs>
              <w:suppressAutoHyphens/>
              <w:spacing w:line="240" w:lineRule="auto"/>
              <w:ind w:firstLine="0"/>
              <w:jc w:val="center"/>
              <w:rPr>
                <w:color w:val="000000"/>
                <w:sz w:val="20"/>
                <w:szCs w:val="20"/>
              </w:rPr>
            </w:pPr>
            <w:r w:rsidRPr="00611BCA">
              <w:rPr>
                <w:color w:val="000000"/>
                <w:sz w:val="20"/>
                <w:szCs w:val="20"/>
              </w:rPr>
              <w:t>1</w:t>
            </w:r>
          </w:p>
        </w:tc>
        <w:tc>
          <w:tcPr>
            <w:tcW w:w="3957" w:type="pct"/>
            <w:noWrap/>
          </w:tcPr>
          <w:p w14:paraId="1CD6D857" w14:textId="77777777" w:rsidR="00BD6ABE" w:rsidRPr="005F3C28" w:rsidRDefault="00BD6ABE" w:rsidP="00BD6ABE">
            <w:pPr>
              <w:tabs>
                <w:tab w:val="clear" w:pos="5103"/>
              </w:tabs>
              <w:suppressAutoHyphens/>
              <w:spacing w:line="240" w:lineRule="auto"/>
              <w:ind w:firstLine="0"/>
              <w:jc w:val="left"/>
              <w:rPr>
                <w:color w:val="000000"/>
                <w:sz w:val="20"/>
                <w:szCs w:val="20"/>
              </w:rPr>
            </w:pPr>
            <w:r w:rsidRPr="005F3C28">
              <w:rPr>
                <w:color w:val="000000"/>
                <w:sz w:val="20"/>
                <w:szCs w:val="20"/>
              </w:rPr>
              <w:t>Средняя скорость движения транспортных средств, км/ч</w:t>
            </w:r>
          </w:p>
        </w:tc>
        <w:tc>
          <w:tcPr>
            <w:tcW w:w="590" w:type="pct"/>
            <w:noWrap/>
          </w:tcPr>
          <w:p w14:paraId="79363ED2" w14:textId="1906B13B" w:rsidR="00BD6ABE" w:rsidRPr="005F3C28" w:rsidRDefault="005F3C28" w:rsidP="00BD6ABE">
            <w:pPr>
              <w:tabs>
                <w:tab w:val="clear" w:pos="5103"/>
              </w:tabs>
              <w:suppressAutoHyphens/>
              <w:spacing w:line="240" w:lineRule="auto"/>
              <w:ind w:firstLine="0"/>
              <w:jc w:val="center"/>
              <w:rPr>
                <w:color w:val="000000"/>
                <w:sz w:val="20"/>
                <w:szCs w:val="20"/>
              </w:rPr>
            </w:pPr>
            <w:r>
              <w:rPr>
                <w:sz w:val="20"/>
                <w:szCs w:val="20"/>
                <w:lang w:eastAsia="ar-SA"/>
              </w:rPr>
              <w:t>4</w:t>
            </w:r>
            <w:r w:rsidR="00BD6ABE" w:rsidRPr="005F3C28">
              <w:rPr>
                <w:sz w:val="20"/>
                <w:szCs w:val="20"/>
                <w:lang w:eastAsia="ar-SA"/>
              </w:rPr>
              <w:t>2</w:t>
            </w:r>
          </w:p>
        </w:tc>
      </w:tr>
      <w:tr w:rsidR="00BD6ABE" w:rsidRPr="00611BCA" w14:paraId="10BA7F5D" w14:textId="77777777" w:rsidTr="00484102">
        <w:trPr>
          <w:trHeight w:val="20"/>
        </w:trPr>
        <w:tc>
          <w:tcPr>
            <w:tcW w:w="453" w:type="pct"/>
          </w:tcPr>
          <w:p w14:paraId="0A018127" w14:textId="77777777" w:rsidR="00BD6ABE" w:rsidRPr="00611BCA" w:rsidRDefault="00BD6ABE" w:rsidP="00BD6ABE">
            <w:pPr>
              <w:tabs>
                <w:tab w:val="clear" w:pos="5103"/>
              </w:tabs>
              <w:suppressAutoHyphens/>
              <w:spacing w:line="240" w:lineRule="auto"/>
              <w:ind w:firstLine="0"/>
              <w:jc w:val="center"/>
              <w:rPr>
                <w:color w:val="000000"/>
                <w:sz w:val="20"/>
                <w:szCs w:val="20"/>
              </w:rPr>
            </w:pPr>
            <w:r w:rsidRPr="00611BCA">
              <w:rPr>
                <w:color w:val="000000"/>
                <w:sz w:val="20"/>
                <w:szCs w:val="20"/>
              </w:rPr>
              <w:t>2</w:t>
            </w:r>
          </w:p>
        </w:tc>
        <w:tc>
          <w:tcPr>
            <w:tcW w:w="3957" w:type="pct"/>
            <w:noWrap/>
          </w:tcPr>
          <w:p w14:paraId="76C4675E" w14:textId="77777777" w:rsidR="00BD6ABE" w:rsidRPr="005F3C28" w:rsidRDefault="00BD6ABE" w:rsidP="00BD6ABE">
            <w:pPr>
              <w:tabs>
                <w:tab w:val="clear" w:pos="5103"/>
              </w:tabs>
              <w:suppressAutoHyphens/>
              <w:spacing w:line="240" w:lineRule="auto"/>
              <w:ind w:firstLine="0"/>
              <w:jc w:val="left"/>
              <w:rPr>
                <w:color w:val="000000"/>
                <w:sz w:val="20"/>
                <w:szCs w:val="20"/>
              </w:rPr>
            </w:pPr>
            <w:r w:rsidRPr="005F3C28">
              <w:rPr>
                <w:color w:val="000000"/>
                <w:sz w:val="20"/>
                <w:szCs w:val="20"/>
              </w:rPr>
              <w:t>Плотность движения, авт./километр</w:t>
            </w:r>
          </w:p>
        </w:tc>
        <w:tc>
          <w:tcPr>
            <w:tcW w:w="590" w:type="pct"/>
            <w:noWrap/>
          </w:tcPr>
          <w:p w14:paraId="67BE75CF" w14:textId="4A7A6C56" w:rsidR="00BD6ABE" w:rsidRPr="005F3C28" w:rsidRDefault="005F3C28" w:rsidP="00BD6ABE">
            <w:pPr>
              <w:tabs>
                <w:tab w:val="clear" w:pos="5103"/>
              </w:tabs>
              <w:suppressAutoHyphens/>
              <w:spacing w:line="240" w:lineRule="auto"/>
              <w:ind w:firstLine="0"/>
              <w:jc w:val="center"/>
              <w:rPr>
                <w:sz w:val="20"/>
                <w:szCs w:val="20"/>
              </w:rPr>
            </w:pPr>
            <w:r>
              <w:rPr>
                <w:sz w:val="20"/>
                <w:szCs w:val="20"/>
                <w:lang w:eastAsia="ar-SA"/>
              </w:rPr>
              <w:t>8,56</w:t>
            </w:r>
          </w:p>
        </w:tc>
      </w:tr>
      <w:tr w:rsidR="00BD6ABE" w:rsidRPr="00611BCA" w14:paraId="0E006541" w14:textId="77777777" w:rsidTr="00484102">
        <w:trPr>
          <w:trHeight w:val="20"/>
        </w:trPr>
        <w:tc>
          <w:tcPr>
            <w:tcW w:w="453" w:type="pct"/>
          </w:tcPr>
          <w:p w14:paraId="5DB4BB3F" w14:textId="77777777" w:rsidR="00BD6ABE" w:rsidRPr="00611BCA" w:rsidRDefault="00BD6ABE" w:rsidP="00BD6ABE">
            <w:pPr>
              <w:tabs>
                <w:tab w:val="clear" w:pos="5103"/>
              </w:tabs>
              <w:suppressAutoHyphens/>
              <w:spacing w:line="240" w:lineRule="auto"/>
              <w:ind w:firstLine="0"/>
              <w:jc w:val="center"/>
              <w:rPr>
                <w:color w:val="000000"/>
                <w:sz w:val="20"/>
                <w:szCs w:val="20"/>
              </w:rPr>
            </w:pPr>
            <w:r w:rsidRPr="00611BCA">
              <w:rPr>
                <w:color w:val="000000"/>
                <w:sz w:val="20"/>
                <w:szCs w:val="20"/>
              </w:rPr>
              <w:t>3</w:t>
            </w:r>
          </w:p>
        </w:tc>
        <w:tc>
          <w:tcPr>
            <w:tcW w:w="3957" w:type="pct"/>
            <w:noWrap/>
          </w:tcPr>
          <w:p w14:paraId="79803D05" w14:textId="77777777" w:rsidR="00BD6ABE" w:rsidRPr="005F3C28" w:rsidRDefault="00BD6ABE" w:rsidP="00BD6ABE">
            <w:pPr>
              <w:tabs>
                <w:tab w:val="clear" w:pos="5103"/>
              </w:tabs>
              <w:suppressAutoHyphens/>
              <w:spacing w:line="240" w:lineRule="auto"/>
              <w:ind w:firstLine="0"/>
              <w:jc w:val="left"/>
              <w:rPr>
                <w:color w:val="000000"/>
                <w:sz w:val="20"/>
                <w:szCs w:val="20"/>
              </w:rPr>
            </w:pPr>
            <w:r w:rsidRPr="005F3C28">
              <w:rPr>
                <w:color w:val="000000"/>
                <w:sz w:val="20"/>
                <w:szCs w:val="20"/>
              </w:rPr>
              <w:t>Средняя задержка транспортных средств в движении на участке дороги, сек</w:t>
            </w:r>
          </w:p>
        </w:tc>
        <w:tc>
          <w:tcPr>
            <w:tcW w:w="590" w:type="pct"/>
            <w:noWrap/>
          </w:tcPr>
          <w:p w14:paraId="47B1E08D" w14:textId="74936D01" w:rsidR="00BD6ABE" w:rsidRPr="005F3C28" w:rsidRDefault="005F3C28" w:rsidP="00BD6ABE">
            <w:pPr>
              <w:tabs>
                <w:tab w:val="clear" w:pos="5103"/>
              </w:tabs>
              <w:suppressAutoHyphens/>
              <w:spacing w:line="240" w:lineRule="auto"/>
              <w:ind w:firstLine="0"/>
              <w:jc w:val="center"/>
              <w:rPr>
                <w:color w:val="000000"/>
                <w:sz w:val="20"/>
                <w:szCs w:val="20"/>
              </w:rPr>
            </w:pPr>
            <w:r>
              <w:rPr>
                <w:color w:val="000000"/>
                <w:sz w:val="20"/>
                <w:szCs w:val="20"/>
              </w:rPr>
              <w:t>9,45</w:t>
            </w:r>
          </w:p>
        </w:tc>
      </w:tr>
      <w:tr w:rsidR="00BD6ABE" w:rsidRPr="00611BCA" w14:paraId="22B480F2" w14:textId="77777777" w:rsidTr="00484102">
        <w:trPr>
          <w:trHeight w:val="20"/>
        </w:trPr>
        <w:tc>
          <w:tcPr>
            <w:tcW w:w="453" w:type="pct"/>
          </w:tcPr>
          <w:p w14:paraId="403934E5" w14:textId="77777777" w:rsidR="00BD6ABE" w:rsidRPr="00611BCA" w:rsidRDefault="00BD6ABE" w:rsidP="00BD6ABE">
            <w:pPr>
              <w:tabs>
                <w:tab w:val="clear" w:pos="5103"/>
              </w:tabs>
              <w:suppressAutoHyphens/>
              <w:spacing w:line="240" w:lineRule="auto"/>
              <w:ind w:firstLine="0"/>
              <w:jc w:val="center"/>
              <w:rPr>
                <w:color w:val="000000"/>
                <w:sz w:val="20"/>
                <w:szCs w:val="20"/>
              </w:rPr>
            </w:pPr>
            <w:r w:rsidRPr="00611BCA">
              <w:rPr>
                <w:color w:val="000000"/>
                <w:sz w:val="20"/>
                <w:szCs w:val="20"/>
              </w:rPr>
              <w:t>4</w:t>
            </w:r>
          </w:p>
        </w:tc>
        <w:tc>
          <w:tcPr>
            <w:tcW w:w="3957" w:type="pct"/>
            <w:noWrap/>
          </w:tcPr>
          <w:p w14:paraId="6DAF1D90" w14:textId="77777777" w:rsidR="00BD6ABE" w:rsidRPr="005F3C28" w:rsidRDefault="00BD6ABE" w:rsidP="00BD6ABE">
            <w:pPr>
              <w:tabs>
                <w:tab w:val="clear" w:pos="5103"/>
              </w:tabs>
              <w:suppressAutoHyphens/>
              <w:spacing w:line="240" w:lineRule="auto"/>
              <w:ind w:firstLine="0"/>
              <w:jc w:val="left"/>
              <w:rPr>
                <w:color w:val="000000"/>
                <w:sz w:val="20"/>
                <w:szCs w:val="20"/>
              </w:rPr>
            </w:pPr>
            <w:r w:rsidRPr="005F3C28">
              <w:rPr>
                <w:color w:val="000000"/>
                <w:sz w:val="20"/>
                <w:szCs w:val="20"/>
              </w:rPr>
              <w:t>Временной индекс</w:t>
            </w:r>
          </w:p>
        </w:tc>
        <w:tc>
          <w:tcPr>
            <w:tcW w:w="590" w:type="pct"/>
            <w:noWrap/>
          </w:tcPr>
          <w:p w14:paraId="720E1E7C" w14:textId="5D845F05" w:rsidR="00BD6ABE" w:rsidRPr="005F3C28" w:rsidRDefault="005F3C28" w:rsidP="00BD6ABE">
            <w:pPr>
              <w:tabs>
                <w:tab w:val="clear" w:pos="5103"/>
              </w:tabs>
              <w:suppressAutoHyphens/>
              <w:spacing w:line="240" w:lineRule="auto"/>
              <w:ind w:firstLine="0"/>
              <w:jc w:val="center"/>
              <w:rPr>
                <w:color w:val="000000"/>
                <w:sz w:val="20"/>
                <w:szCs w:val="20"/>
              </w:rPr>
            </w:pPr>
            <w:r>
              <w:rPr>
                <w:sz w:val="20"/>
                <w:szCs w:val="20"/>
                <w:lang w:eastAsia="ar-SA"/>
              </w:rPr>
              <w:t>1,08</w:t>
            </w:r>
          </w:p>
        </w:tc>
      </w:tr>
      <w:tr w:rsidR="00BD6ABE" w:rsidRPr="00611BCA" w14:paraId="16500533" w14:textId="77777777" w:rsidTr="00484102">
        <w:trPr>
          <w:trHeight w:val="20"/>
        </w:trPr>
        <w:tc>
          <w:tcPr>
            <w:tcW w:w="453" w:type="pct"/>
          </w:tcPr>
          <w:p w14:paraId="01C38E2C" w14:textId="77777777" w:rsidR="00BD6ABE" w:rsidRPr="00611BCA" w:rsidRDefault="00BD6ABE" w:rsidP="00BD6ABE">
            <w:pPr>
              <w:tabs>
                <w:tab w:val="clear" w:pos="5103"/>
              </w:tabs>
              <w:suppressAutoHyphens/>
              <w:spacing w:line="240" w:lineRule="auto"/>
              <w:ind w:firstLine="0"/>
              <w:jc w:val="center"/>
              <w:rPr>
                <w:color w:val="000000"/>
                <w:sz w:val="20"/>
                <w:szCs w:val="20"/>
              </w:rPr>
            </w:pPr>
            <w:r w:rsidRPr="00611BCA">
              <w:rPr>
                <w:color w:val="000000"/>
                <w:sz w:val="20"/>
                <w:szCs w:val="20"/>
              </w:rPr>
              <w:t>5</w:t>
            </w:r>
          </w:p>
        </w:tc>
        <w:tc>
          <w:tcPr>
            <w:tcW w:w="3957" w:type="pct"/>
            <w:noWrap/>
          </w:tcPr>
          <w:p w14:paraId="4631E1AF" w14:textId="77777777" w:rsidR="00BD6ABE" w:rsidRPr="005F3C28" w:rsidRDefault="00BD6ABE" w:rsidP="00BD6ABE">
            <w:pPr>
              <w:tabs>
                <w:tab w:val="clear" w:pos="5103"/>
              </w:tabs>
              <w:suppressAutoHyphens/>
              <w:spacing w:line="240" w:lineRule="auto"/>
              <w:ind w:firstLine="0"/>
              <w:jc w:val="left"/>
              <w:rPr>
                <w:color w:val="000000"/>
                <w:sz w:val="20"/>
                <w:szCs w:val="20"/>
              </w:rPr>
            </w:pPr>
            <w:r w:rsidRPr="005F3C28">
              <w:rPr>
                <w:sz w:val="20"/>
                <w:szCs w:val="20"/>
                <w:lang w:eastAsia="ar-SA"/>
              </w:rPr>
              <w:t>Уровень обслуживания дорожного движения</w:t>
            </w:r>
          </w:p>
        </w:tc>
        <w:tc>
          <w:tcPr>
            <w:tcW w:w="590" w:type="pct"/>
            <w:noWrap/>
          </w:tcPr>
          <w:p w14:paraId="02ABDD28" w14:textId="77777777" w:rsidR="00BD6ABE" w:rsidRPr="005F3C28" w:rsidRDefault="00BD6ABE" w:rsidP="00BD6ABE">
            <w:pPr>
              <w:tabs>
                <w:tab w:val="clear" w:pos="5103"/>
              </w:tabs>
              <w:suppressAutoHyphens/>
              <w:spacing w:line="240" w:lineRule="auto"/>
              <w:ind w:firstLine="0"/>
              <w:jc w:val="center"/>
              <w:rPr>
                <w:color w:val="000000"/>
                <w:sz w:val="20"/>
                <w:szCs w:val="20"/>
              </w:rPr>
            </w:pPr>
            <w:r w:rsidRPr="005F3C28">
              <w:rPr>
                <w:sz w:val="20"/>
                <w:szCs w:val="20"/>
              </w:rPr>
              <w:t>В</w:t>
            </w:r>
          </w:p>
        </w:tc>
      </w:tr>
      <w:tr w:rsidR="00BD6ABE" w:rsidRPr="00611BCA" w14:paraId="5AC16FF2" w14:textId="77777777" w:rsidTr="00484102">
        <w:trPr>
          <w:trHeight w:val="20"/>
        </w:trPr>
        <w:tc>
          <w:tcPr>
            <w:tcW w:w="453" w:type="pct"/>
          </w:tcPr>
          <w:p w14:paraId="16E43BD1" w14:textId="77777777" w:rsidR="00BD6ABE" w:rsidRPr="00611BCA" w:rsidRDefault="00BD6ABE" w:rsidP="00BD6ABE">
            <w:pPr>
              <w:tabs>
                <w:tab w:val="clear" w:pos="5103"/>
              </w:tabs>
              <w:suppressAutoHyphens/>
              <w:spacing w:line="240" w:lineRule="auto"/>
              <w:ind w:firstLine="0"/>
              <w:jc w:val="center"/>
              <w:rPr>
                <w:color w:val="000000"/>
                <w:sz w:val="20"/>
                <w:szCs w:val="20"/>
              </w:rPr>
            </w:pPr>
            <w:r w:rsidRPr="00611BCA">
              <w:rPr>
                <w:color w:val="000000"/>
                <w:sz w:val="20"/>
                <w:szCs w:val="20"/>
              </w:rPr>
              <w:t>6</w:t>
            </w:r>
          </w:p>
        </w:tc>
        <w:tc>
          <w:tcPr>
            <w:tcW w:w="3957" w:type="pct"/>
            <w:noWrap/>
          </w:tcPr>
          <w:p w14:paraId="4CD77394" w14:textId="77777777" w:rsidR="00BD6ABE" w:rsidRPr="005F3C28" w:rsidRDefault="00BD6ABE" w:rsidP="00BD6ABE">
            <w:pPr>
              <w:tabs>
                <w:tab w:val="clear" w:pos="5103"/>
              </w:tabs>
              <w:suppressAutoHyphens/>
              <w:spacing w:line="240" w:lineRule="auto"/>
              <w:ind w:firstLine="0"/>
              <w:jc w:val="left"/>
              <w:rPr>
                <w:color w:val="000000"/>
                <w:sz w:val="20"/>
                <w:szCs w:val="20"/>
              </w:rPr>
            </w:pPr>
            <w:r w:rsidRPr="005F3C28">
              <w:rPr>
                <w:sz w:val="20"/>
                <w:szCs w:val="20"/>
                <w:lang w:eastAsia="ar-SA"/>
              </w:rPr>
              <w:t>Показатель перегруженности дорог</w:t>
            </w:r>
          </w:p>
        </w:tc>
        <w:tc>
          <w:tcPr>
            <w:tcW w:w="590" w:type="pct"/>
            <w:noWrap/>
          </w:tcPr>
          <w:p w14:paraId="0079C684" w14:textId="2C29FFC3" w:rsidR="00BD6ABE" w:rsidRPr="005F3C28" w:rsidRDefault="00BD6ABE" w:rsidP="00BD6ABE">
            <w:pPr>
              <w:tabs>
                <w:tab w:val="clear" w:pos="5103"/>
              </w:tabs>
              <w:suppressAutoHyphens/>
              <w:spacing w:line="240" w:lineRule="auto"/>
              <w:ind w:firstLine="0"/>
              <w:jc w:val="center"/>
              <w:rPr>
                <w:color w:val="000000"/>
                <w:sz w:val="20"/>
                <w:szCs w:val="20"/>
              </w:rPr>
            </w:pPr>
            <w:r w:rsidRPr="005F3C28">
              <w:rPr>
                <w:sz w:val="20"/>
                <w:szCs w:val="20"/>
                <w:lang w:eastAsia="ar-SA"/>
              </w:rPr>
              <w:t>0</w:t>
            </w:r>
            <w:r w:rsidR="005F3C28">
              <w:rPr>
                <w:sz w:val="20"/>
                <w:szCs w:val="20"/>
                <w:lang w:eastAsia="ar-SA"/>
              </w:rPr>
              <w:t>,00</w:t>
            </w:r>
          </w:p>
        </w:tc>
      </w:tr>
      <w:tr w:rsidR="00BD6ABE" w:rsidRPr="00611BCA" w14:paraId="67251DE0" w14:textId="77777777" w:rsidTr="00484102">
        <w:trPr>
          <w:trHeight w:val="20"/>
        </w:trPr>
        <w:tc>
          <w:tcPr>
            <w:tcW w:w="453" w:type="pct"/>
          </w:tcPr>
          <w:p w14:paraId="49F08762" w14:textId="77777777" w:rsidR="00BD6ABE" w:rsidRPr="00611BCA" w:rsidRDefault="00BD6ABE" w:rsidP="00BD6ABE">
            <w:pPr>
              <w:tabs>
                <w:tab w:val="clear" w:pos="5103"/>
              </w:tabs>
              <w:suppressAutoHyphens/>
              <w:spacing w:line="240" w:lineRule="auto"/>
              <w:ind w:firstLine="0"/>
              <w:jc w:val="center"/>
              <w:rPr>
                <w:color w:val="000000"/>
                <w:sz w:val="20"/>
                <w:szCs w:val="20"/>
              </w:rPr>
            </w:pPr>
            <w:r w:rsidRPr="00611BCA">
              <w:rPr>
                <w:color w:val="000000"/>
                <w:sz w:val="20"/>
                <w:szCs w:val="20"/>
              </w:rPr>
              <w:t>7</w:t>
            </w:r>
          </w:p>
        </w:tc>
        <w:tc>
          <w:tcPr>
            <w:tcW w:w="3957" w:type="pct"/>
            <w:noWrap/>
          </w:tcPr>
          <w:p w14:paraId="2B869232" w14:textId="77777777" w:rsidR="00BD6ABE" w:rsidRPr="005F3C28" w:rsidRDefault="00BD6ABE" w:rsidP="00BD6ABE">
            <w:pPr>
              <w:tabs>
                <w:tab w:val="clear" w:pos="5103"/>
              </w:tabs>
              <w:suppressAutoHyphens/>
              <w:spacing w:line="240" w:lineRule="auto"/>
              <w:ind w:firstLine="0"/>
              <w:jc w:val="left"/>
              <w:rPr>
                <w:color w:val="000000"/>
                <w:sz w:val="20"/>
                <w:szCs w:val="20"/>
              </w:rPr>
            </w:pPr>
            <w:r w:rsidRPr="005F3C28">
              <w:rPr>
                <w:sz w:val="20"/>
                <w:szCs w:val="20"/>
                <w:lang w:eastAsia="ar-SA"/>
              </w:rPr>
              <w:t>Буферный индекс</w:t>
            </w:r>
          </w:p>
        </w:tc>
        <w:tc>
          <w:tcPr>
            <w:tcW w:w="590" w:type="pct"/>
            <w:noWrap/>
          </w:tcPr>
          <w:p w14:paraId="64A3489A" w14:textId="5F01342C" w:rsidR="00BD6ABE" w:rsidRPr="005F3C28" w:rsidRDefault="00BD6ABE" w:rsidP="00BD6ABE">
            <w:pPr>
              <w:tabs>
                <w:tab w:val="clear" w:pos="5103"/>
              </w:tabs>
              <w:suppressAutoHyphens/>
              <w:spacing w:line="240" w:lineRule="auto"/>
              <w:ind w:firstLine="0"/>
              <w:jc w:val="center"/>
              <w:rPr>
                <w:color w:val="000000"/>
                <w:sz w:val="20"/>
                <w:szCs w:val="20"/>
              </w:rPr>
            </w:pPr>
            <w:r w:rsidRPr="005F3C28">
              <w:rPr>
                <w:sz w:val="20"/>
                <w:szCs w:val="20"/>
              </w:rPr>
              <w:t>0,</w:t>
            </w:r>
            <w:r w:rsidR="005F3C28">
              <w:rPr>
                <w:sz w:val="20"/>
                <w:szCs w:val="20"/>
              </w:rPr>
              <w:t>9</w:t>
            </w:r>
          </w:p>
        </w:tc>
      </w:tr>
      <w:tr w:rsidR="00BD6ABE" w:rsidRPr="00611BCA" w14:paraId="02D9D2A7" w14:textId="77777777" w:rsidTr="00484102">
        <w:trPr>
          <w:trHeight w:val="20"/>
        </w:trPr>
        <w:tc>
          <w:tcPr>
            <w:tcW w:w="453" w:type="pct"/>
          </w:tcPr>
          <w:p w14:paraId="15F803BA" w14:textId="77777777" w:rsidR="00BD6ABE" w:rsidRPr="00611BCA" w:rsidRDefault="00BD6ABE" w:rsidP="00BD6ABE">
            <w:pPr>
              <w:tabs>
                <w:tab w:val="clear" w:pos="5103"/>
              </w:tabs>
              <w:suppressAutoHyphens/>
              <w:spacing w:line="240" w:lineRule="auto"/>
              <w:ind w:firstLine="0"/>
              <w:jc w:val="center"/>
              <w:rPr>
                <w:color w:val="000000"/>
                <w:sz w:val="20"/>
                <w:szCs w:val="20"/>
              </w:rPr>
            </w:pPr>
            <w:r w:rsidRPr="00611BCA">
              <w:rPr>
                <w:color w:val="000000"/>
                <w:sz w:val="20"/>
                <w:szCs w:val="20"/>
              </w:rPr>
              <w:t>8</w:t>
            </w:r>
          </w:p>
        </w:tc>
        <w:tc>
          <w:tcPr>
            <w:tcW w:w="3957" w:type="pct"/>
            <w:noWrap/>
          </w:tcPr>
          <w:p w14:paraId="66B3B8E1" w14:textId="77777777" w:rsidR="00BD6ABE" w:rsidRPr="005F3C28" w:rsidRDefault="00BD6ABE" w:rsidP="00BD6ABE">
            <w:pPr>
              <w:tabs>
                <w:tab w:val="clear" w:pos="5103"/>
              </w:tabs>
              <w:suppressAutoHyphens/>
              <w:spacing w:line="240" w:lineRule="auto"/>
              <w:ind w:firstLine="0"/>
              <w:jc w:val="left"/>
              <w:rPr>
                <w:color w:val="000000"/>
                <w:sz w:val="20"/>
                <w:szCs w:val="20"/>
              </w:rPr>
            </w:pPr>
            <w:r w:rsidRPr="005F3C28">
              <w:rPr>
                <w:color w:val="000000"/>
                <w:sz w:val="20"/>
                <w:szCs w:val="20"/>
              </w:rPr>
              <w:t>Среднее время в пути, мин</w:t>
            </w:r>
          </w:p>
        </w:tc>
        <w:tc>
          <w:tcPr>
            <w:tcW w:w="590" w:type="pct"/>
            <w:noWrap/>
          </w:tcPr>
          <w:p w14:paraId="17C8866D" w14:textId="346996C7" w:rsidR="00BD6ABE" w:rsidRPr="005F3C28" w:rsidRDefault="005F3C28" w:rsidP="00BD6ABE">
            <w:pPr>
              <w:tabs>
                <w:tab w:val="clear" w:pos="5103"/>
              </w:tabs>
              <w:suppressAutoHyphens/>
              <w:spacing w:line="240" w:lineRule="auto"/>
              <w:ind w:firstLine="0"/>
              <w:jc w:val="center"/>
              <w:rPr>
                <w:color w:val="000000"/>
                <w:sz w:val="20"/>
                <w:szCs w:val="20"/>
              </w:rPr>
            </w:pPr>
            <w:r>
              <w:rPr>
                <w:sz w:val="20"/>
                <w:szCs w:val="20"/>
                <w:lang w:eastAsia="ar-SA"/>
              </w:rPr>
              <w:t>1</w:t>
            </w:r>
            <w:r w:rsidR="00BD6ABE" w:rsidRPr="005F3C28">
              <w:rPr>
                <w:sz w:val="20"/>
                <w:szCs w:val="20"/>
                <w:lang w:eastAsia="ar-SA"/>
              </w:rPr>
              <w:t>4</w:t>
            </w:r>
          </w:p>
        </w:tc>
      </w:tr>
    </w:tbl>
    <w:p w14:paraId="181F3E93" w14:textId="77777777" w:rsidR="00BD6ABE" w:rsidRPr="00611BCA" w:rsidRDefault="00BD6ABE" w:rsidP="00BD6ABE">
      <w:pPr>
        <w:tabs>
          <w:tab w:val="clear" w:pos="5103"/>
        </w:tabs>
        <w:suppressAutoHyphens/>
        <w:ind w:firstLine="0"/>
        <w:rPr>
          <w:sz w:val="24"/>
          <w:szCs w:val="24"/>
          <w:lang w:eastAsia="ar-SA"/>
        </w:rPr>
      </w:pPr>
    </w:p>
    <w:p w14:paraId="0CCA4727" w14:textId="77777777" w:rsidR="00FE619C" w:rsidRPr="00611BCA" w:rsidRDefault="00FE619C" w:rsidP="00FE619C">
      <w:pPr>
        <w:ind w:firstLine="567"/>
        <w:contextualSpacing/>
        <w:rPr>
          <w:sz w:val="24"/>
          <w:szCs w:val="24"/>
        </w:rPr>
      </w:pPr>
      <w:r w:rsidRPr="00611BCA">
        <w:rPr>
          <w:sz w:val="24"/>
          <w:szCs w:val="24"/>
        </w:rPr>
        <w:t>Несоответствие автомобильных дорог общего пользования местного значения уровню автомобилизации и спросу на автомобильные перевозки приводит к существенному росту расходов бюджетных средств на ремонт автомобильных дорог, снижению скорости движения, продолжительным простоям транспортных средств, повышению уровня аварийности.</w:t>
      </w:r>
    </w:p>
    <w:p w14:paraId="4EEA479E" w14:textId="24D72989" w:rsidR="00FE619C" w:rsidRPr="00611BCA" w:rsidRDefault="00FE619C" w:rsidP="00FE619C">
      <w:pPr>
        <w:ind w:firstLine="567"/>
        <w:contextualSpacing/>
        <w:rPr>
          <w:sz w:val="24"/>
          <w:szCs w:val="24"/>
        </w:rPr>
      </w:pPr>
      <w:r w:rsidRPr="00611BCA">
        <w:rPr>
          <w:sz w:val="24"/>
          <w:szCs w:val="24"/>
        </w:rPr>
        <w:t xml:space="preserve">Основной задачей в сфере дорожной деятельности является обеспечение содержания и ремонта объектов дорожного хозяйства, а также повышение уровня </w:t>
      </w:r>
      <w:r w:rsidR="00484102">
        <w:rPr>
          <w:sz w:val="24"/>
          <w:szCs w:val="24"/>
        </w:rPr>
        <w:t>безопасности дорожного движения</w:t>
      </w:r>
      <w:r w:rsidRPr="00611BCA">
        <w:rPr>
          <w:sz w:val="24"/>
          <w:szCs w:val="24"/>
        </w:rPr>
        <w:t xml:space="preserve">. Мероприятия по ремонту и содержанию автомобильных дорог местного значения предусмотрены в ежегодном порядке, однако существующий объем финансовых средств, направляемых на дорожную деятельность, не позволяет в полной мере обеспечить поддержание и развитие </w:t>
      </w:r>
      <w:r w:rsidR="00B03853">
        <w:rPr>
          <w:sz w:val="24"/>
          <w:szCs w:val="24"/>
        </w:rPr>
        <w:t>УДС</w:t>
      </w:r>
      <w:r w:rsidRPr="00611BCA">
        <w:rPr>
          <w:sz w:val="24"/>
          <w:szCs w:val="24"/>
        </w:rPr>
        <w:t>.</w:t>
      </w:r>
    </w:p>
    <w:p w14:paraId="07B41D70" w14:textId="2B8FC76E" w:rsidR="0088545E" w:rsidRPr="00611BCA" w:rsidRDefault="0088545E" w:rsidP="00FE619C">
      <w:pPr>
        <w:ind w:firstLine="567"/>
        <w:contextualSpacing/>
        <w:rPr>
          <w:sz w:val="24"/>
          <w:szCs w:val="24"/>
        </w:rPr>
      </w:pPr>
      <w:r w:rsidRPr="00611BCA">
        <w:rPr>
          <w:sz w:val="24"/>
          <w:szCs w:val="24"/>
        </w:rPr>
        <w:t xml:space="preserve">Механизированная уборка дорог предусматривает работы по поддержанию в чистоте и порядке дорожных покрытий. Работы, обеспечивающие чистоту дорог с твердым покрытием в летний период, производятся организациями, выбираемыми в соответствии с </w:t>
      </w:r>
      <w:r w:rsidR="00484102">
        <w:rPr>
          <w:sz w:val="24"/>
          <w:szCs w:val="24"/>
        </w:rPr>
        <w:t>Ф</w:t>
      </w:r>
      <w:r w:rsidRPr="00611BCA">
        <w:rPr>
          <w:sz w:val="24"/>
          <w:szCs w:val="24"/>
        </w:rPr>
        <w:t>едеральным законом</w:t>
      </w:r>
      <w:r w:rsidR="00484102">
        <w:rPr>
          <w:sz w:val="24"/>
          <w:szCs w:val="24"/>
        </w:rPr>
        <w:t xml:space="preserve"> от 05.04.2013 </w:t>
      </w:r>
      <w:r w:rsidR="00B03853">
        <w:rPr>
          <w:sz w:val="24"/>
          <w:szCs w:val="24"/>
        </w:rPr>
        <w:t>№</w:t>
      </w:r>
      <w:r w:rsidR="00B03853" w:rsidRPr="00611BCA">
        <w:rPr>
          <w:sz w:val="24"/>
          <w:szCs w:val="24"/>
        </w:rPr>
        <w:t>44-ФЗ</w:t>
      </w:r>
      <w:r w:rsidR="00B03853">
        <w:rPr>
          <w:sz w:val="24"/>
          <w:szCs w:val="24"/>
        </w:rPr>
        <w:t xml:space="preserve"> </w:t>
      </w:r>
      <w:r w:rsidR="00484102">
        <w:rPr>
          <w:sz w:val="24"/>
          <w:szCs w:val="24"/>
        </w:rPr>
        <w:t>«</w:t>
      </w:r>
      <w:r w:rsidR="00484102" w:rsidRPr="00484102">
        <w:rPr>
          <w:sz w:val="24"/>
          <w:szCs w:val="24"/>
        </w:rPr>
        <w:t>О контрактной системе в сфере закупок товаров, работ, услуг для обеспечения государственных и муниципальных нужд»</w:t>
      </w:r>
      <w:r w:rsidRPr="00611BCA">
        <w:rPr>
          <w:sz w:val="24"/>
          <w:szCs w:val="24"/>
        </w:rPr>
        <w:t xml:space="preserve"> на конкурсной основе.</w:t>
      </w:r>
    </w:p>
    <w:p w14:paraId="23D9FDE6" w14:textId="1282B919" w:rsidR="0088545E" w:rsidRPr="00611BCA" w:rsidRDefault="00484102" w:rsidP="0088545E">
      <w:pPr>
        <w:pStyle w:val="affff9"/>
        <w:spacing w:after="0"/>
        <w:ind w:firstLine="567"/>
        <w:rPr>
          <w:sz w:val="24"/>
          <w:szCs w:val="24"/>
        </w:rPr>
      </w:pPr>
      <w:r>
        <w:rPr>
          <w:sz w:val="24"/>
          <w:szCs w:val="24"/>
        </w:rPr>
        <w:t>В зимний период</w:t>
      </w:r>
      <w:r w:rsidR="0088545E" w:rsidRPr="00611BCA">
        <w:rPr>
          <w:sz w:val="24"/>
          <w:szCs w:val="24"/>
        </w:rPr>
        <w:t xml:space="preserve"> производятся работы по расчистке дорог от снега. Своевременное выполнение указанных работ позволяет поддерживать нормальное эксплуатационное состояние дорог без резкого снижения скоростей движения транспорта. </w:t>
      </w:r>
    </w:p>
    <w:p w14:paraId="1B7F740B" w14:textId="4789839C" w:rsidR="0088545E" w:rsidRDefault="0088545E" w:rsidP="00A7035A">
      <w:pPr>
        <w:shd w:val="clear" w:color="auto" w:fill="FFFFFF"/>
        <w:ind w:firstLine="567"/>
        <w:rPr>
          <w:sz w:val="24"/>
          <w:szCs w:val="24"/>
        </w:rPr>
      </w:pPr>
      <w:r w:rsidRPr="00A7035A">
        <w:rPr>
          <w:sz w:val="24"/>
          <w:szCs w:val="24"/>
        </w:rPr>
        <w:t>Показателем качества содержания дорог</w:t>
      </w:r>
      <w:r w:rsidRPr="00A7035A">
        <w:rPr>
          <w:sz w:val="24"/>
          <w:szCs w:val="24"/>
          <w:lang w:eastAsia="en-US"/>
        </w:rPr>
        <w:t xml:space="preserve"> является протяжённость </w:t>
      </w:r>
      <w:r w:rsidR="00687BA2">
        <w:rPr>
          <w:sz w:val="24"/>
          <w:szCs w:val="24"/>
          <w:lang w:eastAsia="en-US"/>
        </w:rPr>
        <w:t>УДС</w:t>
      </w:r>
      <w:r w:rsidRPr="00A7035A">
        <w:rPr>
          <w:sz w:val="24"/>
          <w:szCs w:val="24"/>
          <w:lang w:eastAsia="en-US"/>
        </w:rPr>
        <w:t xml:space="preserve"> общего пользования местного значения, отвечающая нормативным требованиям. </w:t>
      </w:r>
      <w:r w:rsidR="00457048" w:rsidRPr="00A7035A">
        <w:rPr>
          <w:sz w:val="24"/>
          <w:szCs w:val="24"/>
          <w:lang w:eastAsia="ar-SA"/>
        </w:rPr>
        <w:t xml:space="preserve">Мероприятия по ремонту и содержанию автомобильных дорог местного значения предусмотрены в ежегодном порядке, однако существующий объем финансовых средств, направляемых на дорожную деятельность, не позволяет в полной мере обеспечить поддержание и развитие </w:t>
      </w:r>
      <w:r w:rsidR="00687BA2">
        <w:rPr>
          <w:sz w:val="24"/>
          <w:szCs w:val="24"/>
          <w:lang w:eastAsia="ar-SA"/>
        </w:rPr>
        <w:t>УДС</w:t>
      </w:r>
      <w:r w:rsidR="00457048" w:rsidRPr="00A7035A">
        <w:rPr>
          <w:sz w:val="24"/>
          <w:szCs w:val="24"/>
          <w:lang w:eastAsia="ar-SA"/>
        </w:rPr>
        <w:t xml:space="preserve">. Согласно данным </w:t>
      </w:r>
      <w:r w:rsidR="00F1232E" w:rsidRPr="00A7035A">
        <w:rPr>
          <w:sz w:val="24"/>
          <w:szCs w:val="24"/>
          <w:lang w:eastAsia="ar-SA"/>
        </w:rPr>
        <w:t>муниципальной программы города Когалыма</w:t>
      </w:r>
      <w:r w:rsidR="00F1232E" w:rsidRPr="00A7035A">
        <w:rPr>
          <w:sz w:val="24"/>
          <w:szCs w:val="24"/>
        </w:rPr>
        <w:t xml:space="preserve"> «Развитие транспортной системы города Когалыма»</w:t>
      </w:r>
      <w:r w:rsidR="00484102">
        <w:rPr>
          <w:sz w:val="24"/>
          <w:szCs w:val="24"/>
          <w:lang w:eastAsia="ar-SA"/>
        </w:rPr>
        <w:t>, утвержденной постановлением Администрации города Когалыма от 20.12.202</w:t>
      </w:r>
      <w:r w:rsidR="00687BA2">
        <w:rPr>
          <w:sz w:val="24"/>
          <w:szCs w:val="24"/>
          <w:lang w:eastAsia="ar-SA"/>
        </w:rPr>
        <w:t>4</w:t>
      </w:r>
      <w:r w:rsidR="00484102">
        <w:rPr>
          <w:sz w:val="24"/>
          <w:szCs w:val="24"/>
          <w:lang w:eastAsia="ar-SA"/>
        </w:rPr>
        <w:t xml:space="preserve"> №2520,</w:t>
      </w:r>
      <w:r w:rsidR="00457048" w:rsidRPr="00A7035A">
        <w:rPr>
          <w:color w:val="000000"/>
          <w:sz w:val="24"/>
          <w:szCs w:val="24"/>
          <w:lang w:eastAsia="ar-SA" w:bidi="ru-RU"/>
        </w:rPr>
        <w:t xml:space="preserve"> </w:t>
      </w:r>
      <w:r w:rsidR="00A7035A" w:rsidRPr="00A7035A">
        <w:rPr>
          <w:sz w:val="24"/>
          <w:szCs w:val="24"/>
        </w:rPr>
        <w:t>прирост протяженности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капитального ремонта и ремонта автомобильных дорог составляет порядка 1,5% от протяженности в год.</w:t>
      </w:r>
    </w:p>
    <w:p w14:paraId="37915C3E" w14:textId="494E22F7" w:rsidR="003C419C" w:rsidRPr="00611BCA" w:rsidRDefault="003C419C" w:rsidP="00C37064">
      <w:pPr>
        <w:pStyle w:val="25"/>
        <w:tabs>
          <w:tab w:val="clear" w:pos="992"/>
          <w:tab w:val="left" w:pos="426"/>
        </w:tabs>
        <w:ind w:firstLine="0"/>
      </w:pPr>
      <w:bookmarkStart w:id="30" w:name="_Toc214569571"/>
      <w:r w:rsidRPr="00611BCA">
        <w:t>Анализ состава парка транспортных средств и уровня автомоби</w:t>
      </w:r>
      <w:r w:rsidR="007B48F0" w:rsidRPr="00611BCA">
        <w:t>лизации</w:t>
      </w:r>
      <w:r w:rsidRPr="00611BCA">
        <w:t>, обеспеченность парковочными местами</w:t>
      </w:r>
      <w:bookmarkEnd w:id="26"/>
      <w:bookmarkEnd w:id="30"/>
    </w:p>
    <w:p w14:paraId="5E8C81E6" w14:textId="77777777" w:rsidR="00C31A2A" w:rsidRPr="00611BCA" w:rsidRDefault="00C31A2A" w:rsidP="00C37064">
      <w:pPr>
        <w:spacing w:line="240" w:lineRule="auto"/>
        <w:ind w:firstLine="0"/>
        <w:rPr>
          <w:sz w:val="24"/>
          <w:szCs w:val="24"/>
        </w:rPr>
      </w:pPr>
    </w:p>
    <w:p w14:paraId="580B2EE1" w14:textId="4FBEB92C" w:rsidR="001B0FF1" w:rsidRPr="00611BCA" w:rsidRDefault="001B0FF1" w:rsidP="001B0FF1">
      <w:pPr>
        <w:ind w:firstLine="567"/>
        <w:rPr>
          <w:sz w:val="24"/>
          <w:szCs w:val="24"/>
        </w:rPr>
      </w:pPr>
      <w:bookmarkStart w:id="31" w:name="_Hlk104971432"/>
      <w:r w:rsidRPr="00611BCA">
        <w:rPr>
          <w:sz w:val="24"/>
          <w:szCs w:val="24"/>
        </w:rPr>
        <w:t xml:space="preserve">Уровень автомобилизации для </w:t>
      </w:r>
      <w:r w:rsidR="004643B2" w:rsidRPr="004643B2">
        <w:rPr>
          <w:sz w:val="24"/>
          <w:szCs w:val="24"/>
        </w:rPr>
        <w:t>Ханты-Мансийск</w:t>
      </w:r>
      <w:r w:rsidR="004643B2">
        <w:rPr>
          <w:sz w:val="24"/>
          <w:szCs w:val="24"/>
        </w:rPr>
        <w:t xml:space="preserve">ого </w:t>
      </w:r>
      <w:r w:rsidR="004643B2" w:rsidRPr="004643B2">
        <w:rPr>
          <w:sz w:val="24"/>
          <w:szCs w:val="24"/>
        </w:rPr>
        <w:t>автономн</w:t>
      </w:r>
      <w:r w:rsidR="004643B2">
        <w:rPr>
          <w:sz w:val="24"/>
          <w:szCs w:val="24"/>
        </w:rPr>
        <w:t>ого</w:t>
      </w:r>
      <w:r w:rsidR="004643B2" w:rsidRPr="004643B2">
        <w:rPr>
          <w:sz w:val="24"/>
          <w:szCs w:val="24"/>
        </w:rPr>
        <w:t xml:space="preserve"> округ</w:t>
      </w:r>
      <w:r w:rsidR="004643B2">
        <w:rPr>
          <w:sz w:val="24"/>
          <w:szCs w:val="24"/>
        </w:rPr>
        <w:t>а</w:t>
      </w:r>
      <w:r w:rsidRPr="00611BCA">
        <w:rPr>
          <w:sz w:val="24"/>
          <w:szCs w:val="24"/>
        </w:rPr>
        <w:t xml:space="preserve"> определен в соответствии с данными Федеральной службы государственной статистики. Данные об уровне автомобилизации за 201</w:t>
      </w:r>
      <w:r w:rsidR="007362F3">
        <w:rPr>
          <w:sz w:val="24"/>
          <w:szCs w:val="24"/>
        </w:rPr>
        <w:t>5</w:t>
      </w:r>
      <w:r w:rsidRPr="00611BCA">
        <w:rPr>
          <w:sz w:val="24"/>
          <w:szCs w:val="24"/>
        </w:rPr>
        <w:t>-202</w:t>
      </w:r>
      <w:r w:rsidR="007362F3">
        <w:rPr>
          <w:sz w:val="24"/>
          <w:szCs w:val="24"/>
        </w:rPr>
        <w:t>4</w:t>
      </w:r>
      <w:r w:rsidRPr="00611BCA">
        <w:rPr>
          <w:sz w:val="24"/>
          <w:szCs w:val="24"/>
        </w:rPr>
        <w:t xml:space="preserve"> годы приведен в таблице </w:t>
      </w:r>
      <w:r w:rsidR="006321AD" w:rsidRPr="00611BCA">
        <w:rPr>
          <w:sz w:val="24"/>
          <w:szCs w:val="24"/>
        </w:rPr>
        <w:t>1</w:t>
      </w:r>
      <w:r w:rsidRPr="00611BCA">
        <w:rPr>
          <w:sz w:val="24"/>
          <w:szCs w:val="24"/>
        </w:rPr>
        <w:t>.</w:t>
      </w:r>
      <w:r w:rsidR="006321AD" w:rsidRPr="00611BCA">
        <w:rPr>
          <w:sz w:val="24"/>
          <w:szCs w:val="24"/>
        </w:rPr>
        <w:t>5</w:t>
      </w:r>
      <w:r w:rsidRPr="00611BCA">
        <w:rPr>
          <w:sz w:val="24"/>
          <w:szCs w:val="24"/>
        </w:rPr>
        <w:t>.1.</w:t>
      </w:r>
    </w:p>
    <w:p w14:paraId="40124C13" w14:textId="31439D06" w:rsidR="001B0FF1" w:rsidRPr="00611BCA" w:rsidRDefault="001B0FF1" w:rsidP="001B0FF1">
      <w:pPr>
        <w:spacing w:line="240" w:lineRule="auto"/>
        <w:ind w:firstLine="0"/>
        <w:rPr>
          <w:sz w:val="24"/>
          <w:szCs w:val="24"/>
        </w:rPr>
      </w:pPr>
      <w:r w:rsidRPr="00611BCA">
        <w:rPr>
          <w:sz w:val="24"/>
          <w:szCs w:val="24"/>
        </w:rPr>
        <w:t xml:space="preserve">Таблица </w:t>
      </w:r>
      <w:r w:rsidR="006321AD" w:rsidRPr="00611BCA">
        <w:rPr>
          <w:sz w:val="24"/>
          <w:szCs w:val="24"/>
        </w:rPr>
        <w:t>1</w:t>
      </w:r>
      <w:r w:rsidRPr="00611BCA">
        <w:rPr>
          <w:sz w:val="24"/>
          <w:szCs w:val="24"/>
        </w:rPr>
        <w:t>.</w:t>
      </w:r>
      <w:r w:rsidR="006321AD" w:rsidRPr="00611BCA">
        <w:rPr>
          <w:sz w:val="24"/>
          <w:szCs w:val="24"/>
        </w:rPr>
        <w:t>5</w:t>
      </w:r>
      <w:r w:rsidRPr="00611BCA">
        <w:rPr>
          <w:sz w:val="24"/>
          <w:szCs w:val="24"/>
        </w:rPr>
        <w:t xml:space="preserve">.1 – Уровень автомобилизации </w:t>
      </w:r>
      <w:r w:rsidR="004643B2" w:rsidRPr="004643B2">
        <w:rPr>
          <w:sz w:val="24"/>
          <w:szCs w:val="24"/>
        </w:rPr>
        <w:t>Ханты-Мансийск</w:t>
      </w:r>
      <w:r w:rsidR="004643B2">
        <w:rPr>
          <w:sz w:val="24"/>
          <w:szCs w:val="24"/>
        </w:rPr>
        <w:t xml:space="preserve">ого </w:t>
      </w:r>
      <w:r w:rsidR="004643B2" w:rsidRPr="004643B2">
        <w:rPr>
          <w:sz w:val="24"/>
          <w:szCs w:val="24"/>
        </w:rPr>
        <w:t>автономн</w:t>
      </w:r>
      <w:r w:rsidR="004643B2">
        <w:rPr>
          <w:sz w:val="24"/>
          <w:szCs w:val="24"/>
        </w:rPr>
        <w:t>ого</w:t>
      </w:r>
      <w:r w:rsidR="004643B2" w:rsidRPr="004643B2">
        <w:rPr>
          <w:sz w:val="24"/>
          <w:szCs w:val="24"/>
        </w:rPr>
        <w:t xml:space="preserve"> округ</w:t>
      </w:r>
      <w:r w:rsidR="004643B2">
        <w:rPr>
          <w:sz w:val="24"/>
          <w:szCs w:val="24"/>
        </w:rPr>
        <w:t>а</w:t>
      </w:r>
      <w:r w:rsidRPr="00611BCA">
        <w:rPr>
          <w:sz w:val="24"/>
          <w:szCs w:val="24"/>
        </w:rPr>
        <w:t xml:space="preserve"> (автомобилей / 1000 человек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9"/>
        <w:gridCol w:w="758"/>
        <w:gridCol w:w="758"/>
        <w:gridCol w:w="758"/>
        <w:gridCol w:w="759"/>
        <w:gridCol w:w="759"/>
        <w:gridCol w:w="759"/>
        <w:gridCol w:w="759"/>
        <w:gridCol w:w="759"/>
        <w:gridCol w:w="759"/>
        <w:gridCol w:w="757"/>
      </w:tblGrid>
      <w:tr w:rsidR="007362F3" w:rsidRPr="00611BCA" w14:paraId="16F36AEA" w14:textId="77777777" w:rsidTr="004643B2">
        <w:trPr>
          <w:trHeight w:val="250"/>
        </w:trPr>
        <w:tc>
          <w:tcPr>
            <w:tcW w:w="941" w:type="pct"/>
            <w:noWrap/>
            <w:vAlign w:val="bottom"/>
            <w:hideMark/>
          </w:tcPr>
          <w:p w14:paraId="18FD42AE" w14:textId="77777777" w:rsidR="007362F3" w:rsidRPr="00611BCA" w:rsidRDefault="007362F3" w:rsidP="007362F3">
            <w:pPr>
              <w:spacing w:line="240" w:lineRule="auto"/>
              <w:ind w:firstLine="0"/>
              <w:rPr>
                <w:sz w:val="20"/>
                <w:szCs w:val="20"/>
              </w:rPr>
            </w:pPr>
            <w:r w:rsidRPr="00611BCA">
              <w:rPr>
                <w:sz w:val="20"/>
                <w:szCs w:val="20"/>
              </w:rPr>
              <w:t xml:space="preserve">Год </w:t>
            </w:r>
          </w:p>
        </w:tc>
        <w:tc>
          <w:tcPr>
            <w:tcW w:w="406" w:type="pct"/>
            <w:vAlign w:val="bottom"/>
          </w:tcPr>
          <w:p w14:paraId="45EEA12E" w14:textId="55789A2B" w:rsidR="007362F3" w:rsidRPr="00611BCA" w:rsidRDefault="007362F3" w:rsidP="007362F3">
            <w:pPr>
              <w:spacing w:line="240" w:lineRule="auto"/>
              <w:ind w:firstLine="0"/>
              <w:jc w:val="center"/>
              <w:rPr>
                <w:sz w:val="20"/>
                <w:szCs w:val="20"/>
              </w:rPr>
            </w:pPr>
            <w:r w:rsidRPr="00611BCA">
              <w:rPr>
                <w:sz w:val="20"/>
                <w:szCs w:val="20"/>
              </w:rPr>
              <w:t>2015</w:t>
            </w:r>
          </w:p>
        </w:tc>
        <w:tc>
          <w:tcPr>
            <w:tcW w:w="406" w:type="pct"/>
            <w:vAlign w:val="bottom"/>
          </w:tcPr>
          <w:p w14:paraId="6EAA3CAC" w14:textId="0EBF3958" w:rsidR="007362F3" w:rsidRPr="00611BCA" w:rsidRDefault="007362F3" w:rsidP="007362F3">
            <w:pPr>
              <w:spacing w:line="240" w:lineRule="auto"/>
              <w:ind w:firstLine="0"/>
              <w:jc w:val="center"/>
              <w:rPr>
                <w:sz w:val="20"/>
                <w:szCs w:val="20"/>
              </w:rPr>
            </w:pPr>
            <w:r w:rsidRPr="00611BCA">
              <w:rPr>
                <w:sz w:val="20"/>
                <w:szCs w:val="20"/>
              </w:rPr>
              <w:t>2016</w:t>
            </w:r>
          </w:p>
        </w:tc>
        <w:tc>
          <w:tcPr>
            <w:tcW w:w="406" w:type="pct"/>
            <w:vAlign w:val="bottom"/>
          </w:tcPr>
          <w:p w14:paraId="13E67FF5" w14:textId="590790A7" w:rsidR="007362F3" w:rsidRPr="00611BCA" w:rsidRDefault="007362F3" w:rsidP="007362F3">
            <w:pPr>
              <w:spacing w:line="240" w:lineRule="auto"/>
              <w:ind w:firstLine="0"/>
              <w:jc w:val="center"/>
              <w:rPr>
                <w:sz w:val="20"/>
                <w:szCs w:val="20"/>
              </w:rPr>
            </w:pPr>
            <w:r w:rsidRPr="00611BCA">
              <w:rPr>
                <w:sz w:val="20"/>
                <w:szCs w:val="20"/>
              </w:rPr>
              <w:t>2017</w:t>
            </w:r>
          </w:p>
        </w:tc>
        <w:tc>
          <w:tcPr>
            <w:tcW w:w="406" w:type="pct"/>
            <w:vAlign w:val="bottom"/>
          </w:tcPr>
          <w:p w14:paraId="0CC79C05" w14:textId="12452C8A" w:rsidR="007362F3" w:rsidRPr="00611BCA" w:rsidRDefault="007362F3" w:rsidP="007362F3">
            <w:pPr>
              <w:spacing w:line="240" w:lineRule="auto"/>
              <w:ind w:firstLine="0"/>
              <w:jc w:val="center"/>
              <w:rPr>
                <w:sz w:val="20"/>
                <w:szCs w:val="20"/>
              </w:rPr>
            </w:pPr>
            <w:r w:rsidRPr="00611BCA">
              <w:rPr>
                <w:sz w:val="20"/>
                <w:szCs w:val="20"/>
              </w:rPr>
              <w:t>2018</w:t>
            </w:r>
          </w:p>
        </w:tc>
        <w:tc>
          <w:tcPr>
            <w:tcW w:w="406" w:type="pct"/>
            <w:vAlign w:val="bottom"/>
          </w:tcPr>
          <w:p w14:paraId="60B92044" w14:textId="02CA63C2" w:rsidR="007362F3" w:rsidRPr="00611BCA" w:rsidRDefault="007362F3" w:rsidP="007362F3">
            <w:pPr>
              <w:spacing w:line="240" w:lineRule="auto"/>
              <w:ind w:firstLine="0"/>
              <w:jc w:val="center"/>
              <w:rPr>
                <w:sz w:val="20"/>
                <w:szCs w:val="20"/>
              </w:rPr>
            </w:pPr>
            <w:r w:rsidRPr="00611BCA">
              <w:rPr>
                <w:sz w:val="20"/>
                <w:szCs w:val="20"/>
              </w:rPr>
              <w:t>2019</w:t>
            </w:r>
          </w:p>
        </w:tc>
        <w:tc>
          <w:tcPr>
            <w:tcW w:w="406" w:type="pct"/>
            <w:vAlign w:val="bottom"/>
          </w:tcPr>
          <w:p w14:paraId="3917B03D" w14:textId="2961B0BE" w:rsidR="007362F3" w:rsidRPr="00611BCA" w:rsidRDefault="007362F3" w:rsidP="007362F3">
            <w:pPr>
              <w:spacing w:line="240" w:lineRule="auto"/>
              <w:ind w:firstLine="0"/>
              <w:jc w:val="center"/>
              <w:rPr>
                <w:sz w:val="20"/>
                <w:szCs w:val="20"/>
              </w:rPr>
            </w:pPr>
            <w:r w:rsidRPr="00611BCA">
              <w:rPr>
                <w:sz w:val="20"/>
                <w:szCs w:val="20"/>
              </w:rPr>
              <w:t>2020</w:t>
            </w:r>
          </w:p>
        </w:tc>
        <w:tc>
          <w:tcPr>
            <w:tcW w:w="406" w:type="pct"/>
            <w:vAlign w:val="bottom"/>
          </w:tcPr>
          <w:p w14:paraId="5CD0DE56" w14:textId="23C62366" w:rsidR="007362F3" w:rsidRPr="00611BCA" w:rsidRDefault="007362F3" w:rsidP="007362F3">
            <w:pPr>
              <w:spacing w:line="240" w:lineRule="auto"/>
              <w:ind w:firstLine="0"/>
              <w:jc w:val="center"/>
              <w:rPr>
                <w:sz w:val="20"/>
                <w:szCs w:val="20"/>
              </w:rPr>
            </w:pPr>
            <w:r w:rsidRPr="00611BCA">
              <w:rPr>
                <w:sz w:val="20"/>
                <w:szCs w:val="20"/>
              </w:rPr>
              <w:t>2021</w:t>
            </w:r>
          </w:p>
        </w:tc>
        <w:tc>
          <w:tcPr>
            <w:tcW w:w="406" w:type="pct"/>
            <w:vAlign w:val="bottom"/>
          </w:tcPr>
          <w:p w14:paraId="53EE82B3" w14:textId="0348B748" w:rsidR="007362F3" w:rsidRPr="00611BCA" w:rsidRDefault="007362F3" w:rsidP="007362F3">
            <w:pPr>
              <w:spacing w:line="240" w:lineRule="auto"/>
              <w:ind w:firstLine="0"/>
              <w:jc w:val="center"/>
              <w:rPr>
                <w:sz w:val="20"/>
                <w:szCs w:val="20"/>
              </w:rPr>
            </w:pPr>
            <w:r w:rsidRPr="00611BCA">
              <w:rPr>
                <w:sz w:val="20"/>
                <w:szCs w:val="20"/>
              </w:rPr>
              <w:t>2022</w:t>
            </w:r>
          </w:p>
        </w:tc>
        <w:tc>
          <w:tcPr>
            <w:tcW w:w="406" w:type="pct"/>
            <w:vAlign w:val="bottom"/>
          </w:tcPr>
          <w:p w14:paraId="0018F7BB" w14:textId="17ABF39D" w:rsidR="007362F3" w:rsidRPr="00611BCA" w:rsidRDefault="007362F3" w:rsidP="007362F3">
            <w:pPr>
              <w:spacing w:line="240" w:lineRule="auto"/>
              <w:ind w:firstLine="0"/>
              <w:jc w:val="center"/>
              <w:rPr>
                <w:sz w:val="20"/>
                <w:szCs w:val="20"/>
              </w:rPr>
            </w:pPr>
            <w:r w:rsidRPr="00611BCA">
              <w:rPr>
                <w:sz w:val="20"/>
                <w:szCs w:val="20"/>
              </w:rPr>
              <w:t>2023</w:t>
            </w:r>
          </w:p>
        </w:tc>
        <w:tc>
          <w:tcPr>
            <w:tcW w:w="406" w:type="pct"/>
            <w:noWrap/>
            <w:vAlign w:val="bottom"/>
          </w:tcPr>
          <w:p w14:paraId="46F3D584" w14:textId="2E410428" w:rsidR="007362F3" w:rsidRPr="00611BCA" w:rsidRDefault="007362F3" w:rsidP="007362F3">
            <w:pPr>
              <w:spacing w:line="240" w:lineRule="auto"/>
              <w:ind w:firstLine="0"/>
              <w:jc w:val="center"/>
              <w:rPr>
                <w:sz w:val="20"/>
                <w:szCs w:val="20"/>
              </w:rPr>
            </w:pPr>
            <w:r>
              <w:rPr>
                <w:sz w:val="20"/>
                <w:szCs w:val="20"/>
              </w:rPr>
              <w:t>2024</w:t>
            </w:r>
          </w:p>
        </w:tc>
      </w:tr>
      <w:tr w:rsidR="004643B2" w:rsidRPr="00611BCA" w14:paraId="28A1E82D" w14:textId="77777777" w:rsidTr="004643B2">
        <w:trPr>
          <w:trHeight w:val="250"/>
        </w:trPr>
        <w:tc>
          <w:tcPr>
            <w:tcW w:w="941" w:type="pct"/>
            <w:noWrap/>
            <w:vAlign w:val="bottom"/>
            <w:hideMark/>
          </w:tcPr>
          <w:p w14:paraId="13594EBB" w14:textId="77777777" w:rsidR="004643B2" w:rsidRPr="00611BCA" w:rsidRDefault="004643B2" w:rsidP="004643B2">
            <w:pPr>
              <w:spacing w:line="240" w:lineRule="auto"/>
              <w:ind w:firstLine="0"/>
              <w:rPr>
                <w:sz w:val="20"/>
                <w:szCs w:val="20"/>
              </w:rPr>
            </w:pPr>
            <w:r w:rsidRPr="00611BCA">
              <w:rPr>
                <w:sz w:val="20"/>
                <w:szCs w:val="20"/>
              </w:rPr>
              <w:t>Автомобилизация</w:t>
            </w:r>
          </w:p>
        </w:tc>
        <w:tc>
          <w:tcPr>
            <w:tcW w:w="406" w:type="pct"/>
            <w:vAlign w:val="bottom"/>
          </w:tcPr>
          <w:p w14:paraId="4D58C894" w14:textId="038F2631" w:rsidR="004643B2" w:rsidRPr="00611BCA" w:rsidRDefault="004643B2" w:rsidP="004643B2">
            <w:pPr>
              <w:spacing w:line="240" w:lineRule="auto"/>
              <w:ind w:firstLine="0"/>
              <w:jc w:val="center"/>
              <w:rPr>
                <w:sz w:val="20"/>
                <w:szCs w:val="20"/>
              </w:rPr>
            </w:pPr>
            <w:r>
              <w:rPr>
                <w:sz w:val="20"/>
                <w:szCs w:val="20"/>
              </w:rPr>
              <w:t>327,4</w:t>
            </w:r>
          </w:p>
        </w:tc>
        <w:tc>
          <w:tcPr>
            <w:tcW w:w="406" w:type="pct"/>
            <w:vAlign w:val="bottom"/>
          </w:tcPr>
          <w:p w14:paraId="6213B932" w14:textId="4109983B" w:rsidR="004643B2" w:rsidRPr="00611BCA" w:rsidRDefault="004643B2" w:rsidP="004643B2">
            <w:pPr>
              <w:spacing w:line="240" w:lineRule="auto"/>
              <w:ind w:firstLine="0"/>
              <w:jc w:val="center"/>
              <w:rPr>
                <w:sz w:val="20"/>
                <w:szCs w:val="20"/>
              </w:rPr>
            </w:pPr>
            <w:r>
              <w:rPr>
                <w:sz w:val="20"/>
                <w:szCs w:val="20"/>
              </w:rPr>
              <w:t>326,3</w:t>
            </w:r>
          </w:p>
        </w:tc>
        <w:tc>
          <w:tcPr>
            <w:tcW w:w="406" w:type="pct"/>
            <w:vAlign w:val="bottom"/>
          </w:tcPr>
          <w:p w14:paraId="29B48E6E" w14:textId="37161E94" w:rsidR="004643B2" w:rsidRPr="00611BCA" w:rsidRDefault="004643B2" w:rsidP="004643B2">
            <w:pPr>
              <w:spacing w:line="240" w:lineRule="auto"/>
              <w:ind w:firstLine="0"/>
              <w:jc w:val="center"/>
              <w:rPr>
                <w:sz w:val="20"/>
                <w:szCs w:val="20"/>
              </w:rPr>
            </w:pPr>
            <w:r>
              <w:rPr>
                <w:sz w:val="20"/>
                <w:szCs w:val="20"/>
              </w:rPr>
              <w:t>333,9</w:t>
            </w:r>
          </w:p>
        </w:tc>
        <w:tc>
          <w:tcPr>
            <w:tcW w:w="406" w:type="pct"/>
            <w:vAlign w:val="bottom"/>
          </w:tcPr>
          <w:p w14:paraId="0EC8CE95" w14:textId="1EA2198C" w:rsidR="004643B2" w:rsidRPr="00611BCA" w:rsidRDefault="004643B2" w:rsidP="004643B2">
            <w:pPr>
              <w:spacing w:line="240" w:lineRule="auto"/>
              <w:ind w:firstLine="0"/>
              <w:jc w:val="center"/>
              <w:rPr>
                <w:sz w:val="20"/>
                <w:szCs w:val="20"/>
              </w:rPr>
            </w:pPr>
            <w:r>
              <w:rPr>
                <w:sz w:val="20"/>
                <w:szCs w:val="20"/>
              </w:rPr>
              <w:t>342,3</w:t>
            </w:r>
          </w:p>
        </w:tc>
        <w:tc>
          <w:tcPr>
            <w:tcW w:w="406" w:type="pct"/>
            <w:vAlign w:val="bottom"/>
          </w:tcPr>
          <w:p w14:paraId="48A9DB95" w14:textId="57492763" w:rsidR="004643B2" w:rsidRPr="00611BCA" w:rsidRDefault="004643B2" w:rsidP="004643B2">
            <w:pPr>
              <w:spacing w:line="240" w:lineRule="auto"/>
              <w:ind w:firstLine="0"/>
              <w:jc w:val="center"/>
              <w:rPr>
                <w:sz w:val="20"/>
                <w:szCs w:val="20"/>
              </w:rPr>
            </w:pPr>
            <w:r>
              <w:rPr>
                <w:sz w:val="20"/>
                <w:szCs w:val="20"/>
              </w:rPr>
              <w:t>352,1</w:t>
            </w:r>
          </w:p>
        </w:tc>
        <w:tc>
          <w:tcPr>
            <w:tcW w:w="406" w:type="pct"/>
            <w:vAlign w:val="bottom"/>
          </w:tcPr>
          <w:p w14:paraId="3759B879" w14:textId="34BF3361" w:rsidR="004643B2" w:rsidRPr="00611BCA" w:rsidRDefault="004643B2" w:rsidP="004643B2">
            <w:pPr>
              <w:spacing w:line="240" w:lineRule="auto"/>
              <w:ind w:firstLine="0"/>
              <w:jc w:val="center"/>
              <w:rPr>
                <w:sz w:val="20"/>
                <w:szCs w:val="20"/>
              </w:rPr>
            </w:pPr>
            <w:r>
              <w:rPr>
                <w:sz w:val="20"/>
                <w:szCs w:val="20"/>
              </w:rPr>
              <w:t>365,4</w:t>
            </w:r>
          </w:p>
        </w:tc>
        <w:tc>
          <w:tcPr>
            <w:tcW w:w="406" w:type="pct"/>
            <w:vAlign w:val="bottom"/>
          </w:tcPr>
          <w:p w14:paraId="0806CF87" w14:textId="21251959" w:rsidR="004643B2" w:rsidRPr="00611BCA" w:rsidRDefault="004643B2" w:rsidP="004643B2">
            <w:pPr>
              <w:spacing w:line="240" w:lineRule="auto"/>
              <w:ind w:firstLine="0"/>
              <w:jc w:val="center"/>
              <w:rPr>
                <w:sz w:val="20"/>
                <w:szCs w:val="20"/>
              </w:rPr>
            </w:pPr>
            <w:r>
              <w:rPr>
                <w:sz w:val="20"/>
                <w:szCs w:val="20"/>
              </w:rPr>
              <w:t>373,9</w:t>
            </w:r>
          </w:p>
        </w:tc>
        <w:tc>
          <w:tcPr>
            <w:tcW w:w="406" w:type="pct"/>
            <w:vAlign w:val="bottom"/>
          </w:tcPr>
          <w:p w14:paraId="08543228" w14:textId="66AE61C4" w:rsidR="004643B2" w:rsidRPr="00611BCA" w:rsidRDefault="004643B2" w:rsidP="004643B2">
            <w:pPr>
              <w:spacing w:line="240" w:lineRule="auto"/>
              <w:ind w:firstLine="0"/>
              <w:jc w:val="center"/>
              <w:rPr>
                <w:sz w:val="20"/>
                <w:szCs w:val="20"/>
              </w:rPr>
            </w:pPr>
            <w:r>
              <w:rPr>
                <w:sz w:val="20"/>
                <w:szCs w:val="20"/>
              </w:rPr>
              <w:t>378,7</w:t>
            </w:r>
          </w:p>
        </w:tc>
        <w:tc>
          <w:tcPr>
            <w:tcW w:w="406" w:type="pct"/>
            <w:vAlign w:val="bottom"/>
          </w:tcPr>
          <w:p w14:paraId="2114E048" w14:textId="7E89BA4E" w:rsidR="004643B2" w:rsidRPr="00611BCA" w:rsidRDefault="004643B2" w:rsidP="004643B2">
            <w:pPr>
              <w:spacing w:line="240" w:lineRule="auto"/>
              <w:ind w:firstLine="0"/>
              <w:jc w:val="center"/>
              <w:rPr>
                <w:sz w:val="20"/>
                <w:szCs w:val="20"/>
              </w:rPr>
            </w:pPr>
            <w:r>
              <w:rPr>
                <w:sz w:val="20"/>
                <w:szCs w:val="20"/>
              </w:rPr>
              <w:t>386,7</w:t>
            </w:r>
          </w:p>
        </w:tc>
        <w:tc>
          <w:tcPr>
            <w:tcW w:w="406" w:type="pct"/>
            <w:noWrap/>
            <w:vAlign w:val="bottom"/>
          </w:tcPr>
          <w:p w14:paraId="642E067E" w14:textId="04BD3654" w:rsidR="004643B2" w:rsidRPr="00611BCA" w:rsidRDefault="004643B2" w:rsidP="004643B2">
            <w:pPr>
              <w:spacing w:line="240" w:lineRule="auto"/>
              <w:ind w:firstLine="0"/>
              <w:jc w:val="center"/>
              <w:rPr>
                <w:sz w:val="20"/>
                <w:szCs w:val="20"/>
              </w:rPr>
            </w:pPr>
            <w:r>
              <w:rPr>
                <w:sz w:val="20"/>
                <w:szCs w:val="20"/>
              </w:rPr>
              <w:t>400,5</w:t>
            </w:r>
          </w:p>
        </w:tc>
      </w:tr>
      <w:bookmarkEnd w:id="31"/>
    </w:tbl>
    <w:p w14:paraId="602285E8" w14:textId="77777777" w:rsidR="00611BCA" w:rsidRDefault="00611BCA" w:rsidP="00BD6ABE">
      <w:pPr>
        <w:tabs>
          <w:tab w:val="clear" w:pos="5103"/>
        </w:tabs>
        <w:ind w:firstLine="567"/>
        <w:rPr>
          <w:sz w:val="24"/>
          <w:szCs w:val="24"/>
        </w:rPr>
      </w:pPr>
    </w:p>
    <w:p w14:paraId="00C45A95" w14:textId="64E760FB" w:rsidR="001C2F1E" w:rsidRPr="00370894" w:rsidRDefault="001C2F1E" w:rsidP="001C2F1E">
      <w:pPr>
        <w:tabs>
          <w:tab w:val="clear" w:pos="5103"/>
        </w:tabs>
        <w:suppressAutoHyphens/>
        <w:ind w:firstLine="567"/>
        <w:rPr>
          <w:sz w:val="24"/>
          <w:szCs w:val="24"/>
          <w:lang w:eastAsia="ar-SA"/>
        </w:rPr>
      </w:pPr>
      <w:r w:rsidRPr="001C2F1E">
        <w:rPr>
          <w:sz w:val="24"/>
          <w:szCs w:val="24"/>
          <w:lang w:eastAsia="ar-SA"/>
        </w:rPr>
        <w:t xml:space="preserve">Количество легковых автомобилей для </w:t>
      </w:r>
      <w:r w:rsidRPr="001C2F1E">
        <w:rPr>
          <w:sz w:val="24"/>
          <w:szCs w:val="24"/>
        </w:rPr>
        <w:t xml:space="preserve">города Когалыма </w:t>
      </w:r>
      <w:r w:rsidRPr="001C2F1E">
        <w:rPr>
          <w:sz w:val="24"/>
          <w:szCs w:val="24"/>
          <w:lang w:eastAsia="ar-SA"/>
        </w:rPr>
        <w:t xml:space="preserve">приведено в соответствии с данными </w:t>
      </w:r>
      <w:r w:rsidR="00484102">
        <w:rPr>
          <w:sz w:val="24"/>
          <w:szCs w:val="24"/>
          <w:lang w:eastAsia="ar-SA"/>
        </w:rPr>
        <w:t>Федеральной налоговой службы</w:t>
      </w:r>
      <w:r w:rsidRPr="001C2F1E">
        <w:rPr>
          <w:sz w:val="24"/>
          <w:szCs w:val="24"/>
          <w:lang w:eastAsia="ar-SA"/>
        </w:rPr>
        <w:t xml:space="preserve"> (</w:t>
      </w:r>
      <w:r w:rsidRPr="001C2F1E">
        <w:rPr>
          <w:sz w:val="24"/>
          <w:szCs w:val="24"/>
        </w:rPr>
        <w:t>https://www.nalog.gov.ru/rn86/</w:t>
      </w:r>
      <w:r w:rsidRPr="001C2F1E">
        <w:rPr>
          <w:sz w:val="24"/>
          <w:szCs w:val="24"/>
          <w:lang w:eastAsia="ar-SA"/>
        </w:rPr>
        <w:t>) за 2020-2024 годы в таблице</w:t>
      </w:r>
      <w:r w:rsidRPr="00370894">
        <w:rPr>
          <w:sz w:val="24"/>
          <w:szCs w:val="24"/>
          <w:lang w:eastAsia="ar-SA"/>
        </w:rPr>
        <w:t xml:space="preserve"> 1.</w:t>
      </w:r>
      <w:r>
        <w:rPr>
          <w:sz w:val="24"/>
          <w:szCs w:val="24"/>
          <w:lang w:eastAsia="ar-SA"/>
        </w:rPr>
        <w:t>5</w:t>
      </w:r>
      <w:r w:rsidRPr="00370894">
        <w:rPr>
          <w:sz w:val="24"/>
          <w:szCs w:val="24"/>
          <w:lang w:eastAsia="ar-SA"/>
        </w:rPr>
        <w:t>.</w:t>
      </w:r>
      <w:r w:rsidR="00691FCC">
        <w:rPr>
          <w:sz w:val="24"/>
          <w:szCs w:val="24"/>
          <w:lang w:eastAsia="ar-SA"/>
        </w:rPr>
        <w:t>2</w:t>
      </w:r>
      <w:r w:rsidRPr="00370894">
        <w:rPr>
          <w:sz w:val="24"/>
          <w:szCs w:val="24"/>
          <w:lang w:eastAsia="ar-SA"/>
        </w:rPr>
        <w:t xml:space="preserve">. </w:t>
      </w:r>
    </w:p>
    <w:p w14:paraId="07D3AA06" w14:textId="3C9F971A" w:rsidR="001C2F1E" w:rsidRPr="00370894" w:rsidRDefault="001C2F1E" w:rsidP="001C2F1E">
      <w:pPr>
        <w:tabs>
          <w:tab w:val="clear" w:pos="5103"/>
        </w:tabs>
        <w:suppressAutoHyphens/>
        <w:spacing w:line="240" w:lineRule="auto"/>
        <w:ind w:firstLine="0"/>
        <w:rPr>
          <w:sz w:val="24"/>
          <w:szCs w:val="24"/>
          <w:lang w:eastAsia="ar-SA"/>
        </w:rPr>
      </w:pPr>
      <w:r w:rsidRPr="00370894">
        <w:rPr>
          <w:sz w:val="24"/>
          <w:szCs w:val="24"/>
          <w:lang w:eastAsia="ar-SA"/>
        </w:rPr>
        <w:t>Таблица 1.</w:t>
      </w:r>
      <w:r>
        <w:rPr>
          <w:sz w:val="24"/>
          <w:szCs w:val="24"/>
          <w:lang w:eastAsia="ar-SA"/>
        </w:rPr>
        <w:t>5</w:t>
      </w:r>
      <w:r w:rsidRPr="00370894">
        <w:rPr>
          <w:sz w:val="24"/>
          <w:szCs w:val="24"/>
          <w:lang w:eastAsia="ar-SA"/>
        </w:rPr>
        <w:t>.</w:t>
      </w:r>
      <w:r w:rsidR="00691FCC">
        <w:rPr>
          <w:sz w:val="24"/>
          <w:szCs w:val="24"/>
          <w:lang w:eastAsia="ar-SA"/>
        </w:rPr>
        <w:t>2</w:t>
      </w:r>
      <w:r w:rsidRPr="00370894">
        <w:rPr>
          <w:sz w:val="24"/>
          <w:szCs w:val="24"/>
          <w:lang w:eastAsia="ar-SA"/>
        </w:rPr>
        <w:t xml:space="preserve"> – Количество легковых автомобилей на территории </w:t>
      </w:r>
      <w:r w:rsidRPr="001C2F1E">
        <w:rPr>
          <w:sz w:val="24"/>
          <w:szCs w:val="24"/>
        </w:rPr>
        <w:t xml:space="preserve">города Когалыма </w:t>
      </w:r>
      <w:r w:rsidRPr="00370894">
        <w:rPr>
          <w:sz w:val="24"/>
          <w:szCs w:val="24"/>
        </w:rPr>
        <w:t>в 2020-2024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7"/>
        <w:gridCol w:w="1078"/>
        <w:gridCol w:w="1078"/>
        <w:gridCol w:w="1075"/>
        <w:gridCol w:w="1075"/>
        <w:gridCol w:w="1071"/>
      </w:tblGrid>
      <w:tr w:rsidR="001C2F1E" w:rsidRPr="00370894" w14:paraId="53438FB3" w14:textId="77777777" w:rsidTr="00A55C93">
        <w:trPr>
          <w:trHeight w:val="250"/>
        </w:trPr>
        <w:tc>
          <w:tcPr>
            <w:tcW w:w="2123" w:type="pct"/>
            <w:noWrap/>
            <w:vAlign w:val="bottom"/>
            <w:hideMark/>
          </w:tcPr>
          <w:p w14:paraId="5E2E5BE1" w14:textId="77777777" w:rsidR="001C2F1E" w:rsidRPr="00370894" w:rsidRDefault="001C2F1E" w:rsidP="00A55C93">
            <w:pPr>
              <w:tabs>
                <w:tab w:val="clear" w:pos="5103"/>
              </w:tabs>
              <w:suppressAutoHyphens/>
              <w:spacing w:line="240" w:lineRule="auto"/>
              <w:ind w:firstLine="0"/>
              <w:rPr>
                <w:sz w:val="20"/>
                <w:szCs w:val="20"/>
                <w:lang w:eastAsia="ar-SA"/>
              </w:rPr>
            </w:pPr>
            <w:r w:rsidRPr="00370894">
              <w:rPr>
                <w:sz w:val="20"/>
                <w:szCs w:val="20"/>
                <w:lang w:eastAsia="ar-SA"/>
              </w:rPr>
              <w:t xml:space="preserve">Год </w:t>
            </w:r>
          </w:p>
        </w:tc>
        <w:tc>
          <w:tcPr>
            <w:tcW w:w="577" w:type="pct"/>
            <w:noWrap/>
            <w:vAlign w:val="bottom"/>
          </w:tcPr>
          <w:p w14:paraId="3387B8D1" w14:textId="77777777" w:rsidR="001C2F1E" w:rsidRPr="00370894" w:rsidRDefault="001C2F1E" w:rsidP="00A55C93">
            <w:pPr>
              <w:tabs>
                <w:tab w:val="clear" w:pos="5103"/>
              </w:tabs>
              <w:suppressAutoHyphens/>
              <w:spacing w:line="240" w:lineRule="auto"/>
              <w:ind w:firstLine="0"/>
              <w:jc w:val="center"/>
              <w:rPr>
                <w:sz w:val="20"/>
                <w:szCs w:val="20"/>
                <w:lang w:eastAsia="ar-SA"/>
              </w:rPr>
            </w:pPr>
            <w:r w:rsidRPr="00370894">
              <w:rPr>
                <w:sz w:val="20"/>
                <w:szCs w:val="20"/>
                <w:lang w:eastAsia="ar-SA"/>
              </w:rPr>
              <w:t>2020</w:t>
            </w:r>
          </w:p>
        </w:tc>
        <w:tc>
          <w:tcPr>
            <w:tcW w:w="577" w:type="pct"/>
            <w:noWrap/>
            <w:vAlign w:val="bottom"/>
          </w:tcPr>
          <w:p w14:paraId="78CA05A3" w14:textId="77777777" w:rsidR="001C2F1E" w:rsidRPr="00370894" w:rsidRDefault="001C2F1E" w:rsidP="00A55C93">
            <w:pPr>
              <w:tabs>
                <w:tab w:val="clear" w:pos="5103"/>
              </w:tabs>
              <w:suppressAutoHyphens/>
              <w:spacing w:line="240" w:lineRule="auto"/>
              <w:ind w:firstLine="0"/>
              <w:jc w:val="center"/>
              <w:rPr>
                <w:sz w:val="20"/>
                <w:szCs w:val="20"/>
                <w:lang w:eastAsia="ar-SA"/>
              </w:rPr>
            </w:pPr>
            <w:r w:rsidRPr="00370894">
              <w:rPr>
                <w:sz w:val="20"/>
                <w:szCs w:val="20"/>
                <w:lang w:eastAsia="ar-SA"/>
              </w:rPr>
              <w:t>2021</w:t>
            </w:r>
          </w:p>
        </w:tc>
        <w:tc>
          <w:tcPr>
            <w:tcW w:w="575" w:type="pct"/>
            <w:noWrap/>
            <w:vAlign w:val="bottom"/>
          </w:tcPr>
          <w:p w14:paraId="794724A3" w14:textId="77777777" w:rsidR="001C2F1E" w:rsidRPr="00370894" w:rsidRDefault="001C2F1E" w:rsidP="00A55C93">
            <w:pPr>
              <w:tabs>
                <w:tab w:val="clear" w:pos="5103"/>
              </w:tabs>
              <w:suppressAutoHyphens/>
              <w:spacing w:line="240" w:lineRule="auto"/>
              <w:ind w:firstLine="0"/>
              <w:jc w:val="center"/>
              <w:rPr>
                <w:sz w:val="20"/>
                <w:szCs w:val="20"/>
                <w:lang w:eastAsia="ar-SA"/>
              </w:rPr>
            </w:pPr>
            <w:r w:rsidRPr="00370894">
              <w:rPr>
                <w:sz w:val="20"/>
                <w:szCs w:val="20"/>
                <w:lang w:eastAsia="ar-SA"/>
              </w:rPr>
              <w:t>2022</w:t>
            </w:r>
          </w:p>
        </w:tc>
        <w:tc>
          <w:tcPr>
            <w:tcW w:w="575" w:type="pct"/>
            <w:noWrap/>
            <w:vAlign w:val="bottom"/>
          </w:tcPr>
          <w:p w14:paraId="39558D1B" w14:textId="77777777" w:rsidR="001C2F1E" w:rsidRPr="00370894" w:rsidRDefault="001C2F1E" w:rsidP="00A55C93">
            <w:pPr>
              <w:tabs>
                <w:tab w:val="clear" w:pos="5103"/>
              </w:tabs>
              <w:suppressAutoHyphens/>
              <w:spacing w:line="240" w:lineRule="auto"/>
              <w:ind w:firstLine="0"/>
              <w:jc w:val="center"/>
              <w:rPr>
                <w:sz w:val="20"/>
                <w:szCs w:val="20"/>
                <w:lang w:eastAsia="ar-SA"/>
              </w:rPr>
            </w:pPr>
            <w:r w:rsidRPr="00370894">
              <w:rPr>
                <w:sz w:val="20"/>
                <w:szCs w:val="20"/>
                <w:lang w:eastAsia="ar-SA"/>
              </w:rPr>
              <w:t>2023</w:t>
            </w:r>
          </w:p>
        </w:tc>
        <w:tc>
          <w:tcPr>
            <w:tcW w:w="574" w:type="pct"/>
            <w:noWrap/>
            <w:vAlign w:val="bottom"/>
          </w:tcPr>
          <w:p w14:paraId="22132372" w14:textId="77777777" w:rsidR="001C2F1E" w:rsidRPr="00370894" w:rsidRDefault="001C2F1E" w:rsidP="00A55C93">
            <w:pPr>
              <w:tabs>
                <w:tab w:val="clear" w:pos="5103"/>
              </w:tabs>
              <w:suppressAutoHyphens/>
              <w:spacing w:line="240" w:lineRule="auto"/>
              <w:ind w:firstLine="0"/>
              <w:jc w:val="center"/>
              <w:rPr>
                <w:sz w:val="20"/>
                <w:szCs w:val="20"/>
                <w:lang w:eastAsia="ar-SA"/>
              </w:rPr>
            </w:pPr>
            <w:r w:rsidRPr="00370894">
              <w:rPr>
                <w:sz w:val="20"/>
                <w:szCs w:val="20"/>
                <w:lang w:eastAsia="ar-SA"/>
              </w:rPr>
              <w:t>2024</w:t>
            </w:r>
          </w:p>
        </w:tc>
      </w:tr>
      <w:tr w:rsidR="001C2F1E" w:rsidRPr="00370894" w14:paraId="5A4EAA33" w14:textId="77777777" w:rsidTr="00A55C93">
        <w:trPr>
          <w:trHeight w:val="250"/>
        </w:trPr>
        <w:tc>
          <w:tcPr>
            <w:tcW w:w="2123" w:type="pct"/>
            <w:noWrap/>
            <w:vAlign w:val="bottom"/>
          </w:tcPr>
          <w:p w14:paraId="61ECA436" w14:textId="77777777" w:rsidR="001C2F1E" w:rsidRPr="00370894" w:rsidRDefault="001C2F1E" w:rsidP="00A55C93">
            <w:pPr>
              <w:tabs>
                <w:tab w:val="clear" w:pos="5103"/>
              </w:tabs>
              <w:suppressAutoHyphens/>
              <w:spacing w:line="240" w:lineRule="auto"/>
              <w:ind w:firstLine="0"/>
              <w:rPr>
                <w:sz w:val="20"/>
                <w:szCs w:val="20"/>
                <w:lang w:eastAsia="ar-SA"/>
              </w:rPr>
            </w:pPr>
            <w:r w:rsidRPr="00370894">
              <w:rPr>
                <w:sz w:val="20"/>
                <w:szCs w:val="20"/>
                <w:lang w:eastAsia="ar-SA"/>
              </w:rPr>
              <w:t>Количество легковых автомобилей, ед.</w:t>
            </w:r>
          </w:p>
        </w:tc>
        <w:tc>
          <w:tcPr>
            <w:tcW w:w="577" w:type="pct"/>
            <w:noWrap/>
            <w:vAlign w:val="bottom"/>
          </w:tcPr>
          <w:p w14:paraId="4E6491D2" w14:textId="3C440AAE" w:rsidR="001C2F1E" w:rsidRPr="00370894" w:rsidRDefault="0048142B" w:rsidP="00A55C93">
            <w:pPr>
              <w:tabs>
                <w:tab w:val="clear" w:pos="5103"/>
              </w:tabs>
              <w:suppressAutoHyphens/>
              <w:spacing w:line="240" w:lineRule="auto"/>
              <w:ind w:firstLine="0"/>
              <w:jc w:val="center"/>
              <w:rPr>
                <w:sz w:val="20"/>
                <w:szCs w:val="20"/>
                <w:lang w:eastAsia="ar-SA"/>
              </w:rPr>
            </w:pPr>
            <w:r>
              <w:rPr>
                <w:sz w:val="20"/>
                <w:szCs w:val="20"/>
                <w:lang w:eastAsia="ar-SA"/>
              </w:rPr>
              <w:t>19919</w:t>
            </w:r>
          </w:p>
        </w:tc>
        <w:tc>
          <w:tcPr>
            <w:tcW w:w="577" w:type="pct"/>
            <w:noWrap/>
            <w:vAlign w:val="bottom"/>
          </w:tcPr>
          <w:p w14:paraId="033AF5D7" w14:textId="1E1AE750" w:rsidR="001C2F1E" w:rsidRPr="00370894" w:rsidRDefault="00415CE7" w:rsidP="00A55C93">
            <w:pPr>
              <w:tabs>
                <w:tab w:val="clear" w:pos="5103"/>
              </w:tabs>
              <w:suppressAutoHyphens/>
              <w:spacing w:line="240" w:lineRule="auto"/>
              <w:ind w:firstLine="0"/>
              <w:jc w:val="center"/>
              <w:rPr>
                <w:sz w:val="20"/>
                <w:szCs w:val="20"/>
                <w:lang w:eastAsia="ar-SA"/>
              </w:rPr>
            </w:pPr>
            <w:r>
              <w:rPr>
                <w:sz w:val="20"/>
                <w:szCs w:val="20"/>
                <w:lang w:eastAsia="ar-SA"/>
              </w:rPr>
              <w:t>19605</w:t>
            </w:r>
          </w:p>
        </w:tc>
        <w:tc>
          <w:tcPr>
            <w:tcW w:w="575" w:type="pct"/>
            <w:noWrap/>
            <w:vAlign w:val="bottom"/>
          </w:tcPr>
          <w:p w14:paraId="07F5F6B3" w14:textId="56E5BAD3" w:rsidR="001C2F1E" w:rsidRPr="00370894" w:rsidRDefault="00415CE7" w:rsidP="00A55C93">
            <w:pPr>
              <w:tabs>
                <w:tab w:val="clear" w:pos="5103"/>
              </w:tabs>
              <w:suppressAutoHyphens/>
              <w:spacing w:line="240" w:lineRule="auto"/>
              <w:ind w:firstLine="0"/>
              <w:jc w:val="center"/>
              <w:rPr>
                <w:sz w:val="20"/>
                <w:szCs w:val="20"/>
                <w:lang w:eastAsia="ar-SA"/>
              </w:rPr>
            </w:pPr>
            <w:r>
              <w:rPr>
                <w:sz w:val="20"/>
                <w:szCs w:val="20"/>
                <w:lang w:eastAsia="ar-SA"/>
              </w:rPr>
              <w:t>18474</w:t>
            </w:r>
          </w:p>
        </w:tc>
        <w:tc>
          <w:tcPr>
            <w:tcW w:w="575" w:type="pct"/>
            <w:noWrap/>
            <w:vAlign w:val="bottom"/>
          </w:tcPr>
          <w:p w14:paraId="0205F059" w14:textId="3CA13F4F" w:rsidR="001C2F1E" w:rsidRPr="00370894" w:rsidRDefault="001C2F1E" w:rsidP="00A55C93">
            <w:pPr>
              <w:tabs>
                <w:tab w:val="clear" w:pos="5103"/>
              </w:tabs>
              <w:suppressAutoHyphens/>
              <w:spacing w:line="240" w:lineRule="auto"/>
              <w:ind w:firstLine="0"/>
              <w:jc w:val="center"/>
              <w:rPr>
                <w:sz w:val="20"/>
                <w:szCs w:val="20"/>
                <w:lang w:eastAsia="ar-SA"/>
              </w:rPr>
            </w:pPr>
            <w:r>
              <w:rPr>
                <w:sz w:val="20"/>
                <w:szCs w:val="20"/>
                <w:lang w:eastAsia="ar-SA"/>
              </w:rPr>
              <w:t>18551</w:t>
            </w:r>
          </w:p>
        </w:tc>
        <w:tc>
          <w:tcPr>
            <w:tcW w:w="574" w:type="pct"/>
            <w:noWrap/>
            <w:vAlign w:val="bottom"/>
          </w:tcPr>
          <w:p w14:paraId="38E23D19" w14:textId="48D5F409" w:rsidR="001C2F1E" w:rsidRPr="00370894" w:rsidRDefault="001C2F1E" w:rsidP="00A55C93">
            <w:pPr>
              <w:tabs>
                <w:tab w:val="clear" w:pos="5103"/>
              </w:tabs>
              <w:suppressAutoHyphens/>
              <w:spacing w:line="240" w:lineRule="auto"/>
              <w:ind w:firstLine="0"/>
              <w:jc w:val="center"/>
              <w:rPr>
                <w:sz w:val="20"/>
                <w:szCs w:val="20"/>
                <w:lang w:eastAsia="ar-SA"/>
              </w:rPr>
            </w:pPr>
            <w:r>
              <w:rPr>
                <w:sz w:val="20"/>
                <w:szCs w:val="20"/>
                <w:lang w:eastAsia="ar-SA"/>
              </w:rPr>
              <w:t>18221</w:t>
            </w:r>
          </w:p>
        </w:tc>
      </w:tr>
    </w:tbl>
    <w:p w14:paraId="16E4405F" w14:textId="77777777" w:rsidR="001C2F1E" w:rsidRPr="00370894" w:rsidRDefault="001C2F1E" w:rsidP="001C2F1E">
      <w:pPr>
        <w:tabs>
          <w:tab w:val="clear" w:pos="5103"/>
        </w:tabs>
        <w:spacing w:line="240" w:lineRule="auto"/>
        <w:ind w:firstLine="0"/>
        <w:rPr>
          <w:sz w:val="24"/>
          <w:szCs w:val="24"/>
        </w:rPr>
      </w:pPr>
    </w:p>
    <w:p w14:paraId="4D8627D2" w14:textId="18184A1A" w:rsidR="001C2F1E" w:rsidRPr="00370894" w:rsidRDefault="001C2F1E" w:rsidP="001C2F1E">
      <w:pPr>
        <w:tabs>
          <w:tab w:val="clear" w:pos="5103"/>
        </w:tabs>
        <w:ind w:firstLine="567"/>
        <w:rPr>
          <w:sz w:val="24"/>
          <w:szCs w:val="24"/>
          <w:lang w:eastAsia="ar-SA"/>
        </w:rPr>
      </w:pPr>
      <w:r w:rsidRPr="00370894">
        <w:rPr>
          <w:sz w:val="24"/>
          <w:szCs w:val="24"/>
          <w:lang w:eastAsia="ar-SA"/>
        </w:rPr>
        <w:t xml:space="preserve">Уровень автомобилизации </w:t>
      </w:r>
      <w:r w:rsidRPr="001C2F1E">
        <w:rPr>
          <w:sz w:val="24"/>
          <w:szCs w:val="24"/>
        </w:rPr>
        <w:t xml:space="preserve">города Когалыма </w:t>
      </w:r>
      <w:r w:rsidRPr="00370894">
        <w:rPr>
          <w:sz w:val="24"/>
          <w:szCs w:val="24"/>
        </w:rPr>
        <w:t>приведен в таблице 1.</w:t>
      </w:r>
      <w:r>
        <w:rPr>
          <w:sz w:val="24"/>
          <w:szCs w:val="24"/>
        </w:rPr>
        <w:t>5</w:t>
      </w:r>
      <w:r w:rsidRPr="00370894">
        <w:rPr>
          <w:sz w:val="24"/>
          <w:szCs w:val="24"/>
        </w:rPr>
        <w:t>.</w:t>
      </w:r>
      <w:r w:rsidR="00691FCC">
        <w:rPr>
          <w:sz w:val="24"/>
          <w:szCs w:val="24"/>
        </w:rPr>
        <w:t>3</w:t>
      </w:r>
      <w:r w:rsidRPr="00370894">
        <w:rPr>
          <w:sz w:val="24"/>
          <w:szCs w:val="24"/>
        </w:rPr>
        <w:t xml:space="preserve"> за 2020-2024 г</w:t>
      </w:r>
      <w:r w:rsidR="00691FCC">
        <w:rPr>
          <w:sz w:val="24"/>
          <w:szCs w:val="24"/>
        </w:rPr>
        <w:t>г</w:t>
      </w:r>
      <w:r w:rsidRPr="00370894">
        <w:rPr>
          <w:sz w:val="24"/>
          <w:szCs w:val="24"/>
        </w:rPr>
        <w:t xml:space="preserve">. </w:t>
      </w:r>
    </w:p>
    <w:p w14:paraId="2EB27CAE" w14:textId="513BE5B9" w:rsidR="001C2F1E" w:rsidRPr="00370894" w:rsidRDefault="001C2F1E" w:rsidP="001C2F1E">
      <w:pPr>
        <w:tabs>
          <w:tab w:val="clear" w:pos="5103"/>
        </w:tabs>
        <w:spacing w:line="240" w:lineRule="auto"/>
        <w:ind w:firstLine="0"/>
        <w:rPr>
          <w:sz w:val="24"/>
          <w:szCs w:val="24"/>
        </w:rPr>
      </w:pPr>
      <w:r w:rsidRPr="00370894">
        <w:rPr>
          <w:sz w:val="24"/>
          <w:szCs w:val="24"/>
          <w:lang w:eastAsia="ar-SA"/>
        </w:rPr>
        <w:t>Таблица 1.</w:t>
      </w:r>
      <w:r>
        <w:rPr>
          <w:sz w:val="24"/>
          <w:szCs w:val="24"/>
          <w:lang w:eastAsia="ar-SA"/>
        </w:rPr>
        <w:t>5</w:t>
      </w:r>
      <w:r w:rsidRPr="00370894">
        <w:rPr>
          <w:sz w:val="24"/>
          <w:szCs w:val="24"/>
          <w:lang w:eastAsia="ar-SA"/>
        </w:rPr>
        <w:t>.</w:t>
      </w:r>
      <w:r w:rsidR="00691FCC">
        <w:rPr>
          <w:sz w:val="24"/>
          <w:szCs w:val="24"/>
          <w:lang w:eastAsia="ar-SA"/>
        </w:rPr>
        <w:t>3</w:t>
      </w:r>
      <w:r w:rsidRPr="00370894">
        <w:rPr>
          <w:sz w:val="24"/>
          <w:szCs w:val="24"/>
          <w:lang w:eastAsia="ar-SA"/>
        </w:rPr>
        <w:t xml:space="preserve"> – Уровень автомобилизации </w:t>
      </w:r>
      <w:r w:rsidRPr="001C2F1E">
        <w:rPr>
          <w:sz w:val="24"/>
          <w:szCs w:val="24"/>
        </w:rPr>
        <w:t>города Когалыма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5"/>
        <w:gridCol w:w="841"/>
        <w:gridCol w:w="837"/>
        <w:gridCol w:w="837"/>
        <w:gridCol w:w="837"/>
        <w:gridCol w:w="837"/>
      </w:tblGrid>
      <w:tr w:rsidR="001C2F1E" w:rsidRPr="0048142B" w14:paraId="5A539293" w14:textId="77777777" w:rsidTr="0048142B">
        <w:trPr>
          <w:trHeight w:val="250"/>
        </w:trPr>
        <w:tc>
          <w:tcPr>
            <w:tcW w:w="2758" w:type="pct"/>
            <w:noWrap/>
            <w:vAlign w:val="bottom"/>
            <w:hideMark/>
          </w:tcPr>
          <w:p w14:paraId="1065ED70" w14:textId="77777777" w:rsidR="001C2F1E" w:rsidRPr="00370894" w:rsidRDefault="001C2F1E" w:rsidP="00A55C93">
            <w:pPr>
              <w:tabs>
                <w:tab w:val="clear" w:pos="5103"/>
              </w:tabs>
              <w:suppressAutoHyphens/>
              <w:spacing w:line="240" w:lineRule="auto"/>
              <w:ind w:firstLine="0"/>
              <w:rPr>
                <w:sz w:val="20"/>
                <w:szCs w:val="20"/>
                <w:lang w:eastAsia="ar-SA"/>
              </w:rPr>
            </w:pPr>
            <w:r w:rsidRPr="00370894">
              <w:rPr>
                <w:sz w:val="20"/>
                <w:szCs w:val="20"/>
                <w:lang w:eastAsia="ar-SA"/>
              </w:rPr>
              <w:t xml:space="preserve">Год </w:t>
            </w:r>
          </w:p>
        </w:tc>
        <w:tc>
          <w:tcPr>
            <w:tcW w:w="450" w:type="pct"/>
            <w:noWrap/>
            <w:vAlign w:val="bottom"/>
          </w:tcPr>
          <w:p w14:paraId="3152AD71" w14:textId="77777777" w:rsidR="001C2F1E" w:rsidRPr="0048142B" w:rsidRDefault="001C2F1E" w:rsidP="00A55C93">
            <w:pPr>
              <w:tabs>
                <w:tab w:val="clear" w:pos="5103"/>
              </w:tabs>
              <w:suppressAutoHyphens/>
              <w:spacing w:line="240" w:lineRule="auto"/>
              <w:ind w:firstLine="0"/>
              <w:jc w:val="center"/>
              <w:rPr>
                <w:sz w:val="20"/>
                <w:szCs w:val="20"/>
                <w:lang w:eastAsia="ar-SA"/>
              </w:rPr>
            </w:pPr>
            <w:r w:rsidRPr="0048142B">
              <w:rPr>
                <w:sz w:val="20"/>
                <w:szCs w:val="20"/>
                <w:lang w:eastAsia="ar-SA"/>
              </w:rPr>
              <w:t>2020</w:t>
            </w:r>
          </w:p>
        </w:tc>
        <w:tc>
          <w:tcPr>
            <w:tcW w:w="448" w:type="pct"/>
            <w:noWrap/>
            <w:vAlign w:val="bottom"/>
          </w:tcPr>
          <w:p w14:paraId="4BD49407" w14:textId="77777777" w:rsidR="001C2F1E" w:rsidRPr="0048142B" w:rsidRDefault="001C2F1E" w:rsidP="00A55C93">
            <w:pPr>
              <w:tabs>
                <w:tab w:val="clear" w:pos="5103"/>
              </w:tabs>
              <w:suppressAutoHyphens/>
              <w:spacing w:line="240" w:lineRule="auto"/>
              <w:ind w:firstLine="0"/>
              <w:jc w:val="center"/>
              <w:rPr>
                <w:sz w:val="20"/>
                <w:szCs w:val="20"/>
                <w:lang w:eastAsia="ar-SA"/>
              </w:rPr>
            </w:pPr>
            <w:r w:rsidRPr="0048142B">
              <w:rPr>
                <w:sz w:val="20"/>
                <w:szCs w:val="20"/>
                <w:lang w:eastAsia="ar-SA"/>
              </w:rPr>
              <w:t>2021</w:t>
            </w:r>
          </w:p>
        </w:tc>
        <w:tc>
          <w:tcPr>
            <w:tcW w:w="448" w:type="pct"/>
            <w:vAlign w:val="bottom"/>
          </w:tcPr>
          <w:p w14:paraId="353FB16D" w14:textId="77777777" w:rsidR="001C2F1E" w:rsidRPr="0048142B" w:rsidRDefault="001C2F1E" w:rsidP="00A55C93">
            <w:pPr>
              <w:tabs>
                <w:tab w:val="clear" w:pos="5103"/>
              </w:tabs>
              <w:suppressAutoHyphens/>
              <w:spacing w:line="240" w:lineRule="auto"/>
              <w:ind w:firstLine="0"/>
              <w:jc w:val="center"/>
              <w:rPr>
                <w:sz w:val="20"/>
                <w:szCs w:val="20"/>
                <w:lang w:eastAsia="ar-SA"/>
              </w:rPr>
            </w:pPr>
            <w:r w:rsidRPr="0048142B">
              <w:rPr>
                <w:sz w:val="20"/>
                <w:szCs w:val="20"/>
                <w:lang w:eastAsia="ar-SA"/>
              </w:rPr>
              <w:t>2022</w:t>
            </w:r>
          </w:p>
        </w:tc>
        <w:tc>
          <w:tcPr>
            <w:tcW w:w="448" w:type="pct"/>
            <w:vAlign w:val="bottom"/>
          </w:tcPr>
          <w:p w14:paraId="6786771D" w14:textId="77777777" w:rsidR="001C2F1E" w:rsidRPr="0048142B" w:rsidRDefault="001C2F1E" w:rsidP="00A55C93">
            <w:pPr>
              <w:tabs>
                <w:tab w:val="clear" w:pos="5103"/>
              </w:tabs>
              <w:suppressAutoHyphens/>
              <w:spacing w:line="240" w:lineRule="auto"/>
              <w:ind w:firstLine="0"/>
              <w:jc w:val="center"/>
              <w:rPr>
                <w:sz w:val="20"/>
                <w:szCs w:val="20"/>
                <w:lang w:eastAsia="ar-SA"/>
              </w:rPr>
            </w:pPr>
            <w:r w:rsidRPr="0048142B">
              <w:rPr>
                <w:sz w:val="20"/>
                <w:szCs w:val="20"/>
                <w:lang w:eastAsia="ar-SA"/>
              </w:rPr>
              <w:t>2023</w:t>
            </w:r>
          </w:p>
        </w:tc>
        <w:tc>
          <w:tcPr>
            <w:tcW w:w="448" w:type="pct"/>
            <w:vAlign w:val="bottom"/>
          </w:tcPr>
          <w:p w14:paraId="2C948F8B" w14:textId="77777777" w:rsidR="001C2F1E" w:rsidRPr="0048142B" w:rsidRDefault="001C2F1E" w:rsidP="00A55C93">
            <w:pPr>
              <w:tabs>
                <w:tab w:val="clear" w:pos="5103"/>
              </w:tabs>
              <w:suppressAutoHyphens/>
              <w:spacing w:line="240" w:lineRule="auto"/>
              <w:ind w:firstLine="0"/>
              <w:jc w:val="center"/>
              <w:rPr>
                <w:sz w:val="20"/>
                <w:szCs w:val="20"/>
                <w:lang w:eastAsia="ar-SA"/>
              </w:rPr>
            </w:pPr>
            <w:r w:rsidRPr="0048142B">
              <w:rPr>
                <w:sz w:val="20"/>
                <w:szCs w:val="20"/>
                <w:lang w:eastAsia="ar-SA"/>
              </w:rPr>
              <w:t>2024</w:t>
            </w:r>
          </w:p>
        </w:tc>
      </w:tr>
      <w:tr w:rsidR="0048142B" w:rsidRPr="0048142B" w14:paraId="3F85E19C" w14:textId="77777777" w:rsidTr="0048142B">
        <w:trPr>
          <w:trHeight w:val="250"/>
        </w:trPr>
        <w:tc>
          <w:tcPr>
            <w:tcW w:w="2758" w:type="pct"/>
            <w:noWrap/>
            <w:vAlign w:val="bottom"/>
          </w:tcPr>
          <w:p w14:paraId="532AEB64" w14:textId="77777777" w:rsidR="0048142B" w:rsidRPr="00370894" w:rsidRDefault="0048142B" w:rsidP="0048142B">
            <w:pPr>
              <w:tabs>
                <w:tab w:val="clear" w:pos="5103"/>
              </w:tabs>
              <w:suppressAutoHyphens/>
              <w:spacing w:line="240" w:lineRule="auto"/>
              <w:ind w:firstLine="0"/>
              <w:rPr>
                <w:sz w:val="20"/>
                <w:szCs w:val="20"/>
                <w:lang w:eastAsia="ar-SA"/>
              </w:rPr>
            </w:pPr>
            <w:r w:rsidRPr="00370894">
              <w:rPr>
                <w:sz w:val="20"/>
                <w:szCs w:val="20"/>
                <w:lang w:eastAsia="ar-SA"/>
              </w:rPr>
              <w:t>Количество легковых автомобилей, ед.</w:t>
            </w:r>
          </w:p>
        </w:tc>
        <w:tc>
          <w:tcPr>
            <w:tcW w:w="450" w:type="pct"/>
            <w:noWrap/>
            <w:vAlign w:val="bottom"/>
          </w:tcPr>
          <w:p w14:paraId="30953AF0" w14:textId="09BEB681"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lang w:eastAsia="ar-SA"/>
              </w:rPr>
              <w:t>19919</w:t>
            </w:r>
          </w:p>
        </w:tc>
        <w:tc>
          <w:tcPr>
            <w:tcW w:w="448" w:type="pct"/>
            <w:noWrap/>
            <w:vAlign w:val="bottom"/>
          </w:tcPr>
          <w:p w14:paraId="6802DA55" w14:textId="746C353F"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lang w:eastAsia="ar-SA"/>
              </w:rPr>
              <w:t>19605</w:t>
            </w:r>
          </w:p>
        </w:tc>
        <w:tc>
          <w:tcPr>
            <w:tcW w:w="448" w:type="pct"/>
            <w:vAlign w:val="bottom"/>
          </w:tcPr>
          <w:p w14:paraId="507EE437" w14:textId="7643AF8A"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lang w:eastAsia="ar-SA"/>
              </w:rPr>
              <w:t>18474</w:t>
            </w:r>
          </w:p>
        </w:tc>
        <w:tc>
          <w:tcPr>
            <w:tcW w:w="448" w:type="pct"/>
            <w:vAlign w:val="bottom"/>
          </w:tcPr>
          <w:p w14:paraId="2F05FD0E" w14:textId="1DB23280"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lang w:eastAsia="ar-SA"/>
              </w:rPr>
              <w:t>18551</w:t>
            </w:r>
          </w:p>
        </w:tc>
        <w:tc>
          <w:tcPr>
            <w:tcW w:w="448" w:type="pct"/>
            <w:vAlign w:val="bottom"/>
          </w:tcPr>
          <w:p w14:paraId="13C9CB38" w14:textId="58482B98"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lang w:eastAsia="ar-SA"/>
              </w:rPr>
              <w:t>18221</w:t>
            </w:r>
          </w:p>
        </w:tc>
      </w:tr>
      <w:tr w:rsidR="0048142B" w:rsidRPr="0048142B" w14:paraId="2106DF90" w14:textId="77777777" w:rsidTr="0048142B">
        <w:trPr>
          <w:trHeight w:val="250"/>
        </w:trPr>
        <w:tc>
          <w:tcPr>
            <w:tcW w:w="2758" w:type="pct"/>
            <w:noWrap/>
            <w:vAlign w:val="bottom"/>
          </w:tcPr>
          <w:p w14:paraId="0E2CF557" w14:textId="786AB615" w:rsidR="0048142B" w:rsidRPr="00370894" w:rsidRDefault="0048142B" w:rsidP="0048142B">
            <w:pPr>
              <w:tabs>
                <w:tab w:val="clear" w:pos="5103"/>
              </w:tabs>
              <w:suppressAutoHyphens/>
              <w:spacing w:line="240" w:lineRule="auto"/>
              <w:ind w:firstLine="0"/>
              <w:rPr>
                <w:sz w:val="20"/>
                <w:szCs w:val="20"/>
                <w:lang w:eastAsia="ar-SA"/>
              </w:rPr>
            </w:pPr>
            <w:r w:rsidRPr="00370894">
              <w:rPr>
                <w:sz w:val="20"/>
                <w:szCs w:val="20"/>
                <w:lang w:eastAsia="ar-SA"/>
              </w:rPr>
              <w:t xml:space="preserve">Численность населения </w:t>
            </w:r>
            <w:r w:rsidR="00687BA2">
              <w:rPr>
                <w:sz w:val="20"/>
                <w:szCs w:val="20"/>
                <w:lang w:eastAsia="ar-SA"/>
              </w:rPr>
              <w:t>города Когалыма</w:t>
            </w:r>
            <w:r w:rsidRPr="00370894">
              <w:rPr>
                <w:sz w:val="20"/>
                <w:szCs w:val="20"/>
                <w:lang w:eastAsia="ar-SA"/>
              </w:rPr>
              <w:t>, чел.</w:t>
            </w:r>
          </w:p>
        </w:tc>
        <w:tc>
          <w:tcPr>
            <w:tcW w:w="450" w:type="pct"/>
            <w:noWrap/>
            <w:vAlign w:val="center"/>
          </w:tcPr>
          <w:p w14:paraId="6DCCD202" w14:textId="48970A3A"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rFonts w:eastAsiaTheme="minorHAnsi"/>
                <w:sz w:val="20"/>
                <w:szCs w:val="20"/>
              </w:rPr>
              <w:t>68847</w:t>
            </w:r>
          </w:p>
        </w:tc>
        <w:tc>
          <w:tcPr>
            <w:tcW w:w="448" w:type="pct"/>
            <w:noWrap/>
            <w:vAlign w:val="center"/>
          </w:tcPr>
          <w:p w14:paraId="65A19AE6" w14:textId="65703C7E"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rFonts w:eastAsiaTheme="minorHAnsi"/>
                <w:sz w:val="20"/>
                <w:szCs w:val="20"/>
              </w:rPr>
              <w:t>61869</w:t>
            </w:r>
          </w:p>
        </w:tc>
        <w:tc>
          <w:tcPr>
            <w:tcW w:w="448" w:type="pct"/>
            <w:vAlign w:val="center"/>
          </w:tcPr>
          <w:p w14:paraId="03C05348" w14:textId="1DCD9D6B"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rFonts w:eastAsiaTheme="minorHAnsi"/>
                <w:sz w:val="20"/>
                <w:szCs w:val="20"/>
              </w:rPr>
              <w:t>62494</w:t>
            </w:r>
          </w:p>
        </w:tc>
        <w:tc>
          <w:tcPr>
            <w:tcW w:w="448" w:type="pct"/>
            <w:vAlign w:val="center"/>
          </w:tcPr>
          <w:p w14:paraId="0447AFF3" w14:textId="741CDE12"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rFonts w:eastAsiaTheme="minorHAnsi"/>
                <w:sz w:val="20"/>
                <w:szCs w:val="20"/>
              </w:rPr>
              <w:t>63100</w:t>
            </w:r>
          </w:p>
        </w:tc>
        <w:tc>
          <w:tcPr>
            <w:tcW w:w="448" w:type="pct"/>
            <w:vAlign w:val="center"/>
          </w:tcPr>
          <w:p w14:paraId="4D35B8FF" w14:textId="12804E54"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rFonts w:eastAsiaTheme="minorHAnsi"/>
                <w:sz w:val="20"/>
                <w:szCs w:val="20"/>
              </w:rPr>
              <w:t>64200</w:t>
            </w:r>
          </w:p>
        </w:tc>
      </w:tr>
      <w:tr w:rsidR="0048142B" w:rsidRPr="0048142B" w14:paraId="1741D3C5" w14:textId="77777777" w:rsidTr="005340D7">
        <w:trPr>
          <w:trHeight w:val="250"/>
        </w:trPr>
        <w:tc>
          <w:tcPr>
            <w:tcW w:w="2758" w:type="pct"/>
            <w:noWrap/>
            <w:vAlign w:val="bottom"/>
            <w:hideMark/>
          </w:tcPr>
          <w:p w14:paraId="1FBB5162" w14:textId="77777777" w:rsidR="0048142B" w:rsidRPr="00370894" w:rsidRDefault="0048142B" w:rsidP="0048142B">
            <w:pPr>
              <w:tabs>
                <w:tab w:val="clear" w:pos="5103"/>
              </w:tabs>
              <w:suppressAutoHyphens/>
              <w:spacing w:line="240" w:lineRule="auto"/>
              <w:ind w:firstLine="0"/>
              <w:rPr>
                <w:sz w:val="20"/>
                <w:szCs w:val="20"/>
                <w:lang w:eastAsia="ar-SA"/>
              </w:rPr>
            </w:pPr>
            <w:r w:rsidRPr="00370894">
              <w:rPr>
                <w:sz w:val="20"/>
                <w:szCs w:val="20"/>
                <w:lang w:eastAsia="ar-SA"/>
              </w:rPr>
              <w:t>Автомобилизация, автомобилей / 1000 человек населения</w:t>
            </w:r>
          </w:p>
        </w:tc>
        <w:tc>
          <w:tcPr>
            <w:tcW w:w="450" w:type="pct"/>
            <w:noWrap/>
            <w:vAlign w:val="bottom"/>
          </w:tcPr>
          <w:p w14:paraId="702DEDAC" w14:textId="353480F5"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rPr>
              <w:t>289,3</w:t>
            </w:r>
          </w:p>
        </w:tc>
        <w:tc>
          <w:tcPr>
            <w:tcW w:w="448" w:type="pct"/>
            <w:noWrap/>
            <w:vAlign w:val="bottom"/>
          </w:tcPr>
          <w:p w14:paraId="2D03CDDB" w14:textId="3A4417E3"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rPr>
              <w:t>316,9</w:t>
            </w:r>
          </w:p>
        </w:tc>
        <w:tc>
          <w:tcPr>
            <w:tcW w:w="448" w:type="pct"/>
            <w:vAlign w:val="bottom"/>
          </w:tcPr>
          <w:p w14:paraId="05FD1378" w14:textId="615533FB"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rPr>
              <w:t>295,6</w:t>
            </w:r>
          </w:p>
        </w:tc>
        <w:tc>
          <w:tcPr>
            <w:tcW w:w="448" w:type="pct"/>
            <w:vAlign w:val="bottom"/>
          </w:tcPr>
          <w:p w14:paraId="58E08BF4" w14:textId="1CB82031"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rPr>
              <w:t>294,0</w:t>
            </w:r>
          </w:p>
        </w:tc>
        <w:tc>
          <w:tcPr>
            <w:tcW w:w="448" w:type="pct"/>
            <w:vAlign w:val="bottom"/>
          </w:tcPr>
          <w:p w14:paraId="3965F3AC" w14:textId="5EB7C2E1" w:rsidR="0048142B" w:rsidRPr="0048142B" w:rsidRDefault="0048142B" w:rsidP="0048142B">
            <w:pPr>
              <w:tabs>
                <w:tab w:val="clear" w:pos="5103"/>
              </w:tabs>
              <w:suppressAutoHyphens/>
              <w:spacing w:line="240" w:lineRule="auto"/>
              <w:ind w:firstLine="0"/>
              <w:jc w:val="center"/>
              <w:rPr>
                <w:sz w:val="20"/>
                <w:szCs w:val="20"/>
                <w:lang w:eastAsia="ar-SA"/>
              </w:rPr>
            </w:pPr>
            <w:r w:rsidRPr="0048142B">
              <w:rPr>
                <w:sz w:val="20"/>
                <w:szCs w:val="20"/>
              </w:rPr>
              <w:t>283,8</w:t>
            </w:r>
          </w:p>
        </w:tc>
      </w:tr>
    </w:tbl>
    <w:p w14:paraId="5365EE94" w14:textId="77777777" w:rsidR="001C2F1E" w:rsidRPr="00370894" w:rsidRDefault="001C2F1E" w:rsidP="001C2F1E">
      <w:pPr>
        <w:shd w:val="clear" w:color="auto" w:fill="FFFFFF"/>
        <w:tabs>
          <w:tab w:val="clear" w:pos="5103"/>
        </w:tabs>
        <w:ind w:firstLine="567"/>
        <w:rPr>
          <w:sz w:val="24"/>
          <w:szCs w:val="24"/>
        </w:rPr>
      </w:pPr>
    </w:p>
    <w:p w14:paraId="6B95EB7D" w14:textId="25BA6632" w:rsidR="0048142B" w:rsidRPr="0048142B" w:rsidRDefault="0048142B" w:rsidP="00BD6ABE">
      <w:pPr>
        <w:shd w:val="clear" w:color="auto" w:fill="FFFFFF"/>
        <w:tabs>
          <w:tab w:val="clear" w:pos="5103"/>
        </w:tabs>
        <w:ind w:firstLine="567"/>
        <w:rPr>
          <w:sz w:val="24"/>
          <w:szCs w:val="24"/>
          <w:lang w:eastAsia="ar-SA"/>
        </w:rPr>
      </w:pPr>
      <w:r>
        <w:rPr>
          <w:sz w:val="24"/>
          <w:szCs w:val="24"/>
          <w:lang w:eastAsia="ar-SA"/>
        </w:rPr>
        <w:t xml:space="preserve">В </w:t>
      </w:r>
      <w:r w:rsidRPr="0048142B">
        <w:rPr>
          <w:sz w:val="24"/>
          <w:szCs w:val="24"/>
          <w:lang w:eastAsia="ar-SA"/>
        </w:rPr>
        <w:t>соответствии с приведенными данными можно с</w:t>
      </w:r>
      <w:r w:rsidR="00236E28">
        <w:rPr>
          <w:sz w:val="24"/>
          <w:szCs w:val="24"/>
          <w:lang w:eastAsia="ar-SA"/>
        </w:rPr>
        <w:t xml:space="preserve"> </w:t>
      </w:r>
      <w:r w:rsidRPr="0048142B">
        <w:rPr>
          <w:sz w:val="24"/>
          <w:szCs w:val="24"/>
          <w:lang w:eastAsia="ar-SA"/>
        </w:rPr>
        <w:t>делать вывод, что в 2024 году автомобилизация имеет наименьшее за последние 5 лет значение 283,8 автомобилей / 1000 человек населения</w:t>
      </w:r>
      <w:r>
        <w:rPr>
          <w:sz w:val="24"/>
          <w:szCs w:val="24"/>
          <w:lang w:eastAsia="ar-SA"/>
        </w:rPr>
        <w:t xml:space="preserve">, причем тенденция снижения автомобилизации наблюдается с 2021 года, несмотря на незначительный рост количества </w:t>
      </w:r>
      <w:r w:rsidR="00687BA2">
        <w:rPr>
          <w:sz w:val="24"/>
          <w:szCs w:val="24"/>
          <w:lang w:eastAsia="ar-SA"/>
        </w:rPr>
        <w:t>легковых</w:t>
      </w:r>
      <w:r>
        <w:rPr>
          <w:sz w:val="24"/>
          <w:szCs w:val="24"/>
          <w:lang w:eastAsia="ar-SA"/>
        </w:rPr>
        <w:t xml:space="preserve"> автомобилей в 2023 году в сравнении с 202</w:t>
      </w:r>
      <w:r w:rsidR="00E717D6">
        <w:rPr>
          <w:sz w:val="24"/>
          <w:szCs w:val="24"/>
          <w:lang w:eastAsia="ar-SA"/>
        </w:rPr>
        <w:t>2</w:t>
      </w:r>
      <w:r>
        <w:rPr>
          <w:sz w:val="24"/>
          <w:szCs w:val="24"/>
          <w:lang w:eastAsia="ar-SA"/>
        </w:rPr>
        <w:t xml:space="preserve"> годом.</w:t>
      </w:r>
    </w:p>
    <w:p w14:paraId="117E7E63" w14:textId="061B3D75" w:rsidR="00C51591" w:rsidRPr="00C51591" w:rsidRDefault="00C51591" w:rsidP="00C51591">
      <w:pPr>
        <w:tabs>
          <w:tab w:val="clear" w:pos="5103"/>
        </w:tabs>
        <w:suppressAutoHyphens/>
        <w:ind w:firstLine="567"/>
        <w:rPr>
          <w:sz w:val="24"/>
          <w:szCs w:val="24"/>
          <w:lang w:eastAsia="en-US"/>
        </w:rPr>
      </w:pPr>
      <w:r>
        <w:rPr>
          <w:sz w:val="24"/>
          <w:szCs w:val="24"/>
        </w:rPr>
        <w:t>А</w:t>
      </w:r>
      <w:r w:rsidR="00BD6ABE" w:rsidRPr="00611BCA">
        <w:rPr>
          <w:sz w:val="24"/>
          <w:szCs w:val="24"/>
        </w:rPr>
        <w:t xml:space="preserve">нализ результатов обследования ключевых транспортных узлов на </w:t>
      </w:r>
      <w:r w:rsidR="00687BA2">
        <w:rPr>
          <w:sz w:val="24"/>
          <w:szCs w:val="24"/>
        </w:rPr>
        <w:t>УДС</w:t>
      </w:r>
      <w:r w:rsidR="00BD6ABE" w:rsidRPr="00611BCA">
        <w:rPr>
          <w:sz w:val="24"/>
          <w:szCs w:val="24"/>
        </w:rPr>
        <w:t xml:space="preserve"> </w:t>
      </w:r>
      <w:r w:rsidR="002F252A">
        <w:rPr>
          <w:sz w:val="24"/>
          <w:szCs w:val="24"/>
        </w:rPr>
        <w:t>города Когалыма</w:t>
      </w:r>
      <w:r w:rsidR="00BD6ABE" w:rsidRPr="00611BCA">
        <w:rPr>
          <w:sz w:val="24"/>
          <w:szCs w:val="24"/>
        </w:rPr>
        <w:t xml:space="preserve"> позволил выявить распределение транспортных потоков по составу парка транспортных средств</w:t>
      </w:r>
      <w:r w:rsidRPr="00C51591">
        <w:rPr>
          <w:sz w:val="24"/>
          <w:szCs w:val="24"/>
          <w:lang w:eastAsia="en-US"/>
        </w:rPr>
        <w:t xml:space="preserve"> </w:t>
      </w:r>
      <w:r w:rsidR="00691FCC">
        <w:rPr>
          <w:sz w:val="24"/>
          <w:szCs w:val="24"/>
          <w:lang w:eastAsia="en-US"/>
        </w:rPr>
        <w:t>–</w:t>
      </w:r>
      <w:r w:rsidRPr="00C51591">
        <w:rPr>
          <w:sz w:val="24"/>
          <w:szCs w:val="24"/>
          <w:lang w:eastAsia="en-US"/>
        </w:rPr>
        <w:t xml:space="preserve"> доля легкового транспорта </w:t>
      </w:r>
      <w:r w:rsidR="00384DC8">
        <w:rPr>
          <w:sz w:val="24"/>
          <w:szCs w:val="24"/>
          <w:lang w:eastAsia="en-US"/>
        </w:rPr>
        <w:t xml:space="preserve">составляет порядка 90%, грузовой транспорт </w:t>
      </w:r>
      <w:r w:rsidRPr="00C51591">
        <w:rPr>
          <w:sz w:val="24"/>
          <w:szCs w:val="24"/>
          <w:lang w:eastAsia="en-US"/>
        </w:rPr>
        <w:t>– 7%, доля транспорта общего пользования – 3%.</w:t>
      </w:r>
    </w:p>
    <w:p w14:paraId="5A79C88D" w14:textId="5A1378C6" w:rsidR="001B0FF1" w:rsidRPr="00611BCA" w:rsidRDefault="00C51591" w:rsidP="00C51591">
      <w:pPr>
        <w:ind w:firstLine="567"/>
        <w:rPr>
          <w:color w:val="000000"/>
          <w:sz w:val="24"/>
          <w:szCs w:val="24"/>
          <w:highlight w:val="red"/>
        </w:rPr>
      </w:pPr>
      <w:r w:rsidRPr="00C51591">
        <w:rPr>
          <w:sz w:val="24"/>
          <w:szCs w:val="24"/>
          <w:lang w:eastAsia="en-US"/>
        </w:rPr>
        <w:t xml:space="preserve">Максимальная интенсивность грузового транспорта зафиксирована на Сургутском </w:t>
      </w:r>
      <w:r w:rsidR="00CB3629">
        <w:rPr>
          <w:sz w:val="24"/>
          <w:szCs w:val="24"/>
          <w:lang w:eastAsia="en-US"/>
        </w:rPr>
        <w:t>ш.</w:t>
      </w:r>
      <w:r w:rsidRPr="00C51591">
        <w:rPr>
          <w:sz w:val="24"/>
          <w:szCs w:val="24"/>
          <w:lang w:eastAsia="en-US"/>
        </w:rPr>
        <w:t>,  Повховско</w:t>
      </w:r>
      <w:r w:rsidR="00E717D6">
        <w:rPr>
          <w:sz w:val="24"/>
          <w:szCs w:val="24"/>
          <w:lang w:eastAsia="en-US"/>
        </w:rPr>
        <w:t xml:space="preserve">м </w:t>
      </w:r>
      <w:r w:rsidR="00CB3629">
        <w:rPr>
          <w:sz w:val="24"/>
          <w:szCs w:val="24"/>
          <w:lang w:eastAsia="en-US"/>
        </w:rPr>
        <w:t>ш.</w:t>
      </w:r>
      <w:r w:rsidRPr="00C51591">
        <w:rPr>
          <w:sz w:val="24"/>
          <w:szCs w:val="24"/>
          <w:lang w:eastAsia="en-US"/>
        </w:rPr>
        <w:t>, пр</w:t>
      </w:r>
      <w:r w:rsidR="00CB3629">
        <w:rPr>
          <w:sz w:val="24"/>
          <w:szCs w:val="24"/>
          <w:lang w:eastAsia="en-US"/>
        </w:rPr>
        <w:t>.</w:t>
      </w:r>
      <w:r w:rsidRPr="00C51591">
        <w:rPr>
          <w:sz w:val="24"/>
          <w:szCs w:val="24"/>
          <w:lang w:eastAsia="en-US"/>
        </w:rPr>
        <w:t xml:space="preserve"> Нефтяников.</w:t>
      </w:r>
    </w:p>
    <w:p w14:paraId="2EC8A509" w14:textId="1CD3742F"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xml:space="preserve">Согласно </w:t>
      </w:r>
      <w:bookmarkStart w:id="32" w:name="_Hlk141625006"/>
      <w:r w:rsidRPr="0048142B">
        <w:rPr>
          <w:sz w:val="24"/>
          <w:szCs w:val="24"/>
        </w:rPr>
        <w:t xml:space="preserve">«СП 42.13330.2016. Свод правил. Градостроительство. Планировка и застройка городских и сельских поселений. </w:t>
      </w:r>
      <w:r w:rsidR="00E717D6">
        <w:rPr>
          <w:sz w:val="24"/>
          <w:szCs w:val="24"/>
        </w:rPr>
        <w:t xml:space="preserve">Актуализированная редакция </w:t>
      </w:r>
      <w:r w:rsidRPr="0048142B">
        <w:rPr>
          <w:sz w:val="24"/>
          <w:szCs w:val="24"/>
        </w:rPr>
        <w:t xml:space="preserve">СНиП 2.07.01-89*» </w:t>
      </w:r>
      <w:bookmarkEnd w:id="32"/>
      <w:r w:rsidRPr="0048142B">
        <w:rPr>
          <w:sz w:val="24"/>
          <w:szCs w:val="24"/>
        </w:rPr>
        <w:t>общая обеспеченность гаражами и открытыми стоянками для постоянного хранения должна быть не менее 90 % расчётного числа индивидуальных легковых автомобилей. Обеспеченность открытыми стоянками для временного хранения автотранспорта нормируется из расчёта не менее чем для 70% расчётного парка индивидуальных легковых автомобилей, в том числе:</w:t>
      </w:r>
    </w:p>
    <w:p w14:paraId="6270144C"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в жилых районах – 25 %;</w:t>
      </w:r>
    </w:p>
    <w:p w14:paraId="00C79323"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в промышленных и коммунально-складских зонах – 25 %;</w:t>
      </w:r>
    </w:p>
    <w:p w14:paraId="03644BEF"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в общегородских и специализированных центрах – 5 %;</w:t>
      </w:r>
    </w:p>
    <w:p w14:paraId="39C1B55D"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в зонах массового и кратковременного отдыха – 15 %.</w:t>
      </w:r>
    </w:p>
    <w:p w14:paraId="57579632"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Стоянки автомобильного транспорта в городе можно разделить на следующие типы:</w:t>
      </w:r>
    </w:p>
    <w:p w14:paraId="5629DBD9"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стоянки в деловой части города;</w:t>
      </w:r>
    </w:p>
    <w:p w14:paraId="1EE3EBF3"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стоянки, обслуживающие торговые, спортивные и культурные центры, культовые объекты;</w:t>
      </w:r>
    </w:p>
    <w:p w14:paraId="28DF9422"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стоянки, обслуживающие промышленные предприятия;</w:t>
      </w:r>
    </w:p>
    <w:p w14:paraId="2442A170"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стоянки, обслуживающие медицинские учреждения, гостиницы, железнодорожный вокзал и аэропорт;</w:t>
      </w:r>
    </w:p>
    <w:p w14:paraId="2B380B4C"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 стоянки в жилых районах города.</w:t>
      </w:r>
    </w:p>
    <w:p w14:paraId="201632A3" w14:textId="163B6872"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Реестр парковок (парковочных мест), расположенных на автомобильных дорогах общего пользования местного значения в границах города Когалыма представлен в таблице 1.5.</w:t>
      </w:r>
      <w:r w:rsidR="00691FCC">
        <w:rPr>
          <w:sz w:val="24"/>
          <w:szCs w:val="24"/>
        </w:rPr>
        <w:t>4</w:t>
      </w:r>
      <w:r w:rsidRPr="0048142B">
        <w:rPr>
          <w:sz w:val="24"/>
          <w:szCs w:val="24"/>
        </w:rPr>
        <w:t xml:space="preserve"> и на рисунке 1.5.1.</w:t>
      </w:r>
    </w:p>
    <w:p w14:paraId="0EA14A65" w14:textId="77777777" w:rsidR="0048142B" w:rsidRPr="0048142B" w:rsidRDefault="0048142B" w:rsidP="0048142B">
      <w:pPr>
        <w:widowControl w:val="0"/>
        <w:tabs>
          <w:tab w:val="clear" w:pos="5103"/>
        </w:tabs>
        <w:autoSpaceDE w:val="0"/>
        <w:autoSpaceDN w:val="0"/>
        <w:adjustRightInd w:val="0"/>
        <w:ind w:firstLine="567"/>
        <w:rPr>
          <w:sz w:val="24"/>
          <w:szCs w:val="24"/>
        </w:rPr>
      </w:pPr>
    </w:p>
    <w:p w14:paraId="5CAFBA7D" w14:textId="77777777" w:rsidR="0048142B" w:rsidRPr="0048142B" w:rsidRDefault="0048142B" w:rsidP="0048142B">
      <w:pPr>
        <w:widowControl w:val="0"/>
        <w:tabs>
          <w:tab w:val="clear" w:pos="5103"/>
        </w:tabs>
        <w:autoSpaceDE w:val="0"/>
        <w:autoSpaceDN w:val="0"/>
        <w:adjustRightInd w:val="0"/>
        <w:ind w:firstLine="0"/>
        <w:rPr>
          <w:sz w:val="24"/>
          <w:szCs w:val="24"/>
        </w:rPr>
        <w:sectPr w:rsidR="0048142B" w:rsidRPr="0048142B" w:rsidSect="004848EE">
          <w:footerReference w:type="default" r:id="rId62"/>
          <w:pgSz w:w="11906" w:h="16838"/>
          <w:pgMar w:top="1134" w:right="851" w:bottom="1134" w:left="1701" w:header="708" w:footer="567" w:gutter="0"/>
          <w:cols w:space="708"/>
          <w:titlePg/>
          <w:docGrid w:linePitch="381"/>
        </w:sectPr>
      </w:pPr>
    </w:p>
    <w:p w14:paraId="5C923748" w14:textId="64C514FE" w:rsidR="0048142B" w:rsidRPr="0048142B" w:rsidRDefault="0048142B" w:rsidP="0048142B">
      <w:pPr>
        <w:widowControl w:val="0"/>
        <w:tabs>
          <w:tab w:val="clear" w:pos="5103"/>
        </w:tabs>
        <w:autoSpaceDE w:val="0"/>
        <w:autoSpaceDN w:val="0"/>
        <w:adjustRightInd w:val="0"/>
        <w:spacing w:line="240" w:lineRule="auto"/>
        <w:ind w:firstLine="0"/>
        <w:rPr>
          <w:sz w:val="24"/>
          <w:szCs w:val="24"/>
        </w:rPr>
      </w:pPr>
      <w:r w:rsidRPr="0048142B">
        <w:rPr>
          <w:sz w:val="24"/>
          <w:szCs w:val="24"/>
        </w:rPr>
        <w:t>Таблица 1.5.</w:t>
      </w:r>
      <w:r w:rsidR="00691FCC">
        <w:rPr>
          <w:sz w:val="24"/>
          <w:szCs w:val="24"/>
        </w:rPr>
        <w:t>4</w:t>
      </w:r>
      <w:r w:rsidRPr="0048142B">
        <w:rPr>
          <w:sz w:val="24"/>
          <w:szCs w:val="24"/>
        </w:rPr>
        <w:t xml:space="preserve"> - Реестр парковок (парковочных мест), расположенных на автомобильных дорогах общего пользования местного значения в границах город</w:t>
      </w:r>
      <w:r w:rsidR="00E717D6">
        <w:rPr>
          <w:sz w:val="24"/>
          <w:szCs w:val="24"/>
        </w:rPr>
        <w:t>а</w:t>
      </w:r>
      <w:r w:rsidRPr="0048142B">
        <w:rPr>
          <w:sz w:val="24"/>
          <w:szCs w:val="24"/>
        </w:rPr>
        <w:t xml:space="preserve"> Когалым</w:t>
      </w:r>
      <w:r w:rsidR="00E717D6">
        <w:rPr>
          <w:sz w:val="24"/>
          <w:szCs w:val="24"/>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1"/>
        <w:gridCol w:w="2810"/>
        <w:gridCol w:w="2384"/>
        <w:gridCol w:w="1636"/>
        <w:gridCol w:w="3021"/>
        <w:gridCol w:w="1131"/>
        <w:gridCol w:w="1453"/>
      </w:tblGrid>
      <w:tr w:rsidR="0048142B" w:rsidRPr="0048142B" w14:paraId="08FA6FBA" w14:textId="77777777" w:rsidTr="00A55C93">
        <w:trPr>
          <w:trHeight w:val="20"/>
          <w:tblHeader/>
        </w:trPr>
        <w:tc>
          <w:tcPr>
            <w:tcW w:w="645" w:type="pct"/>
            <w:vAlign w:val="center"/>
            <w:hideMark/>
          </w:tcPr>
          <w:p w14:paraId="705FB83E" w14:textId="77777777" w:rsidR="0048142B" w:rsidRPr="0048142B" w:rsidRDefault="0048142B" w:rsidP="0048142B">
            <w:pPr>
              <w:tabs>
                <w:tab w:val="clear" w:pos="5103"/>
              </w:tabs>
              <w:spacing w:line="240" w:lineRule="auto"/>
              <w:ind w:firstLine="0"/>
              <w:jc w:val="center"/>
              <w:rPr>
                <w:color w:val="000000"/>
                <w:sz w:val="18"/>
                <w:szCs w:val="18"/>
              </w:rPr>
            </w:pPr>
            <w:r w:rsidRPr="0048142B">
              <w:rPr>
                <w:color w:val="000000"/>
                <w:sz w:val="18"/>
                <w:szCs w:val="18"/>
              </w:rPr>
              <w:t xml:space="preserve">Месторасположение (адрес) парковки </w:t>
            </w:r>
          </w:p>
        </w:tc>
        <w:tc>
          <w:tcPr>
            <w:tcW w:w="984" w:type="pct"/>
            <w:vAlign w:val="center"/>
            <w:hideMark/>
          </w:tcPr>
          <w:p w14:paraId="232C22BA" w14:textId="77777777" w:rsidR="0048142B" w:rsidRPr="0048142B" w:rsidRDefault="0048142B" w:rsidP="0048142B">
            <w:pPr>
              <w:tabs>
                <w:tab w:val="clear" w:pos="5103"/>
              </w:tabs>
              <w:spacing w:line="240" w:lineRule="auto"/>
              <w:ind w:firstLine="0"/>
              <w:jc w:val="center"/>
              <w:rPr>
                <w:color w:val="000000"/>
                <w:sz w:val="18"/>
                <w:szCs w:val="18"/>
              </w:rPr>
            </w:pPr>
            <w:r w:rsidRPr="0048142B">
              <w:rPr>
                <w:color w:val="000000"/>
                <w:sz w:val="18"/>
                <w:szCs w:val="18"/>
              </w:rPr>
              <w:t>Характеристики парковки (наземная/подземная, одноуровневая/многоуровневая, открытая/закрытая)</w:t>
            </w:r>
          </w:p>
        </w:tc>
        <w:tc>
          <w:tcPr>
            <w:tcW w:w="835" w:type="pct"/>
            <w:vAlign w:val="center"/>
            <w:hideMark/>
          </w:tcPr>
          <w:p w14:paraId="6F3D0B51" w14:textId="77777777" w:rsidR="0048142B" w:rsidRPr="0048142B" w:rsidRDefault="0048142B" w:rsidP="0048142B">
            <w:pPr>
              <w:tabs>
                <w:tab w:val="clear" w:pos="5103"/>
              </w:tabs>
              <w:spacing w:line="240" w:lineRule="auto"/>
              <w:ind w:firstLine="0"/>
              <w:jc w:val="center"/>
              <w:rPr>
                <w:color w:val="000000"/>
                <w:sz w:val="18"/>
                <w:szCs w:val="18"/>
              </w:rPr>
            </w:pPr>
            <w:r w:rsidRPr="0048142B">
              <w:rPr>
                <w:color w:val="000000"/>
                <w:sz w:val="18"/>
                <w:szCs w:val="18"/>
              </w:rPr>
              <w:t>Условия стоянки транспортного средства на парковке (платно/бесплатно, охраняемая/неохраняемая)</w:t>
            </w:r>
          </w:p>
        </w:tc>
        <w:tc>
          <w:tcPr>
            <w:tcW w:w="573" w:type="pct"/>
            <w:vAlign w:val="center"/>
            <w:hideMark/>
          </w:tcPr>
          <w:p w14:paraId="13E802C9" w14:textId="77777777" w:rsidR="0048142B" w:rsidRPr="0048142B" w:rsidRDefault="0048142B" w:rsidP="0048142B">
            <w:pPr>
              <w:tabs>
                <w:tab w:val="clear" w:pos="5103"/>
              </w:tabs>
              <w:spacing w:line="240" w:lineRule="auto"/>
              <w:ind w:firstLine="0"/>
              <w:jc w:val="center"/>
              <w:rPr>
                <w:color w:val="000000"/>
                <w:sz w:val="18"/>
                <w:szCs w:val="18"/>
              </w:rPr>
            </w:pPr>
            <w:r w:rsidRPr="0048142B">
              <w:rPr>
                <w:color w:val="000000"/>
                <w:sz w:val="18"/>
                <w:szCs w:val="18"/>
              </w:rPr>
              <w:t>Размещение парковки</w:t>
            </w:r>
          </w:p>
        </w:tc>
        <w:tc>
          <w:tcPr>
            <w:tcW w:w="1058" w:type="pct"/>
            <w:vAlign w:val="center"/>
            <w:hideMark/>
          </w:tcPr>
          <w:p w14:paraId="46BFA346" w14:textId="77777777" w:rsidR="0048142B" w:rsidRPr="0048142B" w:rsidRDefault="0048142B" w:rsidP="0048142B">
            <w:pPr>
              <w:tabs>
                <w:tab w:val="clear" w:pos="5103"/>
              </w:tabs>
              <w:spacing w:line="240" w:lineRule="auto"/>
              <w:ind w:firstLine="0"/>
              <w:jc w:val="center"/>
              <w:rPr>
                <w:color w:val="000000"/>
                <w:sz w:val="18"/>
                <w:szCs w:val="18"/>
              </w:rPr>
            </w:pPr>
            <w:r w:rsidRPr="0048142B">
              <w:rPr>
                <w:color w:val="000000"/>
                <w:sz w:val="18"/>
                <w:szCs w:val="18"/>
              </w:rPr>
              <w:t>Назначение парковки (для грузовых автомобилей/автобусов/легковых автомобилей)</w:t>
            </w:r>
          </w:p>
        </w:tc>
        <w:tc>
          <w:tcPr>
            <w:tcW w:w="396" w:type="pct"/>
            <w:vAlign w:val="center"/>
            <w:hideMark/>
          </w:tcPr>
          <w:p w14:paraId="40E78E7E" w14:textId="77777777" w:rsidR="0048142B" w:rsidRPr="0048142B" w:rsidRDefault="0048142B" w:rsidP="0048142B">
            <w:pPr>
              <w:tabs>
                <w:tab w:val="clear" w:pos="5103"/>
              </w:tabs>
              <w:spacing w:line="240" w:lineRule="auto"/>
              <w:ind w:firstLine="0"/>
              <w:jc w:val="center"/>
              <w:rPr>
                <w:color w:val="000000"/>
                <w:sz w:val="18"/>
                <w:szCs w:val="18"/>
              </w:rPr>
            </w:pPr>
            <w:r w:rsidRPr="0048142B">
              <w:rPr>
                <w:color w:val="000000"/>
                <w:sz w:val="18"/>
                <w:szCs w:val="18"/>
              </w:rPr>
              <w:t>Общее количество машино-мест</w:t>
            </w:r>
          </w:p>
        </w:tc>
        <w:tc>
          <w:tcPr>
            <w:tcW w:w="509" w:type="pct"/>
            <w:vAlign w:val="center"/>
            <w:hideMark/>
          </w:tcPr>
          <w:p w14:paraId="0E525E5B" w14:textId="56333996" w:rsidR="0048142B" w:rsidRPr="0048142B" w:rsidRDefault="0048142B" w:rsidP="0048142B">
            <w:pPr>
              <w:tabs>
                <w:tab w:val="clear" w:pos="5103"/>
              </w:tabs>
              <w:spacing w:line="240" w:lineRule="auto"/>
              <w:ind w:firstLine="0"/>
              <w:jc w:val="center"/>
              <w:rPr>
                <w:color w:val="000000"/>
                <w:sz w:val="18"/>
                <w:szCs w:val="18"/>
              </w:rPr>
            </w:pPr>
            <w:r w:rsidRPr="0048142B">
              <w:rPr>
                <w:color w:val="000000"/>
                <w:sz w:val="18"/>
                <w:szCs w:val="18"/>
              </w:rPr>
              <w:t>Общее количество мест</w:t>
            </w:r>
            <w:r w:rsidR="00E717D6">
              <w:rPr>
                <w:color w:val="000000"/>
                <w:sz w:val="18"/>
                <w:szCs w:val="18"/>
              </w:rPr>
              <w:t>,</w:t>
            </w:r>
            <w:r w:rsidRPr="0048142B">
              <w:rPr>
                <w:color w:val="000000"/>
                <w:sz w:val="18"/>
                <w:szCs w:val="18"/>
              </w:rPr>
              <w:t xml:space="preserve"> оборудованных для </w:t>
            </w:r>
            <w:r w:rsidR="00E717D6">
              <w:rPr>
                <w:color w:val="000000"/>
                <w:sz w:val="18"/>
                <w:szCs w:val="18"/>
              </w:rPr>
              <w:t>маломобильных групп населения</w:t>
            </w:r>
          </w:p>
        </w:tc>
      </w:tr>
      <w:tr w:rsidR="0048142B" w:rsidRPr="0048142B" w14:paraId="032EA484" w14:textId="77777777" w:rsidTr="00A55C93">
        <w:trPr>
          <w:trHeight w:val="20"/>
        </w:trPr>
        <w:tc>
          <w:tcPr>
            <w:tcW w:w="645" w:type="pct"/>
            <w:shd w:val="clear" w:color="000000" w:fill="FFFFFF"/>
            <w:vAlign w:val="center"/>
            <w:hideMark/>
          </w:tcPr>
          <w:p w14:paraId="1B7C368E" w14:textId="6BF895D9"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151F9F">
              <w:rPr>
                <w:color w:val="000000"/>
                <w:sz w:val="20"/>
                <w:szCs w:val="20"/>
              </w:rPr>
              <w:t xml:space="preserve"> </w:t>
            </w:r>
            <w:r w:rsidR="0048142B" w:rsidRPr="0048142B">
              <w:rPr>
                <w:color w:val="000000"/>
                <w:sz w:val="20"/>
                <w:szCs w:val="20"/>
              </w:rPr>
              <w:t>Северная</w:t>
            </w:r>
          </w:p>
        </w:tc>
        <w:tc>
          <w:tcPr>
            <w:tcW w:w="984" w:type="pct"/>
            <w:noWrap/>
            <w:vAlign w:val="center"/>
            <w:hideMark/>
          </w:tcPr>
          <w:p w14:paraId="0745AD4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715E99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EAE38E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3CCA4FA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85EDA6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45</w:t>
            </w:r>
          </w:p>
        </w:tc>
        <w:tc>
          <w:tcPr>
            <w:tcW w:w="509" w:type="pct"/>
            <w:noWrap/>
            <w:vAlign w:val="center"/>
            <w:hideMark/>
          </w:tcPr>
          <w:p w14:paraId="29ECF98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7303553E" w14:textId="77777777" w:rsidTr="00A55C93">
        <w:trPr>
          <w:trHeight w:val="20"/>
        </w:trPr>
        <w:tc>
          <w:tcPr>
            <w:tcW w:w="645" w:type="pct"/>
            <w:shd w:val="clear" w:color="000000" w:fill="FFFFFF"/>
            <w:vAlign w:val="center"/>
            <w:hideMark/>
          </w:tcPr>
          <w:p w14:paraId="2F6A0CF5" w14:textId="02B7468E"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xml:space="preserve">объездная дорога </w:t>
            </w:r>
            <w:r w:rsidR="00CE5A52">
              <w:rPr>
                <w:color w:val="000000"/>
                <w:sz w:val="20"/>
                <w:szCs w:val="20"/>
              </w:rPr>
              <w:t>ул.</w:t>
            </w:r>
            <w:r w:rsidR="00151F9F">
              <w:rPr>
                <w:color w:val="000000"/>
                <w:sz w:val="20"/>
                <w:szCs w:val="20"/>
              </w:rPr>
              <w:t xml:space="preserve"> </w:t>
            </w:r>
            <w:r w:rsidRPr="0048142B">
              <w:rPr>
                <w:color w:val="000000"/>
                <w:sz w:val="20"/>
                <w:szCs w:val="20"/>
              </w:rPr>
              <w:t>Мира</w:t>
            </w:r>
            <w:r w:rsidR="00E717D6">
              <w:rPr>
                <w:color w:val="000000"/>
                <w:sz w:val="20"/>
                <w:szCs w:val="20"/>
              </w:rPr>
              <w:t xml:space="preserve"> </w:t>
            </w:r>
            <w:r w:rsidRPr="0048142B">
              <w:rPr>
                <w:color w:val="000000"/>
                <w:sz w:val="20"/>
                <w:szCs w:val="20"/>
              </w:rPr>
              <w:t>-</w:t>
            </w:r>
            <w:r w:rsidR="00E717D6">
              <w:rPr>
                <w:color w:val="000000"/>
                <w:sz w:val="20"/>
                <w:szCs w:val="20"/>
              </w:rPr>
              <w:t xml:space="preserve"> </w:t>
            </w:r>
            <w:r w:rsidR="00CE5A52">
              <w:rPr>
                <w:color w:val="000000"/>
                <w:sz w:val="20"/>
                <w:szCs w:val="20"/>
              </w:rPr>
              <w:t>ул.</w:t>
            </w:r>
            <w:r w:rsidR="00E717D6">
              <w:rPr>
                <w:color w:val="000000"/>
                <w:sz w:val="20"/>
                <w:szCs w:val="20"/>
              </w:rPr>
              <w:t xml:space="preserve"> </w:t>
            </w:r>
            <w:r w:rsidRPr="0048142B">
              <w:rPr>
                <w:color w:val="000000"/>
                <w:sz w:val="20"/>
                <w:szCs w:val="20"/>
              </w:rPr>
              <w:t>С</w:t>
            </w:r>
            <w:r w:rsidR="00E717D6">
              <w:rPr>
                <w:color w:val="000000"/>
                <w:sz w:val="20"/>
                <w:szCs w:val="20"/>
              </w:rPr>
              <w:t>е</w:t>
            </w:r>
            <w:r w:rsidRPr="0048142B">
              <w:rPr>
                <w:color w:val="000000"/>
                <w:sz w:val="20"/>
                <w:szCs w:val="20"/>
              </w:rPr>
              <w:t>верная</w:t>
            </w:r>
          </w:p>
        </w:tc>
        <w:tc>
          <w:tcPr>
            <w:tcW w:w="984" w:type="pct"/>
            <w:noWrap/>
            <w:vAlign w:val="center"/>
            <w:hideMark/>
          </w:tcPr>
          <w:p w14:paraId="127FE4E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4F7D50D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15939A5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5A9562C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2FFA942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40</w:t>
            </w:r>
          </w:p>
        </w:tc>
        <w:tc>
          <w:tcPr>
            <w:tcW w:w="509" w:type="pct"/>
            <w:noWrap/>
            <w:vAlign w:val="center"/>
            <w:hideMark/>
          </w:tcPr>
          <w:p w14:paraId="3B136B2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2</w:t>
            </w:r>
          </w:p>
        </w:tc>
      </w:tr>
      <w:tr w:rsidR="0048142B" w:rsidRPr="0048142B" w14:paraId="517D674B" w14:textId="77777777" w:rsidTr="00A55C93">
        <w:trPr>
          <w:trHeight w:val="20"/>
        </w:trPr>
        <w:tc>
          <w:tcPr>
            <w:tcW w:w="645" w:type="pct"/>
            <w:shd w:val="clear" w:color="000000" w:fill="FFFFFF"/>
            <w:vAlign w:val="center"/>
            <w:hideMark/>
          </w:tcPr>
          <w:p w14:paraId="61EA18B1" w14:textId="440270F8"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xml:space="preserve">кольцевая развязка </w:t>
            </w:r>
            <w:r w:rsidR="00CE5A52">
              <w:rPr>
                <w:color w:val="000000"/>
                <w:sz w:val="20"/>
                <w:szCs w:val="20"/>
              </w:rPr>
              <w:t>ул.</w:t>
            </w:r>
            <w:r w:rsidRPr="0048142B">
              <w:rPr>
                <w:color w:val="000000"/>
                <w:sz w:val="20"/>
                <w:szCs w:val="20"/>
              </w:rPr>
              <w:t xml:space="preserve"> Ленинградская</w:t>
            </w:r>
            <w:r w:rsidR="00E717D6">
              <w:rPr>
                <w:color w:val="000000"/>
                <w:sz w:val="20"/>
                <w:szCs w:val="20"/>
              </w:rPr>
              <w:t xml:space="preserve"> – </w:t>
            </w:r>
            <w:r w:rsidR="00CE5A52">
              <w:rPr>
                <w:color w:val="000000"/>
                <w:sz w:val="20"/>
                <w:szCs w:val="20"/>
              </w:rPr>
              <w:t>ул.</w:t>
            </w:r>
            <w:r w:rsidR="00E717D6">
              <w:rPr>
                <w:color w:val="000000"/>
                <w:sz w:val="20"/>
                <w:szCs w:val="20"/>
              </w:rPr>
              <w:t xml:space="preserve"> </w:t>
            </w:r>
            <w:r w:rsidRPr="0048142B">
              <w:rPr>
                <w:color w:val="000000"/>
                <w:sz w:val="20"/>
                <w:szCs w:val="20"/>
              </w:rPr>
              <w:t>Прибалтийская</w:t>
            </w:r>
          </w:p>
        </w:tc>
        <w:tc>
          <w:tcPr>
            <w:tcW w:w="984" w:type="pct"/>
            <w:noWrap/>
            <w:vAlign w:val="center"/>
            <w:hideMark/>
          </w:tcPr>
          <w:p w14:paraId="6CC2312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70E5038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1CC63CA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7C10781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1EDC5D3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8</w:t>
            </w:r>
          </w:p>
        </w:tc>
        <w:tc>
          <w:tcPr>
            <w:tcW w:w="509" w:type="pct"/>
            <w:noWrap/>
            <w:vAlign w:val="center"/>
            <w:hideMark/>
          </w:tcPr>
          <w:p w14:paraId="06F0732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7D7B93ED" w14:textId="77777777" w:rsidTr="00A55C93">
        <w:trPr>
          <w:trHeight w:val="20"/>
        </w:trPr>
        <w:tc>
          <w:tcPr>
            <w:tcW w:w="645" w:type="pct"/>
            <w:shd w:val="clear" w:color="000000" w:fill="FFFFFF"/>
            <w:vAlign w:val="center"/>
            <w:hideMark/>
          </w:tcPr>
          <w:p w14:paraId="52F08BD3" w14:textId="2CD798F2"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Прибалтийская (район Когалымского политехнического колледжа)</w:t>
            </w:r>
          </w:p>
        </w:tc>
        <w:tc>
          <w:tcPr>
            <w:tcW w:w="984" w:type="pct"/>
            <w:noWrap/>
            <w:vAlign w:val="center"/>
            <w:hideMark/>
          </w:tcPr>
          <w:p w14:paraId="713106D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00E0B3F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4763B07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56759A8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78B4FA9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34</w:t>
            </w:r>
          </w:p>
        </w:tc>
        <w:tc>
          <w:tcPr>
            <w:tcW w:w="509" w:type="pct"/>
            <w:noWrap/>
            <w:vAlign w:val="center"/>
            <w:hideMark/>
          </w:tcPr>
          <w:p w14:paraId="51FD4CE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0B1D7E57" w14:textId="77777777" w:rsidTr="00A55C93">
        <w:trPr>
          <w:trHeight w:val="20"/>
        </w:trPr>
        <w:tc>
          <w:tcPr>
            <w:tcW w:w="645" w:type="pct"/>
            <w:shd w:val="clear" w:color="000000" w:fill="FFFFFF"/>
            <w:vAlign w:val="center"/>
            <w:hideMark/>
          </w:tcPr>
          <w:p w14:paraId="08E6E7C8" w14:textId="0A6C913A"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Южная (район ТК </w:t>
            </w:r>
            <w:r w:rsidR="00E717D6">
              <w:rPr>
                <w:color w:val="000000"/>
                <w:sz w:val="20"/>
                <w:szCs w:val="20"/>
              </w:rPr>
              <w:t>«</w:t>
            </w:r>
            <w:r w:rsidR="0048142B" w:rsidRPr="0048142B">
              <w:rPr>
                <w:color w:val="000000"/>
                <w:sz w:val="20"/>
                <w:szCs w:val="20"/>
              </w:rPr>
              <w:t>Миллениум</w:t>
            </w:r>
            <w:r w:rsidR="00E717D6">
              <w:rPr>
                <w:color w:val="000000"/>
                <w:sz w:val="20"/>
                <w:szCs w:val="20"/>
              </w:rPr>
              <w:t>»</w:t>
            </w:r>
            <w:r w:rsidR="0048142B" w:rsidRPr="0048142B">
              <w:rPr>
                <w:color w:val="000000"/>
                <w:sz w:val="20"/>
                <w:szCs w:val="20"/>
              </w:rPr>
              <w:t>)</w:t>
            </w:r>
          </w:p>
        </w:tc>
        <w:tc>
          <w:tcPr>
            <w:tcW w:w="984" w:type="pct"/>
            <w:noWrap/>
            <w:vAlign w:val="center"/>
            <w:hideMark/>
          </w:tcPr>
          <w:p w14:paraId="1D56A0B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F60B47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5BF8429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5E1ED93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60800EA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150</w:t>
            </w:r>
          </w:p>
        </w:tc>
        <w:tc>
          <w:tcPr>
            <w:tcW w:w="509" w:type="pct"/>
            <w:noWrap/>
            <w:vAlign w:val="center"/>
            <w:hideMark/>
          </w:tcPr>
          <w:p w14:paraId="2BC04B8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503FE9BF" w14:textId="77777777" w:rsidTr="00A55C93">
        <w:trPr>
          <w:trHeight w:val="20"/>
        </w:trPr>
        <w:tc>
          <w:tcPr>
            <w:tcW w:w="645" w:type="pct"/>
            <w:shd w:val="clear" w:color="000000" w:fill="FFFFFF"/>
            <w:vAlign w:val="center"/>
            <w:hideMark/>
          </w:tcPr>
          <w:p w14:paraId="0584875B" w14:textId="235D814B"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Бакинская (район ОМВД России по городу Когалыму)</w:t>
            </w:r>
          </w:p>
        </w:tc>
        <w:tc>
          <w:tcPr>
            <w:tcW w:w="984" w:type="pct"/>
            <w:noWrap/>
            <w:vAlign w:val="center"/>
            <w:hideMark/>
          </w:tcPr>
          <w:p w14:paraId="484966E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42FE8D2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A790E9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5130B9E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5557A11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50</w:t>
            </w:r>
          </w:p>
        </w:tc>
        <w:tc>
          <w:tcPr>
            <w:tcW w:w="509" w:type="pct"/>
            <w:noWrap/>
            <w:vAlign w:val="center"/>
            <w:hideMark/>
          </w:tcPr>
          <w:p w14:paraId="1DCCAE1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5604B2AC" w14:textId="77777777" w:rsidTr="00A55C93">
        <w:trPr>
          <w:trHeight w:val="20"/>
        </w:trPr>
        <w:tc>
          <w:tcPr>
            <w:tcW w:w="645" w:type="pct"/>
            <w:shd w:val="clear" w:color="000000" w:fill="FFFFFF"/>
            <w:vAlign w:val="center"/>
            <w:hideMark/>
          </w:tcPr>
          <w:p w14:paraId="3EF7171C" w14:textId="0EA03E2D"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Бакинская (район м-на </w:t>
            </w:r>
            <w:r w:rsidR="00E717D6">
              <w:rPr>
                <w:color w:val="000000"/>
                <w:sz w:val="20"/>
                <w:szCs w:val="20"/>
              </w:rPr>
              <w:t>«</w:t>
            </w:r>
            <w:r w:rsidR="0048142B" w:rsidRPr="0048142B">
              <w:rPr>
                <w:color w:val="000000"/>
                <w:sz w:val="20"/>
                <w:szCs w:val="20"/>
              </w:rPr>
              <w:t>Домострой</w:t>
            </w:r>
            <w:r w:rsidR="00E717D6">
              <w:rPr>
                <w:color w:val="000000"/>
                <w:sz w:val="20"/>
                <w:szCs w:val="20"/>
              </w:rPr>
              <w:t>»</w:t>
            </w:r>
            <w:r w:rsidR="0048142B" w:rsidRPr="0048142B">
              <w:rPr>
                <w:color w:val="000000"/>
                <w:sz w:val="20"/>
                <w:szCs w:val="20"/>
              </w:rPr>
              <w:t>)</w:t>
            </w:r>
          </w:p>
        </w:tc>
        <w:tc>
          <w:tcPr>
            <w:tcW w:w="984" w:type="pct"/>
            <w:noWrap/>
            <w:vAlign w:val="center"/>
            <w:hideMark/>
          </w:tcPr>
          <w:p w14:paraId="283E550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7A50CEC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091A5F7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53CD661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09D1947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42</w:t>
            </w:r>
          </w:p>
        </w:tc>
        <w:tc>
          <w:tcPr>
            <w:tcW w:w="509" w:type="pct"/>
            <w:noWrap/>
            <w:vAlign w:val="center"/>
            <w:hideMark/>
          </w:tcPr>
          <w:p w14:paraId="4839372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35696663" w14:textId="77777777" w:rsidTr="00A55C93">
        <w:trPr>
          <w:trHeight w:val="20"/>
        </w:trPr>
        <w:tc>
          <w:tcPr>
            <w:tcW w:w="645" w:type="pct"/>
            <w:shd w:val="clear" w:color="000000" w:fill="FFFFFF"/>
            <w:vAlign w:val="center"/>
            <w:hideMark/>
          </w:tcPr>
          <w:p w14:paraId="0D47477B" w14:textId="5F0C51A9"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Бакинская (район м-на </w:t>
            </w:r>
            <w:r w:rsidR="00E717D6">
              <w:rPr>
                <w:color w:val="000000"/>
                <w:sz w:val="20"/>
                <w:szCs w:val="20"/>
              </w:rPr>
              <w:t>«</w:t>
            </w:r>
            <w:r w:rsidR="0048142B" w:rsidRPr="0048142B">
              <w:rPr>
                <w:color w:val="000000"/>
                <w:sz w:val="20"/>
                <w:szCs w:val="20"/>
              </w:rPr>
              <w:t>Магнит</w:t>
            </w:r>
            <w:r w:rsidR="00E717D6">
              <w:rPr>
                <w:color w:val="000000"/>
                <w:sz w:val="20"/>
                <w:szCs w:val="20"/>
              </w:rPr>
              <w:t>»</w:t>
            </w:r>
            <w:r w:rsidR="0048142B" w:rsidRPr="0048142B">
              <w:rPr>
                <w:color w:val="000000"/>
                <w:sz w:val="20"/>
                <w:szCs w:val="20"/>
              </w:rPr>
              <w:t>)</w:t>
            </w:r>
          </w:p>
        </w:tc>
        <w:tc>
          <w:tcPr>
            <w:tcW w:w="984" w:type="pct"/>
            <w:noWrap/>
            <w:vAlign w:val="center"/>
            <w:hideMark/>
          </w:tcPr>
          <w:p w14:paraId="028DE8B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926773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73B79F8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666F807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5E9F41B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12</w:t>
            </w:r>
          </w:p>
        </w:tc>
        <w:tc>
          <w:tcPr>
            <w:tcW w:w="509" w:type="pct"/>
            <w:noWrap/>
            <w:vAlign w:val="center"/>
            <w:hideMark/>
          </w:tcPr>
          <w:p w14:paraId="1EA830E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6E473BC3" w14:textId="77777777" w:rsidTr="00A55C93">
        <w:trPr>
          <w:trHeight w:val="20"/>
        </w:trPr>
        <w:tc>
          <w:tcPr>
            <w:tcW w:w="645" w:type="pct"/>
            <w:shd w:val="clear" w:color="000000" w:fill="FFFFFF"/>
            <w:vAlign w:val="center"/>
            <w:hideMark/>
          </w:tcPr>
          <w:p w14:paraId="2789B497" w14:textId="4B8D90C9"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Бакинская (вблизи гаражного кооператива, район м-на </w:t>
            </w:r>
            <w:r w:rsidR="00E717D6">
              <w:rPr>
                <w:color w:val="000000"/>
                <w:sz w:val="20"/>
                <w:szCs w:val="20"/>
              </w:rPr>
              <w:t>«</w:t>
            </w:r>
            <w:r w:rsidR="0048142B" w:rsidRPr="0048142B">
              <w:rPr>
                <w:color w:val="000000"/>
                <w:sz w:val="20"/>
                <w:szCs w:val="20"/>
              </w:rPr>
              <w:t>Пятерочка</w:t>
            </w:r>
            <w:r w:rsidR="00E717D6">
              <w:rPr>
                <w:color w:val="000000"/>
                <w:sz w:val="20"/>
                <w:szCs w:val="20"/>
              </w:rPr>
              <w:t>»</w:t>
            </w:r>
            <w:r w:rsidR="0048142B" w:rsidRPr="0048142B">
              <w:rPr>
                <w:color w:val="000000"/>
                <w:sz w:val="20"/>
                <w:szCs w:val="20"/>
              </w:rPr>
              <w:t>)</w:t>
            </w:r>
          </w:p>
        </w:tc>
        <w:tc>
          <w:tcPr>
            <w:tcW w:w="984" w:type="pct"/>
            <w:noWrap/>
            <w:vAlign w:val="center"/>
            <w:hideMark/>
          </w:tcPr>
          <w:p w14:paraId="68E1C96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38F8C91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B4657A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149EAB7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2625CF3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6</w:t>
            </w:r>
          </w:p>
        </w:tc>
        <w:tc>
          <w:tcPr>
            <w:tcW w:w="509" w:type="pct"/>
            <w:noWrap/>
            <w:vAlign w:val="center"/>
            <w:hideMark/>
          </w:tcPr>
          <w:p w14:paraId="138B9E5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42F6223D" w14:textId="77777777" w:rsidTr="00A55C93">
        <w:trPr>
          <w:trHeight w:val="20"/>
        </w:trPr>
        <w:tc>
          <w:tcPr>
            <w:tcW w:w="645" w:type="pct"/>
            <w:shd w:val="clear" w:color="000000" w:fill="FFFFFF"/>
            <w:vAlign w:val="center"/>
            <w:hideMark/>
          </w:tcPr>
          <w:p w14:paraId="3DCC89D9" w14:textId="20D368CD"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Бакинская (район Парка Победы)</w:t>
            </w:r>
          </w:p>
        </w:tc>
        <w:tc>
          <w:tcPr>
            <w:tcW w:w="984" w:type="pct"/>
            <w:noWrap/>
            <w:vAlign w:val="center"/>
            <w:hideMark/>
          </w:tcPr>
          <w:p w14:paraId="6AD113C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71F0EA9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4263DA4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0BB8A2C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4549FB8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50</w:t>
            </w:r>
          </w:p>
        </w:tc>
        <w:tc>
          <w:tcPr>
            <w:tcW w:w="509" w:type="pct"/>
            <w:noWrap/>
            <w:vAlign w:val="center"/>
            <w:hideMark/>
          </w:tcPr>
          <w:p w14:paraId="4243ED5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0F008BB4" w14:textId="77777777" w:rsidTr="00A55C93">
        <w:trPr>
          <w:trHeight w:val="20"/>
        </w:trPr>
        <w:tc>
          <w:tcPr>
            <w:tcW w:w="645" w:type="pct"/>
            <w:shd w:val="clear" w:color="000000" w:fill="FFFFFF"/>
            <w:vAlign w:val="center"/>
            <w:hideMark/>
          </w:tcPr>
          <w:p w14:paraId="778C57FF" w14:textId="618BD5AF"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Сибирская (район Парка Победы)</w:t>
            </w:r>
          </w:p>
        </w:tc>
        <w:tc>
          <w:tcPr>
            <w:tcW w:w="984" w:type="pct"/>
            <w:noWrap/>
            <w:vAlign w:val="center"/>
            <w:hideMark/>
          </w:tcPr>
          <w:p w14:paraId="5E18C9A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77FDA50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58B0B35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0DDCFAA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7187CD2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w:t>
            </w:r>
          </w:p>
        </w:tc>
        <w:tc>
          <w:tcPr>
            <w:tcW w:w="509" w:type="pct"/>
            <w:noWrap/>
            <w:vAlign w:val="center"/>
            <w:hideMark/>
          </w:tcPr>
          <w:p w14:paraId="01D622C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139DFD94" w14:textId="77777777" w:rsidTr="00A55C93">
        <w:trPr>
          <w:trHeight w:val="20"/>
        </w:trPr>
        <w:tc>
          <w:tcPr>
            <w:tcW w:w="645" w:type="pct"/>
            <w:shd w:val="clear" w:color="000000" w:fill="FFFFFF"/>
            <w:vAlign w:val="center"/>
            <w:hideMark/>
          </w:tcPr>
          <w:p w14:paraId="22FC2B59" w14:textId="3CA061D0"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Сибирская (вблизи Сквера им.</w:t>
            </w:r>
            <w:r w:rsidR="00EB2FA3">
              <w:rPr>
                <w:color w:val="000000"/>
                <w:sz w:val="20"/>
                <w:szCs w:val="20"/>
              </w:rPr>
              <w:t xml:space="preserve"> </w:t>
            </w:r>
            <w:r w:rsidR="0048142B" w:rsidRPr="0048142B">
              <w:rPr>
                <w:color w:val="000000"/>
                <w:sz w:val="20"/>
                <w:szCs w:val="20"/>
              </w:rPr>
              <w:t>Грайфера)</w:t>
            </w:r>
          </w:p>
        </w:tc>
        <w:tc>
          <w:tcPr>
            <w:tcW w:w="984" w:type="pct"/>
            <w:noWrap/>
            <w:vAlign w:val="center"/>
            <w:hideMark/>
          </w:tcPr>
          <w:p w14:paraId="3F17AD3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0A5D773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EB451F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26B8BB9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18020B7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17</w:t>
            </w:r>
          </w:p>
        </w:tc>
        <w:tc>
          <w:tcPr>
            <w:tcW w:w="509" w:type="pct"/>
            <w:noWrap/>
            <w:vAlign w:val="center"/>
            <w:hideMark/>
          </w:tcPr>
          <w:p w14:paraId="217EAC2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2CE8167A" w14:textId="77777777" w:rsidTr="00A55C93">
        <w:trPr>
          <w:trHeight w:val="20"/>
        </w:trPr>
        <w:tc>
          <w:tcPr>
            <w:tcW w:w="645" w:type="pct"/>
            <w:shd w:val="clear" w:color="000000" w:fill="FFFFFF"/>
            <w:vAlign w:val="center"/>
            <w:hideMark/>
          </w:tcPr>
          <w:p w14:paraId="2F15C1DA" w14:textId="76F3FA39"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Сибирская (район лаундж-бара </w:t>
            </w:r>
            <w:r w:rsidR="00E717D6">
              <w:rPr>
                <w:color w:val="000000"/>
                <w:sz w:val="20"/>
                <w:szCs w:val="20"/>
              </w:rPr>
              <w:t>«</w:t>
            </w:r>
            <w:r w:rsidR="0048142B" w:rsidRPr="0048142B">
              <w:rPr>
                <w:color w:val="000000"/>
                <w:sz w:val="20"/>
                <w:szCs w:val="20"/>
              </w:rPr>
              <w:t>Париж</w:t>
            </w:r>
            <w:r w:rsidR="00E717D6">
              <w:rPr>
                <w:color w:val="000000"/>
                <w:sz w:val="20"/>
                <w:szCs w:val="20"/>
              </w:rPr>
              <w:t>»</w:t>
            </w:r>
            <w:r w:rsidR="0048142B" w:rsidRPr="0048142B">
              <w:rPr>
                <w:color w:val="000000"/>
                <w:sz w:val="20"/>
                <w:szCs w:val="20"/>
              </w:rPr>
              <w:t>)</w:t>
            </w:r>
          </w:p>
        </w:tc>
        <w:tc>
          <w:tcPr>
            <w:tcW w:w="984" w:type="pct"/>
            <w:noWrap/>
            <w:vAlign w:val="center"/>
            <w:hideMark/>
          </w:tcPr>
          <w:p w14:paraId="70BA8CA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3FB3C9C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6F51882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25E203D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6ABADCC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13</w:t>
            </w:r>
          </w:p>
        </w:tc>
        <w:tc>
          <w:tcPr>
            <w:tcW w:w="509" w:type="pct"/>
            <w:noWrap/>
            <w:vAlign w:val="center"/>
            <w:hideMark/>
          </w:tcPr>
          <w:p w14:paraId="1DB4673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26F11AB5" w14:textId="77777777" w:rsidTr="00A55C93">
        <w:trPr>
          <w:trHeight w:val="20"/>
        </w:trPr>
        <w:tc>
          <w:tcPr>
            <w:tcW w:w="645" w:type="pct"/>
            <w:shd w:val="clear" w:color="000000" w:fill="FFFFFF"/>
            <w:vAlign w:val="center"/>
            <w:hideMark/>
          </w:tcPr>
          <w:p w14:paraId="5EB2FEF7" w14:textId="2B72D881"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Сибирская (район ТД </w:t>
            </w:r>
            <w:r w:rsidR="00E717D6">
              <w:rPr>
                <w:color w:val="000000"/>
                <w:sz w:val="20"/>
                <w:szCs w:val="20"/>
              </w:rPr>
              <w:t>«</w:t>
            </w:r>
            <w:r w:rsidR="0048142B" w:rsidRPr="0048142B">
              <w:rPr>
                <w:color w:val="000000"/>
                <w:sz w:val="20"/>
                <w:szCs w:val="20"/>
              </w:rPr>
              <w:t>Салима</w:t>
            </w:r>
            <w:r w:rsidR="00E717D6">
              <w:rPr>
                <w:color w:val="000000"/>
                <w:sz w:val="20"/>
                <w:szCs w:val="20"/>
              </w:rPr>
              <w:t>»</w:t>
            </w:r>
            <w:r w:rsidR="0048142B" w:rsidRPr="0048142B">
              <w:rPr>
                <w:color w:val="000000"/>
                <w:sz w:val="20"/>
                <w:szCs w:val="20"/>
              </w:rPr>
              <w:t>)</w:t>
            </w:r>
          </w:p>
        </w:tc>
        <w:tc>
          <w:tcPr>
            <w:tcW w:w="984" w:type="pct"/>
            <w:noWrap/>
            <w:vAlign w:val="center"/>
            <w:hideMark/>
          </w:tcPr>
          <w:p w14:paraId="13EC2FD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66F4D48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59891A9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7BCD5EB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10B70F6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15</w:t>
            </w:r>
          </w:p>
        </w:tc>
        <w:tc>
          <w:tcPr>
            <w:tcW w:w="509" w:type="pct"/>
            <w:noWrap/>
            <w:vAlign w:val="center"/>
            <w:hideMark/>
          </w:tcPr>
          <w:p w14:paraId="59D6F7E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05853B55" w14:textId="77777777" w:rsidTr="00A55C93">
        <w:trPr>
          <w:trHeight w:val="20"/>
        </w:trPr>
        <w:tc>
          <w:tcPr>
            <w:tcW w:w="645" w:type="pct"/>
            <w:shd w:val="clear" w:color="000000" w:fill="FFFFFF"/>
            <w:vAlign w:val="center"/>
            <w:hideMark/>
          </w:tcPr>
          <w:p w14:paraId="0A9A57AA" w14:textId="4650F29D"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Сибирская (район ТД </w:t>
            </w:r>
            <w:r w:rsidR="00E717D6">
              <w:rPr>
                <w:color w:val="000000"/>
                <w:sz w:val="20"/>
                <w:szCs w:val="20"/>
              </w:rPr>
              <w:t>«</w:t>
            </w:r>
            <w:r w:rsidR="0048142B" w:rsidRPr="0048142B">
              <w:rPr>
                <w:color w:val="000000"/>
                <w:sz w:val="20"/>
                <w:szCs w:val="20"/>
              </w:rPr>
              <w:t>Континент</w:t>
            </w:r>
            <w:r w:rsidR="00E717D6">
              <w:rPr>
                <w:color w:val="000000"/>
                <w:sz w:val="20"/>
                <w:szCs w:val="20"/>
              </w:rPr>
              <w:t>»</w:t>
            </w:r>
            <w:r w:rsidR="0048142B" w:rsidRPr="0048142B">
              <w:rPr>
                <w:color w:val="000000"/>
                <w:sz w:val="20"/>
                <w:szCs w:val="20"/>
              </w:rPr>
              <w:t>)</w:t>
            </w:r>
          </w:p>
        </w:tc>
        <w:tc>
          <w:tcPr>
            <w:tcW w:w="984" w:type="pct"/>
            <w:noWrap/>
            <w:vAlign w:val="center"/>
            <w:hideMark/>
          </w:tcPr>
          <w:p w14:paraId="5E21DA4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53C0384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103CBFA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059085A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1463AB9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15</w:t>
            </w:r>
          </w:p>
        </w:tc>
        <w:tc>
          <w:tcPr>
            <w:tcW w:w="509" w:type="pct"/>
            <w:noWrap/>
            <w:vAlign w:val="center"/>
            <w:hideMark/>
          </w:tcPr>
          <w:p w14:paraId="4EBB610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0B1C888E" w14:textId="77777777" w:rsidTr="00A55C93">
        <w:trPr>
          <w:trHeight w:val="20"/>
        </w:trPr>
        <w:tc>
          <w:tcPr>
            <w:tcW w:w="645" w:type="pct"/>
            <w:shd w:val="clear" w:color="000000" w:fill="FFFFFF"/>
            <w:vAlign w:val="center"/>
            <w:hideMark/>
          </w:tcPr>
          <w:p w14:paraId="6341E8CB" w14:textId="62AC92C1"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Степана Повха (район дома №22)</w:t>
            </w:r>
          </w:p>
        </w:tc>
        <w:tc>
          <w:tcPr>
            <w:tcW w:w="984" w:type="pct"/>
            <w:noWrap/>
            <w:vAlign w:val="center"/>
            <w:hideMark/>
          </w:tcPr>
          <w:p w14:paraId="728CA76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900388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8862A0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0E06255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1CD3E85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13</w:t>
            </w:r>
          </w:p>
        </w:tc>
        <w:tc>
          <w:tcPr>
            <w:tcW w:w="509" w:type="pct"/>
            <w:noWrap/>
            <w:vAlign w:val="center"/>
            <w:hideMark/>
          </w:tcPr>
          <w:p w14:paraId="0885ABC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0CA64981" w14:textId="77777777" w:rsidTr="00A55C93">
        <w:trPr>
          <w:trHeight w:val="20"/>
        </w:trPr>
        <w:tc>
          <w:tcPr>
            <w:tcW w:w="645" w:type="pct"/>
            <w:shd w:val="clear" w:color="000000" w:fill="FFFFFF"/>
            <w:vAlign w:val="center"/>
            <w:hideMark/>
          </w:tcPr>
          <w:p w14:paraId="60AF621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пр-кт Шмидта (11 мкрн)</w:t>
            </w:r>
          </w:p>
        </w:tc>
        <w:tc>
          <w:tcPr>
            <w:tcW w:w="984" w:type="pct"/>
            <w:noWrap/>
            <w:vAlign w:val="center"/>
            <w:hideMark/>
          </w:tcPr>
          <w:p w14:paraId="4352D02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5B08C3D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7A4E984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3434AEF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6429052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70</w:t>
            </w:r>
          </w:p>
        </w:tc>
        <w:tc>
          <w:tcPr>
            <w:tcW w:w="509" w:type="pct"/>
            <w:noWrap/>
            <w:vAlign w:val="center"/>
            <w:hideMark/>
          </w:tcPr>
          <w:p w14:paraId="14B8B28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053D268B" w14:textId="77777777" w:rsidTr="00A55C93">
        <w:trPr>
          <w:trHeight w:val="20"/>
        </w:trPr>
        <w:tc>
          <w:tcPr>
            <w:tcW w:w="645" w:type="pct"/>
            <w:shd w:val="clear" w:color="000000" w:fill="FFFFFF"/>
            <w:vAlign w:val="center"/>
            <w:hideMark/>
          </w:tcPr>
          <w:p w14:paraId="625E8685" w14:textId="482D03ED"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пр-кт Шмидта (район М</w:t>
            </w:r>
            <w:r w:rsidR="00E717D6">
              <w:rPr>
                <w:color w:val="000000"/>
                <w:sz w:val="20"/>
                <w:szCs w:val="20"/>
              </w:rPr>
              <w:t>узейно-выставочного центра</w:t>
            </w:r>
            <w:r w:rsidRPr="0048142B">
              <w:rPr>
                <w:color w:val="000000"/>
                <w:sz w:val="20"/>
                <w:szCs w:val="20"/>
              </w:rPr>
              <w:t>)</w:t>
            </w:r>
          </w:p>
        </w:tc>
        <w:tc>
          <w:tcPr>
            <w:tcW w:w="984" w:type="pct"/>
            <w:noWrap/>
            <w:vAlign w:val="center"/>
            <w:hideMark/>
          </w:tcPr>
          <w:p w14:paraId="5F5B800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544C1D2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070673D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1D97252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4A78EA1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51</w:t>
            </w:r>
          </w:p>
        </w:tc>
        <w:tc>
          <w:tcPr>
            <w:tcW w:w="509" w:type="pct"/>
            <w:noWrap/>
            <w:vAlign w:val="center"/>
            <w:hideMark/>
          </w:tcPr>
          <w:p w14:paraId="1BB837B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3B4D4FFD" w14:textId="77777777" w:rsidTr="00A55C93">
        <w:trPr>
          <w:trHeight w:val="20"/>
        </w:trPr>
        <w:tc>
          <w:tcPr>
            <w:tcW w:w="645" w:type="pct"/>
            <w:shd w:val="clear" w:color="000000" w:fill="FFFFFF"/>
            <w:vAlign w:val="center"/>
            <w:hideMark/>
          </w:tcPr>
          <w:p w14:paraId="15FC608A" w14:textId="7E0C7C7A"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Дружбы народов (район </w:t>
            </w:r>
            <w:r w:rsidR="00E717D6" w:rsidRPr="0048142B">
              <w:rPr>
                <w:color w:val="000000"/>
                <w:sz w:val="20"/>
                <w:szCs w:val="20"/>
              </w:rPr>
              <w:t>М</w:t>
            </w:r>
            <w:r w:rsidR="00E717D6">
              <w:rPr>
                <w:color w:val="000000"/>
                <w:sz w:val="20"/>
                <w:szCs w:val="20"/>
              </w:rPr>
              <w:t>узейно-выставочного центра</w:t>
            </w:r>
            <w:r w:rsidR="00E717D6" w:rsidRPr="0048142B">
              <w:rPr>
                <w:color w:val="000000"/>
                <w:sz w:val="20"/>
                <w:szCs w:val="20"/>
              </w:rPr>
              <w:t>)</w:t>
            </w:r>
            <w:r w:rsidR="0048142B" w:rsidRPr="0048142B">
              <w:rPr>
                <w:color w:val="000000"/>
                <w:sz w:val="20"/>
                <w:szCs w:val="20"/>
              </w:rPr>
              <w:t>)</w:t>
            </w:r>
          </w:p>
        </w:tc>
        <w:tc>
          <w:tcPr>
            <w:tcW w:w="984" w:type="pct"/>
            <w:noWrap/>
            <w:vAlign w:val="center"/>
            <w:hideMark/>
          </w:tcPr>
          <w:p w14:paraId="0E1050E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22FC34F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40889E0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54244D0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0FAB425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34</w:t>
            </w:r>
          </w:p>
        </w:tc>
        <w:tc>
          <w:tcPr>
            <w:tcW w:w="509" w:type="pct"/>
            <w:noWrap/>
            <w:vAlign w:val="center"/>
            <w:hideMark/>
          </w:tcPr>
          <w:p w14:paraId="381C935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2AF61308" w14:textId="77777777" w:rsidTr="00A55C93">
        <w:trPr>
          <w:trHeight w:val="20"/>
        </w:trPr>
        <w:tc>
          <w:tcPr>
            <w:tcW w:w="645" w:type="pct"/>
            <w:shd w:val="clear" w:color="000000" w:fill="FFFFFF"/>
            <w:vAlign w:val="center"/>
            <w:hideMark/>
          </w:tcPr>
          <w:p w14:paraId="20027F85" w14:textId="4F9E125F"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Дружбы народов (район СК </w:t>
            </w:r>
            <w:r w:rsidR="00E717D6">
              <w:rPr>
                <w:color w:val="000000"/>
                <w:sz w:val="20"/>
                <w:szCs w:val="20"/>
              </w:rPr>
              <w:t>«</w:t>
            </w:r>
            <w:r w:rsidR="0048142B" w:rsidRPr="0048142B">
              <w:rPr>
                <w:color w:val="000000"/>
                <w:sz w:val="20"/>
                <w:szCs w:val="20"/>
              </w:rPr>
              <w:t>Росгосстрах</w:t>
            </w:r>
            <w:r w:rsidR="00E717D6">
              <w:rPr>
                <w:color w:val="000000"/>
                <w:sz w:val="20"/>
                <w:szCs w:val="20"/>
              </w:rPr>
              <w:t>»</w:t>
            </w:r>
            <w:r w:rsidR="0048142B" w:rsidRPr="0048142B">
              <w:rPr>
                <w:color w:val="000000"/>
                <w:sz w:val="20"/>
                <w:szCs w:val="20"/>
              </w:rPr>
              <w:t>)</w:t>
            </w:r>
          </w:p>
        </w:tc>
        <w:tc>
          <w:tcPr>
            <w:tcW w:w="984" w:type="pct"/>
            <w:noWrap/>
            <w:vAlign w:val="center"/>
            <w:hideMark/>
          </w:tcPr>
          <w:p w14:paraId="1AE2C64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08DDEED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4520351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7FA0EF9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5C1578C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65</w:t>
            </w:r>
          </w:p>
        </w:tc>
        <w:tc>
          <w:tcPr>
            <w:tcW w:w="509" w:type="pct"/>
            <w:noWrap/>
            <w:vAlign w:val="center"/>
            <w:hideMark/>
          </w:tcPr>
          <w:p w14:paraId="3EC8732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2140259A" w14:textId="77777777" w:rsidTr="00A55C93">
        <w:trPr>
          <w:trHeight w:val="20"/>
        </w:trPr>
        <w:tc>
          <w:tcPr>
            <w:tcW w:w="645" w:type="pct"/>
            <w:shd w:val="clear" w:color="000000" w:fill="FFFFFF"/>
            <w:vAlign w:val="center"/>
            <w:hideMark/>
          </w:tcPr>
          <w:p w14:paraId="3D44E369" w14:textId="1EB241D3" w:rsidR="0048142B" w:rsidRPr="00EB2FA3" w:rsidRDefault="00CE5A52" w:rsidP="0048142B">
            <w:pPr>
              <w:tabs>
                <w:tab w:val="clear" w:pos="5103"/>
              </w:tabs>
              <w:spacing w:line="240" w:lineRule="auto"/>
              <w:ind w:firstLine="0"/>
              <w:jc w:val="center"/>
              <w:rPr>
                <w:color w:val="000000"/>
                <w:sz w:val="20"/>
                <w:szCs w:val="20"/>
              </w:rPr>
            </w:pPr>
            <w:r w:rsidRPr="00EB2FA3">
              <w:rPr>
                <w:color w:val="000000"/>
                <w:sz w:val="20"/>
                <w:szCs w:val="20"/>
              </w:rPr>
              <w:t>ул.</w:t>
            </w:r>
            <w:r w:rsidR="0048142B" w:rsidRPr="00EB2FA3">
              <w:rPr>
                <w:color w:val="000000"/>
                <w:sz w:val="20"/>
                <w:szCs w:val="20"/>
              </w:rPr>
              <w:t xml:space="preserve"> Янтарная (район </w:t>
            </w:r>
            <w:r w:rsidR="00E717D6" w:rsidRPr="00EB2FA3">
              <w:rPr>
                <w:color w:val="000000"/>
                <w:sz w:val="20"/>
                <w:szCs w:val="20"/>
              </w:rPr>
              <w:t>центра занятости населения</w:t>
            </w:r>
            <w:r w:rsidR="0048142B" w:rsidRPr="00EB2FA3">
              <w:rPr>
                <w:color w:val="000000"/>
                <w:sz w:val="20"/>
                <w:szCs w:val="20"/>
              </w:rPr>
              <w:t>)</w:t>
            </w:r>
          </w:p>
        </w:tc>
        <w:tc>
          <w:tcPr>
            <w:tcW w:w="984" w:type="pct"/>
            <w:noWrap/>
            <w:vAlign w:val="center"/>
            <w:hideMark/>
          </w:tcPr>
          <w:p w14:paraId="16D5144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0776C4A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7263EA2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7E19C03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CEEE74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w:t>
            </w:r>
          </w:p>
        </w:tc>
        <w:tc>
          <w:tcPr>
            <w:tcW w:w="509" w:type="pct"/>
            <w:noWrap/>
            <w:vAlign w:val="center"/>
            <w:hideMark/>
          </w:tcPr>
          <w:p w14:paraId="342C442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4FD74E9F" w14:textId="77777777" w:rsidTr="00A55C93">
        <w:trPr>
          <w:trHeight w:val="20"/>
        </w:trPr>
        <w:tc>
          <w:tcPr>
            <w:tcW w:w="645" w:type="pct"/>
            <w:shd w:val="clear" w:color="000000" w:fill="FFFFFF"/>
            <w:vAlign w:val="center"/>
            <w:hideMark/>
          </w:tcPr>
          <w:p w14:paraId="34EF41B7" w14:textId="4490F0E6" w:rsidR="0048142B" w:rsidRPr="00EB2FA3" w:rsidRDefault="00CE5A52" w:rsidP="0048142B">
            <w:pPr>
              <w:tabs>
                <w:tab w:val="clear" w:pos="5103"/>
              </w:tabs>
              <w:spacing w:line="240" w:lineRule="auto"/>
              <w:ind w:firstLine="0"/>
              <w:jc w:val="center"/>
              <w:rPr>
                <w:color w:val="000000"/>
                <w:sz w:val="20"/>
                <w:szCs w:val="20"/>
              </w:rPr>
            </w:pPr>
            <w:r w:rsidRPr="00EB2FA3">
              <w:rPr>
                <w:color w:val="000000"/>
                <w:sz w:val="20"/>
                <w:szCs w:val="20"/>
              </w:rPr>
              <w:t>ул.</w:t>
            </w:r>
            <w:r w:rsidR="0048142B" w:rsidRPr="00EB2FA3">
              <w:rPr>
                <w:color w:val="000000"/>
                <w:sz w:val="20"/>
                <w:szCs w:val="20"/>
              </w:rPr>
              <w:t xml:space="preserve"> Янтарная (район </w:t>
            </w:r>
            <w:r w:rsidR="00E717D6" w:rsidRPr="00EB2FA3">
              <w:rPr>
                <w:color w:val="000000"/>
                <w:sz w:val="20"/>
                <w:szCs w:val="20"/>
              </w:rPr>
              <w:t>Соборной м</w:t>
            </w:r>
            <w:r w:rsidR="0048142B" w:rsidRPr="00EB2FA3">
              <w:rPr>
                <w:color w:val="000000"/>
                <w:sz w:val="20"/>
                <w:szCs w:val="20"/>
              </w:rPr>
              <w:t>ечети)</w:t>
            </w:r>
          </w:p>
        </w:tc>
        <w:tc>
          <w:tcPr>
            <w:tcW w:w="984" w:type="pct"/>
            <w:noWrap/>
            <w:vAlign w:val="center"/>
            <w:hideMark/>
          </w:tcPr>
          <w:p w14:paraId="59B8C8D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20FEE01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6CE88ED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30BD24A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6332E97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50</w:t>
            </w:r>
          </w:p>
        </w:tc>
        <w:tc>
          <w:tcPr>
            <w:tcW w:w="509" w:type="pct"/>
            <w:noWrap/>
            <w:vAlign w:val="center"/>
            <w:hideMark/>
          </w:tcPr>
          <w:p w14:paraId="33333DD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w:t>
            </w:r>
          </w:p>
        </w:tc>
      </w:tr>
      <w:tr w:rsidR="0048142B" w:rsidRPr="0048142B" w14:paraId="3A5ED845" w14:textId="77777777" w:rsidTr="00A55C93">
        <w:trPr>
          <w:trHeight w:val="20"/>
        </w:trPr>
        <w:tc>
          <w:tcPr>
            <w:tcW w:w="645" w:type="pct"/>
            <w:shd w:val="clear" w:color="000000" w:fill="FFFFFF"/>
            <w:vAlign w:val="center"/>
            <w:hideMark/>
          </w:tcPr>
          <w:p w14:paraId="11EFFF7C" w14:textId="66212A73" w:rsidR="0048142B" w:rsidRPr="00EB2FA3" w:rsidRDefault="00CE5A52" w:rsidP="0048142B">
            <w:pPr>
              <w:tabs>
                <w:tab w:val="clear" w:pos="5103"/>
              </w:tabs>
              <w:spacing w:line="240" w:lineRule="auto"/>
              <w:ind w:firstLine="0"/>
              <w:jc w:val="center"/>
              <w:rPr>
                <w:color w:val="000000"/>
                <w:sz w:val="20"/>
                <w:szCs w:val="20"/>
              </w:rPr>
            </w:pPr>
            <w:r w:rsidRPr="00EB2FA3">
              <w:rPr>
                <w:color w:val="000000"/>
                <w:sz w:val="20"/>
                <w:szCs w:val="20"/>
              </w:rPr>
              <w:t>ул.</w:t>
            </w:r>
            <w:r w:rsidR="0048142B" w:rsidRPr="00EB2FA3">
              <w:rPr>
                <w:color w:val="000000"/>
                <w:sz w:val="20"/>
                <w:szCs w:val="20"/>
              </w:rPr>
              <w:t xml:space="preserve"> Янтарная (район Храма)</w:t>
            </w:r>
          </w:p>
        </w:tc>
        <w:tc>
          <w:tcPr>
            <w:tcW w:w="984" w:type="pct"/>
            <w:noWrap/>
            <w:vAlign w:val="center"/>
            <w:hideMark/>
          </w:tcPr>
          <w:p w14:paraId="3F28E3B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EB552C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2D36627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1A6BF02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9E802B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30</w:t>
            </w:r>
          </w:p>
        </w:tc>
        <w:tc>
          <w:tcPr>
            <w:tcW w:w="509" w:type="pct"/>
            <w:noWrap/>
            <w:vAlign w:val="center"/>
            <w:hideMark/>
          </w:tcPr>
          <w:p w14:paraId="14BD39C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7927CD5A" w14:textId="77777777" w:rsidTr="00A55C93">
        <w:trPr>
          <w:trHeight w:val="20"/>
        </w:trPr>
        <w:tc>
          <w:tcPr>
            <w:tcW w:w="645" w:type="pct"/>
            <w:shd w:val="clear" w:color="000000" w:fill="FFFFFF"/>
            <w:vAlign w:val="center"/>
            <w:hideMark/>
          </w:tcPr>
          <w:p w14:paraId="639B9965" w14:textId="72FEE33C" w:rsidR="0048142B" w:rsidRPr="00EB2FA3" w:rsidRDefault="00CE5A52" w:rsidP="0048142B">
            <w:pPr>
              <w:tabs>
                <w:tab w:val="clear" w:pos="5103"/>
              </w:tabs>
              <w:spacing w:line="240" w:lineRule="auto"/>
              <w:ind w:firstLine="0"/>
              <w:jc w:val="center"/>
              <w:rPr>
                <w:color w:val="000000"/>
                <w:sz w:val="20"/>
                <w:szCs w:val="20"/>
              </w:rPr>
            </w:pPr>
            <w:r w:rsidRPr="00EB2FA3">
              <w:rPr>
                <w:color w:val="000000"/>
                <w:sz w:val="20"/>
                <w:szCs w:val="20"/>
              </w:rPr>
              <w:t>ул.</w:t>
            </w:r>
            <w:r w:rsidR="0048142B" w:rsidRPr="00EB2FA3">
              <w:rPr>
                <w:color w:val="000000"/>
                <w:sz w:val="20"/>
                <w:szCs w:val="20"/>
              </w:rPr>
              <w:t xml:space="preserve"> Дружбы народов (район дома №18)</w:t>
            </w:r>
          </w:p>
        </w:tc>
        <w:tc>
          <w:tcPr>
            <w:tcW w:w="984" w:type="pct"/>
            <w:noWrap/>
            <w:vAlign w:val="center"/>
            <w:hideMark/>
          </w:tcPr>
          <w:p w14:paraId="635898B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58E7D3A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50AFEE2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085066B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0F819A2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w:t>
            </w:r>
          </w:p>
        </w:tc>
        <w:tc>
          <w:tcPr>
            <w:tcW w:w="509" w:type="pct"/>
            <w:noWrap/>
            <w:vAlign w:val="center"/>
            <w:hideMark/>
          </w:tcPr>
          <w:p w14:paraId="7A03A6E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040A010E" w14:textId="77777777" w:rsidTr="00A55C93">
        <w:trPr>
          <w:trHeight w:val="20"/>
        </w:trPr>
        <w:tc>
          <w:tcPr>
            <w:tcW w:w="645" w:type="pct"/>
            <w:shd w:val="clear" w:color="000000" w:fill="FFFFFF"/>
            <w:vAlign w:val="center"/>
            <w:hideMark/>
          </w:tcPr>
          <w:p w14:paraId="06FDEE42" w14:textId="073F37BD" w:rsidR="0048142B" w:rsidRPr="00EB2FA3" w:rsidRDefault="00CE5A52" w:rsidP="0048142B">
            <w:pPr>
              <w:tabs>
                <w:tab w:val="clear" w:pos="5103"/>
              </w:tabs>
              <w:spacing w:line="240" w:lineRule="auto"/>
              <w:ind w:firstLine="0"/>
              <w:jc w:val="center"/>
              <w:rPr>
                <w:color w:val="000000"/>
                <w:sz w:val="20"/>
                <w:szCs w:val="20"/>
              </w:rPr>
            </w:pPr>
            <w:r w:rsidRPr="00EB2FA3">
              <w:rPr>
                <w:color w:val="000000"/>
                <w:sz w:val="20"/>
                <w:szCs w:val="20"/>
              </w:rPr>
              <w:t>ул.</w:t>
            </w:r>
            <w:r w:rsidR="0048142B" w:rsidRPr="00EB2FA3">
              <w:rPr>
                <w:color w:val="000000"/>
                <w:sz w:val="20"/>
                <w:szCs w:val="20"/>
              </w:rPr>
              <w:t xml:space="preserve"> Дружбы народов (район дома №19)</w:t>
            </w:r>
          </w:p>
        </w:tc>
        <w:tc>
          <w:tcPr>
            <w:tcW w:w="984" w:type="pct"/>
            <w:noWrap/>
            <w:vAlign w:val="center"/>
            <w:hideMark/>
          </w:tcPr>
          <w:p w14:paraId="56AA177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56541B7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73AF2E4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22901A0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0D43B20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w:t>
            </w:r>
          </w:p>
        </w:tc>
        <w:tc>
          <w:tcPr>
            <w:tcW w:w="509" w:type="pct"/>
            <w:noWrap/>
            <w:vAlign w:val="center"/>
            <w:hideMark/>
          </w:tcPr>
          <w:p w14:paraId="79105E9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37EBE8AC" w14:textId="77777777" w:rsidTr="00A55C93">
        <w:trPr>
          <w:trHeight w:val="20"/>
        </w:trPr>
        <w:tc>
          <w:tcPr>
            <w:tcW w:w="645" w:type="pct"/>
            <w:shd w:val="clear" w:color="000000" w:fill="FFFFFF"/>
            <w:vAlign w:val="center"/>
            <w:hideMark/>
          </w:tcPr>
          <w:p w14:paraId="0ED7381A" w14:textId="747C547F" w:rsidR="0048142B" w:rsidRPr="00EB2FA3" w:rsidRDefault="00CE5A52" w:rsidP="0048142B">
            <w:pPr>
              <w:tabs>
                <w:tab w:val="clear" w:pos="5103"/>
              </w:tabs>
              <w:spacing w:line="240" w:lineRule="auto"/>
              <w:ind w:firstLine="0"/>
              <w:jc w:val="center"/>
              <w:rPr>
                <w:color w:val="000000"/>
                <w:sz w:val="20"/>
                <w:szCs w:val="20"/>
              </w:rPr>
            </w:pPr>
            <w:r w:rsidRPr="00EB2FA3">
              <w:rPr>
                <w:color w:val="000000"/>
                <w:sz w:val="20"/>
                <w:szCs w:val="20"/>
              </w:rPr>
              <w:t>ул.</w:t>
            </w:r>
            <w:r w:rsidR="0048142B" w:rsidRPr="00EB2FA3">
              <w:rPr>
                <w:color w:val="000000"/>
                <w:sz w:val="20"/>
                <w:szCs w:val="20"/>
              </w:rPr>
              <w:t xml:space="preserve"> Дружбы народов (район ТЦ </w:t>
            </w:r>
            <w:r w:rsidR="00E717D6" w:rsidRPr="00EB2FA3">
              <w:rPr>
                <w:color w:val="000000"/>
                <w:sz w:val="20"/>
                <w:szCs w:val="20"/>
              </w:rPr>
              <w:t>«</w:t>
            </w:r>
            <w:r w:rsidR="0048142B" w:rsidRPr="00EB2FA3">
              <w:rPr>
                <w:color w:val="000000"/>
                <w:sz w:val="20"/>
                <w:szCs w:val="20"/>
              </w:rPr>
              <w:t>Росич</w:t>
            </w:r>
            <w:r w:rsidR="00E717D6" w:rsidRPr="00EB2FA3">
              <w:rPr>
                <w:color w:val="000000"/>
                <w:sz w:val="20"/>
                <w:szCs w:val="20"/>
              </w:rPr>
              <w:t>»</w:t>
            </w:r>
            <w:r w:rsidR="0048142B" w:rsidRPr="00EB2FA3">
              <w:rPr>
                <w:color w:val="000000"/>
                <w:sz w:val="20"/>
                <w:szCs w:val="20"/>
              </w:rPr>
              <w:t>)</w:t>
            </w:r>
          </w:p>
        </w:tc>
        <w:tc>
          <w:tcPr>
            <w:tcW w:w="984" w:type="pct"/>
            <w:noWrap/>
            <w:vAlign w:val="center"/>
            <w:hideMark/>
          </w:tcPr>
          <w:p w14:paraId="718FF1E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3A3FBDB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A5E52D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4F9C42B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8B84D0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40</w:t>
            </w:r>
          </w:p>
        </w:tc>
        <w:tc>
          <w:tcPr>
            <w:tcW w:w="509" w:type="pct"/>
            <w:noWrap/>
            <w:vAlign w:val="center"/>
            <w:hideMark/>
          </w:tcPr>
          <w:p w14:paraId="1171057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w:t>
            </w:r>
          </w:p>
        </w:tc>
      </w:tr>
      <w:tr w:rsidR="0048142B" w:rsidRPr="0048142B" w14:paraId="2478A02A" w14:textId="77777777" w:rsidTr="00A55C93">
        <w:trPr>
          <w:trHeight w:val="20"/>
        </w:trPr>
        <w:tc>
          <w:tcPr>
            <w:tcW w:w="645" w:type="pct"/>
            <w:shd w:val="clear" w:color="000000" w:fill="FFFFFF"/>
            <w:vAlign w:val="center"/>
            <w:hideMark/>
          </w:tcPr>
          <w:p w14:paraId="7049CFAB" w14:textId="21F65E49"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Дружбы народов (район дома №26)</w:t>
            </w:r>
          </w:p>
        </w:tc>
        <w:tc>
          <w:tcPr>
            <w:tcW w:w="984" w:type="pct"/>
            <w:noWrap/>
            <w:vAlign w:val="center"/>
            <w:hideMark/>
          </w:tcPr>
          <w:p w14:paraId="5AB0D45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4CD0271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68786A6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6E9600F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0BAF51D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w:t>
            </w:r>
          </w:p>
        </w:tc>
        <w:tc>
          <w:tcPr>
            <w:tcW w:w="509" w:type="pct"/>
            <w:noWrap/>
            <w:vAlign w:val="center"/>
            <w:hideMark/>
          </w:tcPr>
          <w:p w14:paraId="5FE30D0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366AEE4B" w14:textId="77777777" w:rsidTr="00A55C93">
        <w:trPr>
          <w:trHeight w:val="20"/>
        </w:trPr>
        <w:tc>
          <w:tcPr>
            <w:tcW w:w="645" w:type="pct"/>
            <w:shd w:val="clear" w:color="000000" w:fill="FFFFFF"/>
            <w:vAlign w:val="center"/>
            <w:hideMark/>
          </w:tcPr>
          <w:p w14:paraId="42A52913" w14:textId="25132A56"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Степана Повха (район сквера им.Степана Повха)</w:t>
            </w:r>
          </w:p>
        </w:tc>
        <w:tc>
          <w:tcPr>
            <w:tcW w:w="984" w:type="pct"/>
            <w:noWrap/>
            <w:vAlign w:val="center"/>
            <w:hideMark/>
          </w:tcPr>
          <w:p w14:paraId="5525921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D638F6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0F80F14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60B4231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79B38A2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15</w:t>
            </w:r>
          </w:p>
        </w:tc>
        <w:tc>
          <w:tcPr>
            <w:tcW w:w="509" w:type="pct"/>
            <w:noWrap/>
            <w:vAlign w:val="center"/>
            <w:hideMark/>
          </w:tcPr>
          <w:p w14:paraId="77C75DE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70B83904" w14:textId="77777777" w:rsidTr="00A55C93">
        <w:trPr>
          <w:trHeight w:val="20"/>
        </w:trPr>
        <w:tc>
          <w:tcPr>
            <w:tcW w:w="645" w:type="pct"/>
            <w:shd w:val="clear" w:color="000000" w:fill="FFFFFF"/>
            <w:vAlign w:val="center"/>
            <w:hideMark/>
          </w:tcPr>
          <w:p w14:paraId="3F4478B4" w14:textId="46EB5C08"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xml:space="preserve">Солнечный </w:t>
            </w:r>
            <w:r w:rsidR="00CB3629">
              <w:rPr>
                <w:color w:val="000000"/>
                <w:sz w:val="20"/>
                <w:szCs w:val="20"/>
              </w:rPr>
              <w:t>пр.</w:t>
            </w:r>
            <w:r w:rsidRPr="0048142B">
              <w:rPr>
                <w:color w:val="000000"/>
                <w:sz w:val="20"/>
                <w:szCs w:val="20"/>
              </w:rPr>
              <w:t xml:space="preserve"> (район кафе </w:t>
            </w:r>
            <w:r w:rsidR="00E717D6">
              <w:rPr>
                <w:color w:val="000000"/>
                <w:sz w:val="20"/>
                <w:szCs w:val="20"/>
              </w:rPr>
              <w:t>«</w:t>
            </w:r>
            <w:r w:rsidRPr="0048142B">
              <w:rPr>
                <w:color w:val="000000"/>
                <w:sz w:val="20"/>
                <w:szCs w:val="20"/>
              </w:rPr>
              <w:t>Парус</w:t>
            </w:r>
            <w:r w:rsidR="00E717D6">
              <w:rPr>
                <w:color w:val="000000"/>
                <w:sz w:val="20"/>
                <w:szCs w:val="20"/>
              </w:rPr>
              <w:t>»</w:t>
            </w:r>
            <w:r w:rsidRPr="0048142B">
              <w:rPr>
                <w:color w:val="000000"/>
                <w:sz w:val="20"/>
                <w:szCs w:val="20"/>
              </w:rPr>
              <w:t>)</w:t>
            </w:r>
          </w:p>
        </w:tc>
        <w:tc>
          <w:tcPr>
            <w:tcW w:w="984" w:type="pct"/>
            <w:noWrap/>
            <w:vAlign w:val="center"/>
            <w:hideMark/>
          </w:tcPr>
          <w:p w14:paraId="40D779D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256A0EE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70C9F5E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0EEA834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55BBA3E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8</w:t>
            </w:r>
          </w:p>
        </w:tc>
        <w:tc>
          <w:tcPr>
            <w:tcW w:w="509" w:type="pct"/>
            <w:noWrap/>
            <w:vAlign w:val="center"/>
            <w:hideMark/>
          </w:tcPr>
          <w:p w14:paraId="1A8B654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3C57F632" w14:textId="77777777" w:rsidTr="00A55C93">
        <w:trPr>
          <w:trHeight w:val="20"/>
        </w:trPr>
        <w:tc>
          <w:tcPr>
            <w:tcW w:w="645" w:type="pct"/>
            <w:shd w:val="clear" w:color="000000" w:fill="FFFFFF"/>
            <w:vAlign w:val="center"/>
            <w:hideMark/>
          </w:tcPr>
          <w:p w14:paraId="66703674" w14:textId="1A83CBE8"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xml:space="preserve">Солнечный </w:t>
            </w:r>
            <w:r w:rsidR="00CB3629">
              <w:rPr>
                <w:color w:val="000000"/>
                <w:sz w:val="20"/>
                <w:szCs w:val="20"/>
              </w:rPr>
              <w:t>пр.</w:t>
            </w:r>
            <w:r w:rsidRPr="0048142B">
              <w:rPr>
                <w:color w:val="000000"/>
                <w:sz w:val="20"/>
                <w:szCs w:val="20"/>
              </w:rPr>
              <w:t xml:space="preserve"> </w:t>
            </w:r>
          </w:p>
        </w:tc>
        <w:tc>
          <w:tcPr>
            <w:tcW w:w="984" w:type="pct"/>
            <w:noWrap/>
            <w:vAlign w:val="center"/>
            <w:hideMark/>
          </w:tcPr>
          <w:p w14:paraId="79E5DE7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0294BC1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1F00D38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7DC0216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4ECEA68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11</w:t>
            </w:r>
          </w:p>
        </w:tc>
        <w:tc>
          <w:tcPr>
            <w:tcW w:w="509" w:type="pct"/>
            <w:noWrap/>
            <w:vAlign w:val="center"/>
            <w:hideMark/>
          </w:tcPr>
          <w:p w14:paraId="68D7DD7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25DC86CD" w14:textId="77777777" w:rsidTr="00A55C93">
        <w:trPr>
          <w:trHeight w:val="20"/>
        </w:trPr>
        <w:tc>
          <w:tcPr>
            <w:tcW w:w="645" w:type="pct"/>
            <w:shd w:val="clear" w:color="000000" w:fill="FFFFFF"/>
            <w:vAlign w:val="center"/>
            <w:hideMark/>
          </w:tcPr>
          <w:p w14:paraId="158CBF72" w14:textId="1C70EADF"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xml:space="preserve">Солнечный </w:t>
            </w:r>
            <w:r w:rsidR="00CB3629">
              <w:rPr>
                <w:color w:val="000000"/>
                <w:sz w:val="20"/>
                <w:szCs w:val="20"/>
              </w:rPr>
              <w:t>пр.</w:t>
            </w:r>
            <w:r w:rsidRPr="0048142B">
              <w:rPr>
                <w:color w:val="000000"/>
                <w:sz w:val="20"/>
                <w:szCs w:val="20"/>
              </w:rPr>
              <w:t xml:space="preserve"> (район ТД </w:t>
            </w:r>
            <w:r w:rsidR="00E717D6">
              <w:rPr>
                <w:color w:val="000000"/>
                <w:sz w:val="20"/>
                <w:szCs w:val="20"/>
              </w:rPr>
              <w:t>«</w:t>
            </w:r>
            <w:r w:rsidRPr="0048142B">
              <w:rPr>
                <w:color w:val="000000"/>
                <w:sz w:val="20"/>
                <w:szCs w:val="20"/>
              </w:rPr>
              <w:t>Семейный</w:t>
            </w:r>
            <w:r w:rsidR="00E717D6">
              <w:rPr>
                <w:color w:val="000000"/>
                <w:sz w:val="20"/>
                <w:szCs w:val="20"/>
              </w:rPr>
              <w:t>»</w:t>
            </w:r>
            <w:r w:rsidRPr="0048142B">
              <w:rPr>
                <w:color w:val="000000"/>
                <w:sz w:val="20"/>
                <w:szCs w:val="20"/>
              </w:rPr>
              <w:t>)</w:t>
            </w:r>
          </w:p>
        </w:tc>
        <w:tc>
          <w:tcPr>
            <w:tcW w:w="984" w:type="pct"/>
            <w:noWrap/>
            <w:vAlign w:val="center"/>
            <w:hideMark/>
          </w:tcPr>
          <w:p w14:paraId="539945B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3A154EE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5E800B2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71394D0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E4C1E2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100</w:t>
            </w:r>
          </w:p>
        </w:tc>
        <w:tc>
          <w:tcPr>
            <w:tcW w:w="509" w:type="pct"/>
            <w:noWrap/>
            <w:vAlign w:val="center"/>
            <w:hideMark/>
          </w:tcPr>
          <w:p w14:paraId="092D31C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2EBC1C90" w14:textId="77777777" w:rsidTr="00A55C93">
        <w:trPr>
          <w:trHeight w:val="20"/>
        </w:trPr>
        <w:tc>
          <w:tcPr>
            <w:tcW w:w="645" w:type="pct"/>
            <w:shd w:val="clear" w:color="000000" w:fill="FFFFFF"/>
            <w:vAlign w:val="center"/>
            <w:hideMark/>
          </w:tcPr>
          <w:p w14:paraId="182C2D95" w14:textId="5ABF9A3E"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Ленинградская (район Когалымской городской больницы)</w:t>
            </w:r>
          </w:p>
        </w:tc>
        <w:tc>
          <w:tcPr>
            <w:tcW w:w="984" w:type="pct"/>
            <w:noWrap/>
            <w:vAlign w:val="center"/>
            <w:hideMark/>
          </w:tcPr>
          <w:p w14:paraId="71DD6F1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56FAB30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6AB2AA8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63458DA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7E57525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110</w:t>
            </w:r>
          </w:p>
        </w:tc>
        <w:tc>
          <w:tcPr>
            <w:tcW w:w="509" w:type="pct"/>
            <w:noWrap/>
            <w:vAlign w:val="center"/>
            <w:hideMark/>
          </w:tcPr>
          <w:p w14:paraId="76FEF9A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5</w:t>
            </w:r>
          </w:p>
        </w:tc>
      </w:tr>
      <w:tr w:rsidR="0048142B" w:rsidRPr="0048142B" w14:paraId="238AD4F0" w14:textId="77777777" w:rsidTr="00A55C93">
        <w:trPr>
          <w:trHeight w:val="20"/>
        </w:trPr>
        <w:tc>
          <w:tcPr>
            <w:tcW w:w="645" w:type="pct"/>
            <w:vAlign w:val="center"/>
            <w:hideMark/>
          </w:tcPr>
          <w:p w14:paraId="01A09044" w14:textId="1E35CC00"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xml:space="preserve">район </w:t>
            </w:r>
            <w:r w:rsidR="00CE5A52">
              <w:rPr>
                <w:color w:val="000000"/>
                <w:sz w:val="20"/>
                <w:szCs w:val="20"/>
              </w:rPr>
              <w:t>ул.</w:t>
            </w:r>
            <w:r w:rsidRPr="0048142B">
              <w:rPr>
                <w:color w:val="000000"/>
                <w:sz w:val="20"/>
                <w:szCs w:val="20"/>
              </w:rPr>
              <w:t xml:space="preserve"> Ленинградская, д</w:t>
            </w:r>
            <w:r w:rsidR="0007003B">
              <w:rPr>
                <w:color w:val="000000"/>
                <w:sz w:val="20"/>
                <w:szCs w:val="20"/>
              </w:rPr>
              <w:t>ом №</w:t>
            </w:r>
            <w:r w:rsidRPr="0048142B">
              <w:rPr>
                <w:color w:val="000000"/>
                <w:sz w:val="20"/>
                <w:szCs w:val="20"/>
              </w:rPr>
              <w:t>21</w:t>
            </w:r>
          </w:p>
        </w:tc>
        <w:tc>
          <w:tcPr>
            <w:tcW w:w="984" w:type="pct"/>
            <w:noWrap/>
            <w:vAlign w:val="center"/>
            <w:hideMark/>
          </w:tcPr>
          <w:p w14:paraId="07CB2CE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886C6E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058A671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29A208F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483F4DA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30</w:t>
            </w:r>
          </w:p>
        </w:tc>
        <w:tc>
          <w:tcPr>
            <w:tcW w:w="509" w:type="pct"/>
            <w:noWrap/>
            <w:vAlign w:val="center"/>
            <w:hideMark/>
          </w:tcPr>
          <w:p w14:paraId="3F93C8C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74A36C46" w14:textId="77777777" w:rsidTr="00A55C93">
        <w:trPr>
          <w:trHeight w:val="20"/>
        </w:trPr>
        <w:tc>
          <w:tcPr>
            <w:tcW w:w="645" w:type="pct"/>
            <w:vAlign w:val="center"/>
            <w:hideMark/>
          </w:tcPr>
          <w:p w14:paraId="2017AFB7" w14:textId="73CB0620"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xml:space="preserve">район </w:t>
            </w:r>
            <w:r w:rsidR="00CE5A52">
              <w:rPr>
                <w:color w:val="000000"/>
                <w:sz w:val="20"/>
                <w:szCs w:val="20"/>
              </w:rPr>
              <w:t>ул.</w:t>
            </w:r>
            <w:r w:rsidRPr="0048142B">
              <w:rPr>
                <w:color w:val="000000"/>
                <w:sz w:val="20"/>
                <w:szCs w:val="20"/>
              </w:rPr>
              <w:t xml:space="preserve"> Ленинградская, д</w:t>
            </w:r>
            <w:r w:rsidR="0007003B">
              <w:rPr>
                <w:color w:val="000000"/>
                <w:sz w:val="20"/>
                <w:szCs w:val="20"/>
              </w:rPr>
              <w:t>ом №</w:t>
            </w:r>
            <w:r w:rsidRPr="0048142B">
              <w:rPr>
                <w:color w:val="000000"/>
                <w:sz w:val="20"/>
                <w:szCs w:val="20"/>
              </w:rPr>
              <w:t>19/1</w:t>
            </w:r>
          </w:p>
        </w:tc>
        <w:tc>
          <w:tcPr>
            <w:tcW w:w="984" w:type="pct"/>
            <w:noWrap/>
            <w:vAlign w:val="center"/>
            <w:hideMark/>
          </w:tcPr>
          <w:p w14:paraId="47BCBF9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2F0FFCD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1362D7C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51FC14A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4EB1291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15</w:t>
            </w:r>
          </w:p>
        </w:tc>
        <w:tc>
          <w:tcPr>
            <w:tcW w:w="509" w:type="pct"/>
            <w:noWrap/>
            <w:vAlign w:val="center"/>
            <w:hideMark/>
          </w:tcPr>
          <w:p w14:paraId="7D81B90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4C95D967" w14:textId="77777777" w:rsidTr="00A55C93">
        <w:trPr>
          <w:trHeight w:val="20"/>
        </w:trPr>
        <w:tc>
          <w:tcPr>
            <w:tcW w:w="645" w:type="pct"/>
            <w:vAlign w:val="center"/>
            <w:hideMark/>
          </w:tcPr>
          <w:p w14:paraId="3C7D9EA9" w14:textId="5EAA0007"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Молодежная (район Когалымской городской больницы)</w:t>
            </w:r>
          </w:p>
        </w:tc>
        <w:tc>
          <w:tcPr>
            <w:tcW w:w="984" w:type="pct"/>
            <w:noWrap/>
            <w:vAlign w:val="center"/>
            <w:hideMark/>
          </w:tcPr>
          <w:p w14:paraId="3A3C7C2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3D73DE4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21240CA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7F067D5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702890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100</w:t>
            </w:r>
          </w:p>
        </w:tc>
        <w:tc>
          <w:tcPr>
            <w:tcW w:w="509" w:type="pct"/>
            <w:noWrap/>
            <w:vAlign w:val="center"/>
            <w:hideMark/>
          </w:tcPr>
          <w:p w14:paraId="774FD47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4F1E41E6" w14:textId="77777777" w:rsidTr="00A55C93">
        <w:trPr>
          <w:trHeight w:val="20"/>
        </w:trPr>
        <w:tc>
          <w:tcPr>
            <w:tcW w:w="645" w:type="pct"/>
            <w:vAlign w:val="center"/>
            <w:hideMark/>
          </w:tcPr>
          <w:p w14:paraId="2BC2230E" w14:textId="56587D2B"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Молодежная (район домов №13, 15)</w:t>
            </w:r>
          </w:p>
        </w:tc>
        <w:tc>
          <w:tcPr>
            <w:tcW w:w="984" w:type="pct"/>
            <w:noWrap/>
            <w:vAlign w:val="center"/>
            <w:hideMark/>
          </w:tcPr>
          <w:p w14:paraId="51C7935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706D81B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4156FD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3571683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5AB72A1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33</w:t>
            </w:r>
          </w:p>
        </w:tc>
        <w:tc>
          <w:tcPr>
            <w:tcW w:w="509" w:type="pct"/>
            <w:noWrap/>
            <w:vAlign w:val="center"/>
            <w:hideMark/>
          </w:tcPr>
          <w:p w14:paraId="3FD7A69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2</w:t>
            </w:r>
          </w:p>
        </w:tc>
      </w:tr>
      <w:tr w:rsidR="0048142B" w:rsidRPr="0048142B" w14:paraId="4F6D2572" w14:textId="77777777" w:rsidTr="00A55C93">
        <w:trPr>
          <w:trHeight w:val="20"/>
        </w:trPr>
        <w:tc>
          <w:tcPr>
            <w:tcW w:w="645" w:type="pct"/>
            <w:vAlign w:val="center"/>
            <w:hideMark/>
          </w:tcPr>
          <w:p w14:paraId="56D2EEFE" w14:textId="30BB27E7"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Молодежная (район дома №10)</w:t>
            </w:r>
          </w:p>
        </w:tc>
        <w:tc>
          <w:tcPr>
            <w:tcW w:w="984" w:type="pct"/>
            <w:noWrap/>
            <w:vAlign w:val="center"/>
            <w:hideMark/>
          </w:tcPr>
          <w:p w14:paraId="7527695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04009A4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262C4D4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0C9D2CF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04D355A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11</w:t>
            </w:r>
          </w:p>
        </w:tc>
        <w:tc>
          <w:tcPr>
            <w:tcW w:w="509" w:type="pct"/>
            <w:noWrap/>
            <w:vAlign w:val="center"/>
            <w:hideMark/>
          </w:tcPr>
          <w:p w14:paraId="3A89B18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2D09DED5" w14:textId="77777777" w:rsidTr="00A55C93">
        <w:trPr>
          <w:trHeight w:val="20"/>
        </w:trPr>
        <w:tc>
          <w:tcPr>
            <w:tcW w:w="645" w:type="pct"/>
            <w:vAlign w:val="center"/>
            <w:hideMark/>
          </w:tcPr>
          <w:p w14:paraId="29425B3C" w14:textId="0D8CCCA3"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Молодежная (район дома №7)</w:t>
            </w:r>
          </w:p>
        </w:tc>
        <w:tc>
          <w:tcPr>
            <w:tcW w:w="984" w:type="pct"/>
            <w:noWrap/>
            <w:vAlign w:val="center"/>
            <w:hideMark/>
          </w:tcPr>
          <w:p w14:paraId="71B2D7F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7513663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0445E77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08CC6CD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2578FE1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15</w:t>
            </w:r>
          </w:p>
        </w:tc>
        <w:tc>
          <w:tcPr>
            <w:tcW w:w="509" w:type="pct"/>
            <w:noWrap/>
            <w:vAlign w:val="center"/>
            <w:hideMark/>
          </w:tcPr>
          <w:p w14:paraId="2DB8FE8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4402E459" w14:textId="77777777" w:rsidTr="00A55C93">
        <w:trPr>
          <w:trHeight w:val="20"/>
        </w:trPr>
        <w:tc>
          <w:tcPr>
            <w:tcW w:w="645" w:type="pct"/>
            <w:vAlign w:val="center"/>
            <w:hideMark/>
          </w:tcPr>
          <w:p w14:paraId="6EB65E07" w14:textId="44A8E2AE"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Молодежная (район дома №2)</w:t>
            </w:r>
          </w:p>
        </w:tc>
        <w:tc>
          <w:tcPr>
            <w:tcW w:w="984" w:type="pct"/>
            <w:noWrap/>
            <w:vAlign w:val="center"/>
            <w:hideMark/>
          </w:tcPr>
          <w:p w14:paraId="65422BC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3696473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E37AFC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795E224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2B54F8B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7</w:t>
            </w:r>
          </w:p>
        </w:tc>
        <w:tc>
          <w:tcPr>
            <w:tcW w:w="509" w:type="pct"/>
            <w:noWrap/>
            <w:vAlign w:val="center"/>
            <w:hideMark/>
          </w:tcPr>
          <w:p w14:paraId="75D6944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03C05A3B" w14:textId="77777777" w:rsidTr="00A55C93">
        <w:trPr>
          <w:trHeight w:val="20"/>
        </w:trPr>
        <w:tc>
          <w:tcPr>
            <w:tcW w:w="645" w:type="pct"/>
            <w:vAlign w:val="center"/>
            <w:hideMark/>
          </w:tcPr>
          <w:p w14:paraId="3DFEF6AF" w14:textId="7455D515"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Дружбы народов (район ЗАГС)</w:t>
            </w:r>
          </w:p>
        </w:tc>
        <w:tc>
          <w:tcPr>
            <w:tcW w:w="984" w:type="pct"/>
            <w:noWrap/>
            <w:vAlign w:val="center"/>
            <w:hideMark/>
          </w:tcPr>
          <w:p w14:paraId="794A74E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3874DB1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76064C0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6A9FDC1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11CA807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25</w:t>
            </w:r>
          </w:p>
        </w:tc>
        <w:tc>
          <w:tcPr>
            <w:tcW w:w="509" w:type="pct"/>
            <w:noWrap/>
            <w:vAlign w:val="center"/>
            <w:hideMark/>
          </w:tcPr>
          <w:p w14:paraId="20AF64F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33344A49" w14:textId="77777777" w:rsidTr="00A55C93">
        <w:trPr>
          <w:trHeight w:val="20"/>
        </w:trPr>
        <w:tc>
          <w:tcPr>
            <w:tcW w:w="645" w:type="pct"/>
            <w:vAlign w:val="center"/>
            <w:hideMark/>
          </w:tcPr>
          <w:p w14:paraId="05523366" w14:textId="7489BE01"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Прибалтийская (район дома №11)</w:t>
            </w:r>
          </w:p>
        </w:tc>
        <w:tc>
          <w:tcPr>
            <w:tcW w:w="984" w:type="pct"/>
            <w:noWrap/>
            <w:vAlign w:val="center"/>
            <w:hideMark/>
          </w:tcPr>
          <w:p w14:paraId="3D8A78B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0446DCB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2D8DAA6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2ECEF00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53DC439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15</w:t>
            </w:r>
          </w:p>
        </w:tc>
        <w:tc>
          <w:tcPr>
            <w:tcW w:w="509" w:type="pct"/>
            <w:noWrap/>
            <w:vAlign w:val="center"/>
            <w:hideMark/>
          </w:tcPr>
          <w:p w14:paraId="4419F76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714745FE" w14:textId="77777777" w:rsidTr="00A55C93">
        <w:trPr>
          <w:trHeight w:val="20"/>
        </w:trPr>
        <w:tc>
          <w:tcPr>
            <w:tcW w:w="645" w:type="pct"/>
            <w:vAlign w:val="center"/>
            <w:hideMark/>
          </w:tcPr>
          <w:p w14:paraId="7812AAA2" w14:textId="5521F20C"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Мира (район дома №32)</w:t>
            </w:r>
          </w:p>
        </w:tc>
        <w:tc>
          <w:tcPr>
            <w:tcW w:w="984" w:type="pct"/>
            <w:noWrap/>
            <w:vAlign w:val="center"/>
            <w:hideMark/>
          </w:tcPr>
          <w:p w14:paraId="7F28FA1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620E49B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592E24A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5A41FA1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023CD6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9</w:t>
            </w:r>
          </w:p>
        </w:tc>
        <w:tc>
          <w:tcPr>
            <w:tcW w:w="509" w:type="pct"/>
            <w:noWrap/>
            <w:vAlign w:val="center"/>
            <w:hideMark/>
          </w:tcPr>
          <w:p w14:paraId="688C813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73C0B6E6" w14:textId="77777777" w:rsidTr="00A55C93">
        <w:trPr>
          <w:trHeight w:val="20"/>
        </w:trPr>
        <w:tc>
          <w:tcPr>
            <w:tcW w:w="645" w:type="pct"/>
            <w:vAlign w:val="center"/>
            <w:hideMark/>
          </w:tcPr>
          <w:p w14:paraId="565527FE" w14:textId="119DE33A"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Градостроителей (район дома №22)</w:t>
            </w:r>
          </w:p>
        </w:tc>
        <w:tc>
          <w:tcPr>
            <w:tcW w:w="984" w:type="pct"/>
            <w:noWrap/>
            <w:vAlign w:val="center"/>
            <w:hideMark/>
          </w:tcPr>
          <w:p w14:paraId="1BEC2BE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4E5CA3E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5308486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7FCE8AC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1AFF68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30</w:t>
            </w:r>
          </w:p>
        </w:tc>
        <w:tc>
          <w:tcPr>
            <w:tcW w:w="509" w:type="pct"/>
            <w:noWrap/>
            <w:vAlign w:val="center"/>
            <w:hideMark/>
          </w:tcPr>
          <w:p w14:paraId="4692407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1E28E97E" w14:textId="77777777" w:rsidTr="00A55C93">
        <w:trPr>
          <w:trHeight w:val="20"/>
        </w:trPr>
        <w:tc>
          <w:tcPr>
            <w:tcW w:w="645" w:type="pct"/>
            <w:vAlign w:val="center"/>
            <w:hideMark/>
          </w:tcPr>
          <w:p w14:paraId="43359E4D" w14:textId="64471942"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Градостроителей (район дома №20/1)</w:t>
            </w:r>
          </w:p>
        </w:tc>
        <w:tc>
          <w:tcPr>
            <w:tcW w:w="984" w:type="pct"/>
            <w:noWrap/>
            <w:vAlign w:val="center"/>
            <w:hideMark/>
          </w:tcPr>
          <w:p w14:paraId="7B06B67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4B93639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7060D96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4E80D85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FF8B47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w:t>
            </w:r>
          </w:p>
        </w:tc>
        <w:tc>
          <w:tcPr>
            <w:tcW w:w="509" w:type="pct"/>
            <w:noWrap/>
            <w:vAlign w:val="center"/>
            <w:hideMark/>
          </w:tcPr>
          <w:p w14:paraId="432FDC7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0C470DE5" w14:textId="77777777" w:rsidTr="00A55C93">
        <w:trPr>
          <w:trHeight w:val="20"/>
        </w:trPr>
        <w:tc>
          <w:tcPr>
            <w:tcW w:w="645" w:type="pct"/>
            <w:vAlign w:val="center"/>
            <w:hideMark/>
          </w:tcPr>
          <w:p w14:paraId="229245B7" w14:textId="35C6CAF0"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Градостроителей (район магазина </w:t>
            </w:r>
            <w:r w:rsidR="00E717D6">
              <w:rPr>
                <w:color w:val="000000"/>
                <w:sz w:val="20"/>
                <w:szCs w:val="20"/>
              </w:rPr>
              <w:t>«</w:t>
            </w:r>
            <w:r w:rsidR="0048142B" w:rsidRPr="0048142B">
              <w:rPr>
                <w:color w:val="000000"/>
                <w:sz w:val="20"/>
                <w:szCs w:val="20"/>
              </w:rPr>
              <w:t>Север</w:t>
            </w:r>
            <w:r w:rsidR="00E717D6">
              <w:rPr>
                <w:color w:val="000000"/>
                <w:sz w:val="20"/>
                <w:szCs w:val="20"/>
              </w:rPr>
              <w:t>»</w:t>
            </w:r>
            <w:r w:rsidR="0048142B" w:rsidRPr="0048142B">
              <w:rPr>
                <w:color w:val="000000"/>
                <w:sz w:val="20"/>
                <w:szCs w:val="20"/>
              </w:rPr>
              <w:t>)</w:t>
            </w:r>
          </w:p>
        </w:tc>
        <w:tc>
          <w:tcPr>
            <w:tcW w:w="984" w:type="pct"/>
            <w:noWrap/>
            <w:vAlign w:val="center"/>
            <w:hideMark/>
          </w:tcPr>
          <w:p w14:paraId="6089472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0D7AD26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BE64DE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0D46546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5E20DEF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w:t>
            </w:r>
          </w:p>
        </w:tc>
        <w:tc>
          <w:tcPr>
            <w:tcW w:w="509" w:type="pct"/>
            <w:noWrap/>
            <w:vAlign w:val="center"/>
            <w:hideMark/>
          </w:tcPr>
          <w:p w14:paraId="2E15902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4B732E5B" w14:textId="77777777" w:rsidTr="00A55C93">
        <w:trPr>
          <w:trHeight w:val="20"/>
        </w:trPr>
        <w:tc>
          <w:tcPr>
            <w:tcW w:w="645" w:type="pct"/>
            <w:vAlign w:val="center"/>
            <w:hideMark/>
          </w:tcPr>
          <w:p w14:paraId="1CECBDBF" w14:textId="6E2B9805"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Градостроителей (район дома №2А)</w:t>
            </w:r>
          </w:p>
        </w:tc>
        <w:tc>
          <w:tcPr>
            <w:tcW w:w="984" w:type="pct"/>
            <w:noWrap/>
            <w:vAlign w:val="center"/>
            <w:hideMark/>
          </w:tcPr>
          <w:p w14:paraId="4137FAA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B98210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637D82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176BCBA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1D71633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11</w:t>
            </w:r>
          </w:p>
        </w:tc>
        <w:tc>
          <w:tcPr>
            <w:tcW w:w="509" w:type="pct"/>
            <w:noWrap/>
            <w:vAlign w:val="center"/>
            <w:hideMark/>
          </w:tcPr>
          <w:p w14:paraId="21F83E1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02E8FFE3" w14:textId="77777777" w:rsidTr="00A55C93">
        <w:trPr>
          <w:trHeight w:val="20"/>
        </w:trPr>
        <w:tc>
          <w:tcPr>
            <w:tcW w:w="645" w:type="pct"/>
            <w:vAlign w:val="center"/>
            <w:hideMark/>
          </w:tcPr>
          <w:p w14:paraId="1CC63AC4" w14:textId="112CA77F"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Градостроителей (район Рябинового бульвара)</w:t>
            </w:r>
          </w:p>
        </w:tc>
        <w:tc>
          <w:tcPr>
            <w:tcW w:w="984" w:type="pct"/>
            <w:noWrap/>
            <w:vAlign w:val="center"/>
            <w:hideMark/>
          </w:tcPr>
          <w:p w14:paraId="7BC945A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7381BFF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53AECF8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745C7C0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1B0F20C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20</w:t>
            </w:r>
          </w:p>
        </w:tc>
        <w:tc>
          <w:tcPr>
            <w:tcW w:w="509" w:type="pct"/>
            <w:noWrap/>
            <w:vAlign w:val="center"/>
            <w:hideMark/>
          </w:tcPr>
          <w:p w14:paraId="2E68BB5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0ECB75CE" w14:textId="77777777" w:rsidTr="00A55C93">
        <w:trPr>
          <w:trHeight w:val="20"/>
        </w:trPr>
        <w:tc>
          <w:tcPr>
            <w:tcW w:w="645" w:type="pct"/>
            <w:vAlign w:val="center"/>
            <w:hideMark/>
          </w:tcPr>
          <w:p w14:paraId="3FAD48CF" w14:textId="6BB18F6C"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Сургутское </w:t>
            </w:r>
            <w:r w:rsidR="00CB3629">
              <w:rPr>
                <w:color w:val="000000"/>
                <w:sz w:val="20"/>
                <w:szCs w:val="20"/>
              </w:rPr>
              <w:t>ш.</w:t>
            </w:r>
            <w:r w:rsidR="0048142B" w:rsidRPr="0048142B">
              <w:rPr>
                <w:color w:val="000000"/>
                <w:sz w:val="20"/>
                <w:szCs w:val="20"/>
              </w:rPr>
              <w:t xml:space="preserve"> (район домов №3, 3А, 11, 11А)</w:t>
            </w:r>
          </w:p>
        </w:tc>
        <w:tc>
          <w:tcPr>
            <w:tcW w:w="984" w:type="pct"/>
            <w:noWrap/>
            <w:vAlign w:val="center"/>
            <w:hideMark/>
          </w:tcPr>
          <w:p w14:paraId="75CF008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2153DE9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298DF1B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457DA95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00D5E4C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47</w:t>
            </w:r>
          </w:p>
        </w:tc>
        <w:tc>
          <w:tcPr>
            <w:tcW w:w="509" w:type="pct"/>
            <w:noWrap/>
            <w:vAlign w:val="center"/>
            <w:hideMark/>
          </w:tcPr>
          <w:p w14:paraId="28B6FB1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361CFD20" w14:textId="77777777" w:rsidTr="00A55C93">
        <w:trPr>
          <w:trHeight w:val="20"/>
        </w:trPr>
        <w:tc>
          <w:tcPr>
            <w:tcW w:w="645" w:type="pct"/>
            <w:vAlign w:val="center"/>
            <w:hideMark/>
          </w:tcPr>
          <w:p w14:paraId="2E7313A6" w14:textId="7D4A235F"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Мира (район ТД </w:t>
            </w:r>
            <w:r w:rsidR="00E717D6">
              <w:rPr>
                <w:color w:val="000000"/>
                <w:sz w:val="20"/>
                <w:szCs w:val="20"/>
              </w:rPr>
              <w:t>«</w:t>
            </w:r>
            <w:r w:rsidR="0048142B" w:rsidRPr="0048142B">
              <w:rPr>
                <w:color w:val="000000"/>
                <w:sz w:val="20"/>
                <w:szCs w:val="20"/>
              </w:rPr>
              <w:t>Семейный</w:t>
            </w:r>
            <w:r w:rsidR="00E717D6">
              <w:rPr>
                <w:color w:val="000000"/>
                <w:sz w:val="20"/>
                <w:szCs w:val="20"/>
              </w:rPr>
              <w:t>»</w:t>
            </w:r>
            <w:r w:rsidR="0048142B" w:rsidRPr="0048142B">
              <w:rPr>
                <w:color w:val="000000"/>
                <w:sz w:val="20"/>
                <w:szCs w:val="20"/>
              </w:rPr>
              <w:t>)</w:t>
            </w:r>
          </w:p>
        </w:tc>
        <w:tc>
          <w:tcPr>
            <w:tcW w:w="984" w:type="pct"/>
            <w:noWrap/>
            <w:vAlign w:val="center"/>
            <w:hideMark/>
          </w:tcPr>
          <w:p w14:paraId="0FC5A52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2C5DA33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1F4A851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08E00C2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163FC32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45</w:t>
            </w:r>
          </w:p>
        </w:tc>
        <w:tc>
          <w:tcPr>
            <w:tcW w:w="509" w:type="pct"/>
            <w:noWrap/>
            <w:vAlign w:val="center"/>
            <w:hideMark/>
          </w:tcPr>
          <w:p w14:paraId="272E4BC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0E6F3456" w14:textId="77777777" w:rsidTr="00A55C93">
        <w:trPr>
          <w:trHeight w:val="20"/>
        </w:trPr>
        <w:tc>
          <w:tcPr>
            <w:tcW w:w="645" w:type="pct"/>
            <w:vAlign w:val="center"/>
            <w:hideMark/>
          </w:tcPr>
          <w:p w14:paraId="112773D5" w14:textId="38D8F005"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Мира (район ТД </w:t>
            </w:r>
            <w:r w:rsidR="00EC3C41">
              <w:rPr>
                <w:color w:val="000000"/>
                <w:sz w:val="20"/>
                <w:szCs w:val="20"/>
              </w:rPr>
              <w:t>«</w:t>
            </w:r>
            <w:r w:rsidR="0048142B" w:rsidRPr="0048142B">
              <w:rPr>
                <w:color w:val="000000"/>
                <w:sz w:val="20"/>
                <w:szCs w:val="20"/>
              </w:rPr>
              <w:t>Орион</w:t>
            </w:r>
            <w:r w:rsidR="00EC3C41">
              <w:rPr>
                <w:color w:val="000000"/>
                <w:sz w:val="20"/>
                <w:szCs w:val="20"/>
              </w:rPr>
              <w:t>»</w:t>
            </w:r>
            <w:r w:rsidR="0048142B" w:rsidRPr="0048142B">
              <w:rPr>
                <w:color w:val="000000"/>
                <w:sz w:val="20"/>
                <w:szCs w:val="20"/>
              </w:rPr>
              <w:t>)</w:t>
            </w:r>
          </w:p>
        </w:tc>
        <w:tc>
          <w:tcPr>
            <w:tcW w:w="984" w:type="pct"/>
            <w:noWrap/>
            <w:vAlign w:val="center"/>
            <w:hideMark/>
          </w:tcPr>
          <w:p w14:paraId="31935AD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7D10C73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07B866E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за пределами придорожной полосы автомобильной дороги</w:t>
            </w:r>
          </w:p>
        </w:tc>
        <w:tc>
          <w:tcPr>
            <w:tcW w:w="1058" w:type="pct"/>
            <w:vAlign w:val="center"/>
            <w:hideMark/>
          </w:tcPr>
          <w:p w14:paraId="4850433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4A2FA7F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11</w:t>
            </w:r>
          </w:p>
        </w:tc>
        <w:tc>
          <w:tcPr>
            <w:tcW w:w="509" w:type="pct"/>
            <w:noWrap/>
            <w:vAlign w:val="center"/>
            <w:hideMark/>
          </w:tcPr>
          <w:p w14:paraId="214C7D4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17A43407" w14:textId="77777777" w:rsidTr="00A55C93">
        <w:trPr>
          <w:trHeight w:val="20"/>
        </w:trPr>
        <w:tc>
          <w:tcPr>
            <w:tcW w:w="645" w:type="pct"/>
            <w:vAlign w:val="center"/>
            <w:hideMark/>
          </w:tcPr>
          <w:p w14:paraId="5B378069" w14:textId="4CBEC151"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Ноябрьская</w:t>
            </w:r>
          </w:p>
        </w:tc>
        <w:tc>
          <w:tcPr>
            <w:tcW w:w="984" w:type="pct"/>
            <w:noWrap/>
            <w:vAlign w:val="center"/>
            <w:hideMark/>
          </w:tcPr>
          <w:p w14:paraId="7B462CA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4E2D2F0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67230A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55C256D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noWrap/>
            <w:vAlign w:val="center"/>
            <w:hideMark/>
          </w:tcPr>
          <w:p w14:paraId="1B89F82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10</w:t>
            </w:r>
          </w:p>
        </w:tc>
        <w:tc>
          <w:tcPr>
            <w:tcW w:w="509" w:type="pct"/>
            <w:noWrap/>
            <w:vAlign w:val="center"/>
            <w:hideMark/>
          </w:tcPr>
          <w:p w14:paraId="1700E029"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70DD4FE5" w14:textId="77777777" w:rsidTr="00A55C93">
        <w:trPr>
          <w:trHeight w:val="20"/>
        </w:trPr>
        <w:tc>
          <w:tcPr>
            <w:tcW w:w="645" w:type="pct"/>
            <w:vAlign w:val="center"/>
            <w:hideMark/>
          </w:tcPr>
          <w:p w14:paraId="116CADB0" w14:textId="415F8D52"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Ноябрьская</w:t>
            </w:r>
          </w:p>
        </w:tc>
        <w:tc>
          <w:tcPr>
            <w:tcW w:w="984" w:type="pct"/>
            <w:noWrap/>
            <w:vAlign w:val="center"/>
            <w:hideMark/>
          </w:tcPr>
          <w:p w14:paraId="114FF4C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436F61B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2303C1D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6230C06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noWrap/>
            <w:vAlign w:val="center"/>
            <w:hideMark/>
          </w:tcPr>
          <w:p w14:paraId="0351309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12</w:t>
            </w:r>
          </w:p>
        </w:tc>
        <w:tc>
          <w:tcPr>
            <w:tcW w:w="509" w:type="pct"/>
            <w:noWrap/>
            <w:vAlign w:val="center"/>
            <w:hideMark/>
          </w:tcPr>
          <w:p w14:paraId="5CC0F0A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3E8BF144" w14:textId="77777777" w:rsidTr="00A55C93">
        <w:trPr>
          <w:trHeight w:val="20"/>
        </w:trPr>
        <w:tc>
          <w:tcPr>
            <w:tcW w:w="645" w:type="pct"/>
            <w:vAlign w:val="center"/>
            <w:hideMark/>
          </w:tcPr>
          <w:p w14:paraId="754F067D" w14:textId="3DFC7C2A"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Ноябрьская</w:t>
            </w:r>
          </w:p>
        </w:tc>
        <w:tc>
          <w:tcPr>
            <w:tcW w:w="984" w:type="pct"/>
            <w:noWrap/>
            <w:vAlign w:val="center"/>
            <w:hideMark/>
          </w:tcPr>
          <w:p w14:paraId="73B8E4D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72F061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0208491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12E8B07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noWrap/>
            <w:vAlign w:val="center"/>
            <w:hideMark/>
          </w:tcPr>
          <w:p w14:paraId="03C6155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30</w:t>
            </w:r>
          </w:p>
        </w:tc>
        <w:tc>
          <w:tcPr>
            <w:tcW w:w="509" w:type="pct"/>
            <w:noWrap/>
            <w:vAlign w:val="center"/>
            <w:hideMark/>
          </w:tcPr>
          <w:p w14:paraId="612E0BE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50B5CBF5" w14:textId="77777777" w:rsidTr="00A55C93">
        <w:trPr>
          <w:trHeight w:val="20"/>
        </w:trPr>
        <w:tc>
          <w:tcPr>
            <w:tcW w:w="645" w:type="pct"/>
            <w:vAlign w:val="center"/>
            <w:hideMark/>
          </w:tcPr>
          <w:p w14:paraId="19B38EB4" w14:textId="5EC823B4"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Ноябрьская</w:t>
            </w:r>
          </w:p>
        </w:tc>
        <w:tc>
          <w:tcPr>
            <w:tcW w:w="984" w:type="pct"/>
            <w:noWrap/>
            <w:vAlign w:val="center"/>
            <w:hideMark/>
          </w:tcPr>
          <w:p w14:paraId="1876506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0DF858E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0B77D16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0EA8AEA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noWrap/>
            <w:vAlign w:val="center"/>
            <w:hideMark/>
          </w:tcPr>
          <w:p w14:paraId="78407DB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30</w:t>
            </w:r>
          </w:p>
        </w:tc>
        <w:tc>
          <w:tcPr>
            <w:tcW w:w="509" w:type="pct"/>
            <w:noWrap/>
            <w:vAlign w:val="center"/>
            <w:hideMark/>
          </w:tcPr>
          <w:p w14:paraId="5D24329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2145E66F" w14:textId="77777777" w:rsidTr="00A55C93">
        <w:trPr>
          <w:trHeight w:val="20"/>
        </w:trPr>
        <w:tc>
          <w:tcPr>
            <w:tcW w:w="645" w:type="pct"/>
            <w:vAlign w:val="center"/>
            <w:hideMark/>
          </w:tcPr>
          <w:p w14:paraId="695E4E91" w14:textId="2B724FC3"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Ноябрьская</w:t>
            </w:r>
          </w:p>
        </w:tc>
        <w:tc>
          <w:tcPr>
            <w:tcW w:w="984" w:type="pct"/>
            <w:noWrap/>
            <w:vAlign w:val="center"/>
            <w:hideMark/>
          </w:tcPr>
          <w:p w14:paraId="61F9055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294EAD5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4A5C375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4EC518C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noWrap/>
            <w:vAlign w:val="center"/>
            <w:hideMark/>
          </w:tcPr>
          <w:p w14:paraId="7A540E9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60</w:t>
            </w:r>
          </w:p>
        </w:tc>
        <w:tc>
          <w:tcPr>
            <w:tcW w:w="509" w:type="pct"/>
            <w:noWrap/>
            <w:vAlign w:val="center"/>
            <w:hideMark/>
          </w:tcPr>
          <w:p w14:paraId="05BF91B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076D95C6" w14:textId="77777777" w:rsidTr="00A55C93">
        <w:trPr>
          <w:trHeight w:val="20"/>
        </w:trPr>
        <w:tc>
          <w:tcPr>
            <w:tcW w:w="645" w:type="pct"/>
            <w:vAlign w:val="center"/>
            <w:hideMark/>
          </w:tcPr>
          <w:p w14:paraId="11A5F8B5" w14:textId="2959BF74"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Центральная</w:t>
            </w:r>
          </w:p>
        </w:tc>
        <w:tc>
          <w:tcPr>
            <w:tcW w:w="984" w:type="pct"/>
            <w:noWrap/>
            <w:vAlign w:val="center"/>
            <w:hideMark/>
          </w:tcPr>
          <w:p w14:paraId="2742FD1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4FF3295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3E853F2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18D57C0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noWrap/>
            <w:vAlign w:val="center"/>
            <w:hideMark/>
          </w:tcPr>
          <w:p w14:paraId="510350B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48</w:t>
            </w:r>
          </w:p>
        </w:tc>
        <w:tc>
          <w:tcPr>
            <w:tcW w:w="509" w:type="pct"/>
            <w:noWrap/>
            <w:vAlign w:val="center"/>
            <w:hideMark/>
          </w:tcPr>
          <w:p w14:paraId="073B425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5BAC6FC7" w14:textId="77777777" w:rsidTr="00A55C93">
        <w:trPr>
          <w:trHeight w:val="20"/>
        </w:trPr>
        <w:tc>
          <w:tcPr>
            <w:tcW w:w="645" w:type="pct"/>
            <w:vAlign w:val="center"/>
            <w:hideMark/>
          </w:tcPr>
          <w:p w14:paraId="121771F3" w14:textId="2C0DD8FF"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Центральная</w:t>
            </w:r>
          </w:p>
        </w:tc>
        <w:tc>
          <w:tcPr>
            <w:tcW w:w="984" w:type="pct"/>
            <w:noWrap/>
            <w:vAlign w:val="center"/>
            <w:hideMark/>
          </w:tcPr>
          <w:p w14:paraId="287B206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69751A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4623867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5BEB9D6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noWrap/>
            <w:vAlign w:val="center"/>
            <w:hideMark/>
          </w:tcPr>
          <w:p w14:paraId="7901C45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45</w:t>
            </w:r>
          </w:p>
        </w:tc>
        <w:tc>
          <w:tcPr>
            <w:tcW w:w="509" w:type="pct"/>
            <w:noWrap/>
            <w:vAlign w:val="center"/>
            <w:hideMark/>
          </w:tcPr>
          <w:p w14:paraId="53D6349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2817E3BC" w14:textId="77777777" w:rsidTr="00A55C93">
        <w:trPr>
          <w:trHeight w:val="20"/>
        </w:trPr>
        <w:tc>
          <w:tcPr>
            <w:tcW w:w="645" w:type="pct"/>
            <w:vAlign w:val="center"/>
            <w:hideMark/>
          </w:tcPr>
          <w:p w14:paraId="014906DB" w14:textId="051B27C2"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Центральная</w:t>
            </w:r>
          </w:p>
        </w:tc>
        <w:tc>
          <w:tcPr>
            <w:tcW w:w="984" w:type="pct"/>
            <w:noWrap/>
            <w:vAlign w:val="center"/>
            <w:hideMark/>
          </w:tcPr>
          <w:p w14:paraId="69989FB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F33935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18A7179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5D41BAA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noWrap/>
            <w:vAlign w:val="center"/>
            <w:hideMark/>
          </w:tcPr>
          <w:p w14:paraId="3DA3541E"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60</w:t>
            </w:r>
          </w:p>
        </w:tc>
        <w:tc>
          <w:tcPr>
            <w:tcW w:w="509" w:type="pct"/>
            <w:noWrap/>
            <w:vAlign w:val="center"/>
            <w:hideMark/>
          </w:tcPr>
          <w:p w14:paraId="3DDED18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531B4564" w14:textId="77777777" w:rsidTr="00A55C93">
        <w:trPr>
          <w:trHeight w:val="20"/>
        </w:trPr>
        <w:tc>
          <w:tcPr>
            <w:tcW w:w="645" w:type="pct"/>
            <w:vAlign w:val="center"/>
            <w:hideMark/>
          </w:tcPr>
          <w:p w14:paraId="37885AAB" w14:textId="2F334FF1" w:rsidR="0048142B" w:rsidRPr="0048142B" w:rsidRDefault="00C179DA" w:rsidP="0048142B">
            <w:pPr>
              <w:tabs>
                <w:tab w:val="clear" w:pos="5103"/>
              </w:tabs>
              <w:spacing w:line="240" w:lineRule="auto"/>
              <w:ind w:firstLine="0"/>
              <w:jc w:val="center"/>
              <w:rPr>
                <w:color w:val="000000"/>
                <w:sz w:val="20"/>
                <w:szCs w:val="20"/>
              </w:rPr>
            </w:pPr>
            <w:r>
              <w:rPr>
                <w:color w:val="000000"/>
                <w:sz w:val="20"/>
                <w:szCs w:val="20"/>
              </w:rPr>
              <w:t>пр.</w:t>
            </w:r>
            <w:r w:rsidR="0048142B" w:rsidRPr="0048142B">
              <w:rPr>
                <w:color w:val="000000"/>
                <w:sz w:val="20"/>
                <w:szCs w:val="20"/>
              </w:rPr>
              <w:t xml:space="preserve"> Нефтяников (район ж/д вокзала)</w:t>
            </w:r>
          </w:p>
        </w:tc>
        <w:tc>
          <w:tcPr>
            <w:tcW w:w="984" w:type="pct"/>
            <w:noWrap/>
            <w:vAlign w:val="center"/>
            <w:hideMark/>
          </w:tcPr>
          <w:p w14:paraId="050B34E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19F85EA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6853E80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75F88F8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5BA7497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47</w:t>
            </w:r>
          </w:p>
        </w:tc>
        <w:tc>
          <w:tcPr>
            <w:tcW w:w="509" w:type="pct"/>
            <w:noWrap/>
            <w:vAlign w:val="center"/>
            <w:hideMark/>
          </w:tcPr>
          <w:p w14:paraId="3BB969C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w:t>
            </w:r>
          </w:p>
        </w:tc>
      </w:tr>
      <w:tr w:rsidR="0048142B" w:rsidRPr="0048142B" w14:paraId="07AAB53B" w14:textId="77777777" w:rsidTr="00A55C93">
        <w:trPr>
          <w:trHeight w:val="20"/>
        </w:trPr>
        <w:tc>
          <w:tcPr>
            <w:tcW w:w="645" w:type="pct"/>
            <w:vAlign w:val="center"/>
            <w:hideMark/>
          </w:tcPr>
          <w:p w14:paraId="5841E837" w14:textId="1D7A0610" w:rsidR="0048142B" w:rsidRPr="0048142B" w:rsidRDefault="00C179DA" w:rsidP="0048142B">
            <w:pPr>
              <w:tabs>
                <w:tab w:val="clear" w:pos="5103"/>
              </w:tabs>
              <w:spacing w:line="240" w:lineRule="auto"/>
              <w:ind w:firstLine="0"/>
              <w:jc w:val="center"/>
              <w:rPr>
                <w:color w:val="000000"/>
                <w:sz w:val="20"/>
                <w:szCs w:val="20"/>
              </w:rPr>
            </w:pPr>
            <w:r>
              <w:rPr>
                <w:color w:val="000000"/>
                <w:sz w:val="20"/>
                <w:szCs w:val="20"/>
              </w:rPr>
              <w:t>пр.</w:t>
            </w:r>
            <w:r w:rsidR="0048142B" w:rsidRPr="0048142B">
              <w:rPr>
                <w:color w:val="000000"/>
                <w:sz w:val="20"/>
                <w:szCs w:val="20"/>
              </w:rPr>
              <w:t xml:space="preserve"> Нефтяников (район ГАИ)</w:t>
            </w:r>
          </w:p>
        </w:tc>
        <w:tc>
          <w:tcPr>
            <w:tcW w:w="984" w:type="pct"/>
            <w:noWrap/>
            <w:vAlign w:val="center"/>
            <w:hideMark/>
          </w:tcPr>
          <w:p w14:paraId="73766C7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212C971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46ADBA5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11D2FCD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663A9E6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5</w:t>
            </w:r>
          </w:p>
        </w:tc>
        <w:tc>
          <w:tcPr>
            <w:tcW w:w="509" w:type="pct"/>
            <w:noWrap/>
            <w:vAlign w:val="center"/>
            <w:hideMark/>
          </w:tcPr>
          <w:p w14:paraId="71DB5DC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6A8E8C0D" w14:textId="77777777" w:rsidTr="00A55C93">
        <w:trPr>
          <w:trHeight w:val="20"/>
        </w:trPr>
        <w:tc>
          <w:tcPr>
            <w:tcW w:w="645" w:type="pct"/>
            <w:vAlign w:val="center"/>
            <w:hideMark/>
          </w:tcPr>
          <w:p w14:paraId="3AF7429E" w14:textId="55C3BAC6"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Комсомольская</w:t>
            </w:r>
          </w:p>
        </w:tc>
        <w:tc>
          <w:tcPr>
            <w:tcW w:w="984" w:type="pct"/>
            <w:noWrap/>
            <w:vAlign w:val="center"/>
            <w:hideMark/>
          </w:tcPr>
          <w:p w14:paraId="3AC38B5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noWrap/>
            <w:vAlign w:val="center"/>
            <w:hideMark/>
          </w:tcPr>
          <w:p w14:paraId="7AC5E15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vAlign w:val="center"/>
            <w:hideMark/>
          </w:tcPr>
          <w:p w14:paraId="1463E60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vAlign w:val="center"/>
            <w:hideMark/>
          </w:tcPr>
          <w:p w14:paraId="577BB52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noWrap/>
            <w:vAlign w:val="center"/>
            <w:hideMark/>
          </w:tcPr>
          <w:p w14:paraId="3FE1EF5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33</w:t>
            </w:r>
          </w:p>
        </w:tc>
        <w:tc>
          <w:tcPr>
            <w:tcW w:w="509" w:type="pct"/>
            <w:noWrap/>
            <w:vAlign w:val="center"/>
            <w:hideMark/>
          </w:tcPr>
          <w:p w14:paraId="59A6AED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59D52E2F" w14:textId="77777777" w:rsidTr="00A55C93">
        <w:trPr>
          <w:trHeight w:val="20"/>
        </w:trPr>
        <w:tc>
          <w:tcPr>
            <w:tcW w:w="645" w:type="pct"/>
            <w:shd w:val="clear" w:color="000000" w:fill="FFFFFF"/>
            <w:vAlign w:val="center"/>
            <w:hideMark/>
          </w:tcPr>
          <w:p w14:paraId="799FCB07" w14:textId="514DB55B"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Озерная,</w:t>
            </w:r>
            <w:r w:rsidR="00192170">
              <w:rPr>
                <w:color w:val="000000"/>
                <w:sz w:val="20"/>
                <w:szCs w:val="20"/>
              </w:rPr>
              <w:t xml:space="preserve"> </w:t>
            </w:r>
            <w:r w:rsidR="0048142B" w:rsidRPr="0048142B">
              <w:rPr>
                <w:color w:val="000000"/>
                <w:sz w:val="20"/>
                <w:szCs w:val="20"/>
              </w:rPr>
              <w:t>д</w:t>
            </w:r>
            <w:r w:rsidR="00687BA2">
              <w:rPr>
                <w:color w:val="000000"/>
                <w:sz w:val="20"/>
                <w:szCs w:val="20"/>
              </w:rPr>
              <w:t>ом</w:t>
            </w:r>
            <w:r w:rsidR="00192170">
              <w:rPr>
                <w:color w:val="000000"/>
                <w:sz w:val="20"/>
                <w:szCs w:val="20"/>
              </w:rPr>
              <w:t xml:space="preserve"> №</w:t>
            </w:r>
            <w:r w:rsidR="0048142B" w:rsidRPr="0048142B">
              <w:rPr>
                <w:color w:val="000000"/>
                <w:sz w:val="20"/>
                <w:szCs w:val="20"/>
              </w:rPr>
              <w:t>5</w:t>
            </w:r>
          </w:p>
        </w:tc>
        <w:tc>
          <w:tcPr>
            <w:tcW w:w="984" w:type="pct"/>
            <w:shd w:val="clear" w:color="000000" w:fill="FFFFFF"/>
            <w:noWrap/>
            <w:vAlign w:val="center"/>
            <w:hideMark/>
          </w:tcPr>
          <w:p w14:paraId="023CB28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shd w:val="clear" w:color="000000" w:fill="FFFFFF"/>
            <w:noWrap/>
            <w:vAlign w:val="center"/>
            <w:hideMark/>
          </w:tcPr>
          <w:p w14:paraId="6D987BC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shd w:val="clear" w:color="000000" w:fill="FFFFFF"/>
            <w:vAlign w:val="center"/>
            <w:hideMark/>
          </w:tcPr>
          <w:p w14:paraId="0DD1E36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shd w:val="clear" w:color="000000" w:fill="FFFFFF"/>
            <w:vAlign w:val="center"/>
            <w:hideMark/>
          </w:tcPr>
          <w:p w14:paraId="480EC4D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shd w:val="clear" w:color="000000" w:fill="FFFFFF"/>
            <w:noWrap/>
            <w:vAlign w:val="center"/>
            <w:hideMark/>
          </w:tcPr>
          <w:p w14:paraId="79A2F3D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26</w:t>
            </w:r>
          </w:p>
        </w:tc>
        <w:tc>
          <w:tcPr>
            <w:tcW w:w="509" w:type="pct"/>
            <w:shd w:val="clear" w:color="000000" w:fill="FFFFFF"/>
            <w:noWrap/>
            <w:vAlign w:val="center"/>
            <w:hideMark/>
          </w:tcPr>
          <w:p w14:paraId="7B71DA6B"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1A42FAD0" w14:textId="77777777" w:rsidTr="00A55C93">
        <w:trPr>
          <w:trHeight w:val="20"/>
        </w:trPr>
        <w:tc>
          <w:tcPr>
            <w:tcW w:w="645" w:type="pct"/>
            <w:shd w:val="clear" w:color="000000" w:fill="FFFFFF"/>
            <w:vAlign w:val="center"/>
            <w:hideMark/>
          </w:tcPr>
          <w:p w14:paraId="6259AFE4" w14:textId="32A2A26A"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Центральная, д</w:t>
            </w:r>
            <w:r w:rsidR="00687BA2">
              <w:rPr>
                <w:color w:val="000000"/>
                <w:sz w:val="20"/>
                <w:szCs w:val="20"/>
              </w:rPr>
              <w:t>ом</w:t>
            </w:r>
            <w:r w:rsidR="00192170">
              <w:rPr>
                <w:color w:val="000000"/>
                <w:sz w:val="20"/>
                <w:szCs w:val="20"/>
              </w:rPr>
              <w:t xml:space="preserve"> №</w:t>
            </w:r>
            <w:r w:rsidR="0048142B" w:rsidRPr="0048142B">
              <w:rPr>
                <w:color w:val="000000"/>
                <w:sz w:val="20"/>
                <w:szCs w:val="20"/>
              </w:rPr>
              <w:t>21а</w:t>
            </w:r>
          </w:p>
        </w:tc>
        <w:tc>
          <w:tcPr>
            <w:tcW w:w="984" w:type="pct"/>
            <w:shd w:val="clear" w:color="000000" w:fill="FFFFFF"/>
            <w:noWrap/>
            <w:vAlign w:val="center"/>
            <w:hideMark/>
          </w:tcPr>
          <w:p w14:paraId="25BDB078"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shd w:val="clear" w:color="000000" w:fill="FFFFFF"/>
            <w:noWrap/>
            <w:vAlign w:val="center"/>
            <w:hideMark/>
          </w:tcPr>
          <w:p w14:paraId="7927C1F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shd w:val="clear" w:color="000000" w:fill="FFFFFF"/>
            <w:vAlign w:val="center"/>
            <w:hideMark/>
          </w:tcPr>
          <w:p w14:paraId="0549CAF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shd w:val="clear" w:color="000000" w:fill="FFFFFF"/>
            <w:vAlign w:val="center"/>
            <w:hideMark/>
          </w:tcPr>
          <w:p w14:paraId="7AFB7D0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грузовых автомобилей/автобусов/легковых автомобилей</w:t>
            </w:r>
          </w:p>
        </w:tc>
        <w:tc>
          <w:tcPr>
            <w:tcW w:w="396" w:type="pct"/>
            <w:shd w:val="clear" w:color="000000" w:fill="FFFFFF"/>
            <w:noWrap/>
            <w:vAlign w:val="center"/>
            <w:hideMark/>
          </w:tcPr>
          <w:p w14:paraId="1CF9657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15</w:t>
            </w:r>
          </w:p>
        </w:tc>
        <w:tc>
          <w:tcPr>
            <w:tcW w:w="509" w:type="pct"/>
            <w:shd w:val="clear" w:color="000000" w:fill="FFFFFF"/>
            <w:noWrap/>
            <w:vAlign w:val="center"/>
            <w:hideMark/>
          </w:tcPr>
          <w:p w14:paraId="26B5747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31AD572E" w14:textId="77777777" w:rsidTr="00A55C93">
        <w:trPr>
          <w:trHeight w:val="20"/>
        </w:trPr>
        <w:tc>
          <w:tcPr>
            <w:tcW w:w="645" w:type="pct"/>
            <w:shd w:val="clear" w:color="000000" w:fill="FFFFFF"/>
            <w:vAlign w:val="center"/>
            <w:hideMark/>
          </w:tcPr>
          <w:p w14:paraId="169CCCC4" w14:textId="7E3AA43A"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xml:space="preserve">пересечение </w:t>
            </w:r>
            <w:r w:rsidR="00CE5A52">
              <w:rPr>
                <w:color w:val="000000"/>
                <w:sz w:val="20"/>
                <w:szCs w:val="20"/>
              </w:rPr>
              <w:t>ул.</w:t>
            </w:r>
            <w:r w:rsidRPr="0048142B">
              <w:rPr>
                <w:color w:val="000000"/>
                <w:sz w:val="20"/>
                <w:szCs w:val="20"/>
              </w:rPr>
              <w:t xml:space="preserve"> Мира-Степана Повха (района дома №13 по </w:t>
            </w:r>
            <w:r w:rsidR="00CE5A52">
              <w:rPr>
                <w:color w:val="000000"/>
                <w:sz w:val="20"/>
                <w:szCs w:val="20"/>
              </w:rPr>
              <w:t>ул.</w:t>
            </w:r>
            <w:r w:rsidRPr="0048142B">
              <w:rPr>
                <w:color w:val="000000"/>
                <w:sz w:val="20"/>
                <w:szCs w:val="20"/>
              </w:rPr>
              <w:t xml:space="preserve"> Степана Повха)</w:t>
            </w:r>
          </w:p>
        </w:tc>
        <w:tc>
          <w:tcPr>
            <w:tcW w:w="984" w:type="pct"/>
            <w:shd w:val="clear" w:color="000000" w:fill="FFFFFF"/>
            <w:noWrap/>
            <w:vAlign w:val="center"/>
            <w:hideMark/>
          </w:tcPr>
          <w:p w14:paraId="18682E7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shd w:val="clear" w:color="000000" w:fill="FFFFFF"/>
            <w:noWrap/>
            <w:vAlign w:val="center"/>
            <w:hideMark/>
          </w:tcPr>
          <w:p w14:paraId="6FCAFB4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shd w:val="clear" w:color="000000" w:fill="FFFFFF"/>
            <w:vAlign w:val="center"/>
            <w:hideMark/>
          </w:tcPr>
          <w:p w14:paraId="59166BD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shd w:val="clear" w:color="000000" w:fill="FFFFFF"/>
            <w:vAlign w:val="center"/>
            <w:hideMark/>
          </w:tcPr>
          <w:p w14:paraId="4C33248A"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shd w:val="clear" w:color="000000" w:fill="FFFFFF"/>
            <w:noWrap/>
            <w:vAlign w:val="center"/>
            <w:hideMark/>
          </w:tcPr>
          <w:p w14:paraId="610DA663"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8</w:t>
            </w:r>
          </w:p>
        </w:tc>
        <w:tc>
          <w:tcPr>
            <w:tcW w:w="509" w:type="pct"/>
            <w:shd w:val="clear" w:color="000000" w:fill="FFFFFF"/>
            <w:noWrap/>
            <w:vAlign w:val="center"/>
            <w:hideMark/>
          </w:tcPr>
          <w:p w14:paraId="63B4FF2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68455CB5" w14:textId="77777777" w:rsidTr="00A55C93">
        <w:trPr>
          <w:trHeight w:val="20"/>
        </w:trPr>
        <w:tc>
          <w:tcPr>
            <w:tcW w:w="645" w:type="pct"/>
            <w:shd w:val="clear" w:color="000000" w:fill="FFFFFF"/>
            <w:vAlign w:val="center"/>
            <w:hideMark/>
          </w:tcPr>
          <w:p w14:paraId="61F65BA5" w14:textId="5EE0F184" w:rsidR="0048142B" w:rsidRPr="0048142B" w:rsidRDefault="00CE5A52" w:rsidP="0048142B">
            <w:pPr>
              <w:tabs>
                <w:tab w:val="clear" w:pos="5103"/>
              </w:tabs>
              <w:spacing w:line="240" w:lineRule="auto"/>
              <w:ind w:firstLine="0"/>
              <w:jc w:val="center"/>
              <w:rPr>
                <w:color w:val="000000"/>
                <w:sz w:val="20"/>
                <w:szCs w:val="20"/>
              </w:rPr>
            </w:pPr>
            <w:r>
              <w:rPr>
                <w:color w:val="000000"/>
                <w:sz w:val="20"/>
                <w:szCs w:val="20"/>
              </w:rPr>
              <w:t>ул.</w:t>
            </w:r>
            <w:r w:rsidR="0048142B" w:rsidRPr="0048142B">
              <w:rPr>
                <w:color w:val="000000"/>
                <w:sz w:val="20"/>
                <w:szCs w:val="20"/>
              </w:rPr>
              <w:t xml:space="preserve"> Комсомольская, д</w:t>
            </w:r>
            <w:r w:rsidR="00687BA2">
              <w:rPr>
                <w:color w:val="000000"/>
                <w:sz w:val="20"/>
                <w:szCs w:val="20"/>
              </w:rPr>
              <w:t>ома</w:t>
            </w:r>
            <w:r w:rsidR="00192170">
              <w:rPr>
                <w:color w:val="000000"/>
                <w:sz w:val="20"/>
                <w:szCs w:val="20"/>
              </w:rPr>
              <w:t xml:space="preserve"> №</w:t>
            </w:r>
            <w:r w:rsidR="0048142B" w:rsidRPr="0048142B">
              <w:rPr>
                <w:color w:val="000000"/>
                <w:sz w:val="20"/>
                <w:szCs w:val="20"/>
              </w:rPr>
              <w:t>10, 10а</w:t>
            </w:r>
          </w:p>
        </w:tc>
        <w:tc>
          <w:tcPr>
            <w:tcW w:w="984" w:type="pct"/>
            <w:shd w:val="clear" w:color="000000" w:fill="FFFFFF"/>
            <w:noWrap/>
            <w:vAlign w:val="center"/>
            <w:hideMark/>
          </w:tcPr>
          <w:p w14:paraId="4326C44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shd w:val="clear" w:color="000000" w:fill="FFFFFF"/>
            <w:noWrap/>
            <w:vAlign w:val="center"/>
            <w:hideMark/>
          </w:tcPr>
          <w:p w14:paraId="41448A8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shd w:val="clear" w:color="000000" w:fill="FFFFFF"/>
            <w:vAlign w:val="center"/>
            <w:hideMark/>
          </w:tcPr>
          <w:p w14:paraId="7D82E907"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shd w:val="clear" w:color="000000" w:fill="FFFFFF"/>
            <w:vAlign w:val="center"/>
            <w:hideMark/>
          </w:tcPr>
          <w:p w14:paraId="2232B42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shd w:val="clear" w:color="000000" w:fill="FFFFFF"/>
            <w:noWrap/>
            <w:vAlign w:val="center"/>
            <w:hideMark/>
          </w:tcPr>
          <w:p w14:paraId="0E35BA0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33</w:t>
            </w:r>
          </w:p>
        </w:tc>
        <w:tc>
          <w:tcPr>
            <w:tcW w:w="509" w:type="pct"/>
            <w:shd w:val="clear" w:color="000000" w:fill="FFFFFF"/>
            <w:noWrap/>
            <w:vAlign w:val="center"/>
            <w:hideMark/>
          </w:tcPr>
          <w:p w14:paraId="3E2D3B3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7C9A23FB" w14:textId="77777777" w:rsidTr="00A55C93">
        <w:trPr>
          <w:trHeight w:val="20"/>
        </w:trPr>
        <w:tc>
          <w:tcPr>
            <w:tcW w:w="645" w:type="pct"/>
            <w:shd w:val="clear" w:color="000000" w:fill="FFFFFF"/>
            <w:vAlign w:val="center"/>
            <w:hideMark/>
          </w:tcPr>
          <w:p w14:paraId="480280A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район Храма св.Татианы</w:t>
            </w:r>
          </w:p>
        </w:tc>
        <w:tc>
          <w:tcPr>
            <w:tcW w:w="984" w:type="pct"/>
            <w:shd w:val="clear" w:color="000000" w:fill="FFFFFF"/>
            <w:noWrap/>
            <w:vAlign w:val="center"/>
            <w:hideMark/>
          </w:tcPr>
          <w:p w14:paraId="230DFB3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shd w:val="clear" w:color="000000" w:fill="FFFFFF"/>
            <w:noWrap/>
            <w:vAlign w:val="center"/>
            <w:hideMark/>
          </w:tcPr>
          <w:p w14:paraId="6A6ADBB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shd w:val="clear" w:color="000000" w:fill="FFFFFF"/>
            <w:vAlign w:val="center"/>
            <w:hideMark/>
          </w:tcPr>
          <w:p w14:paraId="207D10C5"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shd w:val="clear" w:color="000000" w:fill="FFFFFF"/>
            <w:vAlign w:val="center"/>
            <w:hideMark/>
          </w:tcPr>
          <w:p w14:paraId="78F91BF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shd w:val="clear" w:color="000000" w:fill="FFFFFF"/>
            <w:noWrap/>
            <w:vAlign w:val="center"/>
            <w:hideMark/>
          </w:tcPr>
          <w:p w14:paraId="07B3FBF4"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27</w:t>
            </w:r>
          </w:p>
        </w:tc>
        <w:tc>
          <w:tcPr>
            <w:tcW w:w="509" w:type="pct"/>
            <w:shd w:val="clear" w:color="000000" w:fill="FFFFFF"/>
            <w:noWrap/>
            <w:vAlign w:val="center"/>
            <w:hideMark/>
          </w:tcPr>
          <w:p w14:paraId="1ED56BED"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7B6FBD1D" w14:textId="77777777" w:rsidTr="00A55C93">
        <w:trPr>
          <w:trHeight w:val="20"/>
        </w:trPr>
        <w:tc>
          <w:tcPr>
            <w:tcW w:w="645" w:type="pct"/>
            <w:shd w:val="clear" w:color="000000" w:fill="FFFFFF"/>
            <w:vAlign w:val="center"/>
            <w:hideMark/>
          </w:tcPr>
          <w:p w14:paraId="40635FED" w14:textId="7153C3D4"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xml:space="preserve">район ТК </w:t>
            </w:r>
            <w:r w:rsidR="00192170">
              <w:rPr>
                <w:color w:val="000000"/>
                <w:sz w:val="20"/>
                <w:szCs w:val="20"/>
              </w:rPr>
              <w:t>«</w:t>
            </w:r>
            <w:r w:rsidRPr="0048142B">
              <w:rPr>
                <w:color w:val="000000"/>
                <w:sz w:val="20"/>
                <w:szCs w:val="20"/>
              </w:rPr>
              <w:t>Омега</w:t>
            </w:r>
            <w:r w:rsidR="00192170">
              <w:rPr>
                <w:color w:val="000000"/>
                <w:sz w:val="20"/>
                <w:szCs w:val="20"/>
              </w:rPr>
              <w:t>»</w:t>
            </w:r>
          </w:p>
        </w:tc>
        <w:tc>
          <w:tcPr>
            <w:tcW w:w="984" w:type="pct"/>
            <w:shd w:val="clear" w:color="000000" w:fill="FFFFFF"/>
            <w:noWrap/>
            <w:vAlign w:val="center"/>
            <w:hideMark/>
          </w:tcPr>
          <w:p w14:paraId="3F63D7C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наземная</w:t>
            </w:r>
          </w:p>
        </w:tc>
        <w:tc>
          <w:tcPr>
            <w:tcW w:w="835" w:type="pct"/>
            <w:shd w:val="clear" w:color="000000" w:fill="FFFFFF"/>
            <w:noWrap/>
            <w:vAlign w:val="center"/>
            <w:hideMark/>
          </w:tcPr>
          <w:p w14:paraId="745A78A2"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бесплатно/неохраняемая</w:t>
            </w:r>
          </w:p>
        </w:tc>
        <w:tc>
          <w:tcPr>
            <w:tcW w:w="573" w:type="pct"/>
            <w:shd w:val="clear" w:color="000000" w:fill="FFFFFF"/>
            <w:vAlign w:val="center"/>
            <w:hideMark/>
          </w:tcPr>
          <w:p w14:paraId="4DD2E2A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придорожная полоса автомобильной дороги</w:t>
            </w:r>
          </w:p>
        </w:tc>
        <w:tc>
          <w:tcPr>
            <w:tcW w:w="1058" w:type="pct"/>
            <w:shd w:val="clear" w:color="000000" w:fill="FFFFFF"/>
            <w:vAlign w:val="center"/>
            <w:hideMark/>
          </w:tcPr>
          <w:p w14:paraId="2E4DE7A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для легковых автомобилей</w:t>
            </w:r>
          </w:p>
        </w:tc>
        <w:tc>
          <w:tcPr>
            <w:tcW w:w="396" w:type="pct"/>
            <w:shd w:val="clear" w:color="000000" w:fill="FFFFFF"/>
            <w:noWrap/>
            <w:vAlign w:val="center"/>
            <w:hideMark/>
          </w:tcPr>
          <w:p w14:paraId="7DBBBF7C"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12</w:t>
            </w:r>
          </w:p>
        </w:tc>
        <w:tc>
          <w:tcPr>
            <w:tcW w:w="509" w:type="pct"/>
            <w:shd w:val="clear" w:color="000000" w:fill="FFFFFF"/>
            <w:noWrap/>
            <w:vAlign w:val="center"/>
            <w:hideMark/>
          </w:tcPr>
          <w:p w14:paraId="26ADFA80"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 </w:t>
            </w:r>
          </w:p>
        </w:tc>
      </w:tr>
      <w:tr w:rsidR="0048142B" w:rsidRPr="0048142B" w14:paraId="2D26CA61" w14:textId="77777777" w:rsidTr="00A55C93">
        <w:trPr>
          <w:trHeight w:val="20"/>
        </w:trPr>
        <w:tc>
          <w:tcPr>
            <w:tcW w:w="645" w:type="pct"/>
            <w:shd w:val="clear" w:color="000000" w:fill="FFFFFF"/>
            <w:vAlign w:val="center"/>
          </w:tcPr>
          <w:p w14:paraId="08B6FFB8" w14:textId="77777777" w:rsidR="0048142B" w:rsidRPr="0048142B" w:rsidRDefault="0048142B" w:rsidP="0048142B">
            <w:pPr>
              <w:tabs>
                <w:tab w:val="clear" w:pos="5103"/>
              </w:tabs>
              <w:spacing w:line="240" w:lineRule="auto"/>
              <w:ind w:firstLine="0"/>
              <w:jc w:val="center"/>
              <w:rPr>
                <w:color w:val="000000"/>
                <w:sz w:val="20"/>
                <w:szCs w:val="20"/>
              </w:rPr>
            </w:pPr>
          </w:p>
        </w:tc>
        <w:tc>
          <w:tcPr>
            <w:tcW w:w="984" w:type="pct"/>
            <w:shd w:val="clear" w:color="000000" w:fill="FFFFFF"/>
            <w:noWrap/>
            <w:vAlign w:val="center"/>
          </w:tcPr>
          <w:p w14:paraId="6F7CE4D2" w14:textId="77777777" w:rsidR="0048142B" w:rsidRPr="0048142B" w:rsidRDefault="0048142B" w:rsidP="0048142B">
            <w:pPr>
              <w:tabs>
                <w:tab w:val="clear" w:pos="5103"/>
              </w:tabs>
              <w:spacing w:line="240" w:lineRule="auto"/>
              <w:ind w:firstLine="0"/>
              <w:jc w:val="center"/>
              <w:rPr>
                <w:color w:val="000000"/>
                <w:sz w:val="20"/>
                <w:szCs w:val="20"/>
              </w:rPr>
            </w:pPr>
          </w:p>
        </w:tc>
        <w:tc>
          <w:tcPr>
            <w:tcW w:w="835" w:type="pct"/>
            <w:shd w:val="clear" w:color="000000" w:fill="FFFFFF"/>
            <w:noWrap/>
            <w:vAlign w:val="center"/>
          </w:tcPr>
          <w:p w14:paraId="25634839" w14:textId="77777777" w:rsidR="0048142B" w:rsidRPr="0048142B" w:rsidRDefault="0048142B" w:rsidP="0048142B">
            <w:pPr>
              <w:tabs>
                <w:tab w:val="clear" w:pos="5103"/>
              </w:tabs>
              <w:spacing w:line="240" w:lineRule="auto"/>
              <w:ind w:firstLine="0"/>
              <w:jc w:val="center"/>
              <w:rPr>
                <w:color w:val="000000"/>
                <w:sz w:val="20"/>
                <w:szCs w:val="20"/>
              </w:rPr>
            </w:pPr>
          </w:p>
        </w:tc>
        <w:tc>
          <w:tcPr>
            <w:tcW w:w="573" w:type="pct"/>
            <w:shd w:val="clear" w:color="000000" w:fill="FFFFFF"/>
            <w:vAlign w:val="center"/>
          </w:tcPr>
          <w:p w14:paraId="6CD676F7" w14:textId="77777777" w:rsidR="0048142B" w:rsidRPr="0048142B" w:rsidRDefault="0048142B" w:rsidP="0048142B">
            <w:pPr>
              <w:tabs>
                <w:tab w:val="clear" w:pos="5103"/>
              </w:tabs>
              <w:spacing w:line="240" w:lineRule="auto"/>
              <w:ind w:firstLine="0"/>
              <w:jc w:val="center"/>
              <w:rPr>
                <w:color w:val="000000"/>
                <w:sz w:val="20"/>
                <w:szCs w:val="20"/>
              </w:rPr>
            </w:pPr>
          </w:p>
        </w:tc>
        <w:tc>
          <w:tcPr>
            <w:tcW w:w="1058" w:type="pct"/>
            <w:shd w:val="clear" w:color="000000" w:fill="FFFFFF"/>
            <w:vAlign w:val="center"/>
          </w:tcPr>
          <w:p w14:paraId="7A9ECDC6"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ИТОГО</w:t>
            </w:r>
          </w:p>
        </w:tc>
        <w:tc>
          <w:tcPr>
            <w:tcW w:w="396" w:type="pct"/>
            <w:shd w:val="clear" w:color="000000" w:fill="FFFFFF"/>
            <w:noWrap/>
            <w:vAlign w:val="center"/>
          </w:tcPr>
          <w:p w14:paraId="3949226F"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2089</w:t>
            </w:r>
          </w:p>
        </w:tc>
        <w:tc>
          <w:tcPr>
            <w:tcW w:w="509" w:type="pct"/>
            <w:shd w:val="clear" w:color="000000" w:fill="FFFFFF"/>
            <w:noWrap/>
            <w:vAlign w:val="center"/>
          </w:tcPr>
          <w:p w14:paraId="45BADFC1" w14:textId="77777777" w:rsidR="0048142B" w:rsidRPr="0048142B" w:rsidRDefault="0048142B" w:rsidP="0048142B">
            <w:pPr>
              <w:tabs>
                <w:tab w:val="clear" w:pos="5103"/>
              </w:tabs>
              <w:spacing w:line="240" w:lineRule="auto"/>
              <w:ind w:firstLine="0"/>
              <w:jc w:val="center"/>
              <w:rPr>
                <w:color w:val="000000"/>
                <w:sz w:val="20"/>
                <w:szCs w:val="20"/>
              </w:rPr>
            </w:pPr>
            <w:r w:rsidRPr="0048142B">
              <w:rPr>
                <w:color w:val="000000"/>
                <w:sz w:val="20"/>
                <w:szCs w:val="20"/>
              </w:rPr>
              <w:t>29</w:t>
            </w:r>
          </w:p>
        </w:tc>
      </w:tr>
    </w:tbl>
    <w:p w14:paraId="442EA7DB" w14:textId="77777777" w:rsidR="0048142B" w:rsidRPr="0048142B" w:rsidRDefault="0048142B" w:rsidP="0048142B">
      <w:pPr>
        <w:widowControl w:val="0"/>
        <w:tabs>
          <w:tab w:val="clear" w:pos="5103"/>
        </w:tabs>
        <w:autoSpaceDE w:val="0"/>
        <w:autoSpaceDN w:val="0"/>
        <w:adjustRightInd w:val="0"/>
        <w:ind w:firstLine="567"/>
        <w:rPr>
          <w:sz w:val="24"/>
          <w:szCs w:val="24"/>
        </w:rPr>
        <w:sectPr w:rsidR="0048142B" w:rsidRPr="0048142B" w:rsidSect="004848EE">
          <w:pgSz w:w="16838" w:h="11906" w:orient="landscape"/>
          <w:pgMar w:top="1134" w:right="851" w:bottom="1134" w:left="1701" w:header="709" w:footer="567" w:gutter="0"/>
          <w:cols w:space="708"/>
          <w:titlePg/>
          <w:docGrid w:linePitch="381"/>
        </w:sectPr>
      </w:pPr>
    </w:p>
    <w:p w14:paraId="4CEA5460" w14:textId="77777777"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Значительная часть личного автотранспорта жителей города хранится на придомовых территориях в жилых кварталах. Пиковая нагрузка стоянок в жилых кварталах приходится на ночь.</w:t>
      </w:r>
    </w:p>
    <w:p w14:paraId="54B3BC38" w14:textId="62D291EC" w:rsidR="0048142B" w:rsidRPr="0048142B" w:rsidRDefault="0048142B" w:rsidP="0048142B">
      <w:pPr>
        <w:widowControl w:val="0"/>
        <w:tabs>
          <w:tab w:val="clear" w:pos="5103"/>
        </w:tabs>
        <w:autoSpaceDE w:val="0"/>
        <w:autoSpaceDN w:val="0"/>
        <w:adjustRightInd w:val="0"/>
        <w:ind w:firstLine="567"/>
        <w:rPr>
          <w:sz w:val="24"/>
          <w:szCs w:val="24"/>
        </w:rPr>
      </w:pPr>
      <w:r w:rsidRPr="0048142B">
        <w:rPr>
          <w:sz w:val="24"/>
          <w:szCs w:val="24"/>
        </w:rPr>
        <w:t>Данные о гаражно-строительных кооперативах (</w:t>
      </w:r>
      <w:r w:rsidR="00CE5A52">
        <w:rPr>
          <w:sz w:val="24"/>
          <w:szCs w:val="24"/>
        </w:rPr>
        <w:t xml:space="preserve">далее - </w:t>
      </w:r>
      <w:r w:rsidRPr="0048142B">
        <w:rPr>
          <w:sz w:val="24"/>
          <w:szCs w:val="24"/>
        </w:rPr>
        <w:t xml:space="preserve">ГСК) </w:t>
      </w:r>
      <w:r w:rsidR="00A735C5">
        <w:rPr>
          <w:sz w:val="24"/>
          <w:szCs w:val="24"/>
        </w:rPr>
        <w:t xml:space="preserve">и гаражных потребительских кооперативах (далее – ГПК) </w:t>
      </w:r>
      <w:r w:rsidRPr="0048142B">
        <w:rPr>
          <w:sz w:val="24"/>
          <w:szCs w:val="24"/>
        </w:rPr>
        <w:t>на территории города Когалыма представлены в таблице 1.5.</w:t>
      </w:r>
      <w:r w:rsidR="00691FCC">
        <w:rPr>
          <w:sz w:val="24"/>
          <w:szCs w:val="24"/>
        </w:rPr>
        <w:t>5</w:t>
      </w:r>
      <w:r w:rsidRPr="0048142B">
        <w:rPr>
          <w:sz w:val="24"/>
          <w:szCs w:val="24"/>
        </w:rPr>
        <w:t>.</w:t>
      </w:r>
    </w:p>
    <w:p w14:paraId="0E4885EA" w14:textId="16540191" w:rsidR="0048142B" w:rsidRPr="0048142B" w:rsidRDefault="0048142B" w:rsidP="00691FCC">
      <w:pPr>
        <w:widowControl w:val="0"/>
        <w:tabs>
          <w:tab w:val="clear" w:pos="5103"/>
        </w:tabs>
        <w:autoSpaceDE w:val="0"/>
        <w:autoSpaceDN w:val="0"/>
        <w:adjustRightInd w:val="0"/>
        <w:spacing w:line="240" w:lineRule="auto"/>
        <w:ind w:firstLine="0"/>
        <w:rPr>
          <w:sz w:val="24"/>
          <w:szCs w:val="24"/>
        </w:rPr>
      </w:pPr>
      <w:r w:rsidRPr="0048142B">
        <w:rPr>
          <w:sz w:val="24"/>
          <w:szCs w:val="24"/>
        </w:rPr>
        <w:t>Таблица 1.5.</w:t>
      </w:r>
      <w:r w:rsidR="00691FCC">
        <w:rPr>
          <w:sz w:val="24"/>
          <w:szCs w:val="24"/>
        </w:rPr>
        <w:t>5</w:t>
      </w:r>
      <w:r w:rsidRPr="0048142B">
        <w:rPr>
          <w:sz w:val="24"/>
          <w:szCs w:val="24"/>
        </w:rPr>
        <w:t xml:space="preserve"> - Данные о ГСК на территории </w:t>
      </w:r>
      <w:r w:rsidRPr="0048142B">
        <w:rPr>
          <w:sz w:val="24"/>
          <w:szCs w:val="24"/>
          <w:lang w:eastAsia="en-US"/>
        </w:rPr>
        <w:t>города Когалыма</w:t>
      </w:r>
    </w:p>
    <w:tbl>
      <w:tblPr>
        <w:tblStyle w:val="TableGridReport19"/>
        <w:tblW w:w="5000" w:type="pct"/>
        <w:tblLook w:val="04A0" w:firstRow="1" w:lastRow="0" w:firstColumn="1" w:lastColumn="0" w:noHBand="0" w:noVBand="1"/>
      </w:tblPr>
      <w:tblGrid>
        <w:gridCol w:w="520"/>
        <w:gridCol w:w="2680"/>
        <w:gridCol w:w="1331"/>
        <w:gridCol w:w="3568"/>
        <w:gridCol w:w="1245"/>
      </w:tblGrid>
      <w:tr w:rsidR="0048142B" w:rsidRPr="001C5407" w14:paraId="57FAEE08" w14:textId="77777777" w:rsidTr="001C5407">
        <w:trPr>
          <w:trHeight w:val="20"/>
        </w:trPr>
        <w:tc>
          <w:tcPr>
            <w:tcW w:w="279" w:type="pct"/>
          </w:tcPr>
          <w:p w14:paraId="0F46261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c>
          <w:tcPr>
            <w:tcW w:w="1434" w:type="pct"/>
          </w:tcPr>
          <w:p w14:paraId="11312B0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Название ГСК</w:t>
            </w:r>
          </w:p>
        </w:tc>
        <w:tc>
          <w:tcPr>
            <w:tcW w:w="712" w:type="pct"/>
          </w:tcPr>
          <w:p w14:paraId="264BCAF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Кол-во машино-мест</w:t>
            </w:r>
          </w:p>
        </w:tc>
        <w:tc>
          <w:tcPr>
            <w:tcW w:w="1909" w:type="pct"/>
          </w:tcPr>
          <w:p w14:paraId="44B6140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Адрес</w:t>
            </w:r>
          </w:p>
        </w:tc>
        <w:tc>
          <w:tcPr>
            <w:tcW w:w="666" w:type="pct"/>
          </w:tcPr>
          <w:p w14:paraId="182B80D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Площадь, га</w:t>
            </w:r>
          </w:p>
        </w:tc>
      </w:tr>
      <w:tr w:rsidR="0048142B" w:rsidRPr="001C5407" w14:paraId="3BE1FBC4" w14:textId="77777777" w:rsidTr="001C5407">
        <w:trPr>
          <w:trHeight w:val="20"/>
        </w:trPr>
        <w:tc>
          <w:tcPr>
            <w:tcW w:w="279" w:type="pct"/>
          </w:tcPr>
          <w:p w14:paraId="7D154EF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w:t>
            </w:r>
          </w:p>
        </w:tc>
        <w:tc>
          <w:tcPr>
            <w:tcW w:w="1434" w:type="pct"/>
          </w:tcPr>
          <w:p w14:paraId="3582CA8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«Нефтяник-90»</w:t>
            </w:r>
          </w:p>
        </w:tc>
        <w:tc>
          <w:tcPr>
            <w:tcW w:w="712" w:type="pct"/>
          </w:tcPr>
          <w:p w14:paraId="75A02F1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1002</w:t>
            </w:r>
          </w:p>
        </w:tc>
        <w:tc>
          <w:tcPr>
            <w:tcW w:w="1909" w:type="pct"/>
          </w:tcPr>
          <w:p w14:paraId="1D3BC9AC" w14:textId="65F76D76"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46</w:t>
            </w:r>
          </w:p>
        </w:tc>
        <w:tc>
          <w:tcPr>
            <w:tcW w:w="666" w:type="pct"/>
          </w:tcPr>
          <w:p w14:paraId="19B47B1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4,7915</w:t>
            </w:r>
          </w:p>
        </w:tc>
      </w:tr>
      <w:tr w:rsidR="0048142B" w:rsidRPr="001C5407" w14:paraId="4ABD6195" w14:textId="77777777" w:rsidTr="001C5407">
        <w:trPr>
          <w:trHeight w:val="20"/>
        </w:trPr>
        <w:tc>
          <w:tcPr>
            <w:tcW w:w="279" w:type="pct"/>
          </w:tcPr>
          <w:p w14:paraId="678457B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w:t>
            </w:r>
          </w:p>
        </w:tc>
        <w:tc>
          <w:tcPr>
            <w:tcW w:w="1434" w:type="pct"/>
          </w:tcPr>
          <w:p w14:paraId="5B259BD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«Нефтяник»</w:t>
            </w:r>
          </w:p>
        </w:tc>
        <w:tc>
          <w:tcPr>
            <w:tcW w:w="712" w:type="pct"/>
          </w:tcPr>
          <w:p w14:paraId="4CD9305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35</w:t>
            </w:r>
          </w:p>
        </w:tc>
        <w:tc>
          <w:tcPr>
            <w:tcW w:w="1909" w:type="pct"/>
          </w:tcPr>
          <w:p w14:paraId="43208F9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Нет данных</w:t>
            </w:r>
          </w:p>
        </w:tc>
        <w:tc>
          <w:tcPr>
            <w:tcW w:w="666" w:type="pct"/>
          </w:tcPr>
          <w:p w14:paraId="5332463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27CE55C8" w14:textId="77777777" w:rsidTr="001C5407">
        <w:trPr>
          <w:trHeight w:val="20"/>
        </w:trPr>
        <w:tc>
          <w:tcPr>
            <w:tcW w:w="279" w:type="pct"/>
          </w:tcPr>
          <w:p w14:paraId="5E557FA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w:t>
            </w:r>
          </w:p>
        </w:tc>
        <w:tc>
          <w:tcPr>
            <w:tcW w:w="1434" w:type="pct"/>
          </w:tcPr>
          <w:p w14:paraId="110EDA1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«Вектор»</w:t>
            </w:r>
          </w:p>
        </w:tc>
        <w:tc>
          <w:tcPr>
            <w:tcW w:w="712" w:type="pct"/>
          </w:tcPr>
          <w:p w14:paraId="01D0CB6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395</w:t>
            </w:r>
          </w:p>
        </w:tc>
        <w:tc>
          <w:tcPr>
            <w:tcW w:w="1909" w:type="pct"/>
          </w:tcPr>
          <w:p w14:paraId="42188A68" w14:textId="0B50CFE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44</w:t>
            </w:r>
          </w:p>
        </w:tc>
        <w:tc>
          <w:tcPr>
            <w:tcW w:w="666" w:type="pct"/>
          </w:tcPr>
          <w:p w14:paraId="42829D0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2,882</w:t>
            </w:r>
          </w:p>
        </w:tc>
      </w:tr>
      <w:tr w:rsidR="0048142B" w:rsidRPr="001C5407" w14:paraId="0B474C2F" w14:textId="77777777" w:rsidTr="001C5407">
        <w:trPr>
          <w:trHeight w:val="20"/>
        </w:trPr>
        <w:tc>
          <w:tcPr>
            <w:tcW w:w="279" w:type="pct"/>
          </w:tcPr>
          <w:p w14:paraId="31BD9D6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w:t>
            </w:r>
          </w:p>
        </w:tc>
        <w:tc>
          <w:tcPr>
            <w:tcW w:w="1434" w:type="pct"/>
          </w:tcPr>
          <w:p w14:paraId="524BE6F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«Вектор-2»</w:t>
            </w:r>
          </w:p>
        </w:tc>
        <w:tc>
          <w:tcPr>
            <w:tcW w:w="712" w:type="pct"/>
          </w:tcPr>
          <w:p w14:paraId="44E838D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689</w:t>
            </w:r>
          </w:p>
        </w:tc>
        <w:tc>
          <w:tcPr>
            <w:tcW w:w="1909" w:type="pct"/>
          </w:tcPr>
          <w:p w14:paraId="1BD98944" w14:textId="7E69BEEB"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42а</w:t>
            </w:r>
          </w:p>
        </w:tc>
        <w:tc>
          <w:tcPr>
            <w:tcW w:w="666" w:type="pct"/>
          </w:tcPr>
          <w:p w14:paraId="0373C48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2,1483</w:t>
            </w:r>
          </w:p>
        </w:tc>
      </w:tr>
      <w:tr w:rsidR="0048142B" w:rsidRPr="001C5407" w14:paraId="3E3F0874" w14:textId="77777777" w:rsidTr="001C5407">
        <w:trPr>
          <w:trHeight w:val="20"/>
        </w:trPr>
        <w:tc>
          <w:tcPr>
            <w:tcW w:w="279" w:type="pct"/>
          </w:tcPr>
          <w:p w14:paraId="4942521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w:t>
            </w:r>
          </w:p>
        </w:tc>
        <w:tc>
          <w:tcPr>
            <w:tcW w:w="1434" w:type="pct"/>
          </w:tcPr>
          <w:p w14:paraId="1053D38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«Механизатор»</w:t>
            </w:r>
          </w:p>
        </w:tc>
        <w:tc>
          <w:tcPr>
            <w:tcW w:w="712" w:type="pct"/>
          </w:tcPr>
          <w:p w14:paraId="7AE600E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139</w:t>
            </w:r>
          </w:p>
        </w:tc>
        <w:tc>
          <w:tcPr>
            <w:tcW w:w="1909" w:type="pct"/>
            <w:vMerge w:val="restart"/>
          </w:tcPr>
          <w:p w14:paraId="64BEC171" w14:textId="38F49886"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32</w:t>
            </w:r>
          </w:p>
          <w:p w14:paraId="050FE632" w14:textId="0F609A7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36</w:t>
            </w:r>
          </w:p>
        </w:tc>
        <w:tc>
          <w:tcPr>
            <w:tcW w:w="666" w:type="pct"/>
            <w:vMerge w:val="restart"/>
          </w:tcPr>
          <w:p w14:paraId="4DFEACF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1,2575</w:t>
            </w:r>
          </w:p>
        </w:tc>
      </w:tr>
      <w:tr w:rsidR="0048142B" w:rsidRPr="001C5407" w14:paraId="70BA5B81" w14:textId="77777777" w:rsidTr="001C5407">
        <w:trPr>
          <w:trHeight w:val="20"/>
        </w:trPr>
        <w:tc>
          <w:tcPr>
            <w:tcW w:w="279" w:type="pct"/>
          </w:tcPr>
          <w:p w14:paraId="133419D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w:t>
            </w:r>
          </w:p>
        </w:tc>
        <w:tc>
          <w:tcPr>
            <w:tcW w:w="1434" w:type="pct"/>
          </w:tcPr>
          <w:p w14:paraId="50D1175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«Лада»</w:t>
            </w:r>
          </w:p>
        </w:tc>
        <w:tc>
          <w:tcPr>
            <w:tcW w:w="712" w:type="pct"/>
          </w:tcPr>
          <w:p w14:paraId="007844B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105</w:t>
            </w:r>
          </w:p>
        </w:tc>
        <w:tc>
          <w:tcPr>
            <w:tcW w:w="1909" w:type="pct"/>
            <w:vMerge/>
          </w:tcPr>
          <w:p w14:paraId="20F0BC2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vMerge/>
          </w:tcPr>
          <w:p w14:paraId="4E6E18C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6E873D91" w14:textId="77777777" w:rsidTr="001C5407">
        <w:trPr>
          <w:trHeight w:val="20"/>
        </w:trPr>
        <w:tc>
          <w:tcPr>
            <w:tcW w:w="279" w:type="pct"/>
          </w:tcPr>
          <w:p w14:paraId="3855631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7</w:t>
            </w:r>
          </w:p>
        </w:tc>
        <w:tc>
          <w:tcPr>
            <w:tcW w:w="1434" w:type="pct"/>
          </w:tcPr>
          <w:p w14:paraId="3EC753A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«Искра»</w:t>
            </w:r>
          </w:p>
        </w:tc>
        <w:tc>
          <w:tcPr>
            <w:tcW w:w="712" w:type="pct"/>
          </w:tcPr>
          <w:p w14:paraId="7FE20A6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24</w:t>
            </w:r>
          </w:p>
        </w:tc>
        <w:tc>
          <w:tcPr>
            <w:tcW w:w="1909" w:type="pct"/>
          </w:tcPr>
          <w:p w14:paraId="1DB53914" w14:textId="46A432D1"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32а</w:t>
            </w:r>
          </w:p>
        </w:tc>
        <w:tc>
          <w:tcPr>
            <w:tcW w:w="666" w:type="pct"/>
          </w:tcPr>
          <w:p w14:paraId="4C5B884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0,1254</w:t>
            </w:r>
          </w:p>
        </w:tc>
      </w:tr>
      <w:tr w:rsidR="0048142B" w:rsidRPr="001C5407" w14:paraId="66A751FC" w14:textId="77777777" w:rsidTr="001C5407">
        <w:trPr>
          <w:trHeight w:val="20"/>
        </w:trPr>
        <w:tc>
          <w:tcPr>
            <w:tcW w:w="279" w:type="pct"/>
          </w:tcPr>
          <w:p w14:paraId="5551CB9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8</w:t>
            </w:r>
          </w:p>
        </w:tc>
        <w:tc>
          <w:tcPr>
            <w:tcW w:w="1434" w:type="pct"/>
          </w:tcPr>
          <w:p w14:paraId="3DFCAA6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«Строитель»</w:t>
            </w:r>
          </w:p>
        </w:tc>
        <w:tc>
          <w:tcPr>
            <w:tcW w:w="712" w:type="pct"/>
          </w:tcPr>
          <w:p w14:paraId="212170D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153</w:t>
            </w:r>
          </w:p>
        </w:tc>
        <w:tc>
          <w:tcPr>
            <w:tcW w:w="1909" w:type="pct"/>
          </w:tcPr>
          <w:p w14:paraId="1AF25F31" w14:textId="051CC103"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34</w:t>
            </w:r>
          </w:p>
        </w:tc>
        <w:tc>
          <w:tcPr>
            <w:tcW w:w="666" w:type="pct"/>
          </w:tcPr>
          <w:p w14:paraId="5F3A9D0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0,7993</w:t>
            </w:r>
          </w:p>
        </w:tc>
      </w:tr>
      <w:tr w:rsidR="0048142B" w:rsidRPr="001C5407" w14:paraId="0135D43C" w14:textId="77777777" w:rsidTr="001C5407">
        <w:trPr>
          <w:trHeight w:val="20"/>
        </w:trPr>
        <w:tc>
          <w:tcPr>
            <w:tcW w:w="279" w:type="pct"/>
          </w:tcPr>
          <w:p w14:paraId="3C012A1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9</w:t>
            </w:r>
          </w:p>
        </w:tc>
        <w:tc>
          <w:tcPr>
            <w:tcW w:w="1434" w:type="pct"/>
          </w:tcPr>
          <w:p w14:paraId="13B832E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«Север»</w:t>
            </w:r>
          </w:p>
        </w:tc>
        <w:tc>
          <w:tcPr>
            <w:tcW w:w="712" w:type="pct"/>
          </w:tcPr>
          <w:p w14:paraId="1C86C35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102</w:t>
            </w:r>
          </w:p>
        </w:tc>
        <w:tc>
          <w:tcPr>
            <w:tcW w:w="1909" w:type="pct"/>
          </w:tcPr>
          <w:p w14:paraId="79014D4D" w14:textId="1D1160B5"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28а</w:t>
            </w:r>
          </w:p>
        </w:tc>
        <w:tc>
          <w:tcPr>
            <w:tcW w:w="666" w:type="pct"/>
          </w:tcPr>
          <w:p w14:paraId="41FF7B9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0,3927</w:t>
            </w:r>
          </w:p>
        </w:tc>
      </w:tr>
      <w:tr w:rsidR="0048142B" w:rsidRPr="001C5407" w14:paraId="7C21811A" w14:textId="77777777" w:rsidTr="001C5407">
        <w:trPr>
          <w:trHeight w:val="20"/>
        </w:trPr>
        <w:tc>
          <w:tcPr>
            <w:tcW w:w="279" w:type="pct"/>
          </w:tcPr>
          <w:p w14:paraId="091BBCF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10</w:t>
            </w:r>
          </w:p>
        </w:tc>
        <w:tc>
          <w:tcPr>
            <w:tcW w:w="1434" w:type="pct"/>
          </w:tcPr>
          <w:p w14:paraId="082E22C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«Экспериментальный»</w:t>
            </w:r>
          </w:p>
        </w:tc>
        <w:tc>
          <w:tcPr>
            <w:tcW w:w="712" w:type="pct"/>
          </w:tcPr>
          <w:p w14:paraId="6CF9351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50</w:t>
            </w:r>
          </w:p>
        </w:tc>
        <w:tc>
          <w:tcPr>
            <w:tcW w:w="1909" w:type="pct"/>
          </w:tcPr>
          <w:p w14:paraId="2F75F701" w14:textId="2A88B768"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28б</w:t>
            </w:r>
          </w:p>
        </w:tc>
        <w:tc>
          <w:tcPr>
            <w:tcW w:w="666" w:type="pct"/>
            <w:vMerge w:val="restart"/>
          </w:tcPr>
          <w:p w14:paraId="5B919C2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0,3147</w:t>
            </w:r>
          </w:p>
        </w:tc>
      </w:tr>
      <w:tr w:rsidR="0048142B" w:rsidRPr="001C5407" w14:paraId="66F0C5E0" w14:textId="77777777" w:rsidTr="001C5407">
        <w:trPr>
          <w:trHeight w:val="20"/>
        </w:trPr>
        <w:tc>
          <w:tcPr>
            <w:tcW w:w="279" w:type="pct"/>
          </w:tcPr>
          <w:p w14:paraId="2C62ADF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11</w:t>
            </w:r>
          </w:p>
        </w:tc>
        <w:tc>
          <w:tcPr>
            <w:tcW w:w="1434" w:type="pct"/>
          </w:tcPr>
          <w:p w14:paraId="60B8CFB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«Современник»</w:t>
            </w:r>
          </w:p>
        </w:tc>
        <w:tc>
          <w:tcPr>
            <w:tcW w:w="712" w:type="pct"/>
          </w:tcPr>
          <w:p w14:paraId="2D06A54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25</w:t>
            </w:r>
          </w:p>
        </w:tc>
        <w:tc>
          <w:tcPr>
            <w:tcW w:w="1909" w:type="pct"/>
          </w:tcPr>
          <w:p w14:paraId="72FEAAC4" w14:textId="075AAA7C"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28в</w:t>
            </w:r>
          </w:p>
        </w:tc>
        <w:tc>
          <w:tcPr>
            <w:tcW w:w="666" w:type="pct"/>
            <w:vMerge/>
          </w:tcPr>
          <w:p w14:paraId="2EEA209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15CA74A8" w14:textId="77777777" w:rsidTr="001C5407">
        <w:trPr>
          <w:trHeight w:val="20"/>
        </w:trPr>
        <w:tc>
          <w:tcPr>
            <w:tcW w:w="279" w:type="pct"/>
            <w:vMerge w:val="restart"/>
          </w:tcPr>
          <w:p w14:paraId="3DE402B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12</w:t>
            </w:r>
          </w:p>
        </w:tc>
        <w:tc>
          <w:tcPr>
            <w:tcW w:w="1434" w:type="pct"/>
            <w:vMerge w:val="restart"/>
          </w:tcPr>
          <w:p w14:paraId="6F49B06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«Буровик»</w:t>
            </w:r>
          </w:p>
        </w:tc>
        <w:tc>
          <w:tcPr>
            <w:tcW w:w="712" w:type="pct"/>
          </w:tcPr>
          <w:p w14:paraId="79012B8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25</w:t>
            </w:r>
          </w:p>
        </w:tc>
        <w:tc>
          <w:tcPr>
            <w:tcW w:w="1909" w:type="pct"/>
          </w:tcPr>
          <w:p w14:paraId="3CF06251" w14:textId="2433ED2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26а блок</w:t>
            </w:r>
            <w:r w:rsidR="000247A1" w:rsidRPr="001C5407">
              <w:rPr>
                <w:rFonts w:ascii="Times New Roman" w:hAnsi="Times New Roman"/>
                <w:bCs/>
                <w:sz w:val="20"/>
                <w:szCs w:val="20"/>
              </w:rPr>
              <w:t xml:space="preserve"> </w:t>
            </w:r>
            <w:r w:rsidR="0048142B" w:rsidRPr="001C5407">
              <w:rPr>
                <w:rFonts w:ascii="Times New Roman" w:hAnsi="Times New Roman"/>
                <w:bCs/>
                <w:sz w:val="20"/>
                <w:szCs w:val="20"/>
              </w:rPr>
              <w:t>1</w:t>
            </w:r>
          </w:p>
        </w:tc>
        <w:tc>
          <w:tcPr>
            <w:tcW w:w="666" w:type="pct"/>
          </w:tcPr>
          <w:p w14:paraId="6CF889C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50C981A4" w14:textId="77777777" w:rsidTr="001C5407">
        <w:trPr>
          <w:trHeight w:val="20"/>
        </w:trPr>
        <w:tc>
          <w:tcPr>
            <w:tcW w:w="279" w:type="pct"/>
            <w:vMerge/>
          </w:tcPr>
          <w:p w14:paraId="12EA111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389EAB2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3A198E9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50</w:t>
            </w:r>
          </w:p>
        </w:tc>
        <w:tc>
          <w:tcPr>
            <w:tcW w:w="1909" w:type="pct"/>
          </w:tcPr>
          <w:p w14:paraId="017F8435" w14:textId="771DC5FC"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26а/1 блок</w:t>
            </w:r>
            <w:r w:rsidR="000247A1" w:rsidRPr="001C5407">
              <w:rPr>
                <w:rFonts w:ascii="Times New Roman" w:hAnsi="Times New Roman"/>
                <w:bCs/>
                <w:sz w:val="20"/>
                <w:szCs w:val="20"/>
              </w:rPr>
              <w:t xml:space="preserve"> </w:t>
            </w:r>
            <w:r w:rsidR="0048142B" w:rsidRPr="001C5407">
              <w:rPr>
                <w:rFonts w:ascii="Times New Roman" w:hAnsi="Times New Roman"/>
                <w:bCs/>
                <w:sz w:val="20"/>
                <w:szCs w:val="20"/>
              </w:rPr>
              <w:t>2</w:t>
            </w:r>
          </w:p>
        </w:tc>
        <w:tc>
          <w:tcPr>
            <w:tcW w:w="666" w:type="pct"/>
          </w:tcPr>
          <w:p w14:paraId="13FFA0D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340E5128" w14:textId="77777777" w:rsidTr="001C5407">
        <w:trPr>
          <w:trHeight w:val="20"/>
        </w:trPr>
        <w:tc>
          <w:tcPr>
            <w:tcW w:w="279" w:type="pct"/>
            <w:vMerge/>
          </w:tcPr>
          <w:p w14:paraId="5D7F3E6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7589615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3268065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50</w:t>
            </w:r>
          </w:p>
        </w:tc>
        <w:tc>
          <w:tcPr>
            <w:tcW w:w="1909" w:type="pct"/>
          </w:tcPr>
          <w:p w14:paraId="5BC9342A" w14:textId="4C414610"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26а/2 блок</w:t>
            </w:r>
            <w:r w:rsidR="000247A1" w:rsidRPr="001C5407">
              <w:rPr>
                <w:rFonts w:ascii="Times New Roman" w:hAnsi="Times New Roman"/>
                <w:bCs/>
                <w:sz w:val="20"/>
                <w:szCs w:val="20"/>
              </w:rPr>
              <w:t xml:space="preserve"> </w:t>
            </w:r>
            <w:r w:rsidR="0048142B" w:rsidRPr="001C5407">
              <w:rPr>
                <w:rFonts w:ascii="Times New Roman" w:hAnsi="Times New Roman"/>
                <w:bCs/>
                <w:sz w:val="20"/>
                <w:szCs w:val="20"/>
              </w:rPr>
              <w:t>3</w:t>
            </w:r>
          </w:p>
        </w:tc>
        <w:tc>
          <w:tcPr>
            <w:tcW w:w="666" w:type="pct"/>
          </w:tcPr>
          <w:p w14:paraId="50E31E4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1432CCB3" w14:textId="77777777" w:rsidTr="001C5407">
        <w:trPr>
          <w:trHeight w:val="20"/>
        </w:trPr>
        <w:tc>
          <w:tcPr>
            <w:tcW w:w="279" w:type="pct"/>
            <w:vMerge/>
          </w:tcPr>
          <w:p w14:paraId="244C359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1AAF9A7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5DC5E08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51</w:t>
            </w:r>
          </w:p>
        </w:tc>
        <w:tc>
          <w:tcPr>
            <w:tcW w:w="1909" w:type="pct"/>
          </w:tcPr>
          <w:p w14:paraId="0B43B3AD" w14:textId="7F29B4D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26а/3 блок</w:t>
            </w:r>
            <w:r w:rsidR="000247A1" w:rsidRPr="001C5407">
              <w:rPr>
                <w:rFonts w:ascii="Times New Roman" w:hAnsi="Times New Roman"/>
                <w:bCs/>
                <w:sz w:val="20"/>
                <w:szCs w:val="20"/>
              </w:rPr>
              <w:t xml:space="preserve"> </w:t>
            </w:r>
            <w:r w:rsidR="0048142B" w:rsidRPr="001C5407">
              <w:rPr>
                <w:rFonts w:ascii="Times New Roman" w:hAnsi="Times New Roman"/>
                <w:bCs/>
                <w:sz w:val="20"/>
                <w:szCs w:val="20"/>
              </w:rPr>
              <w:t>4</w:t>
            </w:r>
          </w:p>
        </w:tc>
        <w:tc>
          <w:tcPr>
            <w:tcW w:w="666" w:type="pct"/>
          </w:tcPr>
          <w:p w14:paraId="3F50A76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320C8157" w14:textId="77777777" w:rsidTr="001C5407">
        <w:trPr>
          <w:trHeight w:val="20"/>
        </w:trPr>
        <w:tc>
          <w:tcPr>
            <w:tcW w:w="279" w:type="pct"/>
            <w:vMerge/>
          </w:tcPr>
          <w:p w14:paraId="7BE39DE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662EA86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270025E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50</w:t>
            </w:r>
          </w:p>
        </w:tc>
        <w:tc>
          <w:tcPr>
            <w:tcW w:w="1909" w:type="pct"/>
          </w:tcPr>
          <w:p w14:paraId="4BBAF39F" w14:textId="7E0BA4EC"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26а/4 блок</w:t>
            </w:r>
            <w:r w:rsidR="000247A1" w:rsidRPr="001C5407">
              <w:rPr>
                <w:rFonts w:ascii="Times New Roman" w:hAnsi="Times New Roman"/>
                <w:bCs/>
                <w:sz w:val="20"/>
                <w:szCs w:val="20"/>
              </w:rPr>
              <w:t xml:space="preserve"> </w:t>
            </w:r>
            <w:r w:rsidR="0048142B" w:rsidRPr="001C5407">
              <w:rPr>
                <w:rFonts w:ascii="Times New Roman" w:hAnsi="Times New Roman"/>
                <w:bCs/>
                <w:sz w:val="20"/>
                <w:szCs w:val="20"/>
              </w:rPr>
              <w:t>5</w:t>
            </w:r>
          </w:p>
        </w:tc>
        <w:tc>
          <w:tcPr>
            <w:tcW w:w="666" w:type="pct"/>
          </w:tcPr>
          <w:p w14:paraId="5E20F96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790AFF1D" w14:textId="77777777" w:rsidTr="001C5407">
        <w:trPr>
          <w:trHeight w:val="20"/>
        </w:trPr>
        <w:tc>
          <w:tcPr>
            <w:tcW w:w="279" w:type="pct"/>
            <w:vMerge/>
          </w:tcPr>
          <w:p w14:paraId="24CAC4C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11EC5F9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341BCE0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48</w:t>
            </w:r>
          </w:p>
        </w:tc>
        <w:tc>
          <w:tcPr>
            <w:tcW w:w="1909" w:type="pct"/>
          </w:tcPr>
          <w:p w14:paraId="29BC3997" w14:textId="1FC2E5A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26а/5 блок</w:t>
            </w:r>
            <w:r w:rsidR="000247A1" w:rsidRPr="001C5407">
              <w:rPr>
                <w:rFonts w:ascii="Times New Roman" w:hAnsi="Times New Roman"/>
                <w:bCs/>
                <w:sz w:val="20"/>
                <w:szCs w:val="20"/>
              </w:rPr>
              <w:t xml:space="preserve"> </w:t>
            </w:r>
            <w:r w:rsidR="0048142B" w:rsidRPr="001C5407">
              <w:rPr>
                <w:rFonts w:ascii="Times New Roman" w:hAnsi="Times New Roman"/>
                <w:bCs/>
                <w:sz w:val="20"/>
                <w:szCs w:val="20"/>
              </w:rPr>
              <w:t>6</w:t>
            </w:r>
          </w:p>
        </w:tc>
        <w:tc>
          <w:tcPr>
            <w:tcW w:w="666" w:type="pct"/>
          </w:tcPr>
          <w:p w14:paraId="34FA152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59AE9161" w14:textId="77777777" w:rsidTr="001C5407">
        <w:trPr>
          <w:trHeight w:val="20"/>
        </w:trPr>
        <w:tc>
          <w:tcPr>
            <w:tcW w:w="279" w:type="pct"/>
            <w:vMerge/>
          </w:tcPr>
          <w:p w14:paraId="35E9FC5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6C82525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5E9EEC4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50</w:t>
            </w:r>
          </w:p>
        </w:tc>
        <w:tc>
          <w:tcPr>
            <w:tcW w:w="1909" w:type="pct"/>
          </w:tcPr>
          <w:p w14:paraId="11DAB9F5" w14:textId="12F0EB26"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26а/6 блок</w:t>
            </w:r>
            <w:r w:rsidR="000247A1" w:rsidRPr="001C5407">
              <w:rPr>
                <w:rFonts w:ascii="Times New Roman" w:hAnsi="Times New Roman"/>
                <w:bCs/>
                <w:sz w:val="20"/>
                <w:szCs w:val="20"/>
              </w:rPr>
              <w:t xml:space="preserve"> </w:t>
            </w:r>
            <w:r w:rsidR="0048142B" w:rsidRPr="001C5407">
              <w:rPr>
                <w:rFonts w:ascii="Times New Roman" w:hAnsi="Times New Roman"/>
                <w:bCs/>
                <w:sz w:val="20"/>
                <w:szCs w:val="20"/>
              </w:rPr>
              <w:t>7</w:t>
            </w:r>
          </w:p>
        </w:tc>
        <w:tc>
          <w:tcPr>
            <w:tcW w:w="666" w:type="pct"/>
          </w:tcPr>
          <w:p w14:paraId="0F1CA9E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7B0FEF96" w14:textId="77777777" w:rsidTr="001C5407">
        <w:trPr>
          <w:trHeight w:val="20"/>
        </w:trPr>
        <w:tc>
          <w:tcPr>
            <w:tcW w:w="279" w:type="pct"/>
            <w:vMerge/>
          </w:tcPr>
          <w:p w14:paraId="190C124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7F24FD2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4911EF6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324</w:t>
            </w:r>
          </w:p>
        </w:tc>
        <w:tc>
          <w:tcPr>
            <w:tcW w:w="1909" w:type="pct"/>
          </w:tcPr>
          <w:p w14:paraId="501A420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tcPr>
          <w:p w14:paraId="1A63A07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7AB177D1" w14:textId="77777777" w:rsidTr="001C5407">
        <w:trPr>
          <w:trHeight w:val="20"/>
        </w:trPr>
        <w:tc>
          <w:tcPr>
            <w:tcW w:w="279" w:type="pct"/>
            <w:vMerge w:val="restart"/>
          </w:tcPr>
          <w:p w14:paraId="2D673F1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13</w:t>
            </w:r>
          </w:p>
        </w:tc>
        <w:tc>
          <w:tcPr>
            <w:tcW w:w="1434" w:type="pct"/>
            <w:vMerge w:val="restart"/>
          </w:tcPr>
          <w:p w14:paraId="6CEBF08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«Водоканал»</w:t>
            </w:r>
          </w:p>
        </w:tc>
        <w:tc>
          <w:tcPr>
            <w:tcW w:w="712" w:type="pct"/>
          </w:tcPr>
          <w:p w14:paraId="32784EF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52</w:t>
            </w:r>
          </w:p>
        </w:tc>
        <w:tc>
          <w:tcPr>
            <w:tcW w:w="1909" w:type="pct"/>
          </w:tcPr>
          <w:p w14:paraId="4C79B8B0" w14:textId="1AEF31AF"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67 (блок1)</w:t>
            </w:r>
          </w:p>
        </w:tc>
        <w:tc>
          <w:tcPr>
            <w:tcW w:w="666" w:type="pct"/>
            <w:vMerge w:val="restart"/>
          </w:tcPr>
          <w:p w14:paraId="74AF0DC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0,7739</w:t>
            </w:r>
          </w:p>
        </w:tc>
      </w:tr>
      <w:tr w:rsidR="0048142B" w:rsidRPr="001C5407" w14:paraId="7A115914" w14:textId="77777777" w:rsidTr="001C5407">
        <w:trPr>
          <w:trHeight w:val="20"/>
        </w:trPr>
        <w:tc>
          <w:tcPr>
            <w:tcW w:w="279" w:type="pct"/>
            <w:vMerge/>
          </w:tcPr>
          <w:p w14:paraId="054E80F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2FB751B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26C5965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70</w:t>
            </w:r>
          </w:p>
        </w:tc>
        <w:tc>
          <w:tcPr>
            <w:tcW w:w="1909" w:type="pct"/>
          </w:tcPr>
          <w:p w14:paraId="05266E4B" w14:textId="0EDC2E0C"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67 (блок2)</w:t>
            </w:r>
          </w:p>
        </w:tc>
        <w:tc>
          <w:tcPr>
            <w:tcW w:w="666" w:type="pct"/>
            <w:vMerge/>
          </w:tcPr>
          <w:p w14:paraId="2E61D41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596EDF99" w14:textId="77777777" w:rsidTr="001C5407">
        <w:trPr>
          <w:trHeight w:val="20"/>
        </w:trPr>
        <w:tc>
          <w:tcPr>
            <w:tcW w:w="279" w:type="pct"/>
            <w:vMerge/>
          </w:tcPr>
          <w:p w14:paraId="06934A5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5B9842B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7B449FD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35</w:t>
            </w:r>
          </w:p>
        </w:tc>
        <w:tc>
          <w:tcPr>
            <w:tcW w:w="1909" w:type="pct"/>
          </w:tcPr>
          <w:p w14:paraId="12B55693" w14:textId="23D8C51F"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67 (блок3)</w:t>
            </w:r>
          </w:p>
        </w:tc>
        <w:tc>
          <w:tcPr>
            <w:tcW w:w="666" w:type="pct"/>
            <w:vMerge/>
          </w:tcPr>
          <w:p w14:paraId="51C6F9E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0A6B7BDD" w14:textId="77777777" w:rsidTr="001C5407">
        <w:trPr>
          <w:trHeight w:val="20"/>
        </w:trPr>
        <w:tc>
          <w:tcPr>
            <w:tcW w:w="279" w:type="pct"/>
            <w:vMerge/>
          </w:tcPr>
          <w:p w14:paraId="0D84DD0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3D1F42D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7353CC8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157</w:t>
            </w:r>
          </w:p>
        </w:tc>
        <w:tc>
          <w:tcPr>
            <w:tcW w:w="1909" w:type="pct"/>
          </w:tcPr>
          <w:p w14:paraId="70DB41F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tcPr>
          <w:p w14:paraId="267FA86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0,7739</w:t>
            </w:r>
          </w:p>
        </w:tc>
      </w:tr>
      <w:tr w:rsidR="0048142B" w:rsidRPr="001C5407" w14:paraId="3ADCDFF3" w14:textId="77777777" w:rsidTr="001C5407">
        <w:trPr>
          <w:trHeight w:val="20"/>
        </w:trPr>
        <w:tc>
          <w:tcPr>
            <w:tcW w:w="279" w:type="pct"/>
            <w:vMerge w:val="restart"/>
          </w:tcPr>
          <w:p w14:paraId="587B92F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14</w:t>
            </w:r>
          </w:p>
        </w:tc>
        <w:tc>
          <w:tcPr>
            <w:tcW w:w="1434" w:type="pct"/>
            <w:vMerge w:val="restart"/>
          </w:tcPr>
          <w:p w14:paraId="17C20B1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«Старт + Омега»</w:t>
            </w:r>
          </w:p>
        </w:tc>
        <w:tc>
          <w:tcPr>
            <w:tcW w:w="712" w:type="pct"/>
          </w:tcPr>
          <w:p w14:paraId="0A30206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48</w:t>
            </w:r>
          </w:p>
        </w:tc>
        <w:tc>
          <w:tcPr>
            <w:tcW w:w="1909" w:type="pct"/>
          </w:tcPr>
          <w:p w14:paraId="735838AE" w14:textId="6925E4F2"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14 (блок 1)</w:t>
            </w:r>
          </w:p>
        </w:tc>
        <w:tc>
          <w:tcPr>
            <w:tcW w:w="666" w:type="pct"/>
            <w:vMerge w:val="restart"/>
          </w:tcPr>
          <w:p w14:paraId="1A83519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11E728F1" w14:textId="77777777" w:rsidTr="001C5407">
        <w:trPr>
          <w:trHeight w:val="20"/>
        </w:trPr>
        <w:tc>
          <w:tcPr>
            <w:tcW w:w="279" w:type="pct"/>
            <w:vMerge/>
          </w:tcPr>
          <w:p w14:paraId="4688309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71BBE27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4FED085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25</w:t>
            </w:r>
          </w:p>
        </w:tc>
        <w:tc>
          <w:tcPr>
            <w:tcW w:w="1909" w:type="pct"/>
          </w:tcPr>
          <w:p w14:paraId="5365C227" w14:textId="602F2E11"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14/1 (блок 1)</w:t>
            </w:r>
          </w:p>
        </w:tc>
        <w:tc>
          <w:tcPr>
            <w:tcW w:w="666" w:type="pct"/>
            <w:vMerge/>
          </w:tcPr>
          <w:p w14:paraId="01D6362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79DB3E9D" w14:textId="77777777" w:rsidTr="001C5407">
        <w:trPr>
          <w:trHeight w:val="20"/>
        </w:trPr>
        <w:tc>
          <w:tcPr>
            <w:tcW w:w="279" w:type="pct"/>
            <w:vMerge/>
          </w:tcPr>
          <w:p w14:paraId="6C1A6BA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4CA20A0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7F67159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44</w:t>
            </w:r>
          </w:p>
        </w:tc>
        <w:tc>
          <w:tcPr>
            <w:tcW w:w="1909" w:type="pct"/>
          </w:tcPr>
          <w:p w14:paraId="30B42F67" w14:textId="0D07391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w:t>
            </w:r>
          </w:p>
        </w:tc>
        <w:tc>
          <w:tcPr>
            <w:tcW w:w="666" w:type="pct"/>
            <w:vMerge/>
          </w:tcPr>
          <w:p w14:paraId="0B8B4B7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5D0CF5B1" w14:textId="77777777" w:rsidTr="001C5407">
        <w:trPr>
          <w:trHeight w:val="20"/>
        </w:trPr>
        <w:tc>
          <w:tcPr>
            <w:tcW w:w="279" w:type="pct"/>
            <w:vMerge/>
          </w:tcPr>
          <w:p w14:paraId="6AFE0F2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2F996B8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2BBF9BD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117</w:t>
            </w:r>
          </w:p>
        </w:tc>
        <w:tc>
          <w:tcPr>
            <w:tcW w:w="1909" w:type="pct"/>
          </w:tcPr>
          <w:p w14:paraId="70CB94D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tcPr>
          <w:p w14:paraId="4D19422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0,3733</w:t>
            </w:r>
          </w:p>
        </w:tc>
      </w:tr>
      <w:tr w:rsidR="0048142B" w:rsidRPr="001C5407" w14:paraId="27691C0E" w14:textId="77777777" w:rsidTr="001C5407">
        <w:trPr>
          <w:trHeight w:val="20"/>
        </w:trPr>
        <w:tc>
          <w:tcPr>
            <w:tcW w:w="279" w:type="pct"/>
          </w:tcPr>
          <w:p w14:paraId="553A615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15</w:t>
            </w:r>
          </w:p>
        </w:tc>
        <w:tc>
          <w:tcPr>
            <w:tcW w:w="1434" w:type="pct"/>
          </w:tcPr>
          <w:p w14:paraId="3BB6135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«Ремонтник»</w:t>
            </w:r>
          </w:p>
        </w:tc>
        <w:tc>
          <w:tcPr>
            <w:tcW w:w="712" w:type="pct"/>
          </w:tcPr>
          <w:p w14:paraId="5311A3D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34</w:t>
            </w:r>
          </w:p>
        </w:tc>
        <w:tc>
          <w:tcPr>
            <w:tcW w:w="1909" w:type="pct"/>
          </w:tcPr>
          <w:p w14:paraId="66C631E9" w14:textId="6DCCFD9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18 (блок 3)</w:t>
            </w:r>
          </w:p>
        </w:tc>
        <w:tc>
          <w:tcPr>
            <w:tcW w:w="666" w:type="pct"/>
          </w:tcPr>
          <w:p w14:paraId="5C759F3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0,2853</w:t>
            </w:r>
          </w:p>
        </w:tc>
      </w:tr>
      <w:tr w:rsidR="0048142B" w:rsidRPr="001C5407" w14:paraId="49402869" w14:textId="77777777" w:rsidTr="001C5407">
        <w:trPr>
          <w:trHeight w:val="20"/>
        </w:trPr>
        <w:tc>
          <w:tcPr>
            <w:tcW w:w="279" w:type="pct"/>
            <w:vMerge w:val="restart"/>
          </w:tcPr>
          <w:p w14:paraId="0666053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16</w:t>
            </w:r>
          </w:p>
        </w:tc>
        <w:tc>
          <w:tcPr>
            <w:tcW w:w="1434" w:type="pct"/>
            <w:vMerge w:val="restart"/>
          </w:tcPr>
          <w:p w14:paraId="12E34822" w14:textId="019A3DE6"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«Меридиан»+</w:t>
            </w:r>
            <w:r w:rsidR="00CE5A52" w:rsidRPr="001C5407">
              <w:rPr>
                <w:rFonts w:ascii="Times New Roman" w:hAnsi="Times New Roman"/>
                <w:bCs/>
                <w:sz w:val="20"/>
                <w:szCs w:val="20"/>
              </w:rPr>
              <w:t>«</w:t>
            </w:r>
            <w:r w:rsidRPr="001C5407">
              <w:rPr>
                <w:rFonts w:ascii="Times New Roman" w:hAnsi="Times New Roman"/>
                <w:bCs/>
                <w:sz w:val="20"/>
                <w:szCs w:val="20"/>
              </w:rPr>
              <w:t>Югра»</w:t>
            </w:r>
          </w:p>
        </w:tc>
        <w:tc>
          <w:tcPr>
            <w:tcW w:w="712" w:type="pct"/>
          </w:tcPr>
          <w:p w14:paraId="3452ED7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40</w:t>
            </w:r>
          </w:p>
        </w:tc>
        <w:tc>
          <w:tcPr>
            <w:tcW w:w="1909" w:type="pct"/>
            <w:vMerge w:val="restart"/>
          </w:tcPr>
          <w:p w14:paraId="6C6C88AE" w14:textId="6C297659"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20 (блок 4)</w:t>
            </w:r>
          </w:p>
          <w:p w14:paraId="1AC459A0" w14:textId="0DAE3523"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24 (блок 6)</w:t>
            </w:r>
          </w:p>
        </w:tc>
        <w:tc>
          <w:tcPr>
            <w:tcW w:w="666" w:type="pct"/>
            <w:vMerge w:val="restart"/>
          </w:tcPr>
          <w:p w14:paraId="79AEFD8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0,1516</w:t>
            </w:r>
          </w:p>
        </w:tc>
      </w:tr>
      <w:tr w:rsidR="0048142B" w:rsidRPr="001C5407" w14:paraId="5D01EAF8" w14:textId="77777777" w:rsidTr="001C5407">
        <w:trPr>
          <w:trHeight w:val="20"/>
        </w:trPr>
        <w:tc>
          <w:tcPr>
            <w:tcW w:w="279" w:type="pct"/>
            <w:vMerge/>
          </w:tcPr>
          <w:p w14:paraId="3D5B296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6D4F0A8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0C55031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34</w:t>
            </w:r>
          </w:p>
        </w:tc>
        <w:tc>
          <w:tcPr>
            <w:tcW w:w="1909" w:type="pct"/>
            <w:vMerge/>
          </w:tcPr>
          <w:p w14:paraId="3465506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vMerge/>
          </w:tcPr>
          <w:p w14:paraId="2DCAED6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6C234ACB" w14:textId="77777777" w:rsidTr="001C5407">
        <w:trPr>
          <w:trHeight w:val="20"/>
        </w:trPr>
        <w:tc>
          <w:tcPr>
            <w:tcW w:w="279" w:type="pct"/>
            <w:vMerge/>
          </w:tcPr>
          <w:p w14:paraId="2DA01D8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7299EAC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15CFF41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70</w:t>
            </w:r>
          </w:p>
        </w:tc>
        <w:tc>
          <w:tcPr>
            <w:tcW w:w="1909" w:type="pct"/>
          </w:tcPr>
          <w:p w14:paraId="65D3C123" w14:textId="6F393C7B"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56 (блок 23)</w:t>
            </w:r>
          </w:p>
        </w:tc>
        <w:tc>
          <w:tcPr>
            <w:tcW w:w="666" w:type="pct"/>
          </w:tcPr>
          <w:p w14:paraId="07A5510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167D4AD6" w14:textId="77777777" w:rsidTr="001C5407">
        <w:trPr>
          <w:trHeight w:val="20"/>
        </w:trPr>
        <w:tc>
          <w:tcPr>
            <w:tcW w:w="279" w:type="pct"/>
            <w:vMerge/>
          </w:tcPr>
          <w:p w14:paraId="20F93D3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14AF31C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2015EA0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66</w:t>
            </w:r>
          </w:p>
        </w:tc>
        <w:tc>
          <w:tcPr>
            <w:tcW w:w="1909" w:type="pct"/>
          </w:tcPr>
          <w:p w14:paraId="03C0BC22" w14:textId="01D22071"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58 (блок 24)</w:t>
            </w:r>
          </w:p>
        </w:tc>
        <w:tc>
          <w:tcPr>
            <w:tcW w:w="666" w:type="pct"/>
          </w:tcPr>
          <w:p w14:paraId="13FE1BC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4F615ADF" w14:textId="77777777" w:rsidTr="001C5407">
        <w:trPr>
          <w:trHeight w:val="20"/>
        </w:trPr>
        <w:tc>
          <w:tcPr>
            <w:tcW w:w="279" w:type="pct"/>
            <w:vMerge/>
          </w:tcPr>
          <w:p w14:paraId="5FACB28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7F49ED7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5228A55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66</w:t>
            </w:r>
          </w:p>
        </w:tc>
        <w:tc>
          <w:tcPr>
            <w:tcW w:w="1909" w:type="pct"/>
          </w:tcPr>
          <w:p w14:paraId="7C5B8E4F" w14:textId="753335F0"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58а (блок 25)</w:t>
            </w:r>
          </w:p>
        </w:tc>
        <w:tc>
          <w:tcPr>
            <w:tcW w:w="666" w:type="pct"/>
          </w:tcPr>
          <w:p w14:paraId="5F6F642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2B2EDDAA" w14:textId="77777777" w:rsidTr="001C5407">
        <w:trPr>
          <w:trHeight w:val="20"/>
        </w:trPr>
        <w:tc>
          <w:tcPr>
            <w:tcW w:w="279" w:type="pct"/>
            <w:vMerge/>
          </w:tcPr>
          <w:p w14:paraId="64E7F3C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3180002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16935A8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66</w:t>
            </w:r>
          </w:p>
        </w:tc>
        <w:tc>
          <w:tcPr>
            <w:tcW w:w="1909" w:type="pct"/>
          </w:tcPr>
          <w:p w14:paraId="2E04858C" w14:textId="48A91C72"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58б (блок 26)</w:t>
            </w:r>
          </w:p>
        </w:tc>
        <w:tc>
          <w:tcPr>
            <w:tcW w:w="666" w:type="pct"/>
          </w:tcPr>
          <w:p w14:paraId="7E840E8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35640BC2" w14:textId="77777777" w:rsidTr="001C5407">
        <w:trPr>
          <w:trHeight w:val="20"/>
        </w:trPr>
        <w:tc>
          <w:tcPr>
            <w:tcW w:w="279" w:type="pct"/>
            <w:vMerge/>
          </w:tcPr>
          <w:p w14:paraId="3FFA7D4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07A4E15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5B648FB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66</w:t>
            </w:r>
          </w:p>
        </w:tc>
        <w:tc>
          <w:tcPr>
            <w:tcW w:w="1909" w:type="pct"/>
          </w:tcPr>
          <w:p w14:paraId="3BE9DDD5" w14:textId="1AB50D52"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58в (блок 27)</w:t>
            </w:r>
          </w:p>
        </w:tc>
        <w:tc>
          <w:tcPr>
            <w:tcW w:w="666" w:type="pct"/>
          </w:tcPr>
          <w:p w14:paraId="15F00E5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6523F9D8" w14:textId="77777777" w:rsidTr="001C5407">
        <w:trPr>
          <w:trHeight w:val="20"/>
        </w:trPr>
        <w:tc>
          <w:tcPr>
            <w:tcW w:w="279" w:type="pct"/>
            <w:vMerge/>
          </w:tcPr>
          <w:p w14:paraId="5A23E29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2DB9E31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4F4A212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408</w:t>
            </w:r>
          </w:p>
        </w:tc>
        <w:tc>
          <w:tcPr>
            <w:tcW w:w="1909" w:type="pct"/>
          </w:tcPr>
          <w:p w14:paraId="69E6C4A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tcPr>
          <w:p w14:paraId="55136C0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30A0659C" w14:textId="77777777" w:rsidTr="001C5407">
        <w:trPr>
          <w:trHeight w:val="20"/>
        </w:trPr>
        <w:tc>
          <w:tcPr>
            <w:tcW w:w="279" w:type="pct"/>
          </w:tcPr>
          <w:p w14:paraId="3034C13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17</w:t>
            </w:r>
          </w:p>
        </w:tc>
        <w:tc>
          <w:tcPr>
            <w:tcW w:w="1434" w:type="pct"/>
          </w:tcPr>
          <w:p w14:paraId="72E61EF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ГСК «Меридиан»</w:t>
            </w:r>
          </w:p>
        </w:tc>
        <w:tc>
          <w:tcPr>
            <w:tcW w:w="712" w:type="pct"/>
          </w:tcPr>
          <w:p w14:paraId="013EF9D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76</w:t>
            </w:r>
          </w:p>
        </w:tc>
        <w:tc>
          <w:tcPr>
            <w:tcW w:w="1909" w:type="pct"/>
          </w:tcPr>
          <w:p w14:paraId="6802AC27" w14:textId="4EB6E11A"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64</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 30)</w:t>
            </w:r>
          </w:p>
        </w:tc>
        <w:tc>
          <w:tcPr>
            <w:tcW w:w="666" w:type="pct"/>
          </w:tcPr>
          <w:p w14:paraId="49933D3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6AB3773A" w14:textId="77777777" w:rsidTr="001C5407">
        <w:trPr>
          <w:trHeight w:val="20"/>
        </w:trPr>
        <w:tc>
          <w:tcPr>
            <w:tcW w:w="279" w:type="pct"/>
            <w:vMerge w:val="restart"/>
          </w:tcPr>
          <w:p w14:paraId="1466EA7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18</w:t>
            </w:r>
          </w:p>
        </w:tc>
        <w:tc>
          <w:tcPr>
            <w:tcW w:w="1434" w:type="pct"/>
            <w:vMerge w:val="restart"/>
          </w:tcPr>
          <w:p w14:paraId="4B3D941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«Синтез»</w:t>
            </w:r>
          </w:p>
        </w:tc>
        <w:tc>
          <w:tcPr>
            <w:tcW w:w="712" w:type="pct"/>
          </w:tcPr>
          <w:p w14:paraId="1466634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68</w:t>
            </w:r>
          </w:p>
        </w:tc>
        <w:tc>
          <w:tcPr>
            <w:tcW w:w="1909" w:type="pct"/>
          </w:tcPr>
          <w:p w14:paraId="36FACA52" w14:textId="58E67670"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54</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 22)</w:t>
            </w:r>
          </w:p>
        </w:tc>
        <w:tc>
          <w:tcPr>
            <w:tcW w:w="666" w:type="pct"/>
            <w:vMerge w:val="restart"/>
          </w:tcPr>
          <w:p w14:paraId="4E30827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360A889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4D26F5E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1,1673</w:t>
            </w:r>
          </w:p>
        </w:tc>
      </w:tr>
      <w:tr w:rsidR="0048142B" w:rsidRPr="001C5407" w14:paraId="57339CC1" w14:textId="77777777" w:rsidTr="001C5407">
        <w:trPr>
          <w:trHeight w:val="20"/>
        </w:trPr>
        <w:tc>
          <w:tcPr>
            <w:tcW w:w="279" w:type="pct"/>
            <w:vMerge/>
          </w:tcPr>
          <w:p w14:paraId="01F1D8A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3610ECF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42605E7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76</w:t>
            </w:r>
          </w:p>
        </w:tc>
        <w:tc>
          <w:tcPr>
            <w:tcW w:w="1909" w:type="pct"/>
          </w:tcPr>
          <w:p w14:paraId="06158AD9" w14:textId="7622462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62 (блок 29)</w:t>
            </w:r>
          </w:p>
        </w:tc>
        <w:tc>
          <w:tcPr>
            <w:tcW w:w="666" w:type="pct"/>
            <w:vMerge/>
          </w:tcPr>
          <w:p w14:paraId="037C6B7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79D3F67A" w14:textId="77777777" w:rsidTr="001C5407">
        <w:trPr>
          <w:trHeight w:val="20"/>
        </w:trPr>
        <w:tc>
          <w:tcPr>
            <w:tcW w:w="279" w:type="pct"/>
            <w:vMerge/>
          </w:tcPr>
          <w:p w14:paraId="721180D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2489759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487079C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144</w:t>
            </w:r>
          </w:p>
        </w:tc>
        <w:tc>
          <w:tcPr>
            <w:tcW w:w="1909" w:type="pct"/>
          </w:tcPr>
          <w:p w14:paraId="1DFC4D9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vMerge/>
          </w:tcPr>
          <w:p w14:paraId="7339573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518D78EB" w14:textId="77777777" w:rsidTr="001C5407">
        <w:trPr>
          <w:trHeight w:val="20"/>
        </w:trPr>
        <w:tc>
          <w:tcPr>
            <w:tcW w:w="279" w:type="pct"/>
            <w:vMerge w:val="restart"/>
          </w:tcPr>
          <w:p w14:paraId="53A39F5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19</w:t>
            </w:r>
          </w:p>
        </w:tc>
        <w:tc>
          <w:tcPr>
            <w:tcW w:w="1434" w:type="pct"/>
            <w:vMerge w:val="restart"/>
          </w:tcPr>
          <w:p w14:paraId="472440D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«Чайка»</w:t>
            </w:r>
          </w:p>
        </w:tc>
        <w:tc>
          <w:tcPr>
            <w:tcW w:w="712" w:type="pct"/>
          </w:tcPr>
          <w:p w14:paraId="54D8647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34</w:t>
            </w:r>
          </w:p>
        </w:tc>
        <w:tc>
          <w:tcPr>
            <w:tcW w:w="1909" w:type="pct"/>
          </w:tcPr>
          <w:p w14:paraId="0C9282A5" w14:textId="1BEA3B49"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22 (блок 5)</w:t>
            </w:r>
          </w:p>
        </w:tc>
        <w:tc>
          <w:tcPr>
            <w:tcW w:w="666" w:type="pct"/>
            <w:vMerge w:val="restart"/>
          </w:tcPr>
          <w:p w14:paraId="6BAAB8E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0F83476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3A575F7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44F6F7C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0,1516</w:t>
            </w:r>
          </w:p>
        </w:tc>
      </w:tr>
      <w:tr w:rsidR="0048142B" w:rsidRPr="001C5407" w14:paraId="2D2D6EF4" w14:textId="77777777" w:rsidTr="001C5407">
        <w:trPr>
          <w:trHeight w:val="20"/>
        </w:trPr>
        <w:tc>
          <w:tcPr>
            <w:tcW w:w="279" w:type="pct"/>
            <w:vMerge/>
          </w:tcPr>
          <w:p w14:paraId="3B64BC7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229F0D0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4AC4942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50</w:t>
            </w:r>
          </w:p>
        </w:tc>
        <w:tc>
          <w:tcPr>
            <w:tcW w:w="1909" w:type="pct"/>
          </w:tcPr>
          <w:p w14:paraId="72753DC3" w14:textId="03F10F6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36 (блок 12)</w:t>
            </w:r>
          </w:p>
        </w:tc>
        <w:tc>
          <w:tcPr>
            <w:tcW w:w="666" w:type="pct"/>
            <w:vMerge/>
          </w:tcPr>
          <w:p w14:paraId="16CF639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28FDCCB2" w14:textId="77777777" w:rsidTr="001C5407">
        <w:trPr>
          <w:trHeight w:val="20"/>
        </w:trPr>
        <w:tc>
          <w:tcPr>
            <w:tcW w:w="279" w:type="pct"/>
            <w:vMerge/>
          </w:tcPr>
          <w:p w14:paraId="4306563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6526521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0A27716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34</w:t>
            </w:r>
          </w:p>
        </w:tc>
        <w:tc>
          <w:tcPr>
            <w:tcW w:w="1909" w:type="pct"/>
          </w:tcPr>
          <w:p w14:paraId="26374A3A" w14:textId="51E89884"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26 (блок 7)</w:t>
            </w:r>
          </w:p>
        </w:tc>
        <w:tc>
          <w:tcPr>
            <w:tcW w:w="666" w:type="pct"/>
            <w:vMerge/>
          </w:tcPr>
          <w:p w14:paraId="32274E9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277B71AA" w14:textId="77777777" w:rsidTr="001C5407">
        <w:trPr>
          <w:trHeight w:val="20"/>
        </w:trPr>
        <w:tc>
          <w:tcPr>
            <w:tcW w:w="279" w:type="pct"/>
            <w:vMerge/>
          </w:tcPr>
          <w:p w14:paraId="2BA28F1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1658820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5C813F7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118</w:t>
            </w:r>
          </w:p>
        </w:tc>
        <w:tc>
          <w:tcPr>
            <w:tcW w:w="1909" w:type="pct"/>
          </w:tcPr>
          <w:p w14:paraId="656D0B9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vMerge/>
          </w:tcPr>
          <w:p w14:paraId="2362FC7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0E3CDE91" w14:textId="77777777" w:rsidTr="001C5407">
        <w:trPr>
          <w:trHeight w:val="20"/>
        </w:trPr>
        <w:tc>
          <w:tcPr>
            <w:tcW w:w="279" w:type="pct"/>
            <w:vMerge w:val="restart"/>
          </w:tcPr>
          <w:p w14:paraId="45C44ED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20</w:t>
            </w:r>
          </w:p>
        </w:tc>
        <w:tc>
          <w:tcPr>
            <w:tcW w:w="1434" w:type="pct"/>
            <w:vMerge w:val="restart"/>
          </w:tcPr>
          <w:p w14:paraId="17115DE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«Азимут»+ «Ника»</w:t>
            </w:r>
          </w:p>
        </w:tc>
        <w:tc>
          <w:tcPr>
            <w:tcW w:w="712" w:type="pct"/>
          </w:tcPr>
          <w:p w14:paraId="104C51E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48</w:t>
            </w:r>
          </w:p>
        </w:tc>
        <w:tc>
          <w:tcPr>
            <w:tcW w:w="1909" w:type="pct"/>
          </w:tcPr>
          <w:p w14:paraId="5AEF6688" w14:textId="632FDF56"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30 (блок 9)</w:t>
            </w:r>
          </w:p>
        </w:tc>
        <w:tc>
          <w:tcPr>
            <w:tcW w:w="666" w:type="pct"/>
            <w:vMerge w:val="restart"/>
          </w:tcPr>
          <w:p w14:paraId="2D3D582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256BCDD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33C3E29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7CD83A2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0,7231</w:t>
            </w:r>
          </w:p>
        </w:tc>
      </w:tr>
      <w:tr w:rsidR="0048142B" w:rsidRPr="001C5407" w14:paraId="276BD8B7" w14:textId="77777777" w:rsidTr="001C5407">
        <w:trPr>
          <w:trHeight w:val="20"/>
        </w:trPr>
        <w:tc>
          <w:tcPr>
            <w:tcW w:w="279" w:type="pct"/>
            <w:vMerge/>
          </w:tcPr>
          <w:p w14:paraId="50330AD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51347DE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65CDE00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48</w:t>
            </w:r>
          </w:p>
        </w:tc>
        <w:tc>
          <w:tcPr>
            <w:tcW w:w="1909" w:type="pct"/>
          </w:tcPr>
          <w:p w14:paraId="26193F39" w14:textId="3E97C8D9"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32 (блок 10)</w:t>
            </w:r>
          </w:p>
        </w:tc>
        <w:tc>
          <w:tcPr>
            <w:tcW w:w="666" w:type="pct"/>
            <w:vMerge/>
          </w:tcPr>
          <w:p w14:paraId="319B21C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41E4CEB9" w14:textId="77777777" w:rsidTr="001C5407">
        <w:trPr>
          <w:trHeight w:val="20"/>
        </w:trPr>
        <w:tc>
          <w:tcPr>
            <w:tcW w:w="279" w:type="pct"/>
            <w:vMerge/>
          </w:tcPr>
          <w:p w14:paraId="6F659CE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28411B2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64BB0A0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52</w:t>
            </w:r>
          </w:p>
        </w:tc>
        <w:tc>
          <w:tcPr>
            <w:tcW w:w="1909" w:type="pct"/>
          </w:tcPr>
          <w:p w14:paraId="767C48C4" w14:textId="6001082B"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34 (блок 11)</w:t>
            </w:r>
          </w:p>
        </w:tc>
        <w:tc>
          <w:tcPr>
            <w:tcW w:w="666" w:type="pct"/>
            <w:vMerge/>
          </w:tcPr>
          <w:p w14:paraId="1900771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3AF0DC4A" w14:textId="77777777" w:rsidTr="001C5407">
        <w:trPr>
          <w:trHeight w:val="20"/>
        </w:trPr>
        <w:tc>
          <w:tcPr>
            <w:tcW w:w="279" w:type="pct"/>
            <w:vMerge/>
          </w:tcPr>
          <w:p w14:paraId="01DB593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56FB3E5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7F929C5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148</w:t>
            </w:r>
          </w:p>
        </w:tc>
        <w:tc>
          <w:tcPr>
            <w:tcW w:w="1909" w:type="pct"/>
          </w:tcPr>
          <w:p w14:paraId="3685A50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vMerge/>
          </w:tcPr>
          <w:p w14:paraId="4019DAE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5592B3D1" w14:textId="77777777" w:rsidTr="001C5407">
        <w:trPr>
          <w:trHeight w:val="20"/>
        </w:trPr>
        <w:tc>
          <w:tcPr>
            <w:tcW w:w="279" w:type="pct"/>
          </w:tcPr>
          <w:p w14:paraId="453FD81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21</w:t>
            </w:r>
          </w:p>
        </w:tc>
        <w:tc>
          <w:tcPr>
            <w:tcW w:w="1434" w:type="pct"/>
          </w:tcPr>
          <w:p w14:paraId="3D513EE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«Ника»</w:t>
            </w:r>
          </w:p>
        </w:tc>
        <w:tc>
          <w:tcPr>
            <w:tcW w:w="712" w:type="pct"/>
          </w:tcPr>
          <w:p w14:paraId="70E6C9E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35</w:t>
            </w:r>
          </w:p>
        </w:tc>
        <w:tc>
          <w:tcPr>
            <w:tcW w:w="1909" w:type="pct"/>
          </w:tcPr>
          <w:p w14:paraId="60DCA6A4" w14:textId="22A34392"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28 (блок 8)</w:t>
            </w:r>
          </w:p>
        </w:tc>
        <w:tc>
          <w:tcPr>
            <w:tcW w:w="666" w:type="pct"/>
          </w:tcPr>
          <w:p w14:paraId="0BF1C80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0,3806</w:t>
            </w:r>
          </w:p>
        </w:tc>
      </w:tr>
      <w:tr w:rsidR="0048142B" w:rsidRPr="001C5407" w14:paraId="08640D45" w14:textId="77777777" w:rsidTr="001C5407">
        <w:trPr>
          <w:trHeight w:val="20"/>
        </w:trPr>
        <w:tc>
          <w:tcPr>
            <w:tcW w:w="279" w:type="pct"/>
          </w:tcPr>
          <w:p w14:paraId="7809308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22</w:t>
            </w:r>
          </w:p>
        </w:tc>
        <w:tc>
          <w:tcPr>
            <w:tcW w:w="1434" w:type="pct"/>
          </w:tcPr>
          <w:p w14:paraId="13971EC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«Мотор»</w:t>
            </w:r>
          </w:p>
        </w:tc>
        <w:tc>
          <w:tcPr>
            <w:tcW w:w="712" w:type="pct"/>
          </w:tcPr>
          <w:p w14:paraId="2783B40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48</w:t>
            </w:r>
          </w:p>
        </w:tc>
        <w:tc>
          <w:tcPr>
            <w:tcW w:w="1909" w:type="pct"/>
          </w:tcPr>
          <w:p w14:paraId="029EF359" w14:textId="6C640BBB"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38 (блок 13)</w:t>
            </w:r>
          </w:p>
        </w:tc>
        <w:tc>
          <w:tcPr>
            <w:tcW w:w="666" w:type="pct"/>
          </w:tcPr>
          <w:p w14:paraId="26EA5FA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0,2219</w:t>
            </w:r>
          </w:p>
        </w:tc>
      </w:tr>
      <w:tr w:rsidR="0048142B" w:rsidRPr="001C5407" w14:paraId="68977875" w14:textId="77777777" w:rsidTr="001C5407">
        <w:trPr>
          <w:trHeight w:val="20"/>
        </w:trPr>
        <w:tc>
          <w:tcPr>
            <w:tcW w:w="279" w:type="pct"/>
          </w:tcPr>
          <w:p w14:paraId="015DCFC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23</w:t>
            </w:r>
          </w:p>
        </w:tc>
        <w:tc>
          <w:tcPr>
            <w:tcW w:w="1434" w:type="pct"/>
          </w:tcPr>
          <w:p w14:paraId="06F8081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«Кубань»</w:t>
            </w:r>
          </w:p>
        </w:tc>
        <w:tc>
          <w:tcPr>
            <w:tcW w:w="712" w:type="pct"/>
          </w:tcPr>
          <w:p w14:paraId="745B203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46</w:t>
            </w:r>
          </w:p>
        </w:tc>
        <w:tc>
          <w:tcPr>
            <w:tcW w:w="1909" w:type="pct"/>
          </w:tcPr>
          <w:p w14:paraId="66EEC1DE" w14:textId="55230104"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40 (блок 14)</w:t>
            </w:r>
          </w:p>
        </w:tc>
        <w:tc>
          <w:tcPr>
            <w:tcW w:w="666" w:type="pct"/>
          </w:tcPr>
          <w:p w14:paraId="70903D9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0,4518</w:t>
            </w:r>
          </w:p>
        </w:tc>
      </w:tr>
      <w:tr w:rsidR="0048142B" w:rsidRPr="001C5407" w14:paraId="106A7B37" w14:textId="77777777" w:rsidTr="001C5407">
        <w:trPr>
          <w:trHeight w:val="20"/>
        </w:trPr>
        <w:tc>
          <w:tcPr>
            <w:tcW w:w="279" w:type="pct"/>
            <w:vMerge w:val="restart"/>
          </w:tcPr>
          <w:p w14:paraId="15F5201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24</w:t>
            </w:r>
          </w:p>
        </w:tc>
        <w:tc>
          <w:tcPr>
            <w:tcW w:w="1434" w:type="pct"/>
            <w:vMerge w:val="restart"/>
          </w:tcPr>
          <w:p w14:paraId="77DD9275" w14:textId="1545639E"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«Пламя»+ «Лотос»+ «Кубань»</w:t>
            </w:r>
            <w:r w:rsidR="00CE5A52" w:rsidRPr="001C5407">
              <w:rPr>
                <w:rFonts w:ascii="Times New Roman" w:hAnsi="Times New Roman"/>
                <w:bCs/>
                <w:sz w:val="20"/>
                <w:szCs w:val="20"/>
              </w:rPr>
              <w:t>+</w:t>
            </w:r>
            <w:r w:rsidRPr="001C5407">
              <w:rPr>
                <w:rFonts w:ascii="Times New Roman" w:hAnsi="Times New Roman"/>
                <w:bCs/>
                <w:sz w:val="20"/>
                <w:szCs w:val="20"/>
              </w:rPr>
              <w:t xml:space="preserve"> «Льдинка»</w:t>
            </w:r>
          </w:p>
        </w:tc>
        <w:tc>
          <w:tcPr>
            <w:tcW w:w="712" w:type="pct"/>
          </w:tcPr>
          <w:p w14:paraId="0A488CD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45</w:t>
            </w:r>
          </w:p>
        </w:tc>
        <w:tc>
          <w:tcPr>
            <w:tcW w:w="1909" w:type="pct"/>
          </w:tcPr>
          <w:p w14:paraId="1C50C597" w14:textId="3AEAC880"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42 (блок 15)</w:t>
            </w:r>
          </w:p>
        </w:tc>
        <w:tc>
          <w:tcPr>
            <w:tcW w:w="666" w:type="pct"/>
            <w:vMerge w:val="restart"/>
          </w:tcPr>
          <w:p w14:paraId="61B8FA6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189507C6" w14:textId="77777777" w:rsidTr="001C5407">
        <w:trPr>
          <w:trHeight w:val="20"/>
        </w:trPr>
        <w:tc>
          <w:tcPr>
            <w:tcW w:w="279" w:type="pct"/>
            <w:vMerge/>
          </w:tcPr>
          <w:p w14:paraId="600598E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51C7273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603922C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66</w:t>
            </w:r>
          </w:p>
        </w:tc>
        <w:tc>
          <w:tcPr>
            <w:tcW w:w="1909" w:type="pct"/>
          </w:tcPr>
          <w:p w14:paraId="0AF82169" w14:textId="5C1AAC5E"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48 (блок 19)</w:t>
            </w:r>
          </w:p>
        </w:tc>
        <w:tc>
          <w:tcPr>
            <w:tcW w:w="666" w:type="pct"/>
            <w:vMerge/>
          </w:tcPr>
          <w:p w14:paraId="6C2668F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45825120" w14:textId="77777777" w:rsidTr="001C5407">
        <w:trPr>
          <w:trHeight w:val="20"/>
        </w:trPr>
        <w:tc>
          <w:tcPr>
            <w:tcW w:w="279" w:type="pct"/>
            <w:vMerge/>
          </w:tcPr>
          <w:p w14:paraId="2857F42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513E18A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5644265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62</w:t>
            </w:r>
          </w:p>
        </w:tc>
        <w:tc>
          <w:tcPr>
            <w:tcW w:w="1909" w:type="pct"/>
          </w:tcPr>
          <w:p w14:paraId="0F7EC9FF" w14:textId="06537223"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50 (блок 20)</w:t>
            </w:r>
          </w:p>
        </w:tc>
        <w:tc>
          <w:tcPr>
            <w:tcW w:w="666" w:type="pct"/>
            <w:vMerge/>
          </w:tcPr>
          <w:p w14:paraId="0E17E39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70C2B7A0" w14:textId="77777777" w:rsidTr="001C5407">
        <w:trPr>
          <w:trHeight w:val="20"/>
        </w:trPr>
        <w:tc>
          <w:tcPr>
            <w:tcW w:w="279" w:type="pct"/>
            <w:vMerge/>
          </w:tcPr>
          <w:p w14:paraId="336F007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44724FF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7071A18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66</w:t>
            </w:r>
          </w:p>
        </w:tc>
        <w:tc>
          <w:tcPr>
            <w:tcW w:w="1909" w:type="pct"/>
          </w:tcPr>
          <w:p w14:paraId="524F5F42" w14:textId="3F79BC1D"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 52</w:t>
            </w:r>
            <w:r w:rsidR="000247A1" w:rsidRPr="001C5407">
              <w:rPr>
                <w:rFonts w:ascii="Times New Roman" w:hAnsi="Times New Roman"/>
                <w:bCs/>
                <w:sz w:val="20"/>
                <w:szCs w:val="20"/>
              </w:rPr>
              <w:t xml:space="preserve"> </w:t>
            </w:r>
            <w:r w:rsidR="0048142B" w:rsidRPr="001C5407">
              <w:rPr>
                <w:rFonts w:ascii="Times New Roman" w:hAnsi="Times New Roman"/>
                <w:bCs/>
                <w:sz w:val="20"/>
                <w:szCs w:val="20"/>
              </w:rPr>
              <w:t>(блок 21)</w:t>
            </w:r>
          </w:p>
        </w:tc>
        <w:tc>
          <w:tcPr>
            <w:tcW w:w="666" w:type="pct"/>
            <w:vMerge/>
          </w:tcPr>
          <w:p w14:paraId="4A065A4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76B2CEF9" w14:textId="77777777" w:rsidTr="001C5407">
        <w:trPr>
          <w:trHeight w:val="20"/>
        </w:trPr>
        <w:tc>
          <w:tcPr>
            <w:tcW w:w="279" w:type="pct"/>
            <w:vMerge/>
          </w:tcPr>
          <w:p w14:paraId="790B60C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448D4CB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7BC439B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72</w:t>
            </w:r>
          </w:p>
        </w:tc>
        <w:tc>
          <w:tcPr>
            <w:tcW w:w="1909" w:type="pct"/>
          </w:tcPr>
          <w:p w14:paraId="31E79872" w14:textId="395F0A8E"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60 (блок 28)</w:t>
            </w:r>
          </w:p>
        </w:tc>
        <w:tc>
          <w:tcPr>
            <w:tcW w:w="666" w:type="pct"/>
            <w:vMerge/>
          </w:tcPr>
          <w:p w14:paraId="1CD01B4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1975386A" w14:textId="77777777" w:rsidTr="001C5407">
        <w:trPr>
          <w:trHeight w:val="20"/>
        </w:trPr>
        <w:tc>
          <w:tcPr>
            <w:tcW w:w="279" w:type="pct"/>
            <w:vMerge/>
          </w:tcPr>
          <w:p w14:paraId="44BB2D6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5BC9A78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622BC69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311</w:t>
            </w:r>
          </w:p>
        </w:tc>
        <w:tc>
          <w:tcPr>
            <w:tcW w:w="1909" w:type="pct"/>
          </w:tcPr>
          <w:p w14:paraId="446EA10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tcPr>
          <w:p w14:paraId="6324E51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0,3371</w:t>
            </w:r>
          </w:p>
        </w:tc>
      </w:tr>
      <w:tr w:rsidR="0048142B" w:rsidRPr="001C5407" w14:paraId="28084CA3" w14:textId="77777777" w:rsidTr="001C5407">
        <w:trPr>
          <w:trHeight w:val="20"/>
        </w:trPr>
        <w:tc>
          <w:tcPr>
            <w:tcW w:w="279" w:type="pct"/>
            <w:vMerge w:val="restart"/>
          </w:tcPr>
          <w:p w14:paraId="4101EF8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25</w:t>
            </w:r>
          </w:p>
        </w:tc>
        <w:tc>
          <w:tcPr>
            <w:tcW w:w="1434" w:type="pct"/>
            <w:vMerge w:val="restart"/>
          </w:tcPr>
          <w:p w14:paraId="02500B8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«Коммунальник»</w:t>
            </w:r>
          </w:p>
        </w:tc>
        <w:tc>
          <w:tcPr>
            <w:tcW w:w="712" w:type="pct"/>
          </w:tcPr>
          <w:p w14:paraId="53D6237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46</w:t>
            </w:r>
          </w:p>
        </w:tc>
        <w:tc>
          <w:tcPr>
            <w:tcW w:w="1909" w:type="pct"/>
          </w:tcPr>
          <w:p w14:paraId="591A55C8" w14:textId="47402FFF"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 44 (блок 16)</w:t>
            </w:r>
          </w:p>
        </w:tc>
        <w:tc>
          <w:tcPr>
            <w:tcW w:w="666" w:type="pct"/>
            <w:vMerge w:val="restart"/>
          </w:tcPr>
          <w:p w14:paraId="6259BF2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6DBD77D3" w14:textId="77777777" w:rsidTr="001C5407">
        <w:trPr>
          <w:trHeight w:val="20"/>
        </w:trPr>
        <w:tc>
          <w:tcPr>
            <w:tcW w:w="279" w:type="pct"/>
            <w:vMerge/>
          </w:tcPr>
          <w:p w14:paraId="6170C58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3E56D4B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242B2FF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50</w:t>
            </w:r>
          </w:p>
        </w:tc>
        <w:tc>
          <w:tcPr>
            <w:tcW w:w="1909" w:type="pct"/>
          </w:tcPr>
          <w:p w14:paraId="27DB2AFC" w14:textId="7526DC5F"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 44а (блок 17)</w:t>
            </w:r>
          </w:p>
        </w:tc>
        <w:tc>
          <w:tcPr>
            <w:tcW w:w="666" w:type="pct"/>
            <w:vMerge/>
          </w:tcPr>
          <w:p w14:paraId="1E0CD7B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515CD285" w14:textId="77777777" w:rsidTr="001C5407">
        <w:trPr>
          <w:trHeight w:val="20"/>
        </w:trPr>
        <w:tc>
          <w:tcPr>
            <w:tcW w:w="279" w:type="pct"/>
            <w:vMerge/>
          </w:tcPr>
          <w:p w14:paraId="18AAD7C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6D23FBE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188493C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96</w:t>
            </w:r>
          </w:p>
        </w:tc>
        <w:tc>
          <w:tcPr>
            <w:tcW w:w="1909" w:type="pct"/>
          </w:tcPr>
          <w:p w14:paraId="3125393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tcPr>
          <w:p w14:paraId="7C11C91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3360AD64" w14:textId="77777777" w:rsidTr="001C5407">
        <w:trPr>
          <w:trHeight w:val="20"/>
        </w:trPr>
        <w:tc>
          <w:tcPr>
            <w:tcW w:w="279" w:type="pct"/>
          </w:tcPr>
          <w:p w14:paraId="71051DB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26</w:t>
            </w:r>
          </w:p>
        </w:tc>
        <w:tc>
          <w:tcPr>
            <w:tcW w:w="1434" w:type="pct"/>
          </w:tcPr>
          <w:p w14:paraId="6C51064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«Буровик-2»</w:t>
            </w:r>
          </w:p>
        </w:tc>
        <w:tc>
          <w:tcPr>
            <w:tcW w:w="712" w:type="pct"/>
          </w:tcPr>
          <w:p w14:paraId="7B6B097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206</w:t>
            </w:r>
          </w:p>
        </w:tc>
        <w:tc>
          <w:tcPr>
            <w:tcW w:w="1909" w:type="pct"/>
          </w:tcPr>
          <w:p w14:paraId="545615AE" w14:textId="4BADAB3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 2а</w:t>
            </w:r>
          </w:p>
        </w:tc>
        <w:tc>
          <w:tcPr>
            <w:tcW w:w="666" w:type="pct"/>
          </w:tcPr>
          <w:p w14:paraId="058AA82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1,1251</w:t>
            </w:r>
          </w:p>
        </w:tc>
      </w:tr>
      <w:tr w:rsidR="0048142B" w:rsidRPr="001C5407" w14:paraId="34F2E8B7" w14:textId="77777777" w:rsidTr="001C5407">
        <w:trPr>
          <w:trHeight w:val="20"/>
        </w:trPr>
        <w:tc>
          <w:tcPr>
            <w:tcW w:w="279" w:type="pct"/>
          </w:tcPr>
          <w:p w14:paraId="1EE8A00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27</w:t>
            </w:r>
          </w:p>
        </w:tc>
        <w:tc>
          <w:tcPr>
            <w:tcW w:w="1434" w:type="pct"/>
          </w:tcPr>
          <w:p w14:paraId="5D50306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ГПК «Сибирь»</w:t>
            </w:r>
          </w:p>
        </w:tc>
        <w:tc>
          <w:tcPr>
            <w:tcW w:w="712" w:type="pct"/>
          </w:tcPr>
          <w:p w14:paraId="685E46B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40</w:t>
            </w:r>
          </w:p>
        </w:tc>
        <w:tc>
          <w:tcPr>
            <w:tcW w:w="1909" w:type="pct"/>
          </w:tcPr>
          <w:p w14:paraId="03CBF67C" w14:textId="4A3EAEF2"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53 а</w:t>
            </w:r>
          </w:p>
        </w:tc>
        <w:tc>
          <w:tcPr>
            <w:tcW w:w="666" w:type="pct"/>
          </w:tcPr>
          <w:p w14:paraId="42BBAD4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0,2963</w:t>
            </w:r>
          </w:p>
        </w:tc>
      </w:tr>
      <w:tr w:rsidR="0048142B" w:rsidRPr="001C5407" w14:paraId="4681655E" w14:textId="77777777" w:rsidTr="001C5407">
        <w:trPr>
          <w:trHeight w:val="20"/>
        </w:trPr>
        <w:tc>
          <w:tcPr>
            <w:tcW w:w="279" w:type="pct"/>
            <w:vMerge w:val="restart"/>
          </w:tcPr>
          <w:p w14:paraId="65D6743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28</w:t>
            </w:r>
          </w:p>
        </w:tc>
        <w:tc>
          <w:tcPr>
            <w:tcW w:w="1434" w:type="pct"/>
            <w:vMerge w:val="restart"/>
          </w:tcPr>
          <w:p w14:paraId="6F365E7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«Сибиряк»</w:t>
            </w:r>
          </w:p>
        </w:tc>
        <w:tc>
          <w:tcPr>
            <w:tcW w:w="712" w:type="pct"/>
          </w:tcPr>
          <w:p w14:paraId="13D2E34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46</w:t>
            </w:r>
          </w:p>
        </w:tc>
        <w:tc>
          <w:tcPr>
            <w:tcW w:w="1909" w:type="pct"/>
          </w:tcPr>
          <w:p w14:paraId="1C670CB7" w14:textId="28C572C1"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30а</w:t>
            </w:r>
          </w:p>
        </w:tc>
        <w:tc>
          <w:tcPr>
            <w:tcW w:w="666" w:type="pct"/>
          </w:tcPr>
          <w:p w14:paraId="385F991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0,1899</w:t>
            </w:r>
          </w:p>
        </w:tc>
      </w:tr>
      <w:tr w:rsidR="0048142B" w:rsidRPr="001C5407" w14:paraId="3AA406CB" w14:textId="77777777" w:rsidTr="001C5407">
        <w:trPr>
          <w:trHeight w:val="20"/>
        </w:trPr>
        <w:tc>
          <w:tcPr>
            <w:tcW w:w="279" w:type="pct"/>
            <w:vMerge/>
          </w:tcPr>
          <w:p w14:paraId="6D1AA8B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32C6EE4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14AF575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15</w:t>
            </w:r>
          </w:p>
        </w:tc>
        <w:tc>
          <w:tcPr>
            <w:tcW w:w="1909" w:type="pct"/>
          </w:tcPr>
          <w:p w14:paraId="25B62D4D" w14:textId="0070D07A"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38</w:t>
            </w:r>
          </w:p>
        </w:tc>
        <w:tc>
          <w:tcPr>
            <w:tcW w:w="666" w:type="pct"/>
          </w:tcPr>
          <w:p w14:paraId="58F4992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53225325" w14:textId="77777777" w:rsidTr="001C5407">
        <w:trPr>
          <w:trHeight w:val="20"/>
        </w:trPr>
        <w:tc>
          <w:tcPr>
            <w:tcW w:w="279" w:type="pct"/>
            <w:vMerge/>
          </w:tcPr>
          <w:p w14:paraId="41A5783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04024B2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6709B0D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61</w:t>
            </w:r>
          </w:p>
        </w:tc>
        <w:tc>
          <w:tcPr>
            <w:tcW w:w="1909" w:type="pct"/>
          </w:tcPr>
          <w:p w14:paraId="79D31A1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tcPr>
          <w:p w14:paraId="329D2F0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07C93BDC" w14:textId="77777777" w:rsidTr="001C5407">
        <w:trPr>
          <w:trHeight w:val="20"/>
        </w:trPr>
        <w:tc>
          <w:tcPr>
            <w:tcW w:w="279" w:type="pct"/>
            <w:vMerge w:val="restart"/>
          </w:tcPr>
          <w:p w14:paraId="66DC9B5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29</w:t>
            </w:r>
          </w:p>
        </w:tc>
        <w:tc>
          <w:tcPr>
            <w:tcW w:w="1434" w:type="pct"/>
            <w:vMerge w:val="restart"/>
          </w:tcPr>
          <w:p w14:paraId="38403DD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«Дорожник-3»</w:t>
            </w:r>
          </w:p>
        </w:tc>
        <w:tc>
          <w:tcPr>
            <w:tcW w:w="712" w:type="pct"/>
          </w:tcPr>
          <w:p w14:paraId="1390FD6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30</w:t>
            </w:r>
          </w:p>
        </w:tc>
        <w:tc>
          <w:tcPr>
            <w:tcW w:w="1909" w:type="pct"/>
          </w:tcPr>
          <w:p w14:paraId="3C5731C3" w14:textId="5E3700C9"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38/1</w:t>
            </w:r>
          </w:p>
        </w:tc>
        <w:tc>
          <w:tcPr>
            <w:tcW w:w="666" w:type="pct"/>
          </w:tcPr>
          <w:p w14:paraId="781CE6A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4DB3B753" w14:textId="77777777" w:rsidTr="001C5407">
        <w:trPr>
          <w:trHeight w:val="20"/>
        </w:trPr>
        <w:tc>
          <w:tcPr>
            <w:tcW w:w="279" w:type="pct"/>
            <w:vMerge/>
          </w:tcPr>
          <w:p w14:paraId="4E0A1A6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74A38CB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415A94F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30</w:t>
            </w:r>
          </w:p>
        </w:tc>
        <w:tc>
          <w:tcPr>
            <w:tcW w:w="1909" w:type="pct"/>
          </w:tcPr>
          <w:p w14:paraId="4B116FAB" w14:textId="6FFDCCB9"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38/2</w:t>
            </w:r>
          </w:p>
        </w:tc>
        <w:tc>
          <w:tcPr>
            <w:tcW w:w="666" w:type="pct"/>
          </w:tcPr>
          <w:p w14:paraId="76F5C5D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035FFB62" w14:textId="77777777" w:rsidTr="001C5407">
        <w:trPr>
          <w:trHeight w:val="20"/>
        </w:trPr>
        <w:tc>
          <w:tcPr>
            <w:tcW w:w="279" w:type="pct"/>
            <w:vMerge/>
          </w:tcPr>
          <w:p w14:paraId="028CCC7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6E8D890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46CE1B5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30</w:t>
            </w:r>
          </w:p>
        </w:tc>
        <w:tc>
          <w:tcPr>
            <w:tcW w:w="1909" w:type="pct"/>
          </w:tcPr>
          <w:p w14:paraId="6BFCEFD7" w14:textId="04EBBE28"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38/3</w:t>
            </w:r>
          </w:p>
        </w:tc>
        <w:tc>
          <w:tcPr>
            <w:tcW w:w="666" w:type="pct"/>
          </w:tcPr>
          <w:p w14:paraId="6189ED4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24DC1E2F" w14:textId="77777777" w:rsidTr="001C5407">
        <w:trPr>
          <w:trHeight w:val="20"/>
        </w:trPr>
        <w:tc>
          <w:tcPr>
            <w:tcW w:w="279" w:type="pct"/>
            <w:vMerge/>
          </w:tcPr>
          <w:p w14:paraId="143BA27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4ED55E9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6A9B98A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30</w:t>
            </w:r>
          </w:p>
        </w:tc>
        <w:tc>
          <w:tcPr>
            <w:tcW w:w="1909" w:type="pct"/>
          </w:tcPr>
          <w:p w14:paraId="6E3B5265" w14:textId="60C1C07C"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38/4</w:t>
            </w:r>
          </w:p>
        </w:tc>
        <w:tc>
          <w:tcPr>
            <w:tcW w:w="666" w:type="pct"/>
          </w:tcPr>
          <w:p w14:paraId="74D4DAD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58D04003" w14:textId="77777777" w:rsidTr="001C5407">
        <w:trPr>
          <w:trHeight w:val="20"/>
        </w:trPr>
        <w:tc>
          <w:tcPr>
            <w:tcW w:w="279" w:type="pct"/>
            <w:vMerge/>
          </w:tcPr>
          <w:p w14:paraId="2B7EADD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35DFF6D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6C0E230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20</w:t>
            </w:r>
          </w:p>
        </w:tc>
        <w:tc>
          <w:tcPr>
            <w:tcW w:w="1909" w:type="pct"/>
          </w:tcPr>
          <w:p w14:paraId="7562737F" w14:textId="64E9F3D2"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 38/5</w:t>
            </w:r>
          </w:p>
        </w:tc>
        <w:tc>
          <w:tcPr>
            <w:tcW w:w="666" w:type="pct"/>
          </w:tcPr>
          <w:p w14:paraId="5CF5B29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53276639" w14:textId="77777777" w:rsidTr="001C5407">
        <w:trPr>
          <w:trHeight w:val="20"/>
        </w:trPr>
        <w:tc>
          <w:tcPr>
            <w:tcW w:w="279" w:type="pct"/>
            <w:vMerge/>
          </w:tcPr>
          <w:p w14:paraId="48349D0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25795C5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3BD7D83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140</w:t>
            </w:r>
          </w:p>
        </w:tc>
        <w:tc>
          <w:tcPr>
            <w:tcW w:w="1909" w:type="pct"/>
          </w:tcPr>
          <w:p w14:paraId="628F47D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tcPr>
          <w:p w14:paraId="2DC3FF5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5C4DE6E8" w14:textId="77777777" w:rsidTr="001C5407">
        <w:trPr>
          <w:trHeight w:val="20"/>
        </w:trPr>
        <w:tc>
          <w:tcPr>
            <w:tcW w:w="279" w:type="pct"/>
          </w:tcPr>
          <w:p w14:paraId="29898CB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30</w:t>
            </w:r>
          </w:p>
        </w:tc>
        <w:tc>
          <w:tcPr>
            <w:tcW w:w="1434" w:type="pct"/>
          </w:tcPr>
          <w:p w14:paraId="1CE7696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«Подземный-1»</w:t>
            </w:r>
          </w:p>
        </w:tc>
        <w:tc>
          <w:tcPr>
            <w:tcW w:w="712" w:type="pct"/>
          </w:tcPr>
          <w:p w14:paraId="74C334A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32</w:t>
            </w:r>
          </w:p>
        </w:tc>
        <w:tc>
          <w:tcPr>
            <w:tcW w:w="1909" w:type="pct"/>
          </w:tcPr>
          <w:p w14:paraId="7FC72F19" w14:textId="53FD642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Сопочинского, 5а (10 мкр)</w:t>
            </w:r>
          </w:p>
        </w:tc>
        <w:tc>
          <w:tcPr>
            <w:tcW w:w="666" w:type="pct"/>
          </w:tcPr>
          <w:p w14:paraId="1766C2D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0,1598</w:t>
            </w:r>
          </w:p>
        </w:tc>
      </w:tr>
      <w:tr w:rsidR="0048142B" w:rsidRPr="001C5407" w14:paraId="6A3B8E63" w14:textId="77777777" w:rsidTr="001C5407">
        <w:trPr>
          <w:trHeight w:val="20"/>
        </w:trPr>
        <w:tc>
          <w:tcPr>
            <w:tcW w:w="279" w:type="pct"/>
          </w:tcPr>
          <w:p w14:paraId="33A0379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31</w:t>
            </w:r>
          </w:p>
        </w:tc>
        <w:tc>
          <w:tcPr>
            <w:tcW w:w="1434" w:type="pct"/>
          </w:tcPr>
          <w:p w14:paraId="24813F2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«Подземный-2»</w:t>
            </w:r>
          </w:p>
        </w:tc>
        <w:tc>
          <w:tcPr>
            <w:tcW w:w="712" w:type="pct"/>
          </w:tcPr>
          <w:p w14:paraId="0D605D7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34</w:t>
            </w:r>
          </w:p>
        </w:tc>
        <w:tc>
          <w:tcPr>
            <w:tcW w:w="1909" w:type="pct"/>
          </w:tcPr>
          <w:p w14:paraId="44EF3F3B" w14:textId="5A333391"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Северная, 3а (7 мкр)</w:t>
            </w:r>
          </w:p>
        </w:tc>
        <w:tc>
          <w:tcPr>
            <w:tcW w:w="666" w:type="pct"/>
          </w:tcPr>
          <w:p w14:paraId="2959847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0,1473</w:t>
            </w:r>
          </w:p>
        </w:tc>
      </w:tr>
      <w:tr w:rsidR="0048142B" w:rsidRPr="001C5407" w14:paraId="5E1F6A5F" w14:textId="77777777" w:rsidTr="001C5407">
        <w:trPr>
          <w:trHeight w:val="20"/>
        </w:trPr>
        <w:tc>
          <w:tcPr>
            <w:tcW w:w="279" w:type="pct"/>
          </w:tcPr>
          <w:p w14:paraId="09D25EE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32</w:t>
            </w:r>
          </w:p>
        </w:tc>
        <w:tc>
          <w:tcPr>
            <w:tcW w:w="1434" w:type="pct"/>
          </w:tcPr>
          <w:p w14:paraId="668FB62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«Подземный-3»</w:t>
            </w:r>
          </w:p>
        </w:tc>
        <w:tc>
          <w:tcPr>
            <w:tcW w:w="712" w:type="pct"/>
          </w:tcPr>
          <w:p w14:paraId="324D02F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34</w:t>
            </w:r>
          </w:p>
        </w:tc>
        <w:tc>
          <w:tcPr>
            <w:tcW w:w="1909" w:type="pct"/>
          </w:tcPr>
          <w:p w14:paraId="4F787C8D" w14:textId="1C5A9848"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Сибирская, 9а</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(10 мкр)</w:t>
            </w:r>
          </w:p>
        </w:tc>
        <w:tc>
          <w:tcPr>
            <w:tcW w:w="666" w:type="pct"/>
          </w:tcPr>
          <w:p w14:paraId="5C4F027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0,4152</w:t>
            </w:r>
          </w:p>
        </w:tc>
      </w:tr>
      <w:tr w:rsidR="0048142B" w:rsidRPr="001C5407" w14:paraId="0829CDB1" w14:textId="77777777" w:rsidTr="001C5407">
        <w:trPr>
          <w:trHeight w:val="20"/>
        </w:trPr>
        <w:tc>
          <w:tcPr>
            <w:tcW w:w="279" w:type="pct"/>
          </w:tcPr>
          <w:p w14:paraId="7640AD1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33</w:t>
            </w:r>
          </w:p>
        </w:tc>
        <w:tc>
          <w:tcPr>
            <w:tcW w:w="1434" w:type="pct"/>
          </w:tcPr>
          <w:p w14:paraId="2A3DC28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«Подземные Катконефть»</w:t>
            </w:r>
          </w:p>
        </w:tc>
        <w:tc>
          <w:tcPr>
            <w:tcW w:w="712" w:type="pct"/>
          </w:tcPr>
          <w:p w14:paraId="1E5D315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32</w:t>
            </w:r>
          </w:p>
        </w:tc>
        <w:tc>
          <w:tcPr>
            <w:tcW w:w="1909" w:type="pct"/>
          </w:tcPr>
          <w:p w14:paraId="783A2D64" w14:textId="5018F9E4"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С</w:t>
            </w:r>
            <w:r w:rsidR="00A735C5" w:rsidRPr="001C5407">
              <w:rPr>
                <w:rFonts w:ascii="Times New Roman" w:hAnsi="Times New Roman"/>
                <w:bCs/>
                <w:sz w:val="20"/>
                <w:szCs w:val="20"/>
              </w:rPr>
              <w:t xml:space="preserve">тепана </w:t>
            </w:r>
            <w:r w:rsidR="0048142B" w:rsidRPr="001C5407">
              <w:rPr>
                <w:rFonts w:ascii="Times New Roman" w:hAnsi="Times New Roman"/>
                <w:bCs/>
                <w:sz w:val="20"/>
                <w:szCs w:val="20"/>
              </w:rPr>
              <w:t>Повха, 13а (11 мкр)</w:t>
            </w:r>
          </w:p>
        </w:tc>
        <w:tc>
          <w:tcPr>
            <w:tcW w:w="666" w:type="pct"/>
          </w:tcPr>
          <w:p w14:paraId="6AEC594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0,1625</w:t>
            </w:r>
          </w:p>
        </w:tc>
      </w:tr>
      <w:tr w:rsidR="0048142B" w:rsidRPr="001C5407" w14:paraId="09B84AF3" w14:textId="77777777" w:rsidTr="001C5407">
        <w:trPr>
          <w:trHeight w:val="20"/>
        </w:trPr>
        <w:tc>
          <w:tcPr>
            <w:tcW w:w="279" w:type="pct"/>
          </w:tcPr>
          <w:p w14:paraId="46C4AB2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34</w:t>
            </w:r>
          </w:p>
        </w:tc>
        <w:tc>
          <w:tcPr>
            <w:tcW w:w="1434" w:type="pct"/>
          </w:tcPr>
          <w:p w14:paraId="01E61B2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«Магистральный»</w:t>
            </w:r>
          </w:p>
        </w:tc>
        <w:tc>
          <w:tcPr>
            <w:tcW w:w="712" w:type="pct"/>
          </w:tcPr>
          <w:p w14:paraId="73ACA54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409</w:t>
            </w:r>
          </w:p>
        </w:tc>
        <w:tc>
          <w:tcPr>
            <w:tcW w:w="1909" w:type="pct"/>
          </w:tcPr>
          <w:p w14:paraId="414D3CCF" w14:textId="3C327DED"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0247A1" w:rsidRPr="001C5407">
              <w:rPr>
                <w:rFonts w:ascii="Times New Roman" w:hAnsi="Times New Roman"/>
                <w:bCs/>
                <w:sz w:val="20"/>
                <w:szCs w:val="20"/>
              </w:rPr>
              <w:t xml:space="preserve"> </w:t>
            </w:r>
            <w:r w:rsidR="0048142B" w:rsidRPr="001C5407">
              <w:rPr>
                <w:rFonts w:ascii="Times New Roman" w:hAnsi="Times New Roman"/>
                <w:bCs/>
                <w:sz w:val="20"/>
                <w:szCs w:val="20"/>
              </w:rPr>
              <w:t>30</w:t>
            </w:r>
          </w:p>
        </w:tc>
        <w:tc>
          <w:tcPr>
            <w:tcW w:w="666" w:type="pct"/>
          </w:tcPr>
          <w:p w14:paraId="4B229B9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2,2169</w:t>
            </w:r>
          </w:p>
        </w:tc>
      </w:tr>
      <w:tr w:rsidR="0048142B" w:rsidRPr="001C5407" w14:paraId="75918536" w14:textId="77777777" w:rsidTr="001C5407">
        <w:trPr>
          <w:trHeight w:val="20"/>
        </w:trPr>
        <w:tc>
          <w:tcPr>
            <w:tcW w:w="279" w:type="pct"/>
          </w:tcPr>
          <w:p w14:paraId="7E20043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35</w:t>
            </w:r>
          </w:p>
        </w:tc>
        <w:tc>
          <w:tcPr>
            <w:tcW w:w="1434" w:type="pct"/>
          </w:tcPr>
          <w:p w14:paraId="2D4FD90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«Жемчужина»</w:t>
            </w:r>
          </w:p>
        </w:tc>
        <w:tc>
          <w:tcPr>
            <w:tcW w:w="712" w:type="pct"/>
          </w:tcPr>
          <w:p w14:paraId="6B45A9F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120</w:t>
            </w:r>
          </w:p>
        </w:tc>
        <w:tc>
          <w:tcPr>
            <w:tcW w:w="1909" w:type="pct"/>
          </w:tcPr>
          <w:p w14:paraId="6A978E46" w14:textId="41529E8B"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п</w:t>
            </w:r>
            <w:r w:rsidR="0048142B" w:rsidRPr="001C5407">
              <w:rPr>
                <w:rFonts w:ascii="Times New Roman" w:hAnsi="Times New Roman"/>
                <w:bCs/>
                <w:sz w:val="20"/>
                <w:szCs w:val="20"/>
              </w:rPr>
              <w:t>ос. Фестивальный</w:t>
            </w:r>
          </w:p>
        </w:tc>
        <w:tc>
          <w:tcPr>
            <w:tcW w:w="666" w:type="pct"/>
          </w:tcPr>
          <w:p w14:paraId="533A105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0,6043</w:t>
            </w:r>
          </w:p>
        </w:tc>
      </w:tr>
      <w:tr w:rsidR="0048142B" w:rsidRPr="001C5407" w14:paraId="67ED42BA" w14:textId="77777777" w:rsidTr="001C5407">
        <w:trPr>
          <w:trHeight w:val="20"/>
        </w:trPr>
        <w:tc>
          <w:tcPr>
            <w:tcW w:w="279" w:type="pct"/>
            <w:vMerge w:val="restart"/>
          </w:tcPr>
          <w:p w14:paraId="6AB05DE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36</w:t>
            </w:r>
          </w:p>
        </w:tc>
        <w:tc>
          <w:tcPr>
            <w:tcW w:w="1434" w:type="pct"/>
            <w:vMerge w:val="restart"/>
          </w:tcPr>
          <w:p w14:paraId="0B0E64E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«Фестивальный»</w:t>
            </w:r>
          </w:p>
        </w:tc>
        <w:tc>
          <w:tcPr>
            <w:tcW w:w="712" w:type="pct"/>
          </w:tcPr>
          <w:p w14:paraId="42425F9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35</w:t>
            </w:r>
          </w:p>
        </w:tc>
        <w:tc>
          <w:tcPr>
            <w:tcW w:w="1909" w:type="pct"/>
          </w:tcPr>
          <w:p w14:paraId="075A03FE" w14:textId="586E3425"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 (блок</w:t>
            </w:r>
            <w:r w:rsidR="001C5407" w:rsidRPr="001C5407">
              <w:rPr>
                <w:rFonts w:ascii="Times New Roman" w:hAnsi="Times New Roman"/>
                <w:bCs/>
                <w:sz w:val="20"/>
                <w:szCs w:val="20"/>
              </w:rPr>
              <w:t xml:space="preserve"> </w:t>
            </w:r>
            <w:r w:rsidR="0048142B" w:rsidRPr="001C5407">
              <w:rPr>
                <w:rFonts w:ascii="Times New Roman" w:hAnsi="Times New Roman"/>
                <w:bCs/>
                <w:sz w:val="20"/>
                <w:szCs w:val="20"/>
              </w:rPr>
              <w:t>1)</w:t>
            </w:r>
          </w:p>
        </w:tc>
        <w:tc>
          <w:tcPr>
            <w:tcW w:w="666" w:type="pct"/>
            <w:vMerge w:val="restart"/>
          </w:tcPr>
          <w:p w14:paraId="2357DC7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7CB1E67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4FE2911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41E5B60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24847EF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0A067B9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35C0A88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3B0EE86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45F5FC8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p w14:paraId="08E5835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1,2477</w:t>
            </w:r>
          </w:p>
        </w:tc>
      </w:tr>
      <w:tr w:rsidR="0048142B" w:rsidRPr="001C5407" w14:paraId="0E4BFA3F" w14:textId="77777777" w:rsidTr="001C5407">
        <w:trPr>
          <w:trHeight w:val="20"/>
        </w:trPr>
        <w:tc>
          <w:tcPr>
            <w:tcW w:w="279" w:type="pct"/>
            <w:vMerge/>
          </w:tcPr>
          <w:p w14:paraId="1425BF6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072C802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513C1DD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14</w:t>
            </w:r>
          </w:p>
        </w:tc>
        <w:tc>
          <w:tcPr>
            <w:tcW w:w="1909" w:type="pct"/>
          </w:tcPr>
          <w:p w14:paraId="0A50E519" w14:textId="16D34982"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16/1</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w:t>
            </w:r>
            <w:r w:rsidR="001C5407" w:rsidRPr="001C5407">
              <w:rPr>
                <w:rFonts w:ascii="Times New Roman" w:hAnsi="Times New Roman"/>
                <w:bCs/>
                <w:sz w:val="20"/>
                <w:szCs w:val="20"/>
              </w:rPr>
              <w:t xml:space="preserve"> </w:t>
            </w:r>
            <w:r w:rsidR="0048142B" w:rsidRPr="001C5407">
              <w:rPr>
                <w:rFonts w:ascii="Times New Roman" w:hAnsi="Times New Roman"/>
                <w:bCs/>
                <w:sz w:val="20"/>
                <w:szCs w:val="20"/>
              </w:rPr>
              <w:t>2)</w:t>
            </w:r>
          </w:p>
        </w:tc>
        <w:tc>
          <w:tcPr>
            <w:tcW w:w="666" w:type="pct"/>
            <w:vMerge/>
          </w:tcPr>
          <w:p w14:paraId="5C71A17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7984CF5C" w14:textId="77777777" w:rsidTr="001C5407">
        <w:trPr>
          <w:trHeight w:val="20"/>
        </w:trPr>
        <w:tc>
          <w:tcPr>
            <w:tcW w:w="279" w:type="pct"/>
            <w:vMerge/>
          </w:tcPr>
          <w:p w14:paraId="13CBF63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12B15FB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39B1D11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28</w:t>
            </w:r>
          </w:p>
        </w:tc>
        <w:tc>
          <w:tcPr>
            <w:tcW w:w="1909" w:type="pct"/>
          </w:tcPr>
          <w:p w14:paraId="75B01302" w14:textId="42B7C071"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16/2</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w:t>
            </w:r>
            <w:r w:rsidR="001C5407" w:rsidRPr="001C5407">
              <w:rPr>
                <w:rFonts w:ascii="Times New Roman" w:hAnsi="Times New Roman"/>
                <w:bCs/>
                <w:sz w:val="20"/>
                <w:szCs w:val="20"/>
              </w:rPr>
              <w:t xml:space="preserve"> </w:t>
            </w:r>
            <w:r w:rsidR="0048142B" w:rsidRPr="001C5407">
              <w:rPr>
                <w:rFonts w:ascii="Times New Roman" w:hAnsi="Times New Roman"/>
                <w:bCs/>
                <w:sz w:val="20"/>
                <w:szCs w:val="20"/>
              </w:rPr>
              <w:t>3)</w:t>
            </w:r>
          </w:p>
        </w:tc>
        <w:tc>
          <w:tcPr>
            <w:tcW w:w="666" w:type="pct"/>
            <w:vMerge/>
          </w:tcPr>
          <w:p w14:paraId="7ED62CE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2E2F8DCB" w14:textId="77777777" w:rsidTr="001C5407">
        <w:trPr>
          <w:trHeight w:val="20"/>
        </w:trPr>
        <w:tc>
          <w:tcPr>
            <w:tcW w:w="279" w:type="pct"/>
            <w:vMerge/>
          </w:tcPr>
          <w:p w14:paraId="771406F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565C060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235FFB5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28</w:t>
            </w:r>
          </w:p>
        </w:tc>
        <w:tc>
          <w:tcPr>
            <w:tcW w:w="1909" w:type="pct"/>
          </w:tcPr>
          <w:p w14:paraId="343AB078" w14:textId="1E5E7C14"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16/3</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w:t>
            </w:r>
            <w:r w:rsidR="001C5407" w:rsidRPr="001C5407">
              <w:rPr>
                <w:rFonts w:ascii="Times New Roman" w:hAnsi="Times New Roman"/>
                <w:bCs/>
                <w:sz w:val="20"/>
                <w:szCs w:val="20"/>
              </w:rPr>
              <w:t xml:space="preserve"> </w:t>
            </w:r>
            <w:r w:rsidR="0048142B" w:rsidRPr="001C5407">
              <w:rPr>
                <w:rFonts w:ascii="Times New Roman" w:hAnsi="Times New Roman"/>
                <w:bCs/>
                <w:sz w:val="20"/>
                <w:szCs w:val="20"/>
              </w:rPr>
              <w:t>4)</w:t>
            </w:r>
          </w:p>
        </w:tc>
        <w:tc>
          <w:tcPr>
            <w:tcW w:w="666" w:type="pct"/>
            <w:vMerge/>
          </w:tcPr>
          <w:p w14:paraId="4A90C05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215A1BA2" w14:textId="77777777" w:rsidTr="001C5407">
        <w:trPr>
          <w:trHeight w:val="20"/>
        </w:trPr>
        <w:tc>
          <w:tcPr>
            <w:tcW w:w="279" w:type="pct"/>
            <w:vMerge/>
          </w:tcPr>
          <w:p w14:paraId="715F637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737780F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4A9BF23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28</w:t>
            </w:r>
          </w:p>
        </w:tc>
        <w:tc>
          <w:tcPr>
            <w:tcW w:w="1909" w:type="pct"/>
          </w:tcPr>
          <w:p w14:paraId="5BA87B34" w14:textId="29CADA9E"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16/4</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w:t>
            </w:r>
            <w:r w:rsidR="001C5407" w:rsidRPr="001C5407">
              <w:rPr>
                <w:rFonts w:ascii="Times New Roman" w:hAnsi="Times New Roman"/>
                <w:bCs/>
                <w:sz w:val="20"/>
                <w:szCs w:val="20"/>
              </w:rPr>
              <w:t xml:space="preserve"> </w:t>
            </w:r>
            <w:r w:rsidR="0048142B" w:rsidRPr="001C5407">
              <w:rPr>
                <w:rFonts w:ascii="Times New Roman" w:hAnsi="Times New Roman"/>
                <w:bCs/>
                <w:sz w:val="20"/>
                <w:szCs w:val="20"/>
              </w:rPr>
              <w:t>5)</w:t>
            </w:r>
          </w:p>
        </w:tc>
        <w:tc>
          <w:tcPr>
            <w:tcW w:w="666" w:type="pct"/>
            <w:vMerge/>
          </w:tcPr>
          <w:p w14:paraId="698B557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101D49FB" w14:textId="77777777" w:rsidTr="001C5407">
        <w:trPr>
          <w:trHeight w:val="20"/>
        </w:trPr>
        <w:tc>
          <w:tcPr>
            <w:tcW w:w="279" w:type="pct"/>
            <w:vMerge/>
          </w:tcPr>
          <w:p w14:paraId="18E2DD3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524C2AE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4F1740D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8</w:t>
            </w:r>
          </w:p>
        </w:tc>
        <w:tc>
          <w:tcPr>
            <w:tcW w:w="1909" w:type="pct"/>
          </w:tcPr>
          <w:p w14:paraId="4A1FCFF9" w14:textId="6631A096"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16/5</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w:t>
            </w:r>
            <w:r w:rsidR="001C5407" w:rsidRPr="001C5407">
              <w:rPr>
                <w:rFonts w:ascii="Times New Roman" w:hAnsi="Times New Roman"/>
                <w:bCs/>
                <w:sz w:val="20"/>
                <w:szCs w:val="20"/>
              </w:rPr>
              <w:t xml:space="preserve"> </w:t>
            </w:r>
            <w:r w:rsidR="0048142B" w:rsidRPr="001C5407">
              <w:rPr>
                <w:rFonts w:ascii="Times New Roman" w:hAnsi="Times New Roman"/>
                <w:bCs/>
                <w:sz w:val="20"/>
                <w:szCs w:val="20"/>
              </w:rPr>
              <w:t>6)</w:t>
            </w:r>
          </w:p>
        </w:tc>
        <w:tc>
          <w:tcPr>
            <w:tcW w:w="666" w:type="pct"/>
            <w:vMerge/>
          </w:tcPr>
          <w:p w14:paraId="417A690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566155B7" w14:textId="77777777" w:rsidTr="001C5407">
        <w:trPr>
          <w:trHeight w:val="20"/>
        </w:trPr>
        <w:tc>
          <w:tcPr>
            <w:tcW w:w="279" w:type="pct"/>
            <w:vMerge/>
          </w:tcPr>
          <w:p w14:paraId="4EABDA6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31E59DE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50E822A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39</w:t>
            </w:r>
          </w:p>
        </w:tc>
        <w:tc>
          <w:tcPr>
            <w:tcW w:w="1909" w:type="pct"/>
          </w:tcPr>
          <w:p w14:paraId="74872CAC" w14:textId="18EA7562"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16/6</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w:t>
            </w:r>
            <w:r w:rsidR="001C5407" w:rsidRPr="001C5407">
              <w:rPr>
                <w:rFonts w:ascii="Times New Roman" w:hAnsi="Times New Roman"/>
                <w:bCs/>
                <w:sz w:val="20"/>
                <w:szCs w:val="20"/>
              </w:rPr>
              <w:t xml:space="preserve"> </w:t>
            </w:r>
            <w:r w:rsidR="0048142B" w:rsidRPr="001C5407">
              <w:rPr>
                <w:rFonts w:ascii="Times New Roman" w:hAnsi="Times New Roman"/>
                <w:bCs/>
                <w:sz w:val="20"/>
                <w:szCs w:val="20"/>
              </w:rPr>
              <w:t>7)</w:t>
            </w:r>
          </w:p>
        </w:tc>
        <w:tc>
          <w:tcPr>
            <w:tcW w:w="666" w:type="pct"/>
            <w:vMerge/>
          </w:tcPr>
          <w:p w14:paraId="00C9BCE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14BD4B03" w14:textId="77777777" w:rsidTr="001C5407">
        <w:trPr>
          <w:trHeight w:val="20"/>
        </w:trPr>
        <w:tc>
          <w:tcPr>
            <w:tcW w:w="279" w:type="pct"/>
            <w:vMerge/>
          </w:tcPr>
          <w:p w14:paraId="6F223F3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0FE048A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2A50B5B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41</w:t>
            </w:r>
          </w:p>
        </w:tc>
        <w:tc>
          <w:tcPr>
            <w:tcW w:w="1909" w:type="pct"/>
          </w:tcPr>
          <w:p w14:paraId="755909E5" w14:textId="75A5F0BD"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16/7</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w:t>
            </w:r>
            <w:r w:rsidR="001C5407" w:rsidRPr="001C5407">
              <w:rPr>
                <w:rFonts w:ascii="Times New Roman" w:hAnsi="Times New Roman"/>
                <w:bCs/>
                <w:sz w:val="20"/>
                <w:szCs w:val="20"/>
              </w:rPr>
              <w:t xml:space="preserve"> </w:t>
            </w:r>
            <w:r w:rsidR="0048142B" w:rsidRPr="001C5407">
              <w:rPr>
                <w:rFonts w:ascii="Times New Roman" w:hAnsi="Times New Roman"/>
                <w:bCs/>
                <w:sz w:val="20"/>
                <w:szCs w:val="20"/>
              </w:rPr>
              <w:t>8)</w:t>
            </w:r>
          </w:p>
        </w:tc>
        <w:tc>
          <w:tcPr>
            <w:tcW w:w="666" w:type="pct"/>
            <w:vMerge/>
          </w:tcPr>
          <w:p w14:paraId="73DD882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29DF5A5D" w14:textId="77777777" w:rsidTr="001C5407">
        <w:trPr>
          <w:trHeight w:val="20"/>
        </w:trPr>
        <w:tc>
          <w:tcPr>
            <w:tcW w:w="279" w:type="pct"/>
            <w:vMerge/>
          </w:tcPr>
          <w:p w14:paraId="3CF37BE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vMerge/>
          </w:tcPr>
          <w:p w14:paraId="63E4D6C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712" w:type="pct"/>
          </w:tcPr>
          <w:p w14:paraId="5D119C2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17</w:t>
            </w:r>
          </w:p>
        </w:tc>
        <w:tc>
          <w:tcPr>
            <w:tcW w:w="1909" w:type="pct"/>
          </w:tcPr>
          <w:p w14:paraId="079FDBDC" w14:textId="7A116F14"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Привокзальная,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16/8</w:t>
            </w:r>
            <w:r w:rsidR="0007003B" w:rsidRPr="001C5407">
              <w:rPr>
                <w:rFonts w:ascii="Times New Roman" w:hAnsi="Times New Roman"/>
                <w:bCs/>
                <w:sz w:val="20"/>
                <w:szCs w:val="20"/>
              </w:rPr>
              <w:t xml:space="preserve"> </w:t>
            </w:r>
            <w:r w:rsidR="0048142B" w:rsidRPr="001C5407">
              <w:rPr>
                <w:rFonts w:ascii="Times New Roman" w:hAnsi="Times New Roman"/>
                <w:bCs/>
                <w:sz w:val="20"/>
                <w:szCs w:val="20"/>
              </w:rPr>
              <w:t>(блок</w:t>
            </w:r>
            <w:r w:rsidR="001C5407" w:rsidRPr="001C5407">
              <w:rPr>
                <w:rFonts w:ascii="Times New Roman" w:hAnsi="Times New Roman"/>
                <w:bCs/>
                <w:sz w:val="20"/>
                <w:szCs w:val="20"/>
              </w:rPr>
              <w:t xml:space="preserve"> </w:t>
            </w:r>
            <w:r w:rsidR="0048142B" w:rsidRPr="001C5407">
              <w:rPr>
                <w:rFonts w:ascii="Times New Roman" w:hAnsi="Times New Roman"/>
                <w:bCs/>
                <w:sz w:val="20"/>
                <w:szCs w:val="20"/>
              </w:rPr>
              <w:t>9)</w:t>
            </w:r>
          </w:p>
        </w:tc>
        <w:tc>
          <w:tcPr>
            <w:tcW w:w="666" w:type="pct"/>
            <w:vMerge/>
          </w:tcPr>
          <w:p w14:paraId="1AC2450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2E2EFD43" w14:textId="77777777" w:rsidTr="001C5407">
        <w:trPr>
          <w:trHeight w:val="20"/>
        </w:trPr>
        <w:tc>
          <w:tcPr>
            <w:tcW w:w="279" w:type="pct"/>
            <w:vMerge/>
          </w:tcPr>
          <w:p w14:paraId="789A716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57FE8C6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Всего</w:t>
            </w:r>
          </w:p>
        </w:tc>
        <w:tc>
          <w:tcPr>
            <w:tcW w:w="712" w:type="pct"/>
          </w:tcPr>
          <w:p w14:paraId="5B5C7C8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238</w:t>
            </w:r>
          </w:p>
        </w:tc>
        <w:tc>
          <w:tcPr>
            <w:tcW w:w="1909" w:type="pct"/>
          </w:tcPr>
          <w:p w14:paraId="0621C9E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vMerge/>
          </w:tcPr>
          <w:p w14:paraId="594B05E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r w:rsidR="0048142B" w:rsidRPr="001C5407" w14:paraId="6483F75A" w14:textId="77777777" w:rsidTr="001C5407">
        <w:trPr>
          <w:trHeight w:val="20"/>
        </w:trPr>
        <w:tc>
          <w:tcPr>
            <w:tcW w:w="279" w:type="pct"/>
          </w:tcPr>
          <w:p w14:paraId="5BB6B49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37</w:t>
            </w:r>
          </w:p>
        </w:tc>
        <w:tc>
          <w:tcPr>
            <w:tcW w:w="1434" w:type="pct"/>
          </w:tcPr>
          <w:p w14:paraId="0B3B59C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«Факел»</w:t>
            </w:r>
          </w:p>
        </w:tc>
        <w:tc>
          <w:tcPr>
            <w:tcW w:w="712" w:type="pct"/>
          </w:tcPr>
          <w:p w14:paraId="7EF0EFD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57</w:t>
            </w:r>
          </w:p>
        </w:tc>
        <w:tc>
          <w:tcPr>
            <w:tcW w:w="1909" w:type="pct"/>
          </w:tcPr>
          <w:p w14:paraId="7C2E6AFD" w14:textId="26E132B8"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Фестивальная,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33</w:t>
            </w:r>
          </w:p>
        </w:tc>
        <w:tc>
          <w:tcPr>
            <w:tcW w:w="666" w:type="pct"/>
          </w:tcPr>
          <w:p w14:paraId="1BCB623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0,2376</w:t>
            </w:r>
          </w:p>
        </w:tc>
      </w:tr>
      <w:tr w:rsidR="0048142B" w:rsidRPr="001C5407" w14:paraId="6435D13C" w14:textId="77777777" w:rsidTr="001C5407">
        <w:trPr>
          <w:trHeight w:val="20"/>
        </w:trPr>
        <w:tc>
          <w:tcPr>
            <w:tcW w:w="279" w:type="pct"/>
          </w:tcPr>
          <w:p w14:paraId="35B51EF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38</w:t>
            </w:r>
          </w:p>
        </w:tc>
        <w:tc>
          <w:tcPr>
            <w:tcW w:w="1434" w:type="pct"/>
          </w:tcPr>
          <w:p w14:paraId="00710F4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ЛК «Рыбак»</w:t>
            </w:r>
          </w:p>
        </w:tc>
        <w:tc>
          <w:tcPr>
            <w:tcW w:w="712" w:type="pct"/>
          </w:tcPr>
          <w:p w14:paraId="0C6480D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20</w:t>
            </w:r>
          </w:p>
        </w:tc>
        <w:tc>
          <w:tcPr>
            <w:tcW w:w="1909" w:type="pct"/>
          </w:tcPr>
          <w:p w14:paraId="06B0AF93" w14:textId="2B7B83EB"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з</w:t>
            </w:r>
            <w:r w:rsidR="0048142B" w:rsidRPr="001C5407">
              <w:rPr>
                <w:rFonts w:ascii="Times New Roman" w:hAnsi="Times New Roman"/>
                <w:bCs/>
                <w:sz w:val="20"/>
                <w:szCs w:val="20"/>
              </w:rPr>
              <w:t>а Т/Д «Континент»</w:t>
            </w:r>
          </w:p>
        </w:tc>
        <w:tc>
          <w:tcPr>
            <w:tcW w:w="666" w:type="pct"/>
          </w:tcPr>
          <w:p w14:paraId="434C611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0,2376</w:t>
            </w:r>
          </w:p>
        </w:tc>
      </w:tr>
      <w:tr w:rsidR="0048142B" w:rsidRPr="001C5407" w14:paraId="016F344D" w14:textId="77777777" w:rsidTr="001C5407">
        <w:trPr>
          <w:trHeight w:val="20"/>
        </w:trPr>
        <w:tc>
          <w:tcPr>
            <w:tcW w:w="279" w:type="pct"/>
          </w:tcPr>
          <w:p w14:paraId="7FA8E88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39</w:t>
            </w:r>
          </w:p>
        </w:tc>
        <w:tc>
          <w:tcPr>
            <w:tcW w:w="1434" w:type="pct"/>
          </w:tcPr>
          <w:p w14:paraId="0DED54F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«Нептун»</w:t>
            </w:r>
          </w:p>
        </w:tc>
        <w:tc>
          <w:tcPr>
            <w:tcW w:w="712" w:type="pct"/>
          </w:tcPr>
          <w:p w14:paraId="64E0698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136</w:t>
            </w:r>
          </w:p>
        </w:tc>
        <w:tc>
          <w:tcPr>
            <w:tcW w:w="1909" w:type="pct"/>
          </w:tcPr>
          <w:p w14:paraId="103E5BC8" w14:textId="29A49C33"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з</w:t>
            </w:r>
            <w:r w:rsidR="0048142B" w:rsidRPr="001C5407">
              <w:rPr>
                <w:rFonts w:ascii="Times New Roman" w:hAnsi="Times New Roman"/>
                <w:bCs/>
                <w:sz w:val="20"/>
                <w:szCs w:val="20"/>
              </w:rPr>
              <w:t>а Т/Д «Континент»</w:t>
            </w:r>
          </w:p>
        </w:tc>
        <w:tc>
          <w:tcPr>
            <w:tcW w:w="666" w:type="pct"/>
          </w:tcPr>
          <w:p w14:paraId="4353D06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1,3159</w:t>
            </w:r>
          </w:p>
        </w:tc>
      </w:tr>
      <w:tr w:rsidR="0048142B" w:rsidRPr="001C5407" w14:paraId="3932828C" w14:textId="77777777" w:rsidTr="001C5407">
        <w:trPr>
          <w:trHeight w:val="20"/>
        </w:trPr>
        <w:tc>
          <w:tcPr>
            <w:tcW w:w="279" w:type="pct"/>
          </w:tcPr>
          <w:p w14:paraId="22360D8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40</w:t>
            </w:r>
          </w:p>
        </w:tc>
        <w:tc>
          <w:tcPr>
            <w:tcW w:w="1434" w:type="pct"/>
          </w:tcPr>
          <w:p w14:paraId="0EB16CD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«Омега»</w:t>
            </w:r>
          </w:p>
        </w:tc>
        <w:tc>
          <w:tcPr>
            <w:tcW w:w="712" w:type="pct"/>
          </w:tcPr>
          <w:p w14:paraId="47A9BBC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30</w:t>
            </w:r>
          </w:p>
        </w:tc>
        <w:tc>
          <w:tcPr>
            <w:tcW w:w="1909" w:type="pct"/>
          </w:tcPr>
          <w:p w14:paraId="5594A10F" w14:textId="28638EF8"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Бакинская,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14</w:t>
            </w:r>
          </w:p>
        </w:tc>
        <w:tc>
          <w:tcPr>
            <w:tcW w:w="666" w:type="pct"/>
          </w:tcPr>
          <w:p w14:paraId="41F3989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04324819" w14:textId="77777777" w:rsidTr="001C5407">
        <w:trPr>
          <w:trHeight w:val="20"/>
        </w:trPr>
        <w:tc>
          <w:tcPr>
            <w:tcW w:w="279" w:type="pct"/>
          </w:tcPr>
          <w:p w14:paraId="61C7019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41</w:t>
            </w:r>
          </w:p>
        </w:tc>
        <w:tc>
          <w:tcPr>
            <w:tcW w:w="1434" w:type="pct"/>
          </w:tcPr>
          <w:p w14:paraId="2A94B155"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«Славутич»</w:t>
            </w:r>
          </w:p>
        </w:tc>
        <w:tc>
          <w:tcPr>
            <w:tcW w:w="712" w:type="pct"/>
          </w:tcPr>
          <w:p w14:paraId="2563DB8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32</w:t>
            </w:r>
          </w:p>
        </w:tc>
        <w:tc>
          <w:tcPr>
            <w:tcW w:w="1909" w:type="pct"/>
          </w:tcPr>
          <w:p w14:paraId="02EA899E" w14:textId="1FD072E2"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 xml:space="preserve">Повховское </w:t>
            </w:r>
            <w:r w:rsidR="00CB3629">
              <w:rPr>
                <w:rFonts w:ascii="Times New Roman" w:hAnsi="Times New Roman"/>
                <w:bCs/>
                <w:sz w:val="20"/>
                <w:szCs w:val="20"/>
              </w:rPr>
              <w:t>ш.</w:t>
            </w:r>
          </w:p>
        </w:tc>
        <w:tc>
          <w:tcPr>
            <w:tcW w:w="666" w:type="pct"/>
          </w:tcPr>
          <w:p w14:paraId="7AAE1A4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3,9490</w:t>
            </w:r>
          </w:p>
        </w:tc>
      </w:tr>
      <w:tr w:rsidR="0048142B" w:rsidRPr="001C5407" w14:paraId="580DF1FA" w14:textId="77777777" w:rsidTr="001C5407">
        <w:trPr>
          <w:trHeight w:val="20"/>
        </w:trPr>
        <w:tc>
          <w:tcPr>
            <w:tcW w:w="279" w:type="pct"/>
          </w:tcPr>
          <w:p w14:paraId="1804A3B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42</w:t>
            </w:r>
          </w:p>
        </w:tc>
        <w:tc>
          <w:tcPr>
            <w:tcW w:w="1434" w:type="pct"/>
          </w:tcPr>
          <w:p w14:paraId="0508E1D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«Транспортник»</w:t>
            </w:r>
          </w:p>
        </w:tc>
        <w:tc>
          <w:tcPr>
            <w:tcW w:w="712" w:type="pct"/>
          </w:tcPr>
          <w:p w14:paraId="40CCF0D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81</w:t>
            </w:r>
          </w:p>
        </w:tc>
        <w:tc>
          <w:tcPr>
            <w:tcW w:w="1909" w:type="pct"/>
          </w:tcPr>
          <w:p w14:paraId="113F3122" w14:textId="5677941C"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 xml:space="preserve">Повховское </w:t>
            </w:r>
            <w:r w:rsidR="00CB3629">
              <w:rPr>
                <w:rFonts w:ascii="Times New Roman" w:hAnsi="Times New Roman"/>
                <w:bCs/>
                <w:sz w:val="20"/>
                <w:szCs w:val="20"/>
              </w:rPr>
              <w:t>ш.</w:t>
            </w:r>
          </w:p>
        </w:tc>
        <w:tc>
          <w:tcPr>
            <w:tcW w:w="666" w:type="pct"/>
          </w:tcPr>
          <w:p w14:paraId="404CA97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38FA17BA" w14:textId="77777777" w:rsidTr="001C5407">
        <w:trPr>
          <w:trHeight w:val="20"/>
        </w:trPr>
        <w:tc>
          <w:tcPr>
            <w:tcW w:w="279" w:type="pct"/>
          </w:tcPr>
          <w:p w14:paraId="2A08E30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43</w:t>
            </w:r>
          </w:p>
        </w:tc>
        <w:tc>
          <w:tcPr>
            <w:tcW w:w="1434" w:type="pct"/>
          </w:tcPr>
          <w:p w14:paraId="31FB64C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«Спутник-1»</w:t>
            </w:r>
          </w:p>
        </w:tc>
        <w:tc>
          <w:tcPr>
            <w:tcW w:w="712" w:type="pct"/>
          </w:tcPr>
          <w:p w14:paraId="145523B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41</w:t>
            </w:r>
          </w:p>
        </w:tc>
        <w:tc>
          <w:tcPr>
            <w:tcW w:w="1909" w:type="pct"/>
          </w:tcPr>
          <w:p w14:paraId="21472681" w14:textId="134A10F1"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 xml:space="preserve">Повховское </w:t>
            </w:r>
            <w:r w:rsidR="00CB3629">
              <w:rPr>
                <w:rFonts w:ascii="Times New Roman" w:hAnsi="Times New Roman"/>
                <w:bCs/>
                <w:sz w:val="20"/>
                <w:szCs w:val="20"/>
              </w:rPr>
              <w:t>ш.</w:t>
            </w:r>
          </w:p>
        </w:tc>
        <w:tc>
          <w:tcPr>
            <w:tcW w:w="666" w:type="pct"/>
          </w:tcPr>
          <w:p w14:paraId="419CD73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412EB6B2" w14:textId="77777777" w:rsidTr="001C5407">
        <w:trPr>
          <w:trHeight w:val="20"/>
        </w:trPr>
        <w:tc>
          <w:tcPr>
            <w:tcW w:w="279" w:type="pct"/>
          </w:tcPr>
          <w:p w14:paraId="6D6D08D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44</w:t>
            </w:r>
          </w:p>
        </w:tc>
        <w:tc>
          <w:tcPr>
            <w:tcW w:w="1434" w:type="pct"/>
          </w:tcPr>
          <w:p w14:paraId="0AFA25B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«Спутник-2»</w:t>
            </w:r>
          </w:p>
        </w:tc>
        <w:tc>
          <w:tcPr>
            <w:tcW w:w="712" w:type="pct"/>
          </w:tcPr>
          <w:p w14:paraId="39866527"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39</w:t>
            </w:r>
          </w:p>
        </w:tc>
        <w:tc>
          <w:tcPr>
            <w:tcW w:w="1909" w:type="pct"/>
          </w:tcPr>
          <w:p w14:paraId="73E36A6C" w14:textId="7F1C6BD2"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 xml:space="preserve">Повховское </w:t>
            </w:r>
            <w:r w:rsidR="00CB3629">
              <w:rPr>
                <w:rFonts w:ascii="Times New Roman" w:hAnsi="Times New Roman"/>
                <w:bCs/>
                <w:sz w:val="20"/>
                <w:szCs w:val="20"/>
              </w:rPr>
              <w:t>ш.</w:t>
            </w:r>
          </w:p>
        </w:tc>
        <w:tc>
          <w:tcPr>
            <w:tcW w:w="666" w:type="pct"/>
          </w:tcPr>
          <w:p w14:paraId="7676A89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04AF99BB" w14:textId="77777777" w:rsidTr="001C5407">
        <w:trPr>
          <w:trHeight w:val="20"/>
        </w:trPr>
        <w:tc>
          <w:tcPr>
            <w:tcW w:w="279" w:type="pct"/>
          </w:tcPr>
          <w:p w14:paraId="38239EA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45</w:t>
            </w:r>
          </w:p>
        </w:tc>
        <w:tc>
          <w:tcPr>
            <w:tcW w:w="1434" w:type="pct"/>
          </w:tcPr>
          <w:p w14:paraId="498A849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«Лесной»</w:t>
            </w:r>
          </w:p>
        </w:tc>
        <w:tc>
          <w:tcPr>
            <w:tcW w:w="712" w:type="pct"/>
          </w:tcPr>
          <w:p w14:paraId="620EAFA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63</w:t>
            </w:r>
          </w:p>
        </w:tc>
        <w:tc>
          <w:tcPr>
            <w:tcW w:w="1909" w:type="pct"/>
          </w:tcPr>
          <w:p w14:paraId="6876CA4D" w14:textId="329420DE"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 xml:space="preserve">Повховское </w:t>
            </w:r>
            <w:r w:rsidR="00CB3629">
              <w:rPr>
                <w:rFonts w:ascii="Times New Roman" w:hAnsi="Times New Roman"/>
                <w:bCs/>
                <w:sz w:val="20"/>
                <w:szCs w:val="20"/>
              </w:rPr>
              <w:t>ш.</w:t>
            </w:r>
          </w:p>
        </w:tc>
        <w:tc>
          <w:tcPr>
            <w:tcW w:w="666" w:type="pct"/>
          </w:tcPr>
          <w:p w14:paraId="303BE43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72054023" w14:textId="77777777" w:rsidTr="001C5407">
        <w:trPr>
          <w:trHeight w:val="20"/>
        </w:trPr>
        <w:tc>
          <w:tcPr>
            <w:tcW w:w="279" w:type="pct"/>
          </w:tcPr>
          <w:p w14:paraId="5FA95CC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46</w:t>
            </w:r>
          </w:p>
        </w:tc>
        <w:tc>
          <w:tcPr>
            <w:tcW w:w="1434" w:type="pct"/>
          </w:tcPr>
          <w:p w14:paraId="7F59CAF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«Фортуна»</w:t>
            </w:r>
          </w:p>
        </w:tc>
        <w:tc>
          <w:tcPr>
            <w:tcW w:w="712" w:type="pct"/>
          </w:tcPr>
          <w:p w14:paraId="32CD0D5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44</w:t>
            </w:r>
          </w:p>
        </w:tc>
        <w:tc>
          <w:tcPr>
            <w:tcW w:w="1909" w:type="pct"/>
          </w:tcPr>
          <w:p w14:paraId="7F84F2A7" w14:textId="439554BD"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 xml:space="preserve">Повховское </w:t>
            </w:r>
            <w:r w:rsidR="00CB3629">
              <w:rPr>
                <w:rFonts w:ascii="Times New Roman" w:hAnsi="Times New Roman"/>
                <w:bCs/>
                <w:sz w:val="20"/>
                <w:szCs w:val="20"/>
              </w:rPr>
              <w:t>ш.</w:t>
            </w:r>
          </w:p>
        </w:tc>
        <w:tc>
          <w:tcPr>
            <w:tcW w:w="666" w:type="pct"/>
          </w:tcPr>
          <w:p w14:paraId="2A5DF824"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75AED4D8" w14:textId="77777777" w:rsidTr="001C5407">
        <w:trPr>
          <w:trHeight w:val="20"/>
        </w:trPr>
        <w:tc>
          <w:tcPr>
            <w:tcW w:w="279" w:type="pct"/>
          </w:tcPr>
          <w:p w14:paraId="4E7A6E5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47</w:t>
            </w:r>
          </w:p>
        </w:tc>
        <w:tc>
          <w:tcPr>
            <w:tcW w:w="1434" w:type="pct"/>
          </w:tcPr>
          <w:p w14:paraId="49E88BC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ГСК «Сибирь»</w:t>
            </w:r>
          </w:p>
        </w:tc>
        <w:tc>
          <w:tcPr>
            <w:tcW w:w="712" w:type="pct"/>
          </w:tcPr>
          <w:p w14:paraId="7947084A"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42</w:t>
            </w:r>
          </w:p>
        </w:tc>
        <w:tc>
          <w:tcPr>
            <w:tcW w:w="1909" w:type="pct"/>
          </w:tcPr>
          <w:p w14:paraId="3515E529" w14:textId="102238B6"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 xml:space="preserve">Повховское </w:t>
            </w:r>
            <w:r w:rsidR="00CB3629">
              <w:rPr>
                <w:rFonts w:ascii="Times New Roman" w:hAnsi="Times New Roman"/>
                <w:bCs/>
                <w:sz w:val="20"/>
                <w:szCs w:val="20"/>
              </w:rPr>
              <w:t>ш.</w:t>
            </w:r>
          </w:p>
        </w:tc>
        <w:tc>
          <w:tcPr>
            <w:tcW w:w="666" w:type="pct"/>
          </w:tcPr>
          <w:p w14:paraId="24052D7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1CE2AF82" w14:textId="77777777" w:rsidTr="001C5407">
        <w:trPr>
          <w:trHeight w:val="20"/>
        </w:trPr>
        <w:tc>
          <w:tcPr>
            <w:tcW w:w="279" w:type="pct"/>
          </w:tcPr>
          <w:p w14:paraId="4F286AC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48</w:t>
            </w:r>
          </w:p>
        </w:tc>
        <w:tc>
          <w:tcPr>
            <w:tcW w:w="1434" w:type="pct"/>
          </w:tcPr>
          <w:p w14:paraId="5C94A44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«СУЭКС»</w:t>
            </w:r>
          </w:p>
        </w:tc>
        <w:tc>
          <w:tcPr>
            <w:tcW w:w="712" w:type="pct"/>
          </w:tcPr>
          <w:p w14:paraId="4D6E8DFC"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50</w:t>
            </w:r>
          </w:p>
        </w:tc>
        <w:tc>
          <w:tcPr>
            <w:tcW w:w="1909" w:type="pct"/>
          </w:tcPr>
          <w:p w14:paraId="2549C8C0" w14:textId="434729D7"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Таллинская</w:t>
            </w:r>
          </w:p>
        </w:tc>
        <w:tc>
          <w:tcPr>
            <w:tcW w:w="666" w:type="pct"/>
          </w:tcPr>
          <w:p w14:paraId="1AA73D2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0,3457</w:t>
            </w:r>
          </w:p>
        </w:tc>
      </w:tr>
      <w:tr w:rsidR="0048142B" w:rsidRPr="001C5407" w14:paraId="61C0A15A" w14:textId="77777777" w:rsidTr="001C5407">
        <w:trPr>
          <w:trHeight w:val="20"/>
        </w:trPr>
        <w:tc>
          <w:tcPr>
            <w:tcW w:w="279" w:type="pct"/>
          </w:tcPr>
          <w:p w14:paraId="3F73BEA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49</w:t>
            </w:r>
          </w:p>
        </w:tc>
        <w:tc>
          <w:tcPr>
            <w:tcW w:w="1434" w:type="pct"/>
          </w:tcPr>
          <w:p w14:paraId="56650D5D"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«Жигули»</w:t>
            </w:r>
          </w:p>
        </w:tc>
        <w:tc>
          <w:tcPr>
            <w:tcW w:w="712" w:type="pct"/>
          </w:tcPr>
          <w:p w14:paraId="7DBE91AE"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119</w:t>
            </w:r>
          </w:p>
        </w:tc>
        <w:tc>
          <w:tcPr>
            <w:tcW w:w="1909" w:type="pct"/>
          </w:tcPr>
          <w:p w14:paraId="12E7CBCE" w14:textId="0E707692"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ул.</w:t>
            </w:r>
            <w:r w:rsidR="0048142B" w:rsidRPr="001C5407">
              <w:rPr>
                <w:rFonts w:ascii="Times New Roman" w:hAnsi="Times New Roman"/>
                <w:bCs/>
                <w:sz w:val="20"/>
                <w:szCs w:val="20"/>
              </w:rPr>
              <w:t xml:space="preserve"> Прибалтийская,</w:t>
            </w:r>
            <w:r w:rsidR="00687BA2" w:rsidRPr="001C5407">
              <w:rPr>
                <w:rFonts w:ascii="Times New Roman" w:hAnsi="Times New Roman"/>
                <w:bCs/>
                <w:sz w:val="20"/>
                <w:szCs w:val="20"/>
              </w:rPr>
              <w:t xml:space="preserve"> </w:t>
            </w:r>
            <w:r w:rsidR="0048142B" w:rsidRPr="001C5407">
              <w:rPr>
                <w:rFonts w:ascii="Times New Roman" w:hAnsi="Times New Roman"/>
                <w:bCs/>
                <w:sz w:val="20"/>
                <w:szCs w:val="20"/>
              </w:rPr>
              <w:t>26б</w:t>
            </w:r>
          </w:p>
        </w:tc>
        <w:tc>
          <w:tcPr>
            <w:tcW w:w="666" w:type="pct"/>
          </w:tcPr>
          <w:p w14:paraId="6182609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477CBF2C" w14:textId="77777777" w:rsidTr="001C5407">
        <w:trPr>
          <w:trHeight w:val="20"/>
        </w:trPr>
        <w:tc>
          <w:tcPr>
            <w:tcW w:w="279" w:type="pct"/>
          </w:tcPr>
          <w:p w14:paraId="35FAD66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50</w:t>
            </w:r>
          </w:p>
        </w:tc>
        <w:tc>
          <w:tcPr>
            <w:tcW w:w="1434" w:type="pct"/>
          </w:tcPr>
          <w:p w14:paraId="72FF3B8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«Кедровый» (металл)</w:t>
            </w:r>
          </w:p>
        </w:tc>
        <w:tc>
          <w:tcPr>
            <w:tcW w:w="712" w:type="pct"/>
          </w:tcPr>
          <w:p w14:paraId="449B8049"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44</w:t>
            </w:r>
          </w:p>
        </w:tc>
        <w:tc>
          <w:tcPr>
            <w:tcW w:w="1909" w:type="pct"/>
          </w:tcPr>
          <w:p w14:paraId="1C954D0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c>
          <w:tcPr>
            <w:tcW w:w="666" w:type="pct"/>
          </w:tcPr>
          <w:p w14:paraId="26B9F87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49B87901" w14:textId="77777777" w:rsidTr="001C5407">
        <w:trPr>
          <w:trHeight w:val="20"/>
        </w:trPr>
        <w:tc>
          <w:tcPr>
            <w:tcW w:w="279" w:type="pct"/>
          </w:tcPr>
          <w:p w14:paraId="17BED6B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51</w:t>
            </w:r>
          </w:p>
        </w:tc>
        <w:tc>
          <w:tcPr>
            <w:tcW w:w="1434" w:type="pct"/>
          </w:tcPr>
          <w:p w14:paraId="0F3F511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«УПТК» (металл)</w:t>
            </w:r>
          </w:p>
        </w:tc>
        <w:tc>
          <w:tcPr>
            <w:tcW w:w="712" w:type="pct"/>
          </w:tcPr>
          <w:p w14:paraId="0B16C4D0"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112</w:t>
            </w:r>
          </w:p>
        </w:tc>
        <w:tc>
          <w:tcPr>
            <w:tcW w:w="1909" w:type="pct"/>
          </w:tcPr>
          <w:p w14:paraId="038910CB" w14:textId="1D07391D" w:rsidR="0048142B" w:rsidRPr="001C5407" w:rsidRDefault="00CE5A52"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п</w:t>
            </w:r>
            <w:r w:rsidR="0048142B" w:rsidRPr="001C5407">
              <w:rPr>
                <w:rFonts w:ascii="Times New Roman" w:hAnsi="Times New Roman"/>
                <w:bCs/>
                <w:sz w:val="20"/>
                <w:szCs w:val="20"/>
              </w:rPr>
              <w:t>ер. Волжский</w:t>
            </w:r>
          </w:p>
        </w:tc>
        <w:tc>
          <w:tcPr>
            <w:tcW w:w="666" w:type="pct"/>
          </w:tcPr>
          <w:p w14:paraId="3C55FC2F"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48E73FC7" w14:textId="77777777" w:rsidTr="001C5407">
        <w:trPr>
          <w:trHeight w:val="20"/>
        </w:trPr>
        <w:tc>
          <w:tcPr>
            <w:tcW w:w="279" w:type="pct"/>
          </w:tcPr>
          <w:p w14:paraId="450704B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52</w:t>
            </w:r>
          </w:p>
        </w:tc>
        <w:tc>
          <w:tcPr>
            <w:tcW w:w="1434" w:type="pct"/>
          </w:tcPr>
          <w:p w14:paraId="394CA2C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«Буревестник»</w:t>
            </w:r>
          </w:p>
        </w:tc>
        <w:tc>
          <w:tcPr>
            <w:tcW w:w="712" w:type="pct"/>
          </w:tcPr>
          <w:p w14:paraId="4C0E1612"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176</w:t>
            </w:r>
          </w:p>
        </w:tc>
        <w:tc>
          <w:tcPr>
            <w:tcW w:w="1909" w:type="pct"/>
          </w:tcPr>
          <w:p w14:paraId="53717F9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c>
          <w:tcPr>
            <w:tcW w:w="666" w:type="pct"/>
          </w:tcPr>
          <w:p w14:paraId="44388F88"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w:t>
            </w:r>
          </w:p>
        </w:tc>
      </w:tr>
      <w:tr w:rsidR="0048142B" w:rsidRPr="001C5407" w14:paraId="5BAF4069" w14:textId="77777777" w:rsidTr="001C5407">
        <w:trPr>
          <w:trHeight w:val="20"/>
        </w:trPr>
        <w:tc>
          <w:tcPr>
            <w:tcW w:w="279" w:type="pct"/>
          </w:tcPr>
          <w:p w14:paraId="6A869A4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1434" w:type="pct"/>
          </w:tcPr>
          <w:p w14:paraId="48DA29C1"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Итого:</w:t>
            </w:r>
          </w:p>
        </w:tc>
        <w:tc>
          <w:tcPr>
            <w:tcW w:w="712" w:type="pct"/>
          </w:tcPr>
          <w:p w14:paraId="7480AA46"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r w:rsidRPr="001C5407">
              <w:rPr>
                <w:rFonts w:ascii="Times New Roman" w:hAnsi="Times New Roman"/>
                <w:bCs/>
                <w:sz w:val="20"/>
                <w:szCs w:val="20"/>
              </w:rPr>
              <w:t>7271</w:t>
            </w:r>
          </w:p>
        </w:tc>
        <w:tc>
          <w:tcPr>
            <w:tcW w:w="1909" w:type="pct"/>
          </w:tcPr>
          <w:p w14:paraId="0711457B"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c>
          <w:tcPr>
            <w:tcW w:w="666" w:type="pct"/>
          </w:tcPr>
          <w:p w14:paraId="3CA33183" w14:textId="77777777" w:rsidR="0048142B" w:rsidRPr="001C5407" w:rsidRDefault="0048142B" w:rsidP="0048142B">
            <w:pPr>
              <w:tabs>
                <w:tab w:val="clear" w:pos="5103"/>
              </w:tabs>
              <w:spacing w:line="240" w:lineRule="auto"/>
              <w:ind w:firstLine="0"/>
              <w:jc w:val="center"/>
              <w:rPr>
                <w:rFonts w:ascii="Times New Roman" w:hAnsi="Times New Roman"/>
                <w:bCs/>
                <w:sz w:val="20"/>
                <w:szCs w:val="20"/>
              </w:rPr>
            </w:pPr>
          </w:p>
        </w:tc>
      </w:tr>
    </w:tbl>
    <w:p w14:paraId="6D46E378" w14:textId="77777777" w:rsidR="0048142B" w:rsidRPr="0048142B" w:rsidRDefault="0048142B" w:rsidP="0048142B">
      <w:pPr>
        <w:widowControl w:val="0"/>
        <w:tabs>
          <w:tab w:val="clear" w:pos="5103"/>
        </w:tabs>
        <w:autoSpaceDE w:val="0"/>
        <w:autoSpaceDN w:val="0"/>
        <w:adjustRightInd w:val="0"/>
        <w:ind w:firstLine="567"/>
        <w:rPr>
          <w:sz w:val="24"/>
          <w:szCs w:val="24"/>
          <w:lang w:eastAsia="en-US"/>
        </w:rPr>
      </w:pPr>
    </w:p>
    <w:p w14:paraId="7CAC0B6F" w14:textId="77777777" w:rsidR="0048142B" w:rsidRDefault="0048142B" w:rsidP="0048142B">
      <w:pPr>
        <w:widowControl w:val="0"/>
        <w:tabs>
          <w:tab w:val="clear" w:pos="5103"/>
        </w:tabs>
        <w:autoSpaceDE w:val="0"/>
        <w:autoSpaceDN w:val="0"/>
        <w:adjustRightInd w:val="0"/>
        <w:ind w:firstLine="567"/>
        <w:rPr>
          <w:sz w:val="24"/>
          <w:szCs w:val="24"/>
          <w:lang w:eastAsia="en-US"/>
        </w:rPr>
      </w:pPr>
    </w:p>
    <w:p w14:paraId="2CB44EC6" w14:textId="58CC1E06" w:rsidR="00A14257" w:rsidRPr="00A735C5" w:rsidRDefault="00A735C5" w:rsidP="00A735C5">
      <w:pPr>
        <w:widowControl w:val="0"/>
        <w:tabs>
          <w:tab w:val="clear" w:pos="5103"/>
        </w:tabs>
        <w:autoSpaceDE w:val="0"/>
        <w:autoSpaceDN w:val="0"/>
        <w:adjustRightInd w:val="0"/>
        <w:spacing w:line="240" w:lineRule="auto"/>
        <w:ind w:firstLine="0"/>
        <w:jc w:val="center"/>
        <w:rPr>
          <w:sz w:val="24"/>
          <w:szCs w:val="24"/>
          <w:lang w:eastAsia="en-US"/>
        </w:rPr>
      </w:pPr>
      <w:r w:rsidRPr="00A735C5">
        <w:rPr>
          <w:noProof/>
        </w:rPr>
        <w:drawing>
          <wp:inline distT="0" distB="0" distL="0" distR="0" wp14:anchorId="535D0D72" wp14:editId="43722BFE">
            <wp:extent cx="5939790" cy="8404860"/>
            <wp:effectExtent l="0" t="0" r="3810" b="0"/>
            <wp:docPr id="1696861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14:paraId="4AAC78A3" w14:textId="051DD2A6" w:rsidR="00A14257" w:rsidRDefault="00A14257" w:rsidP="00A735C5">
      <w:pPr>
        <w:widowControl w:val="0"/>
        <w:tabs>
          <w:tab w:val="clear" w:pos="5103"/>
        </w:tabs>
        <w:autoSpaceDE w:val="0"/>
        <w:autoSpaceDN w:val="0"/>
        <w:adjustRightInd w:val="0"/>
        <w:spacing w:line="240" w:lineRule="auto"/>
        <w:ind w:firstLine="0"/>
        <w:jc w:val="center"/>
        <w:rPr>
          <w:sz w:val="24"/>
          <w:szCs w:val="24"/>
          <w:lang w:eastAsia="en-US"/>
        </w:rPr>
      </w:pPr>
      <w:r w:rsidRPr="00A735C5">
        <w:rPr>
          <w:sz w:val="24"/>
          <w:szCs w:val="24"/>
          <w:lang w:eastAsia="en-US"/>
        </w:rPr>
        <w:t xml:space="preserve">Рисунок 1.5.1 – </w:t>
      </w:r>
      <w:bookmarkStart w:id="33" w:name="_Hlk141647983"/>
      <w:r w:rsidR="00A735C5">
        <w:rPr>
          <w:sz w:val="24"/>
          <w:szCs w:val="24"/>
          <w:lang w:eastAsia="en-US"/>
        </w:rPr>
        <w:t xml:space="preserve">Схема организации парковочного пространства </w:t>
      </w:r>
      <w:r w:rsidRPr="00A735C5">
        <w:rPr>
          <w:sz w:val="24"/>
          <w:szCs w:val="24"/>
          <w:lang w:eastAsia="en-US"/>
        </w:rPr>
        <w:t xml:space="preserve">на </w:t>
      </w:r>
      <w:r w:rsidRPr="00A735C5">
        <w:rPr>
          <w:sz w:val="24"/>
          <w:szCs w:val="24"/>
        </w:rPr>
        <w:t xml:space="preserve">территории </w:t>
      </w:r>
      <w:r w:rsidRPr="00A735C5">
        <w:rPr>
          <w:sz w:val="24"/>
          <w:szCs w:val="24"/>
          <w:lang w:eastAsia="en-US"/>
        </w:rPr>
        <w:t>города Когалыма</w:t>
      </w:r>
      <w:bookmarkEnd w:id="33"/>
      <w:r w:rsidR="00A735C5">
        <w:rPr>
          <w:sz w:val="24"/>
          <w:szCs w:val="24"/>
          <w:lang w:eastAsia="en-US"/>
        </w:rPr>
        <w:t xml:space="preserve"> (существующее положение)</w:t>
      </w:r>
    </w:p>
    <w:p w14:paraId="79C91CCA" w14:textId="77777777" w:rsidR="00A14257" w:rsidRDefault="00A14257" w:rsidP="00A14257">
      <w:pPr>
        <w:pStyle w:val="afffffffff6"/>
      </w:pPr>
      <w:bookmarkStart w:id="34" w:name="_Toc446598111"/>
    </w:p>
    <w:p w14:paraId="09DF0F76" w14:textId="29F75D78" w:rsidR="00932D58" w:rsidRDefault="00A14257" w:rsidP="00932D58">
      <w:pPr>
        <w:pStyle w:val="afffffffff6"/>
        <w:spacing w:before="0" w:after="0" w:line="360" w:lineRule="auto"/>
        <w:ind w:firstLine="567"/>
        <w:rPr>
          <w:rFonts w:ascii="Times New Roman" w:hAnsi="Times New Roman"/>
        </w:rPr>
      </w:pPr>
      <w:r w:rsidRPr="00A14257">
        <w:rPr>
          <w:rFonts w:ascii="Times New Roman" w:hAnsi="Times New Roman"/>
        </w:rPr>
        <w:t>В ходе натурных обследований на территории города Когалыма установлен</w:t>
      </w:r>
      <w:r>
        <w:rPr>
          <w:rFonts w:ascii="Times New Roman" w:hAnsi="Times New Roman"/>
        </w:rPr>
        <w:t>о, что в целом объем имеющегося парковочного пространства вблизи объектов притяжения и в деловом центре достаточен и дефицита не наблюдается, однако выявлен ряд</w:t>
      </w:r>
      <w:r w:rsidRPr="00A14257">
        <w:rPr>
          <w:rFonts w:ascii="Times New Roman" w:hAnsi="Times New Roman"/>
        </w:rPr>
        <w:t xml:space="preserve"> мест, где имеющ</w:t>
      </w:r>
      <w:r w:rsidR="00932D58">
        <w:rPr>
          <w:rFonts w:ascii="Times New Roman" w:hAnsi="Times New Roman"/>
        </w:rPr>
        <w:t>ихся парковок</w:t>
      </w:r>
      <w:r w:rsidRPr="00A14257">
        <w:rPr>
          <w:rFonts w:ascii="Times New Roman" w:hAnsi="Times New Roman"/>
        </w:rPr>
        <w:t xml:space="preserve"> недостаточно для существующего спроса</w:t>
      </w:r>
      <w:r>
        <w:rPr>
          <w:rFonts w:ascii="Times New Roman" w:hAnsi="Times New Roman"/>
        </w:rPr>
        <w:t>, ввиду чего автомобили паркуются хаотично на прилегающей территории и необустроенных обочинах</w:t>
      </w:r>
      <w:r w:rsidR="00691FCC">
        <w:rPr>
          <w:rFonts w:ascii="Times New Roman" w:hAnsi="Times New Roman"/>
        </w:rPr>
        <w:t xml:space="preserve"> (Таблица 1.5.6)</w:t>
      </w:r>
      <w:r>
        <w:rPr>
          <w:rFonts w:ascii="Times New Roman" w:hAnsi="Times New Roman"/>
        </w:rPr>
        <w:t>.</w:t>
      </w:r>
      <w:r w:rsidR="00A942EB">
        <w:rPr>
          <w:rFonts w:ascii="Times New Roman" w:hAnsi="Times New Roman"/>
        </w:rPr>
        <w:t xml:space="preserve"> На дворовых территориях многоквартирных домов также существует локальный дефицит парковочного пространства в пиковые часы, что также приводит к паркованию автомобилей на озелененных территориях.</w:t>
      </w:r>
    </w:p>
    <w:p w14:paraId="0E586E92" w14:textId="78B39F6B" w:rsidR="00A942EB" w:rsidRDefault="00A942EB" w:rsidP="00A942EB">
      <w:pPr>
        <w:pStyle w:val="afffffffff6"/>
        <w:spacing w:before="0" w:after="0" w:line="240" w:lineRule="auto"/>
        <w:ind w:firstLine="0"/>
        <w:rPr>
          <w:rFonts w:ascii="Times New Roman" w:hAnsi="Times New Roman"/>
        </w:rPr>
      </w:pPr>
      <w:r>
        <w:rPr>
          <w:rFonts w:ascii="Times New Roman" w:hAnsi="Times New Roman"/>
        </w:rPr>
        <w:t>Таблица 1</w:t>
      </w:r>
      <w:r w:rsidR="00691FCC">
        <w:rPr>
          <w:rFonts w:ascii="Times New Roman" w:hAnsi="Times New Roman"/>
        </w:rPr>
        <w:t>.5.6</w:t>
      </w:r>
      <w:r>
        <w:rPr>
          <w:rFonts w:ascii="Times New Roman" w:hAnsi="Times New Roman"/>
        </w:rPr>
        <w:t xml:space="preserve"> – Выявленные недостатки парковочного пространства у объектов притяжения / мест приложения труда</w:t>
      </w:r>
    </w:p>
    <w:tbl>
      <w:tblPr>
        <w:tblStyle w:val="TableGridReport19"/>
        <w:tblW w:w="0" w:type="auto"/>
        <w:tblLook w:val="04A0" w:firstRow="1" w:lastRow="0" w:firstColumn="1" w:lastColumn="0" w:noHBand="0" w:noVBand="1"/>
      </w:tblPr>
      <w:tblGrid>
        <w:gridCol w:w="727"/>
        <w:gridCol w:w="1266"/>
        <w:gridCol w:w="1266"/>
        <w:gridCol w:w="1981"/>
        <w:gridCol w:w="4103"/>
      </w:tblGrid>
      <w:tr w:rsidR="00A942EB" w:rsidRPr="00A942EB" w14:paraId="4131EB80" w14:textId="77777777" w:rsidTr="00A942EB">
        <w:trPr>
          <w:trHeight w:val="255"/>
        </w:trPr>
        <w:tc>
          <w:tcPr>
            <w:tcW w:w="0" w:type="auto"/>
            <w:noWrap/>
            <w:hideMark/>
          </w:tcPr>
          <w:p w14:paraId="0E9DAE61" w14:textId="77777777" w:rsidR="00A942EB" w:rsidRPr="00A942EB" w:rsidRDefault="00A942EB" w:rsidP="00A942EB">
            <w:pPr>
              <w:tabs>
                <w:tab w:val="clear" w:pos="5103"/>
              </w:tabs>
              <w:spacing w:line="240" w:lineRule="auto"/>
              <w:ind w:firstLine="0"/>
              <w:jc w:val="center"/>
              <w:rPr>
                <w:rFonts w:ascii="Times New Roman" w:hAnsi="Times New Roman"/>
                <w:sz w:val="20"/>
                <w:szCs w:val="20"/>
              </w:rPr>
            </w:pPr>
            <w:r w:rsidRPr="00A942EB">
              <w:rPr>
                <w:rFonts w:ascii="Times New Roman" w:hAnsi="Times New Roman"/>
                <w:sz w:val="20"/>
                <w:szCs w:val="20"/>
              </w:rPr>
              <w:t>№ п/п</w:t>
            </w:r>
          </w:p>
        </w:tc>
        <w:tc>
          <w:tcPr>
            <w:tcW w:w="1266" w:type="dxa"/>
            <w:noWrap/>
            <w:hideMark/>
          </w:tcPr>
          <w:p w14:paraId="5237726A" w14:textId="77777777" w:rsidR="00A942EB" w:rsidRPr="00A942EB" w:rsidRDefault="00A942EB" w:rsidP="00A942EB">
            <w:pPr>
              <w:tabs>
                <w:tab w:val="clear" w:pos="5103"/>
              </w:tabs>
              <w:spacing w:line="240" w:lineRule="auto"/>
              <w:ind w:firstLine="0"/>
              <w:jc w:val="center"/>
              <w:rPr>
                <w:rFonts w:ascii="Times New Roman" w:hAnsi="Times New Roman"/>
                <w:sz w:val="20"/>
                <w:szCs w:val="20"/>
              </w:rPr>
            </w:pPr>
            <w:r w:rsidRPr="00A942EB">
              <w:rPr>
                <w:rFonts w:ascii="Times New Roman" w:hAnsi="Times New Roman"/>
                <w:sz w:val="20"/>
                <w:szCs w:val="20"/>
              </w:rPr>
              <w:t>y</w:t>
            </w:r>
          </w:p>
        </w:tc>
        <w:tc>
          <w:tcPr>
            <w:tcW w:w="1266" w:type="dxa"/>
            <w:noWrap/>
            <w:hideMark/>
          </w:tcPr>
          <w:p w14:paraId="342D28AC" w14:textId="77777777" w:rsidR="00A942EB" w:rsidRPr="00A942EB" w:rsidRDefault="00A942EB" w:rsidP="00A942EB">
            <w:pPr>
              <w:tabs>
                <w:tab w:val="clear" w:pos="5103"/>
              </w:tabs>
              <w:spacing w:line="240" w:lineRule="auto"/>
              <w:ind w:firstLine="0"/>
              <w:jc w:val="center"/>
              <w:rPr>
                <w:rFonts w:ascii="Times New Roman" w:hAnsi="Times New Roman"/>
                <w:sz w:val="20"/>
                <w:szCs w:val="20"/>
              </w:rPr>
            </w:pPr>
            <w:r w:rsidRPr="00A942EB">
              <w:rPr>
                <w:rFonts w:ascii="Times New Roman" w:hAnsi="Times New Roman"/>
                <w:sz w:val="20"/>
                <w:szCs w:val="20"/>
              </w:rPr>
              <w:t>x</w:t>
            </w:r>
          </w:p>
        </w:tc>
        <w:tc>
          <w:tcPr>
            <w:tcW w:w="1981" w:type="dxa"/>
            <w:noWrap/>
            <w:hideMark/>
          </w:tcPr>
          <w:p w14:paraId="437E11FF" w14:textId="0063F3AA" w:rsidR="00A942EB" w:rsidRPr="00A942EB" w:rsidRDefault="00A942EB" w:rsidP="00A942EB">
            <w:pPr>
              <w:tabs>
                <w:tab w:val="clear" w:pos="5103"/>
              </w:tabs>
              <w:spacing w:line="240" w:lineRule="auto"/>
              <w:ind w:firstLine="0"/>
              <w:jc w:val="center"/>
              <w:rPr>
                <w:rFonts w:ascii="Times New Roman" w:hAnsi="Times New Roman"/>
                <w:sz w:val="20"/>
                <w:szCs w:val="20"/>
              </w:rPr>
            </w:pPr>
            <w:r w:rsidRPr="00A942EB">
              <w:rPr>
                <w:rFonts w:ascii="Times New Roman" w:hAnsi="Times New Roman"/>
                <w:sz w:val="20"/>
                <w:szCs w:val="20"/>
              </w:rPr>
              <w:t>Улица/дорога</w:t>
            </w:r>
          </w:p>
        </w:tc>
        <w:tc>
          <w:tcPr>
            <w:tcW w:w="4103" w:type="dxa"/>
            <w:noWrap/>
            <w:hideMark/>
          </w:tcPr>
          <w:p w14:paraId="5685305D" w14:textId="77777777" w:rsidR="00A942EB" w:rsidRPr="00A942EB" w:rsidRDefault="00A942EB" w:rsidP="00A942EB">
            <w:pPr>
              <w:tabs>
                <w:tab w:val="clear" w:pos="5103"/>
              </w:tabs>
              <w:spacing w:line="240" w:lineRule="auto"/>
              <w:ind w:firstLine="0"/>
              <w:jc w:val="center"/>
              <w:rPr>
                <w:rFonts w:ascii="Times New Roman" w:hAnsi="Times New Roman"/>
                <w:sz w:val="20"/>
                <w:szCs w:val="20"/>
              </w:rPr>
            </w:pPr>
            <w:r w:rsidRPr="00A942EB">
              <w:rPr>
                <w:rFonts w:ascii="Times New Roman" w:hAnsi="Times New Roman"/>
                <w:sz w:val="20"/>
                <w:szCs w:val="20"/>
              </w:rPr>
              <w:t>Выявленная проблема</w:t>
            </w:r>
          </w:p>
        </w:tc>
      </w:tr>
      <w:tr w:rsidR="00A942EB" w:rsidRPr="00A942EB" w14:paraId="6D800EFB" w14:textId="77777777" w:rsidTr="00A942EB">
        <w:trPr>
          <w:trHeight w:val="255"/>
        </w:trPr>
        <w:tc>
          <w:tcPr>
            <w:tcW w:w="0" w:type="auto"/>
            <w:noWrap/>
            <w:hideMark/>
          </w:tcPr>
          <w:p w14:paraId="33245BBA"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1</w:t>
            </w:r>
          </w:p>
        </w:tc>
        <w:tc>
          <w:tcPr>
            <w:tcW w:w="1266" w:type="dxa"/>
            <w:noWrap/>
            <w:hideMark/>
          </w:tcPr>
          <w:p w14:paraId="14DFC5CA"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62.23754937</w:t>
            </w:r>
          </w:p>
        </w:tc>
        <w:tc>
          <w:tcPr>
            <w:tcW w:w="1266" w:type="dxa"/>
            <w:noWrap/>
            <w:hideMark/>
          </w:tcPr>
          <w:p w14:paraId="67B39A57"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74.54603427</w:t>
            </w:r>
          </w:p>
        </w:tc>
        <w:tc>
          <w:tcPr>
            <w:tcW w:w="1981" w:type="dxa"/>
            <w:noWrap/>
            <w:hideMark/>
          </w:tcPr>
          <w:p w14:paraId="7034F224" w14:textId="41F94040" w:rsidR="00A942EB" w:rsidRPr="00A942EB" w:rsidRDefault="00C74CC3" w:rsidP="00A942EB">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пр</w:t>
            </w:r>
            <w:r w:rsidR="004C063E">
              <w:rPr>
                <w:rFonts w:ascii="Times New Roman" w:hAnsi="Times New Roman"/>
                <w:sz w:val="20"/>
                <w:szCs w:val="20"/>
              </w:rPr>
              <w:t xml:space="preserve">. </w:t>
            </w:r>
            <w:r w:rsidR="00A942EB" w:rsidRPr="00A942EB">
              <w:rPr>
                <w:rFonts w:ascii="Times New Roman" w:hAnsi="Times New Roman"/>
                <w:sz w:val="20"/>
                <w:szCs w:val="20"/>
              </w:rPr>
              <w:t>Нефтяников</w:t>
            </w:r>
          </w:p>
        </w:tc>
        <w:tc>
          <w:tcPr>
            <w:tcW w:w="4103" w:type="dxa"/>
            <w:noWrap/>
            <w:hideMark/>
          </w:tcPr>
          <w:p w14:paraId="3A3A368E"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Грузовые автомобили отстаиваются на обочине</w:t>
            </w:r>
          </w:p>
        </w:tc>
      </w:tr>
      <w:tr w:rsidR="00A942EB" w:rsidRPr="00A942EB" w14:paraId="72BFA6EA" w14:textId="77777777" w:rsidTr="00A942EB">
        <w:trPr>
          <w:trHeight w:val="255"/>
        </w:trPr>
        <w:tc>
          <w:tcPr>
            <w:tcW w:w="0" w:type="auto"/>
            <w:noWrap/>
            <w:hideMark/>
          </w:tcPr>
          <w:p w14:paraId="64CBB0EA"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2</w:t>
            </w:r>
          </w:p>
        </w:tc>
        <w:tc>
          <w:tcPr>
            <w:tcW w:w="1266" w:type="dxa"/>
            <w:noWrap/>
            <w:hideMark/>
          </w:tcPr>
          <w:p w14:paraId="754EE9FB"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62.25324892</w:t>
            </w:r>
          </w:p>
        </w:tc>
        <w:tc>
          <w:tcPr>
            <w:tcW w:w="1266" w:type="dxa"/>
            <w:noWrap/>
            <w:hideMark/>
          </w:tcPr>
          <w:p w14:paraId="6F732E61"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74.55855724</w:t>
            </w:r>
          </w:p>
        </w:tc>
        <w:tc>
          <w:tcPr>
            <w:tcW w:w="1981" w:type="dxa"/>
            <w:noWrap/>
            <w:hideMark/>
          </w:tcPr>
          <w:p w14:paraId="30C7242B" w14:textId="55F5199F" w:rsidR="00A942EB" w:rsidRPr="00A942EB" w:rsidRDefault="005A6D44" w:rsidP="00A942EB">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004C063E">
              <w:rPr>
                <w:rFonts w:ascii="Times New Roman" w:hAnsi="Times New Roman"/>
                <w:sz w:val="20"/>
                <w:szCs w:val="20"/>
              </w:rPr>
              <w:t>.</w:t>
            </w:r>
            <w:r>
              <w:rPr>
                <w:rFonts w:ascii="Times New Roman" w:hAnsi="Times New Roman"/>
                <w:sz w:val="20"/>
                <w:szCs w:val="20"/>
              </w:rPr>
              <w:t xml:space="preserve"> </w:t>
            </w:r>
            <w:r w:rsidR="00A942EB" w:rsidRPr="00A942EB">
              <w:rPr>
                <w:rFonts w:ascii="Times New Roman" w:hAnsi="Times New Roman"/>
                <w:sz w:val="20"/>
                <w:szCs w:val="20"/>
              </w:rPr>
              <w:t>Центральная</w:t>
            </w:r>
          </w:p>
        </w:tc>
        <w:tc>
          <w:tcPr>
            <w:tcW w:w="4103" w:type="dxa"/>
            <w:noWrap/>
            <w:hideMark/>
          </w:tcPr>
          <w:p w14:paraId="62C352DF"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Легковые автомобили паркуются на обочине</w:t>
            </w:r>
          </w:p>
        </w:tc>
      </w:tr>
      <w:tr w:rsidR="004C063E" w:rsidRPr="00A942EB" w14:paraId="1E23DA1B" w14:textId="77777777" w:rsidTr="00A942EB">
        <w:trPr>
          <w:trHeight w:val="255"/>
        </w:trPr>
        <w:tc>
          <w:tcPr>
            <w:tcW w:w="0" w:type="auto"/>
            <w:noWrap/>
            <w:hideMark/>
          </w:tcPr>
          <w:p w14:paraId="3D7341EA"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3</w:t>
            </w:r>
          </w:p>
        </w:tc>
        <w:tc>
          <w:tcPr>
            <w:tcW w:w="1266" w:type="dxa"/>
            <w:noWrap/>
            <w:hideMark/>
          </w:tcPr>
          <w:p w14:paraId="09B47EDC"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62.25728696</w:t>
            </w:r>
          </w:p>
        </w:tc>
        <w:tc>
          <w:tcPr>
            <w:tcW w:w="1266" w:type="dxa"/>
            <w:noWrap/>
            <w:hideMark/>
          </w:tcPr>
          <w:p w14:paraId="6C737105"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74.55815775</w:t>
            </w:r>
          </w:p>
        </w:tc>
        <w:tc>
          <w:tcPr>
            <w:tcW w:w="1981" w:type="dxa"/>
            <w:noWrap/>
            <w:hideMark/>
          </w:tcPr>
          <w:p w14:paraId="23C3C860" w14:textId="4EC81E73" w:rsidR="004C063E" w:rsidRPr="00A942EB" w:rsidRDefault="004C063E" w:rsidP="004C063E">
            <w:pPr>
              <w:tabs>
                <w:tab w:val="clear" w:pos="5103"/>
              </w:tabs>
              <w:spacing w:line="240" w:lineRule="auto"/>
              <w:ind w:firstLine="0"/>
              <w:jc w:val="left"/>
              <w:rPr>
                <w:rFonts w:ascii="Times New Roman" w:hAnsi="Times New Roman"/>
                <w:sz w:val="20"/>
                <w:szCs w:val="20"/>
              </w:rPr>
            </w:pPr>
            <w:r w:rsidRPr="00C046B2">
              <w:rPr>
                <w:rFonts w:ascii="Times New Roman" w:hAnsi="Times New Roman"/>
                <w:sz w:val="20"/>
                <w:szCs w:val="20"/>
              </w:rPr>
              <w:t>ул. Центральная</w:t>
            </w:r>
          </w:p>
        </w:tc>
        <w:tc>
          <w:tcPr>
            <w:tcW w:w="4103" w:type="dxa"/>
            <w:noWrap/>
            <w:hideMark/>
          </w:tcPr>
          <w:p w14:paraId="28EAD295"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Легковые автомобили паркуются на обочине</w:t>
            </w:r>
          </w:p>
        </w:tc>
      </w:tr>
      <w:tr w:rsidR="004C063E" w:rsidRPr="00A942EB" w14:paraId="51E6A805" w14:textId="77777777" w:rsidTr="00A942EB">
        <w:trPr>
          <w:trHeight w:val="255"/>
        </w:trPr>
        <w:tc>
          <w:tcPr>
            <w:tcW w:w="0" w:type="auto"/>
            <w:noWrap/>
            <w:hideMark/>
          </w:tcPr>
          <w:p w14:paraId="607311CD"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4</w:t>
            </w:r>
          </w:p>
        </w:tc>
        <w:tc>
          <w:tcPr>
            <w:tcW w:w="1266" w:type="dxa"/>
            <w:noWrap/>
            <w:hideMark/>
          </w:tcPr>
          <w:p w14:paraId="397ED711"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62.26721023</w:t>
            </w:r>
          </w:p>
        </w:tc>
        <w:tc>
          <w:tcPr>
            <w:tcW w:w="1266" w:type="dxa"/>
            <w:noWrap/>
            <w:hideMark/>
          </w:tcPr>
          <w:p w14:paraId="520D68BD"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74.55750161</w:t>
            </w:r>
          </w:p>
        </w:tc>
        <w:tc>
          <w:tcPr>
            <w:tcW w:w="1981" w:type="dxa"/>
            <w:noWrap/>
            <w:hideMark/>
          </w:tcPr>
          <w:p w14:paraId="6777F206" w14:textId="66421BE8" w:rsidR="004C063E" w:rsidRPr="00A942EB" w:rsidRDefault="004C063E" w:rsidP="004C063E">
            <w:pPr>
              <w:tabs>
                <w:tab w:val="clear" w:pos="5103"/>
              </w:tabs>
              <w:spacing w:line="240" w:lineRule="auto"/>
              <w:ind w:firstLine="0"/>
              <w:jc w:val="left"/>
              <w:rPr>
                <w:rFonts w:ascii="Times New Roman" w:hAnsi="Times New Roman"/>
                <w:sz w:val="20"/>
                <w:szCs w:val="20"/>
              </w:rPr>
            </w:pPr>
            <w:r w:rsidRPr="00C046B2">
              <w:rPr>
                <w:rFonts w:ascii="Times New Roman" w:hAnsi="Times New Roman"/>
                <w:sz w:val="20"/>
                <w:szCs w:val="20"/>
              </w:rPr>
              <w:t>ул. Центральная</w:t>
            </w:r>
          </w:p>
        </w:tc>
        <w:tc>
          <w:tcPr>
            <w:tcW w:w="4103" w:type="dxa"/>
            <w:noWrap/>
            <w:hideMark/>
          </w:tcPr>
          <w:p w14:paraId="7F8CC870"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Легковые автомобили паркуются на обочине</w:t>
            </w:r>
          </w:p>
        </w:tc>
      </w:tr>
      <w:tr w:rsidR="00A942EB" w:rsidRPr="00A942EB" w14:paraId="18448C4B" w14:textId="77777777" w:rsidTr="00A942EB">
        <w:trPr>
          <w:trHeight w:val="255"/>
        </w:trPr>
        <w:tc>
          <w:tcPr>
            <w:tcW w:w="0" w:type="auto"/>
            <w:noWrap/>
            <w:hideMark/>
          </w:tcPr>
          <w:p w14:paraId="18C8AF98"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5</w:t>
            </w:r>
          </w:p>
        </w:tc>
        <w:tc>
          <w:tcPr>
            <w:tcW w:w="1266" w:type="dxa"/>
            <w:noWrap/>
            <w:hideMark/>
          </w:tcPr>
          <w:p w14:paraId="660523A5"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62.27812034</w:t>
            </w:r>
          </w:p>
        </w:tc>
        <w:tc>
          <w:tcPr>
            <w:tcW w:w="1266" w:type="dxa"/>
            <w:noWrap/>
            <w:hideMark/>
          </w:tcPr>
          <w:p w14:paraId="6E357171"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74.51510750</w:t>
            </w:r>
          </w:p>
        </w:tc>
        <w:tc>
          <w:tcPr>
            <w:tcW w:w="1981" w:type="dxa"/>
            <w:noWrap/>
            <w:hideMark/>
          </w:tcPr>
          <w:p w14:paraId="134DE999" w14:textId="7FF3477D" w:rsidR="00A942EB" w:rsidRPr="00A942EB" w:rsidRDefault="005A6D44" w:rsidP="00A942EB">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004C063E">
              <w:rPr>
                <w:rFonts w:ascii="Times New Roman" w:hAnsi="Times New Roman"/>
                <w:sz w:val="20"/>
                <w:szCs w:val="20"/>
              </w:rPr>
              <w:t>.</w:t>
            </w:r>
            <w:r w:rsidRPr="00A942EB">
              <w:rPr>
                <w:rFonts w:ascii="Times New Roman" w:hAnsi="Times New Roman"/>
                <w:sz w:val="20"/>
                <w:szCs w:val="20"/>
              </w:rPr>
              <w:t xml:space="preserve"> </w:t>
            </w:r>
            <w:r w:rsidR="00A942EB" w:rsidRPr="00A942EB">
              <w:rPr>
                <w:rFonts w:ascii="Times New Roman" w:hAnsi="Times New Roman"/>
                <w:sz w:val="20"/>
                <w:szCs w:val="20"/>
              </w:rPr>
              <w:t>Ноябрьская</w:t>
            </w:r>
          </w:p>
        </w:tc>
        <w:tc>
          <w:tcPr>
            <w:tcW w:w="4103" w:type="dxa"/>
            <w:noWrap/>
            <w:hideMark/>
          </w:tcPr>
          <w:p w14:paraId="2F075BA3"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Легковые автомобили паркуются на обочине</w:t>
            </w:r>
          </w:p>
        </w:tc>
      </w:tr>
      <w:tr w:rsidR="004C063E" w:rsidRPr="00A942EB" w14:paraId="0B0B9BE5" w14:textId="77777777" w:rsidTr="00A942EB">
        <w:trPr>
          <w:trHeight w:val="255"/>
        </w:trPr>
        <w:tc>
          <w:tcPr>
            <w:tcW w:w="0" w:type="auto"/>
            <w:noWrap/>
            <w:hideMark/>
          </w:tcPr>
          <w:p w14:paraId="18C6D438"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w:t>
            </w:r>
          </w:p>
        </w:tc>
        <w:tc>
          <w:tcPr>
            <w:tcW w:w="1266" w:type="dxa"/>
            <w:noWrap/>
            <w:hideMark/>
          </w:tcPr>
          <w:p w14:paraId="1EC819F3"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62.28237821</w:t>
            </w:r>
          </w:p>
        </w:tc>
        <w:tc>
          <w:tcPr>
            <w:tcW w:w="1266" w:type="dxa"/>
            <w:noWrap/>
            <w:hideMark/>
          </w:tcPr>
          <w:p w14:paraId="7D983C31"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74.50764393</w:t>
            </w:r>
          </w:p>
        </w:tc>
        <w:tc>
          <w:tcPr>
            <w:tcW w:w="1981" w:type="dxa"/>
            <w:noWrap/>
            <w:hideMark/>
          </w:tcPr>
          <w:p w14:paraId="544A177D" w14:textId="1E9866EB" w:rsidR="004C063E" w:rsidRPr="00A942EB" w:rsidRDefault="004C063E" w:rsidP="004C063E">
            <w:pPr>
              <w:tabs>
                <w:tab w:val="clear" w:pos="5103"/>
              </w:tabs>
              <w:spacing w:line="240" w:lineRule="auto"/>
              <w:ind w:firstLine="0"/>
              <w:jc w:val="left"/>
              <w:rPr>
                <w:rFonts w:ascii="Times New Roman" w:hAnsi="Times New Roman"/>
                <w:sz w:val="20"/>
                <w:szCs w:val="20"/>
              </w:rPr>
            </w:pPr>
            <w:r w:rsidRPr="00B968ED">
              <w:rPr>
                <w:rFonts w:ascii="Times New Roman" w:hAnsi="Times New Roman"/>
                <w:sz w:val="20"/>
                <w:szCs w:val="20"/>
              </w:rPr>
              <w:t>ул. Ноябрьская</w:t>
            </w:r>
          </w:p>
        </w:tc>
        <w:tc>
          <w:tcPr>
            <w:tcW w:w="4103" w:type="dxa"/>
            <w:noWrap/>
            <w:hideMark/>
          </w:tcPr>
          <w:p w14:paraId="397401A2"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Легковые автомобили паркуются на обочине</w:t>
            </w:r>
          </w:p>
        </w:tc>
      </w:tr>
      <w:tr w:rsidR="004C063E" w:rsidRPr="00A942EB" w14:paraId="5E58FE35" w14:textId="77777777" w:rsidTr="00A942EB">
        <w:trPr>
          <w:trHeight w:val="255"/>
        </w:trPr>
        <w:tc>
          <w:tcPr>
            <w:tcW w:w="0" w:type="auto"/>
            <w:noWrap/>
            <w:hideMark/>
          </w:tcPr>
          <w:p w14:paraId="5768608E"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w:t>
            </w:r>
          </w:p>
        </w:tc>
        <w:tc>
          <w:tcPr>
            <w:tcW w:w="1266" w:type="dxa"/>
            <w:noWrap/>
            <w:hideMark/>
          </w:tcPr>
          <w:p w14:paraId="5A4D028C"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62.30087114</w:t>
            </w:r>
          </w:p>
        </w:tc>
        <w:tc>
          <w:tcPr>
            <w:tcW w:w="1266" w:type="dxa"/>
            <w:noWrap/>
            <w:hideMark/>
          </w:tcPr>
          <w:p w14:paraId="5767A254"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74.51291898</w:t>
            </w:r>
          </w:p>
        </w:tc>
        <w:tc>
          <w:tcPr>
            <w:tcW w:w="1981" w:type="dxa"/>
            <w:noWrap/>
            <w:hideMark/>
          </w:tcPr>
          <w:p w14:paraId="3DCB58D1" w14:textId="3B448EA2" w:rsidR="004C063E" w:rsidRPr="00A942EB" w:rsidRDefault="004C063E" w:rsidP="004C063E">
            <w:pPr>
              <w:tabs>
                <w:tab w:val="clear" w:pos="5103"/>
              </w:tabs>
              <w:spacing w:line="240" w:lineRule="auto"/>
              <w:ind w:firstLine="0"/>
              <w:jc w:val="left"/>
              <w:rPr>
                <w:rFonts w:ascii="Times New Roman" w:hAnsi="Times New Roman"/>
                <w:sz w:val="20"/>
                <w:szCs w:val="20"/>
              </w:rPr>
            </w:pPr>
            <w:r w:rsidRPr="00B968ED">
              <w:rPr>
                <w:rFonts w:ascii="Times New Roman" w:hAnsi="Times New Roman"/>
                <w:sz w:val="20"/>
                <w:szCs w:val="20"/>
              </w:rPr>
              <w:t>ул. Ноябрьская</w:t>
            </w:r>
          </w:p>
        </w:tc>
        <w:tc>
          <w:tcPr>
            <w:tcW w:w="4103" w:type="dxa"/>
            <w:noWrap/>
            <w:hideMark/>
          </w:tcPr>
          <w:p w14:paraId="3D1B1DC5" w14:textId="77777777" w:rsidR="004C063E" w:rsidRPr="00A942EB" w:rsidRDefault="004C063E" w:rsidP="004C063E">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Легковые автомобили паркуются на обочине</w:t>
            </w:r>
          </w:p>
        </w:tc>
      </w:tr>
      <w:tr w:rsidR="00A942EB" w:rsidRPr="00A942EB" w14:paraId="16DCE160" w14:textId="77777777" w:rsidTr="00A942EB">
        <w:trPr>
          <w:trHeight w:val="255"/>
        </w:trPr>
        <w:tc>
          <w:tcPr>
            <w:tcW w:w="0" w:type="auto"/>
            <w:noWrap/>
            <w:hideMark/>
          </w:tcPr>
          <w:p w14:paraId="171D1032"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8</w:t>
            </w:r>
          </w:p>
        </w:tc>
        <w:tc>
          <w:tcPr>
            <w:tcW w:w="1266" w:type="dxa"/>
            <w:noWrap/>
            <w:hideMark/>
          </w:tcPr>
          <w:p w14:paraId="510318F1"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62.29976215</w:t>
            </w:r>
          </w:p>
        </w:tc>
        <w:tc>
          <w:tcPr>
            <w:tcW w:w="1266" w:type="dxa"/>
            <w:noWrap/>
            <w:hideMark/>
          </w:tcPr>
          <w:p w14:paraId="7EE0BA07"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74.50603377</w:t>
            </w:r>
          </w:p>
        </w:tc>
        <w:tc>
          <w:tcPr>
            <w:tcW w:w="1981" w:type="dxa"/>
            <w:noWrap/>
            <w:hideMark/>
          </w:tcPr>
          <w:p w14:paraId="0E4D8EA4" w14:textId="49D41E7B" w:rsidR="00A942EB" w:rsidRPr="00A942EB" w:rsidRDefault="004C063E" w:rsidP="00A942EB">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00A942EB" w:rsidRPr="00A942EB">
              <w:rPr>
                <w:rFonts w:ascii="Times New Roman" w:hAnsi="Times New Roman"/>
                <w:sz w:val="20"/>
                <w:szCs w:val="20"/>
              </w:rPr>
              <w:t xml:space="preserve"> Геофизиков</w:t>
            </w:r>
          </w:p>
        </w:tc>
        <w:tc>
          <w:tcPr>
            <w:tcW w:w="4103" w:type="dxa"/>
            <w:noWrap/>
            <w:hideMark/>
          </w:tcPr>
          <w:p w14:paraId="5065D2DD"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Грузовые автомобили отстаиваются на обочине</w:t>
            </w:r>
          </w:p>
        </w:tc>
      </w:tr>
      <w:tr w:rsidR="00A942EB" w:rsidRPr="00A942EB" w14:paraId="5A2EA306" w14:textId="77777777" w:rsidTr="00A942EB">
        <w:trPr>
          <w:trHeight w:val="255"/>
        </w:trPr>
        <w:tc>
          <w:tcPr>
            <w:tcW w:w="0" w:type="auto"/>
            <w:noWrap/>
            <w:hideMark/>
          </w:tcPr>
          <w:p w14:paraId="32BEDED1"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9</w:t>
            </w:r>
          </w:p>
        </w:tc>
        <w:tc>
          <w:tcPr>
            <w:tcW w:w="1266" w:type="dxa"/>
            <w:noWrap/>
            <w:hideMark/>
          </w:tcPr>
          <w:p w14:paraId="5F76C194"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62.30069586</w:t>
            </w:r>
          </w:p>
        </w:tc>
        <w:tc>
          <w:tcPr>
            <w:tcW w:w="1266" w:type="dxa"/>
            <w:noWrap/>
            <w:hideMark/>
          </w:tcPr>
          <w:p w14:paraId="69ED39CF"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74.51112775</w:t>
            </w:r>
          </w:p>
        </w:tc>
        <w:tc>
          <w:tcPr>
            <w:tcW w:w="1981" w:type="dxa"/>
            <w:noWrap/>
            <w:hideMark/>
          </w:tcPr>
          <w:p w14:paraId="4CCF9B61" w14:textId="3D139A98" w:rsidR="00A942EB" w:rsidRPr="00A942EB" w:rsidRDefault="004C063E" w:rsidP="00A942EB">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Pr="00A942EB">
              <w:rPr>
                <w:rFonts w:ascii="Times New Roman" w:hAnsi="Times New Roman"/>
                <w:sz w:val="20"/>
                <w:szCs w:val="20"/>
              </w:rPr>
              <w:t xml:space="preserve"> Геофизиков</w:t>
            </w:r>
          </w:p>
        </w:tc>
        <w:tc>
          <w:tcPr>
            <w:tcW w:w="4103" w:type="dxa"/>
            <w:noWrap/>
            <w:hideMark/>
          </w:tcPr>
          <w:p w14:paraId="5388C8A1"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Грузовые автомобили отстаиваются на обочине</w:t>
            </w:r>
          </w:p>
        </w:tc>
      </w:tr>
      <w:tr w:rsidR="00A942EB" w:rsidRPr="00A942EB" w14:paraId="26BEA8E4" w14:textId="77777777" w:rsidTr="00A942EB">
        <w:trPr>
          <w:trHeight w:val="255"/>
        </w:trPr>
        <w:tc>
          <w:tcPr>
            <w:tcW w:w="0" w:type="auto"/>
            <w:noWrap/>
            <w:hideMark/>
          </w:tcPr>
          <w:p w14:paraId="4A30F718"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10</w:t>
            </w:r>
          </w:p>
        </w:tc>
        <w:tc>
          <w:tcPr>
            <w:tcW w:w="1266" w:type="dxa"/>
            <w:noWrap/>
            <w:hideMark/>
          </w:tcPr>
          <w:p w14:paraId="53842C5C"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62.27532834</w:t>
            </w:r>
          </w:p>
        </w:tc>
        <w:tc>
          <w:tcPr>
            <w:tcW w:w="1266" w:type="dxa"/>
            <w:noWrap/>
            <w:hideMark/>
          </w:tcPr>
          <w:p w14:paraId="10A69AB2"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74.54320792</w:t>
            </w:r>
          </w:p>
        </w:tc>
        <w:tc>
          <w:tcPr>
            <w:tcW w:w="1981" w:type="dxa"/>
            <w:noWrap/>
            <w:hideMark/>
          </w:tcPr>
          <w:p w14:paraId="628946E6" w14:textId="32D3FF9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Повховское ш</w:t>
            </w:r>
            <w:r w:rsidR="004C063E">
              <w:rPr>
                <w:rFonts w:ascii="Times New Roman" w:hAnsi="Times New Roman"/>
                <w:sz w:val="20"/>
                <w:szCs w:val="20"/>
              </w:rPr>
              <w:t>.</w:t>
            </w:r>
          </w:p>
        </w:tc>
        <w:tc>
          <w:tcPr>
            <w:tcW w:w="4103" w:type="dxa"/>
            <w:noWrap/>
            <w:hideMark/>
          </w:tcPr>
          <w:p w14:paraId="4771D426"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Легковые автомобили паркуются на обочине</w:t>
            </w:r>
          </w:p>
        </w:tc>
      </w:tr>
      <w:tr w:rsidR="00A942EB" w:rsidRPr="00A942EB" w14:paraId="65E8722F" w14:textId="77777777" w:rsidTr="00A942EB">
        <w:trPr>
          <w:trHeight w:val="255"/>
        </w:trPr>
        <w:tc>
          <w:tcPr>
            <w:tcW w:w="0" w:type="auto"/>
            <w:noWrap/>
            <w:hideMark/>
          </w:tcPr>
          <w:p w14:paraId="7B61FC2E"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11</w:t>
            </w:r>
          </w:p>
        </w:tc>
        <w:tc>
          <w:tcPr>
            <w:tcW w:w="1266" w:type="dxa"/>
            <w:noWrap/>
            <w:hideMark/>
          </w:tcPr>
          <w:p w14:paraId="79146A3E"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62.26608832</w:t>
            </w:r>
          </w:p>
        </w:tc>
        <w:tc>
          <w:tcPr>
            <w:tcW w:w="1266" w:type="dxa"/>
            <w:noWrap/>
            <w:hideMark/>
          </w:tcPr>
          <w:p w14:paraId="1F3CBE58"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74.55710716</w:t>
            </w:r>
          </w:p>
        </w:tc>
        <w:tc>
          <w:tcPr>
            <w:tcW w:w="1981" w:type="dxa"/>
            <w:noWrap/>
            <w:hideMark/>
          </w:tcPr>
          <w:p w14:paraId="785EE625" w14:textId="02EB345B" w:rsidR="00A942EB" w:rsidRPr="00A942EB" w:rsidRDefault="005A6D44" w:rsidP="00A942EB">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004C063E">
              <w:rPr>
                <w:rFonts w:ascii="Times New Roman" w:hAnsi="Times New Roman"/>
                <w:sz w:val="20"/>
                <w:szCs w:val="20"/>
              </w:rPr>
              <w:t>.</w:t>
            </w:r>
            <w:r w:rsidRPr="00A942EB">
              <w:rPr>
                <w:rFonts w:ascii="Times New Roman" w:hAnsi="Times New Roman"/>
                <w:sz w:val="20"/>
                <w:szCs w:val="20"/>
              </w:rPr>
              <w:t xml:space="preserve"> </w:t>
            </w:r>
            <w:r w:rsidR="00A942EB" w:rsidRPr="00A942EB">
              <w:rPr>
                <w:rFonts w:ascii="Times New Roman" w:hAnsi="Times New Roman"/>
                <w:sz w:val="20"/>
                <w:szCs w:val="20"/>
              </w:rPr>
              <w:t>Центральная</w:t>
            </w:r>
          </w:p>
        </w:tc>
        <w:tc>
          <w:tcPr>
            <w:tcW w:w="4103" w:type="dxa"/>
            <w:noWrap/>
            <w:hideMark/>
          </w:tcPr>
          <w:p w14:paraId="6BB011C6"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Существующей парковки недостаточно для имеющегося спроса, автомобили паркуются хаотично на обочинах</w:t>
            </w:r>
          </w:p>
        </w:tc>
      </w:tr>
      <w:tr w:rsidR="00A942EB" w:rsidRPr="00A942EB" w14:paraId="0E575B60" w14:textId="77777777" w:rsidTr="00A942EB">
        <w:trPr>
          <w:trHeight w:val="255"/>
        </w:trPr>
        <w:tc>
          <w:tcPr>
            <w:tcW w:w="0" w:type="auto"/>
            <w:noWrap/>
            <w:hideMark/>
          </w:tcPr>
          <w:p w14:paraId="217155F5"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12</w:t>
            </w:r>
          </w:p>
        </w:tc>
        <w:tc>
          <w:tcPr>
            <w:tcW w:w="1266" w:type="dxa"/>
            <w:noWrap/>
            <w:hideMark/>
          </w:tcPr>
          <w:p w14:paraId="13FB6C87"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62.24514165</w:t>
            </w:r>
          </w:p>
        </w:tc>
        <w:tc>
          <w:tcPr>
            <w:tcW w:w="1266" w:type="dxa"/>
            <w:noWrap/>
            <w:hideMark/>
          </w:tcPr>
          <w:p w14:paraId="2F7F2653"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74.54007856</w:t>
            </w:r>
          </w:p>
        </w:tc>
        <w:tc>
          <w:tcPr>
            <w:tcW w:w="1981" w:type="dxa"/>
            <w:noWrap/>
            <w:hideMark/>
          </w:tcPr>
          <w:p w14:paraId="3BEE093B" w14:textId="2F55C94E" w:rsidR="00A942EB" w:rsidRPr="00A942EB" w:rsidRDefault="005A6D44" w:rsidP="00A942EB">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004C063E">
              <w:rPr>
                <w:rFonts w:ascii="Times New Roman" w:hAnsi="Times New Roman"/>
                <w:sz w:val="20"/>
                <w:szCs w:val="20"/>
              </w:rPr>
              <w:t>.</w:t>
            </w:r>
            <w:r w:rsidRPr="00A942EB">
              <w:rPr>
                <w:rFonts w:ascii="Times New Roman" w:hAnsi="Times New Roman"/>
                <w:sz w:val="20"/>
                <w:szCs w:val="20"/>
              </w:rPr>
              <w:t xml:space="preserve"> </w:t>
            </w:r>
            <w:r w:rsidR="00A942EB" w:rsidRPr="00A942EB">
              <w:rPr>
                <w:rFonts w:ascii="Times New Roman" w:hAnsi="Times New Roman"/>
                <w:sz w:val="20"/>
                <w:szCs w:val="20"/>
              </w:rPr>
              <w:t>Широкая</w:t>
            </w:r>
          </w:p>
        </w:tc>
        <w:tc>
          <w:tcPr>
            <w:tcW w:w="4103" w:type="dxa"/>
            <w:noWrap/>
            <w:hideMark/>
          </w:tcPr>
          <w:p w14:paraId="35E4F66C"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Легковые автомобили паркуются на обочине</w:t>
            </w:r>
          </w:p>
        </w:tc>
      </w:tr>
      <w:tr w:rsidR="00A942EB" w:rsidRPr="00A942EB" w14:paraId="52DC601A" w14:textId="77777777" w:rsidTr="00A942EB">
        <w:trPr>
          <w:trHeight w:val="255"/>
        </w:trPr>
        <w:tc>
          <w:tcPr>
            <w:tcW w:w="0" w:type="auto"/>
            <w:noWrap/>
            <w:hideMark/>
          </w:tcPr>
          <w:p w14:paraId="48593696"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13</w:t>
            </w:r>
          </w:p>
        </w:tc>
        <w:tc>
          <w:tcPr>
            <w:tcW w:w="1266" w:type="dxa"/>
            <w:noWrap/>
            <w:hideMark/>
          </w:tcPr>
          <w:p w14:paraId="218FE1A0"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62.24532053</w:t>
            </w:r>
          </w:p>
        </w:tc>
        <w:tc>
          <w:tcPr>
            <w:tcW w:w="1266" w:type="dxa"/>
            <w:noWrap/>
            <w:hideMark/>
          </w:tcPr>
          <w:p w14:paraId="27CF7564"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74.54004637</w:t>
            </w:r>
          </w:p>
        </w:tc>
        <w:tc>
          <w:tcPr>
            <w:tcW w:w="1981" w:type="dxa"/>
            <w:noWrap/>
            <w:hideMark/>
          </w:tcPr>
          <w:p w14:paraId="5CD754FE" w14:textId="410DEE8F" w:rsidR="00A942EB" w:rsidRPr="00A942EB" w:rsidRDefault="004C063E" w:rsidP="00A942EB">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Pr="00A942EB">
              <w:rPr>
                <w:rFonts w:ascii="Times New Roman" w:hAnsi="Times New Roman"/>
                <w:sz w:val="20"/>
                <w:szCs w:val="20"/>
              </w:rPr>
              <w:t xml:space="preserve"> Широкая</w:t>
            </w:r>
          </w:p>
        </w:tc>
        <w:tc>
          <w:tcPr>
            <w:tcW w:w="4103" w:type="dxa"/>
            <w:noWrap/>
            <w:hideMark/>
          </w:tcPr>
          <w:p w14:paraId="4BE4820B"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Легковые автомобили паркуются на обочине</w:t>
            </w:r>
          </w:p>
        </w:tc>
      </w:tr>
      <w:tr w:rsidR="00A942EB" w:rsidRPr="00A942EB" w14:paraId="412C1E66" w14:textId="77777777" w:rsidTr="00A942EB">
        <w:trPr>
          <w:trHeight w:val="255"/>
        </w:trPr>
        <w:tc>
          <w:tcPr>
            <w:tcW w:w="0" w:type="auto"/>
            <w:noWrap/>
            <w:hideMark/>
          </w:tcPr>
          <w:p w14:paraId="6B5FA786"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14</w:t>
            </w:r>
          </w:p>
        </w:tc>
        <w:tc>
          <w:tcPr>
            <w:tcW w:w="1266" w:type="dxa"/>
            <w:noWrap/>
            <w:hideMark/>
          </w:tcPr>
          <w:p w14:paraId="4FAAB6F7"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62.25966898</w:t>
            </w:r>
          </w:p>
        </w:tc>
        <w:tc>
          <w:tcPr>
            <w:tcW w:w="1266" w:type="dxa"/>
            <w:noWrap/>
            <w:hideMark/>
          </w:tcPr>
          <w:p w14:paraId="633A0229" w14:textId="77777777"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74.50058488</w:t>
            </w:r>
          </w:p>
        </w:tc>
        <w:tc>
          <w:tcPr>
            <w:tcW w:w="1981" w:type="dxa"/>
            <w:noWrap/>
            <w:hideMark/>
          </w:tcPr>
          <w:p w14:paraId="4371D655" w14:textId="1F1D9F6D" w:rsidR="00A942EB" w:rsidRPr="00A942EB" w:rsidRDefault="005A6D44" w:rsidP="00A942EB">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004C063E">
              <w:rPr>
                <w:rFonts w:ascii="Times New Roman" w:hAnsi="Times New Roman"/>
                <w:sz w:val="20"/>
                <w:szCs w:val="20"/>
              </w:rPr>
              <w:t>.</w:t>
            </w:r>
            <w:r w:rsidR="00A942EB" w:rsidRPr="00A942EB">
              <w:rPr>
                <w:rFonts w:ascii="Times New Roman" w:hAnsi="Times New Roman"/>
                <w:sz w:val="20"/>
                <w:szCs w:val="20"/>
              </w:rPr>
              <w:t xml:space="preserve"> Дружбы Народов</w:t>
            </w:r>
          </w:p>
        </w:tc>
        <w:tc>
          <w:tcPr>
            <w:tcW w:w="4103" w:type="dxa"/>
            <w:noWrap/>
            <w:hideMark/>
          </w:tcPr>
          <w:p w14:paraId="013842E4" w14:textId="57A4B22A" w:rsidR="00A942EB" w:rsidRPr="00A942EB" w:rsidRDefault="00A942EB" w:rsidP="00A942EB">
            <w:pPr>
              <w:tabs>
                <w:tab w:val="clear" w:pos="5103"/>
              </w:tabs>
              <w:spacing w:line="240" w:lineRule="auto"/>
              <w:ind w:firstLine="0"/>
              <w:jc w:val="left"/>
              <w:rPr>
                <w:rFonts w:ascii="Times New Roman" w:hAnsi="Times New Roman"/>
                <w:sz w:val="20"/>
                <w:szCs w:val="20"/>
              </w:rPr>
            </w:pPr>
            <w:r w:rsidRPr="00A942EB">
              <w:rPr>
                <w:rFonts w:ascii="Times New Roman" w:hAnsi="Times New Roman"/>
                <w:sz w:val="20"/>
                <w:szCs w:val="20"/>
              </w:rPr>
              <w:t>Автомобили паркуются вдоль проезжей части затрудняя движение транспорта</w:t>
            </w:r>
          </w:p>
        </w:tc>
      </w:tr>
    </w:tbl>
    <w:p w14:paraId="6A9B3251" w14:textId="77777777" w:rsidR="00A942EB" w:rsidRDefault="00A942EB" w:rsidP="00A942EB">
      <w:pPr>
        <w:pStyle w:val="afffffffff6"/>
        <w:spacing w:before="0" w:after="0" w:line="360" w:lineRule="auto"/>
        <w:ind w:firstLine="0"/>
        <w:rPr>
          <w:rFonts w:ascii="Times New Roman" w:hAnsi="Times New Roman"/>
        </w:rPr>
      </w:pPr>
    </w:p>
    <w:p w14:paraId="3A6462BF" w14:textId="1A94B539" w:rsidR="00A14257" w:rsidRPr="004848EE" w:rsidRDefault="008B4338" w:rsidP="004848EE">
      <w:pPr>
        <w:pStyle w:val="afffffffff6"/>
        <w:spacing w:before="0" w:after="0" w:line="360" w:lineRule="auto"/>
        <w:ind w:firstLine="567"/>
        <w:rPr>
          <w:rFonts w:ascii="Times New Roman" w:hAnsi="Times New Roman"/>
        </w:rPr>
      </w:pPr>
      <w:r>
        <w:rPr>
          <w:rFonts w:ascii="Times New Roman" w:hAnsi="Times New Roman"/>
        </w:rPr>
        <w:t xml:space="preserve">Мероприятия по ликвидации дефицита парковок в указанных местах представлены в соответствующем разделе </w:t>
      </w:r>
      <w:r w:rsidR="004A7019">
        <w:rPr>
          <w:rFonts w:ascii="Times New Roman" w:hAnsi="Times New Roman"/>
        </w:rPr>
        <w:t>программы комплексного развития транспортной инфраструктуры</w:t>
      </w:r>
      <w:r>
        <w:rPr>
          <w:rFonts w:ascii="Times New Roman" w:hAnsi="Times New Roman"/>
        </w:rPr>
        <w:t>.</w:t>
      </w:r>
    </w:p>
    <w:p w14:paraId="133F8F8A" w14:textId="1D8E5E6C" w:rsidR="003C419C" w:rsidRPr="00E01359" w:rsidRDefault="003C419C" w:rsidP="00C37064">
      <w:pPr>
        <w:pStyle w:val="25"/>
        <w:tabs>
          <w:tab w:val="clear" w:pos="992"/>
          <w:tab w:val="left" w:pos="567"/>
        </w:tabs>
        <w:ind w:firstLine="0"/>
      </w:pPr>
      <w:bookmarkStart w:id="35" w:name="_Toc214569572"/>
      <w:r w:rsidRPr="00E01359">
        <w:t>Характеристика работы транспортных средств общего пользования, включая анализ пассажиропотока</w:t>
      </w:r>
      <w:bookmarkEnd w:id="34"/>
      <w:bookmarkEnd w:id="35"/>
    </w:p>
    <w:p w14:paraId="08726758" w14:textId="77777777" w:rsidR="00C37064" w:rsidRPr="00E01359" w:rsidRDefault="00C37064" w:rsidP="00C37064">
      <w:pPr>
        <w:spacing w:line="240" w:lineRule="auto"/>
      </w:pPr>
    </w:p>
    <w:p w14:paraId="611B67ED" w14:textId="77777777" w:rsidR="00E01359" w:rsidRPr="00A14E5D" w:rsidRDefault="00E01359" w:rsidP="00E01359">
      <w:pPr>
        <w:pStyle w:val="ConsPlusNormal"/>
        <w:spacing w:line="360" w:lineRule="auto"/>
        <w:ind w:firstLine="567"/>
        <w:jc w:val="both"/>
        <w:rPr>
          <w:rFonts w:ascii="Times New Roman" w:hAnsi="Times New Roman" w:cs="Times New Roman"/>
          <w:sz w:val="24"/>
          <w:szCs w:val="24"/>
          <w:lang w:eastAsia="en-US"/>
        </w:rPr>
      </w:pPr>
      <w:bookmarkStart w:id="36" w:name="_Hlk45206777"/>
      <w:bookmarkStart w:id="37" w:name="_Toc446598114"/>
      <w:r w:rsidRPr="00A14E5D">
        <w:rPr>
          <w:rFonts w:ascii="Times New Roman" w:hAnsi="Times New Roman" w:cs="Times New Roman"/>
          <w:sz w:val="24"/>
          <w:szCs w:val="24"/>
          <w:lang w:eastAsia="en-US"/>
        </w:rPr>
        <w:t>Транспорт общего пользования города Когалыма представлен муниципальными автобусными маршрутами регулярных перевозок. Существующая сеть общественного транспорта в городе характеризуется средней степенью интенсивности потоков.</w:t>
      </w:r>
    </w:p>
    <w:p w14:paraId="736ED752" w14:textId="77777777" w:rsidR="00E01359" w:rsidRPr="00A14E5D" w:rsidRDefault="00E01359" w:rsidP="00E01359">
      <w:pPr>
        <w:pStyle w:val="ConsPlusNormal"/>
        <w:spacing w:line="360" w:lineRule="auto"/>
        <w:ind w:firstLine="567"/>
        <w:jc w:val="both"/>
        <w:rPr>
          <w:rFonts w:ascii="Times New Roman" w:hAnsi="Times New Roman" w:cs="Times New Roman"/>
          <w:sz w:val="24"/>
          <w:szCs w:val="24"/>
          <w:lang w:eastAsia="en-US"/>
        </w:rPr>
      </w:pPr>
      <w:r w:rsidRPr="00A14E5D">
        <w:rPr>
          <w:rFonts w:ascii="Times New Roman" w:hAnsi="Times New Roman" w:cs="Times New Roman"/>
          <w:sz w:val="24"/>
          <w:szCs w:val="24"/>
          <w:lang w:eastAsia="en-US"/>
        </w:rPr>
        <w:t>Основной целью обеспечения пассажирских перевозок на городских маршрутах является развитие транспортной сети города Когалыма, полное и эффективное удовлетворение потребностей населения, обеспечение безопасного функционирования всех видов транспорта, повышение конкурентоспособности субъектов, участвующих в перевозке пассажиров общественным транспортом.</w:t>
      </w:r>
    </w:p>
    <w:p w14:paraId="79443AC5" w14:textId="77777777" w:rsidR="008B4338" w:rsidRDefault="00E01359" w:rsidP="00E01359">
      <w:pPr>
        <w:pStyle w:val="ConsPlusNormal"/>
        <w:spacing w:line="360" w:lineRule="auto"/>
        <w:ind w:firstLine="567"/>
        <w:jc w:val="both"/>
        <w:rPr>
          <w:rFonts w:ascii="Times New Roman" w:hAnsi="Times New Roman" w:cs="Times New Roman"/>
          <w:sz w:val="24"/>
          <w:szCs w:val="24"/>
          <w:lang w:eastAsia="en-US"/>
        </w:rPr>
      </w:pPr>
      <w:r w:rsidRPr="000A0C96">
        <w:rPr>
          <w:rFonts w:ascii="Times New Roman" w:hAnsi="Times New Roman" w:cs="Times New Roman"/>
          <w:sz w:val="24"/>
          <w:szCs w:val="24"/>
          <w:lang w:eastAsia="en-US"/>
        </w:rPr>
        <w:t xml:space="preserve">Протяженность автобусной маршрутной сети составляет 202,5 км. </w:t>
      </w:r>
    </w:p>
    <w:p w14:paraId="0D256452" w14:textId="23C7726B" w:rsidR="000A0C96" w:rsidRPr="000A0C96" w:rsidRDefault="00E01359" w:rsidP="00E01359">
      <w:pPr>
        <w:pStyle w:val="ConsPlusNormal"/>
        <w:spacing w:line="360" w:lineRule="auto"/>
        <w:ind w:firstLine="567"/>
        <w:jc w:val="both"/>
        <w:rPr>
          <w:rFonts w:ascii="Times New Roman" w:hAnsi="Times New Roman" w:cs="Times New Roman"/>
          <w:sz w:val="24"/>
          <w:szCs w:val="24"/>
          <w:lang w:eastAsia="en-US"/>
        </w:rPr>
      </w:pPr>
      <w:r w:rsidRPr="000A0C96">
        <w:rPr>
          <w:rFonts w:ascii="Times New Roman" w:hAnsi="Times New Roman" w:cs="Times New Roman"/>
          <w:sz w:val="24"/>
          <w:szCs w:val="24"/>
          <w:lang w:eastAsia="en-US"/>
        </w:rPr>
        <w:t xml:space="preserve">Для обеспечения регулярного движения общественного транспорта в городе Когалыме утверждена маршрутная сеть. Семь муниципальных автобусных маршрутов регулярных перевозок функционируют </w:t>
      </w:r>
      <w:r w:rsidRPr="00712495">
        <w:rPr>
          <w:rFonts w:ascii="Times New Roman" w:hAnsi="Times New Roman" w:cs="Times New Roman"/>
          <w:sz w:val="24"/>
          <w:szCs w:val="24"/>
          <w:lang w:eastAsia="en-US"/>
        </w:rPr>
        <w:t>круглогодично (№№ 1А, 2, 3, 4, 6, 7), один сезонный (</w:t>
      </w:r>
      <w:r w:rsidR="0098266C">
        <w:rPr>
          <w:rFonts w:ascii="Times New Roman" w:hAnsi="Times New Roman" w:cs="Times New Roman"/>
          <w:sz w:val="24"/>
          <w:szCs w:val="24"/>
          <w:lang w:eastAsia="en-US"/>
        </w:rPr>
        <w:t>№</w:t>
      </w:r>
      <w:r w:rsidRPr="00712495">
        <w:rPr>
          <w:rFonts w:ascii="Times New Roman" w:hAnsi="Times New Roman" w:cs="Times New Roman"/>
          <w:sz w:val="24"/>
          <w:szCs w:val="24"/>
          <w:lang w:eastAsia="en-US"/>
        </w:rPr>
        <w:t xml:space="preserve">9 – в летний период). </w:t>
      </w:r>
      <w:bookmarkStart w:id="38" w:name="_Hlk141625042"/>
      <w:r w:rsidRPr="00712495">
        <w:rPr>
          <w:rFonts w:ascii="Times New Roman" w:hAnsi="Times New Roman" w:cs="Times New Roman"/>
          <w:sz w:val="24"/>
          <w:szCs w:val="24"/>
          <w:lang w:eastAsia="en-US"/>
        </w:rPr>
        <w:t xml:space="preserve">Реестр муниципальных маршрутов регулярных перевозок города Когалыма, </w:t>
      </w:r>
      <w:bookmarkEnd w:id="38"/>
      <w:r w:rsidRPr="00712495">
        <w:rPr>
          <w:rFonts w:ascii="Times New Roman" w:hAnsi="Times New Roman" w:cs="Times New Roman"/>
          <w:sz w:val="24"/>
          <w:szCs w:val="24"/>
          <w:lang w:eastAsia="en-US"/>
        </w:rPr>
        <w:t>приведен в таблице 1.6.1.</w:t>
      </w:r>
      <w:r w:rsidRPr="000A0C96">
        <w:rPr>
          <w:rFonts w:ascii="Times New Roman" w:hAnsi="Times New Roman" w:cs="Times New Roman"/>
          <w:sz w:val="24"/>
          <w:szCs w:val="24"/>
          <w:lang w:eastAsia="en-US"/>
        </w:rPr>
        <w:t xml:space="preserve"> </w:t>
      </w:r>
    </w:p>
    <w:p w14:paraId="1208EC79" w14:textId="77777777" w:rsidR="00E01359" w:rsidRDefault="00E01359" w:rsidP="00E01359">
      <w:pPr>
        <w:pStyle w:val="ConsPlusNormal"/>
        <w:spacing w:line="360" w:lineRule="auto"/>
        <w:ind w:firstLine="567"/>
        <w:jc w:val="both"/>
        <w:rPr>
          <w:rFonts w:ascii="Times New Roman" w:hAnsi="Times New Roman" w:cs="Times New Roman"/>
          <w:sz w:val="24"/>
          <w:szCs w:val="24"/>
          <w:lang w:eastAsia="en-US"/>
        </w:rPr>
      </w:pPr>
      <w:r w:rsidRPr="00A14E5D">
        <w:rPr>
          <w:rFonts w:ascii="Times New Roman" w:hAnsi="Times New Roman" w:cs="Times New Roman"/>
          <w:sz w:val="24"/>
          <w:szCs w:val="24"/>
          <w:lang w:eastAsia="en-US"/>
        </w:rPr>
        <w:t>Отправка персонала на объекты нефтепромыслов осуществляется служебным транспортом соответствующих ведомств от офисов, а также от железнодорожного вокзала, используемого как транспортно-пересадочный узел.</w:t>
      </w:r>
    </w:p>
    <w:p w14:paraId="68050F1D" w14:textId="006179D1" w:rsidR="008B4338" w:rsidRPr="00A14E5D" w:rsidRDefault="008B4338" w:rsidP="00E01359">
      <w:pPr>
        <w:pStyle w:val="ConsPlusNormal"/>
        <w:spacing w:line="360" w:lineRule="auto"/>
        <w:ind w:firstLine="567"/>
        <w:jc w:val="both"/>
        <w:rPr>
          <w:rFonts w:ascii="Times New Roman" w:hAnsi="Times New Roman" w:cs="Times New Roman"/>
          <w:sz w:val="24"/>
          <w:szCs w:val="24"/>
          <w:lang w:eastAsia="en-US"/>
        </w:rPr>
      </w:pPr>
      <w:r>
        <w:rPr>
          <w:rFonts w:ascii="Times New Roman" w:hAnsi="Times New Roman" w:cs="Times New Roman"/>
          <w:sz w:val="24"/>
          <w:szCs w:val="24"/>
          <w:lang w:eastAsia="en-US"/>
        </w:rPr>
        <w:t>В межмуниципальном сообщении город Когалым связан маршрутами с городами Сургут и Ханты-Мансийск</w:t>
      </w:r>
      <w:r w:rsidR="00691FCC">
        <w:rPr>
          <w:rFonts w:ascii="Times New Roman" w:hAnsi="Times New Roman" w:cs="Times New Roman"/>
          <w:sz w:val="24"/>
          <w:szCs w:val="24"/>
          <w:lang w:eastAsia="en-US"/>
        </w:rPr>
        <w:t xml:space="preserve"> (Таблица 1.6.2)</w:t>
      </w:r>
      <w:r>
        <w:rPr>
          <w:rFonts w:ascii="Times New Roman" w:hAnsi="Times New Roman" w:cs="Times New Roman"/>
          <w:sz w:val="24"/>
          <w:szCs w:val="24"/>
          <w:lang w:eastAsia="en-US"/>
        </w:rPr>
        <w:t>.</w:t>
      </w:r>
    </w:p>
    <w:p w14:paraId="7B648F08" w14:textId="77777777" w:rsidR="00E01359" w:rsidRPr="00A14E5D" w:rsidRDefault="00E01359" w:rsidP="00E01359">
      <w:pPr>
        <w:pStyle w:val="ConsPlusNormal"/>
        <w:spacing w:line="360" w:lineRule="auto"/>
        <w:ind w:firstLine="567"/>
        <w:jc w:val="both"/>
        <w:rPr>
          <w:rFonts w:ascii="Times New Roman" w:hAnsi="Times New Roman" w:cs="Times New Roman"/>
          <w:sz w:val="24"/>
          <w:szCs w:val="24"/>
          <w:lang w:eastAsia="en-US"/>
        </w:rPr>
      </w:pPr>
    </w:p>
    <w:p w14:paraId="5BD02522" w14:textId="77777777" w:rsidR="00E01359" w:rsidRPr="00A14E5D" w:rsidRDefault="00E01359" w:rsidP="00E01359">
      <w:pPr>
        <w:pStyle w:val="ConsPlusNormal"/>
        <w:spacing w:line="360" w:lineRule="auto"/>
        <w:ind w:firstLine="567"/>
        <w:jc w:val="both"/>
        <w:rPr>
          <w:rFonts w:ascii="Times New Roman" w:hAnsi="Times New Roman" w:cs="Times New Roman"/>
          <w:sz w:val="24"/>
          <w:szCs w:val="24"/>
          <w:lang w:eastAsia="en-US"/>
        </w:rPr>
        <w:sectPr w:rsidR="00E01359" w:rsidRPr="00A14E5D" w:rsidSect="00F46503">
          <w:pgSz w:w="11906" w:h="16838"/>
          <w:pgMar w:top="1134" w:right="851" w:bottom="1134" w:left="1701" w:header="708" w:footer="567" w:gutter="0"/>
          <w:cols w:space="708"/>
          <w:titlePg/>
          <w:docGrid w:linePitch="381"/>
        </w:sectPr>
      </w:pPr>
    </w:p>
    <w:p w14:paraId="5B2D73AC" w14:textId="0A473540" w:rsidR="00E01359" w:rsidRPr="00A14E5D" w:rsidRDefault="00E01359" w:rsidP="000A0C96">
      <w:pPr>
        <w:pStyle w:val="ConsPlusNormal"/>
        <w:ind w:firstLine="0"/>
        <w:jc w:val="both"/>
        <w:rPr>
          <w:rFonts w:ascii="Times New Roman" w:hAnsi="Times New Roman" w:cs="Times New Roman"/>
          <w:sz w:val="24"/>
          <w:szCs w:val="24"/>
          <w:lang w:eastAsia="en-US"/>
        </w:rPr>
      </w:pPr>
      <w:r w:rsidRPr="00A14E5D">
        <w:rPr>
          <w:rFonts w:ascii="Times New Roman" w:hAnsi="Times New Roman" w:cs="Times New Roman"/>
          <w:sz w:val="24"/>
          <w:szCs w:val="24"/>
          <w:lang w:eastAsia="en-US"/>
        </w:rPr>
        <w:t>Таблица 1.6.1 - Реестр муниципальных маршрутов регулярных перевозок города Когалыма</w:t>
      </w:r>
    </w:p>
    <w:tbl>
      <w:tblPr>
        <w:tblStyle w:val="TableGridReport19"/>
        <w:tblW w:w="5000" w:type="pct"/>
        <w:tblLayout w:type="fixed"/>
        <w:tblLook w:val="04A0" w:firstRow="1" w:lastRow="0" w:firstColumn="1" w:lastColumn="0" w:noHBand="0" w:noVBand="1"/>
      </w:tblPr>
      <w:tblGrid>
        <w:gridCol w:w="344"/>
        <w:gridCol w:w="712"/>
        <w:gridCol w:w="1036"/>
        <w:gridCol w:w="1656"/>
        <w:gridCol w:w="1419"/>
        <w:gridCol w:w="525"/>
        <w:gridCol w:w="660"/>
        <w:gridCol w:w="1025"/>
        <w:gridCol w:w="680"/>
        <w:gridCol w:w="505"/>
        <w:gridCol w:w="834"/>
        <w:gridCol w:w="688"/>
        <w:gridCol w:w="931"/>
        <w:gridCol w:w="1191"/>
        <w:gridCol w:w="1193"/>
        <w:gridCol w:w="877"/>
      </w:tblGrid>
      <w:tr w:rsidR="00E01359" w:rsidRPr="00FE5C13" w14:paraId="10E4A8B2" w14:textId="77777777" w:rsidTr="00691FCC">
        <w:trPr>
          <w:trHeight w:val="20"/>
          <w:tblHeader/>
        </w:trPr>
        <w:tc>
          <w:tcPr>
            <w:tcW w:w="120" w:type="pct"/>
            <w:vMerge w:val="restart"/>
          </w:tcPr>
          <w:p w14:paraId="79BB8405" w14:textId="56866914" w:rsidR="00E01359" w:rsidRPr="000A0C96" w:rsidRDefault="000A0C96"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 xml:space="preserve">№ п/п </w:t>
            </w:r>
          </w:p>
        </w:tc>
        <w:tc>
          <w:tcPr>
            <w:tcW w:w="249" w:type="pct"/>
            <w:vMerge w:val="restart"/>
          </w:tcPr>
          <w:p w14:paraId="29C49B4B"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w:t>
            </w:r>
          </w:p>
          <w:p w14:paraId="7686603D"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маршрута</w:t>
            </w:r>
          </w:p>
        </w:tc>
        <w:tc>
          <w:tcPr>
            <w:tcW w:w="363" w:type="pct"/>
            <w:vMerge w:val="restart"/>
          </w:tcPr>
          <w:p w14:paraId="1C26F5C1"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Наименование</w:t>
            </w:r>
          </w:p>
          <w:p w14:paraId="1DAEAEAE"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маршрута</w:t>
            </w:r>
          </w:p>
        </w:tc>
        <w:tc>
          <w:tcPr>
            <w:tcW w:w="580" w:type="pct"/>
            <w:vMerge w:val="restart"/>
          </w:tcPr>
          <w:p w14:paraId="516FFA37"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Наименования промежуточных ОП</w:t>
            </w:r>
          </w:p>
        </w:tc>
        <w:tc>
          <w:tcPr>
            <w:tcW w:w="497" w:type="pct"/>
            <w:vMerge w:val="restart"/>
          </w:tcPr>
          <w:p w14:paraId="4FDEE1E0"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Наименования улиц, автомобильных дорог,</w:t>
            </w:r>
          </w:p>
          <w:p w14:paraId="348C3CAC"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по которым осуществляется</w:t>
            </w:r>
          </w:p>
          <w:p w14:paraId="0300545A"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 xml:space="preserve">движение </w:t>
            </w:r>
          </w:p>
        </w:tc>
        <w:tc>
          <w:tcPr>
            <w:tcW w:w="184" w:type="pct"/>
            <w:vMerge w:val="restart"/>
            <w:textDirection w:val="btLr"/>
          </w:tcPr>
          <w:p w14:paraId="3EB0A735"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Протяженность</w:t>
            </w:r>
          </w:p>
          <w:p w14:paraId="1A0B8409"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маршрута, км</w:t>
            </w:r>
          </w:p>
        </w:tc>
        <w:tc>
          <w:tcPr>
            <w:tcW w:w="231" w:type="pct"/>
            <w:vMerge w:val="restart"/>
            <w:textDirection w:val="btLr"/>
          </w:tcPr>
          <w:p w14:paraId="46D50757"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Порядок посадки и высадки пассажиров</w:t>
            </w:r>
          </w:p>
        </w:tc>
        <w:tc>
          <w:tcPr>
            <w:tcW w:w="359" w:type="pct"/>
            <w:vMerge w:val="restart"/>
          </w:tcPr>
          <w:p w14:paraId="758765AD"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Вид регулярных перевозок</w:t>
            </w:r>
          </w:p>
        </w:tc>
        <w:tc>
          <w:tcPr>
            <w:tcW w:w="948" w:type="pct"/>
            <w:gridSpan w:val="4"/>
          </w:tcPr>
          <w:p w14:paraId="66548C37"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Данные о транспортных средствах, которые используются для перевозок по маршруту регулярных перевозок</w:t>
            </w:r>
          </w:p>
        </w:tc>
        <w:tc>
          <w:tcPr>
            <w:tcW w:w="326" w:type="pct"/>
            <w:vMerge w:val="restart"/>
          </w:tcPr>
          <w:p w14:paraId="54940940"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График движения</w:t>
            </w:r>
          </w:p>
        </w:tc>
        <w:tc>
          <w:tcPr>
            <w:tcW w:w="417" w:type="pct"/>
            <w:vMerge w:val="restart"/>
          </w:tcPr>
          <w:p w14:paraId="4E33ABF9"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Дата и основание начала осуществления регулярных перевозок</w:t>
            </w:r>
          </w:p>
        </w:tc>
        <w:tc>
          <w:tcPr>
            <w:tcW w:w="725" w:type="pct"/>
            <w:gridSpan w:val="2"/>
          </w:tcPr>
          <w:p w14:paraId="2F59537D"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Данные о юридических лицах, индивидуальных предпринимателях, осуществляющих перевозки по маршруту регулярных перевозок</w:t>
            </w:r>
          </w:p>
        </w:tc>
      </w:tr>
      <w:tr w:rsidR="00E01359" w:rsidRPr="00FE5C13" w14:paraId="3A75125B" w14:textId="77777777" w:rsidTr="00691FCC">
        <w:trPr>
          <w:trHeight w:val="20"/>
          <w:tblHeader/>
        </w:trPr>
        <w:tc>
          <w:tcPr>
            <w:tcW w:w="120" w:type="pct"/>
            <w:vMerge/>
          </w:tcPr>
          <w:p w14:paraId="2F2876AD"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249" w:type="pct"/>
            <w:vMerge/>
          </w:tcPr>
          <w:p w14:paraId="3E5DA5A9"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363" w:type="pct"/>
            <w:vMerge/>
          </w:tcPr>
          <w:p w14:paraId="29A923EE"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580" w:type="pct"/>
            <w:vMerge/>
          </w:tcPr>
          <w:p w14:paraId="58D42BA4"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497" w:type="pct"/>
            <w:vMerge/>
          </w:tcPr>
          <w:p w14:paraId="5E9B05AC"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184" w:type="pct"/>
            <w:vMerge/>
          </w:tcPr>
          <w:p w14:paraId="7C35822E"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231" w:type="pct"/>
            <w:vMerge/>
          </w:tcPr>
          <w:p w14:paraId="2BD011BA"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359" w:type="pct"/>
            <w:vMerge/>
          </w:tcPr>
          <w:p w14:paraId="6844DF84"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238" w:type="pct"/>
          </w:tcPr>
          <w:p w14:paraId="353FA7B7"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Вид</w:t>
            </w:r>
          </w:p>
        </w:tc>
        <w:tc>
          <w:tcPr>
            <w:tcW w:w="177" w:type="pct"/>
          </w:tcPr>
          <w:p w14:paraId="6611EC5F"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Класс</w:t>
            </w:r>
          </w:p>
        </w:tc>
        <w:tc>
          <w:tcPr>
            <w:tcW w:w="292" w:type="pct"/>
          </w:tcPr>
          <w:p w14:paraId="58A5F0FF" w14:textId="0AD7DD1E"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Максимальное количество</w:t>
            </w:r>
          </w:p>
        </w:tc>
        <w:tc>
          <w:tcPr>
            <w:tcW w:w="241" w:type="pct"/>
          </w:tcPr>
          <w:p w14:paraId="711B4378" w14:textId="44CD4821"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Экологические характеристики</w:t>
            </w:r>
          </w:p>
        </w:tc>
        <w:tc>
          <w:tcPr>
            <w:tcW w:w="326" w:type="pct"/>
            <w:vMerge/>
          </w:tcPr>
          <w:p w14:paraId="3DF854D2"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417" w:type="pct"/>
            <w:vMerge/>
          </w:tcPr>
          <w:p w14:paraId="7ADACA70"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p>
        </w:tc>
        <w:tc>
          <w:tcPr>
            <w:tcW w:w="418" w:type="pct"/>
          </w:tcPr>
          <w:p w14:paraId="369515D6"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наименование юридического лица, ФИО ИП</w:t>
            </w:r>
          </w:p>
        </w:tc>
        <w:tc>
          <w:tcPr>
            <w:tcW w:w="307" w:type="pct"/>
          </w:tcPr>
          <w:p w14:paraId="107382FE" w14:textId="77777777" w:rsidR="00E01359" w:rsidRPr="000A0C96" w:rsidRDefault="00E01359" w:rsidP="00FE5C13">
            <w:pPr>
              <w:pStyle w:val="affff9"/>
              <w:tabs>
                <w:tab w:val="left" w:pos="6237"/>
              </w:tabs>
              <w:spacing w:after="0" w:line="240" w:lineRule="auto"/>
              <w:ind w:firstLine="0"/>
              <w:jc w:val="center"/>
              <w:rPr>
                <w:rFonts w:ascii="Times New Roman" w:hAnsi="Times New Roman"/>
                <w:sz w:val="16"/>
                <w:szCs w:val="16"/>
              </w:rPr>
            </w:pPr>
            <w:r w:rsidRPr="000A0C96">
              <w:rPr>
                <w:rFonts w:ascii="Times New Roman" w:hAnsi="Times New Roman"/>
                <w:sz w:val="16"/>
                <w:szCs w:val="16"/>
              </w:rPr>
              <w:t>место нахождения</w:t>
            </w:r>
          </w:p>
        </w:tc>
      </w:tr>
      <w:tr w:rsidR="00E01359" w:rsidRPr="00FE5C13" w14:paraId="228841DD" w14:textId="77777777" w:rsidTr="00FE5C13">
        <w:trPr>
          <w:trHeight w:val="20"/>
        </w:trPr>
        <w:tc>
          <w:tcPr>
            <w:tcW w:w="120" w:type="pct"/>
          </w:tcPr>
          <w:p w14:paraId="54A9B3A8"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1.</w:t>
            </w:r>
          </w:p>
        </w:tc>
        <w:tc>
          <w:tcPr>
            <w:tcW w:w="249" w:type="pct"/>
          </w:tcPr>
          <w:p w14:paraId="0D5E124B"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1А</w:t>
            </w:r>
          </w:p>
        </w:tc>
        <w:tc>
          <w:tcPr>
            <w:tcW w:w="363" w:type="pct"/>
          </w:tcPr>
          <w:p w14:paraId="6CF08E0D"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Уралочка – Фестивальный – ДСУ-12 (постоянный)</w:t>
            </w:r>
          </w:p>
        </w:tc>
        <w:tc>
          <w:tcPr>
            <w:tcW w:w="580" w:type="pct"/>
          </w:tcPr>
          <w:p w14:paraId="63867B83"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Уралочка, ГУС,</w:t>
            </w:r>
          </w:p>
          <w:p w14:paraId="393D34EB"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Молодёжная, </w:t>
            </w:r>
          </w:p>
          <w:p w14:paraId="7C23FD86"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Городская больница 1,</w:t>
            </w:r>
          </w:p>
          <w:p w14:paraId="0BC1FBF0"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Городская больница 2,</w:t>
            </w:r>
          </w:p>
          <w:p w14:paraId="2BEADC36"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Ленинградская 1,</w:t>
            </w:r>
          </w:p>
          <w:p w14:paraId="6C0EDC08"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Ленинградская 2,</w:t>
            </w:r>
          </w:p>
          <w:p w14:paraId="111C05A3"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Прибалтийская 1,</w:t>
            </w:r>
          </w:p>
          <w:p w14:paraId="7B10F2E3"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Прибалтийская 2,</w:t>
            </w:r>
          </w:p>
          <w:p w14:paraId="5442E2E7" w14:textId="1E4800B8"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Сургутское </w:t>
            </w:r>
            <w:r w:rsidR="00CB3629">
              <w:rPr>
                <w:rFonts w:ascii="Times New Roman" w:hAnsi="Times New Roman"/>
                <w:sz w:val="16"/>
                <w:szCs w:val="16"/>
              </w:rPr>
              <w:t>ш.</w:t>
            </w:r>
            <w:r w:rsidRPr="00FE5C13">
              <w:rPr>
                <w:rFonts w:ascii="Times New Roman" w:hAnsi="Times New Roman"/>
                <w:sz w:val="16"/>
                <w:szCs w:val="16"/>
              </w:rPr>
              <w:t xml:space="preserve"> 1,</w:t>
            </w:r>
          </w:p>
          <w:p w14:paraId="25079C40" w14:textId="65A01BAD"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Сургутское </w:t>
            </w:r>
            <w:r w:rsidR="00CB3629">
              <w:rPr>
                <w:rFonts w:ascii="Times New Roman" w:hAnsi="Times New Roman"/>
                <w:sz w:val="16"/>
                <w:szCs w:val="16"/>
              </w:rPr>
              <w:t>ш.</w:t>
            </w:r>
            <w:r w:rsidRPr="00FE5C13">
              <w:rPr>
                <w:rFonts w:ascii="Times New Roman" w:hAnsi="Times New Roman"/>
                <w:sz w:val="16"/>
                <w:szCs w:val="16"/>
              </w:rPr>
              <w:t xml:space="preserve"> 2,</w:t>
            </w:r>
          </w:p>
          <w:p w14:paraId="3001FF0B"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СОШ №10 1, СОШ №10 2,</w:t>
            </w:r>
          </w:p>
          <w:p w14:paraId="57A220E3"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Аптека 1, Аптека 2, Промзона 1, Промзона 2,</w:t>
            </w:r>
          </w:p>
          <w:p w14:paraId="01D480C8"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ПМК-177 1, ПМК-177 2,</w:t>
            </w:r>
          </w:p>
          <w:p w14:paraId="505D23BD"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Фестивальный, Ж/Д вокзал 1, Ж/Д вокзал 2, СМП-524 1,</w:t>
            </w:r>
          </w:p>
          <w:p w14:paraId="2030F483"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СМП-524 2, Широкая, </w:t>
            </w:r>
          </w:p>
          <w:p w14:paraId="112110D2" w14:textId="329B6A3F"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ДК «Сибирь», ТПП Повхнефтегаз, Береговая, Нефтяников, Дорожников, Олимпийская, </w:t>
            </w:r>
            <w:r w:rsidR="00707AFB">
              <w:rPr>
                <w:rFonts w:ascii="Times New Roman" w:hAnsi="Times New Roman"/>
                <w:sz w:val="16"/>
                <w:szCs w:val="16"/>
              </w:rPr>
              <w:t>ГАИ</w:t>
            </w:r>
            <w:r w:rsidRPr="00FE5C13">
              <w:rPr>
                <w:rFonts w:ascii="Times New Roman" w:hAnsi="Times New Roman"/>
                <w:sz w:val="16"/>
                <w:szCs w:val="16"/>
              </w:rPr>
              <w:t>.</w:t>
            </w:r>
          </w:p>
        </w:tc>
        <w:tc>
          <w:tcPr>
            <w:tcW w:w="497" w:type="pct"/>
          </w:tcPr>
          <w:p w14:paraId="3C8F09DA" w14:textId="0416302A"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Дружбы Народов, </w:t>
            </w:r>
          </w:p>
          <w:p w14:paraId="5679C790" w14:textId="27013D9A"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Молодежная, </w:t>
            </w:r>
          </w:p>
          <w:p w14:paraId="18E9B136" w14:textId="54D04396"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Ленинградская, </w:t>
            </w:r>
          </w:p>
          <w:p w14:paraId="58402C8C" w14:textId="0AF57278"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Прибалтийская, </w:t>
            </w:r>
          </w:p>
          <w:p w14:paraId="30F9DF16" w14:textId="6177148E"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Градостроителей, </w:t>
            </w:r>
          </w:p>
          <w:p w14:paraId="7CF01BDD" w14:textId="645E1040"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Мира, </w:t>
            </w:r>
          </w:p>
          <w:p w14:paraId="2269FB6D" w14:textId="788ACB4C"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Северная, </w:t>
            </w:r>
          </w:p>
          <w:p w14:paraId="56DF4E1A" w14:textId="62CB92FB"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Сургутское </w:t>
            </w:r>
            <w:r w:rsidR="00CB3629">
              <w:rPr>
                <w:rFonts w:ascii="Times New Roman" w:hAnsi="Times New Roman"/>
                <w:sz w:val="16"/>
                <w:szCs w:val="16"/>
              </w:rPr>
              <w:t>ш.</w:t>
            </w:r>
            <w:r w:rsidR="00E01359" w:rsidRPr="00FE5C13">
              <w:rPr>
                <w:rFonts w:ascii="Times New Roman" w:hAnsi="Times New Roman"/>
                <w:sz w:val="16"/>
                <w:szCs w:val="16"/>
              </w:rPr>
              <w:t>,</w:t>
            </w:r>
          </w:p>
          <w:p w14:paraId="4FC41C8D"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пр. Нефтяников,</w:t>
            </w:r>
          </w:p>
          <w:p w14:paraId="318836A6" w14:textId="2CFC2524"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п</w:t>
            </w:r>
            <w:r w:rsidR="004A7019">
              <w:rPr>
                <w:rFonts w:ascii="Times New Roman" w:hAnsi="Times New Roman"/>
                <w:sz w:val="16"/>
                <w:szCs w:val="16"/>
              </w:rPr>
              <w:t>ос</w:t>
            </w:r>
            <w:r w:rsidRPr="00FE5C13">
              <w:rPr>
                <w:rFonts w:ascii="Times New Roman" w:hAnsi="Times New Roman"/>
                <w:sz w:val="16"/>
                <w:szCs w:val="16"/>
              </w:rPr>
              <w:t xml:space="preserve">. Фестивальный, </w:t>
            </w:r>
          </w:p>
          <w:p w14:paraId="51A54795"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 Нефтяников, </w:t>
            </w:r>
          </w:p>
          <w:p w14:paraId="4CB811B2" w14:textId="1C664D58"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Широкая,</w:t>
            </w:r>
          </w:p>
          <w:p w14:paraId="4C8BA916" w14:textId="130C3FF3"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Береговая,</w:t>
            </w:r>
          </w:p>
          <w:p w14:paraId="24E29F83" w14:textId="46F3F7D6"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Романтиков, </w:t>
            </w:r>
          </w:p>
          <w:p w14:paraId="250E3B5C" w14:textId="418370B2"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Нефтяников, </w:t>
            </w:r>
          </w:p>
          <w:p w14:paraId="2E07F8F0" w14:textId="629E6960"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Олимпийская</w:t>
            </w:r>
          </w:p>
        </w:tc>
        <w:tc>
          <w:tcPr>
            <w:tcW w:w="184" w:type="pct"/>
          </w:tcPr>
          <w:p w14:paraId="02E5D1BA"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29,3</w:t>
            </w:r>
          </w:p>
        </w:tc>
        <w:tc>
          <w:tcPr>
            <w:tcW w:w="231" w:type="pct"/>
          </w:tcPr>
          <w:p w14:paraId="45AB8B6F"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только в установленных ОП</w:t>
            </w:r>
          </w:p>
        </w:tc>
        <w:tc>
          <w:tcPr>
            <w:tcW w:w="359" w:type="pct"/>
          </w:tcPr>
          <w:p w14:paraId="61110A6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регулярные перевозки по регулируемым тарифам</w:t>
            </w:r>
          </w:p>
        </w:tc>
        <w:tc>
          <w:tcPr>
            <w:tcW w:w="238" w:type="pct"/>
          </w:tcPr>
          <w:p w14:paraId="65C7E8AD"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автобус</w:t>
            </w:r>
          </w:p>
        </w:tc>
        <w:tc>
          <w:tcPr>
            <w:tcW w:w="177" w:type="pct"/>
          </w:tcPr>
          <w:p w14:paraId="413632F4"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М3</w:t>
            </w:r>
          </w:p>
        </w:tc>
        <w:tc>
          <w:tcPr>
            <w:tcW w:w="292" w:type="pct"/>
          </w:tcPr>
          <w:p w14:paraId="574D8904"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4</w:t>
            </w:r>
          </w:p>
        </w:tc>
        <w:tc>
          <w:tcPr>
            <w:tcW w:w="241" w:type="pct"/>
          </w:tcPr>
          <w:p w14:paraId="548E3824"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326" w:type="pct"/>
          </w:tcPr>
          <w:p w14:paraId="6F0CA72D"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первого рейса: 05:45.</w:t>
            </w:r>
          </w:p>
          <w:p w14:paraId="53764AFA"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последнего рейса: 21:30.</w:t>
            </w:r>
          </w:p>
          <w:p w14:paraId="7C274CBB"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Интервал движения: 20-30 мин.</w:t>
            </w:r>
          </w:p>
        </w:tc>
        <w:tc>
          <w:tcPr>
            <w:tcW w:w="417" w:type="pct"/>
          </w:tcPr>
          <w:p w14:paraId="0AB7A211" w14:textId="47EF7923"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постановление Администрации города Когалыма от 15.11.2010 №2242</w:t>
            </w:r>
            <w:r w:rsidR="004A7019">
              <w:rPr>
                <w:rFonts w:ascii="Times New Roman" w:hAnsi="Times New Roman"/>
                <w:sz w:val="16"/>
                <w:szCs w:val="16"/>
              </w:rPr>
              <w:t xml:space="preserve"> </w:t>
            </w:r>
            <w:r w:rsidR="004A7019" w:rsidRPr="004A7019">
              <w:rPr>
                <w:rFonts w:ascii="Times New Roman" w:hAnsi="Times New Roman"/>
                <w:sz w:val="16"/>
                <w:szCs w:val="16"/>
              </w:rPr>
              <w:t>«Об утверждении маршрутной сети города Когалыма»</w:t>
            </w:r>
          </w:p>
        </w:tc>
        <w:tc>
          <w:tcPr>
            <w:tcW w:w="418" w:type="pct"/>
          </w:tcPr>
          <w:p w14:paraId="41D10AAB"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ООО «Авто-Сити»</w:t>
            </w:r>
          </w:p>
        </w:tc>
        <w:tc>
          <w:tcPr>
            <w:tcW w:w="307" w:type="pct"/>
          </w:tcPr>
          <w:p w14:paraId="0B930735" w14:textId="3A52DEB4"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 xml:space="preserve">г. Когалым, </w:t>
            </w:r>
            <w:r w:rsidR="00CE5A52">
              <w:rPr>
                <w:rFonts w:ascii="Times New Roman" w:hAnsi="Times New Roman"/>
                <w:sz w:val="16"/>
                <w:szCs w:val="16"/>
              </w:rPr>
              <w:t>ул.</w:t>
            </w:r>
            <w:r w:rsidRPr="00FE5C13">
              <w:rPr>
                <w:rFonts w:ascii="Times New Roman" w:hAnsi="Times New Roman"/>
                <w:sz w:val="16"/>
                <w:szCs w:val="16"/>
              </w:rPr>
              <w:t xml:space="preserve"> Мира, 14А-41</w:t>
            </w:r>
          </w:p>
        </w:tc>
      </w:tr>
      <w:tr w:rsidR="00E01359" w:rsidRPr="00FE5C13" w14:paraId="5E597E1D" w14:textId="77777777" w:rsidTr="00FE5C13">
        <w:trPr>
          <w:trHeight w:val="3680"/>
        </w:trPr>
        <w:tc>
          <w:tcPr>
            <w:tcW w:w="120" w:type="pct"/>
          </w:tcPr>
          <w:p w14:paraId="60538B4F"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2.</w:t>
            </w:r>
          </w:p>
        </w:tc>
        <w:tc>
          <w:tcPr>
            <w:tcW w:w="249" w:type="pct"/>
          </w:tcPr>
          <w:p w14:paraId="00142F3E"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1</w:t>
            </w:r>
          </w:p>
        </w:tc>
        <w:tc>
          <w:tcPr>
            <w:tcW w:w="363" w:type="pct"/>
          </w:tcPr>
          <w:p w14:paraId="21651353"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Уралочка – ДСУ-12 (постоянный)</w:t>
            </w:r>
          </w:p>
        </w:tc>
        <w:tc>
          <w:tcPr>
            <w:tcW w:w="580" w:type="pct"/>
          </w:tcPr>
          <w:p w14:paraId="3DA31AAA"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Уралочка, ГУС, Молодёжная, </w:t>
            </w:r>
          </w:p>
          <w:p w14:paraId="3542C61F"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Городская больница 1, </w:t>
            </w:r>
          </w:p>
          <w:p w14:paraId="5DB76F59"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Городская больница 2, </w:t>
            </w:r>
          </w:p>
          <w:p w14:paraId="61378C3C"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Ленинградская 1, Ленинградская 2, Прибалтийская 1, Прибалтийская 2, </w:t>
            </w:r>
          </w:p>
          <w:p w14:paraId="2B0BD102"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Промзона 1, Промзона 2, ПМК-177 1, ПМК-177 2, Ж/Д вокзал 1, Ж/Д вокзал 2, СМП-524 1, СМП-524 2, Широкая, ДК «Сибирь», </w:t>
            </w:r>
          </w:p>
          <w:p w14:paraId="7F5E1330"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ТПП Повхнефтегаз, </w:t>
            </w:r>
          </w:p>
          <w:p w14:paraId="571313FE" w14:textId="57B769A8"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Береговая, Нефтяников, Дорожников, Олимпийская, </w:t>
            </w:r>
            <w:r w:rsidR="00707AFB">
              <w:rPr>
                <w:rFonts w:ascii="Times New Roman" w:hAnsi="Times New Roman"/>
                <w:sz w:val="16"/>
                <w:szCs w:val="16"/>
              </w:rPr>
              <w:t>ГАИ</w:t>
            </w:r>
            <w:r w:rsidRPr="00FE5C13">
              <w:rPr>
                <w:rFonts w:ascii="Times New Roman" w:hAnsi="Times New Roman"/>
                <w:sz w:val="16"/>
                <w:szCs w:val="16"/>
              </w:rPr>
              <w:t>.</w:t>
            </w:r>
          </w:p>
        </w:tc>
        <w:tc>
          <w:tcPr>
            <w:tcW w:w="497" w:type="pct"/>
          </w:tcPr>
          <w:p w14:paraId="11F2E559" w14:textId="7926C885"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Дружбы Народов, </w:t>
            </w:r>
          </w:p>
          <w:p w14:paraId="2E55344A" w14:textId="552C3534"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Молодежная, </w:t>
            </w:r>
            <w:r>
              <w:rPr>
                <w:rFonts w:ascii="Times New Roman" w:hAnsi="Times New Roman"/>
                <w:sz w:val="16"/>
                <w:szCs w:val="16"/>
              </w:rPr>
              <w:t>ул.</w:t>
            </w:r>
          </w:p>
          <w:p w14:paraId="15C3D420" w14:textId="10DC9CD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Ленинградская, </w:t>
            </w:r>
            <w:r w:rsidR="00CE5A52">
              <w:rPr>
                <w:rFonts w:ascii="Times New Roman" w:hAnsi="Times New Roman"/>
                <w:sz w:val="16"/>
                <w:szCs w:val="16"/>
              </w:rPr>
              <w:t>ул.</w:t>
            </w:r>
          </w:p>
          <w:p w14:paraId="14AD8FEB"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Прибалтийская, пр.</w:t>
            </w:r>
          </w:p>
          <w:p w14:paraId="6176D800" w14:textId="26F252B5"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Нефтяников, </w:t>
            </w:r>
            <w:r w:rsidR="00CE5A52">
              <w:rPr>
                <w:rFonts w:ascii="Times New Roman" w:hAnsi="Times New Roman"/>
                <w:sz w:val="16"/>
                <w:szCs w:val="16"/>
              </w:rPr>
              <w:t>ул.</w:t>
            </w:r>
          </w:p>
          <w:p w14:paraId="27496998" w14:textId="0C499F7C"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Широкая, </w:t>
            </w:r>
            <w:r w:rsidR="00CE5A52">
              <w:rPr>
                <w:rFonts w:ascii="Times New Roman" w:hAnsi="Times New Roman"/>
                <w:sz w:val="16"/>
                <w:szCs w:val="16"/>
              </w:rPr>
              <w:t>ул.</w:t>
            </w:r>
          </w:p>
          <w:p w14:paraId="4664ADC8" w14:textId="3E5B82F4"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Береговая, </w:t>
            </w:r>
            <w:r w:rsidR="00CE5A52">
              <w:rPr>
                <w:rFonts w:ascii="Times New Roman" w:hAnsi="Times New Roman"/>
                <w:sz w:val="16"/>
                <w:szCs w:val="16"/>
              </w:rPr>
              <w:t>ул.</w:t>
            </w:r>
          </w:p>
          <w:p w14:paraId="1F6BA906" w14:textId="51437B2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Романтиков, </w:t>
            </w:r>
            <w:r w:rsidR="00CE5A52">
              <w:rPr>
                <w:rFonts w:ascii="Times New Roman" w:hAnsi="Times New Roman"/>
                <w:sz w:val="16"/>
                <w:szCs w:val="16"/>
              </w:rPr>
              <w:t>ул.</w:t>
            </w:r>
          </w:p>
          <w:p w14:paraId="00401D15" w14:textId="1D4A8D2D"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Нефтяников, </w:t>
            </w:r>
            <w:r w:rsidR="00CE5A52">
              <w:rPr>
                <w:rFonts w:ascii="Times New Roman" w:hAnsi="Times New Roman"/>
                <w:sz w:val="16"/>
                <w:szCs w:val="16"/>
              </w:rPr>
              <w:t>ул.</w:t>
            </w:r>
          </w:p>
          <w:p w14:paraId="36A85033"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Олимпийская</w:t>
            </w:r>
          </w:p>
        </w:tc>
        <w:tc>
          <w:tcPr>
            <w:tcW w:w="184" w:type="pct"/>
          </w:tcPr>
          <w:p w14:paraId="72197663"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22,5</w:t>
            </w:r>
          </w:p>
        </w:tc>
        <w:tc>
          <w:tcPr>
            <w:tcW w:w="231" w:type="pct"/>
          </w:tcPr>
          <w:p w14:paraId="55DFB597"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только в установленных ОП</w:t>
            </w:r>
          </w:p>
        </w:tc>
        <w:tc>
          <w:tcPr>
            <w:tcW w:w="359" w:type="pct"/>
          </w:tcPr>
          <w:p w14:paraId="024644FD"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регулярные перевозки по не регулируемым</w:t>
            </w:r>
          </w:p>
          <w:p w14:paraId="5CD15D4C"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тарифам</w:t>
            </w:r>
          </w:p>
        </w:tc>
        <w:tc>
          <w:tcPr>
            <w:tcW w:w="238" w:type="pct"/>
          </w:tcPr>
          <w:p w14:paraId="66F52013"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автобус</w:t>
            </w:r>
          </w:p>
        </w:tc>
        <w:tc>
          <w:tcPr>
            <w:tcW w:w="177" w:type="pct"/>
          </w:tcPr>
          <w:p w14:paraId="64DC6639"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М3</w:t>
            </w:r>
          </w:p>
        </w:tc>
        <w:tc>
          <w:tcPr>
            <w:tcW w:w="292" w:type="pct"/>
          </w:tcPr>
          <w:p w14:paraId="764A7311"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10</w:t>
            </w:r>
          </w:p>
        </w:tc>
        <w:tc>
          <w:tcPr>
            <w:tcW w:w="241" w:type="pct"/>
          </w:tcPr>
          <w:p w14:paraId="212D55A1"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326" w:type="pct"/>
          </w:tcPr>
          <w:p w14:paraId="633ABE1A"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первого рейса: 05:30.</w:t>
            </w:r>
          </w:p>
          <w:p w14:paraId="5F9BE99F"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w:t>
            </w:r>
          </w:p>
          <w:p w14:paraId="7B5E7477"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последнего рейса: 22:30.</w:t>
            </w:r>
          </w:p>
          <w:p w14:paraId="71A6F529"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Интервал движения: 8-12 мин.</w:t>
            </w:r>
          </w:p>
        </w:tc>
        <w:tc>
          <w:tcPr>
            <w:tcW w:w="417" w:type="pct"/>
          </w:tcPr>
          <w:p w14:paraId="2D181085"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постановление Администрации города Когалыма от</w:t>
            </w:r>
          </w:p>
          <w:p w14:paraId="0F3E8414" w14:textId="2109A121"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15.11.2010 №2242</w:t>
            </w:r>
            <w:r w:rsidR="004A7019">
              <w:rPr>
                <w:rFonts w:ascii="Times New Roman" w:hAnsi="Times New Roman"/>
                <w:sz w:val="16"/>
                <w:szCs w:val="16"/>
              </w:rPr>
              <w:t xml:space="preserve"> </w:t>
            </w:r>
            <w:r w:rsidR="004A7019" w:rsidRPr="004A7019">
              <w:rPr>
                <w:rFonts w:ascii="Times New Roman" w:hAnsi="Times New Roman"/>
                <w:sz w:val="16"/>
                <w:szCs w:val="16"/>
              </w:rPr>
              <w:t>«Об утверждении маршрутной сети города Когалыма»</w:t>
            </w:r>
          </w:p>
        </w:tc>
        <w:tc>
          <w:tcPr>
            <w:tcW w:w="418" w:type="pct"/>
          </w:tcPr>
          <w:p w14:paraId="6C5DAADC"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ИП Шахбазов Ф.Т.о,</w:t>
            </w:r>
          </w:p>
        </w:tc>
        <w:tc>
          <w:tcPr>
            <w:tcW w:w="307" w:type="pct"/>
          </w:tcPr>
          <w:p w14:paraId="6070B195" w14:textId="11A126F2"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 xml:space="preserve">г. Когалым, </w:t>
            </w:r>
            <w:r w:rsidR="00CE5A52">
              <w:rPr>
                <w:rFonts w:ascii="Times New Roman" w:hAnsi="Times New Roman"/>
                <w:sz w:val="16"/>
                <w:szCs w:val="16"/>
              </w:rPr>
              <w:t>ул.</w:t>
            </w:r>
            <w:r w:rsidRPr="00FE5C13">
              <w:rPr>
                <w:rFonts w:ascii="Times New Roman" w:hAnsi="Times New Roman"/>
                <w:sz w:val="16"/>
                <w:szCs w:val="16"/>
              </w:rPr>
              <w:t xml:space="preserve"> Мира, 14А-41</w:t>
            </w:r>
          </w:p>
        </w:tc>
      </w:tr>
      <w:tr w:rsidR="00E01359" w:rsidRPr="00FE5C13" w14:paraId="67881F76" w14:textId="77777777" w:rsidTr="00FE5C13">
        <w:trPr>
          <w:trHeight w:val="20"/>
        </w:trPr>
        <w:tc>
          <w:tcPr>
            <w:tcW w:w="120" w:type="pct"/>
          </w:tcPr>
          <w:p w14:paraId="2A480856"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249" w:type="pct"/>
          </w:tcPr>
          <w:p w14:paraId="28749101"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2</w:t>
            </w:r>
          </w:p>
        </w:tc>
        <w:tc>
          <w:tcPr>
            <w:tcW w:w="363" w:type="pct"/>
          </w:tcPr>
          <w:p w14:paraId="1AEB8AF6"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Уралочка – Трубная база (постоянный)</w:t>
            </w:r>
          </w:p>
        </w:tc>
        <w:tc>
          <w:tcPr>
            <w:tcW w:w="580" w:type="pct"/>
          </w:tcPr>
          <w:p w14:paraId="593ED0AA"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Уралочка, ГУС, Молодёжная, </w:t>
            </w:r>
          </w:p>
          <w:p w14:paraId="59D7E6AB"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Мира 1, Мира 2, </w:t>
            </w:r>
          </w:p>
          <w:p w14:paraId="4AB910F4"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Прибалтийская 1, Прибалтийская 2, </w:t>
            </w:r>
          </w:p>
          <w:p w14:paraId="38CC2A85"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Промзона 1, </w:t>
            </w:r>
          </w:p>
          <w:p w14:paraId="0B880DE8"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Промзона 2, </w:t>
            </w:r>
          </w:p>
          <w:p w14:paraId="7D8A2BBC"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УСО 1, УСО 2, УТТ-2 1, УТТ-2 2, Ритек, РСУ 1, РСУ 2, СНГС 1, СНГС 2, КЦТБ.</w:t>
            </w:r>
          </w:p>
        </w:tc>
        <w:tc>
          <w:tcPr>
            <w:tcW w:w="497" w:type="pct"/>
          </w:tcPr>
          <w:p w14:paraId="38BCBCD0" w14:textId="395C0E30"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Дружбы Народов, </w:t>
            </w:r>
            <w:r>
              <w:rPr>
                <w:rFonts w:ascii="Times New Roman" w:hAnsi="Times New Roman"/>
                <w:sz w:val="16"/>
                <w:szCs w:val="16"/>
              </w:rPr>
              <w:t>ул.</w:t>
            </w:r>
            <w:r w:rsidR="00E01359" w:rsidRPr="00FE5C13">
              <w:rPr>
                <w:rFonts w:ascii="Times New Roman" w:hAnsi="Times New Roman"/>
                <w:sz w:val="16"/>
                <w:szCs w:val="16"/>
              </w:rPr>
              <w:t xml:space="preserve"> Молодежная, </w:t>
            </w:r>
          </w:p>
          <w:p w14:paraId="3BA45898" w14:textId="5AB008B5"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Мира, </w:t>
            </w:r>
          </w:p>
          <w:p w14:paraId="2AE7A1AD" w14:textId="0C69771D"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Прибалтийская, </w:t>
            </w:r>
          </w:p>
          <w:p w14:paraId="13323740"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 Нефтяников, </w:t>
            </w:r>
          </w:p>
          <w:p w14:paraId="087E5E15" w14:textId="5F1CF3D3"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Ноябрьская, </w:t>
            </w:r>
          </w:p>
          <w:p w14:paraId="72EBF835" w14:textId="72BCA274"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Геофизиков</w:t>
            </w:r>
          </w:p>
        </w:tc>
        <w:tc>
          <w:tcPr>
            <w:tcW w:w="184" w:type="pct"/>
          </w:tcPr>
          <w:p w14:paraId="619E0C6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19,8</w:t>
            </w:r>
          </w:p>
        </w:tc>
        <w:tc>
          <w:tcPr>
            <w:tcW w:w="231" w:type="pct"/>
          </w:tcPr>
          <w:p w14:paraId="074DBA49"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только в установленных ОП</w:t>
            </w:r>
          </w:p>
        </w:tc>
        <w:tc>
          <w:tcPr>
            <w:tcW w:w="359" w:type="pct"/>
          </w:tcPr>
          <w:p w14:paraId="4BF03C37"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регулярные перевозки по регулируемым тарифам</w:t>
            </w:r>
          </w:p>
        </w:tc>
        <w:tc>
          <w:tcPr>
            <w:tcW w:w="238" w:type="pct"/>
          </w:tcPr>
          <w:p w14:paraId="5A42DE93"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автобус</w:t>
            </w:r>
          </w:p>
        </w:tc>
        <w:tc>
          <w:tcPr>
            <w:tcW w:w="177" w:type="pct"/>
          </w:tcPr>
          <w:p w14:paraId="52618A03"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М2</w:t>
            </w:r>
          </w:p>
        </w:tc>
        <w:tc>
          <w:tcPr>
            <w:tcW w:w="292" w:type="pct"/>
          </w:tcPr>
          <w:p w14:paraId="02F8826A"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241" w:type="pct"/>
          </w:tcPr>
          <w:p w14:paraId="12AFD083"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326" w:type="pct"/>
          </w:tcPr>
          <w:p w14:paraId="7DDEE75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первого рейса: 05:30.</w:t>
            </w:r>
          </w:p>
          <w:p w14:paraId="6B5CE1F8"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последнего рейса: 20:30.</w:t>
            </w:r>
          </w:p>
          <w:p w14:paraId="6555D55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Интервал движения: 20-30 мин.</w:t>
            </w:r>
          </w:p>
        </w:tc>
        <w:tc>
          <w:tcPr>
            <w:tcW w:w="417" w:type="pct"/>
          </w:tcPr>
          <w:p w14:paraId="28E53F65" w14:textId="3AC27D48"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постановление Администрации города Когалыма от 15.11.2010 №2242</w:t>
            </w:r>
            <w:r w:rsidR="004A7019">
              <w:rPr>
                <w:rFonts w:ascii="Times New Roman" w:hAnsi="Times New Roman"/>
                <w:sz w:val="16"/>
                <w:szCs w:val="16"/>
              </w:rPr>
              <w:t xml:space="preserve"> </w:t>
            </w:r>
            <w:r w:rsidR="004A7019" w:rsidRPr="004A7019">
              <w:rPr>
                <w:rFonts w:ascii="Times New Roman" w:hAnsi="Times New Roman"/>
                <w:sz w:val="16"/>
                <w:szCs w:val="16"/>
              </w:rPr>
              <w:t>«Об утверждении маршрутной сети города Когалыма»</w:t>
            </w:r>
          </w:p>
        </w:tc>
        <w:tc>
          <w:tcPr>
            <w:tcW w:w="418" w:type="pct"/>
          </w:tcPr>
          <w:p w14:paraId="7DBDDDA7"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ООО «Авто-Сити»</w:t>
            </w:r>
          </w:p>
        </w:tc>
        <w:tc>
          <w:tcPr>
            <w:tcW w:w="307" w:type="pct"/>
          </w:tcPr>
          <w:p w14:paraId="77ED594F" w14:textId="2E455AA6"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 xml:space="preserve">г. Когалым, </w:t>
            </w:r>
            <w:r w:rsidR="00CE5A52">
              <w:rPr>
                <w:rFonts w:ascii="Times New Roman" w:hAnsi="Times New Roman"/>
                <w:sz w:val="16"/>
                <w:szCs w:val="16"/>
              </w:rPr>
              <w:t>ул.</w:t>
            </w:r>
            <w:r w:rsidRPr="00FE5C13">
              <w:rPr>
                <w:rFonts w:ascii="Times New Roman" w:hAnsi="Times New Roman"/>
                <w:sz w:val="16"/>
                <w:szCs w:val="16"/>
              </w:rPr>
              <w:t xml:space="preserve"> Мира, 14А-41</w:t>
            </w:r>
          </w:p>
        </w:tc>
      </w:tr>
      <w:tr w:rsidR="00E01359" w:rsidRPr="00FE5C13" w14:paraId="74CC8D4E" w14:textId="77777777" w:rsidTr="00FE5C13">
        <w:trPr>
          <w:trHeight w:val="20"/>
        </w:trPr>
        <w:tc>
          <w:tcPr>
            <w:tcW w:w="120" w:type="pct"/>
          </w:tcPr>
          <w:p w14:paraId="6C2BE421"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4.</w:t>
            </w:r>
          </w:p>
        </w:tc>
        <w:tc>
          <w:tcPr>
            <w:tcW w:w="249" w:type="pct"/>
          </w:tcPr>
          <w:p w14:paraId="6ADBC643"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363" w:type="pct"/>
          </w:tcPr>
          <w:p w14:paraId="0C51F759"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Уралочка – База ВМУ (постоянный)</w:t>
            </w:r>
          </w:p>
        </w:tc>
        <w:tc>
          <w:tcPr>
            <w:tcW w:w="580" w:type="pct"/>
          </w:tcPr>
          <w:p w14:paraId="3F8AC050" w14:textId="77777777" w:rsidR="00E01359" w:rsidRPr="00FE5C13" w:rsidRDefault="00E01359" w:rsidP="001C5407">
            <w:pPr>
              <w:keepNext/>
              <w:spacing w:line="240" w:lineRule="auto"/>
              <w:ind w:firstLine="0"/>
              <w:jc w:val="left"/>
              <w:rPr>
                <w:rFonts w:ascii="Times New Roman" w:hAnsi="Times New Roman"/>
                <w:sz w:val="16"/>
                <w:szCs w:val="16"/>
              </w:rPr>
            </w:pPr>
            <w:r w:rsidRPr="00FE5C13">
              <w:rPr>
                <w:rFonts w:ascii="Times New Roman" w:hAnsi="Times New Roman"/>
                <w:sz w:val="16"/>
                <w:szCs w:val="16"/>
              </w:rPr>
              <w:t xml:space="preserve">Уралочка, ГУС, Молодёжная, </w:t>
            </w:r>
          </w:p>
          <w:p w14:paraId="490092A1" w14:textId="77777777" w:rsidR="00E01359" w:rsidRPr="00FE5C13" w:rsidRDefault="00E01359" w:rsidP="001C5407">
            <w:pPr>
              <w:keepNext/>
              <w:spacing w:line="240" w:lineRule="auto"/>
              <w:ind w:firstLine="0"/>
              <w:jc w:val="left"/>
              <w:rPr>
                <w:rFonts w:ascii="Times New Roman" w:hAnsi="Times New Roman"/>
                <w:sz w:val="16"/>
                <w:szCs w:val="16"/>
              </w:rPr>
            </w:pPr>
            <w:r w:rsidRPr="00FE5C13">
              <w:rPr>
                <w:rFonts w:ascii="Times New Roman" w:hAnsi="Times New Roman"/>
                <w:sz w:val="16"/>
                <w:szCs w:val="16"/>
              </w:rPr>
              <w:t xml:space="preserve">Мира 1, Мира 2, </w:t>
            </w:r>
          </w:p>
          <w:p w14:paraId="360614F6" w14:textId="77777777" w:rsidR="00E01359" w:rsidRPr="00FE5C13" w:rsidRDefault="00E01359" w:rsidP="001C5407">
            <w:pPr>
              <w:keepNext/>
              <w:spacing w:line="240" w:lineRule="auto"/>
              <w:ind w:firstLine="0"/>
              <w:jc w:val="left"/>
              <w:rPr>
                <w:rFonts w:ascii="Times New Roman" w:hAnsi="Times New Roman"/>
                <w:sz w:val="16"/>
                <w:szCs w:val="16"/>
              </w:rPr>
            </w:pPr>
            <w:r w:rsidRPr="00FE5C13">
              <w:rPr>
                <w:rFonts w:ascii="Times New Roman" w:hAnsi="Times New Roman"/>
                <w:sz w:val="16"/>
                <w:szCs w:val="16"/>
              </w:rPr>
              <w:t xml:space="preserve">Прибалтийская 1, Прибалтийская 2, </w:t>
            </w:r>
          </w:p>
          <w:p w14:paraId="225EFF7B" w14:textId="77777777" w:rsidR="00E01359" w:rsidRPr="00FE5C13" w:rsidRDefault="00E01359" w:rsidP="001C5407">
            <w:pPr>
              <w:keepNext/>
              <w:spacing w:line="240" w:lineRule="auto"/>
              <w:ind w:firstLine="0"/>
              <w:jc w:val="left"/>
              <w:rPr>
                <w:rFonts w:ascii="Times New Roman" w:hAnsi="Times New Roman"/>
                <w:sz w:val="16"/>
                <w:szCs w:val="16"/>
              </w:rPr>
            </w:pPr>
            <w:r w:rsidRPr="00FE5C13">
              <w:rPr>
                <w:rFonts w:ascii="Times New Roman" w:hAnsi="Times New Roman"/>
                <w:sz w:val="16"/>
                <w:szCs w:val="16"/>
              </w:rPr>
              <w:t xml:space="preserve">Промзона 1, Промзона 2, МКУ «КСАТ» 1, </w:t>
            </w:r>
          </w:p>
          <w:p w14:paraId="317BCA8E" w14:textId="7BA52D74" w:rsidR="00E01359" w:rsidRPr="00FE5C13" w:rsidRDefault="00E01359" w:rsidP="001C5407">
            <w:pPr>
              <w:keepNext/>
              <w:spacing w:line="240" w:lineRule="auto"/>
              <w:ind w:firstLine="0"/>
              <w:jc w:val="left"/>
              <w:rPr>
                <w:rFonts w:ascii="Times New Roman" w:hAnsi="Times New Roman"/>
                <w:sz w:val="16"/>
                <w:szCs w:val="16"/>
              </w:rPr>
            </w:pPr>
            <w:r w:rsidRPr="00FE5C13">
              <w:rPr>
                <w:rFonts w:ascii="Times New Roman" w:hAnsi="Times New Roman"/>
                <w:sz w:val="16"/>
                <w:szCs w:val="16"/>
              </w:rPr>
              <w:t xml:space="preserve">МКУ «КСАТ» 2, </w:t>
            </w:r>
            <w:r w:rsidR="001C5407">
              <w:rPr>
                <w:rFonts w:ascii="Times New Roman" w:hAnsi="Times New Roman"/>
                <w:sz w:val="16"/>
                <w:szCs w:val="16"/>
              </w:rPr>
              <w:t>автозаправочная станция</w:t>
            </w:r>
            <w:r w:rsidRPr="00FE5C13">
              <w:rPr>
                <w:rFonts w:ascii="Times New Roman" w:hAnsi="Times New Roman"/>
                <w:sz w:val="16"/>
                <w:szCs w:val="16"/>
              </w:rPr>
              <w:t xml:space="preserve"> 1, </w:t>
            </w:r>
            <w:r w:rsidR="001C5407">
              <w:rPr>
                <w:rFonts w:ascii="Times New Roman" w:hAnsi="Times New Roman"/>
                <w:sz w:val="16"/>
                <w:szCs w:val="16"/>
              </w:rPr>
              <w:t>автозаправочная станция</w:t>
            </w:r>
            <w:r w:rsidRPr="00FE5C13">
              <w:rPr>
                <w:rFonts w:ascii="Times New Roman" w:hAnsi="Times New Roman"/>
                <w:sz w:val="16"/>
                <w:szCs w:val="16"/>
              </w:rPr>
              <w:t xml:space="preserve"> 2, БКЕ, ДСС, СНТ, УТТ-1 1, СНТ УТТ-1 2, КНПО 1, КНПО 2, </w:t>
            </w:r>
          </w:p>
          <w:p w14:paraId="75167E41" w14:textId="77777777" w:rsidR="00E01359" w:rsidRPr="00FE5C13" w:rsidRDefault="00E01359" w:rsidP="001C5407">
            <w:pPr>
              <w:keepNext/>
              <w:spacing w:line="240" w:lineRule="auto"/>
              <w:ind w:firstLine="0"/>
              <w:jc w:val="left"/>
              <w:rPr>
                <w:rFonts w:ascii="Times New Roman" w:hAnsi="Times New Roman"/>
                <w:sz w:val="16"/>
                <w:szCs w:val="16"/>
              </w:rPr>
            </w:pPr>
            <w:r w:rsidRPr="00FE5C13">
              <w:rPr>
                <w:rFonts w:ascii="Times New Roman" w:hAnsi="Times New Roman"/>
                <w:sz w:val="16"/>
                <w:szCs w:val="16"/>
              </w:rPr>
              <w:t xml:space="preserve">Лукойл ЭПУ-Сервис 1, Лукойл ЭПУ-Сервис 2, </w:t>
            </w:r>
          </w:p>
          <w:p w14:paraId="7AF66731" w14:textId="77777777" w:rsidR="00E01359" w:rsidRPr="00FE5C13" w:rsidRDefault="00E01359" w:rsidP="001C5407">
            <w:pPr>
              <w:keepNext/>
              <w:spacing w:line="240" w:lineRule="auto"/>
              <w:ind w:firstLine="0"/>
              <w:jc w:val="left"/>
              <w:rPr>
                <w:rFonts w:ascii="Times New Roman" w:hAnsi="Times New Roman"/>
                <w:sz w:val="16"/>
                <w:szCs w:val="16"/>
              </w:rPr>
            </w:pPr>
            <w:r w:rsidRPr="00FE5C13">
              <w:rPr>
                <w:rFonts w:ascii="Times New Roman" w:hAnsi="Times New Roman"/>
                <w:sz w:val="16"/>
                <w:szCs w:val="16"/>
              </w:rPr>
              <w:t>СУ-78, Аргос-СУМР 1, Аргос-СУМР 2, ВМУ.</w:t>
            </w:r>
          </w:p>
        </w:tc>
        <w:tc>
          <w:tcPr>
            <w:tcW w:w="497" w:type="pct"/>
          </w:tcPr>
          <w:p w14:paraId="59E1AC13" w14:textId="59402732"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Дружбы Народов, </w:t>
            </w:r>
            <w:r>
              <w:rPr>
                <w:rFonts w:ascii="Times New Roman" w:hAnsi="Times New Roman"/>
                <w:sz w:val="16"/>
                <w:szCs w:val="16"/>
              </w:rPr>
              <w:t>ул.</w:t>
            </w:r>
            <w:r w:rsidR="00E01359" w:rsidRPr="00FE5C13">
              <w:rPr>
                <w:rFonts w:ascii="Times New Roman" w:hAnsi="Times New Roman"/>
                <w:sz w:val="16"/>
                <w:szCs w:val="16"/>
              </w:rPr>
              <w:t xml:space="preserve"> Молодежная, </w:t>
            </w:r>
          </w:p>
          <w:p w14:paraId="419336AF" w14:textId="7112621A"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Мира, </w:t>
            </w:r>
            <w:r>
              <w:rPr>
                <w:rFonts w:ascii="Times New Roman" w:hAnsi="Times New Roman"/>
                <w:sz w:val="16"/>
                <w:szCs w:val="16"/>
              </w:rPr>
              <w:t>ул.</w:t>
            </w:r>
            <w:r w:rsidR="00E01359" w:rsidRPr="00FE5C13">
              <w:rPr>
                <w:rFonts w:ascii="Times New Roman" w:hAnsi="Times New Roman"/>
                <w:sz w:val="16"/>
                <w:szCs w:val="16"/>
              </w:rPr>
              <w:t xml:space="preserve"> Прибалтийская, </w:t>
            </w:r>
          </w:p>
          <w:p w14:paraId="47A5B2FD"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 Нефтяников, </w:t>
            </w:r>
          </w:p>
          <w:p w14:paraId="3AD05E77" w14:textId="4575CBCC"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Повховское </w:t>
            </w:r>
            <w:r w:rsidR="00CB3629">
              <w:rPr>
                <w:rFonts w:ascii="Times New Roman" w:hAnsi="Times New Roman"/>
                <w:sz w:val="16"/>
                <w:szCs w:val="16"/>
              </w:rPr>
              <w:t>ш.</w:t>
            </w:r>
            <w:r w:rsidR="00E01359" w:rsidRPr="00FE5C13">
              <w:rPr>
                <w:rFonts w:ascii="Times New Roman" w:hAnsi="Times New Roman"/>
                <w:sz w:val="16"/>
                <w:szCs w:val="16"/>
              </w:rPr>
              <w:t xml:space="preserve">, </w:t>
            </w:r>
          </w:p>
          <w:p w14:paraId="66C4CACD" w14:textId="32CB6F3C"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Центральная</w:t>
            </w:r>
          </w:p>
        </w:tc>
        <w:tc>
          <w:tcPr>
            <w:tcW w:w="184" w:type="pct"/>
          </w:tcPr>
          <w:p w14:paraId="26A516EE"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21,7</w:t>
            </w:r>
          </w:p>
        </w:tc>
        <w:tc>
          <w:tcPr>
            <w:tcW w:w="231" w:type="pct"/>
          </w:tcPr>
          <w:p w14:paraId="266D76FD"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только в установленных ОП</w:t>
            </w:r>
          </w:p>
        </w:tc>
        <w:tc>
          <w:tcPr>
            <w:tcW w:w="359" w:type="pct"/>
          </w:tcPr>
          <w:p w14:paraId="507A892C"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регулярные перевозки по регулируемым тарифам</w:t>
            </w:r>
          </w:p>
        </w:tc>
        <w:tc>
          <w:tcPr>
            <w:tcW w:w="238" w:type="pct"/>
          </w:tcPr>
          <w:p w14:paraId="07ED3ED8"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автобус</w:t>
            </w:r>
          </w:p>
        </w:tc>
        <w:tc>
          <w:tcPr>
            <w:tcW w:w="177" w:type="pct"/>
          </w:tcPr>
          <w:p w14:paraId="3390A07D"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М2</w:t>
            </w:r>
          </w:p>
        </w:tc>
        <w:tc>
          <w:tcPr>
            <w:tcW w:w="292" w:type="pct"/>
          </w:tcPr>
          <w:p w14:paraId="4E69A1D8"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241" w:type="pct"/>
          </w:tcPr>
          <w:p w14:paraId="4572AB6B"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326" w:type="pct"/>
          </w:tcPr>
          <w:p w14:paraId="5B26FA71"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первого рейса: 05:30.</w:t>
            </w:r>
          </w:p>
          <w:p w14:paraId="0162A156"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последнего рейса: 20:30.</w:t>
            </w:r>
          </w:p>
          <w:p w14:paraId="3FD42361"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Интервал движения: 20-30 мин.</w:t>
            </w:r>
          </w:p>
        </w:tc>
        <w:tc>
          <w:tcPr>
            <w:tcW w:w="417" w:type="pct"/>
          </w:tcPr>
          <w:p w14:paraId="485E107D" w14:textId="524D0C3F"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постановление Администрации города Когалыма от 15.11.2010 №2242</w:t>
            </w:r>
            <w:r w:rsidR="004A7019" w:rsidRPr="004A7019">
              <w:rPr>
                <w:rFonts w:ascii="Times New Roman" w:hAnsi="Times New Roman"/>
                <w:sz w:val="16"/>
                <w:szCs w:val="16"/>
              </w:rPr>
              <w:t>«Об утверждении маршрутной сети города Когалыма»</w:t>
            </w:r>
          </w:p>
        </w:tc>
        <w:tc>
          <w:tcPr>
            <w:tcW w:w="418" w:type="pct"/>
          </w:tcPr>
          <w:p w14:paraId="5BAB5EF4"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ООО «Авто-Сити»</w:t>
            </w:r>
          </w:p>
        </w:tc>
        <w:tc>
          <w:tcPr>
            <w:tcW w:w="307" w:type="pct"/>
          </w:tcPr>
          <w:p w14:paraId="5866A4C9" w14:textId="14A2B5C5"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 xml:space="preserve">г. Когалым, </w:t>
            </w:r>
            <w:r w:rsidR="00CE5A52">
              <w:rPr>
                <w:rFonts w:ascii="Times New Roman" w:hAnsi="Times New Roman"/>
                <w:sz w:val="16"/>
                <w:szCs w:val="16"/>
              </w:rPr>
              <w:t>ул.</w:t>
            </w:r>
            <w:r w:rsidRPr="00FE5C13">
              <w:rPr>
                <w:rFonts w:ascii="Times New Roman" w:hAnsi="Times New Roman"/>
                <w:sz w:val="16"/>
                <w:szCs w:val="16"/>
              </w:rPr>
              <w:t xml:space="preserve"> Мира, 14А-41</w:t>
            </w:r>
          </w:p>
        </w:tc>
      </w:tr>
      <w:tr w:rsidR="00E01359" w:rsidRPr="00FE5C13" w14:paraId="3B54A5DD" w14:textId="77777777" w:rsidTr="00FE5C13">
        <w:trPr>
          <w:trHeight w:val="20"/>
        </w:trPr>
        <w:tc>
          <w:tcPr>
            <w:tcW w:w="120" w:type="pct"/>
          </w:tcPr>
          <w:p w14:paraId="6655E4D1"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5.</w:t>
            </w:r>
          </w:p>
        </w:tc>
        <w:tc>
          <w:tcPr>
            <w:tcW w:w="249" w:type="pct"/>
          </w:tcPr>
          <w:p w14:paraId="08380CF5"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4</w:t>
            </w:r>
          </w:p>
        </w:tc>
        <w:tc>
          <w:tcPr>
            <w:tcW w:w="363" w:type="pct"/>
          </w:tcPr>
          <w:p w14:paraId="6955BD1D"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ТК «Миллениум» – ДСУ-12 (постоянный)</w:t>
            </w:r>
          </w:p>
        </w:tc>
        <w:tc>
          <w:tcPr>
            <w:tcW w:w="580" w:type="pct"/>
          </w:tcPr>
          <w:p w14:paraId="1944DE86"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ТК «Миллениум», Горводоканал 1, Горводоканал 2, </w:t>
            </w:r>
          </w:p>
          <w:p w14:paraId="02197E1F"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Дачный 2 1, Дачный 2 2, </w:t>
            </w:r>
          </w:p>
          <w:p w14:paraId="27080AA9"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Дачный 1 1, Дачный 1 2, </w:t>
            </w:r>
          </w:p>
          <w:p w14:paraId="7A8DACFE"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КонцессКом 1, </w:t>
            </w:r>
          </w:p>
          <w:p w14:paraId="28327493"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КонцессКом 2, ОМВД 1, </w:t>
            </w:r>
          </w:p>
          <w:p w14:paraId="32AEFF40"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ОМВД 2, ТЦ «ЭлиЯ» 1, </w:t>
            </w:r>
          </w:p>
          <w:p w14:paraId="7E82F78A"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ТЦ «ЭлиЯ» 2, </w:t>
            </w:r>
          </w:p>
          <w:p w14:paraId="015F594E"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Парк военной техники 1, </w:t>
            </w:r>
          </w:p>
          <w:p w14:paraId="41F1B5AA"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Парк военной техники 2, </w:t>
            </w:r>
          </w:p>
          <w:p w14:paraId="70D31AAA"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Центр образования взрослых 1, </w:t>
            </w:r>
          </w:p>
          <w:p w14:paraId="6DB2E43D"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Центр образования взрослых 2, </w:t>
            </w:r>
          </w:p>
          <w:p w14:paraId="02EAFB5D"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СОШ №7 1, СОШ №7 2, </w:t>
            </w:r>
          </w:p>
          <w:p w14:paraId="0BB9D45D"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ЛД «Айсберг» 1, ЛД «Айсберг» 2, </w:t>
            </w:r>
          </w:p>
          <w:p w14:paraId="7314A264"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Приполярный 1, Приполярный 2, </w:t>
            </w:r>
          </w:p>
          <w:p w14:paraId="79A6C669"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СМП-524 1, СМП-524 2, </w:t>
            </w:r>
          </w:p>
          <w:p w14:paraId="0E169106"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Широкая, ДК «Сибирь», </w:t>
            </w:r>
          </w:p>
          <w:p w14:paraId="12C655CB"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ТПП Повхнефтегаз, Береговая, Нефтяников, </w:t>
            </w:r>
          </w:p>
          <w:p w14:paraId="5DD61294" w14:textId="69BF916C"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Дорожников, Олимпийская, </w:t>
            </w:r>
            <w:r w:rsidR="00707AFB">
              <w:rPr>
                <w:rFonts w:ascii="Times New Roman" w:hAnsi="Times New Roman"/>
                <w:sz w:val="16"/>
                <w:szCs w:val="16"/>
              </w:rPr>
              <w:t>ГАИ</w:t>
            </w:r>
            <w:r w:rsidRPr="00FE5C13">
              <w:rPr>
                <w:rFonts w:ascii="Times New Roman" w:hAnsi="Times New Roman"/>
                <w:sz w:val="16"/>
                <w:szCs w:val="16"/>
              </w:rPr>
              <w:t>.</w:t>
            </w:r>
          </w:p>
        </w:tc>
        <w:tc>
          <w:tcPr>
            <w:tcW w:w="497" w:type="pct"/>
          </w:tcPr>
          <w:p w14:paraId="78939CB1" w14:textId="1ACC5A39"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Южная, </w:t>
            </w:r>
          </w:p>
          <w:p w14:paraId="51EF25D7" w14:textId="2C229BDD"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Бакинская, </w:t>
            </w:r>
          </w:p>
          <w:p w14:paraId="5E8B868A" w14:textId="22A3112A"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Сибирская, </w:t>
            </w:r>
          </w:p>
          <w:p w14:paraId="29B54961" w14:textId="0CB69F28"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Повха, </w:t>
            </w:r>
          </w:p>
          <w:p w14:paraId="2ACCE1A3" w14:textId="24F8B732"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Дружбы Народов, пр. Нефтяников, </w:t>
            </w:r>
          </w:p>
          <w:p w14:paraId="10F8E410" w14:textId="24796F55"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Широкая, </w:t>
            </w:r>
          </w:p>
          <w:p w14:paraId="3751F5FB" w14:textId="13251AB9"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Береговая, </w:t>
            </w:r>
            <w:r>
              <w:rPr>
                <w:rFonts w:ascii="Times New Roman" w:hAnsi="Times New Roman"/>
                <w:sz w:val="16"/>
                <w:szCs w:val="16"/>
              </w:rPr>
              <w:t>ул.</w:t>
            </w:r>
            <w:r w:rsidR="00E01359" w:rsidRPr="00FE5C13">
              <w:rPr>
                <w:rFonts w:ascii="Times New Roman" w:hAnsi="Times New Roman"/>
                <w:sz w:val="16"/>
                <w:szCs w:val="16"/>
              </w:rPr>
              <w:t xml:space="preserve"> Романтиков, </w:t>
            </w:r>
          </w:p>
          <w:p w14:paraId="5E56728D" w14:textId="4B5FAF2D"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Нефтяников, </w:t>
            </w:r>
          </w:p>
          <w:p w14:paraId="3575794B" w14:textId="3EA25043"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Олимпийская</w:t>
            </w:r>
          </w:p>
        </w:tc>
        <w:tc>
          <w:tcPr>
            <w:tcW w:w="184" w:type="pct"/>
          </w:tcPr>
          <w:p w14:paraId="76BB059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25,9</w:t>
            </w:r>
          </w:p>
        </w:tc>
        <w:tc>
          <w:tcPr>
            <w:tcW w:w="231" w:type="pct"/>
          </w:tcPr>
          <w:p w14:paraId="7FD164E9"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только в установленных ОП</w:t>
            </w:r>
          </w:p>
        </w:tc>
        <w:tc>
          <w:tcPr>
            <w:tcW w:w="359" w:type="pct"/>
          </w:tcPr>
          <w:p w14:paraId="1F194BBD"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регулярные перевозки по регулируемым тарифам</w:t>
            </w:r>
          </w:p>
        </w:tc>
        <w:tc>
          <w:tcPr>
            <w:tcW w:w="238" w:type="pct"/>
          </w:tcPr>
          <w:p w14:paraId="287B4656"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автобус</w:t>
            </w:r>
          </w:p>
        </w:tc>
        <w:tc>
          <w:tcPr>
            <w:tcW w:w="177" w:type="pct"/>
          </w:tcPr>
          <w:p w14:paraId="1C461F52"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М2</w:t>
            </w:r>
          </w:p>
          <w:p w14:paraId="492C4A9B"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p>
          <w:p w14:paraId="4336F087"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М3</w:t>
            </w:r>
          </w:p>
        </w:tc>
        <w:tc>
          <w:tcPr>
            <w:tcW w:w="292" w:type="pct"/>
          </w:tcPr>
          <w:p w14:paraId="2DB64B2D"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5</w:t>
            </w:r>
          </w:p>
          <w:p w14:paraId="456ED8E9"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p>
          <w:p w14:paraId="48843B22"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1</w:t>
            </w:r>
          </w:p>
        </w:tc>
        <w:tc>
          <w:tcPr>
            <w:tcW w:w="241" w:type="pct"/>
          </w:tcPr>
          <w:p w14:paraId="13DD750D"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p w14:paraId="31E02434"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p>
          <w:p w14:paraId="7ED9A65E"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326" w:type="pct"/>
          </w:tcPr>
          <w:p w14:paraId="7ED06F49"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первого рейса: 05:30.</w:t>
            </w:r>
          </w:p>
          <w:p w14:paraId="1D4A4F9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последнего рейса: 20:30.</w:t>
            </w:r>
          </w:p>
          <w:p w14:paraId="46DB0D85"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Интервал движения: 20-30 мин.</w:t>
            </w:r>
          </w:p>
        </w:tc>
        <w:tc>
          <w:tcPr>
            <w:tcW w:w="417" w:type="pct"/>
          </w:tcPr>
          <w:p w14:paraId="5CA288B9" w14:textId="356CE12F"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постановление Администрации города Когалыма от 15.11.2010 №2242</w:t>
            </w:r>
            <w:r w:rsidR="004A7019">
              <w:rPr>
                <w:rFonts w:ascii="Times New Roman" w:hAnsi="Times New Roman"/>
                <w:sz w:val="16"/>
                <w:szCs w:val="16"/>
              </w:rPr>
              <w:t xml:space="preserve"> </w:t>
            </w:r>
            <w:r w:rsidR="004A7019" w:rsidRPr="004A7019">
              <w:rPr>
                <w:rFonts w:ascii="Times New Roman" w:hAnsi="Times New Roman"/>
                <w:sz w:val="16"/>
                <w:szCs w:val="16"/>
              </w:rPr>
              <w:t>«Об утверждении маршрутной сети города Когалыма»</w:t>
            </w:r>
          </w:p>
        </w:tc>
        <w:tc>
          <w:tcPr>
            <w:tcW w:w="418" w:type="pct"/>
          </w:tcPr>
          <w:p w14:paraId="62640024"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ООО «Авто-Сити»</w:t>
            </w:r>
          </w:p>
        </w:tc>
        <w:tc>
          <w:tcPr>
            <w:tcW w:w="307" w:type="pct"/>
          </w:tcPr>
          <w:p w14:paraId="3166443D" w14:textId="0BAECF86"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 xml:space="preserve">г. Когалым, </w:t>
            </w:r>
            <w:r w:rsidR="00CE5A52">
              <w:rPr>
                <w:rFonts w:ascii="Times New Roman" w:hAnsi="Times New Roman"/>
                <w:sz w:val="16"/>
                <w:szCs w:val="16"/>
              </w:rPr>
              <w:t>ул.</w:t>
            </w:r>
            <w:r w:rsidRPr="00FE5C13">
              <w:rPr>
                <w:rFonts w:ascii="Times New Roman" w:hAnsi="Times New Roman"/>
                <w:sz w:val="16"/>
                <w:szCs w:val="16"/>
              </w:rPr>
              <w:t xml:space="preserve"> Мира, 14А-41</w:t>
            </w:r>
          </w:p>
        </w:tc>
      </w:tr>
      <w:tr w:rsidR="00E01359" w:rsidRPr="00FE5C13" w14:paraId="719541A3" w14:textId="77777777" w:rsidTr="00FE5C13">
        <w:trPr>
          <w:trHeight w:val="20"/>
        </w:trPr>
        <w:tc>
          <w:tcPr>
            <w:tcW w:w="120" w:type="pct"/>
          </w:tcPr>
          <w:p w14:paraId="396BD0A0"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6.</w:t>
            </w:r>
          </w:p>
        </w:tc>
        <w:tc>
          <w:tcPr>
            <w:tcW w:w="249" w:type="pct"/>
          </w:tcPr>
          <w:p w14:paraId="782F4C95"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6</w:t>
            </w:r>
          </w:p>
        </w:tc>
        <w:tc>
          <w:tcPr>
            <w:tcW w:w="363" w:type="pct"/>
          </w:tcPr>
          <w:p w14:paraId="4999F4C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ТК «Миллениум» – ДСУ-12 (постоянный)</w:t>
            </w:r>
          </w:p>
        </w:tc>
        <w:tc>
          <w:tcPr>
            <w:tcW w:w="580" w:type="pct"/>
          </w:tcPr>
          <w:p w14:paraId="324F5712"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ТК «Миллениум», Горводоканал 1, Горводоканал 2, </w:t>
            </w:r>
          </w:p>
          <w:p w14:paraId="28CC27E8"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Дачный 2 1, Дачный 2 2, </w:t>
            </w:r>
          </w:p>
          <w:p w14:paraId="3B23A501"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Дачный 1 1, Дачный 1 2, </w:t>
            </w:r>
          </w:p>
          <w:p w14:paraId="617DFA44"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КонцессКом 1, </w:t>
            </w:r>
          </w:p>
          <w:p w14:paraId="38F6F9EA"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КонцессКом 2, </w:t>
            </w:r>
          </w:p>
          <w:p w14:paraId="75DE5F78"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Детская библиотека 1, </w:t>
            </w:r>
          </w:p>
          <w:p w14:paraId="6F017A26"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Детская библиотека 2, Ленинградская 1, </w:t>
            </w:r>
          </w:p>
          <w:p w14:paraId="26B7F1E0"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Ленинградская 2, </w:t>
            </w:r>
          </w:p>
          <w:p w14:paraId="79C6F1C4"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Городская больница 1, </w:t>
            </w:r>
          </w:p>
          <w:p w14:paraId="6035F2C6"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Городская больница 2, </w:t>
            </w:r>
          </w:p>
          <w:p w14:paraId="10AF7877"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Молодёжная, ГУС, </w:t>
            </w:r>
          </w:p>
          <w:p w14:paraId="36AD1B3D"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Уралочка, ЛД «Айсберг» 1,</w:t>
            </w:r>
          </w:p>
          <w:p w14:paraId="29FABADE"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ЛД «Айсберг» 2, </w:t>
            </w:r>
          </w:p>
          <w:p w14:paraId="12DFA9F9"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Приполярный 1, </w:t>
            </w:r>
          </w:p>
          <w:p w14:paraId="29886856"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СМП-524 1, Широкая, </w:t>
            </w:r>
          </w:p>
          <w:p w14:paraId="71176B87"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ДК «Сибирь», </w:t>
            </w:r>
          </w:p>
          <w:p w14:paraId="2A851467"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ТПП Повхнефтегаз, Береговая, Нефтяников, </w:t>
            </w:r>
          </w:p>
          <w:p w14:paraId="4E6C7EB8" w14:textId="41A5CCD9"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Дорожников, Олимпийская, </w:t>
            </w:r>
            <w:r w:rsidR="00707AFB">
              <w:rPr>
                <w:rFonts w:ascii="Times New Roman" w:hAnsi="Times New Roman"/>
                <w:sz w:val="16"/>
                <w:szCs w:val="16"/>
              </w:rPr>
              <w:t>ГАИ</w:t>
            </w:r>
            <w:r w:rsidRPr="00FE5C13">
              <w:rPr>
                <w:rFonts w:ascii="Times New Roman" w:hAnsi="Times New Roman"/>
                <w:sz w:val="16"/>
                <w:szCs w:val="16"/>
              </w:rPr>
              <w:t>.</w:t>
            </w:r>
          </w:p>
        </w:tc>
        <w:tc>
          <w:tcPr>
            <w:tcW w:w="497" w:type="pct"/>
          </w:tcPr>
          <w:p w14:paraId="334647BD" w14:textId="7F910145"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Южная, </w:t>
            </w:r>
          </w:p>
          <w:p w14:paraId="2A3AF0E8" w14:textId="5D636036"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Прибалтийская, </w:t>
            </w:r>
          </w:p>
          <w:p w14:paraId="3238C68E" w14:textId="6009F44B"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Ленинградская,</w:t>
            </w:r>
          </w:p>
          <w:p w14:paraId="4725F9FF" w14:textId="54EF787D"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Молодежная, </w:t>
            </w:r>
          </w:p>
          <w:p w14:paraId="16F47F42" w14:textId="2AA3B268"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Дружбы Народов,</w:t>
            </w:r>
          </w:p>
          <w:p w14:paraId="3CC2D5BA"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пр. Нефтяников,</w:t>
            </w:r>
          </w:p>
          <w:p w14:paraId="198E16BE" w14:textId="4AB3CD2F"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Широкая, </w:t>
            </w:r>
          </w:p>
          <w:p w14:paraId="7B0B2626" w14:textId="3FF73276"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Береговая, </w:t>
            </w:r>
          </w:p>
          <w:p w14:paraId="75C389AB" w14:textId="04AED896"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Романтиков, </w:t>
            </w:r>
          </w:p>
          <w:p w14:paraId="69856DB7" w14:textId="183F0599"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Нефтяников, </w:t>
            </w:r>
          </w:p>
          <w:p w14:paraId="3ECEE46A" w14:textId="0F991284"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Олимпийская, </w:t>
            </w:r>
          </w:p>
        </w:tc>
        <w:tc>
          <w:tcPr>
            <w:tcW w:w="184" w:type="pct"/>
          </w:tcPr>
          <w:p w14:paraId="221D95AB"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22,9</w:t>
            </w:r>
          </w:p>
        </w:tc>
        <w:tc>
          <w:tcPr>
            <w:tcW w:w="231" w:type="pct"/>
          </w:tcPr>
          <w:p w14:paraId="64038ED2"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только в установленных ОП</w:t>
            </w:r>
          </w:p>
        </w:tc>
        <w:tc>
          <w:tcPr>
            <w:tcW w:w="359" w:type="pct"/>
          </w:tcPr>
          <w:p w14:paraId="778AF5FD"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регулярные перевозки по не регулируемым тарифам</w:t>
            </w:r>
          </w:p>
        </w:tc>
        <w:tc>
          <w:tcPr>
            <w:tcW w:w="238" w:type="pct"/>
          </w:tcPr>
          <w:p w14:paraId="290BD3BD"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автобус</w:t>
            </w:r>
          </w:p>
        </w:tc>
        <w:tc>
          <w:tcPr>
            <w:tcW w:w="177" w:type="pct"/>
          </w:tcPr>
          <w:p w14:paraId="45C6B1A2"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М2</w:t>
            </w:r>
          </w:p>
        </w:tc>
        <w:tc>
          <w:tcPr>
            <w:tcW w:w="292" w:type="pct"/>
          </w:tcPr>
          <w:p w14:paraId="729961A0"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6</w:t>
            </w:r>
          </w:p>
        </w:tc>
        <w:tc>
          <w:tcPr>
            <w:tcW w:w="241" w:type="pct"/>
          </w:tcPr>
          <w:p w14:paraId="014325CC"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326" w:type="pct"/>
          </w:tcPr>
          <w:p w14:paraId="080DC187"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первого рейса: 05:30.</w:t>
            </w:r>
          </w:p>
          <w:p w14:paraId="12C61749"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последнего рейса: 22:30.</w:t>
            </w:r>
          </w:p>
          <w:p w14:paraId="5478162F"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Интервал движения: 8-12 мин.</w:t>
            </w:r>
          </w:p>
        </w:tc>
        <w:tc>
          <w:tcPr>
            <w:tcW w:w="417" w:type="pct"/>
          </w:tcPr>
          <w:p w14:paraId="1DF7F649" w14:textId="1690FA11"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постановление Администрации города Когалыма от 15.11.2010 №2242</w:t>
            </w:r>
            <w:r w:rsidR="004A7019">
              <w:rPr>
                <w:rFonts w:ascii="Times New Roman" w:hAnsi="Times New Roman"/>
                <w:sz w:val="16"/>
                <w:szCs w:val="16"/>
              </w:rPr>
              <w:t xml:space="preserve"> </w:t>
            </w:r>
            <w:r w:rsidR="004A7019" w:rsidRPr="004A7019">
              <w:rPr>
                <w:rFonts w:ascii="Times New Roman" w:hAnsi="Times New Roman"/>
                <w:sz w:val="16"/>
                <w:szCs w:val="16"/>
              </w:rPr>
              <w:t>«Об утверждении маршрутной сети города Когалыма»</w:t>
            </w:r>
          </w:p>
        </w:tc>
        <w:tc>
          <w:tcPr>
            <w:tcW w:w="418" w:type="pct"/>
          </w:tcPr>
          <w:p w14:paraId="4CB00B36"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ИП Шахбазов Ф.Т.о,</w:t>
            </w:r>
          </w:p>
        </w:tc>
        <w:tc>
          <w:tcPr>
            <w:tcW w:w="307" w:type="pct"/>
          </w:tcPr>
          <w:p w14:paraId="18AAF567" w14:textId="79208D8F"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 xml:space="preserve">г. Когалым, </w:t>
            </w:r>
            <w:r w:rsidR="00CE5A52">
              <w:rPr>
                <w:rFonts w:ascii="Times New Roman" w:hAnsi="Times New Roman"/>
                <w:sz w:val="16"/>
                <w:szCs w:val="16"/>
              </w:rPr>
              <w:t>ул.</w:t>
            </w:r>
            <w:r w:rsidRPr="00FE5C13">
              <w:rPr>
                <w:rFonts w:ascii="Times New Roman" w:hAnsi="Times New Roman"/>
                <w:sz w:val="16"/>
                <w:szCs w:val="16"/>
              </w:rPr>
              <w:t xml:space="preserve"> Мира, 14А-41</w:t>
            </w:r>
          </w:p>
        </w:tc>
      </w:tr>
      <w:tr w:rsidR="00E01359" w:rsidRPr="00FE5C13" w14:paraId="11F779A2" w14:textId="77777777" w:rsidTr="00FE5C13">
        <w:trPr>
          <w:trHeight w:val="20"/>
        </w:trPr>
        <w:tc>
          <w:tcPr>
            <w:tcW w:w="120" w:type="pct"/>
          </w:tcPr>
          <w:p w14:paraId="06040686"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7.</w:t>
            </w:r>
          </w:p>
        </w:tc>
        <w:tc>
          <w:tcPr>
            <w:tcW w:w="249" w:type="pct"/>
          </w:tcPr>
          <w:p w14:paraId="637B0357"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7</w:t>
            </w:r>
          </w:p>
        </w:tc>
        <w:tc>
          <w:tcPr>
            <w:tcW w:w="363" w:type="pct"/>
          </w:tcPr>
          <w:p w14:paraId="013C1772"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ЛД «Айсберг» – Аэропорт (постоянный)</w:t>
            </w:r>
          </w:p>
        </w:tc>
        <w:tc>
          <w:tcPr>
            <w:tcW w:w="580" w:type="pct"/>
          </w:tcPr>
          <w:p w14:paraId="795C2709"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ЛД «Айсберг» 1, </w:t>
            </w:r>
          </w:p>
          <w:p w14:paraId="5F526E11"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ЛД «Айсберг» 2, </w:t>
            </w:r>
          </w:p>
          <w:p w14:paraId="785579D5" w14:textId="1232FE8C"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Приполярный 1, Приполярный 2, СМП-524 1, СМП-524 2, Широкая, </w:t>
            </w:r>
            <w:r w:rsidR="00707AFB">
              <w:rPr>
                <w:rFonts w:ascii="Times New Roman" w:hAnsi="Times New Roman"/>
                <w:sz w:val="16"/>
                <w:szCs w:val="16"/>
              </w:rPr>
              <w:t>ГАИ</w:t>
            </w:r>
            <w:r w:rsidRPr="00FE5C13">
              <w:rPr>
                <w:rFonts w:ascii="Times New Roman" w:hAnsi="Times New Roman"/>
                <w:sz w:val="16"/>
                <w:szCs w:val="16"/>
              </w:rPr>
              <w:t>, «Максистрой» 1, «Максистрой» 2, СОНТ «Рощино» 1, СОНТ «Рощино» 2, Кладбище 1, Кладбище 2, Аэропорт.</w:t>
            </w:r>
          </w:p>
        </w:tc>
        <w:tc>
          <w:tcPr>
            <w:tcW w:w="497" w:type="pct"/>
          </w:tcPr>
          <w:p w14:paraId="022FE3A8" w14:textId="677C6154"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Дружбы Народов,</w:t>
            </w:r>
          </w:p>
          <w:p w14:paraId="023D6081"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пр. Нефтяников, Аэропорт</w:t>
            </w:r>
          </w:p>
        </w:tc>
        <w:tc>
          <w:tcPr>
            <w:tcW w:w="184" w:type="pct"/>
          </w:tcPr>
          <w:p w14:paraId="07ABD863"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21</w:t>
            </w:r>
          </w:p>
        </w:tc>
        <w:tc>
          <w:tcPr>
            <w:tcW w:w="231" w:type="pct"/>
          </w:tcPr>
          <w:p w14:paraId="6698F5D2"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только в установленных ОП</w:t>
            </w:r>
          </w:p>
        </w:tc>
        <w:tc>
          <w:tcPr>
            <w:tcW w:w="359" w:type="pct"/>
          </w:tcPr>
          <w:p w14:paraId="151B63C9"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регулярные перевозки по регулируемым тарифам</w:t>
            </w:r>
          </w:p>
        </w:tc>
        <w:tc>
          <w:tcPr>
            <w:tcW w:w="238" w:type="pct"/>
          </w:tcPr>
          <w:p w14:paraId="56CFC5E6"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автобус</w:t>
            </w:r>
          </w:p>
        </w:tc>
        <w:tc>
          <w:tcPr>
            <w:tcW w:w="177" w:type="pct"/>
          </w:tcPr>
          <w:p w14:paraId="7BE7E503"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М2</w:t>
            </w:r>
          </w:p>
        </w:tc>
        <w:tc>
          <w:tcPr>
            <w:tcW w:w="292" w:type="pct"/>
          </w:tcPr>
          <w:p w14:paraId="0A49A9D7"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1</w:t>
            </w:r>
          </w:p>
        </w:tc>
        <w:tc>
          <w:tcPr>
            <w:tcW w:w="241" w:type="pct"/>
          </w:tcPr>
          <w:p w14:paraId="4705596C"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326" w:type="pct"/>
          </w:tcPr>
          <w:p w14:paraId="3344668B"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первого рейса: 05:30.</w:t>
            </w:r>
          </w:p>
          <w:p w14:paraId="621EA1F5"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Начало последнего рейса: 22:30.</w:t>
            </w:r>
          </w:p>
          <w:p w14:paraId="4C382E7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Интервал движения: 8-12 мин.</w:t>
            </w:r>
          </w:p>
        </w:tc>
        <w:tc>
          <w:tcPr>
            <w:tcW w:w="417" w:type="pct"/>
          </w:tcPr>
          <w:p w14:paraId="225A50E3" w14:textId="78E04BCE"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постановление Администрации города Когалыма от 15.11.2010 №2242</w:t>
            </w:r>
            <w:r w:rsidR="004A7019">
              <w:rPr>
                <w:rFonts w:ascii="Times New Roman" w:hAnsi="Times New Roman"/>
                <w:sz w:val="16"/>
                <w:szCs w:val="16"/>
              </w:rPr>
              <w:t xml:space="preserve"> </w:t>
            </w:r>
            <w:r w:rsidR="004A7019" w:rsidRPr="004A7019">
              <w:rPr>
                <w:rFonts w:ascii="Times New Roman" w:hAnsi="Times New Roman"/>
                <w:sz w:val="16"/>
                <w:szCs w:val="16"/>
              </w:rPr>
              <w:t>«Об утверждении маршрутной сети города Когалыма»</w:t>
            </w:r>
          </w:p>
        </w:tc>
        <w:tc>
          <w:tcPr>
            <w:tcW w:w="418" w:type="pct"/>
          </w:tcPr>
          <w:p w14:paraId="7DDDD1E7"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ООО «Авто-Сити»</w:t>
            </w:r>
          </w:p>
        </w:tc>
        <w:tc>
          <w:tcPr>
            <w:tcW w:w="307" w:type="pct"/>
          </w:tcPr>
          <w:p w14:paraId="41CA8906" w14:textId="30062DA9"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 xml:space="preserve">г. Когалым, </w:t>
            </w:r>
            <w:r w:rsidR="00CE5A52">
              <w:rPr>
                <w:rFonts w:ascii="Times New Roman" w:hAnsi="Times New Roman"/>
                <w:sz w:val="16"/>
                <w:szCs w:val="16"/>
              </w:rPr>
              <w:t>ул.</w:t>
            </w:r>
            <w:r w:rsidRPr="00FE5C13">
              <w:rPr>
                <w:rFonts w:ascii="Times New Roman" w:hAnsi="Times New Roman"/>
                <w:sz w:val="16"/>
                <w:szCs w:val="16"/>
              </w:rPr>
              <w:t xml:space="preserve"> Мира, 14А-41</w:t>
            </w:r>
          </w:p>
        </w:tc>
      </w:tr>
      <w:tr w:rsidR="00E01359" w:rsidRPr="00FE5C13" w14:paraId="5E9BFF40" w14:textId="77777777" w:rsidTr="00FE5C13">
        <w:trPr>
          <w:trHeight w:val="20"/>
        </w:trPr>
        <w:tc>
          <w:tcPr>
            <w:tcW w:w="120" w:type="pct"/>
          </w:tcPr>
          <w:p w14:paraId="5E01F625"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8.</w:t>
            </w:r>
          </w:p>
        </w:tc>
        <w:tc>
          <w:tcPr>
            <w:tcW w:w="249" w:type="pct"/>
          </w:tcPr>
          <w:p w14:paraId="0C4CCF6C"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9</w:t>
            </w:r>
          </w:p>
          <w:p w14:paraId="79BE1DE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сезонный</w:t>
            </w:r>
          </w:p>
        </w:tc>
        <w:tc>
          <w:tcPr>
            <w:tcW w:w="363" w:type="pct"/>
          </w:tcPr>
          <w:p w14:paraId="0D8D0AB2"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Уралочка – СОНТы11 км. автодороги на Южный Ягун</w:t>
            </w:r>
          </w:p>
        </w:tc>
        <w:tc>
          <w:tcPr>
            <w:tcW w:w="580" w:type="pct"/>
          </w:tcPr>
          <w:p w14:paraId="76E00CED"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Уралочка, ГУС, Молодёжная, Мира 1, </w:t>
            </w:r>
          </w:p>
          <w:p w14:paraId="0C5CDE21" w14:textId="39081B03"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 xml:space="preserve">Мира 2, Прибалтийская 1, Прибалтийская 2, Сургутское </w:t>
            </w:r>
            <w:r w:rsidR="00CB3629">
              <w:rPr>
                <w:rFonts w:ascii="Times New Roman" w:hAnsi="Times New Roman"/>
                <w:sz w:val="16"/>
                <w:szCs w:val="16"/>
              </w:rPr>
              <w:t>ш.</w:t>
            </w:r>
            <w:r w:rsidRPr="00FE5C13">
              <w:rPr>
                <w:rFonts w:ascii="Times New Roman" w:hAnsi="Times New Roman"/>
                <w:sz w:val="16"/>
                <w:szCs w:val="16"/>
              </w:rPr>
              <w:t xml:space="preserve"> 1, Сургутское </w:t>
            </w:r>
            <w:r w:rsidR="00CB3629">
              <w:rPr>
                <w:rFonts w:ascii="Times New Roman" w:hAnsi="Times New Roman"/>
                <w:sz w:val="16"/>
                <w:szCs w:val="16"/>
              </w:rPr>
              <w:t>ш.</w:t>
            </w:r>
            <w:r w:rsidRPr="00FE5C13">
              <w:rPr>
                <w:rFonts w:ascii="Times New Roman" w:hAnsi="Times New Roman"/>
                <w:sz w:val="16"/>
                <w:szCs w:val="16"/>
              </w:rPr>
              <w:t xml:space="preserve"> 2, </w:t>
            </w:r>
          </w:p>
          <w:p w14:paraId="61C25F8B"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сады «Южный Ягун».</w:t>
            </w:r>
          </w:p>
        </w:tc>
        <w:tc>
          <w:tcPr>
            <w:tcW w:w="497" w:type="pct"/>
          </w:tcPr>
          <w:p w14:paraId="78D8433D" w14:textId="4D4C171F"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Дружбы Народов, </w:t>
            </w:r>
            <w:r>
              <w:rPr>
                <w:rFonts w:ascii="Times New Roman" w:hAnsi="Times New Roman"/>
                <w:sz w:val="16"/>
                <w:szCs w:val="16"/>
              </w:rPr>
              <w:t>ул.</w:t>
            </w:r>
            <w:r w:rsidR="00E01359" w:rsidRPr="00FE5C13">
              <w:rPr>
                <w:rFonts w:ascii="Times New Roman" w:hAnsi="Times New Roman"/>
                <w:sz w:val="16"/>
                <w:szCs w:val="16"/>
              </w:rPr>
              <w:t xml:space="preserve"> Молодежная, </w:t>
            </w:r>
          </w:p>
          <w:p w14:paraId="1B988302" w14:textId="12B969B2"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Мира, </w:t>
            </w:r>
          </w:p>
          <w:p w14:paraId="44E6A357" w14:textId="3D11CF40"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Прибалтийская, </w:t>
            </w:r>
          </w:p>
          <w:p w14:paraId="5F15229C" w14:textId="4E4EE584" w:rsidR="00E01359" w:rsidRPr="00FE5C13" w:rsidRDefault="00CE5A52" w:rsidP="00FE5C13">
            <w:pPr>
              <w:keepNext/>
              <w:spacing w:line="240" w:lineRule="auto"/>
              <w:ind w:firstLine="0"/>
              <w:rPr>
                <w:rFonts w:ascii="Times New Roman" w:hAnsi="Times New Roman"/>
                <w:sz w:val="16"/>
                <w:szCs w:val="16"/>
              </w:rPr>
            </w:pPr>
            <w:r>
              <w:rPr>
                <w:rFonts w:ascii="Times New Roman" w:hAnsi="Times New Roman"/>
                <w:sz w:val="16"/>
                <w:szCs w:val="16"/>
              </w:rPr>
              <w:t>ул.</w:t>
            </w:r>
            <w:r w:rsidR="00E01359" w:rsidRPr="00FE5C13">
              <w:rPr>
                <w:rFonts w:ascii="Times New Roman" w:hAnsi="Times New Roman"/>
                <w:sz w:val="16"/>
                <w:szCs w:val="16"/>
              </w:rPr>
              <w:t xml:space="preserve"> Сургутское </w:t>
            </w:r>
            <w:r w:rsidR="00CB3629">
              <w:rPr>
                <w:rFonts w:ascii="Times New Roman" w:hAnsi="Times New Roman"/>
                <w:sz w:val="16"/>
                <w:szCs w:val="16"/>
              </w:rPr>
              <w:t>ш.</w:t>
            </w:r>
            <w:r w:rsidR="00E01359" w:rsidRPr="00FE5C13">
              <w:rPr>
                <w:rFonts w:ascii="Times New Roman" w:hAnsi="Times New Roman"/>
                <w:sz w:val="16"/>
                <w:szCs w:val="16"/>
              </w:rPr>
              <w:t xml:space="preserve">, </w:t>
            </w:r>
          </w:p>
          <w:p w14:paraId="48DDAAFD" w14:textId="77777777" w:rsidR="00E01359" w:rsidRPr="00FE5C13" w:rsidRDefault="00E01359" w:rsidP="00FE5C13">
            <w:pPr>
              <w:keepNext/>
              <w:spacing w:line="240" w:lineRule="auto"/>
              <w:ind w:firstLine="0"/>
              <w:rPr>
                <w:rFonts w:ascii="Times New Roman" w:hAnsi="Times New Roman"/>
                <w:sz w:val="16"/>
                <w:szCs w:val="16"/>
              </w:rPr>
            </w:pPr>
            <w:r w:rsidRPr="00FE5C13">
              <w:rPr>
                <w:rFonts w:ascii="Times New Roman" w:hAnsi="Times New Roman"/>
                <w:sz w:val="16"/>
                <w:szCs w:val="16"/>
              </w:rPr>
              <w:t>сады «Южный Ягун»</w:t>
            </w:r>
          </w:p>
        </w:tc>
        <w:tc>
          <w:tcPr>
            <w:tcW w:w="184" w:type="pct"/>
          </w:tcPr>
          <w:p w14:paraId="7AF59076"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39,4</w:t>
            </w:r>
          </w:p>
        </w:tc>
        <w:tc>
          <w:tcPr>
            <w:tcW w:w="231" w:type="pct"/>
          </w:tcPr>
          <w:p w14:paraId="39B3F5EE"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только в установленных ОП</w:t>
            </w:r>
          </w:p>
        </w:tc>
        <w:tc>
          <w:tcPr>
            <w:tcW w:w="359" w:type="pct"/>
          </w:tcPr>
          <w:p w14:paraId="47EE7710"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регулярные перевозки по регулируемым тарифам</w:t>
            </w:r>
          </w:p>
        </w:tc>
        <w:tc>
          <w:tcPr>
            <w:tcW w:w="238" w:type="pct"/>
          </w:tcPr>
          <w:p w14:paraId="225A8538"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автобус</w:t>
            </w:r>
          </w:p>
        </w:tc>
        <w:tc>
          <w:tcPr>
            <w:tcW w:w="177" w:type="pct"/>
          </w:tcPr>
          <w:p w14:paraId="05B5781C"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М2</w:t>
            </w:r>
          </w:p>
        </w:tc>
        <w:tc>
          <w:tcPr>
            <w:tcW w:w="292" w:type="pct"/>
          </w:tcPr>
          <w:p w14:paraId="1DCD7795"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1</w:t>
            </w:r>
          </w:p>
        </w:tc>
        <w:tc>
          <w:tcPr>
            <w:tcW w:w="241" w:type="pct"/>
          </w:tcPr>
          <w:p w14:paraId="6E714573"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3</w:t>
            </w:r>
          </w:p>
        </w:tc>
        <w:tc>
          <w:tcPr>
            <w:tcW w:w="326" w:type="pct"/>
          </w:tcPr>
          <w:p w14:paraId="0A824112"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с 01.06 по 31.08</w:t>
            </w:r>
          </w:p>
          <w:p w14:paraId="4206FF6B" w14:textId="77777777" w:rsidR="00E01359" w:rsidRPr="00FE5C13" w:rsidRDefault="00E01359" w:rsidP="00FE5C13">
            <w:pPr>
              <w:keepNext/>
              <w:spacing w:line="240" w:lineRule="auto"/>
              <w:ind w:firstLine="0"/>
              <w:jc w:val="center"/>
              <w:rPr>
                <w:rFonts w:ascii="Times New Roman" w:hAnsi="Times New Roman"/>
                <w:sz w:val="16"/>
                <w:szCs w:val="16"/>
              </w:rPr>
            </w:pPr>
            <w:r w:rsidRPr="00FE5C13">
              <w:rPr>
                <w:rFonts w:ascii="Times New Roman" w:hAnsi="Times New Roman"/>
                <w:sz w:val="16"/>
                <w:szCs w:val="16"/>
              </w:rPr>
              <w:t>в выходные и праздничные дни: 09:00, 19:00</w:t>
            </w:r>
          </w:p>
        </w:tc>
        <w:tc>
          <w:tcPr>
            <w:tcW w:w="417" w:type="pct"/>
          </w:tcPr>
          <w:p w14:paraId="21818856" w14:textId="6DE361CC"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постановление Администрации города Когалыма от 15.11.2010 №2242</w:t>
            </w:r>
            <w:r w:rsidR="004A7019">
              <w:rPr>
                <w:rFonts w:ascii="Times New Roman" w:hAnsi="Times New Roman"/>
                <w:sz w:val="16"/>
                <w:szCs w:val="16"/>
              </w:rPr>
              <w:t xml:space="preserve"> </w:t>
            </w:r>
            <w:r w:rsidR="004A7019" w:rsidRPr="004A7019">
              <w:rPr>
                <w:rFonts w:ascii="Times New Roman" w:hAnsi="Times New Roman"/>
                <w:sz w:val="16"/>
                <w:szCs w:val="16"/>
              </w:rPr>
              <w:t>«Об утверждении маршрутной сети города Когалыма»</w:t>
            </w:r>
          </w:p>
        </w:tc>
        <w:tc>
          <w:tcPr>
            <w:tcW w:w="418" w:type="pct"/>
          </w:tcPr>
          <w:p w14:paraId="01580444" w14:textId="77777777"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ООО «Авто-Сити»</w:t>
            </w:r>
          </w:p>
        </w:tc>
        <w:tc>
          <w:tcPr>
            <w:tcW w:w="307" w:type="pct"/>
          </w:tcPr>
          <w:p w14:paraId="28A860F2" w14:textId="07283E81" w:rsidR="00E01359" w:rsidRPr="00FE5C13" w:rsidRDefault="00E01359" w:rsidP="00FE5C13">
            <w:pPr>
              <w:pStyle w:val="affff9"/>
              <w:tabs>
                <w:tab w:val="left" w:pos="6237"/>
              </w:tabs>
              <w:spacing w:after="0" w:line="240" w:lineRule="auto"/>
              <w:ind w:firstLine="0"/>
              <w:jc w:val="center"/>
              <w:rPr>
                <w:rFonts w:ascii="Times New Roman" w:hAnsi="Times New Roman"/>
                <w:sz w:val="16"/>
                <w:szCs w:val="16"/>
              </w:rPr>
            </w:pPr>
            <w:r w:rsidRPr="00FE5C13">
              <w:rPr>
                <w:rFonts w:ascii="Times New Roman" w:hAnsi="Times New Roman"/>
                <w:sz w:val="16"/>
                <w:szCs w:val="16"/>
              </w:rPr>
              <w:t xml:space="preserve">г. Когалым, </w:t>
            </w:r>
            <w:r w:rsidR="00CE5A52">
              <w:rPr>
                <w:rFonts w:ascii="Times New Roman" w:hAnsi="Times New Roman"/>
                <w:sz w:val="16"/>
                <w:szCs w:val="16"/>
              </w:rPr>
              <w:t>ул.</w:t>
            </w:r>
            <w:r w:rsidRPr="00FE5C13">
              <w:rPr>
                <w:rFonts w:ascii="Times New Roman" w:hAnsi="Times New Roman"/>
                <w:sz w:val="16"/>
                <w:szCs w:val="16"/>
              </w:rPr>
              <w:t xml:space="preserve"> Мира, 14А-41</w:t>
            </w:r>
          </w:p>
        </w:tc>
      </w:tr>
    </w:tbl>
    <w:p w14:paraId="40A5F907" w14:textId="77777777" w:rsidR="008B4338" w:rsidRDefault="008B4338" w:rsidP="007C2276">
      <w:pPr>
        <w:pStyle w:val="ConsPlusNormal"/>
        <w:ind w:firstLine="0"/>
        <w:jc w:val="both"/>
        <w:rPr>
          <w:rFonts w:ascii="Times New Roman" w:hAnsi="Times New Roman" w:cs="Times New Roman"/>
          <w:sz w:val="24"/>
          <w:szCs w:val="24"/>
          <w:lang w:eastAsia="en-US"/>
        </w:rPr>
      </w:pPr>
    </w:p>
    <w:p w14:paraId="7A6AF42E" w14:textId="77777777" w:rsidR="00691FCC" w:rsidRDefault="00691FCC" w:rsidP="007C2276">
      <w:pPr>
        <w:pStyle w:val="ConsPlusNormal"/>
        <w:ind w:firstLine="0"/>
        <w:jc w:val="both"/>
        <w:rPr>
          <w:rFonts w:ascii="Times New Roman" w:hAnsi="Times New Roman" w:cs="Times New Roman"/>
          <w:sz w:val="24"/>
          <w:szCs w:val="24"/>
          <w:lang w:eastAsia="en-US"/>
        </w:rPr>
      </w:pPr>
    </w:p>
    <w:p w14:paraId="02B6097C" w14:textId="77777777" w:rsidR="00691FCC" w:rsidRDefault="00691FCC" w:rsidP="007C2276">
      <w:pPr>
        <w:pStyle w:val="ConsPlusNormal"/>
        <w:ind w:firstLine="0"/>
        <w:jc w:val="both"/>
        <w:rPr>
          <w:rFonts w:ascii="Times New Roman" w:hAnsi="Times New Roman" w:cs="Times New Roman"/>
          <w:sz w:val="24"/>
          <w:szCs w:val="24"/>
          <w:lang w:eastAsia="en-US"/>
        </w:rPr>
      </w:pPr>
    </w:p>
    <w:p w14:paraId="55AC2BC5" w14:textId="77777777" w:rsidR="00691FCC" w:rsidRDefault="00691FCC" w:rsidP="007C2276">
      <w:pPr>
        <w:pStyle w:val="ConsPlusNormal"/>
        <w:ind w:firstLine="0"/>
        <w:jc w:val="both"/>
        <w:rPr>
          <w:rFonts w:ascii="Times New Roman" w:hAnsi="Times New Roman" w:cs="Times New Roman"/>
          <w:sz w:val="24"/>
          <w:szCs w:val="24"/>
          <w:lang w:eastAsia="en-US"/>
        </w:rPr>
      </w:pPr>
    </w:p>
    <w:p w14:paraId="37F5140D" w14:textId="77777777" w:rsidR="00691FCC" w:rsidRDefault="00691FCC" w:rsidP="007C2276">
      <w:pPr>
        <w:pStyle w:val="ConsPlusNormal"/>
        <w:ind w:firstLine="0"/>
        <w:jc w:val="both"/>
        <w:rPr>
          <w:rFonts w:ascii="Times New Roman" w:hAnsi="Times New Roman" w:cs="Times New Roman"/>
          <w:sz w:val="24"/>
          <w:szCs w:val="24"/>
          <w:lang w:eastAsia="en-US"/>
        </w:rPr>
      </w:pPr>
    </w:p>
    <w:p w14:paraId="69EA794A" w14:textId="77777777" w:rsidR="00691FCC" w:rsidRDefault="00691FCC" w:rsidP="007C2276">
      <w:pPr>
        <w:pStyle w:val="ConsPlusNormal"/>
        <w:ind w:firstLine="0"/>
        <w:jc w:val="both"/>
        <w:rPr>
          <w:rFonts w:ascii="Times New Roman" w:hAnsi="Times New Roman" w:cs="Times New Roman"/>
          <w:sz w:val="24"/>
          <w:szCs w:val="24"/>
          <w:lang w:eastAsia="en-US"/>
        </w:rPr>
      </w:pPr>
    </w:p>
    <w:p w14:paraId="0DB78710" w14:textId="77777777" w:rsidR="00691FCC" w:rsidRDefault="00691FCC" w:rsidP="007C2276">
      <w:pPr>
        <w:pStyle w:val="ConsPlusNormal"/>
        <w:ind w:firstLine="0"/>
        <w:jc w:val="both"/>
        <w:rPr>
          <w:rFonts w:ascii="Times New Roman" w:hAnsi="Times New Roman" w:cs="Times New Roman"/>
          <w:sz w:val="24"/>
          <w:szCs w:val="24"/>
          <w:lang w:eastAsia="en-US"/>
        </w:rPr>
      </w:pPr>
    </w:p>
    <w:p w14:paraId="284AB0DC" w14:textId="77777777" w:rsidR="00691FCC" w:rsidRDefault="00691FCC" w:rsidP="007C2276">
      <w:pPr>
        <w:pStyle w:val="ConsPlusNormal"/>
        <w:ind w:firstLine="0"/>
        <w:jc w:val="both"/>
        <w:rPr>
          <w:rFonts w:ascii="Times New Roman" w:hAnsi="Times New Roman" w:cs="Times New Roman"/>
          <w:sz w:val="24"/>
          <w:szCs w:val="24"/>
          <w:lang w:eastAsia="en-US"/>
        </w:rPr>
      </w:pPr>
    </w:p>
    <w:p w14:paraId="5D919136" w14:textId="77777777" w:rsidR="00691FCC" w:rsidRDefault="00691FCC" w:rsidP="007C2276">
      <w:pPr>
        <w:pStyle w:val="ConsPlusNormal"/>
        <w:ind w:firstLine="0"/>
        <w:jc w:val="both"/>
        <w:rPr>
          <w:rFonts w:ascii="Times New Roman" w:hAnsi="Times New Roman" w:cs="Times New Roman"/>
          <w:sz w:val="24"/>
          <w:szCs w:val="24"/>
          <w:lang w:eastAsia="en-US"/>
        </w:rPr>
      </w:pPr>
    </w:p>
    <w:p w14:paraId="2C19DD34" w14:textId="77777777" w:rsidR="00691FCC" w:rsidRDefault="00691FCC" w:rsidP="007C2276">
      <w:pPr>
        <w:pStyle w:val="ConsPlusNormal"/>
        <w:ind w:firstLine="0"/>
        <w:jc w:val="both"/>
        <w:rPr>
          <w:rFonts w:ascii="Times New Roman" w:hAnsi="Times New Roman" w:cs="Times New Roman"/>
          <w:sz w:val="24"/>
          <w:szCs w:val="24"/>
          <w:lang w:eastAsia="en-US"/>
        </w:rPr>
      </w:pPr>
    </w:p>
    <w:p w14:paraId="1AB1F08D" w14:textId="77777777" w:rsidR="00691FCC" w:rsidRDefault="00691FCC" w:rsidP="007C2276">
      <w:pPr>
        <w:pStyle w:val="ConsPlusNormal"/>
        <w:ind w:firstLine="0"/>
        <w:jc w:val="both"/>
        <w:rPr>
          <w:rFonts w:ascii="Times New Roman" w:hAnsi="Times New Roman" w:cs="Times New Roman"/>
          <w:sz w:val="24"/>
          <w:szCs w:val="24"/>
          <w:lang w:eastAsia="en-US"/>
        </w:rPr>
      </w:pPr>
    </w:p>
    <w:p w14:paraId="62D1760A" w14:textId="77777777" w:rsidR="00691FCC" w:rsidRDefault="00691FCC" w:rsidP="007C2276">
      <w:pPr>
        <w:pStyle w:val="ConsPlusNormal"/>
        <w:ind w:firstLine="0"/>
        <w:jc w:val="both"/>
        <w:rPr>
          <w:rFonts w:ascii="Times New Roman" w:hAnsi="Times New Roman" w:cs="Times New Roman"/>
          <w:sz w:val="24"/>
          <w:szCs w:val="24"/>
          <w:lang w:eastAsia="en-US"/>
        </w:rPr>
      </w:pPr>
    </w:p>
    <w:p w14:paraId="56442170" w14:textId="77777777" w:rsidR="00691FCC" w:rsidRDefault="00691FCC" w:rsidP="007C2276">
      <w:pPr>
        <w:pStyle w:val="ConsPlusNormal"/>
        <w:ind w:firstLine="0"/>
        <w:jc w:val="both"/>
        <w:rPr>
          <w:rFonts w:ascii="Times New Roman" w:hAnsi="Times New Roman" w:cs="Times New Roman"/>
          <w:sz w:val="24"/>
          <w:szCs w:val="24"/>
          <w:lang w:eastAsia="en-US"/>
        </w:rPr>
      </w:pPr>
    </w:p>
    <w:p w14:paraId="01F9CDA6" w14:textId="77777777" w:rsidR="00691FCC" w:rsidRDefault="00691FCC" w:rsidP="007C2276">
      <w:pPr>
        <w:pStyle w:val="ConsPlusNormal"/>
        <w:ind w:firstLine="0"/>
        <w:jc w:val="both"/>
        <w:rPr>
          <w:rFonts w:ascii="Times New Roman" w:hAnsi="Times New Roman" w:cs="Times New Roman"/>
          <w:sz w:val="24"/>
          <w:szCs w:val="24"/>
          <w:lang w:eastAsia="en-US"/>
        </w:rPr>
      </w:pPr>
    </w:p>
    <w:p w14:paraId="79AAD47B" w14:textId="77777777" w:rsidR="00691FCC" w:rsidRDefault="00691FCC" w:rsidP="007C2276">
      <w:pPr>
        <w:pStyle w:val="ConsPlusNormal"/>
        <w:ind w:firstLine="0"/>
        <w:jc w:val="both"/>
        <w:rPr>
          <w:rFonts w:ascii="Times New Roman" w:hAnsi="Times New Roman" w:cs="Times New Roman"/>
          <w:sz w:val="24"/>
          <w:szCs w:val="24"/>
          <w:lang w:eastAsia="en-US"/>
        </w:rPr>
      </w:pPr>
    </w:p>
    <w:p w14:paraId="14DF2676" w14:textId="09765878" w:rsidR="00E01359" w:rsidRPr="00A14E5D" w:rsidRDefault="00E01359" w:rsidP="007C2276">
      <w:pPr>
        <w:pStyle w:val="ConsPlusNormal"/>
        <w:ind w:firstLine="0"/>
        <w:jc w:val="both"/>
        <w:rPr>
          <w:rFonts w:ascii="Times New Roman" w:hAnsi="Times New Roman" w:cs="Times New Roman"/>
          <w:sz w:val="24"/>
          <w:szCs w:val="24"/>
          <w:lang w:eastAsia="en-US"/>
        </w:rPr>
      </w:pPr>
      <w:r w:rsidRPr="00A14E5D">
        <w:rPr>
          <w:rFonts w:ascii="Times New Roman" w:hAnsi="Times New Roman" w:cs="Times New Roman"/>
          <w:sz w:val="24"/>
          <w:szCs w:val="24"/>
          <w:lang w:eastAsia="en-US"/>
        </w:rPr>
        <w:t>Таблица 1.6.</w:t>
      </w:r>
      <w:r w:rsidR="00691FCC">
        <w:rPr>
          <w:rFonts w:ascii="Times New Roman" w:hAnsi="Times New Roman" w:cs="Times New Roman"/>
          <w:sz w:val="24"/>
          <w:szCs w:val="24"/>
          <w:lang w:eastAsia="en-US"/>
        </w:rPr>
        <w:t>2</w:t>
      </w:r>
      <w:r w:rsidRPr="00A14E5D">
        <w:rPr>
          <w:rFonts w:ascii="Times New Roman" w:hAnsi="Times New Roman" w:cs="Times New Roman"/>
          <w:sz w:val="24"/>
          <w:szCs w:val="24"/>
          <w:lang w:eastAsia="en-US"/>
        </w:rPr>
        <w:t xml:space="preserve"> - Реестр межмуниципальных маршрутов регулярных пассажирских перевозок автомобильным транспортом общего пользования в </w:t>
      </w:r>
      <w:r w:rsidRPr="00A14E5D">
        <w:rPr>
          <w:rFonts w:ascii="Times New Roman" w:hAnsi="Times New Roman" w:cs="Times New Roman"/>
          <w:sz w:val="24"/>
          <w:szCs w:val="24"/>
        </w:rPr>
        <w:t>ХМАО</w:t>
      </w:r>
      <w:r w:rsidRPr="00A14E5D">
        <w:rPr>
          <w:rFonts w:ascii="Times New Roman" w:hAnsi="Times New Roman" w:cs="Times New Roman"/>
          <w:sz w:val="24"/>
          <w:szCs w:val="24"/>
          <w:lang w:eastAsia="en-US"/>
        </w:rPr>
        <w:t xml:space="preserve"> - Югре в соответствии с 220-ФЗ</w:t>
      </w:r>
    </w:p>
    <w:tbl>
      <w:tblPr>
        <w:tblStyle w:val="1f4"/>
        <w:tblW w:w="5000" w:type="pct"/>
        <w:tblLook w:val="04A0" w:firstRow="1" w:lastRow="0" w:firstColumn="1" w:lastColumn="0" w:noHBand="0" w:noVBand="1"/>
      </w:tblPr>
      <w:tblGrid>
        <w:gridCol w:w="506"/>
        <w:gridCol w:w="501"/>
        <w:gridCol w:w="506"/>
        <w:gridCol w:w="955"/>
        <w:gridCol w:w="1068"/>
        <w:gridCol w:w="2641"/>
        <w:gridCol w:w="934"/>
        <w:gridCol w:w="799"/>
        <w:gridCol w:w="799"/>
        <w:gridCol w:w="708"/>
        <w:gridCol w:w="708"/>
        <w:gridCol w:w="634"/>
        <w:gridCol w:w="851"/>
        <w:gridCol w:w="505"/>
        <w:gridCol w:w="682"/>
        <w:gridCol w:w="1479"/>
      </w:tblGrid>
      <w:tr w:rsidR="007C2276" w:rsidRPr="005862ED" w14:paraId="3BFBDC4F" w14:textId="77777777" w:rsidTr="007C2276">
        <w:trPr>
          <w:cantSplit/>
          <w:trHeight w:val="20"/>
        </w:trPr>
        <w:tc>
          <w:tcPr>
            <w:tcW w:w="177" w:type="pct"/>
            <w:vMerge w:val="restart"/>
            <w:textDirection w:val="btLr"/>
            <w:vAlign w:val="center"/>
            <w:hideMark/>
          </w:tcPr>
          <w:p w14:paraId="4FD32EC5" w14:textId="77777777" w:rsidR="00E01359" w:rsidRPr="005862ED" w:rsidRDefault="00E01359" w:rsidP="007C2276">
            <w:pPr>
              <w:spacing w:line="240" w:lineRule="auto"/>
              <w:ind w:firstLine="0"/>
              <w:jc w:val="center"/>
              <w:rPr>
                <w:sz w:val="16"/>
                <w:szCs w:val="16"/>
              </w:rPr>
            </w:pPr>
            <w:r w:rsidRPr="005862ED">
              <w:rPr>
                <w:sz w:val="16"/>
                <w:szCs w:val="16"/>
              </w:rPr>
              <w:t>Регистрационный номер</w:t>
            </w:r>
          </w:p>
        </w:tc>
        <w:tc>
          <w:tcPr>
            <w:tcW w:w="175" w:type="pct"/>
            <w:vMerge w:val="restart"/>
            <w:textDirection w:val="btLr"/>
            <w:vAlign w:val="center"/>
            <w:hideMark/>
          </w:tcPr>
          <w:p w14:paraId="73B6145B" w14:textId="77777777" w:rsidR="00E01359" w:rsidRPr="005862ED" w:rsidRDefault="00E01359" w:rsidP="007C2276">
            <w:pPr>
              <w:spacing w:line="240" w:lineRule="auto"/>
              <w:ind w:firstLine="0"/>
              <w:jc w:val="center"/>
              <w:rPr>
                <w:sz w:val="16"/>
                <w:szCs w:val="16"/>
              </w:rPr>
            </w:pPr>
            <w:r w:rsidRPr="005862ED">
              <w:rPr>
                <w:sz w:val="16"/>
                <w:szCs w:val="16"/>
              </w:rPr>
              <w:t>Вид перевозок (по регулируемым тарифам - С)</w:t>
            </w:r>
          </w:p>
        </w:tc>
        <w:tc>
          <w:tcPr>
            <w:tcW w:w="177" w:type="pct"/>
            <w:vMerge w:val="restart"/>
            <w:textDirection w:val="btLr"/>
            <w:vAlign w:val="center"/>
            <w:hideMark/>
          </w:tcPr>
          <w:p w14:paraId="2B37CA44" w14:textId="77777777" w:rsidR="00E01359" w:rsidRPr="005862ED" w:rsidRDefault="00E01359" w:rsidP="007C2276">
            <w:pPr>
              <w:spacing w:line="240" w:lineRule="auto"/>
              <w:ind w:firstLine="0"/>
              <w:jc w:val="center"/>
              <w:rPr>
                <w:sz w:val="16"/>
                <w:szCs w:val="16"/>
              </w:rPr>
            </w:pPr>
            <w:r w:rsidRPr="005862ED">
              <w:rPr>
                <w:sz w:val="16"/>
                <w:szCs w:val="16"/>
              </w:rPr>
              <w:t>Порядковый номер маршрута,</w:t>
            </w:r>
          </w:p>
        </w:tc>
        <w:tc>
          <w:tcPr>
            <w:tcW w:w="334" w:type="pct"/>
            <w:vMerge w:val="restart"/>
            <w:textDirection w:val="btLr"/>
            <w:vAlign w:val="center"/>
            <w:hideMark/>
          </w:tcPr>
          <w:p w14:paraId="16575910" w14:textId="77777777" w:rsidR="00E01359" w:rsidRPr="005862ED" w:rsidRDefault="00E01359" w:rsidP="007C2276">
            <w:pPr>
              <w:spacing w:line="240" w:lineRule="auto"/>
              <w:ind w:firstLine="0"/>
              <w:jc w:val="center"/>
              <w:rPr>
                <w:sz w:val="16"/>
                <w:szCs w:val="16"/>
              </w:rPr>
            </w:pPr>
            <w:r w:rsidRPr="005862ED">
              <w:rPr>
                <w:sz w:val="16"/>
                <w:szCs w:val="16"/>
              </w:rPr>
              <w:t>Наименование маршрута</w:t>
            </w:r>
          </w:p>
        </w:tc>
        <w:tc>
          <w:tcPr>
            <w:tcW w:w="374" w:type="pct"/>
            <w:vMerge w:val="restart"/>
            <w:textDirection w:val="btLr"/>
            <w:vAlign w:val="center"/>
            <w:hideMark/>
          </w:tcPr>
          <w:p w14:paraId="300083CB" w14:textId="77777777" w:rsidR="00E01359" w:rsidRPr="005862ED" w:rsidRDefault="00E01359" w:rsidP="007C2276">
            <w:pPr>
              <w:spacing w:line="240" w:lineRule="auto"/>
              <w:ind w:firstLine="0"/>
              <w:jc w:val="center"/>
              <w:rPr>
                <w:sz w:val="16"/>
                <w:szCs w:val="16"/>
              </w:rPr>
            </w:pPr>
            <w:r w:rsidRPr="005862ED">
              <w:rPr>
                <w:sz w:val="16"/>
                <w:szCs w:val="16"/>
              </w:rPr>
              <w:t>Наименование промежуточных ОП</w:t>
            </w:r>
          </w:p>
        </w:tc>
        <w:tc>
          <w:tcPr>
            <w:tcW w:w="925" w:type="pct"/>
            <w:vMerge w:val="restart"/>
            <w:textDirection w:val="btLr"/>
            <w:vAlign w:val="center"/>
            <w:hideMark/>
          </w:tcPr>
          <w:p w14:paraId="1ECCD971" w14:textId="77777777" w:rsidR="00E01359" w:rsidRPr="005862ED" w:rsidRDefault="00E01359" w:rsidP="007C2276">
            <w:pPr>
              <w:spacing w:line="240" w:lineRule="auto"/>
              <w:ind w:firstLine="0"/>
              <w:jc w:val="center"/>
              <w:rPr>
                <w:sz w:val="16"/>
                <w:szCs w:val="16"/>
              </w:rPr>
            </w:pPr>
            <w:r w:rsidRPr="005862ED">
              <w:rPr>
                <w:sz w:val="16"/>
                <w:szCs w:val="16"/>
              </w:rPr>
              <w:t>Наименование улиц, автомобильных дорог между ОП</w:t>
            </w:r>
          </w:p>
        </w:tc>
        <w:tc>
          <w:tcPr>
            <w:tcW w:w="327" w:type="pct"/>
            <w:vMerge w:val="restart"/>
            <w:textDirection w:val="btLr"/>
            <w:vAlign w:val="center"/>
            <w:hideMark/>
          </w:tcPr>
          <w:p w14:paraId="33BE7D99" w14:textId="77777777" w:rsidR="00E01359" w:rsidRPr="005862ED" w:rsidRDefault="00E01359" w:rsidP="007C2276">
            <w:pPr>
              <w:spacing w:line="240" w:lineRule="auto"/>
              <w:ind w:firstLine="0"/>
              <w:jc w:val="center"/>
              <w:rPr>
                <w:sz w:val="16"/>
                <w:szCs w:val="16"/>
              </w:rPr>
            </w:pPr>
            <w:r w:rsidRPr="005862ED">
              <w:rPr>
                <w:sz w:val="16"/>
                <w:szCs w:val="16"/>
              </w:rPr>
              <w:t>Период действия маршрута</w:t>
            </w:r>
          </w:p>
        </w:tc>
        <w:tc>
          <w:tcPr>
            <w:tcW w:w="560" w:type="pct"/>
            <w:gridSpan w:val="2"/>
            <w:vAlign w:val="center"/>
            <w:hideMark/>
          </w:tcPr>
          <w:p w14:paraId="2DE51D3E" w14:textId="77777777" w:rsidR="00E01359" w:rsidRPr="005862ED" w:rsidRDefault="00E01359" w:rsidP="007C2276">
            <w:pPr>
              <w:spacing w:line="240" w:lineRule="auto"/>
              <w:ind w:firstLine="0"/>
              <w:jc w:val="center"/>
              <w:rPr>
                <w:sz w:val="16"/>
                <w:szCs w:val="16"/>
              </w:rPr>
            </w:pPr>
            <w:r w:rsidRPr="005862ED">
              <w:rPr>
                <w:sz w:val="16"/>
                <w:szCs w:val="16"/>
              </w:rPr>
              <w:t>Дни отправления транспортных средств</w:t>
            </w:r>
          </w:p>
        </w:tc>
        <w:tc>
          <w:tcPr>
            <w:tcW w:w="496" w:type="pct"/>
            <w:gridSpan w:val="2"/>
            <w:vAlign w:val="center"/>
            <w:hideMark/>
          </w:tcPr>
          <w:p w14:paraId="499F9203" w14:textId="77777777" w:rsidR="00E01359" w:rsidRPr="005862ED" w:rsidRDefault="00E01359" w:rsidP="007C2276">
            <w:pPr>
              <w:spacing w:line="240" w:lineRule="auto"/>
              <w:ind w:firstLine="0"/>
              <w:jc w:val="center"/>
              <w:rPr>
                <w:sz w:val="16"/>
                <w:szCs w:val="16"/>
              </w:rPr>
            </w:pPr>
            <w:r w:rsidRPr="005862ED">
              <w:rPr>
                <w:sz w:val="16"/>
                <w:szCs w:val="16"/>
              </w:rPr>
              <w:t>Планируемое расписание</w:t>
            </w:r>
          </w:p>
        </w:tc>
        <w:tc>
          <w:tcPr>
            <w:tcW w:w="222" w:type="pct"/>
            <w:vMerge w:val="restart"/>
            <w:textDirection w:val="btLr"/>
            <w:vAlign w:val="center"/>
            <w:hideMark/>
          </w:tcPr>
          <w:p w14:paraId="09B169AA" w14:textId="77777777" w:rsidR="00E01359" w:rsidRPr="005862ED" w:rsidRDefault="00E01359" w:rsidP="007C2276">
            <w:pPr>
              <w:spacing w:line="240" w:lineRule="auto"/>
              <w:ind w:firstLine="0"/>
              <w:jc w:val="center"/>
              <w:rPr>
                <w:sz w:val="16"/>
                <w:szCs w:val="16"/>
              </w:rPr>
            </w:pPr>
            <w:r w:rsidRPr="005862ED">
              <w:rPr>
                <w:sz w:val="16"/>
                <w:szCs w:val="16"/>
              </w:rPr>
              <w:t xml:space="preserve">Порядок посадки/высадки пассажиров </w:t>
            </w:r>
          </w:p>
        </w:tc>
        <w:tc>
          <w:tcPr>
            <w:tcW w:w="298" w:type="pct"/>
            <w:vMerge w:val="restart"/>
            <w:textDirection w:val="btLr"/>
            <w:vAlign w:val="center"/>
            <w:hideMark/>
          </w:tcPr>
          <w:p w14:paraId="762F59CC" w14:textId="77777777" w:rsidR="00E01359" w:rsidRPr="005862ED" w:rsidRDefault="00E01359" w:rsidP="007C2276">
            <w:pPr>
              <w:spacing w:line="240" w:lineRule="auto"/>
              <w:ind w:firstLine="0"/>
              <w:jc w:val="center"/>
              <w:rPr>
                <w:sz w:val="16"/>
                <w:szCs w:val="16"/>
              </w:rPr>
            </w:pPr>
            <w:r w:rsidRPr="005862ED">
              <w:rPr>
                <w:sz w:val="16"/>
                <w:szCs w:val="16"/>
              </w:rPr>
              <w:t>Протяженность маршрута, км</w:t>
            </w:r>
          </w:p>
        </w:tc>
        <w:tc>
          <w:tcPr>
            <w:tcW w:w="177" w:type="pct"/>
            <w:vMerge w:val="restart"/>
            <w:textDirection w:val="btLr"/>
            <w:vAlign w:val="center"/>
            <w:hideMark/>
          </w:tcPr>
          <w:p w14:paraId="1194EC69" w14:textId="77777777" w:rsidR="00E01359" w:rsidRPr="005862ED" w:rsidRDefault="00E01359" w:rsidP="007C2276">
            <w:pPr>
              <w:spacing w:line="240" w:lineRule="auto"/>
              <w:ind w:firstLine="0"/>
              <w:jc w:val="center"/>
              <w:rPr>
                <w:sz w:val="16"/>
                <w:szCs w:val="16"/>
              </w:rPr>
            </w:pPr>
            <w:r w:rsidRPr="005862ED">
              <w:rPr>
                <w:sz w:val="16"/>
                <w:szCs w:val="16"/>
              </w:rPr>
              <w:t>Расстояние между ОП, км</w:t>
            </w:r>
          </w:p>
        </w:tc>
        <w:tc>
          <w:tcPr>
            <w:tcW w:w="239" w:type="pct"/>
            <w:vMerge w:val="restart"/>
            <w:textDirection w:val="btLr"/>
            <w:vAlign w:val="center"/>
            <w:hideMark/>
          </w:tcPr>
          <w:p w14:paraId="193E3105" w14:textId="77777777" w:rsidR="00E01359" w:rsidRPr="005862ED" w:rsidRDefault="00E01359" w:rsidP="007C2276">
            <w:pPr>
              <w:spacing w:line="240" w:lineRule="auto"/>
              <w:ind w:firstLine="0"/>
              <w:jc w:val="center"/>
              <w:rPr>
                <w:sz w:val="16"/>
                <w:szCs w:val="16"/>
              </w:rPr>
            </w:pPr>
            <w:r w:rsidRPr="005862ED">
              <w:rPr>
                <w:sz w:val="16"/>
                <w:szCs w:val="16"/>
              </w:rPr>
              <w:t>Вид (автобус-А) и классы транспортных средств</w:t>
            </w:r>
          </w:p>
          <w:p w14:paraId="01EB3B20" w14:textId="77777777" w:rsidR="00E01359" w:rsidRPr="005862ED" w:rsidRDefault="00E01359" w:rsidP="007C2276">
            <w:pPr>
              <w:spacing w:line="240" w:lineRule="auto"/>
              <w:ind w:firstLine="0"/>
              <w:jc w:val="center"/>
              <w:rPr>
                <w:sz w:val="16"/>
                <w:szCs w:val="16"/>
              </w:rPr>
            </w:pPr>
            <w:r w:rsidRPr="005862ED">
              <w:rPr>
                <w:sz w:val="16"/>
                <w:szCs w:val="16"/>
              </w:rPr>
              <w:t>(малый - М, большой - Б)</w:t>
            </w:r>
          </w:p>
        </w:tc>
        <w:tc>
          <w:tcPr>
            <w:tcW w:w="518" w:type="pct"/>
            <w:vMerge w:val="restart"/>
            <w:vAlign w:val="center"/>
            <w:hideMark/>
          </w:tcPr>
          <w:p w14:paraId="3847F7D8" w14:textId="77777777" w:rsidR="00E01359" w:rsidRPr="005862ED" w:rsidRDefault="00E01359" w:rsidP="007C2276">
            <w:pPr>
              <w:spacing w:line="240" w:lineRule="auto"/>
              <w:ind w:firstLine="0"/>
              <w:jc w:val="center"/>
              <w:rPr>
                <w:sz w:val="16"/>
                <w:szCs w:val="16"/>
              </w:rPr>
            </w:pPr>
            <w:r w:rsidRPr="005862ED">
              <w:rPr>
                <w:sz w:val="16"/>
                <w:szCs w:val="16"/>
              </w:rPr>
              <w:t>Наименование, место нахождения, ФИО</w:t>
            </w:r>
          </w:p>
        </w:tc>
      </w:tr>
      <w:tr w:rsidR="007C2276" w:rsidRPr="005862ED" w14:paraId="5D1EF681" w14:textId="77777777" w:rsidTr="007C2276">
        <w:trPr>
          <w:cantSplit/>
          <w:trHeight w:val="1842"/>
        </w:trPr>
        <w:tc>
          <w:tcPr>
            <w:tcW w:w="177" w:type="pct"/>
            <w:vMerge/>
            <w:textDirection w:val="btLr"/>
            <w:vAlign w:val="center"/>
            <w:hideMark/>
          </w:tcPr>
          <w:p w14:paraId="483F8E14" w14:textId="77777777" w:rsidR="00E01359" w:rsidRPr="005862ED" w:rsidRDefault="00E01359" w:rsidP="007C2276">
            <w:pPr>
              <w:spacing w:line="240" w:lineRule="auto"/>
              <w:ind w:firstLine="0"/>
              <w:jc w:val="center"/>
              <w:rPr>
                <w:sz w:val="16"/>
                <w:szCs w:val="16"/>
              </w:rPr>
            </w:pPr>
          </w:p>
        </w:tc>
        <w:tc>
          <w:tcPr>
            <w:tcW w:w="175" w:type="pct"/>
            <w:vMerge/>
            <w:textDirection w:val="btLr"/>
            <w:vAlign w:val="center"/>
            <w:hideMark/>
          </w:tcPr>
          <w:p w14:paraId="493A64C4" w14:textId="77777777" w:rsidR="00E01359" w:rsidRPr="005862ED" w:rsidRDefault="00E01359" w:rsidP="007C2276">
            <w:pPr>
              <w:spacing w:line="240" w:lineRule="auto"/>
              <w:ind w:firstLine="0"/>
              <w:jc w:val="center"/>
              <w:rPr>
                <w:sz w:val="16"/>
                <w:szCs w:val="16"/>
              </w:rPr>
            </w:pPr>
          </w:p>
        </w:tc>
        <w:tc>
          <w:tcPr>
            <w:tcW w:w="177" w:type="pct"/>
            <w:vMerge/>
            <w:textDirection w:val="btLr"/>
            <w:vAlign w:val="center"/>
            <w:hideMark/>
          </w:tcPr>
          <w:p w14:paraId="60388253" w14:textId="77777777" w:rsidR="00E01359" w:rsidRPr="005862ED" w:rsidRDefault="00E01359" w:rsidP="007C2276">
            <w:pPr>
              <w:spacing w:line="240" w:lineRule="auto"/>
              <w:ind w:firstLine="0"/>
              <w:jc w:val="center"/>
              <w:rPr>
                <w:sz w:val="16"/>
                <w:szCs w:val="16"/>
              </w:rPr>
            </w:pPr>
          </w:p>
        </w:tc>
        <w:tc>
          <w:tcPr>
            <w:tcW w:w="334" w:type="pct"/>
            <w:vMerge/>
            <w:textDirection w:val="btLr"/>
            <w:vAlign w:val="center"/>
            <w:hideMark/>
          </w:tcPr>
          <w:p w14:paraId="72ECA329" w14:textId="77777777" w:rsidR="00E01359" w:rsidRPr="005862ED" w:rsidRDefault="00E01359" w:rsidP="007C2276">
            <w:pPr>
              <w:spacing w:line="240" w:lineRule="auto"/>
              <w:ind w:firstLine="0"/>
              <w:jc w:val="center"/>
              <w:rPr>
                <w:sz w:val="16"/>
                <w:szCs w:val="16"/>
              </w:rPr>
            </w:pPr>
          </w:p>
        </w:tc>
        <w:tc>
          <w:tcPr>
            <w:tcW w:w="374" w:type="pct"/>
            <w:vMerge/>
            <w:textDirection w:val="btLr"/>
            <w:vAlign w:val="center"/>
            <w:hideMark/>
          </w:tcPr>
          <w:p w14:paraId="7B3C4324" w14:textId="77777777" w:rsidR="00E01359" w:rsidRPr="005862ED" w:rsidRDefault="00E01359" w:rsidP="007C2276">
            <w:pPr>
              <w:spacing w:line="240" w:lineRule="auto"/>
              <w:ind w:firstLine="0"/>
              <w:jc w:val="center"/>
              <w:rPr>
                <w:sz w:val="16"/>
                <w:szCs w:val="16"/>
              </w:rPr>
            </w:pPr>
          </w:p>
        </w:tc>
        <w:tc>
          <w:tcPr>
            <w:tcW w:w="925" w:type="pct"/>
            <w:vMerge/>
            <w:textDirection w:val="btLr"/>
            <w:vAlign w:val="center"/>
            <w:hideMark/>
          </w:tcPr>
          <w:p w14:paraId="51E8C7F8" w14:textId="77777777" w:rsidR="00E01359" w:rsidRPr="005862ED" w:rsidRDefault="00E01359" w:rsidP="007C2276">
            <w:pPr>
              <w:spacing w:line="240" w:lineRule="auto"/>
              <w:ind w:firstLine="0"/>
              <w:jc w:val="center"/>
              <w:rPr>
                <w:sz w:val="16"/>
                <w:szCs w:val="16"/>
              </w:rPr>
            </w:pPr>
          </w:p>
        </w:tc>
        <w:tc>
          <w:tcPr>
            <w:tcW w:w="327" w:type="pct"/>
            <w:vMerge/>
            <w:textDirection w:val="btLr"/>
            <w:vAlign w:val="center"/>
            <w:hideMark/>
          </w:tcPr>
          <w:p w14:paraId="6A4C53BA" w14:textId="77777777" w:rsidR="00E01359" w:rsidRPr="005862ED" w:rsidRDefault="00E01359" w:rsidP="007C2276">
            <w:pPr>
              <w:spacing w:line="240" w:lineRule="auto"/>
              <w:ind w:firstLine="0"/>
              <w:jc w:val="center"/>
              <w:rPr>
                <w:sz w:val="16"/>
                <w:szCs w:val="16"/>
              </w:rPr>
            </w:pPr>
          </w:p>
        </w:tc>
        <w:tc>
          <w:tcPr>
            <w:tcW w:w="280" w:type="pct"/>
            <w:textDirection w:val="btLr"/>
            <w:vAlign w:val="center"/>
            <w:hideMark/>
          </w:tcPr>
          <w:p w14:paraId="0D34F039" w14:textId="77777777" w:rsidR="00E01359" w:rsidRPr="005862ED" w:rsidRDefault="00E01359" w:rsidP="007C2276">
            <w:pPr>
              <w:spacing w:line="240" w:lineRule="auto"/>
              <w:ind w:firstLine="0"/>
              <w:jc w:val="center"/>
              <w:rPr>
                <w:sz w:val="16"/>
                <w:szCs w:val="16"/>
              </w:rPr>
            </w:pPr>
            <w:r w:rsidRPr="005862ED">
              <w:rPr>
                <w:sz w:val="16"/>
                <w:szCs w:val="16"/>
              </w:rPr>
              <w:t>в прямом направлении</w:t>
            </w:r>
          </w:p>
        </w:tc>
        <w:tc>
          <w:tcPr>
            <w:tcW w:w="280" w:type="pct"/>
            <w:textDirection w:val="btLr"/>
            <w:vAlign w:val="center"/>
            <w:hideMark/>
          </w:tcPr>
          <w:p w14:paraId="42F07287" w14:textId="77777777" w:rsidR="00E01359" w:rsidRPr="005862ED" w:rsidRDefault="00E01359" w:rsidP="007C2276">
            <w:pPr>
              <w:spacing w:line="240" w:lineRule="auto"/>
              <w:ind w:firstLine="0"/>
              <w:jc w:val="center"/>
              <w:rPr>
                <w:sz w:val="16"/>
                <w:szCs w:val="16"/>
              </w:rPr>
            </w:pPr>
            <w:r w:rsidRPr="005862ED">
              <w:rPr>
                <w:sz w:val="16"/>
                <w:szCs w:val="16"/>
              </w:rPr>
              <w:t>в обратном направлении</w:t>
            </w:r>
          </w:p>
        </w:tc>
        <w:tc>
          <w:tcPr>
            <w:tcW w:w="248" w:type="pct"/>
            <w:textDirection w:val="btLr"/>
            <w:vAlign w:val="center"/>
            <w:hideMark/>
          </w:tcPr>
          <w:p w14:paraId="1D668B3F" w14:textId="77777777" w:rsidR="00E01359" w:rsidRPr="005862ED" w:rsidRDefault="00E01359" w:rsidP="007C2276">
            <w:pPr>
              <w:spacing w:line="240" w:lineRule="auto"/>
              <w:ind w:firstLine="0"/>
              <w:jc w:val="center"/>
              <w:rPr>
                <w:sz w:val="16"/>
                <w:szCs w:val="16"/>
              </w:rPr>
            </w:pPr>
            <w:r w:rsidRPr="005862ED">
              <w:rPr>
                <w:sz w:val="16"/>
                <w:szCs w:val="16"/>
              </w:rPr>
              <w:t>из начального ОП</w:t>
            </w:r>
          </w:p>
        </w:tc>
        <w:tc>
          <w:tcPr>
            <w:tcW w:w="248" w:type="pct"/>
            <w:textDirection w:val="btLr"/>
            <w:vAlign w:val="center"/>
            <w:hideMark/>
          </w:tcPr>
          <w:p w14:paraId="01F8C070" w14:textId="77777777" w:rsidR="00E01359" w:rsidRPr="005862ED" w:rsidRDefault="00E01359" w:rsidP="007C2276">
            <w:pPr>
              <w:spacing w:line="240" w:lineRule="auto"/>
              <w:ind w:firstLine="0"/>
              <w:jc w:val="center"/>
              <w:rPr>
                <w:sz w:val="16"/>
                <w:szCs w:val="16"/>
              </w:rPr>
            </w:pPr>
            <w:r w:rsidRPr="005862ED">
              <w:rPr>
                <w:sz w:val="16"/>
                <w:szCs w:val="16"/>
              </w:rPr>
              <w:t>из конечного ОП</w:t>
            </w:r>
          </w:p>
        </w:tc>
        <w:tc>
          <w:tcPr>
            <w:tcW w:w="222" w:type="pct"/>
            <w:vMerge/>
            <w:textDirection w:val="btLr"/>
            <w:vAlign w:val="center"/>
            <w:hideMark/>
          </w:tcPr>
          <w:p w14:paraId="3EFB4647" w14:textId="77777777" w:rsidR="00E01359" w:rsidRPr="005862ED" w:rsidRDefault="00E01359" w:rsidP="007C2276">
            <w:pPr>
              <w:spacing w:line="240" w:lineRule="auto"/>
              <w:ind w:firstLine="0"/>
              <w:jc w:val="center"/>
              <w:rPr>
                <w:sz w:val="16"/>
                <w:szCs w:val="16"/>
              </w:rPr>
            </w:pPr>
          </w:p>
        </w:tc>
        <w:tc>
          <w:tcPr>
            <w:tcW w:w="298" w:type="pct"/>
            <w:vMerge/>
            <w:textDirection w:val="btLr"/>
            <w:vAlign w:val="center"/>
            <w:hideMark/>
          </w:tcPr>
          <w:p w14:paraId="48C3F779" w14:textId="77777777" w:rsidR="00E01359" w:rsidRPr="005862ED" w:rsidRDefault="00E01359" w:rsidP="007C2276">
            <w:pPr>
              <w:spacing w:line="240" w:lineRule="auto"/>
              <w:ind w:firstLine="0"/>
              <w:jc w:val="center"/>
              <w:rPr>
                <w:sz w:val="16"/>
                <w:szCs w:val="16"/>
              </w:rPr>
            </w:pPr>
          </w:p>
        </w:tc>
        <w:tc>
          <w:tcPr>
            <w:tcW w:w="177" w:type="pct"/>
            <w:vMerge/>
            <w:textDirection w:val="btLr"/>
            <w:vAlign w:val="center"/>
            <w:hideMark/>
          </w:tcPr>
          <w:p w14:paraId="20F9BA18" w14:textId="77777777" w:rsidR="00E01359" w:rsidRPr="005862ED" w:rsidRDefault="00E01359" w:rsidP="007C2276">
            <w:pPr>
              <w:spacing w:line="240" w:lineRule="auto"/>
              <w:ind w:firstLine="0"/>
              <w:jc w:val="center"/>
              <w:rPr>
                <w:sz w:val="16"/>
                <w:szCs w:val="16"/>
              </w:rPr>
            </w:pPr>
          </w:p>
        </w:tc>
        <w:tc>
          <w:tcPr>
            <w:tcW w:w="239" w:type="pct"/>
            <w:vMerge/>
            <w:textDirection w:val="btLr"/>
            <w:vAlign w:val="center"/>
            <w:hideMark/>
          </w:tcPr>
          <w:p w14:paraId="2764FC18" w14:textId="77777777" w:rsidR="00E01359" w:rsidRPr="005862ED" w:rsidRDefault="00E01359" w:rsidP="007C2276">
            <w:pPr>
              <w:spacing w:line="240" w:lineRule="auto"/>
              <w:ind w:firstLine="0"/>
              <w:jc w:val="center"/>
              <w:rPr>
                <w:sz w:val="16"/>
                <w:szCs w:val="16"/>
              </w:rPr>
            </w:pPr>
          </w:p>
        </w:tc>
        <w:tc>
          <w:tcPr>
            <w:tcW w:w="518" w:type="pct"/>
            <w:vMerge/>
            <w:textDirection w:val="btLr"/>
            <w:vAlign w:val="center"/>
            <w:hideMark/>
          </w:tcPr>
          <w:p w14:paraId="6827E23C" w14:textId="77777777" w:rsidR="00E01359" w:rsidRPr="005862ED" w:rsidRDefault="00E01359" w:rsidP="007C2276">
            <w:pPr>
              <w:spacing w:line="240" w:lineRule="auto"/>
              <w:ind w:firstLine="0"/>
              <w:jc w:val="center"/>
              <w:rPr>
                <w:sz w:val="16"/>
                <w:szCs w:val="16"/>
              </w:rPr>
            </w:pPr>
          </w:p>
        </w:tc>
      </w:tr>
      <w:tr w:rsidR="007C2276" w:rsidRPr="005862ED" w14:paraId="3C842243" w14:textId="77777777" w:rsidTr="007C2276">
        <w:trPr>
          <w:cantSplit/>
          <w:trHeight w:val="20"/>
        </w:trPr>
        <w:tc>
          <w:tcPr>
            <w:tcW w:w="177" w:type="pct"/>
            <w:vAlign w:val="center"/>
            <w:hideMark/>
          </w:tcPr>
          <w:p w14:paraId="6C9F70D1" w14:textId="77777777" w:rsidR="00E01359" w:rsidRPr="005862ED" w:rsidRDefault="00E01359" w:rsidP="007C2276">
            <w:pPr>
              <w:spacing w:line="240" w:lineRule="auto"/>
              <w:ind w:firstLine="0"/>
              <w:jc w:val="center"/>
              <w:rPr>
                <w:sz w:val="16"/>
                <w:szCs w:val="16"/>
              </w:rPr>
            </w:pPr>
            <w:r w:rsidRPr="005862ED">
              <w:rPr>
                <w:sz w:val="16"/>
                <w:szCs w:val="16"/>
              </w:rPr>
              <w:t>001</w:t>
            </w:r>
          </w:p>
        </w:tc>
        <w:tc>
          <w:tcPr>
            <w:tcW w:w="175" w:type="pct"/>
            <w:vAlign w:val="center"/>
            <w:hideMark/>
          </w:tcPr>
          <w:p w14:paraId="3BB7FCE2" w14:textId="77777777" w:rsidR="00E01359" w:rsidRPr="005862ED" w:rsidRDefault="00E01359" w:rsidP="007C2276">
            <w:pPr>
              <w:spacing w:line="240" w:lineRule="auto"/>
              <w:ind w:firstLine="0"/>
              <w:jc w:val="center"/>
              <w:rPr>
                <w:sz w:val="16"/>
                <w:szCs w:val="16"/>
              </w:rPr>
            </w:pPr>
            <w:r w:rsidRPr="005862ED">
              <w:rPr>
                <w:sz w:val="16"/>
                <w:szCs w:val="16"/>
              </w:rPr>
              <w:t>К</w:t>
            </w:r>
          </w:p>
        </w:tc>
        <w:tc>
          <w:tcPr>
            <w:tcW w:w="177" w:type="pct"/>
            <w:vAlign w:val="center"/>
            <w:hideMark/>
          </w:tcPr>
          <w:p w14:paraId="1C6D46CA" w14:textId="77777777" w:rsidR="00E01359" w:rsidRPr="005862ED" w:rsidRDefault="00E01359" w:rsidP="007C2276">
            <w:pPr>
              <w:spacing w:line="240" w:lineRule="auto"/>
              <w:ind w:firstLine="0"/>
              <w:jc w:val="center"/>
              <w:rPr>
                <w:sz w:val="16"/>
                <w:szCs w:val="16"/>
              </w:rPr>
            </w:pPr>
            <w:r w:rsidRPr="005862ED">
              <w:rPr>
                <w:sz w:val="16"/>
                <w:szCs w:val="16"/>
              </w:rPr>
              <w:t>707</w:t>
            </w:r>
          </w:p>
        </w:tc>
        <w:tc>
          <w:tcPr>
            <w:tcW w:w="334" w:type="pct"/>
            <w:vAlign w:val="center"/>
            <w:hideMark/>
          </w:tcPr>
          <w:p w14:paraId="2741814F" w14:textId="77777777" w:rsidR="00E01359" w:rsidRPr="005862ED" w:rsidRDefault="00E01359" w:rsidP="007C2276">
            <w:pPr>
              <w:spacing w:line="240" w:lineRule="auto"/>
              <w:ind w:firstLine="0"/>
              <w:jc w:val="center"/>
              <w:rPr>
                <w:sz w:val="16"/>
                <w:szCs w:val="16"/>
              </w:rPr>
            </w:pPr>
            <w:r w:rsidRPr="005862ED">
              <w:rPr>
                <w:sz w:val="16"/>
                <w:szCs w:val="16"/>
              </w:rPr>
              <w:t>Когалым - Сургут</w:t>
            </w:r>
          </w:p>
        </w:tc>
        <w:tc>
          <w:tcPr>
            <w:tcW w:w="374" w:type="pct"/>
            <w:vAlign w:val="center"/>
            <w:hideMark/>
          </w:tcPr>
          <w:p w14:paraId="170A89F2" w14:textId="0E4989E7" w:rsidR="00E01359" w:rsidRPr="005862ED" w:rsidRDefault="00E01359" w:rsidP="007C2276">
            <w:pPr>
              <w:spacing w:line="240" w:lineRule="auto"/>
              <w:ind w:firstLine="0"/>
              <w:jc w:val="center"/>
              <w:rPr>
                <w:sz w:val="16"/>
                <w:szCs w:val="16"/>
              </w:rPr>
            </w:pPr>
            <w:r w:rsidRPr="005862ED">
              <w:rPr>
                <w:sz w:val="16"/>
                <w:szCs w:val="16"/>
              </w:rPr>
              <w:t xml:space="preserve">сп.Русскинские </w:t>
            </w:r>
            <w:r w:rsidR="00CE5A52">
              <w:rPr>
                <w:sz w:val="16"/>
                <w:szCs w:val="16"/>
              </w:rPr>
              <w:t>ул.</w:t>
            </w:r>
            <w:r w:rsidRPr="005862ED">
              <w:rPr>
                <w:sz w:val="16"/>
                <w:szCs w:val="16"/>
              </w:rPr>
              <w:t xml:space="preserve"> Новоселов 4 (по требованию); г.п.Федоровский </w:t>
            </w:r>
            <w:r w:rsidR="00CE5A52">
              <w:rPr>
                <w:sz w:val="16"/>
                <w:szCs w:val="16"/>
              </w:rPr>
              <w:t>ул.</w:t>
            </w:r>
            <w:r w:rsidRPr="005862ED">
              <w:rPr>
                <w:sz w:val="16"/>
                <w:szCs w:val="16"/>
              </w:rPr>
              <w:t>Пионерская 36 (по требованию);</w:t>
            </w:r>
          </w:p>
        </w:tc>
        <w:tc>
          <w:tcPr>
            <w:tcW w:w="925" w:type="pct"/>
            <w:vAlign w:val="center"/>
            <w:hideMark/>
          </w:tcPr>
          <w:p w14:paraId="0A5ABF04" w14:textId="77777777" w:rsidR="00E01359" w:rsidRPr="005862ED" w:rsidRDefault="00E01359" w:rsidP="007C2276">
            <w:pPr>
              <w:spacing w:line="240" w:lineRule="auto"/>
              <w:ind w:firstLine="0"/>
              <w:rPr>
                <w:sz w:val="16"/>
                <w:szCs w:val="16"/>
              </w:rPr>
            </w:pPr>
            <w:r w:rsidRPr="005862ED">
              <w:rPr>
                <w:sz w:val="16"/>
                <w:szCs w:val="16"/>
              </w:rPr>
              <w:t xml:space="preserve">В прямом направлении: </w:t>
            </w:r>
          </w:p>
          <w:p w14:paraId="565EB579" w14:textId="7D7BE491" w:rsidR="00E01359" w:rsidRPr="005862ED" w:rsidRDefault="00E01359" w:rsidP="007C2276">
            <w:pPr>
              <w:spacing w:line="240" w:lineRule="auto"/>
              <w:ind w:firstLine="0"/>
              <w:rPr>
                <w:sz w:val="16"/>
                <w:szCs w:val="16"/>
              </w:rPr>
            </w:pPr>
            <w:r w:rsidRPr="005862ED">
              <w:rPr>
                <w:sz w:val="16"/>
                <w:szCs w:val="16"/>
              </w:rPr>
              <w:t>г. Когалым: пр</w:t>
            </w:r>
            <w:r w:rsidR="004C063E">
              <w:rPr>
                <w:sz w:val="16"/>
                <w:szCs w:val="16"/>
              </w:rPr>
              <w:t xml:space="preserve">. </w:t>
            </w:r>
            <w:r w:rsidRPr="005862ED">
              <w:rPr>
                <w:sz w:val="16"/>
                <w:szCs w:val="16"/>
              </w:rPr>
              <w:t xml:space="preserve">Нефтяников, </w:t>
            </w:r>
          </w:p>
          <w:p w14:paraId="0A64C591" w14:textId="2FAB5602" w:rsidR="00E01359" w:rsidRPr="005862ED" w:rsidRDefault="00CE5A52" w:rsidP="007C2276">
            <w:pPr>
              <w:spacing w:line="240" w:lineRule="auto"/>
              <w:ind w:firstLine="0"/>
              <w:rPr>
                <w:sz w:val="16"/>
                <w:szCs w:val="16"/>
              </w:rPr>
            </w:pPr>
            <w:r>
              <w:rPr>
                <w:sz w:val="16"/>
                <w:szCs w:val="16"/>
              </w:rPr>
              <w:t>ул.</w:t>
            </w:r>
            <w:r w:rsidR="00E01359" w:rsidRPr="005862ED">
              <w:rPr>
                <w:sz w:val="16"/>
                <w:szCs w:val="16"/>
              </w:rPr>
              <w:t xml:space="preserve"> Магистральная, </w:t>
            </w:r>
            <w:r>
              <w:rPr>
                <w:sz w:val="16"/>
                <w:szCs w:val="16"/>
              </w:rPr>
              <w:t>ул.</w:t>
            </w:r>
            <w:r w:rsidR="00E01359" w:rsidRPr="005862ED">
              <w:rPr>
                <w:sz w:val="16"/>
                <w:szCs w:val="16"/>
              </w:rPr>
              <w:t xml:space="preserve"> Дружбы Народов, </w:t>
            </w:r>
          </w:p>
          <w:p w14:paraId="56FC00A6" w14:textId="635ECDE2" w:rsidR="00E01359" w:rsidRPr="005862ED" w:rsidRDefault="00E01359" w:rsidP="007C2276">
            <w:pPr>
              <w:spacing w:line="240" w:lineRule="auto"/>
              <w:ind w:firstLine="0"/>
              <w:rPr>
                <w:sz w:val="16"/>
                <w:szCs w:val="16"/>
              </w:rPr>
            </w:pPr>
            <w:r w:rsidRPr="005862ED">
              <w:rPr>
                <w:sz w:val="16"/>
                <w:szCs w:val="16"/>
              </w:rPr>
              <w:t xml:space="preserve">Сургутское </w:t>
            </w:r>
            <w:r w:rsidR="00CB3629">
              <w:rPr>
                <w:sz w:val="16"/>
                <w:szCs w:val="16"/>
              </w:rPr>
              <w:t>ш.</w:t>
            </w:r>
            <w:r w:rsidRPr="005862ED">
              <w:rPr>
                <w:sz w:val="16"/>
                <w:szCs w:val="16"/>
              </w:rPr>
              <w:t xml:space="preserve">, </w:t>
            </w:r>
          </w:p>
          <w:p w14:paraId="1CB1CA41" w14:textId="77777777" w:rsidR="00E01359" w:rsidRPr="005862ED" w:rsidRDefault="00E01359" w:rsidP="007C2276">
            <w:pPr>
              <w:spacing w:line="240" w:lineRule="auto"/>
              <w:ind w:firstLine="0"/>
              <w:rPr>
                <w:sz w:val="16"/>
                <w:szCs w:val="16"/>
              </w:rPr>
            </w:pPr>
            <w:r w:rsidRPr="005862ED">
              <w:rPr>
                <w:sz w:val="16"/>
                <w:szCs w:val="16"/>
              </w:rPr>
              <w:t xml:space="preserve">а/д «подъезд к сп. Русскинская», </w:t>
            </w:r>
          </w:p>
          <w:p w14:paraId="6BA8F34E" w14:textId="75DFFF62" w:rsidR="00E01359" w:rsidRPr="005862ED" w:rsidRDefault="00E01359" w:rsidP="007C2276">
            <w:pPr>
              <w:spacing w:line="240" w:lineRule="auto"/>
              <w:ind w:firstLine="0"/>
              <w:rPr>
                <w:sz w:val="16"/>
                <w:szCs w:val="16"/>
              </w:rPr>
            </w:pPr>
            <w:r w:rsidRPr="005862ED">
              <w:rPr>
                <w:sz w:val="16"/>
                <w:szCs w:val="16"/>
              </w:rPr>
              <w:t xml:space="preserve">сп. Русскинская: </w:t>
            </w:r>
            <w:r w:rsidR="00CE5A52">
              <w:rPr>
                <w:sz w:val="16"/>
                <w:szCs w:val="16"/>
              </w:rPr>
              <w:t>ул.</w:t>
            </w:r>
            <w:r w:rsidRPr="005862ED">
              <w:rPr>
                <w:sz w:val="16"/>
                <w:szCs w:val="16"/>
              </w:rPr>
              <w:t xml:space="preserve"> Новоселов ;</w:t>
            </w:r>
          </w:p>
          <w:p w14:paraId="4B8AF36B" w14:textId="77777777" w:rsidR="00E01359" w:rsidRPr="005862ED" w:rsidRDefault="00E01359" w:rsidP="007C2276">
            <w:pPr>
              <w:spacing w:line="240" w:lineRule="auto"/>
              <w:ind w:firstLine="0"/>
              <w:rPr>
                <w:sz w:val="16"/>
                <w:szCs w:val="16"/>
              </w:rPr>
            </w:pPr>
            <w:r w:rsidRPr="005862ED">
              <w:rPr>
                <w:sz w:val="16"/>
                <w:szCs w:val="16"/>
              </w:rPr>
              <w:t xml:space="preserve">а/д «подъезд к сп. Русскинская», а/д «Север», </w:t>
            </w:r>
          </w:p>
          <w:p w14:paraId="2CA921EB" w14:textId="326C3B97" w:rsidR="00E01359" w:rsidRPr="005862ED" w:rsidRDefault="00E01359" w:rsidP="007C2276">
            <w:pPr>
              <w:spacing w:line="240" w:lineRule="auto"/>
              <w:ind w:firstLine="0"/>
              <w:rPr>
                <w:sz w:val="16"/>
                <w:szCs w:val="16"/>
              </w:rPr>
            </w:pPr>
            <w:r w:rsidRPr="005862ED">
              <w:rPr>
                <w:sz w:val="16"/>
                <w:szCs w:val="16"/>
              </w:rPr>
              <w:t xml:space="preserve">п.г.т. Федоровский: </w:t>
            </w:r>
            <w:r w:rsidR="00CE5A52">
              <w:rPr>
                <w:sz w:val="16"/>
                <w:szCs w:val="16"/>
              </w:rPr>
              <w:t>ул.</w:t>
            </w:r>
            <w:r w:rsidRPr="005862ED">
              <w:rPr>
                <w:sz w:val="16"/>
                <w:szCs w:val="16"/>
              </w:rPr>
              <w:t xml:space="preserve"> Пионерская,  а/д «Север», </w:t>
            </w:r>
            <w:r w:rsidR="00CE5A52">
              <w:rPr>
                <w:sz w:val="16"/>
                <w:szCs w:val="16"/>
              </w:rPr>
              <w:t>ул.</w:t>
            </w:r>
            <w:r w:rsidRPr="005862ED">
              <w:rPr>
                <w:sz w:val="16"/>
                <w:szCs w:val="16"/>
              </w:rPr>
              <w:t xml:space="preserve"> Аэрофлотская, г. Сургут.</w:t>
            </w:r>
          </w:p>
          <w:p w14:paraId="6F870A3D" w14:textId="77777777" w:rsidR="00E01359" w:rsidRPr="005862ED" w:rsidRDefault="00E01359" w:rsidP="007C2276">
            <w:pPr>
              <w:spacing w:line="240" w:lineRule="auto"/>
              <w:ind w:firstLine="0"/>
              <w:rPr>
                <w:sz w:val="16"/>
                <w:szCs w:val="16"/>
              </w:rPr>
            </w:pPr>
            <w:r w:rsidRPr="005862ED">
              <w:rPr>
                <w:sz w:val="16"/>
                <w:szCs w:val="16"/>
              </w:rPr>
              <w:t xml:space="preserve">В обратном направлении: </w:t>
            </w:r>
          </w:p>
          <w:p w14:paraId="2AA0A625" w14:textId="3BAAE620" w:rsidR="00E01359" w:rsidRPr="005862ED" w:rsidRDefault="00E01359" w:rsidP="007C2276">
            <w:pPr>
              <w:spacing w:line="240" w:lineRule="auto"/>
              <w:ind w:firstLine="0"/>
              <w:rPr>
                <w:sz w:val="16"/>
                <w:szCs w:val="16"/>
              </w:rPr>
            </w:pPr>
            <w:r w:rsidRPr="005862ED">
              <w:rPr>
                <w:sz w:val="16"/>
                <w:szCs w:val="16"/>
              </w:rPr>
              <w:t xml:space="preserve">г. Сургут: </w:t>
            </w:r>
            <w:r w:rsidR="00CE5A52">
              <w:rPr>
                <w:sz w:val="16"/>
                <w:szCs w:val="16"/>
              </w:rPr>
              <w:t>ул.</w:t>
            </w:r>
            <w:r w:rsidRPr="005862ED">
              <w:rPr>
                <w:sz w:val="16"/>
                <w:szCs w:val="16"/>
              </w:rPr>
              <w:t xml:space="preserve">Аэрофлотская, а/д «Север», </w:t>
            </w:r>
          </w:p>
          <w:p w14:paraId="7012A724" w14:textId="2D5B7568" w:rsidR="00E01359" w:rsidRPr="005862ED" w:rsidRDefault="00E01359" w:rsidP="007C2276">
            <w:pPr>
              <w:spacing w:line="240" w:lineRule="auto"/>
              <w:ind w:firstLine="0"/>
              <w:rPr>
                <w:sz w:val="16"/>
                <w:szCs w:val="16"/>
              </w:rPr>
            </w:pPr>
            <w:r w:rsidRPr="005862ED">
              <w:rPr>
                <w:sz w:val="16"/>
                <w:szCs w:val="16"/>
              </w:rPr>
              <w:t xml:space="preserve">п.г.т. Федоровский: </w:t>
            </w:r>
            <w:r w:rsidR="00CE5A52">
              <w:rPr>
                <w:sz w:val="16"/>
                <w:szCs w:val="16"/>
              </w:rPr>
              <w:t>ул.</w:t>
            </w:r>
            <w:r w:rsidRPr="005862ED">
              <w:rPr>
                <w:sz w:val="16"/>
                <w:szCs w:val="16"/>
              </w:rPr>
              <w:t xml:space="preserve"> Пионерская, </w:t>
            </w:r>
          </w:p>
          <w:p w14:paraId="16A2F7C8" w14:textId="77777777" w:rsidR="00E01359" w:rsidRPr="005862ED" w:rsidRDefault="00E01359" w:rsidP="007C2276">
            <w:pPr>
              <w:spacing w:line="240" w:lineRule="auto"/>
              <w:ind w:firstLine="0"/>
              <w:rPr>
                <w:sz w:val="16"/>
                <w:szCs w:val="16"/>
              </w:rPr>
            </w:pPr>
            <w:r w:rsidRPr="005862ED">
              <w:rPr>
                <w:sz w:val="16"/>
                <w:szCs w:val="16"/>
              </w:rPr>
              <w:t>а/д «Север», а/д «подъезд к сп. Русскинская»,</w:t>
            </w:r>
          </w:p>
          <w:p w14:paraId="0508761F" w14:textId="622C476D" w:rsidR="00E01359" w:rsidRPr="005862ED" w:rsidRDefault="00E01359" w:rsidP="007C2276">
            <w:pPr>
              <w:spacing w:line="240" w:lineRule="auto"/>
              <w:ind w:firstLine="0"/>
              <w:rPr>
                <w:sz w:val="16"/>
                <w:szCs w:val="16"/>
              </w:rPr>
            </w:pPr>
            <w:r w:rsidRPr="005862ED">
              <w:rPr>
                <w:sz w:val="16"/>
                <w:szCs w:val="16"/>
              </w:rPr>
              <w:t xml:space="preserve">сп.Русскинская: </w:t>
            </w:r>
            <w:r w:rsidR="00CE5A52">
              <w:rPr>
                <w:sz w:val="16"/>
                <w:szCs w:val="16"/>
              </w:rPr>
              <w:t>ул.</w:t>
            </w:r>
            <w:r w:rsidRPr="005862ED">
              <w:rPr>
                <w:sz w:val="16"/>
                <w:szCs w:val="16"/>
              </w:rPr>
              <w:t xml:space="preserve"> Новоселов, Сургутское </w:t>
            </w:r>
            <w:r w:rsidR="00CB3629">
              <w:rPr>
                <w:sz w:val="16"/>
                <w:szCs w:val="16"/>
              </w:rPr>
              <w:t>ш.</w:t>
            </w:r>
            <w:r w:rsidRPr="005862ED">
              <w:rPr>
                <w:sz w:val="16"/>
                <w:szCs w:val="16"/>
              </w:rPr>
              <w:t xml:space="preserve">, </w:t>
            </w:r>
            <w:r w:rsidR="00CE5A52">
              <w:rPr>
                <w:sz w:val="16"/>
                <w:szCs w:val="16"/>
              </w:rPr>
              <w:t>ул.</w:t>
            </w:r>
            <w:r w:rsidRPr="005862ED">
              <w:rPr>
                <w:sz w:val="16"/>
                <w:szCs w:val="16"/>
              </w:rPr>
              <w:t xml:space="preserve"> Дружбы Народов, </w:t>
            </w:r>
            <w:r w:rsidR="00CE5A52">
              <w:rPr>
                <w:sz w:val="16"/>
                <w:szCs w:val="16"/>
              </w:rPr>
              <w:t>ул.</w:t>
            </w:r>
            <w:r w:rsidRPr="005862ED">
              <w:rPr>
                <w:sz w:val="16"/>
                <w:szCs w:val="16"/>
              </w:rPr>
              <w:t xml:space="preserve"> Магистральная, </w:t>
            </w:r>
            <w:r w:rsidR="004C063E" w:rsidRPr="005862ED">
              <w:rPr>
                <w:sz w:val="16"/>
                <w:szCs w:val="16"/>
              </w:rPr>
              <w:t>пр</w:t>
            </w:r>
            <w:r w:rsidR="004C063E">
              <w:rPr>
                <w:sz w:val="16"/>
                <w:szCs w:val="16"/>
              </w:rPr>
              <w:t xml:space="preserve">. </w:t>
            </w:r>
            <w:r w:rsidRPr="005862ED">
              <w:rPr>
                <w:sz w:val="16"/>
                <w:szCs w:val="16"/>
              </w:rPr>
              <w:t>Нефтяников, г. Когалым.</w:t>
            </w:r>
          </w:p>
        </w:tc>
        <w:tc>
          <w:tcPr>
            <w:tcW w:w="327" w:type="pct"/>
            <w:vAlign w:val="center"/>
            <w:hideMark/>
          </w:tcPr>
          <w:p w14:paraId="30A83B29" w14:textId="77777777" w:rsidR="00E01359" w:rsidRPr="005862ED" w:rsidRDefault="00E01359" w:rsidP="007C2276">
            <w:pPr>
              <w:spacing w:line="240" w:lineRule="auto"/>
              <w:ind w:firstLine="0"/>
              <w:jc w:val="center"/>
              <w:rPr>
                <w:sz w:val="16"/>
                <w:szCs w:val="16"/>
              </w:rPr>
            </w:pPr>
            <w:r w:rsidRPr="005862ED">
              <w:rPr>
                <w:sz w:val="16"/>
                <w:szCs w:val="16"/>
              </w:rPr>
              <w:t>круглогодичный</w:t>
            </w:r>
          </w:p>
        </w:tc>
        <w:tc>
          <w:tcPr>
            <w:tcW w:w="280" w:type="pct"/>
            <w:vAlign w:val="center"/>
            <w:hideMark/>
          </w:tcPr>
          <w:p w14:paraId="40F25AB4" w14:textId="77777777" w:rsidR="00E01359" w:rsidRPr="005862ED" w:rsidRDefault="00E01359" w:rsidP="007C2276">
            <w:pPr>
              <w:spacing w:line="240" w:lineRule="auto"/>
              <w:ind w:firstLine="0"/>
              <w:jc w:val="center"/>
              <w:rPr>
                <w:sz w:val="16"/>
                <w:szCs w:val="16"/>
              </w:rPr>
            </w:pPr>
            <w:r w:rsidRPr="005862ED">
              <w:rPr>
                <w:sz w:val="16"/>
                <w:szCs w:val="16"/>
              </w:rPr>
              <w:t>ежедневно</w:t>
            </w:r>
          </w:p>
        </w:tc>
        <w:tc>
          <w:tcPr>
            <w:tcW w:w="280" w:type="pct"/>
            <w:vAlign w:val="center"/>
            <w:hideMark/>
          </w:tcPr>
          <w:p w14:paraId="2C8E77D2" w14:textId="77777777" w:rsidR="00E01359" w:rsidRPr="005862ED" w:rsidRDefault="00E01359" w:rsidP="007C2276">
            <w:pPr>
              <w:spacing w:line="240" w:lineRule="auto"/>
              <w:ind w:firstLine="0"/>
              <w:jc w:val="center"/>
              <w:rPr>
                <w:sz w:val="16"/>
                <w:szCs w:val="16"/>
              </w:rPr>
            </w:pPr>
            <w:r w:rsidRPr="005862ED">
              <w:rPr>
                <w:sz w:val="16"/>
                <w:szCs w:val="16"/>
              </w:rPr>
              <w:t>ежеденевно</w:t>
            </w:r>
          </w:p>
        </w:tc>
        <w:tc>
          <w:tcPr>
            <w:tcW w:w="248" w:type="pct"/>
            <w:vAlign w:val="center"/>
            <w:hideMark/>
          </w:tcPr>
          <w:p w14:paraId="70977141" w14:textId="77777777" w:rsidR="00E01359" w:rsidRPr="005862ED" w:rsidRDefault="00E01359" w:rsidP="007C2276">
            <w:pPr>
              <w:spacing w:line="240" w:lineRule="auto"/>
              <w:ind w:firstLine="0"/>
              <w:jc w:val="center"/>
              <w:rPr>
                <w:sz w:val="16"/>
                <w:szCs w:val="16"/>
              </w:rPr>
            </w:pPr>
            <w:r w:rsidRPr="005862ED">
              <w:rPr>
                <w:sz w:val="16"/>
                <w:szCs w:val="16"/>
              </w:rPr>
              <w:t>05:00, 07:00, 08:50, 11:00, 13:20, 15:30</w:t>
            </w:r>
          </w:p>
        </w:tc>
        <w:tc>
          <w:tcPr>
            <w:tcW w:w="248" w:type="pct"/>
            <w:vAlign w:val="center"/>
            <w:hideMark/>
          </w:tcPr>
          <w:p w14:paraId="7CE0ACC4" w14:textId="77777777" w:rsidR="00E01359" w:rsidRPr="005862ED" w:rsidRDefault="00E01359" w:rsidP="007C2276">
            <w:pPr>
              <w:spacing w:line="240" w:lineRule="auto"/>
              <w:ind w:firstLine="0"/>
              <w:jc w:val="center"/>
              <w:rPr>
                <w:sz w:val="16"/>
                <w:szCs w:val="16"/>
              </w:rPr>
            </w:pPr>
            <w:r w:rsidRPr="005862ED">
              <w:rPr>
                <w:sz w:val="16"/>
                <w:szCs w:val="16"/>
              </w:rPr>
              <w:t>09:15, 11:00, 13:30, 15:40, 17:45, 19:20</w:t>
            </w:r>
          </w:p>
        </w:tc>
        <w:tc>
          <w:tcPr>
            <w:tcW w:w="222" w:type="pct"/>
            <w:vAlign w:val="center"/>
            <w:hideMark/>
          </w:tcPr>
          <w:p w14:paraId="5250D99B" w14:textId="77777777" w:rsidR="00E01359" w:rsidRPr="005862ED" w:rsidRDefault="00E01359" w:rsidP="007C2276">
            <w:pPr>
              <w:spacing w:line="240" w:lineRule="auto"/>
              <w:ind w:firstLine="0"/>
              <w:jc w:val="center"/>
              <w:rPr>
                <w:sz w:val="16"/>
                <w:szCs w:val="16"/>
              </w:rPr>
            </w:pPr>
            <w:r w:rsidRPr="005862ED">
              <w:rPr>
                <w:sz w:val="16"/>
                <w:szCs w:val="16"/>
              </w:rPr>
              <w:t>УОП</w:t>
            </w:r>
          </w:p>
        </w:tc>
        <w:tc>
          <w:tcPr>
            <w:tcW w:w="298" w:type="pct"/>
            <w:vAlign w:val="center"/>
            <w:hideMark/>
          </w:tcPr>
          <w:p w14:paraId="02B8F9A3" w14:textId="77777777" w:rsidR="00E01359" w:rsidRPr="005862ED" w:rsidRDefault="00E01359" w:rsidP="007C2276">
            <w:pPr>
              <w:spacing w:line="240" w:lineRule="auto"/>
              <w:ind w:firstLine="0"/>
              <w:jc w:val="center"/>
              <w:rPr>
                <w:sz w:val="16"/>
                <w:szCs w:val="16"/>
              </w:rPr>
            </w:pPr>
            <w:r w:rsidRPr="005862ED">
              <w:rPr>
                <w:sz w:val="16"/>
                <w:szCs w:val="16"/>
              </w:rPr>
              <w:t>В прямом направлении: 229</w:t>
            </w:r>
            <w:r w:rsidRPr="005862ED">
              <w:rPr>
                <w:sz w:val="16"/>
                <w:szCs w:val="16"/>
              </w:rPr>
              <w:br/>
              <w:t>В обратном направлении: 229</w:t>
            </w:r>
          </w:p>
        </w:tc>
        <w:tc>
          <w:tcPr>
            <w:tcW w:w="177" w:type="pct"/>
            <w:vAlign w:val="center"/>
            <w:hideMark/>
          </w:tcPr>
          <w:p w14:paraId="0D4D8C07" w14:textId="77777777" w:rsidR="00E01359" w:rsidRPr="005862ED" w:rsidRDefault="00E01359" w:rsidP="007C2276">
            <w:pPr>
              <w:spacing w:line="240" w:lineRule="auto"/>
              <w:ind w:firstLine="0"/>
              <w:jc w:val="center"/>
              <w:rPr>
                <w:sz w:val="16"/>
                <w:szCs w:val="16"/>
              </w:rPr>
            </w:pPr>
            <w:r w:rsidRPr="005862ED">
              <w:rPr>
                <w:sz w:val="16"/>
                <w:szCs w:val="16"/>
              </w:rPr>
              <w:t>84</w:t>
            </w:r>
            <w:r w:rsidRPr="005862ED">
              <w:rPr>
                <w:sz w:val="16"/>
                <w:szCs w:val="16"/>
              </w:rPr>
              <w:br/>
              <w:t>83</w:t>
            </w:r>
          </w:p>
        </w:tc>
        <w:tc>
          <w:tcPr>
            <w:tcW w:w="239" w:type="pct"/>
            <w:vAlign w:val="center"/>
            <w:hideMark/>
          </w:tcPr>
          <w:p w14:paraId="7301A9A8" w14:textId="77777777" w:rsidR="00E01359" w:rsidRPr="005862ED" w:rsidRDefault="00E01359" w:rsidP="007C2276">
            <w:pPr>
              <w:spacing w:line="240" w:lineRule="auto"/>
              <w:ind w:firstLine="0"/>
              <w:jc w:val="center"/>
              <w:rPr>
                <w:sz w:val="16"/>
                <w:szCs w:val="16"/>
              </w:rPr>
            </w:pPr>
            <w:r w:rsidRPr="005862ED">
              <w:rPr>
                <w:sz w:val="16"/>
                <w:szCs w:val="16"/>
              </w:rPr>
              <w:t>9, М-9 (1 резерв)</w:t>
            </w:r>
          </w:p>
        </w:tc>
        <w:tc>
          <w:tcPr>
            <w:tcW w:w="518" w:type="pct"/>
            <w:vAlign w:val="center"/>
            <w:hideMark/>
          </w:tcPr>
          <w:p w14:paraId="21D67CF2" w14:textId="77777777" w:rsidR="00E01359" w:rsidRPr="005862ED" w:rsidRDefault="00E01359" w:rsidP="007C2276">
            <w:pPr>
              <w:spacing w:line="240" w:lineRule="auto"/>
              <w:ind w:firstLine="0"/>
              <w:jc w:val="center"/>
              <w:rPr>
                <w:sz w:val="16"/>
                <w:szCs w:val="16"/>
              </w:rPr>
            </w:pPr>
            <w:r w:rsidRPr="005862ED">
              <w:rPr>
                <w:sz w:val="16"/>
                <w:szCs w:val="16"/>
              </w:rPr>
              <w:t>ИП Петров Владимир Васильевич</w:t>
            </w:r>
          </w:p>
        </w:tc>
      </w:tr>
      <w:tr w:rsidR="007C2276" w:rsidRPr="005862ED" w14:paraId="7FB8DB88" w14:textId="77777777" w:rsidTr="007C2276">
        <w:trPr>
          <w:cantSplit/>
          <w:trHeight w:val="20"/>
        </w:trPr>
        <w:tc>
          <w:tcPr>
            <w:tcW w:w="177" w:type="pct"/>
            <w:vAlign w:val="center"/>
            <w:hideMark/>
          </w:tcPr>
          <w:p w14:paraId="6BCA6E3E" w14:textId="77777777" w:rsidR="00E01359" w:rsidRPr="005862ED" w:rsidRDefault="00E01359" w:rsidP="007C2276">
            <w:pPr>
              <w:spacing w:line="240" w:lineRule="auto"/>
              <w:ind w:firstLine="0"/>
              <w:jc w:val="center"/>
              <w:rPr>
                <w:sz w:val="16"/>
                <w:szCs w:val="16"/>
              </w:rPr>
            </w:pPr>
            <w:r w:rsidRPr="005862ED">
              <w:rPr>
                <w:sz w:val="16"/>
                <w:szCs w:val="16"/>
              </w:rPr>
              <w:t>034</w:t>
            </w:r>
          </w:p>
        </w:tc>
        <w:tc>
          <w:tcPr>
            <w:tcW w:w="175" w:type="pct"/>
            <w:vAlign w:val="center"/>
            <w:hideMark/>
          </w:tcPr>
          <w:p w14:paraId="4FF41FD5" w14:textId="77777777" w:rsidR="00E01359" w:rsidRPr="005862ED" w:rsidRDefault="00E01359" w:rsidP="007C2276">
            <w:pPr>
              <w:spacing w:line="240" w:lineRule="auto"/>
              <w:ind w:firstLine="0"/>
              <w:jc w:val="center"/>
              <w:rPr>
                <w:sz w:val="16"/>
                <w:szCs w:val="16"/>
              </w:rPr>
            </w:pPr>
            <w:r w:rsidRPr="005862ED">
              <w:rPr>
                <w:sz w:val="16"/>
                <w:szCs w:val="16"/>
              </w:rPr>
              <w:t>К</w:t>
            </w:r>
          </w:p>
        </w:tc>
        <w:tc>
          <w:tcPr>
            <w:tcW w:w="177" w:type="pct"/>
            <w:vAlign w:val="center"/>
            <w:hideMark/>
          </w:tcPr>
          <w:p w14:paraId="63760A04" w14:textId="77777777" w:rsidR="00E01359" w:rsidRPr="005862ED" w:rsidRDefault="00E01359" w:rsidP="007C2276">
            <w:pPr>
              <w:spacing w:line="240" w:lineRule="auto"/>
              <w:ind w:firstLine="0"/>
              <w:jc w:val="center"/>
              <w:rPr>
                <w:sz w:val="16"/>
                <w:szCs w:val="16"/>
              </w:rPr>
            </w:pPr>
            <w:r w:rsidRPr="005862ED">
              <w:rPr>
                <w:sz w:val="16"/>
                <w:szCs w:val="16"/>
              </w:rPr>
              <w:t>555</w:t>
            </w:r>
          </w:p>
        </w:tc>
        <w:tc>
          <w:tcPr>
            <w:tcW w:w="334" w:type="pct"/>
            <w:vAlign w:val="center"/>
            <w:hideMark/>
          </w:tcPr>
          <w:p w14:paraId="426B1AE9" w14:textId="77777777" w:rsidR="00E01359" w:rsidRPr="005862ED" w:rsidRDefault="00E01359" w:rsidP="007C2276">
            <w:pPr>
              <w:spacing w:line="240" w:lineRule="auto"/>
              <w:ind w:firstLine="0"/>
              <w:jc w:val="center"/>
              <w:rPr>
                <w:sz w:val="16"/>
                <w:szCs w:val="16"/>
              </w:rPr>
            </w:pPr>
            <w:r w:rsidRPr="005862ED">
              <w:rPr>
                <w:sz w:val="16"/>
                <w:szCs w:val="16"/>
              </w:rPr>
              <w:t>Ханты-Мансийск - Когалым</w:t>
            </w:r>
          </w:p>
        </w:tc>
        <w:tc>
          <w:tcPr>
            <w:tcW w:w="374" w:type="pct"/>
            <w:vAlign w:val="center"/>
            <w:hideMark/>
          </w:tcPr>
          <w:p w14:paraId="21F44638" w14:textId="77777777" w:rsidR="00E01359" w:rsidRPr="005862ED" w:rsidRDefault="00E01359" w:rsidP="007C2276">
            <w:pPr>
              <w:spacing w:line="240" w:lineRule="auto"/>
              <w:ind w:firstLine="0"/>
              <w:jc w:val="center"/>
              <w:rPr>
                <w:sz w:val="16"/>
                <w:szCs w:val="16"/>
              </w:rPr>
            </w:pPr>
          </w:p>
        </w:tc>
        <w:tc>
          <w:tcPr>
            <w:tcW w:w="925" w:type="pct"/>
            <w:vAlign w:val="center"/>
            <w:hideMark/>
          </w:tcPr>
          <w:p w14:paraId="3336A990" w14:textId="35F5CA49" w:rsidR="00E01359" w:rsidRPr="005862ED" w:rsidRDefault="00E01359" w:rsidP="007C2276">
            <w:pPr>
              <w:spacing w:line="240" w:lineRule="auto"/>
              <w:ind w:firstLine="0"/>
              <w:rPr>
                <w:sz w:val="16"/>
                <w:szCs w:val="16"/>
              </w:rPr>
            </w:pPr>
            <w:r w:rsidRPr="005862ED">
              <w:rPr>
                <w:sz w:val="16"/>
                <w:szCs w:val="16"/>
              </w:rPr>
              <w:t xml:space="preserve">г.Ханты-Мансийск, Авторечвокзал </w:t>
            </w:r>
            <w:r w:rsidR="00CE5A52">
              <w:rPr>
                <w:sz w:val="16"/>
                <w:szCs w:val="16"/>
              </w:rPr>
              <w:t>ул.</w:t>
            </w:r>
            <w:r w:rsidRPr="005862ED">
              <w:rPr>
                <w:sz w:val="16"/>
                <w:szCs w:val="16"/>
              </w:rPr>
              <w:t xml:space="preserve"> Бориса Щербины 1; </w:t>
            </w:r>
          </w:p>
          <w:p w14:paraId="5313BD46" w14:textId="77777777" w:rsidR="00E01359" w:rsidRPr="005862ED" w:rsidRDefault="00E01359" w:rsidP="007C2276">
            <w:pPr>
              <w:spacing w:line="240" w:lineRule="auto"/>
              <w:ind w:firstLine="0"/>
              <w:rPr>
                <w:sz w:val="16"/>
                <w:szCs w:val="16"/>
              </w:rPr>
            </w:pPr>
            <w:r w:rsidRPr="005862ED">
              <w:rPr>
                <w:sz w:val="16"/>
                <w:szCs w:val="16"/>
              </w:rPr>
              <w:t xml:space="preserve">гп.Пойковский автостанция 5 микрорайон; </w:t>
            </w:r>
          </w:p>
          <w:p w14:paraId="3750F69B" w14:textId="00C5260B" w:rsidR="00E01359" w:rsidRPr="005862ED" w:rsidRDefault="00E01359" w:rsidP="007C2276">
            <w:pPr>
              <w:spacing w:line="240" w:lineRule="auto"/>
              <w:ind w:firstLine="0"/>
              <w:rPr>
                <w:sz w:val="16"/>
                <w:szCs w:val="16"/>
              </w:rPr>
            </w:pPr>
            <w:r w:rsidRPr="005862ED">
              <w:rPr>
                <w:sz w:val="16"/>
                <w:szCs w:val="16"/>
              </w:rPr>
              <w:t xml:space="preserve">г. Нефтеюганск </w:t>
            </w:r>
            <w:r w:rsidR="00CE5A52">
              <w:rPr>
                <w:sz w:val="16"/>
                <w:szCs w:val="16"/>
              </w:rPr>
              <w:t>ул.</w:t>
            </w:r>
            <w:r w:rsidRPr="005862ED">
              <w:rPr>
                <w:sz w:val="16"/>
                <w:szCs w:val="16"/>
              </w:rPr>
              <w:t xml:space="preserve"> Строителей, строение 1/22; </w:t>
            </w:r>
          </w:p>
          <w:p w14:paraId="3811596C" w14:textId="124A3FCC" w:rsidR="00E01359" w:rsidRPr="005862ED" w:rsidRDefault="00E01359" w:rsidP="007C2276">
            <w:pPr>
              <w:spacing w:line="240" w:lineRule="auto"/>
              <w:ind w:firstLine="0"/>
              <w:rPr>
                <w:sz w:val="16"/>
                <w:szCs w:val="16"/>
              </w:rPr>
            </w:pPr>
            <w:r w:rsidRPr="005862ED">
              <w:rPr>
                <w:sz w:val="16"/>
                <w:szCs w:val="16"/>
              </w:rPr>
              <w:t xml:space="preserve">г. Сургут привокзальная площадь аэропорта по </w:t>
            </w:r>
            <w:r w:rsidR="00CE5A52">
              <w:rPr>
                <w:sz w:val="16"/>
                <w:szCs w:val="16"/>
              </w:rPr>
              <w:t>ул.</w:t>
            </w:r>
            <w:r w:rsidRPr="005862ED">
              <w:rPr>
                <w:sz w:val="16"/>
                <w:szCs w:val="16"/>
              </w:rPr>
              <w:t xml:space="preserve"> Аэрофлотская 50; </w:t>
            </w:r>
          </w:p>
          <w:p w14:paraId="0CA05828" w14:textId="155EF34A" w:rsidR="00E01359" w:rsidRPr="005862ED" w:rsidRDefault="00E01359" w:rsidP="007C2276">
            <w:pPr>
              <w:spacing w:line="240" w:lineRule="auto"/>
              <w:ind w:firstLine="0"/>
              <w:rPr>
                <w:sz w:val="16"/>
                <w:szCs w:val="16"/>
              </w:rPr>
            </w:pPr>
            <w:r w:rsidRPr="005862ED">
              <w:rPr>
                <w:sz w:val="16"/>
                <w:szCs w:val="16"/>
              </w:rPr>
              <w:t xml:space="preserve">г. Когалым, </w:t>
            </w:r>
            <w:r w:rsidR="00CE5A52">
              <w:rPr>
                <w:sz w:val="16"/>
                <w:szCs w:val="16"/>
              </w:rPr>
              <w:t>ул.</w:t>
            </w:r>
            <w:r w:rsidRPr="005862ED">
              <w:rPr>
                <w:sz w:val="16"/>
                <w:szCs w:val="16"/>
              </w:rPr>
              <w:t xml:space="preserve"> Янтарная 2.</w:t>
            </w:r>
          </w:p>
        </w:tc>
        <w:tc>
          <w:tcPr>
            <w:tcW w:w="327" w:type="pct"/>
            <w:vAlign w:val="center"/>
            <w:hideMark/>
          </w:tcPr>
          <w:p w14:paraId="7E62BACA" w14:textId="77777777" w:rsidR="00E01359" w:rsidRPr="005862ED" w:rsidRDefault="00E01359" w:rsidP="007C2276">
            <w:pPr>
              <w:spacing w:line="240" w:lineRule="auto"/>
              <w:ind w:firstLine="0"/>
              <w:jc w:val="center"/>
              <w:rPr>
                <w:sz w:val="16"/>
                <w:szCs w:val="16"/>
              </w:rPr>
            </w:pPr>
            <w:r w:rsidRPr="005862ED">
              <w:rPr>
                <w:sz w:val="16"/>
                <w:szCs w:val="16"/>
              </w:rPr>
              <w:t>круглогодично</w:t>
            </w:r>
          </w:p>
        </w:tc>
        <w:tc>
          <w:tcPr>
            <w:tcW w:w="280" w:type="pct"/>
            <w:vAlign w:val="center"/>
            <w:hideMark/>
          </w:tcPr>
          <w:p w14:paraId="2CA4C36E" w14:textId="77777777" w:rsidR="00E01359" w:rsidRPr="005862ED" w:rsidRDefault="00E01359" w:rsidP="007C2276">
            <w:pPr>
              <w:spacing w:line="240" w:lineRule="auto"/>
              <w:ind w:firstLine="0"/>
              <w:jc w:val="center"/>
              <w:rPr>
                <w:sz w:val="16"/>
                <w:szCs w:val="16"/>
              </w:rPr>
            </w:pPr>
            <w:r w:rsidRPr="005862ED">
              <w:rPr>
                <w:sz w:val="16"/>
                <w:szCs w:val="16"/>
              </w:rPr>
              <w:t>ежедневно</w:t>
            </w:r>
          </w:p>
        </w:tc>
        <w:tc>
          <w:tcPr>
            <w:tcW w:w="280" w:type="pct"/>
            <w:vAlign w:val="center"/>
            <w:hideMark/>
          </w:tcPr>
          <w:p w14:paraId="47EA2A1A" w14:textId="77777777" w:rsidR="00E01359" w:rsidRPr="005862ED" w:rsidRDefault="00E01359" w:rsidP="007C2276">
            <w:pPr>
              <w:spacing w:line="240" w:lineRule="auto"/>
              <w:ind w:firstLine="0"/>
              <w:jc w:val="center"/>
              <w:rPr>
                <w:sz w:val="16"/>
                <w:szCs w:val="16"/>
              </w:rPr>
            </w:pPr>
            <w:r w:rsidRPr="005862ED">
              <w:rPr>
                <w:sz w:val="16"/>
                <w:szCs w:val="16"/>
              </w:rPr>
              <w:t>ежедневно</w:t>
            </w:r>
          </w:p>
        </w:tc>
        <w:tc>
          <w:tcPr>
            <w:tcW w:w="248" w:type="pct"/>
            <w:vAlign w:val="center"/>
            <w:hideMark/>
          </w:tcPr>
          <w:p w14:paraId="7D5E0ACC" w14:textId="77777777" w:rsidR="00E01359" w:rsidRPr="005862ED" w:rsidRDefault="00E01359" w:rsidP="007C2276">
            <w:pPr>
              <w:spacing w:line="240" w:lineRule="auto"/>
              <w:ind w:firstLine="0"/>
              <w:jc w:val="center"/>
              <w:rPr>
                <w:sz w:val="16"/>
                <w:szCs w:val="16"/>
              </w:rPr>
            </w:pPr>
            <w:r w:rsidRPr="005862ED">
              <w:rPr>
                <w:sz w:val="16"/>
                <w:szCs w:val="16"/>
              </w:rPr>
              <w:t>14:00</w:t>
            </w:r>
          </w:p>
        </w:tc>
        <w:tc>
          <w:tcPr>
            <w:tcW w:w="248" w:type="pct"/>
            <w:vAlign w:val="center"/>
            <w:hideMark/>
          </w:tcPr>
          <w:p w14:paraId="1BD12EC5" w14:textId="77777777" w:rsidR="00E01359" w:rsidRPr="005862ED" w:rsidRDefault="00E01359" w:rsidP="007C2276">
            <w:pPr>
              <w:spacing w:line="240" w:lineRule="auto"/>
              <w:ind w:firstLine="0"/>
              <w:jc w:val="center"/>
              <w:rPr>
                <w:sz w:val="16"/>
                <w:szCs w:val="16"/>
              </w:rPr>
            </w:pPr>
            <w:r w:rsidRPr="005862ED">
              <w:rPr>
                <w:sz w:val="16"/>
                <w:szCs w:val="16"/>
              </w:rPr>
              <w:t>14:50</w:t>
            </w:r>
          </w:p>
        </w:tc>
        <w:tc>
          <w:tcPr>
            <w:tcW w:w="222" w:type="pct"/>
            <w:vAlign w:val="center"/>
            <w:hideMark/>
          </w:tcPr>
          <w:p w14:paraId="42FBFC61" w14:textId="77777777" w:rsidR="00E01359" w:rsidRPr="005862ED" w:rsidRDefault="00E01359" w:rsidP="007C2276">
            <w:pPr>
              <w:spacing w:line="240" w:lineRule="auto"/>
              <w:ind w:firstLine="0"/>
              <w:jc w:val="center"/>
              <w:rPr>
                <w:sz w:val="16"/>
                <w:szCs w:val="16"/>
              </w:rPr>
            </w:pPr>
            <w:r w:rsidRPr="005862ED">
              <w:rPr>
                <w:sz w:val="16"/>
                <w:szCs w:val="16"/>
              </w:rPr>
              <w:t>УОП</w:t>
            </w:r>
          </w:p>
        </w:tc>
        <w:tc>
          <w:tcPr>
            <w:tcW w:w="298" w:type="pct"/>
            <w:vAlign w:val="center"/>
            <w:hideMark/>
          </w:tcPr>
          <w:p w14:paraId="580DF3A6" w14:textId="77777777" w:rsidR="00E01359" w:rsidRPr="005862ED" w:rsidRDefault="00E01359" w:rsidP="007C2276">
            <w:pPr>
              <w:spacing w:line="240" w:lineRule="auto"/>
              <w:ind w:firstLine="0"/>
              <w:jc w:val="center"/>
              <w:rPr>
                <w:sz w:val="16"/>
                <w:szCs w:val="16"/>
              </w:rPr>
            </w:pPr>
            <w:r w:rsidRPr="005862ED">
              <w:rPr>
                <w:sz w:val="16"/>
                <w:szCs w:val="16"/>
              </w:rPr>
              <w:t>В прямом направлении: 549</w:t>
            </w:r>
            <w:r w:rsidRPr="005862ED">
              <w:rPr>
                <w:sz w:val="16"/>
                <w:szCs w:val="16"/>
              </w:rPr>
              <w:br/>
              <w:t>В обратном направлении: 549</w:t>
            </w:r>
          </w:p>
        </w:tc>
        <w:tc>
          <w:tcPr>
            <w:tcW w:w="177" w:type="pct"/>
            <w:vAlign w:val="center"/>
            <w:hideMark/>
          </w:tcPr>
          <w:p w14:paraId="2A48FC0D" w14:textId="77777777" w:rsidR="00E01359" w:rsidRPr="005862ED" w:rsidRDefault="00E01359" w:rsidP="007C2276">
            <w:pPr>
              <w:spacing w:line="240" w:lineRule="auto"/>
              <w:ind w:firstLine="0"/>
              <w:jc w:val="center"/>
              <w:rPr>
                <w:sz w:val="16"/>
                <w:szCs w:val="16"/>
              </w:rPr>
            </w:pPr>
            <w:r w:rsidRPr="005862ED">
              <w:rPr>
                <w:sz w:val="16"/>
                <w:szCs w:val="16"/>
              </w:rPr>
              <w:t>229</w:t>
            </w:r>
          </w:p>
        </w:tc>
        <w:tc>
          <w:tcPr>
            <w:tcW w:w="239" w:type="pct"/>
            <w:vAlign w:val="center"/>
            <w:hideMark/>
          </w:tcPr>
          <w:p w14:paraId="4CFA42E8" w14:textId="77777777" w:rsidR="00E01359" w:rsidRPr="005862ED" w:rsidRDefault="00E01359" w:rsidP="007C2276">
            <w:pPr>
              <w:spacing w:line="240" w:lineRule="auto"/>
              <w:ind w:firstLine="0"/>
              <w:jc w:val="center"/>
              <w:rPr>
                <w:sz w:val="16"/>
                <w:szCs w:val="16"/>
              </w:rPr>
            </w:pPr>
            <w:r w:rsidRPr="005862ED">
              <w:rPr>
                <w:sz w:val="16"/>
                <w:szCs w:val="16"/>
              </w:rPr>
              <w:t>2, М-2  (1 резерв)</w:t>
            </w:r>
          </w:p>
        </w:tc>
        <w:tc>
          <w:tcPr>
            <w:tcW w:w="518" w:type="pct"/>
            <w:vAlign w:val="center"/>
            <w:hideMark/>
          </w:tcPr>
          <w:p w14:paraId="37E5A35C" w14:textId="77777777" w:rsidR="00E01359" w:rsidRPr="005862ED" w:rsidRDefault="00E01359" w:rsidP="007C2276">
            <w:pPr>
              <w:spacing w:line="240" w:lineRule="auto"/>
              <w:ind w:firstLine="0"/>
              <w:jc w:val="center"/>
              <w:rPr>
                <w:sz w:val="16"/>
                <w:szCs w:val="16"/>
              </w:rPr>
            </w:pPr>
            <w:r w:rsidRPr="005862ED">
              <w:rPr>
                <w:sz w:val="16"/>
                <w:szCs w:val="16"/>
              </w:rPr>
              <w:t>ИП Дадашов Аляддин Нураддинович</w:t>
            </w:r>
          </w:p>
        </w:tc>
      </w:tr>
    </w:tbl>
    <w:p w14:paraId="5777A094" w14:textId="77777777" w:rsidR="008B4338" w:rsidRPr="008B4338" w:rsidRDefault="008B4338" w:rsidP="00E01359">
      <w:pPr>
        <w:pStyle w:val="ConsPlusNormal"/>
        <w:spacing w:line="360" w:lineRule="auto"/>
        <w:ind w:firstLine="0"/>
        <w:jc w:val="center"/>
        <w:rPr>
          <w:rFonts w:ascii="Times New Roman" w:hAnsi="Times New Roman" w:cs="Times New Roman"/>
          <w:sz w:val="24"/>
          <w:szCs w:val="24"/>
        </w:rPr>
      </w:pPr>
    </w:p>
    <w:p w14:paraId="08BE2429" w14:textId="77777777" w:rsidR="00E01359" w:rsidRPr="008B4338" w:rsidRDefault="00E01359" w:rsidP="00E01359">
      <w:pPr>
        <w:pStyle w:val="ConsPlusNormal"/>
        <w:spacing w:line="360" w:lineRule="auto"/>
        <w:ind w:firstLine="567"/>
        <w:jc w:val="both"/>
        <w:rPr>
          <w:rFonts w:ascii="Times New Roman" w:hAnsi="Times New Roman" w:cs="Times New Roman"/>
          <w:sz w:val="24"/>
          <w:szCs w:val="24"/>
          <w:lang w:eastAsia="en-US"/>
        </w:rPr>
        <w:sectPr w:rsidR="00E01359" w:rsidRPr="008B4338" w:rsidSect="004848EE">
          <w:pgSz w:w="16838" w:h="11906" w:orient="landscape"/>
          <w:pgMar w:top="1134" w:right="851" w:bottom="1134" w:left="1701" w:header="709" w:footer="567" w:gutter="0"/>
          <w:cols w:space="708"/>
          <w:titlePg/>
          <w:docGrid w:linePitch="381"/>
        </w:sectPr>
      </w:pPr>
    </w:p>
    <w:p w14:paraId="361AF28F" w14:textId="24554271" w:rsidR="008B4338" w:rsidRPr="008B4338" w:rsidRDefault="008B4338" w:rsidP="008B4338">
      <w:pPr>
        <w:ind w:firstLine="567"/>
        <w:rPr>
          <w:sz w:val="24"/>
          <w:szCs w:val="24"/>
        </w:rPr>
      </w:pPr>
      <w:r w:rsidRPr="008B4338">
        <w:rPr>
          <w:sz w:val="24"/>
          <w:szCs w:val="24"/>
        </w:rPr>
        <w:t xml:space="preserve">Согласно </w:t>
      </w:r>
      <w:r w:rsidR="00687BA2">
        <w:rPr>
          <w:sz w:val="24"/>
          <w:szCs w:val="24"/>
        </w:rPr>
        <w:t>«</w:t>
      </w:r>
      <w:r w:rsidRPr="008B4338">
        <w:rPr>
          <w:sz w:val="24"/>
          <w:szCs w:val="24"/>
        </w:rPr>
        <w:t>ГОСТ Р 52766-2007</w:t>
      </w:r>
      <w:r w:rsidR="00AD1D43">
        <w:rPr>
          <w:sz w:val="24"/>
          <w:szCs w:val="24"/>
        </w:rPr>
        <w:t xml:space="preserve"> Национальный стандарт Российской Федерации</w:t>
      </w:r>
      <w:r w:rsidR="00687BA2">
        <w:rPr>
          <w:sz w:val="24"/>
          <w:szCs w:val="24"/>
        </w:rPr>
        <w:t xml:space="preserve">. </w:t>
      </w:r>
      <w:r w:rsidRPr="008B4338">
        <w:rPr>
          <w:sz w:val="24"/>
          <w:szCs w:val="24"/>
        </w:rPr>
        <w:t>Дороги автомобильные общего пользования. Элементы обустройства. Общие требования», остановочный пункт должен состоять из следующих элементов:</w:t>
      </w:r>
    </w:p>
    <w:p w14:paraId="42D82520" w14:textId="77777777" w:rsidR="008B4338" w:rsidRPr="008B4338" w:rsidRDefault="008B4338" w:rsidP="008B4338">
      <w:pPr>
        <w:ind w:firstLine="567"/>
        <w:rPr>
          <w:sz w:val="24"/>
          <w:szCs w:val="24"/>
        </w:rPr>
      </w:pPr>
      <w:r w:rsidRPr="008B4338">
        <w:rPr>
          <w:sz w:val="24"/>
          <w:szCs w:val="24"/>
        </w:rPr>
        <w:t xml:space="preserve">- остановочная площадка; </w:t>
      </w:r>
    </w:p>
    <w:p w14:paraId="791519E8" w14:textId="77777777" w:rsidR="008B4338" w:rsidRPr="008B4338" w:rsidRDefault="008B4338" w:rsidP="008B4338">
      <w:pPr>
        <w:ind w:firstLine="567"/>
        <w:rPr>
          <w:sz w:val="24"/>
          <w:szCs w:val="24"/>
        </w:rPr>
      </w:pPr>
      <w:r w:rsidRPr="008B4338">
        <w:rPr>
          <w:sz w:val="24"/>
          <w:szCs w:val="24"/>
        </w:rPr>
        <w:t xml:space="preserve">- посадочная площадка; </w:t>
      </w:r>
    </w:p>
    <w:p w14:paraId="398FDEF4" w14:textId="77777777" w:rsidR="008B4338" w:rsidRPr="008B4338" w:rsidRDefault="008B4338" w:rsidP="008B4338">
      <w:pPr>
        <w:ind w:firstLine="567"/>
        <w:rPr>
          <w:sz w:val="24"/>
          <w:szCs w:val="24"/>
        </w:rPr>
      </w:pPr>
      <w:r w:rsidRPr="008B4338">
        <w:rPr>
          <w:sz w:val="24"/>
          <w:szCs w:val="24"/>
        </w:rPr>
        <w:t xml:space="preserve">- площадка ожидания; </w:t>
      </w:r>
    </w:p>
    <w:p w14:paraId="5F691247" w14:textId="77777777" w:rsidR="008B4338" w:rsidRPr="008B4338" w:rsidRDefault="008B4338" w:rsidP="008B4338">
      <w:pPr>
        <w:ind w:firstLine="567"/>
        <w:rPr>
          <w:sz w:val="24"/>
          <w:szCs w:val="24"/>
        </w:rPr>
      </w:pPr>
      <w:r w:rsidRPr="008B4338">
        <w:rPr>
          <w:sz w:val="24"/>
          <w:szCs w:val="24"/>
        </w:rPr>
        <w:t xml:space="preserve">- переходно-скоростные полосы; </w:t>
      </w:r>
    </w:p>
    <w:p w14:paraId="5CEF0D40" w14:textId="3CF0FB97" w:rsidR="008B4338" w:rsidRPr="008B4338" w:rsidRDefault="008B4338" w:rsidP="008B4338">
      <w:pPr>
        <w:ind w:firstLine="567"/>
        <w:rPr>
          <w:sz w:val="24"/>
          <w:szCs w:val="24"/>
        </w:rPr>
      </w:pPr>
      <w:r w:rsidRPr="008B4338">
        <w:rPr>
          <w:sz w:val="24"/>
          <w:szCs w:val="24"/>
        </w:rPr>
        <w:t xml:space="preserve">- заездной </w:t>
      </w:r>
      <w:r w:rsidR="00687BA2">
        <w:rPr>
          <w:sz w:val="24"/>
          <w:szCs w:val="24"/>
        </w:rPr>
        <w:t>«</w:t>
      </w:r>
      <w:r w:rsidRPr="008B4338">
        <w:rPr>
          <w:sz w:val="24"/>
          <w:szCs w:val="24"/>
        </w:rPr>
        <w:t>карман</w:t>
      </w:r>
      <w:r w:rsidR="00687BA2">
        <w:rPr>
          <w:sz w:val="24"/>
          <w:szCs w:val="24"/>
        </w:rPr>
        <w:t>»</w:t>
      </w:r>
      <w:r w:rsidRPr="008B4338">
        <w:rPr>
          <w:sz w:val="24"/>
          <w:szCs w:val="24"/>
        </w:rPr>
        <w:t xml:space="preserve"> (при размещении остановки в зоне переходно-скоростной полосы у пересечений и примыканий автомобильных дорог); </w:t>
      </w:r>
    </w:p>
    <w:p w14:paraId="59DC39D3" w14:textId="77777777" w:rsidR="008B4338" w:rsidRPr="008B4338" w:rsidRDefault="008B4338" w:rsidP="008B4338">
      <w:pPr>
        <w:ind w:firstLine="567"/>
        <w:rPr>
          <w:sz w:val="24"/>
          <w:szCs w:val="24"/>
        </w:rPr>
      </w:pPr>
      <w:r w:rsidRPr="008B4338">
        <w:rPr>
          <w:sz w:val="24"/>
          <w:szCs w:val="24"/>
        </w:rPr>
        <w:t xml:space="preserve">- боковая разделительная полоса (для дорог I-III категорий); </w:t>
      </w:r>
    </w:p>
    <w:p w14:paraId="70A32ADE" w14:textId="593954F4" w:rsidR="008B4338" w:rsidRPr="008B4338" w:rsidRDefault="008B4338" w:rsidP="008B4338">
      <w:pPr>
        <w:ind w:firstLine="567"/>
        <w:rPr>
          <w:sz w:val="24"/>
          <w:szCs w:val="24"/>
        </w:rPr>
      </w:pPr>
      <w:r w:rsidRPr="008B4338">
        <w:rPr>
          <w:sz w:val="24"/>
          <w:szCs w:val="24"/>
        </w:rPr>
        <w:t>- тротуары и</w:t>
      </w:r>
      <w:r w:rsidR="00F804FB">
        <w:rPr>
          <w:sz w:val="24"/>
          <w:szCs w:val="24"/>
        </w:rPr>
        <w:t xml:space="preserve">/или </w:t>
      </w:r>
      <w:r w:rsidRPr="008B4338">
        <w:rPr>
          <w:sz w:val="24"/>
          <w:szCs w:val="24"/>
        </w:rPr>
        <w:t xml:space="preserve">пешеходные дорожки; </w:t>
      </w:r>
    </w:p>
    <w:p w14:paraId="1E0793FB" w14:textId="077CF214" w:rsidR="00F6527E" w:rsidRDefault="008B4338" w:rsidP="008B4338">
      <w:pPr>
        <w:ind w:firstLine="567"/>
        <w:rPr>
          <w:sz w:val="24"/>
          <w:szCs w:val="24"/>
        </w:rPr>
      </w:pPr>
      <w:r w:rsidRPr="008B4338">
        <w:rPr>
          <w:sz w:val="24"/>
          <w:szCs w:val="24"/>
        </w:rPr>
        <w:t>- павильон;</w:t>
      </w:r>
    </w:p>
    <w:p w14:paraId="56F6D8C7" w14:textId="4300E42F" w:rsidR="00F6527E" w:rsidRDefault="00F6527E" w:rsidP="008B4338">
      <w:pPr>
        <w:ind w:firstLine="567"/>
        <w:rPr>
          <w:sz w:val="24"/>
          <w:szCs w:val="24"/>
        </w:rPr>
      </w:pPr>
      <w:r>
        <w:rPr>
          <w:sz w:val="24"/>
          <w:szCs w:val="24"/>
        </w:rPr>
        <w:t>-</w:t>
      </w:r>
      <w:r w:rsidR="00F804FB">
        <w:rPr>
          <w:sz w:val="24"/>
          <w:szCs w:val="24"/>
        </w:rPr>
        <w:t xml:space="preserve"> скамьи</w:t>
      </w:r>
      <w:r w:rsidR="008B4338" w:rsidRPr="008B4338">
        <w:rPr>
          <w:sz w:val="24"/>
          <w:szCs w:val="24"/>
        </w:rPr>
        <w:t>;</w:t>
      </w:r>
    </w:p>
    <w:p w14:paraId="01E31C8C" w14:textId="129DF739" w:rsidR="008B4338" w:rsidRPr="008B4338" w:rsidRDefault="00F6527E" w:rsidP="008B4338">
      <w:pPr>
        <w:ind w:firstLine="567"/>
        <w:rPr>
          <w:sz w:val="24"/>
          <w:szCs w:val="24"/>
        </w:rPr>
      </w:pPr>
      <w:r>
        <w:rPr>
          <w:sz w:val="24"/>
          <w:szCs w:val="24"/>
        </w:rPr>
        <w:t xml:space="preserve">- </w:t>
      </w:r>
      <w:r w:rsidR="00F804FB">
        <w:rPr>
          <w:sz w:val="24"/>
          <w:szCs w:val="24"/>
        </w:rPr>
        <w:t>т</w:t>
      </w:r>
      <w:r w:rsidR="008B4338" w:rsidRPr="008B4338">
        <w:rPr>
          <w:sz w:val="24"/>
          <w:szCs w:val="24"/>
        </w:rPr>
        <w:t xml:space="preserve">уалет (через 10-15 км для дорог I-III категорий); </w:t>
      </w:r>
    </w:p>
    <w:p w14:paraId="00CAC536" w14:textId="77777777" w:rsidR="008B4338" w:rsidRPr="008B4338" w:rsidRDefault="008B4338" w:rsidP="008B4338">
      <w:pPr>
        <w:ind w:firstLine="567"/>
        <w:rPr>
          <w:sz w:val="24"/>
          <w:szCs w:val="24"/>
        </w:rPr>
      </w:pPr>
      <w:r w:rsidRPr="008B4338">
        <w:rPr>
          <w:sz w:val="24"/>
          <w:szCs w:val="24"/>
        </w:rPr>
        <w:t xml:space="preserve">- контейнер и урны для мусора (для дорог IV категории только урна); </w:t>
      </w:r>
    </w:p>
    <w:p w14:paraId="7DFC4B62" w14:textId="41231B5B" w:rsidR="008B4338" w:rsidRPr="008B4338" w:rsidRDefault="008B4338" w:rsidP="008B4338">
      <w:pPr>
        <w:ind w:firstLine="567"/>
        <w:rPr>
          <w:sz w:val="24"/>
          <w:szCs w:val="24"/>
        </w:rPr>
      </w:pPr>
      <w:r w:rsidRPr="008B4338">
        <w:rPr>
          <w:sz w:val="24"/>
          <w:szCs w:val="24"/>
        </w:rPr>
        <w:t xml:space="preserve">- технические средства организации дорожного движения </w:t>
      </w:r>
      <w:r w:rsidR="00707AFB">
        <w:rPr>
          <w:sz w:val="24"/>
          <w:szCs w:val="24"/>
        </w:rPr>
        <w:t xml:space="preserve">(далее – ТСОДД) – </w:t>
      </w:r>
      <w:r w:rsidRPr="008B4338">
        <w:rPr>
          <w:sz w:val="24"/>
          <w:szCs w:val="24"/>
        </w:rPr>
        <w:t xml:space="preserve">дорожные знаки, разметка, ограждения; </w:t>
      </w:r>
    </w:p>
    <w:p w14:paraId="28588155" w14:textId="6F00537E" w:rsidR="00ED0207" w:rsidRDefault="008B4338" w:rsidP="008B4338">
      <w:pPr>
        <w:tabs>
          <w:tab w:val="clear" w:pos="5103"/>
        </w:tabs>
        <w:suppressAutoHyphens/>
        <w:ind w:firstLine="567"/>
        <w:rPr>
          <w:sz w:val="24"/>
          <w:szCs w:val="24"/>
        </w:rPr>
      </w:pPr>
      <w:r w:rsidRPr="008B4338">
        <w:rPr>
          <w:sz w:val="24"/>
          <w:szCs w:val="24"/>
        </w:rPr>
        <w:t>- освещение (</w:t>
      </w:r>
      <w:r w:rsidR="00F804FB">
        <w:rPr>
          <w:sz w:val="24"/>
          <w:szCs w:val="24"/>
        </w:rPr>
        <w:t>с питанием от распределительных сетей или автономных источников</w:t>
      </w:r>
      <w:r w:rsidRPr="008B4338">
        <w:rPr>
          <w:sz w:val="24"/>
          <w:szCs w:val="24"/>
        </w:rPr>
        <w:t>).</w:t>
      </w:r>
    </w:p>
    <w:p w14:paraId="569BA1E2" w14:textId="1F8F597B" w:rsidR="008B4338" w:rsidRDefault="008B4338" w:rsidP="008B4338">
      <w:pPr>
        <w:tabs>
          <w:tab w:val="clear" w:pos="5103"/>
        </w:tabs>
        <w:suppressAutoHyphens/>
        <w:ind w:firstLine="567"/>
        <w:rPr>
          <w:sz w:val="24"/>
          <w:szCs w:val="24"/>
        </w:rPr>
      </w:pPr>
      <w:r>
        <w:rPr>
          <w:sz w:val="24"/>
          <w:szCs w:val="24"/>
        </w:rPr>
        <w:t xml:space="preserve">Сведения об </w:t>
      </w:r>
      <w:r w:rsidRPr="00FF49CF">
        <w:rPr>
          <w:sz w:val="24"/>
          <w:szCs w:val="24"/>
          <w:lang w:eastAsia="ar-SA"/>
        </w:rPr>
        <w:t xml:space="preserve">обустройстве остановочных пунктов на маршрутах </w:t>
      </w:r>
      <w:r w:rsidR="00AD1D43">
        <w:rPr>
          <w:sz w:val="24"/>
          <w:szCs w:val="24"/>
          <w:lang w:eastAsia="ar-SA"/>
        </w:rPr>
        <w:t xml:space="preserve">пассажирского транспорта общего пользования </w:t>
      </w:r>
      <w:r w:rsidRPr="00FF49CF">
        <w:rPr>
          <w:sz w:val="24"/>
          <w:szCs w:val="24"/>
          <w:lang w:eastAsia="ar-SA"/>
        </w:rPr>
        <w:t>города Когалыма</w:t>
      </w:r>
      <w:r>
        <w:rPr>
          <w:sz w:val="24"/>
          <w:szCs w:val="24"/>
          <w:lang w:eastAsia="ar-SA"/>
        </w:rPr>
        <w:t xml:space="preserve"> необходимыми элементами представлены в таблице 1</w:t>
      </w:r>
      <w:r w:rsidR="00691FCC">
        <w:rPr>
          <w:sz w:val="24"/>
          <w:szCs w:val="24"/>
          <w:lang w:eastAsia="ar-SA"/>
        </w:rPr>
        <w:t>.6.3</w:t>
      </w:r>
      <w:r>
        <w:rPr>
          <w:sz w:val="24"/>
          <w:szCs w:val="24"/>
          <w:lang w:eastAsia="ar-SA"/>
        </w:rPr>
        <w:t>.</w:t>
      </w:r>
    </w:p>
    <w:p w14:paraId="7BEC1E2E" w14:textId="0B1B0BF7" w:rsidR="008B4338" w:rsidRDefault="008B4338" w:rsidP="008B4338">
      <w:pPr>
        <w:rPr>
          <w:sz w:val="24"/>
          <w:szCs w:val="24"/>
        </w:rPr>
      </w:pPr>
    </w:p>
    <w:p w14:paraId="63500169" w14:textId="77777777" w:rsidR="008B4338" w:rsidRDefault="008B4338" w:rsidP="008B4338">
      <w:pPr>
        <w:tabs>
          <w:tab w:val="clear" w:pos="5103"/>
        </w:tabs>
        <w:suppressAutoHyphens/>
        <w:ind w:firstLine="567"/>
        <w:rPr>
          <w:sz w:val="24"/>
          <w:szCs w:val="24"/>
        </w:rPr>
      </w:pPr>
    </w:p>
    <w:p w14:paraId="56D46F21" w14:textId="52E4EA3A" w:rsidR="008B4338" w:rsidRPr="008B4338" w:rsidRDefault="008B4338" w:rsidP="008B4338">
      <w:pPr>
        <w:tabs>
          <w:tab w:val="clear" w:pos="5103"/>
        </w:tabs>
        <w:suppressAutoHyphens/>
        <w:ind w:firstLine="567"/>
        <w:rPr>
          <w:sz w:val="24"/>
          <w:szCs w:val="24"/>
          <w:highlight w:val="red"/>
          <w:lang w:eastAsia="ar-SA"/>
        </w:rPr>
        <w:sectPr w:rsidR="008B4338" w:rsidRPr="008B4338" w:rsidSect="00ED0207">
          <w:footerReference w:type="default" r:id="rId64"/>
          <w:footerReference w:type="first" r:id="rId65"/>
          <w:pgSz w:w="11906" w:h="16838"/>
          <w:pgMar w:top="1134" w:right="851" w:bottom="1134" w:left="1701" w:header="709" w:footer="709" w:gutter="0"/>
          <w:cols w:space="708"/>
          <w:docGrid w:linePitch="360"/>
        </w:sectPr>
      </w:pPr>
    </w:p>
    <w:p w14:paraId="0FE66A31" w14:textId="4C1FA548" w:rsidR="008B4338" w:rsidRPr="00FF49CF" w:rsidRDefault="008B4338" w:rsidP="008B4338">
      <w:pPr>
        <w:tabs>
          <w:tab w:val="clear" w:pos="5103"/>
        </w:tabs>
        <w:suppressAutoHyphens/>
        <w:spacing w:line="240" w:lineRule="auto"/>
        <w:ind w:firstLine="0"/>
        <w:rPr>
          <w:sz w:val="24"/>
          <w:szCs w:val="24"/>
          <w:lang w:eastAsia="ar-SA"/>
        </w:rPr>
      </w:pPr>
      <w:r w:rsidRPr="00FF49CF">
        <w:rPr>
          <w:sz w:val="24"/>
          <w:szCs w:val="24"/>
          <w:lang w:eastAsia="ar-SA"/>
        </w:rPr>
        <w:t>Таблица 1.6.</w:t>
      </w:r>
      <w:r w:rsidR="00691FCC">
        <w:rPr>
          <w:sz w:val="24"/>
          <w:szCs w:val="24"/>
          <w:lang w:eastAsia="ar-SA"/>
        </w:rPr>
        <w:t>3</w:t>
      </w:r>
      <w:r w:rsidRPr="00FF49CF">
        <w:rPr>
          <w:sz w:val="24"/>
          <w:szCs w:val="24"/>
          <w:lang w:eastAsia="ar-SA"/>
        </w:rPr>
        <w:t xml:space="preserve"> – Сведения об обустройстве остановочных пунктов на маршрутах </w:t>
      </w:r>
      <w:r w:rsidR="00417D15">
        <w:rPr>
          <w:sz w:val="24"/>
          <w:szCs w:val="24"/>
          <w:lang w:eastAsia="ar-SA"/>
        </w:rPr>
        <w:t>пассажирского транспорта общего пользования</w:t>
      </w:r>
      <w:r w:rsidRPr="00FF49CF">
        <w:rPr>
          <w:sz w:val="24"/>
          <w:szCs w:val="24"/>
          <w:lang w:eastAsia="ar-SA"/>
        </w:rPr>
        <w:t xml:space="preserve"> города Когалыма</w:t>
      </w:r>
    </w:p>
    <w:tbl>
      <w:tblPr>
        <w:tblStyle w:val="TableGridReport19"/>
        <w:tblW w:w="5000" w:type="pct"/>
        <w:tblLook w:val="04A0" w:firstRow="1" w:lastRow="0" w:firstColumn="1" w:lastColumn="0" w:noHBand="0" w:noVBand="1"/>
      </w:tblPr>
      <w:tblGrid>
        <w:gridCol w:w="546"/>
        <w:gridCol w:w="2680"/>
        <w:gridCol w:w="1053"/>
        <w:gridCol w:w="988"/>
        <w:gridCol w:w="1205"/>
        <w:gridCol w:w="827"/>
        <w:gridCol w:w="854"/>
        <w:gridCol w:w="767"/>
        <w:gridCol w:w="1169"/>
        <w:gridCol w:w="1023"/>
        <w:gridCol w:w="913"/>
        <w:gridCol w:w="1425"/>
        <w:gridCol w:w="1422"/>
      </w:tblGrid>
      <w:tr w:rsidR="008B4338" w:rsidRPr="00FF49CF" w14:paraId="3D95F59C" w14:textId="77777777" w:rsidTr="00691FCC">
        <w:trPr>
          <w:trHeight w:val="20"/>
          <w:tblHeader/>
        </w:trPr>
        <w:tc>
          <w:tcPr>
            <w:tcW w:w="184" w:type="pct"/>
            <w:hideMark/>
          </w:tcPr>
          <w:p w14:paraId="15849CC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 п/п</w:t>
            </w:r>
          </w:p>
        </w:tc>
        <w:tc>
          <w:tcPr>
            <w:tcW w:w="901" w:type="pct"/>
            <w:hideMark/>
          </w:tcPr>
          <w:p w14:paraId="1B7FB3B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Наименование ОП</w:t>
            </w:r>
          </w:p>
        </w:tc>
        <w:tc>
          <w:tcPr>
            <w:tcW w:w="354" w:type="pct"/>
            <w:hideMark/>
          </w:tcPr>
          <w:p w14:paraId="0D1D83F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Остан. площадка</w:t>
            </w:r>
          </w:p>
        </w:tc>
        <w:tc>
          <w:tcPr>
            <w:tcW w:w="332" w:type="pct"/>
            <w:hideMark/>
          </w:tcPr>
          <w:p w14:paraId="405D4FF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Посад. площ.</w:t>
            </w:r>
          </w:p>
        </w:tc>
        <w:tc>
          <w:tcPr>
            <w:tcW w:w="405" w:type="pct"/>
            <w:hideMark/>
          </w:tcPr>
          <w:p w14:paraId="56D15C0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ПСП (в районе примыкания)</w:t>
            </w:r>
          </w:p>
        </w:tc>
        <w:tc>
          <w:tcPr>
            <w:tcW w:w="278" w:type="pct"/>
            <w:hideMark/>
          </w:tcPr>
          <w:p w14:paraId="38C4FD5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Заездной "карман"</w:t>
            </w:r>
          </w:p>
        </w:tc>
        <w:tc>
          <w:tcPr>
            <w:tcW w:w="287" w:type="pct"/>
            <w:hideMark/>
          </w:tcPr>
          <w:p w14:paraId="7838E42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Тротуары и пеш. дорожки</w:t>
            </w:r>
          </w:p>
        </w:tc>
        <w:tc>
          <w:tcPr>
            <w:tcW w:w="258" w:type="pct"/>
            <w:hideMark/>
          </w:tcPr>
          <w:p w14:paraId="3995805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Пешех. перех.</w:t>
            </w:r>
          </w:p>
        </w:tc>
        <w:tc>
          <w:tcPr>
            <w:tcW w:w="393" w:type="pct"/>
            <w:hideMark/>
          </w:tcPr>
          <w:p w14:paraId="3768564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Автопавильон</w:t>
            </w:r>
          </w:p>
        </w:tc>
        <w:tc>
          <w:tcPr>
            <w:tcW w:w="344" w:type="pct"/>
            <w:hideMark/>
          </w:tcPr>
          <w:p w14:paraId="38C3AEA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ТСОДД (дорожные знаки, разметка, ограждения)</w:t>
            </w:r>
          </w:p>
        </w:tc>
        <w:tc>
          <w:tcPr>
            <w:tcW w:w="307" w:type="pct"/>
            <w:hideMark/>
          </w:tcPr>
          <w:p w14:paraId="460F041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Освещение</w:t>
            </w:r>
          </w:p>
        </w:tc>
        <w:tc>
          <w:tcPr>
            <w:tcW w:w="479" w:type="pct"/>
            <w:hideMark/>
          </w:tcPr>
          <w:p w14:paraId="491DE47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y</w:t>
            </w:r>
          </w:p>
        </w:tc>
        <w:tc>
          <w:tcPr>
            <w:tcW w:w="479" w:type="pct"/>
            <w:hideMark/>
          </w:tcPr>
          <w:p w14:paraId="1AD3775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x</w:t>
            </w:r>
          </w:p>
        </w:tc>
      </w:tr>
      <w:tr w:rsidR="008B4338" w:rsidRPr="00FF49CF" w14:paraId="3891EDCF" w14:textId="77777777" w:rsidTr="00691FCC">
        <w:trPr>
          <w:trHeight w:val="20"/>
        </w:trPr>
        <w:tc>
          <w:tcPr>
            <w:tcW w:w="184" w:type="pct"/>
            <w:noWrap/>
            <w:hideMark/>
          </w:tcPr>
          <w:p w14:paraId="3CFC339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w:t>
            </w:r>
          </w:p>
        </w:tc>
        <w:tc>
          <w:tcPr>
            <w:tcW w:w="901" w:type="pct"/>
            <w:noWrap/>
            <w:hideMark/>
          </w:tcPr>
          <w:p w14:paraId="32532FF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Дачный 2</w:t>
            </w:r>
          </w:p>
        </w:tc>
        <w:tc>
          <w:tcPr>
            <w:tcW w:w="354" w:type="pct"/>
            <w:noWrap/>
            <w:hideMark/>
          </w:tcPr>
          <w:p w14:paraId="3C64255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8F887A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1796C8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A458D3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6946B7A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5900E24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11F6933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B7B813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C1A31E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63F9CAA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62.24750700</w:t>
            </w:r>
          </w:p>
        </w:tc>
        <w:tc>
          <w:tcPr>
            <w:tcW w:w="479" w:type="pct"/>
            <w:noWrap/>
            <w:hideMark/>
          </w:tcPr>
          <w:p w14:paraId="00E0510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74.45283970</w:t>
            </w:r>
          </w:p>
        </w:tc>
      </w:tr>
      <w:tr w:rsidR="008B4338" w:rsidRPr="00FF49CF" w14:paraId="56FBE977" w14:textId="77777777" w:rsidTr="00691FCC">
        <w:trPr>
          <w:trHeight w:val="20"/>
        </w:trPr>
        <w:tc>
          <w:tcPr>
            <w:tcW w:w="184" w:type="pct"/>
            <w:noWrap/>
            <w:hideMark/>
          </w:tcPr>
          <w:p w14:paraId="515CFDB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w:t>
            </w:r>
          </w:p>
        </w:tc>
        <w:tc>
          <w:tcPr>
            <w:tcW w:w="901" w:type="pct"/>
            <w:noWrap/>
            <w:hideMark/>
          </w:tcPr>
          <w:p w14:paraId="777EEAF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ТК Милениум</w:t>
            </w:r>
          </w:p>
        </w:tc>
        <w:tc>
          <w:tcPr>
            <w:tcW w:w="354" w:type="pct"/>
            <w:noWrap/>
            <w:hideMark/>
          </w:tcPr>
          <w:p w14:paraId="5B07EAA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59C0FCA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5BA873A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686A566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52810A0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B6B78C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5044A6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0A6ED1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EE17FF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BF7EC7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62.23753670</w:t>
            </w:r>
          </w:p>
        </w:tc>
        <w:tc>
          <w:tcPr>
            <w:tcW w:w="479" w:type="pct"/>
            <w:noWrap/>
            <w:hideMark/>
          </w:tcPr>
          <w:p w14:paraId="71369B9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74.44948820</w:t>
            </w:r>
          </w:p>
        </w:tc>
      </w:tr>
      <w:tr w:rsidR="008B4338" w:rsidRPr="00FF49CF" w14:paraId="351EFA41" w14:textId="77777777" w:rsidTr="00691FCC">
        <w:trPr>
          <w:trHeight w:val="20"/>
        </w:trPr>
        <w:tc>
          <w:tcPr>
            <w:tcW w:w="184" w:type="pct"/>
            <w:noWrap/>
            <w:hideMark/>
          </w:tcPr>
          <w:p w14:paraId="19384C9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w:t>
            </w:r>
          </w:p>
        </w:tc>
        <w:tc>
          <w:tcPr>
            <w:tcW w:w="901" w:type="pct"/>
            <w:noWrap/>
            <w:hideMark/>
          </w:tcPr>
          <w:p w14:paraId="1FDE952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Дачный 1</w:t>
            </w:r>
          </w:p>
        </w:tc>
        <w:tc>
          <w:tcPr>
            <w:tcW w:w="354" w:type="pct"/>
            <w:noWrap/>
            <w:hideMark/>
          </w:tcPr>
          <w:p w14:paraId="390C7BF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EFB9BA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05900E7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288DF0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57E0CE8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661149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355F26F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E66AA3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39D140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C169A7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62.25170950</w:t>
            </w:r>
          </w:p>
        </w:tc>
        <w:tc>
          <w:tcPr>
            <w:tcW w:w="479" w:type="pct"/>
            <w:noWrap/>
            <w:hideMark/>
          </w:tcPr>
          <w:p w14:paraId="2A3101C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74.45431720</w:t>
            </w:r>
          </w:p>
        </w:tc>
      </w:tr>
      <w:tr w:rsidR="008B4338" w:rsidRPr="00FF49CF" w14:paraId="6CAD4BF6" w14:textId="77777777" w:rsidTr="00691FCC">
        <w:trPr>
          <w:trHeight w:val="20"/>
        </w:trPr>
        <w:tc>
          <w:tcPr>
            <w:tcW w:w="184" w:type="pct"/>
            <w:noWrap/>
            <w:hideMark/>
          </w:tcPr>
          <w:p w14:paraId="00734ED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w:t>
            </w:r>
          </w:p>
        </w:tc>
        <w:tc>
          <w:tcPr>
            <w:tcW w:w="901" w:type="pct"/>
            <w:noWrap/>
            <w:hideMark/>
          </w:tcPr>
          <w:p w14:paraId="62A4E6B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ПМК-177</w:t>
            </w:r>
          </w:p>
        </w:tc>
        <w:tc>
          <w:tcPr>
            <w:tcW w:w="354" w:type="pct"/>
            <w:noWrap/>
            <w:hideMark/>
          </w:tcPr>
          <w:p w14:paraId="6B3425C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A99BE5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072836C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CCA06A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5D6CE08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4EF2C1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567AF79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467882F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184613C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3719A6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62.26688130</w:t>
            </w:r>
          </w:p>
        </w:tc>
        <w:tc>
          <w:tcPr>
            <w:tcW w:w="479" w:type="pct"/>
            <w:noWrap/>
            <w:hideMark/>
          </w:tcPr>
          <w:p w14:paraId="483D247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74.54314580</w:t>
            </w:r>
          </w:p>
        </w:tc>
      </w:tr>
      <w:tr w:rsidR="008B4338" w:rsidRPr="00FF49CF" w14:paraId="00E2557E" w14:textId="77777777" w:rsidTr="00691FCC">
        <w:trPr>
          <w:trHeight w:val="20"/>
        </w:trPr>
        <w:tc>
          <w:tcPr>
            <w:tcW w:w="184" w:type="pct"/>
            <w:noWrap/>
            <w:hideMark/>
          </w:tcPr>
          <w:p w14:paraId="4F480EE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w:t>
            </w:r>
          </w:p>
        </w:tc>
        <w:tc>
          <w:tcPr>
            <w:tcW w:w="901" w:type="pct"/>
            <w:noWrap/>
            <w:hideMark/>
          </w:tcPr>
          <w:p w14:paraId="1A71B65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Налоговая инспекция</w:t>
            </w:r>
          </w:p>
        </w:tc>
        <w:tc>
          <w:tcPr>
            <w:tcW w:w="354" w:type="pct"/>
            <w:noWrap/>
            <w:hideMark/>
          </w:tcPr>
          <w:p w14:paraId="176C5D4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33433F7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5E592F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342E69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7894194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49B638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38463A0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792D5F1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CA687F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BBB03F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62.25963280</w:t>
            </w:r>
          </w:p>
        </w:tc>
        <w:tc>
          <w:tcPr>
            <w:tcW w:w="479" w:type="pct"/>
            <w:noWrap/>
            <w:hideMark/>
          </w:tcPr>
          <w:p w14:paraId="50950B6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74.45735320</w:t>
            </w:r>
          </w:p>
        </w:tc>
      </w:tr>
      <w:tr w:rsidR="008B4338" w:rsidRPr="00FF49CF" w14:paraId="56A02240" w14:textId="77777777" w:rsidTr="00691FCC">
        <w:trPr>
          <w:trHeight w:val="20"/>
        </w:trPr>
        <w:tc>
          <w:tcPr>
            <w:tcW w:w="184" w:type="pct"/>
            <w:noWrap/>
            <w:hideMark/>
          </w:tcPr>
          <w:p w14:paraId="05F680A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w:t>
            </w:r>
          </w:p>
        </w:tc>
        <w:tc>
          <w:tcPr>
            <w:tcW w:w="901" w:type="pct"/>
            <w:noWrap/>
            <w:hideMark/>
          </w:tcPr>
          <w:p w14:paraId="5CB2D4F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Налоговая инспекция</w:t>
            </w:r>
          </w:p>
        </w:tc>
        <w:tc>
          <w:tcPr>
            <w:tcW w:w="354" w:type="pct"/>
            <w:noWrap/>
            <w:hideMark/>
          </w:tcPr>
          <w:p w14:paraId="53A02F6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348253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41C886C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4E815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68BD8B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0E05823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461C92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66FC8F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97CC09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41F4F7B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62.26007970</w:t>
            </w:r>
          </w:p>
        </w:tc>
        <w:tc>
          <w:tcPr>
            <w:tcW w:w="479" w:type="pct"/>
            <w:noWrap/>
            <w:hideMark/>
          </w:tcPr>
          <w:p w14:paraId="6DCFC40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74.45933440</w:t>
            </w:r>
          </w:p>
        </w:tc>
      </w:tr>
      <w:tr w:rsidR="008B4338" w:rsidRPr="00FF49CF" w14:paraId="1C91CA36" w14:textId="77777777" w:rsidTr="00691FCC">
        <w:trPr>
          <w:trHeight w:val="20"/>
        </w:trPr>
        <w:tc>
          <w:tcPr>
            <w:tcW w:w="184" w:type="pct"/>
            <w:noWrap/>
            <w:hideMark/>
          </w:tcPr>
          <w:p w14:paraId="584EC5B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w:t>
            </w:r>
          </w:p>
        </w:tc>
        <w:tc>
          <w:tcPr>
            <w:tcW w:w="901" w:type="pct"/>
            <w:noWrap/>
            <w:hideMark/>
          </w:tcPr>
          <w:p w14:paraId="61030C5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Детская библиотека</w:t>
            </w:r>
          </w:p>
        </w:tc>
        <w:tc>
          <w:tcPr>
            <w:tcW w:w="354" w:type="pct"/>
            <w:noWrap/>
            <w:hideMark/>
          </w:tcPr>
          <w:p w14:paraId="4CFD34C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8DF9C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581CAE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7F520C0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09A4826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072A4CE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CD5245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7DF0E9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33EB41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7904B1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62.26531070</w:t>
            </w:r>
          </w:p>
        </w:tc>
        <w:tc>
          <w:tcPr>
            <w:tcW w:w="479" w:type="pct"/>
            <w:noWrap/>
            <w:hideMark/>
          </w:tcPr>
          <w:p w14:paraId="759CD48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74.46968850</w:t>
            </w:r>
          </w:p>
        </w:tc>
      </w:tr>
      <w:tr w:rsidR="008B4338" w:rsidRPr="00FF49CF" w14:paraId="52648AF3" w14:textId="77777777" w:rsidTr="00691FCC">
        <w:trPr>
          <w:trHeight w:val="20"/>
        </w:trPr>
        <w:tc>
          <w:tcPr>
            <w:tcW w:w="184" w:type="pct"/>
            <w:noWrap/>
            <w:hideMark/>
          </w:tcPr>
          <w:p w14:paraId="20072FA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8</w:t>
            </w:r>
          </w:p>
        </w:tc>
        <w:tc>
          <w:tcPr>
            <w:tcW w:w="901" w:type="pct"/>
            <w:noWrap/>
            <w:hideMark/>
          </w:tcPr>
          <w:p w14:paraId="4EBB7EFE" w14:textId="1FD82602" w:rsidR="008B4338" w:rsidRPr="00FF49CF" w:rsidRDefault="001C5407" w:rsidP="007C517E">
            <w:pPr>
              <w:tabs>
                <w:tab w:val="clear" w:pos="5103"/>
              </w:tabs>
              <w:spacing w:line="240" w:lineRule="auto"/>
              <w:ind w:firstLine="0"/>
              <w:jc w:val="center"/>
              <w:rPr>
                <w:rFonts w:ascii="Times New Roman" w:hAnsi="Times New Roman"/>
                <w:sz w:val="20"/>
                <w:szCs w:val="20"/>
              </w:rPr>
            </w:pPr>
            <w:r>
              <w:rPr>
                <w:rFonts w:ascii="Times New Roman" w:hAnsi="Times New Roman"/>
                <w:sz w:val="20"/>
                <w:szCs w:val="20"/>
              </w:rPr>
              <w:t>ул.</w:t>
            </w:r>
            <w:r w:rsidR="008B4338" w:rsidRPr="00FF49CF">
              <w:rPr>
                <w:rFonts w:ascii="Times New Roman" w:hAnsi="Times New Roman"/>
                <w:sz w:val="20"/>
                <w:szCs w:val="20"/>
              </w:rPr>
              <w:t xml:space="preserve"> Прибалтийская</w:t>
            </w:r>
          </w:p>
        </w:tc>
        <w:tc>
          <w:tcPr>
            <w:tcW w:w="354" w:type="pct"/>
            <w:noWrap/>
            <w:hideMark/>
          </w:tcPr>
          <w:p w14:paraId="0A03BD0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C7683F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9B161D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503370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076374D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0D863FC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248E5A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719EC18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27463E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628ECA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62.26911140</w:t>
            </w:r>
          </w:p>
        </w:tc>
        <w:tc>
          <w:tcPr>
            <w:tcW w:w="479" w:type="pct"/>
            <w:noWrap/>
            <w:hideMark/>
          </w:tcPr>
          <w:p w14:paraId="1B0CBAB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74.48124260</w:t>
            </w:r>
          </w:p>
        </w:tc>
      </w:tr>
      <w:tr w:rsidR="008B4338" w:rsidRPr="00FF49CF" w14:paraId="1D5B00A3" w14:textId="77777777" w:rsidTr="00691FCC">
        <w:trPr>
          <w:trHeight w:val="20"/>
        </w:trPr>
        <w:tc>
          <w:tcPr>
            <w:tcW w:w="184" w:type="pct"/>
            <w:noWrap/>
            <w:hideMark/>
          </w:tcPr>
          <w:p w14:paraId="76335F2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9</w:t>
            </w:r>
          </w:p>
        </w:tc>
        <w:tc>
          <w:tcPr>
            <w:tcW w:w="901" w:type="pct"/>
            <w:noWrap/>
            <w:hideMark/>
          </w:tcPr>
          <w:p w14:paraId="2BD60A99" w14:textId="77777777" w:rsidR="008B4338" w:rsidRPr="00FF49CF" w:rsidRDefault="008B4338" w:rsidP="007C517E">
            <w:pPr>
              <w:tabs>
                <w:tab w:val="clear" w:pos="5103"/>
              </w:tabs>
              <w:spacing w:line="240" w:lineRule="auto"/>
              <w:ind w:firstLine="0"/>
              <w:jc w:val="center"/>
              <w:rPr>
                <w:rFonts w:ascii="Times New Roman" w:hAnsi="Times New Roman"/>
                <w:b/>
                <w:bCs/>
                <w:sz w:val="20"/>
                <w:szCs w:val="20"/>
              </w:rPr>
            </w:pPr>
            <w:r w:rsidRPr="00FF49CF">
              <w:rPr>
                <w:rFonts w:ascii="Times New Roman" w:hAnsi="Times New Roman"/>
                <w:sz w:val="20"/>
                <w:szCs w:val="20"/>
              </w:rPr>
              <w:t>Средняя</w:t>
            </w:r>
            <w:r w:rsidRPr="00FF49CF">
              <w:rPr>
                <w:rFonts w:ascii="Times New Roman" w:hAnsi="Times New Roman"/>
                <w:b/>
                <w:bCs/>
                <w:sz w:val="20"/>
                <w:szCs w:val="20"/>
              </w:rPr>
              <w:t xml:space="preserve"> </w:t>
            </w:r>
            <w:r w:rsidRPr="00FF49CF">
              <w:rPr>
                <w:rFonts w:ascii="Times New Roman" w:hAnsi="Times New Roman"/>
                <w:sz w:val="20"/>
                <w:szCs w:val="20"/>
              </w:rPr>
              <w:t>школа №6</w:t>
            </w:r>
          </w:p>
        </w:tc>
        <w:tc>
          <w:tcPr>
            <w:tcW w:w="354" w:type="pct"/>
            <w:noWrap/>
            <w:hideMark/>
          </w:tcPr>
          <w:p w14:paraId="4D6168A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CF9673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6F8EBC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67988A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F7D6A5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496500A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42D7660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5C72067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1D6DE61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C21777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62.25872290</w:t>
            </w:r>
          </w:p>
        </w:tc>
        <w:tc>
          <w:tcPr>
            <w:tcW w:w="479" w:type="pct"/>
            <w:noWrap/>
            <w:hideMark/>
          </w:tcPr>
          <w:p w14:paraId="4AF1126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74.46825730</w:t>
            </w:r>
          </w:p>
        </w:tc>
      </w:tr>
      <w:tr w:rsidR="008B4338" w:rsidRPr="00FF49CF" w14:paraId="08440FE5" w14:textId="77777777" w:rsidTr="00691FCC">
        <w:trPr>
          <w:trHeight w:val="20"/>
        </w:trPr>
        <w:tc>
          <w:tcPr>
            <w:tcW w:w="184" w:type="pct"/>
            <w:noWrap/>
            <w:hideMark/>
          </w:tcPr>
          <w:p w14:paraId="4734282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10</w:t>
            </w:r>
          </w:p>
        </w:tc>
        <w:tc>
          <w:tcPr>
            <w:tcW w:w="901" w:type="pct"/>
            <w:noWrap/>
            <w:hideMark/>
          </w:tcPr>
          <w:p w14:paraId="36F66B0A" w14:textId="4E62F21A" w:rsidR="008B4338" w:rsidRPr="00FF49CF" w:rsidRDefault="001C5407" w:rsidP="007C517E">
            <w:pPr>
              <w:tabs>
                <w:tab w:val="clear" w:pos="5103"/>
              </w:tabs>
              <w:spacing w:line="240" w:lineRule="auto"/>
              <w:ind w:firstLine="0"/>
              <w:jc w:val="center"/>
              <w:rPr>
                <w:rFonts w:ascii="Times New Roman" w:hAnsi="Times New Roman"/>
                <w:sz w:val="20"/>
                <w:szCs w:val="20"/>
              </w:rPr>
            </w:pPr>
            <w:r>
              <w:rPr>
                <w:rFonts w:ascii="Times New Roman" w:hAnsi="Times New Roman"/>
                <w:sz w:val="20"/>
                <w:szCs w:val="20"/>
              </w:rPr>
              <w:t>ул.</w:t>
            </w:r>
            <w:r w:rsidR="008B4338" w:rsidRPr="00FF49CF">
              <w:rPr>
                <w:rFonts w:ascii="Times New Roman" w:hAnsi="Times New Roman"/>
                <w:sz w:val="20"/>
                <w:szCs w:val="20"/>
              </w:rPr>
              <w:t xml:space="preserve"> Прибалтийская</w:t>
            </w:r>
          </w:p>
        </w:tc>
        <w:tc>
          <w:tcPr>
            <w:tcW w:w="354" w:type="pct"/>
            <w:noWrap/>
            <w:hideMark/>
          </w:tcPr>
          <w:p w14:paraId="267541E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7B6E7B5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587E571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1E0579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68CF8D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933712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587D6B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4745924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30ABA6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D9D521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62.26860060</w:t>
            </w:r>
          </w:p>
        </w:tc>
        <w:tc>
          <w:tcPr>
            <w:tcW w:w="479" w:type="pct"/>
            <w:noWrap/>
            <w:hideMark/>
          </w:tcPr>
          <w:p w14:paraId="7762117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74.47946810</w:t>
            </w:r>
          </w:p>
        </w:tc>
      </w:tr>
      <w:tr w:rsidR="008B4338" w:rsidRPr="00FF49CF" w14:paraId="53BA659D" w14:textId="77777777" w:rsidTr="00691FCC">
        <w:trPr>
          <w:trHeight w:val="20"/>
        </w:trPr>
        <w:tc>
          <w:tcPr>
            <w:tcW w:w="184" w:type="pct"/>
            <w:noWrap/>
            <w:hideMark/>
          </w:tcPr>
          <w:p w14:paraId="362270C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11</w:t>
            </w:r>
          </w:p>
        </w:tc>
        <w:tc>
          <w:tcPr>
            <w:tcW w:w="901" w:type="pct"/>
            <w:noWrap/>
            <w:hideMark/>
          </w:tcPr>
          <w:p w14:paraId="624D38B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ОМВД</w:t>
            </w:r>
          </w:p>
        </w:tc>
        <w:tc>
          <w:tcPr>
            <w:tcW w:w="354" w:type="pct"/>
            <w:noWrap/>
            <w:hideMark/>
          </w:tcPr>
          <w:p w14:paraId="4784B33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8DB574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1B0685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7A046E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ACD99B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2C8F9E8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1CC0B99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289BCF7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C71B46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3122E6E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62.26080920</w:t>
            </w:r>
          </w:p>
        </w:tc>
        <w:tc>
          <w:tcPr>
            <w:tcW w:w="479" w:type="pct"/>
            <w:noWrap/>
            <w:hideMark/>
          </w:tcPr>
          <w:p w14:paraId="23000B3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74.46421400</w:t>
            </w:r>
          </w:p>
        </w:tc>
      </w:tr>
      <w:tr w:rsidR="008B4338" w:rsidRPr="00FF49CF" w14:paraId="0FBA2FC3" w14:textId="77777777" w:rsidTr="00691FCC">
        <w:trPr>
          <w:trHeight w:val="20"/>
        </w:trPr>
        <w:tc>
          <w:tcPr>
            <w:tcW w:w="184" w:type="pct"/>
            <w:noWrap/>
            <w:hideMark/>
          </w:tcPr>
          <w:p w14:paraId="30D919D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12</w:t>
            </w:r>
          </w:p>
        </w:tc>
        <w:tc>
          <w:tcPr>
            <w:tcW w:w="901" w:type="pct"/>
            <w:noWrap/>
            <w:hideMark/>
          </w:tcPr>
          <w:p w14:paraId="13C0425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Детская библиотека</w:t>
            </w:r>
          </w:p>
        </w:tc>
        <w:tc>
          <w:tcPr>
            <w:tcW w:w="354" w:type="pct"/>
            <w:noWrap/>
            <w:hideMark/>
          </w:tcPr>
          <w:p w14:paraId="51BDCE2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799ACA7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425633B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009B58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0F86375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2B06C88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3E4786B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5908713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33EC87E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42572F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62.26504340</w:t>
            </w:r>
          </w:p>
        </w:tc>
        <w:tc>
          <w:tcPr>
            <w:tcW w:w="479" w:type="pct"/>
            <w:noWrap/>
            <w:hideMark/>
          </w:tcPr>
          <w:p w14:paraId="7BB9533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74.46956320</w:t>
            </w:r>
          </w:p>
        </w:tc>
      </w:tr>
      <w:tr w:rsidR="008B4338" w:rsidRPr="00FF49CF" w14:paraId="6E804D43" w14:textId="77777777" w:rsidTr="00691FCC">
        <w:trPr>
          <w:trHeight w:val="20"/>
        </w:trPr>
        <w:tc>
          <w:tcPr>
            <w:tcW w:w="184" w:type="pct"/>
            <w:noWrap/>
            <w:hideMark/>
          </w:tcPr>
          <w:p w14:paraId="74C70A1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13</w:t>
            </w:r>
          </w:p>
        </w:tc>
        <w:tc>
          <w:tcPr>
            <w:tcW w:w="901" w:type="pct"/>
            <w:noWrap/>
            <w:hideMark/>
          </w:tcPr>
          <w:p w14:paraId="12DB857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Промзона</w:t>
            </w:r>
          </w:p>
        </w:tc>
        <w:tc>
          <w:tcPr>
            <w:tcW w:w="354" w:type="pct"/>
            <w:noWrap/>
            <w:hideMark/>
          </w:tcPr>
          <w:p w14:paraId="0A9C60E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C3D5D2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492A4FB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774211E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CB68C2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422AE8D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334517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0924DF6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69C12B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0C87F21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62.27236200</w:t>
            </w:r>
          </w:p>
        </w:tc>
        <w:tc>
          <w:tcPr>
            <w:tcW w:w="479" w:type="pct"/>
            <w:noWrap/>
            <w:hideMark/>
          </w:tcPr>
          <w:p w14:paraId="565DFB5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74.51673710</w:t>
            </w:r>
          </w:p>
        </w:tc>
      </w:tr>
      <w:tr w:rsidR="008B4338" w:rsidRPr="00FF49CF" w14:paraId="32EDFAAA" w14:textId="77777777" w:rsidTr="00691FCC">
        <w:trPr>
          <w:trHeight w:val="20"/>
        </w:trPr>
        <w:tc>
          <w:tcPr>
            <w:tcW w:w="184" w:type="pct"/>
            <w:noWrap/>
            <w:hideMark/>
          </w:tcPr>
          <w:p w14:paraId="4B20EB9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14</w:t>
            </w:r>
          </w:p>
        </w:tc>
        <w:tc>
          <w:tcPr>
            <w:tcW w:w="901" w:type="pct"/>
            <w:noWrap/>
            <w:hideMark/>
          </w:tcPr>
          <w:p w14:paraId="48F9E6A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ОМВД</w:t>
            </w:r>
          </w:p>
        </w:tc>
        <w:tc>
          <w:tcPr>
            <w:tcW w:w="354" w:type="pct"/>
            <w:noWrap/>
            <w:hideMark/>
          </w:tcPr>
          <w:p w14:paraId="361176D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570A0E5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7D43A4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63CD85F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5E9A624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3B9F59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00EB47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7F2DE53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1EBF3A7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9318AD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62.26083380</w:t>
            </w:r>
          </w:p>
        </w:tc>
        <w:tc>
          <w:tcPr>
            <w:tcW w:w="479" w:type="pct"/>
            <w:noWrap/>
            <w:hideMark/>
          </w:tcPr>
          <w:p w14:paraId="6CA9389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74.46345160</w:t>
            </w:r>
          </w:p>
        </w:tc>
      </w:tr>
      <w:tr w:rsidR="008B4338" w:rsidRPr="00FF49CF" w14:paraId="47E08742" w14:textId="77777777" w:rsidTr="00691FCC">
        <w:trPr>
          <w:trHeight w:val="20"/>
        </w:trPr>
        <w:tc>
          <w:tcPr>
            <w:tcW w:w="184" w:type="pct"/>
            <w:noWrap/>
            <w:hideMark/>
          </w:tcPr>
          <w:p w14:paraId="6EB6099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15</w:t>
            </w:r>
          </w:p>
        </w:tc>
        <w:tc>
          <w:tcPr>
            <w:tcW w:w="901" w:type="pct"/>
            <w:noWrap/>
            <w:hideMark/>
          </w:tcPr>
          <w:p w14:paraId="589A209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Средняя школа №6</w:t>
            </w:r>
          </w:p>
        </w:tc>
        <w:tc>
          <w:tcPr>
            <w:tcW w:w="354" w:type="pct"/>
            <w:noWrap/>
            <w:hideMark/>
          </w:tcPr>
          <w:p w14:paraId="2BE253E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4B953C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4CEEB9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13160A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E554A6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4914D8B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3FCAC94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197CE9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17DCE94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0EEC0C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62.25845370</w:t>
            </w:r>
          </w:p>
        </w:tc>
        <w:tc>
          <w:tcPr>
            <w:tcW w:w="479" w:type="pct"/>
            <w:noWrap/>
            <w:hideMark/>
          </w:tcPr>
          <w:p w14:paraId="3267818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74.46816110</w:t>
            </w:r>
          </w:p>
        </w:tc>
      </w:tr>
      <w:tr w:rsidR="008B4338" w:rsidRPr="00FF49CF" w14:paraId="17DF29DE" w14:textId="77777777" w:rsidTr="00691FCC">
        <w:trPr>
          <w:trHeight w:val="20"/>
        </w:trPr>
        <w:tc>
          <w:tcPr>
            <w:tcW w:w="184" w:type="pct"/>
            <w:noWrap/>
            <w:hideMark/>
          </w:tcPr>
          <w:p w14:paraId="0BB1D4C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16</w:t>
            </w:r>
          </w:p>
        </w:tc>
        <w:tc>
          <w:tcPr>
            <w:tcW w:w="901" w:type="pct"/>
            <w:noWrap/>
            <w:hideMark/>
          </w:tcPr>
          <w:p w14:paraId="403DB6E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Малый театр</w:t>
            </w:r>
          </w:p>
        </w:tc>
        <w:tc>
          <w:tcPr>
            <w:tcW w:w="354" w:type="pct"/>
            <w:noWrap/>
            <w:hideMark/>
          </w:tcPr>
          <w:p w14:paraId="1A9EB47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557E902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36BF35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F642B8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0E68D8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7CFF8F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08FDB4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29DCE74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1AA13B2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36671A8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62.26506880</w:t>
            </w:r>
          </w:p>
        </w:tc>
        <w:tc>
          <w:tcPr>
            <w:tcW w:w="479" w:type="pct"/>
            <w:noWrap/>
            <w:hideMark/>
          </w:tcPr>
          <w:p w14:paraId="2C71769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74.48149840</w:t>
            </w:r>
          </w:p>
        </w:tc>
      </w:tr>
      <w:tr w:rsidR="008B4338" w:rsidRPr="00FF49CF" w14:paraId="0C68D9B4" w14:textId="77777777" w:rsidTr="00691FCC">
        <w:trPr>
          <w:trHeight w:val="20"/>
        </w:trPr>
        <w:tc>
          <w:tcPr>
            <w:tcW w:w="184" w:type="pct"/>
            <w:noWrap/>
            <w:hideMark/>
          </w:tcPr>
          <w:p w14:paraId="6755E72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17</w:t>
            </w:r>
          </w:p>
        </w:tc>
        <w:tc>
          <w:tcPr>
            <w:tcW w:w="901" w:type="pct"/>
            <w:noWrap/>
            <w:hideMark/>
          </w:tcPr>
          <w:p w14:paraId="659214F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Уралочка</w:t>
            </w:r>
          </w:p>
        </w:tc>
        <w:tc>
          <w:tcPr>
            <w:tcW w:w="354" w:type="pct"/>
            <w:noWrap/>
            <w:hideMark/>
          </w:tcPr>
          <w:p w14:paraId="303B385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AED886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596714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6784312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555F14F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BB31E9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1AA6EA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2642C5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380736B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07C9F9A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62.26297510</w:t>
            </w:r>
          </w:p>
        </w:tc>
        <w:tc>
          <w:tcPr>
            <w:tcW w:w="479" w:type="pct"/>
            <w:noWrap/>
            <w:hideMark/>
          </w:tcPr>
          <w:p w14:paraId="6A7B048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74.49561450</w:t>
            </w:r>
          </w:p>
        </w:tc>
      </w:tr>
      <w:tr w:rsidR="008B4338" w:rsidRPr="00FF49CF" w14:paraId="5C904993" w14:textId="77777777" w:rsidTr="00691FCC">
        <w:trPr>
          <w:trHeight w:val="20"/>
        </w:trPr>
        <w:tc>
          <w:tcPr>
            <w:tcW w:w="184" w:type="pct"/>
            <w:noWrap/>
            <w:hideMark/>
          </w:tcPr>
          <w:p w14:paraId="2D74862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18</w:t>
            </w:r>
          </w:p>
        </w:tc>
        <w:tc>
          <w:tcPr>
            <w:tcW w:w="901" w:type="pct"/>
            <w:noWrap/>
            <w:hideMark/>
          </w:tcPr>
          <w:p w14:paraId="6A4ACBF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Кладбище</w:t>
            </w:r>
          </w:p>
        </w:tc>
        <w:tc>
          <w:tcPr>
            <w:tcW w:w="354" w:type="pct"/>
            <w:noWrap/>
            <w:hideMark/>
          </w:tcPr>
          <w:p w14:paraId="527EFDF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CE1107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11429AF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3401D3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0DACDFB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C0FD73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46C0EB8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7218152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0F11A3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C888DA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62.21612250</w:t>
            </w:r>
          </w:p>
        </w:tc>
        <w:tc>
          <w:tcPr>
            <w:tcW w:w="479" w:type="pct"/>
            <w:noWrap/>
            <w:hideMark/>
          </w:tcPr>
          <w:p w14:paraId="7DAFCE7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74.54505470</w:t>
            </w:r>
          </w:p>
        </w:tc>
      </w:tr>
      <w:tr w:rsidR="008B4338" w:rsidRPr="00FF49CF" w14:paraId="1EEC63CC" w14:textId="77777777" w:rsidTr="00691FCC">
        <w:trPr>
          <w:trHeight w:val="20"/>
        </w:trPr>
        <w:tc>
          <w:tcPr>
            <w:tcW w:w="184" w:type="pct"/>
            <w:noWrap/>
            <w:hideMark/>
          </w:tcPr>
          <w:p w14:paraId="26637BF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19</w:t>
            </w:r>
          </w:p>
        </w:tc>
        <w:tc>
          <w:tcPr>
            <w:tcW w:w="901" w:type="pct"/>
            <w:noWrap/>
            <w:hideMark/>
          </w:tcPr>
          <w:p w14:paraId="5197C4B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СОНТ Рощино</w:t>
            </w:r>
          </w:p>
        </w:tc>
        <w:tc>
          <w:tcPr>
            <w:tcW w:w="354" w:type="pct"/>
            <w:noWrap/>
            <w:hideMark/>
          </w:tcPr>
          <w:p w14:paraId="46618DD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78B859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E91B25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672EF4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252111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4166963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179CB2C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7183B2D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46FE80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3425F26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62.22777940</w:t>
            </w:r>
          </w:p>
        </w:tc>
        <w:tc>
          <w:tcPr>
            <w:tcW w:w="479" w:type="pct"/>
            <w:noWrap/>
            <w:hideMark/>
          </w:tcPr>
          <w:p w14:paraId="2ED0E4F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74.54676530</w:t>
            </w:r>
          </w:p>
        </w:tc>
      </w:tr>
      <w:tr w:rsidR="008B4338" w:rsidRPr="00FF49CF" w14:paraId="12637C1B" w14:textId="77777777" w:rsidTr="00691FCC">
        <w:trPr>
          <w:trHeight w:val="20"/>
        </w:trPr>
        <w:tc>
          <w:tcPr>
            <w:tcW w:w="184" w:type="pct"/>
            <w:noWrap/>
            <w:hideMark/>
          </w:tcPr>
          <w:p w14:paraId="6DBD45F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20</w:t>
            </w:r>
          </w:p>
        </w:tc>
        <w:tc>
          <w:tcPr>
            <w:tcW w:w="901" w:type="pct"/>
            <w:noWrap/>
            <w:hideMark/>
          </w:tcPr>
          <w:p w14:paraId="1131680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СОНТ Рощино</w:t>
            </w:r>
          </w:p>
        </w:tc>
        <w:tc>
          <w:tcPr>
            <w:tcW w:w="354" w:type="pct"/>
            <w:noWrap/>
            <w:hideMark/>
          </w:tcPr>
          <w:p w14:paraId="2F6F910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61CA3B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3C2B22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F3A2F6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46387D9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0036220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37C363A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5DD27E4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F42F04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609FF5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62.22796700</w:t>
            </w:r>
          </w:p>
        </w:tc>
        <w:tc>
          <w:tcPr>
            <w:tcW w:w="479" w:type="pct"/>
            <w:noWrap/>
            <w:hideMark/>
          </w:tcPr>
          <w:p w14:paraId="78954AC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74.54729360</w:t>
            </w:r>
          </w:p>
        </w:tc>
      </w:tr>
      <w:tr w:rsidR="008B4338" w:rsidRPr="00FF49CF" w14:paraId="345693BF" w14:textId="77777777" w:rsidTr="00691FCC">
        <w:trPr>
          <w:trHeight w:val="20"/>
        </w:trPr>
        <w:tc>
          <w:tcPr>
            <w:tcW w:w="184" w:type="pct"/>
            <w:noWrap/>
            <w:hideMark/>
          </w:tcPr>
          <w:p w14:paraId="0D9CE55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21</w:t>
            </w:r>
          </w:p>
        </w:tc>
        <w:tc>
          <w:tcPr>
            <w:tcW w:w="901" w:type="pct"/>
            <w:noWrap/>
            <w:hideMark/>
          </w:tcPr>
          <w:p w14:paraId="5717D42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Олимпийская</w:t>
            </w:r>
          </w:p>
        </w:tc>
        <w:tc>
          <w:tcPr>
            <w:tcW w:w="354" w:type="pct"/>
            <w:noWrap/>
            <w:hideMark/>
          </w:tcPr>
          <w:p w14:paraId="4834002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0DF6429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B6568B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3C6EB70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7E70681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95772A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AD596F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F0DE4C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30DF51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97F5A0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62.23814910</w:t>
            </w:r>
          </w:p>
        </w:tc>
        <w:tc>
          <w:tcPr>
            <w:tcW w:w="479" w:type="pct"/>
            <w:noWrap/>
            <w:hideMark/>
          </w:tcPr>
          <w:p w14:paraId="25AE8CA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74.54388480</w:t>
            </w:r>
          </w:p>
        </w:tc>
      </w:tr>
      <w:tr w:rsidR="008B4338" w:rsidRPr="00FF49CF" w14:paraId="218584E0" w14:textId="77777777" w:rsidTr="00691FCC">
        <w:trPr>
          <w:trHeight w:val="20"/>
        </w:trPr>
        <w:tc>
          <w:tcPr>
            <w:tcW w:w="184" w:type="pct"/>
            <w:noWrap/>
            <w:hideMark/>
          </w:tcPr>
          <w:p w14:paraId="786EDF4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22</w:t>
            </w:r>
          </w:p>
        </w:tc>
        <w:tc>
          <w:tcPr>
            <w:tcW w:w="901" w:type="pct"/>
            <w:noWrap/>
            <w:hideMark/>
          </w:tcPr>
          <w:p w14:paraId="5077846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Образовательный центр</w:t>
            </w:r>
          </w:p>
        </w:tc>
        <w:tc>
          <w:tcPr>
            <w:tcW w:w="354" w:type="pct"/>
            <w:noWrap/>
            <w:hideMark/>
          </w:tcPr>
          <w:p w14:paraId="14200BE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C75B9F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B6C2E2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0330D1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018B234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51D4F31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17DCDA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0248973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35DD7DA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0D297E3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62.24459370</w:t>
            </w:r>
          </w:p>
        </w:tc>
        <w:tc>
          <w:tcPr>
            <w:tcW w:w="479" w:type="pct"/>
            <w:noWrap/>
            <w:hideMark/>
          </w:tcPr>
          <w:p w14:paraId="0BDC67C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74.52439740</w:t>
            </w:r>
          </w:p>
        </w:tc>
      </w:tr>
      <w:tr w:rsidR="008B4338" w:rsidRPr="00FF49CF" w14:paraId="50784DEE" w14:textId="77777777" w:rsidTr="00691FCC">
        <w:trPr>
          <w:trHeight w:val="20"/>
        </w:trPr>
        <w:tc>
          <w:tcPr>
            <w:tcW w:w="184" w:type="pct"/>
            <w:noWrap/>
            <w:hideMark/>
          </w:tcPr>
          <w:p w14:paraId="1A47417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23</w:t>
            </w:r>
          </w:p>
        </w:tc>
        <w:tc>
          <w:tcPr>
            <w:tcW w:w="901" w:type="pct"/>
            <w:noWrap/>
            <w:hideMark/>
          </w:tcPr>
          <w:p w14:paraId="3AA765FF" w14:textId="13068583" w:rsidR="008B4338" w:rsidRPr="00FF49CF" w:rsidRDefault="001C5407" w:rsidP="007C517E">
            <w:pPr>
              <w:tabs>
                <w:tab w:val="clear" w:pos="5103"/>
              </w:tabs>
              <w:spacing w:line="240" w:lineRule="auto"/>
              <w:ind w:firstLine="0"/>
              <w:jc w:val="center"/>
              <w:rPr>
                <w:rFonts w:ascii="Times New Roman" w:hAnsi="Times New Roman"/>
                <w:sz w:val="20"/>
                <w:szCs w:val="20"/>
              </w:rPr>
            </w:pPr>
            <w:r>
              <w:rPr>
                <w:rFonts w:ascii="Times New Roman" w:hAnsi="Times New Roman"/>
                <w:sz w:val="20"/>
                <w:szCs w:val="20"/>
              </w:rPr>
              <w:t>ул.</w:t>
            </w:r>
            <w:r w:rsidR="008B4338" w:rsidRPr="00FF49CF">
              <w:rPr>
                <w:rFonts w:ascii="Times New Roman" w:hAnsi="Times New Roman"/>
                <w:sz w:val="20"/>
                <w:szCs w:val="20"/>
              </w:rPr>
              <w:t xml:space="preserve"> Романтиков</w:t>
            </w:r>
          </w:p>
        </w:tc>
        <w:tc>
          <w:tcPr>
            <w:tcW w:w="354" w:type="pct"/>
            <w:noWrap/>
            <w:hideMark/>
          </w:tcPr>
          <w:p w14:paraId="4300B37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0CF1AF2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EDA2E1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327BD1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68D074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0B5DCB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852C74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0AB3DA1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30C2826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31110E9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62.24045290</w:t>
            </w:r>
          </w:p>
        </w:tc>
        <w:tc>
          <w:tcPr>
            <w:tcW w:w="479" w:type="pct"/>
            <w:noWrap/>
            <w:hideMark/>
          </w:tcPr>
          <w:p w14:paraId="7669B60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74.52544840</w:t>
            </w:r>
          </w:p>
        </w:tc>
      </w:tr>
      <w:tr w:rsidR="008B4338" w:rsidRPr="00FF49CF" w14:paraId="5F361D20" w14:textId="77777777" w:rsidTr="00691FCC">
        <w:trPr>
          <w:trHeight w:val="20"/>
        </w:trPr>
        <w:tc>
          <w:tcPr>
            <w:tcW w:w="184" w:type="pct"/>
            <w:noWrap/>
            <w:hideMark/>
          </w:tcPr>
          <w:p w14:paraId="3252902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24</w:t>
            </w:r>
          </w:p>
        </w:tc>
        <w:tc>
          <w:tcPr>
            <w:tcW w:w="901" w:type="pct"/>
            <w:noWrap/>
            <w:hideMark/>
          </w:tcPr>
          <w:p w14:paraId="2472240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СМП-524</w:t>
            </w:r>
          </w:p>
        </w:tc>
        <w:tc>
          <w:tcPr>
            <w:tcW w:w="354" w:type="pct"/>
            <w:noWrap/>
            <w:hideMark/>
          </w:tcPr>
          <w:p w14:paraId="49DE03C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543C93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48A968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3BE5DB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91DFBD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4E53301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86892A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0ED0237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1EE12B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0550683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62.25068650</w:t>
            </w:r>
          </w:p>
        </w:tc>
        <w:tc>
          <w:tcPr>
            <w:tcW w:w="479" w:type="pct"/>
            <w:noWrap/>
            <w:hideMark/>
          </w:tcPr>
          <w:p w14:paraId="78BBFF1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74.54391940</w:t>
            </w:r>
          </w:p>
        </w:tc>
      </w:tr>
      <w:tr w:rsidR="008B4338" w:rsidRPr="00FF49CF" w14:paraId="72493762" w14:textId="77777777" w:rsidTr="00691FCC">
        <w:trPr>
          <w:trHeight w:val="20"/>
        </w:trPr>
        <w:tc>
          <w:tcPr>
            <w:tcW w:w="184" w:type="pct"/>
            <w:noWrap/>
            <w:hideMark/>
          </w:tcPr>
          <w:p w14:paraId="3A08338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25</w:t>
            </w:r>
          </w:p>
        </w:tc>
        <w:tc>
          <w:tcPr>
            <w:tcW w:w="901" w:type="pct"/>
            <w:noWrap/>
            <w:hideMark/>
          </w:tcPr>
          <w:p w14:paraId="67AED41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Ж/Д Вокзал</w:t>
            </w:r>
          </w:p>
        </w:tc>
        <w:tc>
          <w:tcPr>
            <w:tcW w:w="354" w:type="pct"/>
            <w:noWrap/>
            <w:hideMark/>
          </w:tcPr>
          <w:p w14:paraId="390C03E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CFD69B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40CD53F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01A22D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5B64C5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5D9CA4F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5D706F8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D72FD1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F64F30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ECD891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62.25844200</w:t>
            </w:r>
          </w:p>
        </w:tc>
        <w:tc>
          <w:tcPr>
            <w:tcW w:w="479" w:type="pct"/>
            <w:noWrap/>
            <w:hideMark/>
          </w:tcPr>
          <w:p w14:paraId="0E12621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74.54309840</w:t>
            </w:r>
          </w:p>
        </w:tc>
      </w:tr>
      <w:tr w:rsidR="008B4338" w:rsidRPr="00FF49CF" w14:paraId="2FD87741" w14:textId="77777777" w:rsidTr="00691FCC">
        <w:trPr>
          <w:trHeight w:val="20"/>
        </w:trPr>
        <w:tc>
          <w:tcPr>
            <w:tcW w:w="184" w:type="pct"/>
            <w:noWrap/>
            <w:hideMark/>
          </w:tcPr>
          <w:p w14:paraId="7DDEAB8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26</w:t>
            </w:r>
          </w:p>
        </w:tc>
        <w:tc>
          <w:tcPr>
            <w:tcW w:w="901" w:type="pct"/>
            <w:noWrap/>
            <w:hideMark/>
          </w:tcPr>
          <w:p w14:paraId="6268314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ПМК-177</w:t>
            </w:r>
          </w:p>
        </w:tc>
        <w:tc>
          <w:tcPr>
            <w:tcW w:w="354" w:type="pct"/>
            <w:noWrap/>
            <w:hideMark/>
          </w:tcPr>
          <w:p w14:paraId="5237C17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005ED6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E71C6A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DDF225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6435B22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B01869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495670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729E9AC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49A5EF8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DE329D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62.26795830</w:t>
            </w:r>
          </w:p>
        </w:tc>
        <w:tc>
          <w:tcPr>
            <w:tcW w:w="479" w:type="pct"/>
            <w:noWrap/>
            <w:hideMark/>
          </w:tcPr>
          <w:p w14:paraId="0EC828F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74.54279960</w:t>
            </w:r>
          </w:p>
        </w:tc>
      </w:tr>
      <w:tr w:rsidR="008B4338" w:rsidRPr="00FF49CF" w14:paraId="495C3784" w14:textId="77777777" w:rsidTr="00691FCC">
        <w:trPr>
          <w:trHeight w:val="20"/>
        </w:trPr>
        <w:tc>
          <w:tcPr>
            <w:tcW w:w="184" w:type="pct"/>
            <w:noWrap/>
            <w:hideMark/>
          </w:tcPr>
          <w:p w14:paraId="1E63C53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27</w:t>
            </w:r>
          </w:p>
        </w:tc>
        <w:tc>
          <w:tcPr>
            <w:tcW w:w="901" w:type="pct"/>
            <w:noWrap/>
            <w:hideMark/>
          </w:tcPr>
          <w:p w14:paraId="7490B4B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СМП-524</w:t>
            </w:r>
          </w:p>
        </w:tc>
        <w:tc>
          <w:tcPr>
            <w:tcW w:w="354" w:type="pct"/>
            <w:noWrap/>
            <w:hideMark/>
          </w:tcPr>
          <w:p w14:paraId="6E71374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086383F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6CCAE32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3E7997D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59C2644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18DBD7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5AAC85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03D37A7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30E9D3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42B253B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62.25026490</w:t>
            </w:r>
          </w:p>
        </w:tc>
        <w:tc>
          <w:tcPr>
            <w:tcW w:w="479" w:type="pct"/>
            <w:noWrap/>
            <w:hideMark/>
          </w:tcPr>
          <w:p w14:paraId="4E41B22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74.54353670</w:t>
            </w:r>
          </w:p>
        </w:tc>
      </w:tr>
      <w:tr w:rsidR="008B4338" w:rsidRPr="00FF49CF" w14:paraId="3385100E" w14:textId="77777777" w:rsidTr="00691FCC">
        <w:trPr>
          <w:trHeight w:val="20"/>
        </w:trPr>
        <w:tc>
          <w:tcPr>
            <w:tcW w:w="184" w:type="pct"/>
            <w:noWrap/>
            <w:hideMark/>
          </w:tcPr>
          <w:p w14:paraId="71CAA96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28</w:t>
            </w:r>
          </w:p>
        </w:tc>
        <w:tc>
          <w:tcPr>
            <w:tcW w:w="901" w:type="pct"/>
            <w:noWrap/>
            <w:hideMark/>
          </w:tcPr>
          <w:p w14:paraId="06D0D3B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пос. Фестивальный</w:t>
            </w:r>
          </w:p>
        </w:tc>
        <w:tc>
          <w:tcPr>
            <w:tcW w:w="354" w:type="pct"/>
            <w:noWrap/>
            <w:hideMark/>
          </w:tcPr>
          <w:p w14:paraId="1456050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30C455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48CE273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7C2B9A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745810C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187AFF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D75F69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181B55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81633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66C0BE1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62.26306110</w:t>
            </w:r>
          </w:p>
        </w:tc>
        <w:tc>
          <w:tcPr>
            <w:tcW w:w="479" w:type="pct"/>
            <w:noWrap/>
            <w:hideMark/>
          </w:tcPr>
          <w:p w14:paraId="0B4A114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74.53652180</w:t>
            </w:r>
          </w:p>
        </w:tc>
      </w:tr>
      <w:tr w:rsidR="008B4338" w:rsidRPr="00FF49CF" w14:paraId="3ECAABF6" w14:textId="77777777" w:rsidTr="00691FCC">
        <w:trPr>
          <w:trHeight w:val="20"/>
        </w:trPr>
        <w:tc>
          <w:tcPr>
            <w:tcW w:w="184" w:type="pct"/>
            <w:noWrap/>
            <w:hideMark/>
          </w:tcPr>
          <w:p w14:paraId="12C5C55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29</w:t>
            </w:r>
          </w:p>
        </w:tc>
        <w:tc>
          <w:tcPr>
            <w:tcW w:w="901" w:type="pct"/>
            <w:noWrap/>
            <w:hideMark/>
          </w:tcPr>
          <w:p w14:paraId="482FCBA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ДСС</w:t>
            </w:r>
          </w:p>
        </w:tc>
        <w:tc>
          <w:tcPr>
            <w:tcW w:w="354" w:type="pct"/>
            <w:noWrap/>
            <w:hideMark/>
          </w:tcPr>
          <w:p w14:paraId="6CA3CE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33438B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6570B8F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3075D36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33CA65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8C5EB6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1BE40D0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6D3C99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5EA553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9D4F0C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62.26780970</w:t>
            </w:r>
          </w:p>
        </w:tc>
        <w:tc>
          <w:tcPr>
            <w:tcW w:w="479" w:type="pct"/>
            <w:noWrap/>
            <w:hideMark/>
          </w:tcPr>
          <w:p w14:paraId="1925160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74.55756230</w:t>
            </w:r>
          </w:p>
        </w:tc>
      </w:tr>
      <w:tr w:rsidR="008B4338" w:rsidRPr="00FF49CF" w14:paraId="476C4004" w14:textId="77777777" w:rsidTr="00691FCC">
        <w:trPr>
          <w:trHeight w:val="20"/>
        </w:trPr>
        <w:tc>
          <w:tcPr>
            <w:tcW w:w="184" w:type="pct"/>
            <w:noWrap/>
            <w:hideMark/>
          </w:tcPr>
          <w:p w14:paraId="0033D6A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30</w:t>
            </w:r>
          </w:p>
        </w:tc>
        <w:tc>
          <w:tcPr>
            <w:tcW w:w="901" w:type="pct"/>
            <w:noWrap/>
            <w:hideMark/>
          </w:tcPr>
          <w:p w14:paraId="5FBEC02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Агрос-СУМР</w:t>
            </w:r>
          </w:p>
        </w:tc>
        <w:tc>
          <w:tcPr>
            <w:tcW w:w="354" w:type="pct"/>
            <w:noWrap/>
            <w:hideMark/>
          </w:tcPr>
          <w:p w14:paraId="33DE58D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7402C23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8E2765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2E32C9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0328B2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E11190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10FA14C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4FC246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380E7FC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F47E94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62.25453680</w:t>
            </w:r>
          </w:p>
        </w:tc>
        <w:tc>
          <w:tcPr>
            <w:tcW w:w="479" w:type="pct"/>
            <w:noWrap/>
            <w:hideMark/>
          </w:tcPr>
          <w:p w14:paraId="24CC29C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74.55836980</w:t>
            </w:r>
          </w:p>
        </w:tc>
      </w:tr>
      <w:tr w:rsidR="008B4338" w:rsidRPr="00FF49CF" w14:paraId="5C554CDE" w14:textId="77777777" w:rsidTr="00691FCC">
        <w:trPr>
          <w:trHeight w:val="20"/>
        </w:trPr>
        <w:tc>
          <w:tcPr>
            <w:tcW w:w="184" w:type="pct"/>
            <w:noWrap/>
            <w:hideMark/>
          </w:tcPr>
          <w:p w14:paraId="1EE0A92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31</w:t>
            </w:r>
          </w:p>
        </w:tc>
        <w:tc>
          <w:tcPr>
            <w:tcW w:w="901" w:type="pct"/>
            <w:noWrap/>
            <w:hideMark/>
          </w:tcPr>
          <w:p w14:paraId="2BC7076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БКЕ</w:t>
            </w:r>
          </w:p>
        </w:tc>
        <w:tc>
          <w:tcPr>
            <w:tcW w:w="354" w:type="pct"/>
            <w:noWrap/>
            <w:hideMark/>
          </w:tcPr>
          <w:p w14:paraId="0D72DA8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0A3608B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55F8491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3119BD1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437725B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4CEED6F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1B89FE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22DA941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367115C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B5D135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62.26741060</w:t>
            </w:r>
          </w:p>
        </w:tc>
        <w:tc>
          <w:tcPr>
            <w:tcW w:w="479" w:type="pct"/>
            <w:noWrap/>
            <w:hideMark/>
          </w:tcPr>
          <w:p w14:paraId="2CBCA6B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74.55717920</w:t>
            </w:r>
          </w:p>
        </w:tc>
      </w:tr>
      <w:tr w:rsidR="008B4338" w:rsidRPr="00FF49CF" w14:paraId="182174AA" w14:textId="77777777" w:rsidTr="00691FCC">
        <w:trPr>
          <w:trHeight w:val="20"/>
        </w:trPr>
        <w:tc>
          <w:tcPr>
            <w:tcW w:w="184" w:type="pct"/>
            <w:noWrap/>
            <w:hideMark/>
          </w:tcPr>
          <w:p w14:paraId="4F72C0E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32</w:t>
            </w:r>
          </w:p>
        </w:tc>
        <w:tc>
          <w:tcPr>
            <w:tcW w:w="901" w:type="pct"/>
            <w:noWrap/>
            <w:hideMark/>
          </w:tcPr>
          <w:p w14:paraId="006053F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Аптека</w:t>
            </w:r>
          </w:p>
        </w:tc>
        <w:tc>
          <w:tcPr>
            <w:tcW w:w="354" w:type="pct"/>
            <w:noWrap/>
            <w:hideMark/>
          </w:tcPr>
          <w:p w14:paraId="0A81D49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31C6797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62F41D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7DFE6BD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47D557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7458E3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426E1D8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570024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5148B7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0037A2D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62.26918680</w:t>
            </w:r>
          </w:p>
        </w:tc>
        <w:tc>
          <w:tcPr>
            <w:tcW w:w="479" w:type="pct"/>
            <w:noWrap/>
            <w:hideMark/>
          </w:tcPr>
          <w:p w14:paraId="716DB0B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74.47470830</w:t>
            </w:r>
          </w:p>
        </w:tc>
      </w:tr>
      <w:tr w:rsidR="008B4338" w:rsidRPr="00FF49CF" w14:paraId="0CE77782" w14:textId="77777777" w:rsidTr="00691FCC">
        <w:trPr>
          <w:trHeight w:val="20"/>
        </w:trPr>
        <w:tc>
          <w:tcPr>
            <w:tcW w:w="184" w:type="pct"/>
            <w:noWrap/>
            <w:hideMark/>
          </w:tcPr>
          <w:p w14:paraId="56855C5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33</w:t>
            </w:r>
          </w:p>
        </w:tc>
        <w:tc>
          <w:tcPr>
            <w:tcW w:w="901" w:type="pct"/>
            <w:noWrap/>
            <w:hideMark/>
          </w:tcPr>
          <w:p w14:paraId="5533A95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Промзона</w:t>
            </w:r>
          </w:p>
        </w:tc>
        <w:tc>
          <w:tcPr>
            <w:tcW w:w="354" w:type="pct"/>
            <w:noWrap/>
            <w:hideMark/>
          </w:tcPr>
          <w:p w14:paraId="39F3D8C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5AD10FC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157474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C56E7B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D03CDF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60153F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BFE553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718D55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EBD058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48907B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62.27274290</w:t>
            </w:r>
          </w:p>
        </w:tc>
        <w:tc>
          <w:tcPr>
            <w:tcW w:w="479" w:type="pct"/>
            <w:noWrap/>
            <w:hideMark/>
          </w:tcPr>
          <w:p w14:paraId="37FA003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74.51905720</w:t>
            </w:r>
          </w:p>
        </w:tc>
      </w:tr>
      <w:tr w:rsidR="008B4338" w:rsidRPr="00FF49CF" w14:paraId="218D29B8" w14:textId="77777777" w:rsidTr="00691FCC">
        <w:trPr>
          <w:trHeight w:val="20"/>
        </w:trPr>
        <w:tc>
          <w:tcPr>
            <w:tcW w:w="184" w:type="pct"/>
            <w:noWrap/>
            <w:hideMark/>
          </w:tcPr>
          <w:p w14:paraId="26E05FD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34</w:t>
            </w:r>
          </w:p>
        </w:tc>
        <w:tc>
          <w:tcPr>
            <w:tcW w:w="901" w:type="pct"/>
            <w:noWrap/>
            <w:hideMark/>
          </w:tcPr>
          <w:p w14:paraId="08C8812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Аптека</w:t>
            </w:r>
          </w:p>
        </w:tc>
        <w:tc>
          <w:tcPr>
            <w:tcW w:w="354" w:type="pct"/>
            <w:noWrap/>
            <w:hideMark/>
          </w:tcPr>
          <w:p w14:paraId="0F0ED5A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726915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DA2F9F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605B80F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170867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44E23B5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360AA15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50DB62D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B6A9CD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410487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62.26951150</w:t>
            </w:r>
          </w:p>
        </w:tc>
        <w:tc>
          <w:tcPr>
            <w:tcW w:w="479" w:type="pct"/>
            <w:noWrap/>
            <w:hideMark/>
          </w:tcPr>
          <w:p w14:paraId="4FB9AF7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74.47469080</w:t>
            </w:r>
          </w:p>
        </w:tc>
      </w:tr>
      <w:tr w:rsidR="008B4338" w:rsidRPr="00FF49CF" w14:paraId="4E76ACFC" w14:textId="77777777" w:rsidTr="00691FCC">
        <w:trPr>
          <w:trHeight w:val="20"/>
        </w:trPr>
        <w:tc>
          <w:tcPr>
            <w:tcW w:w="184" w:type="pct"/>
            <w:noWrap/>
            <w:hideMark/>
          </w:tcPr>
          <w:p w14:paraId="3F86483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35</w:t>
            </w:r>
          </w:p>
        </w:tc>
        <w:tc>
          <w:tcPr>
            <w:tcW w:w="901" w:type="pct"/>
            <w:noWrap/>
            <w:hideMark/>
          </w:tcPr>
          <w:p w14:paraId="1D8E488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Ледовый дворец Айсберг</w:t>
            </w:r>
          </w:p>
        </w:tc>
        <w:tc>
          <w:tcPr>
            <w:tcW w:w="354" w:type="pct"/>
            <w:noWrap/>
            <w:hideMark/>
          </w:tcPr>
          <w:p w14:paraId="7681C40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B4B127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A10673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254E9A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E93528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4D1CFB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01BAFE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2137D86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675DD0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2AE42A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62.26054930</w:t>
            </w:r>
          </w:p>
        </w:tc>
        <w:tc>
          <w:tcPr>
            <w:tcW w:w="479" w:type="pct"/>
            <w:noWrap/>
            <w:hideMark/>
          </w:tcPr>
          <w:p w14:paraId="1240793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74.49941300</w:t>
            </w:r>
          </w:p>
        </w:tc>
      </w:tr>
      <w:tr w:rsidR="008B4338" w:rsidRPr="00FF49CF" w14:paraId="54086CE3" w14:textId="77777777" w:rsidTr="00691FCC">
        <w:trPr>
          <w:trHeight w:val="20"/>
        </w:trPr>
        <w:tc>
          <w:tcPr>
            <w:tcW w:w="184" w:type="pct"/>
            <w:noWrap/>
            <w:hideMark/>
          </w:tcPr>
          <w:p w14:paraId="39D72B5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36</w:t>
            </w:r>
          </w:p>
        </w:tc>
        <w:tc>
          <w:tcPr>
            <w:tcW w:w="901" w:type="pct"/>
            <w:noWrap/>
            <w:hideMark/>
          </w:tcPr>
          <w:p w14:paraId="0EA79D9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Горводоканал</w:t>
            </w:r>
          </w:p>
        </w:tc>
        <w:tc>
          <w:tcPr>
            <w:tcW w:w="354" w:type="pct"/>
            <w:noWrap/>
            <w:hideMark/>
          </w:tcPr>
          <w:p w14:paraId="4F55D85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B5A433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40D0C61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44BE33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0E5817F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49CED1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33FB32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DC9341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AE11F1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0971A3A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62.24169750</w:t>
            </w:r>
          </w:p>
        </w:tc>
        <w:tc>
          <w:tcPr>
            <w:tcW w:w="479" w:type="pct"/>
            <w:noWrap/>
            <w:hideMark/>
          </w:tcPr>
          <w:p w14:paraId="679ED96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74.45081560</w:t>
            </w:r>
          </w:p>
        </w:tc>
      </w:tr>
      <w:tr w:rsidR="008B4338" w:rsidRPr="00FF49CF" w14:paraId="37A94074" w14:textId="77777777" w:rsidTr="00691FCC">
        <w:trPr>
          <w:trHeight w:val="20"/>
        </w:trPr>
        <w:tc>
          <w:tcPr>
            <w:tcW w:w="184" w:type="pct"/>
            <w:noWrap/>
            <w:hideMark/>
          </w:tcPr>
          <w:p w14:paraId="62461A1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37</w:t>
            </w:r>
          </w:p>
        </w:tc>
        <w:tc>
          <w:tcPr>
            <w:tcW w:w="901" w:type="pct"/>
            <w:noWrap/>
            <w:hideMark/>
          </w:tcPr>
          <w:p w14:paraId="36635466" w14:textId="4122A4AA"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 xml:space="preserve"> Ленинградская </w:t>
            </w:r>
            <w:r w:rsidR="001C5407">
              <w:rPr>
                <w:rFonts w:ascii="Times New Roman" w:hAnsi="Times New Roman"/>
                <w:sz w:val="20"/>
                <w:szCs w:val="20"/>
              </w:rPr>
              <w:t>ул.</w:t>
            </w:r>
          </w:p>
        </w:tc>
        <w:tc>
          <w:tcPr>
            <w:tcW w:w="354" w:type="pct"/>
            <w:noWrap/>
            <w:hideMark/>
          </w:tcPr>
          <w:p w14:paraId="1BA98C7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527DBE8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D02A44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964CE7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B52B96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4F9F610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305A6E1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83E175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11213D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4D8ED6A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62.26393420</w:t>
            </w:r>
          </w:p>
        </w:tc>
        <w:tc>
          <w:tcPr>
            <w:tcW w:w="479" w:type="pct"/>
            <w:noWrap/>
            <w:hideMark/>
          </w:tcPr>
          <w:p w14:paraId="7BCE629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74.47164450</w:t>
            </w:r>
          </w:p>
        </w:tc>
      </w:tr>
      <w:tr w:rsidR="008B4338" w:rsidRPr="00FF49CF" w14:paraId="0B99B7ED" w14:textId="77777777" w:rsidTr="00691FCC">
        <w:trPr>
          <w:trHeight w:val="20"/>
        </w:trPr>
        <w:tc>
          <w:tcPr>
            <w:tcW w:w="184" w:type="pct"/>
            <w:noWrap/>
            <w:hideMark/>
          </w:tcPr>
          <w:p w14:paraId="731A76E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38</w:t>
            </w:r>
          </w:p>
        </w:tc>
        <w:tc>
          <w:tcPr>
            <w:tcW w:w="901" w:type="pct"/>
            <w:noWrap/>
            <w:hideMark/>
          </w:tcPr>
          <w:p w14:paraId="594FA6A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Городская больница</w:t>
            </w:r>
          </w:p>
        </w:tc>
        <w:tc>
          <w:tcPr>
            <w:tcW w:w="354" w:type="pct"/>
            <w:noWrap/>
            <w:hideMark/>
          </w:tcPr>
          <w:p w14:paraId="5FB9138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5A2F31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5F89224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AF5EB2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74AB7F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4881650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70DFB5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5E6FEFC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74D8CF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4525AF0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62.26251520</w:t>
            </w:r>
          </w:p>
        </w:tc>
        <w:tc>
          <w:tcPr>
            <w:tcW w:w="479" w:type="pct"/>
            <w:noWrap/>
            <w:hideMark/>
          </w:tcPr>
          <w:p w14:paraId="51B799F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74.47773000</w:t>
            </w:r>
          </w:p>
        </w:tc>
      </w:tr>
      <w:tr w:rsidR="008B4338" w:rsidRPr="00FF49CF" w14:paraId="359FB879" w14:textId="77777777" w:rsidTr="00691FCC">
        <w:trPr>
          <w:trHeight w:val="20"/>
        </w:trPr>
        <w:tc>
          <w:tcPr>
            <w:tcW w:w="184" w:type="pct"/>
            <w:noWrap/>
            <w:hideMark/>
          </w:tcPr>
          <w:p w14:paraId="2331BED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39</w:t>
            </w:r>
          </w:p>
        </w:tc>
        <w:tc>
          <w:tcPr>
            <w:tcW w:w="901" w:type="pct"/>
            <w:noWrap/>
            <w:hideMark/>
          </w:tcPr>
          <w:p w14:paraId="4673EDD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Городская больница</w:t>
            </w:r>
          </w:p>
        </w:tc>
        <w:tc>
          <w:tcPr>
            <w:tcW w:w="354" w:type="pct"/>
            <w:noWrap/>
            <w:hideMark/>
          </w:tcPr>
          <w:p w14:paraId="68791F5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09B4F1B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DAA363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5EF17C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406F021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DAFB79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5923257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4626CE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3EF8A5B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63FB635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62.26338810</w:t>
            </w:r>
          </w:p>
        </w:tc>
        <w:tc>
          <w:tcPr>
            <w:tcW w:w="479" w:type="pct"/>
            <w:noWrap/>
            <w:hideMark/>
          </w:tcPr>
          <w:p w14:paraId="3E1E90A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74.48121420</w:t>
            </w:r>
          </w:p>
        </w:tc>
      </w:tr>
      <w:tr w:rsidR="008B4338" w:rsidRPr="00FF49CF" w14:paraId="00E04921" w14:textId="77777777" w:rsidTr="00691FCC">
        <w:trPr>
          <w:trHeight w:val="20"/>
        </w:trPr>
        <w:tc>
          <w:tcPr>
            <w:tcW w:w="184" w:type="pct"/>
            <w:noWrap/>
            <w:hideMark/>
          </w:tcPr>
          <w:p w14:paraId="4B74CC1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40</w:t>
            </w:r>
          </w:p>
        </w:tc>
        <w:tc>
          <w:tcPr>
            <w:tcW w:w="901" w:type="pct"/>
            <w:noWrap/>
            <w:hideMark/>
          </w:tcPr>
          <w:p w14:paraId="5AC5F81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Ледовый дворец Айсберг</w:t>
            </w:r>
          </w:p>
        </w:tc>
        <w:tc>
          <w:tcPr>
            <w:tcW w:w="354" w:type="pct"/>
            <w:noWrap/>
            <w:hideMark/>
          </w:tcPr>
          <w:p w14:paraId="77CBD94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25C79B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10B5A55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393CD6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783A912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9DF3E4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4647A1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DAB9D0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BB471A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347A136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62.26124090</w:t>
            </w:r>
          </w:p>
        </w:tc>
        <w:tc>
          <w:tcPr>
            <w:tcW w:w="479" w:type="pct"/>
            <w:noWrap/>
            <w:hideMark/>
          </w:tcPr>
          <w:p w14:paraId="4A462AA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74.49747930</w:t>
            </w:r>
          </w:p>
        </w:tc>
      </w:tr>
      <w:tr w:rsidR="008B4338" w:rsidRPr="00FF49CF" w14:paraId="318A2B12" w14:textId="77777777" w:rsidTr="00691FCC">
        <w:trPr>
          <w:trHeight w:val="20"/>
        </w:trPr>
        <w:tc>
          <w:tcPr>
            <w:tcW w:w="184" w:type="pct"/>
            <w:noWrap/>
            <w:hideMark/>
          </w:tcPr>
          <w:p w14:paraId="37622A6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41</w:t>
            </w:r>
          </w:p>
        </w:tc>
        <w:tc>
          <w:tcPr>
            <w:tcW w:w="901" w:type="pct"/>
            <w:noWrap/>
            <w:hideMark/>
          </w:tcPr>
          <w:p w14:paraId="4C01090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Средняя школа №7</w:t>
            </w:r>
          </w:p>
        </w:tc>
        <w:tc>
          <w:tcPr>
            <w:tcW w:w="354" w:type="pct"/>
            <w:noWrap/>
            <w:hideMark/>
          </w:tcPr>
          <w:p w14:paraId="5EC460E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EC583F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6A634CC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7E84554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5C8D52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4A6B20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3A07B2F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5469AF6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57BF8E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3008D65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62.25812660</w:t>
            </w:r>
          </w:p>
        </w:tc>
        <w:tc>
          <w:tcPr>
            <w:tcW w:w="479" w:type="pct"/>
            <w:noWrap/>
            <w:hideMark/>
          </w:tcPr>
          <w:p w14:paraId="5E139D6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74.48941710</w:t>
            </w:r>
          </w:p>
        </w:tc>
      </w:tr>
      <w:tr w:rsidR="008B4338" w:rsidRPr="00FF49CF" w14:paraId="60F7FC1D" w14:textId="77777777" w:rsidTr="00691FCC">
        <w:trPr>
          <w:trHeight w:val="20"/>
        </w:trPr>
        <w:tc>
          <w:tcPr>
            <w:tcW w:w="184" w:type="pct"/>
            <w:noWrap/>
            <w:hideMark/>
          </w:tcPr>
          <w:p w14:paraId="1CA3234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42</w:t>
            </w:r>
          </w:p>
        </w:tc>
        <w:tc>
          <w:tcPr>
            <w:tcW w:w="901" w:type="pct"/>
            <w:noWrap/>
            <w:hideMark/>
          </w:tcPr>
          <w:p w14:paraId="398D87E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Администрация города</w:t>
            </w:r>
          </w:p>
        </w:tc>
        <w:tc>
          <w:tcPr>
            <w:tcW w:w="354" w:type="pct"/>
            <w:noWrap/>
            <w:hideMark/>
          </w:tcPr>
          <w:p w14:paraId="05A28CD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802069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10C3E40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6101FE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73A5040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C98B7A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9CAF24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9BCD7B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CAB9BF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E8AED1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62.26760960</w:t>
            </w:r>
          </w:p>
        </w:tc>
        <w:tc>
          <w:tcPr>
            <w:tcW w:w="479" w:type="pct"/>
            <w:noWrap/>
            <w:hideMark/>
          </w:tcPr>
          <w:p w14:paraId="22B6FC4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74.48850140</w:t>
            </w:r>
          </w:p>
        </w:tc>
      </w:tr>
      <w:tr w:rsidR="008B4338" w:rsidRPr="00FF49CF" w14:paraId="58E6A197" w14:textId="77777777" w:rsidTr="00691FCC">
        <w:trPr>
          <w:trHeight w:val="20"/>
        </w:trPr>
        <w:tc>
          <w:tcPr>
            <w:tcW w:w="184" w:type="pct"/>
            <w:noWrap/>
            <w:hideMark/>
          </w:tcPr>
          <w:p w14:paraId="248FCEB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43</w:t>
            </w:r>
          </w:p>
        </w:tc>
        <w:tc>
          <w:tcPr>
            <w:tcW w:w="901" w:type="pct"/>
            <w:noWrap/>
            <w:hideMark/>
          </w:tcPr>
          <w:p w14:paraId="3BF9DE5B" w14:textId="09281D9F"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 xml:space="preserve">Сургутское </w:t>
            </w:r>
            <w:r w:rsidR="00CB3629">
              <w:rPr>
                <w:rFonts w:ascii="Times New Roman" w:hAnsi="Times New Roman"/>
                <w:sz w:val="20"/>
                <w:szCs w:val="20"/>
              </w:rPr>
              <w:t>ш.</w:t>
            </w:r>
          </w:p>
        </w:tc>
        <w:tc>
          <w:tcPr>
            <w:tcW w:w="354" w:type="pct"/>
            <w:noWrap/>
            <w:hideMark/>
          </w:tcPr>
          <w:p w14:paraId="7BD4126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1D33FA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03EC1A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32986D3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CA3153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7720CA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D5CB13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58088F6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B727A9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1D6160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62.27306860</w:t>
            </w:r>
          </w:p>
        </w:tc>
        <w:tc>
          <w:tcPr>
            <w:tcW w:w="479" w:type="pct"/>
            <w:noWrap/>
            <w:hideMark/>
          </w:tcPr>
          <w:p w14:paraId="1D18BBB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74.48050890</w:t>
            </w:r>
          </w:p>
        </w:tc>
      </w:tr>
      <w:tr w:rsidR="008B4338" w:rsidRPr="00FF49CF" w14:paraId="69838746" w14:textId="77777777" w:rsidTr="00691FCC">
        <w:trPr>
          <w:trHeight w:val="20"/>
        </w:trPr>
        <w:tc>
          <w:tcPr>
            <w:tcW w:w="184" w:type="pct"/>
            <w:noWrap/>
            <w:hideMark/>
          </w:tcPr>
          <w:p w14:paraId="22D2019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44</w:t>
            </w:r>
          </w:p>
        </w:tc>
        <w:tc>
          <w:tcPr>
            <w:tcW w:w="901" w:type="pct"/>
            <w:noWrap/>
            <w:hideMark/>
          </w:tcPr>
          <w:p w14:paraId="6D93A84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Средняя школа №10</w:t>
            </w:r>
          </w:p>
        </w:tc>
        <w:tc>
          <w:tcPr>
            <w:tcW w:w="354" w:type="pct"/>
            <w:noWrap/>
            <w:hideMark/>
          </w:tcPr>
          <w:p w14:paraId="54AB0B3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0D97CE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29A119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BA1E65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D0E3D4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6524E1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E8AE57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19275B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4ABA41F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6680CCA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62.27432870</w:t>
            </w:r>
          </w:p>
        </w:tc>
        <w:tc>
          <w:tcPr>
            <w:tcW w:w="479" w:type="pct"/>
            <w:noWrap/>
            <w:hideMark/>
          </w:tcPr>
          <w:p w14:paraId="763850E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74.47539100</w:t>
            </w:r>
          </w:p>
        </w:tc>
      </w:tr>
      <w:tr w:rsidR="008B4338" w:rsidRPr="00FF49CF" w14:paraId="11DCBF27" w14:textId="77777777" w:rsidTr="00691FCC">
        <w:trPr>
          <w:trHeight w:val="20"/>
        </w:trPr>
        <w:tc>
          <w:tcPr>
            <w:tcW w:w="184" w:type="pct"/>
            <w:noWrap/>
            <w:hideMark/>
          </w:tcPr>
          <w:p w14:paraId="75E989D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45</w:t>
            </w:r>
          </w:p>
        </w:tc>
        <w:tc>
          <w:tcPr>
            <w:tcW w:w="901" w:type="pct"/>
            <w:noWrap/>
            <w:hideMark/>
          </w:tcPr>
          <w:p w14:paraId="1B597E75" w14:textId="52D156E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 xml:space="preserve">Сургутское </w:t>
            </w:r>
            <w:r w:rsidR="00CB3629">
              <w:rPr>
                <w:rFonts w:ascii="Times New Roman" w:hAnsi="Times New Roman"/>
                <w:sz w:val="20"/>
                <w:szCs w:val="20"/>
              </w:rPr>
              <w:t>ш.</w:t>
            </w:r>
          </w:p>
        </w:tc>
        <w:tc>
          <w:tcPr>
            <w:tcW w:w="354" w:type="pct"/>
            <w:noWrap/>
            <w:hideMark/>
          </w:tcPr>
          <w:p w14:paraId="53550C7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00CC39C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5D052A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3FF39E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415CBCB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DC1817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39188A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21344C4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E5E2E6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E28237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62.27276000</w:t>
            </w:r>
          </w:p>
        </w:tc>
        <w:tc>
          <w:tcPr>
            <w:tcW w:w="479" w:type="pct"/>
            <w:noWrap/>
            <w:hideMark/>
          </w:tcPr>
          <w:p w14:paraId="54E5E05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74.48136100</w:t>
            </w:r>
          </w:p>
        </w:tc>
      </w:tr>
      <w:tr w:rsidR="008B4338" w:rsidRPr="00FF49CF" w14:paraId="0C534BFB" w14:textId="77777777" w:rsidTr="00691FCC">
        <w:trPr>
          <w:trHeight w:val="20"/>
        </w:trPr>
        <w:tc>
          <w:tcPr>
            <w:tcW w:w="184" w:type="pct"/>
            <w:noWrap/>
            <w:hideMark/>
          </w:tcPr>
          <w:p w14:paraId="5C9E089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46</w:t>
            </w:r>
          </w:p>
        </w:tc>
        <w:tc>
          <w:tcPr>
            <w:tcW w:w="901" w:type="pct"/>
            <w:noWrap/>
            <w:hideMark/>
          </w:tcPr>
          <w:p w14:paraId="35BB94D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Средняя школа №10</w:t>
            </w:r>
          </w:p>
        </w:tc>
        <w:tc>
          <w:tcPr>
            <w:tcW w:w="354" w:type="pct"/>
            <w:noWrap/>
            <w:hideMark/>
          </w:tcPr>
          <w:p w14:paraId="784ADB9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AD732F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5CCB9C3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A353D3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779CF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57186DA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5F32A72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5448CE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1DEDAD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D7EC1F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62.27434290</w:t>
            </w:r>
          </w:p>
        </w:tc>
        <w:tc>
          <w:tcPr>
            <w:tcW w:w="479" w:type="pct"/>
            <w:noWrap/>
            <w:hideMark/>
          </w:tcPr>
          <w:p w14:paraId="02E4531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74.47635580</w:t>
            </w:r>
          </w:p>
        </w:tc>
      </w:tr>
      <w:tr w:rsidR="008B4338" w:rsidRPr="00FF49CF" w14:paraId="589CD4E4" w14:textId="77777777" w:rsidTr="00691FCC">
        <w:trPr>
          <w:trHeight w:val="20"/>
        </w:trPr>
        <w:tc>
          <w:tcPr>
            <w:tcW w:w="184" w:type="pct"/>
            <w:noWrap/>
            <w:hideMark/>
          </w:tcPr>
          <w:p w14:paraId="7296946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47</w:t>
            </w:r>
          </w:p>
        </w:tc>
        <w:tc>
          <w:tcPr>
            <w:tcW w:w="901" w:type="pct"/>
            <w:noWrap/>
            <w:hideMark/>
          </w:tcPr>
          <w:p w14:paraId="15C746E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Средняя школа №7</w:t>
            </w:r>
          </w:p>
        </w:tc>
        <w:tc>
          <w:tcPr>
            <w:tcW w:w="354" w:type="pct"/>
            <w:noWrap/>
            <w:hideMark/>
          </w:tcPr>
          <w:p w14:paraId="18F8491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0819A9A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5B8EA73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AB1B54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5E837B5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520AF8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1FB650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245E946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B711B3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D2E53B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62.25875370</w:t>
            </w:r>
          </w:p>
        </w:tc>
        <w:tc>
          <w:tcPr>
            <w:tcW w:w="479" w:type="pct"/>
            <w:noWrap/>
            <w:hideMark/>
          </w:tcPr>
          <w:p w14:paraId="154D7C0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74.48993100</w:t>
            </w:r>
          </w:p>
        </w:tc>
      </w:tr>
      <w:tr w:rsidR="008B4338" w:rsidRPr="00FF49CF" w14:paraId="4E775C6D" w14:textId="77777777" w:rsidTr="00691FCC">
        <w:trPr>
          <w:trHeight w:val="20"/>
        </w:trPr>
        <w:tc>
          <w:tcPr>
            <w:tcW w:w="184" w:type="pct"/>
            <w:noWrap/>
            <w:hideMark/>
          </w:tcPr>
          <w:p w14:paraId="13A0045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48</w:t>
            </w:r>
          </w:p>
        </w:tc>
        <w:tc>
          <w:tcPr>
            <w:tcW w:w="901" w:type="pct"/>
            <w:noWrap/>
            <w:hideMark/>
          </w:tcPr>
          <w:p w14:paraId="7CD2A14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МКУ КСАТ</w:t>
            </w:r>
          </w:p>
        </w:tc>
        <w:tc>
          <w:tcPr>
            <w:tcW w:w="354" w:type="pct"/>
            <w:noWrap/>
            <w:hideMark/>
          </w:tcPr>
          <w:p w14:paraId="37829C7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8B9D34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BEA43C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6536D0A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02EE984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654322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37141C7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995EBF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789FC3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39D4DC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62.27584780</w:t>
            </w:r>
          </w:p>
        </w:tc>
        <w:tc>
          <w:tcPr>
            <w:tcW w:w="479" w:type="pct"/>
            <w:noWrap/>
            <w:hideMark/>
          </w:tcPr>
          <w:p w14:paraId="74BE956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74.54434180</w:t>
            </w:r>
          </w:p>
        </w:tc>
      </w:tr>
      <w:tr w:rsidR="008B4338" w:rsidRPr="00FF49CF" w14:paraId="48D90A99" w14:textId="77777777" w:rsidTr="00691FCC">
        <w:trPr>
          <w:trHeight w:val="20"/>
        </w:trPr>
        <w:tc>
          <w:tcPr>
            <w:tcW w:w="184" w:type="pct"/>
            <w:noWrap/>
            <w:hideMark/>
          </w:tcPr>
          <w:p w14:paraId="542195B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49</w:t>
            </w:r>
          </w:p>
        </w:tc>
        <w:tc>
          <w:tcPr>
            <w:tcW w:w="901" w:type="pct"/>
            <w:noWrap/>
            <w:hideMark/>
          </w:tcPr>
          <w:p w14:paraId="277A733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Парк военной техники</w:t>
            </w:r>
          </w:p>
        </w:tc>
        <w:tc>
          <w:tcPr>
            <w:tcW w:w="354" w:type="pct"/>
            <w:noWrap/>
            <w:hideMark/>
          </w:tcPr>
          <w:p w14:paraId="1FA1D82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EECF56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038E551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6633EC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86D2A7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F02276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10AFCD3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4361064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C3BCF2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D87E05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62.25768580</w:t>
            </w:r>
          </w:p>
        </w:tc>
        <w:tc>
          <w:tcPr>
            <w:tcW w:w="479" w:type="pct"/>
            <w:noWrap/>
            <w:hideMark/>
          </w:tcPr>
          <w:p w14:paraId="00B55DB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74.47981750</w:t>
            </w:r>
          </w:p>
        </w:tc>
      </w:tr>
      <w:tr w:rsidR="008B4338" w:rsidRPr="00FF49CF" w14:paraId="13D7A288" w14:textId="77777777" w:rsidTr="00691FCC">
        <w:trPr>
          <w:trHeight w:val="20"/>
        </w:trPr>
        <w:tc>
          <w:tcPr>
            <w:tcW w:w="184" w:type="pct"/>
            <w:noWrap/>
            <w:hideMark/>
          </w:tcPr>
          <w:p w14:paraId="4978769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50</w:t>
            </w:r>
          </w:p>
        </w:tc>
        <w:tc>
          <w:tcPr>
            <w:tcW w:w="901" w:type="pct"/>
            <w:noWrap/>
            <w:hideMark/>
          </w:tcPr>
          <w:p w14:paraId="2D6B1A9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Парк военной техники</w:t>
            </w:r>
          </w:p>
        </w:tc>
        <w:tc>
          <w:tcPr>
            <w:tcW w:w="354" w:type="pct"/>
            <w:noWrap/>
            <w:hideMark/>
          </w:tcPr>
          <w:p w14:paraId="00E8A7A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787417A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18BCD3D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F17A08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6875D7B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0BE2948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E68C63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48967F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666B18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CB6058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62.25753370</w:t>
            </w:r>
          </w:p>
        </w:tc>
        <w:tc>
          <w:tcPr>
            <w:tcW w:w="479" w:type="pct"/>
            <w:noWrap/>
            <w:hideMark/>
          </w:tcPr>
          <w:p w14:paraId="5DFED25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74.48055930</w:t>
            </w:r>
          </w:p>
        </w:tc>
      </w:tr>
      <w:tr w:rsidR="008B4338" w:rsidRPr="00FF49CF" w14:paraId="64E83400" w14:textId="77777777" w:rsidTr="00691FCC">
        <w:trPr>
          <w:trHeight w:val="20"/>
        </w:trPr>
        <w:tc>
          <w:tcPr>
            <w:tcW w:w="184" w:type="pct"/>
            <w:noWrap/>
            <w:hideMark/>
          </w:tcPr>
          <w:p w14:paraId="5282EFD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51</w:t>
            </w:r>
          </w:p>
        </w:tc>
        <w:tc>
          <w:tcPr>
            <w:tcW w:w="901" w:type="pct"/>
            <w:noWrap/>
            <w:hideMark/>
          </w:tcPr>
          <w:p w14:paraId="0438841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СОНТ Приполярный</w:t>
            </w:r>
          </w:p>
        </w:tc>
        <w:tc>
          <w:tcPr>
            <w:tcW w:w="354" w:type="pct"/>
            <w:noWrap/>
            <w:hideMark/>
          </w:tcPr>
          <w:p w14:paraId="073056E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648288A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EC1330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54CE7A0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02BBE6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9342BD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181C5D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4A8EDB7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58707D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08450DF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62.25626530</w:t>
            </w:r>
          </w:p>
        </w:tc>
        <w:tc>
          <w:tcPr>
            <w:tcW w:w="479" w:type="pct"/>
            <w:noWrap/>
            <w:hideMark/>
          </w:tcPr>
          <w:p w14:paraId="5C347E9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74.53999970</w:t>
            </w:r>
          </w:p>
        </w:tc>
      </w:tr>
      <w:tr w:rsidR="008B4338" w:rsidRPr="00FF49CF" w14:paraId="06B733A3" w14:textId="77777777" w:rsidTr="00691FCC">
        <w:trPr>
          <w:trHeight w:val="20"/>
        </w:trPr>
        <w:tc>
          <w:tcPr>
            <w:tcW w:w="184" w:type="pct"/>
            <w:noWrap/>
            <w:hideMark/>
          </w:tcPr>
          <w:p w14:paraId="3B1FCE1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52</w:t>
            </w:r>
          </w:p>
        </w:tc>
        <w:tc>
          <w:tcPr>
            <w:tcW w:w="901" w:type="pct"/>
            <w:noWrap/>
            <w:hideMark/>
          </w:tcPr>
          <w:p w14:paraId="4E3276B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СОНТ Приполярный</w:t>
            </w:r>
          </w:p>
        </w:tc>
        <w:tc>
          <w:tcPr>
            <w:tcW w:w="354" w:type="pct"/>
            <w:noWrap/>
            <w:hideMark/>
          </w:tcPr>
          <w:p w14:paraId="010117F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200E4C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17565B4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66F95B3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072E5FE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9222B8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4EED01F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7570F00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8B4A56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539C26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62.25593520</w:t>
            </w:r>
          </w:p>
        </w:tc>
        <w:tc>
          <w:tcPr>
            <w:tcW w:w="479" w:type="pct"/>
            <w:noWrap/>
            <w:hideMark/>
          </w:tcPr>
          <w:p w14:paraId="63E2969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74.53933650</w:t>
            </w:r>
          </w:p>
        </w:tc>
      </w:tr>
      <w:tr w:rsidR="008B4338" w:rsidRPr="00FF49CF" w14:paraId="4CB0747C" w14:textId="77777777" w:rsidTr="00691FCC">
        <w:trPr>
          <w:trHeight w:val="20"/>
        </w:trPr>
        <w:tc>
          <w:tcPr>
            <w:tcW w:w="184" w:type="pct"/>
            <w:noWrap/>
            <w:hideMark/>
          </w:tcPr>
          <w:p w14:paraId="3D44AA7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53</w:t>
            </w:r>
          </w:p>
        </w:tc>
        <w:tc>
          <w:tcPr>
            <w:tcW w:w="901" w:type="pct"/>
            <w:noWrap/>
            <w:hideMark/>
          </w:tcPr>
          <w:p w14:paraId="0E4C5E3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ДК Сибирь</w:t>
            </w:r>
          </w:p>
        </w:tc>
        <w:tc>
          <w:tcPr>
            <w:tcW w:w="354" w:type="pct"/>
            <w:noWrap/>
            <w:hideMark/>
          </w:tcPr>
          <w:p w14:paraId="22C631C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871619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0B88DD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6326DB6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64BBFE3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B158C1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4ABC94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D54DBB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B7CF2A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337623D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62.24524180</w:t>
            </w:r>
          </w:p>
        </w:tc>
        <w:tc>
          <w:tcPr>
            <w:tcW w:w="479" w:type="pct"/>
            <w:noWrap/>
            <w:hideMark/>
          </w:tcPr>
          <w:p w14:paraId="564914D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74.53470120</w:t>
            </w:r>
          </w:p>
        </w:tc>
      </w:tr>
      <w:tr w:rsidR="008B4338" w:rsidRPr="00FF49CF" w14:paraId="4DC1DA10" w14:textId="77777777" w:rsidTr="00691FCC">
        <w:trPr>
          <w:trHeight w:val="20"/>
        </w:trPr>
        <w:tc>
          <w:tcPr>
            <w:tcW w:w="184" w:type="pct"/>
            <w:noWrap/>
            <w:hideMark/>
          </w:tcPr>
          <w:p w14:paraId="28719BB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54</w:t>
            </w:r>
          </w:p>
        </w:tc>
        <w:tc>
          <w:tcPr>
            <w:tcW w:w="901" w:type="pct"/>
            <w:noWrap/>
            <w:hideMark/>
          </w:tcPr>
          <w:p w14:paraId="297010E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Городской узел связи</w:t>
            </w:r>
          </w:p>
        </w:tc>
        <w:tc>
          <w:tcPr>
            <w:tcW w:w="354" w:type="pct"/>
            <w:noWrap/>
            <w:hideMark/>
          </w:tcPr>
          <w:p w14:paraId="4B44473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56C69F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B29D48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ECC7C1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55C262A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D4EFBF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A24995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91B159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4F1909A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0E94B29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62.26545870</w:t>
            </w:r>
          </w:p>
        </w:tc>
        <w:tc>
          <w:tcPr>
            <w:tcW w:w="479" w:type="pct"/>
            <w:noWrap/>
            <w:hideMark/>
          </w:tcPr>
          <w:p w14:paraId="79946A6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74.49107740</w:t>
            </w:r>
          </w:p>
        </w:tc>
      </w:tr>
      <w:tr w:rsidR="008B4338" w:rsidRPr="00FF49CF" w14:paraId="7C4A0A1D" w14:textId="77777777" w:rsidTr="00691FCC">
        <w:trPr>
          <w:trHeight w:val="20"/>
        </w:trPr>
        <w:tc>
          <w:tcPr>
            <w:tcW w:w="184" w:type="pct"/>
            <w:noWrap/>
            <w:hideMark/>
          </w:tcPr>
          <w:p w14:paraId="20D774F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55</w:t>
            </w:r>
          </w:p>
        </w:tc>
        <w:tc>
          <w:tcPr>
            <w:tcW w:w="901" w:type="pct"/>
            <w:noWrap/>
            <w:hideMark/>
          </w:tcPr>
          <w:p w14:paraId="04AE5FA7" w14:textId="38728F3E" w:rsidR="008B4338" w:rsidRPr="00FF49CF" w:rsidRDefault="001C5407" w:rsidP="007C517E">
            <w:pPr>
              <w:tabs>
                <w:tab w:val="clear" w:pos="5103"/>
              </w:tabs>
              <w:spacing w:line="240" w:lineRule="auto"/>
              <w:ind w:firstLine="0"/>
              <w:jc w:val="center"/>
              <w:rPr>
                <w:rFonts w:ascii="Times New Roman" w:hAnsi="Times New Roman"/>
                <w:sz w:val="20"/>
                <w:szCs w:val="20"/>
              </w:rPr>
            </w:pPr>
            <w:r>
              <w:rPr>
                <w:rFonts w:ascii="Times New Roman" w:hAnsi="Times New Roman"/>
                <w:sz w:val="20"/>
                <w:szCs w:val="20"/>
              </w:rPr>
              <w:t>ул.</w:t>
            </w:r>
            <w:r w:rsidR="00C74CC3">
              <w:rPr>
                <w:rFonts w:ascii="Times New Roman" w:hAnsi="Times New Roman"/>
                <w:sz w:val="20"/>
                <w:szCs w:val="20"/>
              </w:rPr>
              <w:t xml:space="preserve"> Молодёжная</w:t>
            </w:r>
          </w:p>
        </w:tc>
        <w:tc>
          <w:tcPr>
            <w:tcW w:w="354" w:type="pct"/>
            <w:noWrap/>
            <w:hideMark/>
          </w:tcPr>
          <w:p w14:paraId="3098472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5CEFB4C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72F74D4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45C507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488D88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00E6817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601795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2198C08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C1F73D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DABF16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62.26602350</w:t>
            </w:r>
          </w:p>
        </w:tc>
        <w:tc>
          <w:tcPr>
            <w:tcW w:w="479" w:type="pct"/>
            <w:noWrap/>
            <w:hideMark/>
          </w:tcPr>
          <w:p w14:paraId="2859136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74.48823010</w:t>
            </w:r>
          </w:p>
        </w:tc>
      </w:tr>
      <w:tr w:rsidR="008B4338" w:rsidRPr="00FF49CF" w14:paraId="5D453D48" w14:textId="77777777" w:rsidTr="00691FCC">
        <w:trPr>
          <w:trHeight w:val="20"/>
        </w:trPr>
        <w:tc>
          <w:tcPr>
            <w:tcW w:w="184" w:type="pct"/>
            <w:noWrap/>
            <w:hideMark/>
          </w:tcPr>
          <w:p w14:paraId="3F73077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56</w:t>
            </w:r>
          </w:p>
        </w:tc>
        <w:tc>
          <w:tcPr>
            <w:tcW w:w="901" w:type="pct"/>
            <w:noWrap/>
            <w:hideMark/>
          </w:tcPr>
          <w:p w14:paraId="3AF2A06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Ж/Д Вокзал</w:t>
            </w:r>
          </w:p>
        </w:tc>
        <w:tc>
          <w:tcPr>
            <w:tcW w:w="354" w:type="pct"/>
            <w:noWrap/>
            <w:hideMark/>
          </w:tcPr>
          <w:p w14:paraId="0901258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0C0A75A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085062E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EF0277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E25F1D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00BCA6F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05F33D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F54A99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DFA7C5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D80ECD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62.25948390</w:t>
            </w:r>
          </w:p>
        </w:tc>
        <w:tc>
          <w:tcPr>
            <w:tcW w:w="479" w:type="pct"/>
            <w:noWrap/>
            <w:hideMark/>
          </w:tcPr>
          <w:p w14:paraId="560A1E9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74.54348190</w:t>
            </w:r>
          </w:p>
        </w:tc>
      </w:tr>
      <w:tr w:rsidR="008B4338" w:rsidRPr="00FF49CF" w14:paraId="2245B951" w14:textId="77777777" w:rsidTr="00691FCC">
        <w:trPr>
          <w:trHeight w:val="20"/>
        </w:trPr>
        <w:tc>
          <w:tcPr>
            <w:tcW w:w="184" w:type="pct"/>
            <w:noWrap/>
            <w:hideMark/>
          </w:tcPr>
          <w:p w14:paraId="444CE19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57</w:t>
            </w:r>
          </w:p>
        </w:tc>
        <w:tc>
          <w:tcPr>
            <w:tcW w:w="901" w:type="pct"/>
            <w:noWrap/>
            <w:hideMark/>
          </w:tcPr>
          <w:p w14:paraId="5477A0BE" w14:textId="3546066C" w:rsidR="008B4338" w:rsidRPr="00FF49CF" w:rsidRDefault="00707AFB" w:rsidP="007C517E">
            <w:pPr>
              <w:tabs>
                <w:tab w:val="clear" w:pos="5103"/>
              </w:tabs>
              <w:spacing w:line="240" w:lineRule="auto"/>
              <w:ind w:firstLine="0"/>
              <w:jc w:val="center"/>
              <w:rPr>
                <w:rFonts w:ascii="Times New Roman" w:hAnsi="Times New Roman"/>
                <w:sz w:val="20"/>
                <w:szCs w:val="20"/>
              </w:rPr>
            </w:pPr>
            <w:r>
              <w:rPr>
                <w:rFonts w:ascii="Times New Roman" w:hAnsi="Times New Roman"/>
                <w:sz w:val="20"/>
                <w:szCs w:val="20"/>
              </w:rPr>
              <w:t>ГАИ</w:t>
            </w:r>
          </w:p>
        </w:tc>
        <w:tc>
          <w:tcPr>
            <w:tcW w:w="354" w:type="pct"/>
            <w:noWrap/>
            <w:hideMark/>
          </w:tcPr>
          <w:p w14:paraId="0C5E840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0FB9C5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6FA99E5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592CE05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29A7A7B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FD9510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F071D1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7EF3CC2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9EAE0A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2B88E2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62.24490100</w:t>
            </w:r>
          </w:p>
        </w:tc>
        <w:tc>
          <w:tcPr>
            <w:tcW w:w="479" w:type="pct"/>
            <w:noWrap/>
            <w:hideMark/>
          </w:tcPr>
          <w:p w14:paraId="2D3340B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74.54603430</w:t>
            </w:r>
          </w:p>
        </w:tc>
      </w:tr>
      <w:tr w:rsidR="008B4338" w:rsidRPr="00FF49CF" w14:paraId="2DFC00DC" w14:textId="77777777" w:rsidTr="00691FCC">
        <w:trPr>
          <w:trHeight w:val="20"/>
        </w:trPr>
        <w:tc>
          <w:tcPr>
            <w:tcW w:w="184" w:type="pct"/>
            <w:noWrap/>
            <w:hideMark/>
          </w:tcPr>
          <w:p w14:paraId="67E32B4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58</w:t>
            </w:r>
          </w:p>
        </w:tc>
        <w:tc>
          <w:tcPr>
            <w:tcW w:w="901" w:type="pct"/>
            <w:noWrap/>
            <w:hideMark/>
          </w:tcPr>
          <w:p w14:paraId="1100D86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Трубная база</w:t>
            </w:r>
          </w:p>
        </w:tc>
        <w:tc>
          <w:tcPr>
            <w:tcW w:w="354" w:type="pct"/>
            <w:noWrap/>
            <w:hideMark/>
          </w:tcPr>
          <w:p w14:paraId="687AC06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835341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C1B76E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04AD1FA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00A4628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D64772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523B45F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46F9032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9F9EB5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63C761F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62.30101510</w:t>
            </w:r>
          </w:p>
        </w:tc>
        <w:tc>
          <w:tcPr>
            <w:tcW w:w="479" w:type="pct"/>
            <w:noWrap/>
            <w:hideMark/>
          </w:tcPr>
          <w:p w14:paraId="730550D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74.51111120</w:t>
            </w:r>
          </w:p>
        </w:tc>
      </w:tr>
      <w:tr w:rsidR="008B4338" w:rsidRPr="00FF49CF" w14:paraId="074622AF" w14:textId="77777777" w:rsidTr="00691FCC">
        <w:trPr>
          <w:trHeight w:val="20"/>
        </w:trPr>
        <w:tc>
          <w:tcPr>
            <w:tcW w:w="184" w:type="pct"/>
            <w:noWrap/>
            <w:hideMark/>
          </w:tcPr>
          <w:p w14:paraId="37B9B1F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59</w:t>
            </w:r>
          </w:p>
        </w:tc>
        <w:tc>
          <w:tcPr>
            <w:tcW w:w="901" w:type="pct"/>
            <w:noWrap/>
            <w:hideMark/>
          </w:tcPr>
          <w:p w14:paraId="69EE2E5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СНГС</w:t>
            </w:r>
          </w:p>
        </w:tc>
        <w:tc>
          <w:tcPr>
            <w:tcW w:w="354" w:type="pct"/>
            <w:noWrap/>
            <w:hideMark/>
          </w:tcPr>
          <w:p w14:paraId="7174D45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A02D67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49E94F7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6998A3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B57B2C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0E73280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2D29DC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4FBDF5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1DB3025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76E7EC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62.29371800</w:t>
            </w:r>
          </w:p>
        </w:tc>
        <w:tc>
          <w:tcPr>
            <w:tcW w:w="479" w:type="pct"/>
            <w:noWrap/>
            <w:hideMark/>
          </w:tcPr>
          <w:p w14:paraId="65018B3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74.50252350</w:t>
            </w:r>
          </w:p>
        </w:tc>
      </w:tr>
      <w:tr w:rsidR="008B4338" w:rsidRPr="00FF49CF" w14:paraId="57F2FB15" w14:textId="77777777" w:rsidTr="00691FCC">
        <w:trPr>
          <w:trHeight w:val="20"/>
        </w:trPr>
        <w:tc>
          <w:tcPr>
            <w:tcW w:w="184" w:type="pct"/>
            <w:noWrap/>
            <w:hideMark/>
          </w:tcPr>
          <w:p w14:paraId="28AD506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60</w:t>
            </w:r>
          </w:p>
        </w:tc>
        <w:tc>
          <w:tcPr>
            <w:tcW w:w="901" w:type="pct"/>
            <w:noWrap/>
            <w:hideMark/>
          </w:tcPr>
          <w:p w14:paraId="1BF2DF3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СНГС</w:t>
            </w:r>
          </w:p>
        </w:tc>
        <w:tc>
          <w:tcPr>
            <w:tcW w:w="354" w:type="pct"/>
            <w:noWrap/>
            <w:hideMark/>
          </w:tcPr>
          <w:p w14:paraId="4F6AA36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490BF03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6A0AB46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37B8F35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4D5C5BD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B3B73D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62D8A05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2B8B95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4F13BF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59533E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62.29402720</w:t>
            </w:r>
          </w:p>
        </w:tc>
        <w:tc>
          <w:tcPr>
            <w:tcW w:w="479" w:type="pct"/>
            <w:noWrap/>
            <w:hideMark/>
          </w:tcPr>
          <w:p w14:paraId="57F4732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74.50228480</w:t>
            </w:r>
          </w:p>
        </w:tc>
      </w:tr>
      <w:tr w:rsidR="008B4338" w:rsidRPr="00FF49CF" w14:paraId="01AC9196" w14:textId="77777777" w:rsidTr="00691FCC">
        <w:trPr>
          <w:trHeight w:val="20"/>
        </w:trPr>
        <w:tc>
          <w:tcPr>
            <w:tcW w:w="184" w:type="pct"/>
            <w:noWrap/>
            <w:hideMark/>
          </w:tcPr>
          <w:p w14:paraId="1F9732E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61</w:t>
            </w:r>
          </w:p>
        </w:tc>
        <w:tc>
          <w:tcPr>
            <w:tcW w:w="901" w:type="pct"/>
            <w:noWrap/>
            <w:hideMark/>
          </w:tcPr>
          <w:p w14:paraId="06881BA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МКЦ Феникс</w:t>
            </w:r>
          </w:p>
        </w:tc>
        <w:tc>
          <w:tcPr>
            <w:tcW w:w="354" w:type="pct"/>
            <w:noWrap/>
            <w:hideMark/>
          </w:tcPr>
          <w:p w14:paraId="2E9908A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3FED5FE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1085297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5F93859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9785B1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594ADFB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87533F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357655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3AD6C56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C60706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62.25587480</w:t>
            </w:r>
          </w:p>
        </w:tc>
        <w:tc>
          <w:tcPr>
            <w:tcW w:w="479" w:type="pct"/>
            <w:noWrap/>
            <w:hideMark/>
          </w:tcPr>
          <w:p w14:paraId="7AC5647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74.48756820</w:t>
            </w:r>
          </w:p>
        </w:tc>
      </w:tr>
      <w:tr w:rsidR="008B4338" w:rsidRPr="00FF49CF" w14:paraId="03F763FE" w14:textId="77777777" w:rsidTr="00691FCC">
        <w:trPr>
          <w:trHeight w:val="20"/>
        </w:trPr>
        <w:tc>
          <w:tcPr>
            <w:tcW w:w="184" w:type="pct"/>
            <w:noWrap/>
            <w:hideMark/>
          </w:tcPr>
          <w:p w14:paraId="5459E54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w:t>
            </w:r>
          </w:p>
        </w:tc>
        <w:tc>
          <w:tcPr>
            <w:tcW w:w="901" w:type="pct"/>
            <w:noWrap/>
            <w:hideMark/>
          </w:tcPr>
          <w:p w14:paraId="17BEDBE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МКЦ Феникс</w:t>
            </w:r>
          </w:p>
        </w:tc>
        <w:tc>
          <w:tcPr>
            <w:tcW w:w="354" w:type="pct"/>
            <w:noWrap/>
            <w:hideMark/>
          </w:tcPr>
          <w:p w14:paraId="1007BD8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3FDF6B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10EEF08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398E0BF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96CC61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CF71F6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F7D09E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AF218C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4AD115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E7EED1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62.25568470</w:t>
            </w:r>
          </w:p>
        </w:tc>
        <w:tc>
          <w:tcPr>
            <w:tcW w:w="479" w:type="pct"/>
            <w:noWrap/>
            <w:hideMark/>
          </w:tcPr>
          <w:p w14:paraId="4659F42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74.48869810</w:t>
            </w:r>
          </w:p>
        </w:tc>
      </w:tr>
      <w:tr w:rsidR="008B4338" w:rsidRPr="00FF49CF" w14:paraId="15883778" w14:textId="77777777" w:rsidTr="00691FCC">
        <w:trPr>
          <w:trHeight w:val="20"/>
        </w:trPr>
        <w:tc>
          <w:tcPr>
            <w:tcW w:w="184" w:type="pct"/>
            <w:noWrap/>
            <w:hideMark/>
          </w:tcPr>
          <w:p w14:paraId="44C3BE1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63</w:t>
            </w:r>
          </w:p>
        </w:tc>
        <w:tc>
          <w:tcPr>
            <w:tcW w:w="901" w:type="pct"/>
            <w:noWrap/>
            <w:hideMark/>
          </w:tcPr>
          <w:p w14:paraId="2461839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Аргос-СУМР</w:t>
            </w:r>
          </w:p>
        </w:tc>
        <w:tc>
          <w:tcPr>
            <w:tcW w:w="354" w:type="pct"/>
            <w:noWrap/>
            <w:hideMark/>
          </w:tcPr>
          <w:p w14:paraId="4C028AB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88FFA7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6688E10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C2E9B8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3120BF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66124B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47C99C1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1C7575D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135C8D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67679C6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62.25470330</w:t>
            </w:r>
          </w:p>
        </w:tc>
        <w:tc>
          <w:tcPr>
            <w:tcW w:w="479" w:type="pct"/>
            <w:noWrap/>
            <w:hideMark/>
          </w:tcPr>
          <w:p w14:paraId="0CE703C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74.55888750</w:t>
            </w:r>
          </w:p>
        </w:tc>
      </w:tr>
      <w:tr w:rsidR="008B4338" w:rsidRPr="00FF49CF" w14:paraId="2E75C05E" w14:textId="77777777" w:rsidTr="00691FCC">
        <w:trPr>
          <w:trHeight w:val="20"/>
        </w:trPr>
        <w:tc>
          <w:tcPr>
            <w:tcW w:w="184" w:type="pct"/>
            <w:noWrap/>
            <w:hideMark/>
          </w:tcPr>
          <w:p w14:paraId="25C4B21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64</w:t>
            </w:r>
          </w:p>
        </w:tc>
        <w:tc>
          <w:tcPr>
            <w:tcW w:w="901" w:type="pct"/>
            <w:noWrap/>
            <w:hideMark/>
          </w:tcPr>
          <w:p w14:paraId="05F0D86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Храм Святой Татианы</w:t>
            </w:r>
          </w:p>
        </w:tc>
        <w:tc>
          <w:tcPr>
            <w:tcW w:w="354" w:type="pct"/>
            <w:noWrap/>
            <w:hideMark/>
          </w:tcPr>
          <w:p w14:paraId="03A9A15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D9E23A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56CA69E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E4C96A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4B3C948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E1AF5A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1B4EF61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F44867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42E8159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5C922EA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62.24922980</w:t>
            </w:r>
          </w:p>
        </w:tc>
        <w:tc>
          <w:tcPr>
            <w:tcW w:w="479" w:type="pct"/>
            <w:noWrap/>
            <w:hideMark/>
          </w:tcPr>
          <w:p w14:paraId="6F15B2B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74.52882530</w:t>
            </w:r>
          </w:p>
        </w:tc>
      </w:tr>
      <w:tr w:rsidR="008B4338" w:rsidRPr="00FF49CF" w14:paraId="0F7CE716" w14:textId="77777777" w:rsidTr="00691FCC">
        <w:trPr>
          <w:trHeight w:val="20"/>
        </w:trPr>
        <w:tc>
          <w:tcPr>
            <w:tcW w:w="184" w:type="pct"/>
            <w:noWrap/>
            <w:hideMark/>
          </w:tcPr>
          <w:p w14:paraId="76619E4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65</w:t>
            </w:r>
          </w:p>
        </w:tc>
        <w:tc>
          <w:tcPr>
            <w:tcW w:w="901" w:type="pct"/>
            <w:noWrap/>
            <w:hideMark/>
          </w:tcPr>
          <w:p w14:paraId="1A02ED1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Храм Святой Татианы</w:t>
            </w:r>
          </w:p>
        </w:tc>
        <w:tc>
          <w:tcPr>
            <w:tcW w:w="354" w:type="pct"/>
            <w:noWrap/>
            <w:hideMark/>
          </w:tcPr>
          <w:p w14:paraId="7D4EE57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56C6236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0A4A101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565860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779260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DB46C8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DB4414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7739DAA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186DF1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E2835E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62.24951450</w:t>
            </w:r>
          </w:p>
        </w:tc>
        <w:tc>
          <w:tcPr>
            <w:tcW w:w="479" w:type="pct"/>
            <w:noWrap/>
            <w:hideMark/>
          </w:tcPr>
          <w:p w14:paraId="57A9285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74.53096300</w:t>
            </w:r>
          </w:p>
        </w:tc>
      </w:tr>
      <w:tr w:rsidR="008B4338" w:rsidRPr="00FF49CF" w14:paraId="38D14DCD" w14:textId="77777777" w:rsidTr="00691FCC">
        <w:trPr>
          <w:trHeight w:val="20"/>
        </w:trPr>
        <w:tc>
          <w:tcPr>
            <w:tcW w:w="184" w:type="pct"/>
            <w:noWrap/>
            <w:hideMark/>
          </w:tcPr>
          <w:p w14:paraId="45B9FA9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66</w:t>
            </w:r>
          </w:p>
        </w:tc>
        <w:tc>
          <w:tcPr>
            <w:tcW w:w="901" w:type="pct"/>
            <w:noWrap/>
            <w:hideMark/>
          </w:tcPr>
          <w:p w14:paraId="0ACED377" w14:textId="5059AF99" w:rsidR="008B4338" w:rsidRPr="00FF49CF" w:rsidRDefault="001C5407" w:rsidP="007C517E">
            <w:pPr>
              <w:tabs>
                <w:tab w:val="clear" w:pos="5103"/>
              </w:tabs>
              <w:spacing w:line="240" w:lineRule="auto"/>
              <w:ind w:firstLine="0"/>
              <w:jc w:val="center"/>
              <w:rPr>
                <w:rFonts w:ascii="Times New Roman" w:hAnsi="Times New Roman"/>
                <w:sz w:val="20"/>
                <w:szCs w:val="20"/>
              </w:rPr>
            </w:pPr>
            <w:r>
              <w:rPr>
                <w:rFonts w:ascii="Times New Roman" w:hAnsi="Times New Roman"/>
                <w:sz w:val="20"/>
                <w:szCs w:val="20"/>
              </w:rPr>
              <w:t>Ул.</w:t>
            </w:r>
            <w:r w:rsidR="008B4338" w:rsidRPr="00FF49CF">
              <w:rPr>
                <w:rFonts w:ascii="Times New Roman" w:hAnsi="Times New Roman"/>
                <w:sz w:val="20"/>
                <w:szCs w:val="20"/>
              </w:rPr>
              <w:t xml:space="preserve"> Дорожников</w:t>
            </w:r>
          </w:p>
        </w:tc>
        <w:tc>
          <w:tcPr>
            <w:tcW w:w="354" w:type="pct"/>
            <w:noWrap/>
            <w:hideMark/>
          </w:tcPr>
          <w:p w14:paraId="3B932B9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7FBEB8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3687E30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61C56F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5841CF2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FB5ABB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2789786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5FDDCBA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AD9DE1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732AFDB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62.23754960</w:t>
            </w:r>
          </w:p>
        </w:tc>
        <w:tc>
          <w:tcPr>
            <w:tcW w:w="479" w:type="pct"/>
            <w:noWrap/>
            <w:hideMark/>
          </w:tcPr>
          <w:p w14:paraId="53532C2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74.53670430</w:t>
            </w:r>
          </w:p>
        </w:tc>
      </w:tr>
      <w:tr w:rsidR="008B4338" w:rsidRPr="00FF49CF" w14:paraId="556B3158" w14:textId="77777777" w:rsidTr="00691FCC">
        <w:trPr>
          <w:trHeight w:val="20"/>
        </w:trPr>
        <w:tc>
          <w:tcPr>
            <w:tcW w:w="184" w:type="pct"/>
            <w:noWrap/>
            <w:hideMark/>
          </w:tcPr>
          <w:p w14:paraId="50A27A7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67</w:t>
            </w:r>
          </w:p>
        </w:tc>
        <w:tc>
          <w:tcPr>
            <w:tcW w:w="901" w:type="pct"/>
            <w:noWrap/>
            <w:hideMark/>
          </w:tcPr>
          <w:p w14:paraId="04408AD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МКУ КСАТ</w:t>
            </w:r>
          </w:p>
        </w:tc>
        <w:tc>
          <w:tcPr>
            <w:tcW w:w="354" w:type="pct"/>
            <w:noWrap/>
            <w:hideMark/>
          </w:tcPr>
          <w:p w14:paraId="3B1AED4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30DF68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19B7F0F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0A4E01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036C04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1F7C4F4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EF9E93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547523C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CEA245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D810D6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62.27563760</w:t>
            </w:r>
          </w:p>
        </w:tc>
        <w:tc>
          <w:tcPr>
            <w:tcW w:w="479" w:type="pct"/>
            <w:noWrap/>
            <w:hideMark/>
          </w:tcPr>
          <w:p w14:paraId="4AEBDC3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74.54478710</w:t>
            </w:r>
          </w:p>
        </w:tc>
      </w:tr>
      <w:tr w:rsidR="008B4338" w:rsidRPr="00FF49CF" w14:paraId="2E8E6E13" w14:textId="77777777" w:rsidTr="00691FCC">
        <w:trPr>
          <w:trHeight w:val="20"/>
        </w:trPr>
        <w:tc>
          <w:tcPr>
            <w:tcW w:w="184" w:type="pct"/>
            <w:noWrap/>
            <w:hideMark/>
          </w:tcPr>
          <w:p w14:paraId="0C50EC3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68</w:t>
            </w:r>
          </w:p>
        </w:tc>
        <w:tc>
          <w:tcPr>
            <w:tcW w:w="901" w:type="pct"/>
            <w:noWrap/>
            <w:hideMark/>
          </w:tcPr>
          <w:p w14:paraId="1783AFE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СНТ УТТ-1</w:t>
            </w:r>
          </w:p>
        </w:tc>
        <w:tc>
          <w:tcPr>
            <w:tcW w:w="354" w:type="pct"/>
            <w:noWrap/>
            <w:hideMark/>
          </w:tcPr>
          <w:p w14:paraId="31FF552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B71BFA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45D1923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3E395E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1CF9DEA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38DEDD6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58E03EC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2DD58FB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4F7527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4F24A50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62.26395080</w:t>
            </w:r>
          </w:p>
        </w:tc>
        <w:tc>
          <w:tcPr>
            <w:tcW w:w="479" w:type="pct"/>
            <w:noWrap/>
            <w:hideMark/>
          </w:tcPr>
          <w:p w14:paraId="4BDB13A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74.55741760</w:t>
            </w:r>
          </w:p>
        </w:tc>
      </w:tr>
      <w:tr w:rsidR="008B4338" w:rsidRPr="00FF49CF" w14:paraId="51BD2D82" w14:textId="77777777" w:rsidTr="00691FCC">
        <w:trPr>
          <w:trHeight w:val="20"/>
        </w:trPr>
        <w:tc>
          <w:tcPr>
            <w:tcW w:w="184" w:type="pct"/>
            <w:noWrap/>
            <w:hideMark/>
          </w:tcPr>
          <w:p w14:paraId="2921986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69</w:t>
            </w:r>
          </w:p>
        </w:tc>
        <w:tc>
          <w:tcPr>
            <w:tcW w:w="901" w:type="pct"/>
            <w:noWrap/>
            <w:hideMark/>
          </w:tcPr>
          <w:p w14:paraId="08E0AEE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СНТ УТТ-1</w:t>
            </w:r>
          </w:p>
        </w:tc>
        <w:tc>
          <w:tcPr>
            <w:tcW w:w="354" w:type="pct"/>
            <w:noWrap/>
            <w:hideMark/>
          </w:tcPr>
          <w:p w14:paraId="2EA223E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D47AB1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617C1D5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717FBB4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4C41412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E6C65D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1F8B63D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4182D3D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53061F5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CEE5CC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62.26470980</w:t>
            </w:r>
          </w:p>
        </w:tc>
        <w:tc>
          <w:tcPr>
            <w:tcW w:w="479" w:type="pct"/>
            <w:noWrap/>
            <w:hideMark/>
          </w:tcPr>
          <w:p w14:paraId="4F6ADD6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74.55787090</w:t>
            </w:r>
          </w:p>
        </w:tc>
      </w:tr>
      <w:tr w:rsidR="008B4338" w:rsidRPr="00FF49CF" w14:paraId="6736AB98" w14:textId="77777777" w:rsidTr="00691FCC">
        <w:trPr>
          <w:trHeight w:val="20"/>
        </w:trPr>
        <w:tc>
          <w:tcPr>
            <w:tcW w:w="184" w:type="pct"/>
            <w:noWrap/>
            <w:hideMark/>
          </w:tcPr>
          <w:p w14:paraId="6187B3A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70</w:t>
            </w:r>
          </w:p>
        </w:tc>
        <w:tc>
          <w:tcPr>
            <w:tcW w:w="901" w:type="pct"/>
            <w:noWrap/>
            <w:hideMark/>
          </w:tcPr>
          <w:p w14:paraId="2E052A26" w14:textId="239CFA69" w:rsidR="008B4338" w:rsidRPr="00FF49CF" w:rsidRDefault="001C5407" w:rsidP="007C517E">
            <w:pPr>
              <w:tabs>
                <w:tab w:val="clear" w:pos="5103"/>
              </w:tabs>
              <w:spacing w:line="240" w:lineRule="auto"/>
              <w:ind w:firstLine="0"/>
              <w:jc w:val="center"/>
              <w:rPr>
                <w:rFonts w:ascii="Times New Roman" w:hAnsi="Times New Roman"/>
                <w:sz w:val="20"/>
                <w:szCs w:val="20"/>
              </w:rPr>
            </w:pPr>
            <w:r>
              <w:rPr>
                <w:rFonts w:ascii="Times New Roman" w:hAnsi="Times New Roman"/>
                <w:sz w:val="20"/>
                <w:szCs w:val="20"/>
              </w:rPr>
              <w:t>ул.</w:t>
            </w:r>
            <w:r w:rsidR="00F6527E" w:rsidRPr="00FF49CF">
              <w:rPr>
                <w:rFonts w:ascii="Times New Roman" w:hAnsi="Times New Roman"/>
                <w:sz w:val="20"/>
                <w:szCs w:val="20"/>
              </w:rPr>
              <w:t xml:space="preserve"> </w:t>
            </w:r>
            <w:r w:rsidR="008B4338" w:rsidRPr="00FF49CF">
              <w:rPr>
                <w:rFonts w:ascii="Times New Roman" w:hAnsi="Times New Roman"/>
                <w:sz w:val="20"/>
                <w:szCs w:val="20"/>
              </w:rPr>
              <w:t>Ленинградская</w:t>
            </w:r>
          </w:p>
        </w:tc>
        <w:tc>
          <w:tcPr>
            <w:tcW w:w="354" w:type="pct"/>
            <w:noWrap/>
            <w:hideMark/>
          </w:tcPr>
          <w:p w14:paraId="172ECB0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792F692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AE15A4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225030E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796FE33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546D30D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7BF6886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BDCE13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3B9D5F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2B52921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62.26449760</w:t>
            </w:r>
          </w:p>
        </w:tc>
        <w:tc>
          <w:tcPr>
            <w:tcW w:w="479" w:type="pct"/>
            <w:noWrap/>
            <w:hideMark/>
          </w:tcPr>
          <w:p w14:paraId="19BC488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74.47127040</w:t>
            </w:r>
          </w:p>
        </w:tc>
      </w:tr>
      <w:tr w:rsidR="008B4338" w:rsidRPr="00FF49CF" w14:paraId="0D4973A9" w14:textId="77777777" w:rsidTr="00691FCC">
        <w:trPr>
          <w:trHeight w:val="20"/>
        </w:trPr>
        <w:tc>
          <w:tcPr>
            <w:tcW w:w="184" w:type="pct"/>
            <w:noWrap/>
            <w:hideMark/>
          </w:tcPr>
          <w:p w14:paraId="3761D68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71</w:t>
            </w:r>
          </w:p>
        </w:tc>
        <w:tc>
          <w:tcPr>
            <w:tcW w:w="901" w:type="pct"/>
            <w:noWrap/>
            <w:hideMark/>
          </w:tcPr>
          <w:p w14:paraId="3F702A53" w14:textId="619F8B14" w:rsidR="008B4338" w:rsidRPr="00FF49CF" w:rsidRDefault="004C063E" w:rsidP="007C517E">
            <w:pPr>
              <w:tabs>
                <w:tab w:val="clear" w:pos="5103"/>
              </w:tabs>
              <w:spacing w:line="240" w:lineRule="auto"/>
              <w:ind w:firstLine="0"/>
              <w:jc w:val="center"/>
              <w:rPr>
                <w:rFonts w:ascii="Times New Roman" w:hAnsi="Times New Roman"/>
                <w:sz w:val="20"/>
                <w:szCs w:val="20"/>
              </w:rPr>
            </w:pPr>
            <w:r w:rsidRPr="004C063E">
              <w:rPr>
                <w:rFonts w:ascii="Times New Roman" w:hAnsi="Times New Roman"/>
                <w:sz w:val="20"/>
                <w:szCs w:val="20"/>
              </w:rPr>
              <w:t>пр.</w:t>
            </w:r>
            <w:r w:rsidR="00F6527E" w:rsidRPr="004C063E">
              <w:rPr>
                <w:rFonts w:ascii="Times New Roman" w:hAnsi="Times New Roman"/>
                <w:sz w:val="20"/>
                <w:szCs w:val="20"/>
              </w:rPr>
              <w:t xml:space="preserve"> </w:t>
            </w:r>
            <w:r w:rsidR="008B4338" w:rsidRPr="004C063E">
              <w:rPr>
                <w:rFonts w:ascii="Times New Roman" w:hAnsi="Times New Roman"/>
                <w:sz w:val="20"/>
                <w:szCs w:val="20"/>
              </w:rPr>
              <w:t>Неф</w:t>
            </w:r>
            <w:r w:rsidR="008B4338" w:rsidRPr="00FF49CF">
              <w:rPr>
                <w:rFonts w:ascii="Times New Roman" w:hAnsi="Times New Roman"/>
                <w:sz w:val="20"/>
                <w:szCs w:val="20"/>
              </w:rPr>
              <w:t>тяников</w:t>
            </w:r>
          </w:p>
        </w:tc>
        <w:tc>
          <w:tcPr>
            <w:tcW w:w="354" w:type="pct"/>
            <w:noWrap/>
            <w:hideMark/>
          </w:tcPr>
          <w:p w14:paraId="4D1482D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26ECB0B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614486A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CEE2ED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7887280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7418349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5FA5813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6B5AA2B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0F207BB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6C3677B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62.23938800</w:t>
            </w:r>
          </w:p>
        </w:tc>
        <w:tc>
          <w:tcPr>
            <w:tcW w:w="479" w:type="pct"/>
            <w:noWrap/>
            <w:hideMark/>
          </w:tcPr>
          <w:p w14:paraId="009C753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74.53139750</w:t>
            </w:r>
          </w:p>
        </w:tc>
      </w:tr>
      <w:tr w:rsidR="008B4338" w:rsidRPr="00FF49CF" w14:paraId="676BE54A" w14:textId="77777777" w:rsidTr="00691FCC">
        <w:trPr>
          <w:trHeight w:val="20"/>
        </w:trPr>
        <w:tc>
          <w:tcPr>
            <w:tcW w:w="184" w:type="pct"/>
            <w:noWrap/>
            <w:hideMark/>
          </w:tcPr>
          <w:p w14:paraId="55E6C21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72</w:t>
            </w:r>
          </w:p>
        </w:tc>
        <w:tc>
          <w:tcPr>
            <w:tcW w:w="901" w:type="pct"/>
            <w:noWrap/>
            <w:hideMark/>
          </w:tcPr>
          <w:p w14:paraId="10B1757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ВМУ</w:t>
            </w:r>
          </w:p>
        </w:tc>
        <w:tc>
          <w:tcPr>
            <w:tcW w:w="354" w:type="pct"/>
            <w:noWrap/>
            <w:hideMark/>
          </w:tcPr>
          <w:p w14:paraId="02F51F5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10BF374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12B851E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442AAA6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33D77CE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CDF2A5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4869356F"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0733C2B6"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67C17C5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04CCB0C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62.25101570</w:t>
            </w:r>
          </w:p>
        </w:tc>
        <w:tc>
          <w:tcPr>
            <w:tcW w:w="479" w:type="pct"/>
            <w:noWrap/>
            <w:hideMark/>
          </w:tcPr>
          <w:p w14:paraId="3BA5EC6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74.55872920</w:t>
            </w:r>
          </w:p>
        </w:tc>
      </w:tr>
      <w:tr w:rsidR="008B4338" w:rsidRPr="00FF49CF" w14:paraId="389AA178" w14:textId="77777777" w:rsidTr="00691FCC">
        <w:trPr>
          <w:trHeight w:val="20"/>
        </w:trPr>
        <w:tc>
          <w:tcPr>
            <w:tcW w:w="184" w:type="pct"/>
            <w:noWrap/>
            <w:hideMark/>
          </w:tcPr>
          <w:p w14:paraId="314843F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73</w:t>
            </w:r>
          </w:p>
        </w:tc>
        <w:tc>
          <w:tcPr>
            <w:tcW w:w="901" w:type="pct"/>
            <w:noWrap/>
            <w:hideMark/>
          </w:tcPr>
          <w:p w14:paraId="3C642CC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Лукойл ЭПУ-сервис</w:t>
            </w:r>
          </w:p>
        </w:tc>
        <w:tc>
          <w:tcPr>
            <w:tcW w:w="354" w:type="pct"/>
            <w:noWrap/>
            <w:hideMark/>
          </w:tcPr>
          <w:p w14:paraId="6A16A429"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01A498E2"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2289BD5E"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932798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406CB56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2577F69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63BC9A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3EB33055"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7B51F69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126E8E5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62.25771620</w:t>
            </w:r>
          </w:p>
        </w:tc>
        <w:tc>
          <w:tcPr>
            <w:tcW w:w="479" w:type="pct"/>
            <w:noWrap/>
            <w:hideMark/>
          </w:tcPr>
          <w:p w14:paraId="3656BCED"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74.55208540</w:t>
            </w:r>
          </w:p>
        </w:tc>
      </w:tr>
      <w:tr w:rsidR="008B4338" w:rsidRPr="00FF49CF" w14:paraId="56B775BA" w14:textId="77777777" w:rsidTr="00691FCC">
        <w:trPr>
          <w:trHeight w:val="20"/>
        </w:trPr>
        <w:tc>
          <w:tcPr>
            <w:tcW w:w="184" w:type="pct"/>
            <w:noWrap/>
            <w:hideMark/>
          </w:tcPr>
          <w:p w14:paraId="1F315C7A"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w:t>
            </w:r>
          </w:p>
        </w:tc>
        <w:tc>
          <w:tcPr>
            <w:tcW w:w="901" w:type="pct"/>
            <w:noWrap/>
            <w:hideMark/>
          </w:tcPr>
          <w:p w14:paraId="43B56CAB"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Лукойл ЭПУ-сервис</w:t>
            </w:r>
          </w:p>
        </w:tc>
        <w:tc>
          <w:tcPr>
            <w:tcW w:w="354" w:type="pct"/>
            <w:noWrap/>
            <w:hideMark/>
          </w:tcPr>
          <w:p w14:paraId="2216A66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32" w:type="pct"/>
            <w:noWrap/>
            <w:hideMark/>
          </w:tcPr>
          <w:p w14:paraId="59F98AF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05" w:type="pct"/>
            <w:noWrap/>
            <w:hideMark/>
          </w:tcPr>
          <w:p w14:paraId="5553FFC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78" w:type="pct"/>
            <w:noWrap/>
            <w:hideMark/>
          </w:tcPr>
          <w:p w14:paraId="1287CF3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87" w:type="pct"/>
            <w:noWrap/>
            <w:hideMark/>
          </w:tcPr>
          <w:p w14:paraId="7F25D9C7"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258" w:type="pct"/>
            <w:noWrap/>
            <w:hideMark/>
          </w:tcPr>
          <w:p w14:paraId="6A20B534"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93" w:type="pct"/>
            <w:noWrap/>
            <w:hideMark/>
          </w:tcPr>
          <w:p w14:paraId="03D48D4C"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44" w:type="pct"/>
            <w:noWrap/>
            <w:hideMark/>
          </w:tcPr>
          <w:p w14:paraId="0C3D4453"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307" w:type="pct"/>
            <w:noWrap/>
            <w:hideMark/>
          </w:tcPr>
          <w:p w14:paraId="2572E1F8"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w:t>
            </w:r>
          </w:p>
        </w:tc>
        <w:tc>
          <w:tcPr>
            <w:tcW w:w="479" w:type="pct"/>
            <w:noWrap/>
            <w:hideMark/>
          </w:tcPr>
          <w:p w14:paraId="4353BB50"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62.25796210</w:t>
            </w:r>
          </w:p>
        </w:tc>
        <w:tc>
          <w:tcPr>
            <w:tcW w:w="479" w:type="pct"/>
            <w:noWrap/>
            <w:hideMark/>
          </w:tcPr>
          <w:p w14:paraId="7E45CC31" w14:textId="77777777" w:rsidR="008B4338" w:rsidRPr="00FF49CF" w:rsidRDefault="008B4338" w:rsidP="007C517E">
            <w:pPr>
              <w:tabs>
                <w:tab w:val="clear" w:pos="5103"/>
              </w:tabs>
              <w:spacing w:line="240" w:lineRule="auto"/>
              <w:ind w:firstLine="0"/>
              <w:jc w:val="center"/>
              <w:rPr>
                <w:rFonts w:ascii="Times New Roman" w:hAnsi="Times New Roman"/>
                <w:sz w:val="20"/>
                <w:szCs w:val="20"/>
              </w:rPr>
            </w:pPr>
            <w:r w:rsidRPr="00FF49CF">
              <w:rPr>
                <w:rFonts w:ascii="Times New Roman" w:hAnsi="Times New Roman"/>
                <w:sz w:val="20"/>
                <w:szCs w:val="20"/>
              </w:rPr>
              <w:t>74.55240460</w:t>
            </w:r>
          </w:p>
        </w:tc>
      </w:tr>
    </w:tbl>
    <w:p w14:paraId="587AD9D0" w14:textId="77777777" w:rsidR="00ED0207" w:rsidRPr="00CE4D04" w:rsidRDefault="00ED0207" w:rsidP="00ED0207">
      <w:pPr>
        <w:tabs>
          <w:tab w:val="clear" w:pos="5103"/>
        </w:tabs>
        <w:suppressAutoHyphens/>
        <w:spacing w:line="240" w:lineRule="auto"/>
        <w:ind w:firstLine="0"/>
        <w:rPr>
          <w:sz w:val="24"/>
          <w:szCs w:val="24"/>
          <w:highlight w:val="red"/>
          <w:lang w:eastAsia="ar-SA"/>
        </w:rPr>
      </w:pPr>
    </w:p>
    <w:p w14:paraId="7C02DB72" w14:textId="77777777" w:rsidR="00ED0207" w:rsidRPr="00CE4D04" w:rsidRDefault="00ED0207" w:rsidP="00ED0207">
      <w:pPr>
        <w:tabs>
          <w:tab w:val="clear" w:pos="5103"/>
        </w:tabs>
        <w:suppressAutoHyphens/>
        <w:spacing w:line="240" w:lineRule="auto"/>
        <w:ind w:firstLine="0"/>
        <w:rPr>
          <w:sz w:val="24"/>
          <w:szCs w:val="24"/>
          <w:highlight w:val="red"/>
          <w:lang w:eastAsia="ar-SA"/>
        </w:rPr>
      </w:pPr>
    </w:p>
    <w:p w14:paraId="14A9B148" w14:textId="77777777" w:rsidR="00ED0207" w:rsidRPr="00CE4D04" w:rsidRDefault="00ED0207" w:rsidP="00ED0207">
      <w:pPr>
        <w:tabs>
          <w:tab w:val="clear" w:pos="5103"/>
        </w:tabs>
        <w:suppressAutoHyphens/>
        <w:spacing w:line="240" w:lineRule="auto"/>
        <w:ind w:firstLine="0"/>
        <w:rPr>
          <w:sz w:val="24"/>
          <w:szCs w:val="24"/>
          <w:highlight w:val="red"/>
          <w:lang w:eastAsia="ar-SA"/>
        </w:rPr>
        <w:sectPr w:rsidR="00ED0207" w:rsidRPr="00CE4D04" w:rsidSect="00ED0207">
          <w:pgSz w:w="16838" w:h="11906" w:orient="landscape"/>
          <w:pgMar w:top="1701" w:right="822" w:bottom="851" w:left="1134" w:header="709" w:footer="709" w:gutter="0"/>
          <w:cols w:space="708"/>
          <w:docGrid w:linePitch="360"/>
        </w:sectPr>
      </w:pPr>
    </w:p>
    <w:p w14:paraId="2AF2084F" w14:textId="77777777" w:rsidR="008B4338" w:rsidRDefault="008B4338" w:rsidP="008B4338">
      <w:pPr>
        <w:ind w:firstLine="567"/>
        <w:rPr>
          <w:sz w:val="24"/>
          <w:szCs w:val="24"/>
        </w:rPr>
      </w:pPr>
      <w:bookmarkStart w:id="39" w:name="_Hlk141625082"/>
      <w:r>
        <w:rPr>
          <w:sz w:val="24"/>
          <w:szCs w:val="24"/>
        </w:rPr>
        <w:t>Согласно приведенным данным, остановочные пункты транспорта общего пользования города Когалыма оборудованы:</w:t>
      </w:r>
    </w:p>
    <w:p w14:paraId="22359A57" w14:textId="77777777" w:rsidR="008B4338" w:rsidRDefault="008B4338" w:rsidP="008B4338">
      <w:pPr>
        <w:ind w:firstLine="567"/>
        <w:rPr>
          <w:sz w:val="24"/>
          <w:szCs w:val="24"/>
        </w:rPr>
      </w:pPr>
      <w:r>
        <w:rPr>
          <w:sz w:val="24"/>
          <w:szCs w:val="24"/>
        </w:rPr>
        <w:t>- остановочными площадками на 93,2%;</w:t>
      </w:r>
    </w:p>
    <w:p w14:paraId="7D6EB4B3" w14:textId="77777777" w:rsidR="008B4338" w:rsidRDefault="008B4338" w:rsidP="008B4338">
      <w:pPr>
        <w:ind w:firstLine="567"/>
        <w:rPr>
          <w:sz w:val="24"/>
          <w:szCs w:val="24"/>
        </w:rPr>
      </w:pPr>
      <w:r>
        <w:rPr>
          <w:sz w:val="24"/>
          <w:szCs w:val="24"/>
        </w:rPr>
        <w:t>- посадочными площадками на 82,4%;</w:t>
      </w:r>
    </w:p>
    <w:p w14:paraId="1B17209B" w14:textId="77777777" w:rsidR="008B4338" w:rsidRDefault="008B4338" w:rsidP="008B4338">
      <w:pPr>
        <w:ind w:firstLine="567"/>
        <w:rPr>
          <w:sz w:val="24"/>
          <w:szCs w:val="24"/>
        </w:rPr>
      </w:pPr>
      <w:r>
        <w:rPr>
          <w:sz w:val="24"/>
          <w:szCs w:val="24"/>
        </w:rPr>
        <w:t xml:space="preserve">- переходно-скоростными полосами </w:t>
      </w:r>
      <w:bookmarkEnd w:id="39"/>
      <w:r>
        <w:rPr>
          <w:sz w:val="24"/>
          <w:szCs w:val="24"/>
        </w:rPr>
        <w:t>– 14,9%;</w:t>
      </w:r>
    </w:p>
    <w:p w14:paraId="614A8B3C" w14:textId="77777777" w:rsidR="008B4338" w:rsidRDefault="008B4338" w:rsidP="008B4338">
      <w:pPr>
        <w:ind w:firstLine="567"/>
        <w:rPr>
          <w:sz w:val="24"/>
          <w:szCs w:val="24"/>
        </w:rPr>
      </w:pPr>
      <w:r>
        <w:rPr>
          <w:sz w:val="24"/>
          <w:szCs w:val="24"/>
        </w:rPr>
        <w:t>- заездными карманами – 90,5%;</w:t>
      </w:r>
    </w:p>
    <w:p w14:paraId="03CC6E18" w14:textId="77777777" w:rsidR="008B4338" w:rsidRDefault="008B4338" w:rsidP="008B4338">
      <w:pPr>
        <w:ind w:firstLine="567"/>
        <w:rPr>
          <w:sz w:val="24"/>
          <w:szCs w:val="24"/>
        </w:rPr>
      </w:pPr>
      <w:r>
        <w:rPr>
          <w:sz w:val="24"/>
          <w:szCs w:val="24"/>
        </w:rPr>
        <w:t>- подходами, тротуарами и дорожками – 67,6%;</w:t>
      </w:r>
    </w:p>
    <w:p w14:paraId="54A83468" w14:textId="77777777" w:rsidR="008B4338" w:rsidRDefault="008B4338" w:rsidP="008B4338">
      <w:pPr>
        <w:ind w:firstLine="567"/>
        <w:rPr>
          <w:sz w:val="24"/>
          <w:szCs w:val="24"/>
        </w:rPr>
      </w:pPr>
      <w:r>
        <w:rPr>
          <w:sz w:val="24"/>
          <w:szCs w:val="24"/>
        </w:rPr>
        <w:t>- пешеходными переходами – 85,2%;</w:t>
      </w:r>
    </w:p>
    <w:p w14:paraId="53EF61A2" w14:textId="77777777" w:rsidR="008B4338" w:rsidRDefault="008B4338" w:rsidP="008B4338">
      <w:pPr>
        <w:ind w:firstLine="567"/>
        <w:rPr>
          <w:sz w:val="24"/>
          <w:szCs w:val="24"/>
        </w:rPr>
      </w:pPr>
      <w:r>
        <w:rPr>
          <w:sz w:val="24"/>
          <w:szCs w:val="24"/>
        </w:rPr>
        <w:t>- автопавильонами – 93,2%;</w:t>
      </w:r>
    </w:p>
    <w:p w14:paraId="21815440" w14:textId="77777777" w:rsidR="008B4338" w:rsidRDefault="008B4338" w:rsidP="008B4338">
      <w:pPr>
        <w:ind w:firstLine="567"/>
        <w:rPr>
          <w:sz w:val="24"/>
          <w:szCs w:val="24"/>
        </w:rPr>
      </w:pPr>
      <w:r>
        <w:rPr>
          <w:sz w:val="24"/>
          <w:szCs w:val="24"/>
        </w:rPr>
        <w:t>- ТСОДД (дорожные знаки, разметка, ограждения) – 97,3%;</w:t>
      </w:r>
    </w:p>
    <w:p w14:paraId="4D02DD37" w14:textId="7989F144" w:rsidR="00ED0207" w:rsidRPr="00CE4D04" w:rsidRDefault="008B4338" w:rsidP="008B4338">
      <w:pPr>
        <w:tabs>
          <w:tab w:val="clear" w:pos="5103"/>
        </w:tabs>
        <w:suppressAutoHyphens/>
        <w:spacing w:line="240" w:lineRule="auto"/>
        <w:ind w:firstLine="567"/>
        <w:rPr>
          <w:sz w:val="24"/>
          <w:szCs w:val="24"/>
          <w:highlight w:val="red"/>
          <w:lang w:eastAsia="ar-SA"/>
        </w:rPr>
      </w:pPr>
      <w:r>
        <w:rPr>
          <w:sz w:val="24"/>
          <w:szCs w:val="24"/>
        </w:rPr>
        <w:t>- освещением – 47,3%.</w:t>
      </w:r>
    </w:p>
    <w:p w14:paraId="708B4C10" w14:textId="079303B2" w:rsidR="008B4338" w:rsidRPr="00712495" w:rsidRDefault="00712495" w:rsidP="00035E7F">
      <w:pPr>
        <w:tabs>
          <w:tab w:val="clear" w:pos="5103"/>
        </w:tabs>
        <w:suppressAutoHyphens/>
        <w:spacing w:line="240" w:lineRule="auto"/>
        <w:ind w:firstLine="0"/>
        <w:jc w:val="center"/>
        <w:rPr>
          <w:sz w:val="24"/>
          <w:szCs w:val="24"/>
          <w:lang w:eastAsia="ar-SA"/>
        </w:rPr>
      </w:pPr>
      <w:r w:rsidRPr="00712495">
        <w:rPr>
          <w:noProof/>
        </w:rPr>
        <w:drawing>
          <wp:inline distT="0" distB="0" distL="0" distR="0" wp14:anchorId="4689EC8C" wp14:editId="0930B086">
            <wp:extent cx="5940425" cy="8406130"/>
            <wp:effectExtent l="0" t="0" r="3175" b="0"/>
            <wp:docPr id="2699041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8406130"/>
                    </a:xfrm>
                    <a:prstGeom prst="rect">
                      <a:avLst/>
                    </a:prstGeom>
                    <a:noFill/>
                    <a:ln>
                      <a:noFill/>
                    </a:ln>
                  </pic:spPr>
                </pic:pic>
              </a:graphicData>
            </a:graphic>
          </wp:inline>
        </w:drawing>
      </w:r>
    </w:p>
    <w:p w14:paraId="55EBA288" w14:textId="25D341D3" w:rsidR="00E501D1" w:rsidRPr="00712495" w:rsidRDefault="00ED0207" w:rsidP="00712495">
      <w:pPr>
        <w:tabs>
          <w:tab w:val="clear" w:pos="5103"/>
        </w:tabs>
        <w:suppressAutoHyphens/>
        <w:spacing w:line="240" w:lineRule="auto"/>
        <w:ind w:firstLine="0"/>
        <w:jc w:val="center"/>
        <w:rPr>
          <w:sz w:val="24"/>
          <w:szCs w:val="24"/>
          <w:lang w:eastAsia="ar-SA"/>
        </w:rPr>
      </w:pPr>
      <w:r w:rsidRPr="00712495">
        <w:rPr>
          <w:sz w:val="24"/>
          <w:szCs w:val="24"/>
          <w:lang w:eastAsia="ar-SA"/>
        </w:rPr>
        <w:t xml:space="preserve">Рисунок 1.6.1 – Схема маршрутной сети регулярных перевозок </w:t>
      </w:r>
      <w:r w:rsidR="00F53BF5" w:rsidRPr="00712495">
        <w:rPr>
          <w:sz w:val="24"/>
          <w:szCs w:val="24"/>
          <w:lang w:eastAsia="ar-SA"/>
        </w:rPr>
        <w:t>город</w:t>
      </w:r>
      <w:r w:rsidR="00712495" w:rsidRPr="00712495">
        <w:rPr>
          <w:sz w:val="24"/>
          <w:szCs w:val="24"/>
          <w:lang w:eastAsia="ar-SA"/>
        </w:rPr>
        <w:t>а</w:t>
      </w:r>
      <w:r w:rsidR="00F53BF5" w:rsidRPr="00712495">
        <w:rPr>
          <w:sz w:val="24"/>
          <w:szCs w:val="24"/>
          <w:lang w:eastAsia="ar-SA"/>
        </w:rPr>
        <w:t xml:space="preserve"> Когалым</w:t>
      </w:r>
      <w:r w:rsidR="00712495" w:rsidRPr="00712495">
        <w:rPr>
          <w:sz w:val="24"/>
          <w:szCs w:val="24"/>
          <w:lang w:eastAsia="ar-SA"/>
        </w:rPr>
        <w:t>а</w:t>
      </w:r>
    </w:p>
    <w:p w14:paraId="08061577" w14:textId="77777777" w:rsidR="00ED0207" w:rsidRPr="004E527B" w:rsidRDefault="00ED0207" w:rsidP="00ED0207">
      <w:pPr>
        <w:spacing w:line="240" w:lineRule="auto"/>
        <w:ind w:firstLine="0"/>
        <w:jc w:val="center"/>
        <w:rPr>
          <w:sz w:val="24"/>
          <w:lang w:eastAsia="ar-SA"/>
        </w:rPr>
      </w:pPr>
    </w:p>
    <w:p w14:paraId="2E44F20B" w14:textId="65F1B1D9" w:rsidR="003C419C" w:rsidRPr="007869FB" w:rsidRDefault="003C419C" w:rsidP="00C37064">
      <w:pPr>
        <w:pStyle w:val="25"/>
        <w:tabs>
          <w:tab w:val="clear" w:pos="992"/>
          <w:tab w:val="left" w:pos="567"/>
        </w:tabs>
        <w:ind w:firstLine="0"/>
      </w:pPr>
      <w:bookmarkStart w:id="40" w:name="_Toc214569573"/>
      <w:bookmarkEnd w:id="36"/>
      <w:r w:rsidRPr="007869FB">
        <w:t xml:space="preserve">Характеристика </w:t>
      </w:r>
      <w:bookmarkEnd w:id="37"/>
      <w:bookmarkEnd w:id="40"/>
      <w:r w:rsidR="007869FB" w:rsidRPr="007869FB">
        <w:t>условий движения пешеходов, велосипедистов и лиц, использующих для передвижения средства индивидуальной мобильности</w:t>
      </w:r>
    </w:p>
    <w:p w14:paraId="26066A96" w14:textId="77777777" w:rsidR="00C37064" w:rsidRPr="004E527B" w:rsidRDefault="00C37064" w:rsidP="00C37064">
      <w:pPr>
        <w:spacing w:line="240" w:lineRule="auto"/>
        <w:ind w:firstLine="0"/>
      </w:pPr>
    </w:p>
    <w:p w14:paraId="0672F0B9" w14:textId="77777777" w:rsidR="00ED0207" w:rsidRDefault="00ED0207" w:rsidP="00ED0207">
      <w:pPr>
        <w:tabs>
          <w:tab w:val="clear" w:pos="5103"/>
          <w:tab w:val="left" w:pos="709"/>
        </w:tabs>
        <w:suppressAutoHyphens/>
        <w:ind w:firstLine="567"/>
        <w:rPr>
          <w:sz w:val="24"/>
          <w:szCs w:val="24"/>
          <w:lang w:eastAsia="ar-SA"/>
        </w:rPr>
      </w:pPr>
      <w:bookmarkStart w:id="41" w:name="_Toc446598115"/>
      <w:bookmarkStart w:id="42" w:name="_Toc446598116"/>
      <w:r w:rsidRPr="004E527B">
        <w:rPr>
          <w:sz w:val="24"/>
          <w:szCs w:val="24"/>
          <w:lang w:eastAsia="ar-SA"/>
        </w:rPr>
        <w:t>Пешеходная инфраструктура – совокупность пешеходных и велосипедных путей, а также элементов благоустройства, призванных обеспечить удобство перемещения пользователей в границах территорий, примыкающих к объектам социальной инфраструктуры. К элементам такой инфраструктуры относятся пешеходные переходы, тротуары, пешеходные дорожки, ограждения и т. д.</w:t>
      </w:r>
    </w:p>
    <w:p w14:paraId="5689EFF9" w14:textId="4D7132BA" w:rsidR="007C0E92" w:rsidRDefault="007C0E92" w:rsidP="007C0E92">
      <w:pPr>
        <w:ind w:firstLine="567"/>
        <w:rPr>
          <w:sz w:val="24"/>
          <w:szCs w:val="24"/>
        </w:rPr>
      </w:pPr>
      <w:r w:rsidRPr="00A14E5D">
        <w:rPr>
          <w:sz w:val="24"/>
          <w:szCs w:val="24"/>
        </w:rPr>
        <w:t xml:space="preserve">Движение велосипедистов осуществляется в соответствии с </w:t>
      </w:r>
      <w:r w:rsidR="00C95B23" w:rsidRPr="00B37AE0">
        <w:rPr>
          <w:sz w:val="24"/>
          <w:szCs w:val="24"/>
          <w:lang w:eastAsia="en-US"/>
        </w:rPr>
        <w:t>правил</w:t>
      </w:r>
      <w:r w:rsidR="00C95B23">
        <w:rPr>
          <w:sz w:val="24"/>
          <w:szCs w:val="24"/>
          <w:lang w:eastAsia="en-US"/>
        </w:rPr>
        <w:t>ами</w:t>
      </w:r>
      <w:r w:rsidR="00C95B23" w:rsidRPr="00B37AE0">
        <w:rPr>
          <w:sz w:val="24"/>
          <w:szCs w:val="24"/>
          <w:lang w:eastAsia="en-US"/>
        </w:rPr>
        <w:t xml:space="preserve"> дорожного движения</w:t>
      </w:r>
      <w:r w:rsidRPr="00A14E5D">
        <w:rPr>
          <w:sz w:val="24"/>
          <w:szCs w:val="24"/>
        </w:rPr>
        <w:t>: по правому краю проезжей части, по обочине, по тротуару или пешеходной дорожке.</w:t>
      </w:r>
    </w:p>
    <w:p w14:paraId="04C80505" w14:textId="0DDAF66B" w:rsidR="007C0E92" w:rsidRPr="006701F5" w:rsidRDefault="007C0E92" w:rsidP="007C0E92">
      <w:pPr>
        <w:ind w:firstLine="567"/>
        <w:rPr>
          <w:sz w:val="24"/>
          <w:szCs w:val="24"/>
        </w:rPr>
      </w:pPr>
      <w:r>
        <w:rPr>
          <w:sz w:val="24"/>
          <w:szCs w:val="24"/>
        </w:rPr>
        <w:t>Н</w:t>
      </w:r>
      <w:r w:rsidRPr="006701F5">
        <w:rPr>
          <w:sz w:val="24"/>
          <w:szCs w:val="24"/>
        </w:rPr>
        <w:t xml:space="preserve">а сегодняшний день существует велодорожка, расположенная на территории объекта благоустройства </w:t>
      </w:r>
      <w:r w:rsidR="00AD1D43">
        <w:rPr>
          <w:sz w:val="24"/>
          <w:szCs w:val="24"/>
        </w:rPr>
        <w:t>«</w:t>
      </w:r>
      <w:r w:rsidRPr="006701F5">
        <w:rPr>
          <w:sz w:val="24"/>
          <w:szCs w:val="24"/>
        </w:rPr>
        <w:t>Набережная реки Ингу-Ягун</w:t>
      </w:r>
      <w:r w:rsidR="00AD1D43">
        <w:rPr>
          <w:sz w:val="24"/>
          <w:szCs w:val="24"/>
        </w:rPr>
        <w:t>»</w:t>
      </w:r>
      <w:r>
        <w:rPr>
          <w:sz w:val="24"/>
          <w:szCs w:val="24"/>
        </w:rPr>
        <w:t xml:space="preserve"> по адресу </w:t>
      </w:r>
      <w:r w:rsidR="00CE5A52">
        <w:rPr>
          <w:sz w:val="24"/>
          <w:szCs w:val="24"/>
        </w:rPr>
        <w:t>ул.</w:t>
      </w:r>
      <w:r>
        <w:rPr>
          <w:sz w:val="24"/>
          <w:szCs w:val="24"/>
        </w:rPr>
        <w:t xml:space="preserve"> Югорская д. 3 протяженностью 316 м.</w:t>
      </w:r>
    </w:p>
    <w:p w14:paraId="0D3DECB5" w14:textId="75F3C326" w:rsidR="007869FB" w:rsidRDefault="007869FB" w:rsidP="007869FB">
      <w:pPr>
        <w:ind w:firstLine="567"/>
        <w:rPr>
          <w:sz w:val="24"/>
          <w:szCs w:val="24"/>
        </w:rPr>
      </w:pPr>
      <w:r>
        <w:rPr>
          <w:sz w:val="24"/>
          <w:szCs w:val="24"/>
        </w:rPr>
        <w:t xml:space="preserve">Правилами дорожного движения Российской Федерации введено понятие </w:t>
      </w:r>
      <w:r w:rsidR="00F6527E">
        <w:rPr>
          <w:sz w:val="24"/>
          <w:szCs w:val="24"/>
        </w:rPr>
        <w:t>«</w:t>
      </w:r>
      <w:r w:rsidRPr="007869FB">
        <w:rPr>
          <w:sz w:val="24"/>
          <w:szCs w:val="24"/>
        </w:rPr>
        <w:t>средство индивидуальной мобильности</w:t>
      </w:r>
      <w:r w:rsidR="00F6527E">
        <w:rPr>
          <w:sz w:val="24"/>
          <w:szCs w:val="24"/>
        </w:rPr>
        <w:t>»</w:t>
      </w:r>
      <w:r w:rsidRPr="007869FB">
        <w:rPr>
          <w:sz w:val="24"/>
          <w:szCs w:val="24"/>
        </w:rPr>
        <w:t xml:space="preserve"> - транспортное средство, имеющее одно или несколько колес (роликов), предназначенное для индивидуального передвижения человека посредством использования двигателя (двигателей) (электросамокаты, электроскейтборды, гироскутеры, сигвеи, моноколеса и иные аналогичные средства).</w:t>
      </w:r>
    </w:p>
    <w:p w14:paraId="768CA90A" w14:textId="34F35C0D" w:rsidR="007869FB" w:rsidRDefault="007869FB" w:rsidP="007869FB">
      <w:pPr>
        <w:tabs>
          <w:tab w:val="clear" w:pos="5103"/>
          <w:tab w:val="left" w:pos="709"/>
        </w:tabs>
        <w:suppressAutoHyphens/>
        <w:ind w:firstLine="567"/>
        <w:rPr>
          <w:sz w:val="24"/>
          <w:szCs w:val="24"/>
          <w:lang w:eastAsia="ar-SA"/>
        </w:rPr>
      </w:pPr>
      <w:r>
        <w:rPr>
          <w:sz w:val="24"/>
          <w:szCs w:val="24"/>
        </w:rPr>
        <w:t xml:space="preserve">Движение СИМ на территории города Когалыма регламентируется </w:t>
      </w:r>
      <w:r w:rsidR="00C95B23" w:rsidRPr="00B37AE0">
        <w:rPr>
          <w:sz w:val="24"/>
          <w:szCs w:val="24"/>
          <w:lang w:eastAsia="en-US"/>
        </w:rPr>
        <w:t>правил</w:t>
      </w:r>
      <w:r w:rsidR="00C95B23">
        <w:rPr>
          <w:sz w:val="24"/>
          <w:szCs w:val="24"/>
          <w:lang w:eastAsia="en-US"/>
        </w:rPr>
        <w:t>ами</w:t>
      </w:r>
      <w:r w:rsidR="00C95B23" w:rsidRPr="00B37AE0">
        <w:rPr>
          <w:sz w:val="24"/>
          <w:szCs w:val="24"/>
          <w:lang w:eastAsia="en-US"/>
        </w:rPr>
        <w:t xml:space="preserve"> дорожного движения</w:t>
      </w:r>
      <w:r>
        <w:rPr>
          <w:sz w:val="24"/>
          <w:szCs w:val="24"/>
        </w:rPr>
        <w:t xml:space="preserve"> и осуществляется по имеющейся инфраструктуре совместно с пешеходами и автомобилями.</w:t>
      </w:r>
    </w:p>
    <w:p w14:paraId="087530F7" w14:textId="44F49889" w:rsidR="007C0E92" w:rsidRPr="00226334" w:rsidRDefault="007C0E92" w:rsidP="007C0E92">
      <w:pPr>
        <w:tabs>
          <w:tab w:val="clear" w:pos="5103"/>
          <w:tab w:val="left" w:pos="709"/>
        </w:tabs>
        <w:suppressAutoHyphens/>
        <w:ind w:firstLine="567"/>
        <w:rPr>
          <w:sz w:val="24"/>
          <w:szCs w:val="24"/>
          <w:lang w:eastAsia="ar-SA"/>
        </w:rPr>
      </w:pPr>
      <w:r w:rsidRPr="00226334">
        <w:rPr>
          <w:sz w:val="24"/>
          <w:szCs w:val="24"/>
          <w:lang w:eastAsia="ar-SA"/>
        </w:rPr>
        <w:t>В результате анализа пешеходной и велосипедной инфраструктуры были выявлены следующие недостатки:</w:t>
      </w:r>
    </w:p>
    <w:p w14:paraId="12E42449" w14:textId="0E7E1EBB" w:rsidR="007C0E92" w:rsidRPr="00226334" w:rsidRDefault="007C0E92" w:rsidP="007C0E92">
      <w:pPr>
        <w:numPr>
          <w:ilvl w:val="0"/>
          <w:numId w:val="50"/>
        </w:numPr>
        <w:tabs>
          <w:tab w:val="clear" w:pos="5103"/>
          <w:tab w:val="left" w:pos="709"/>
          <w:tab w:val="left" w:pos="992"/>
        </w:tabs>
        <w:suppressAutoHyphens/>
        <w:ind w:left="0" w:firstLine="567"/>
        <w:rPr>
          <w:bCs/>
          <w:sz w:val="24"/>
          <w:szCs w:val="24"/>
        </w:rPr>
      </w:pPr>
      <w:r w:rsidRPr="00226334">
        <w:rPr>
          <w:bCs/>
          <w:sz w:val="24"/>
          <w:szCs w:val="24"/>
        </w:rPr>
        <w:t xml:space="preserve">пешеходные переходы вблизи объектов притяжения, в том числе детских, не полностью обустроены элементами </w:t>
      </w:r>
      <w:r w:rsidR="00AD1D43">
        <w:rPr>
          <w:bCs/>
          <w:sz w:val="24"/>
          <w:szCs w:val="24"/>
        </w:rPr>
        <w:t xml:space="preserve">технических средств организации дорожного движения (далее – </w:t>
      </w:r>
      <w:r w:rsidRPr="00226334">
        <w:rPr>
          <w:bCs/>
          <w:sz w:val="24"/>
          <w:szCs w:val="24"/>
        </w:rPr>
        <w:t>ТСОДД</w:t>
      </w:r>
      <w:r w:rsidR="00AD1D43">
        <w:rPr>
          <w:bCs/>
          <w:sz w:val="24"/>
          <w:szCs w:val="24"/>
        </w:rPr>
        <w:t>)</w:t>
      </w:r>
      <w:r w:rsidRPr="00226334">
        <w:rPr>
          <w:bCs/>
          <w:sz w:val="24"/>
          <w:szCs w:val="24"/>
        </w:rPr>
        <w:t>;</w:t>
      </w:r>
    </w:p>
    <w:p w14:paraId="5550D2F8" w14:textId="77777777" w:rsidR="007C0E92" w:rsidRPr="00226334" w:rsidRDefault="007C0E92" w:rsidP="007C0E92">
      <w:pPr>
        <w:numPr>
          <w:ilvl w:val="0"/>
          <w:numId w:val="50"/>
        </w:numPr>
        <w:tabs>
          <w:tab w:val="clear" w:pos="5103"/>
          <w:tab w:val="left" w:pos="709"/>
          <w:tab w:val="left" w:pos="992"/>
        </w:tabs>
        <w:suppressAutoHyphens/>
        <w:ind w:left="0" w:firstLine="567"/>
        <w:rPr>
          <w:bCs/>
          <w:sz w:val="24"/>
          <w:szCs w:val="24"/>
        </w:rPr>
      </w:pPr>
      <w:r w:rsidRPr="00226334">
        <w:rPr>
          <w:bCs/>
          <w:sz w:val="24"/>
          <w:szCs w:val="24"/>
        </w:rPr>
        <w:t>выявлены места отсутствия тротуаров и пешеходные дорожек к объектам транспортной инфраструктуры (остановочным пунктам);</w:t>
      </w:r>
    </w:p>
    <w:p w14:paraId="036F0E72" w14:textId="3F522FBA" w:rsidR="007C0E92" w:rsidRPr="004E527B" w:rsidRDefault="007C0E92" w:rsidP="007C0E92">
      <w:pPr>
        <w:tabs>
          <w:tab w:val="clear" w:pos="5103"/>
          <w:tab w:val="left" w:pos="709"/>
        </w:tabs>
        <w:suppressAutoHyphens/>
        <w:ind w:firstLine="567"/>
        <w:rPr>
          <w:sz w:val="24"/>
          <w:szCs w:val="24"/>
          <w:lang w:eastAsia="ar-SA"/>
        </w:rPr>
      </w:pPr>
      <w:r w:rsidRPr="00226334">
        <w:rPr>
          <w:sz w:val="24"/>
          <w:szCs w:val="24"/>
          <w:lang w:eastAsia="ar-SA"/>
        </w:rPr>
        <w:t>- частично отсутствует освещение на автомобильных дорогах, проходящих по территории населённых пунктов</w:t>
      </w:r>
      <w:r>
        <w:rPr>
          <w:sz w:val="24"/>
          <w:szCs w:val="24"/>
          <w:lang w:eastAsia="ar-SA"/>
        </w:rPr>
        <w:t>.</w:t>
      </w:r>
    </w:p>
    <w:p w14:paraId="02898AC7" w14:textId="7DCF94B1" w:rsidR="00ED0207" w:rsidRPr="004E527B" w:rsidRDefault="00ED0207" w:rsidP="00ED0207">
      <w:pPr>
        <w:tabs>
          <w:tab w:val="clear" w:pos="5103"/>
          <w:tab w:val="left" w:pos="709"/>
        </w:tabs>
        <w:suppressAutoHyphens/>
        <w:ind w:firstLine="567"/>
        <w:rPr>
          <w:sz w:val="24"/>
          <w:szCs w:val="24"/>
          <w:lang w:eastAsia="ar-SA"/>
        </w:rPr>
      </w:pPr>
      <w:r w:rsidRPr="004E527B">
        <w:rPr>
          <w:sz w:val="24"/>
          <w:szCs w:val="24"/>
          <w:lang w:eastAsia="ar-SA"/>
        </w:rPr>
        <w:t xml:space="preserve">На территории </w:t>
      </w:r>
      <w:r w:rsidR="004E527B" w:rsidRPr="00BF53EF">
        <w:rPr>
          <w:color w:val="000000"/>
          <w:sz w:val="24"/>
          <w:szCs w:val="24"/>
          <w:lang w:bidi="ru-RU"/>
        </w:rPr>
        <w:t>города Когалыма</w:t>
      </w:r>
      <w:r w:rsidR="004E527B" w:rsidRPr="004E527B">
        <w:rPr>
          <w:sz w:val="24"/>
          <w:szCs w:val="24"/>
          <w:lang w:eastAsia="ar-SA"/>
        </w:rPr>
        <w:t xml:space="preserve"> </w:t>
      </w:r>
      <w:r w:rsidRPr="004E527B">
        <w:rPr>
          <w:sz w:val="24"/>
          <w:szCs w:val="24"/>
          <w:lang w:eastAsia="ar-SA"/>
        </w:rPr>
        <w:t>пешеходная инфраструктура представлена следующими элементами:</w:t>
      </w:r>
    </w:p>
    <w:p w14:paraId="719DB627" w14:textId="77777777" w:rsidR="00ED0207" w:rsidRPr="004E527B" w:rsidRDefault="00ED0207">
      <w:pPr>
        <w:numPr>
          <w:ilvl w:val="0"/>
          <w:numId w:val="50"/>
        </w:numPr>
        <w:tabs>
          <w:tab w:val="clear" w:pos="5103"/>
          <w:tab w:val="left" w:pos="709"/>
          <w:tab w:val="left" w:pos="992"/>
        </w:tabs>
        <w:suppressAutoHyphens/>
        <w:ind w:left="0" w:firstLine="567"/>
        <w:rPr>
          <w:sz w:val="24"/>
          <w:szCs w:val="24"/>
          <w:lang w:eastAsia="ar-SA"/>
        </w:rPr>
      </w:pPr>
      <w:r w:rsidRPr="004E527B">
        <w:rPr>
          <w:sz w:val="24"/>
          <w:szCs w:val="24"/>
          <w:lang w:eastAsia="ar-SA"/>
        </w:rPr>
        <w:t>пешеходными переходами;</w:t>
      </w:r>
    </w:p>
    <w:p w14:paraId="294439A3" w14:textId="77777777" w:rsidR="00ED0207" w:rsidRPr="004E527B" w:rsidRDefault="00ED0207">
      <w:pPr>
        <w:numPr>
          <w:ilvl w:val="0"/>
          <w:numId w:val="50"/>
        </w:numPr>
        <w:tabs>
          <w:tab w:val="clear" w:pos="5103"/>
          <w:tab w:val="left" w:pos="709"/>
          <w:tab w:val="left" w:pos="992"/>
        </w:tabs>
        <w:suppressAutoHyphens/>
        <w:ind w:left="0" w:firstLine="567"/>
        <w:rPr>
          <w:sz w:val="24"/>
          <w:szCs w:val="24"/>
          <w:lang w:eastAsia="ar-SA"/>
        </w:rPr>
      </w:pPr>
      <w:r w:rsidRPr="004E527B">
        <w:rPr>
          <w:sz w:val="24"/>
          <w:szCs w:val="24"/>
          <w:lang w:eastAsia="ar-SA"/>
        </w:rPr>
        <w:t>тротуарами / пешеходными дорожками;</w:t>
      </w:r>
    </w:p>
    <w:p w14:paraId="3963E98C" w14:textId="77777777" w:rsidR="00ED0207" w:rsidRDefault="00ED0207">
      <w:pPr>
        <w:numPr>
          <w:ilvl w:val="0"/>
          <w:numId w:val="50"/>
        </w:numPr>
        <w:tabs>
          <w:tab w:val="clear" w:pos="5103"/>
          <w:tab w:val="left" w:pos="709"/>
          <w:tab w:val="left" w:pos="992"/>
        </w:tabs>
        <w:suppressAutoHyphens/>
        <w:ind w:left="0" w:firstLine="567"/>
        <w:rPr>
          <w:sz w:val="24"/>
          <w:szCs w:val="24"/>
          <w:lang w:eastAsia="ar-SA"/>
        </w:rPr>
      </w:pPr>
      <w:r w:rsidRPr="004E527B">
        <w:rPr>
          <w:sz w:val="24"/>
          <w:szCs w:val="24"/>
          <w:lang w:eastAsia="ar-SA"/>
        </w:rPr>
        <w:t>пешеходными зонами.</w:t>
      </w:r>
    </w:p>
    <w:p w14:paraId="515FC2FB" w14:textId="28573725" w:rsidR="007206E8" w:rsidRPr="00A14E5D" w:rsidRDefault="007206E8" w:rsidP="007206E8">
      <w:pPr>
        <w:pStyle w:val="ConsPlusNormal"/>
        <w:spacing w:line="360" w:lineRule="auto"/>
        <w:ind w:firstLine="567"/>
        <w:jc w:val="both"/>
        <w:rPr>
          <w:rFonts w:ascii="Times New Roman" w:hAnsi="Times New Roman" w:cs="Times New Roman"/>
          <w:sz w:val="24"/>
          <w:szCs w:val="24"/>
          <w:lang w:eastAsia="en-US"/>
        </w:rPr>
      </w:pPr>
      <w:r w:rsidRPr="00A14E5D">
        <w:rPr>
          <w:rFonts w:ascii="Times New Roman" w:hAnsi="Times New Roman" w:cs="Times New Roman"/>
          <w:sz w:val="24"/>
          <w:szCs w:val="24"/>
          <w:lang w:eastAsia="en-US"/>
        </w:rPr>
        <w:t xml:space="preserve">Пешеходные связи на территории города Когалыма осуществляются по тротуарам, устроенным вдоль </w:t>
      </w:r>
      <w:r w:rsidR="00712495">
        <w:rPr>
          <w:rFonts w:ascii="Times New Roman" w:hAnsi="Times New Roman" w:cs="Times New Roman"/>
          <w:sz w:val="24"/>
          <w:szCs w:val="24"/>
          <w:lang w:eastAsia="en-US"/>
        </w:rPr>
        <w:t>центральных</w:t>
      </w:r>
      <w:r w:rsidRPr="00A14E5D">
        <w:rPr>
          <w:rFonts w:ascii="Times New Roman" w:hAnsi="Times New Roman" w:cs="Times New Roman"/>
          <w:sz w:val="24"/>
          <w:szCs w:val="24"/>
          <w:lang w:eastAsia="en-US"/>
        </w:rPr>
        <w:t xml:space="preserve"> улиц и улиц в жилой застройке. Тротуары отделены от проезжей части бортовым камнем или зеленой разделительной полосой. В местах пересечений </w:t>
      </w:r>
      <w:r w:rsidR="00712495">
        <w:rPr>
          <w:rFonts w:ascii="Times New Roman" w:hAnsi="Times New Roman" w:cs="Times New Roman"/>
          <w:sz w:val="24"/>
          <w:szCs w:val="24"/>
          <w:lang w:eastAsia="en-US"/>
        </w:rPr>
        <w:t>центральных</w:t>
      </w:r>
      <w:r w:rsidRPr="00A14E5D">
        <w:rPr>
          <w:rFonts w:ascii="Times New Roman" w:hAnsi="Times New Roman" w:cs="Times New Roman"/>
          <w:sz w:val="24"/>
          <w:szCs w:val="24"/>
          <w:lang w:eastAsia="en-US"/>
        </w:rPr>
        <w:t xml:space="preserve"> улиц и улиц в жилой застройке с основными пешеходными путями устроены наземные пешеходные переходы. Расположение пешеходных переходов на территории города Когалыма представлено на рисунке 1.7.1.</w:t>
      </w:r>
    </w:p>
    <w:p w14:paraId="7C7287BC" w14:textId="4A2FB386" w:rsidR="007206E8" w:rsidRDefault="007206E8" w:rsidP="007206E8">
      <w:pPr>
        <w:tabs>
          <w:tab w:val="clear" w:pos="5103"/>
          <w:tab w:val="left" w:pos="709"/>
          <w:tab w:val="left" w:pos="992"/>
        </w:tabs>
        <w:suppressAutoHyphens/>
        <w:ind w:firstLine="567"/>
        <w:rPr>
          <w:sz w:val="24"/>
          <w:szCs w:val="24"/>
          <w:lang w:eastAsia="ar-SA"/>
        </w:rPr>
      </w:pPr>
      <w:r w:rsidRPr="00A14E5D">
        <w:rPr>
          <w:sz w:val="24"/>
          <w:szCs w:val="24"/>
          <w:lang w:eastAsia="en-US"/>
        </w:rPr>
        <w:t xml:space="preserve">Для движения пешеходов в состав улиц включены тротуары с шириной пешеходной части равной 0,75 - 3,0 м, варьирующейся в зависимости от категории улицы, согласно требованиям </w:t>
      </w:r>
      <w:bookmarkStart w:id="43" w:name="_Hlk141625094"/>
      <w:r w:rsidRPr="00A14E5D">
        <w:rPr>
          <w:sz w:val="24"/>
          <w:szCs w:val="24"/>
          <w:lang w:eastAsia="en-US"/>
        </w:rPr>
        <w:t xml:space="preserve">СП 42.13330.2016 «Градостроительство. Планировка и застройка городских и сельских поселений. Актуализированная редакция СНиП 2.07.01-89*» </w:t>
      </w:r>
      <w:bookmarkEnd w:id="43"/>
      <w:r w:rsidRPr="00A14E5D">
        <w:rPr>
          <w:sz w:val="24"/>
          <w:szCs w:val="24"/>
          <w:lang w:eastAsia="en-US"/>
        </w:rPr>
        <w:t>и Региональных нормативов градостроительного проектирования</w:t>
      </w:r>
      <w:r w:rsidR="00AD1D43">
        <w:rPr>
          <w:sz w:val="24"/>
          <w:szCs w:val="24"/>
          <w:lang w:eastAsia="en-US"/>
        </w:rPr>
        <w:t xml:space="preserve"> Ханты-Мансийского автономного округа – Югры, утвержденных постановлением Правительства Ханты-Мансийского автономного округа – Югры от 29.12.2014 №534-п</w:t>
      </w:r>
      <w:r w:rsidRPr="00A14E5D">
        <w:rPr>
          <w:sz w:val="24"/>
          <w:szCs w:val="24"/>
          <w:lang w:eastAsia="en-US"/>
        </w:rPr>
        <w:t xml:space="preserve"> (</w:t>
      </w:r>
      <w:r w:rsidR="00AD1D43">
        <w:rPr>
          <w:sz w:val="24"/>
          <w:szCs w:val="24"/>
          <w:lang w:eastAsia="en-US"/>
        </w:rPr>
        <w:t xml:space="preserve">далее - </w:t>
      </w:r>
      <w:r w:rsidRPr="00A14E5D">
        <w:rPr>
          <w:sz w:val="24"/>
          <w:szCs w:val="24"/>
          <w:lang w:eastAsia="en-US"/>
        </w:rPr>
        <w:t>РНГП). Основной пешеходной осью правобережной части города Когалыма является Рябиновая аллея.</w:t>
      </w:r>
    </w:p>
    <w:p w14:paraId="490376B3" w14:textId="77777777" w:rsidR="00ED0207" w:rsidRPr="003E3180" w:rsidRDefault="00ED0207" w:rsidP="00ED0207">
      <w:pPr>
        <w:tabs>
          <w:tab w:val="clear" w:pos="5103"/>
          <w:tab w:val="left" w:pos="709"/>
        </w:tabs>
        <w:suppressAutoHyphens/>
        <w:ind w:firstLine="567"/>
        <w:rPr>
          <w:sz w:val="24"/>
          <w:szCs w:val="24"/>
          <w:lang w:eastAsia="ar-SA"/>
        </w:rPr>
      </w:pPr>
      <w:r w:rsidRPr="004E527B">
        <w:rPr>
          <w:sz w:val="24"/>
          <w:szCs w:val="24"/>
          <w:lang w:eastAsia="ar-SA"/>
        </w:rPr>
        <w:t xml:space="preserve">Для обеспечения безопасности на участках дорог, проходящих вблизи детских </w:t>
      </w:r>
      <w:r w:rsidRPr="003E3180">
        <w:rPr>
          <w:sz w:val="24"/>
          <w:szCs w:val="24"/>
          <w:lang w:eastAsia="ar-SA"/>
        </w:rPr>
        <w:t>учреждений, применяются следующие ТСОДД:</w:t>
      </w:r>
    </w:p>
    <w:p w14:paraId="24ED9EE0" w14:textId="48E44293" w:rsidR="00ED0207" w:rsidRPr="003E3180" w:rsidRDefault="00ED0207">
      <w:pPr>
        <w:numPr>
          <w:ilvl w:val="0"/>
          <w:numId w:val="50"/>
        </w:numPr>
        <w:tabs>
          <w:tab w:val="clear" w:pos="5103"/>
          <w:tab w:val="left" w:pos="709"/>
          <w:tab w:val="left" w:pos="992"/>
        </w:tabs>
        <w:suppressAutoHyphens/>
        <w:ind w:left="0" w:firstLine="567"/>
        <w:rPr>
          <w:sz w:val="24"/>
          <w:szCs w:val="24"/>
          <w:lang w:eastAsia="ar-SA"/>
        </w:rPr>
      </w:pPr>
      <w:r w:rsidRPr="003E3180">
        <w:rPr>
          <w:sz w:val="24"/>
          <w:szCs w:val="24"/>
          <w:lang w:eastAsia="ar-SA"/>
        </w:rPr>
        <w:t>пешеходный переход с помощью знаков 5.19</w:t>
      </w:r>
      <w:r w:rsidR="00AD1D43" w:rsidRPr="003E3180">
        <w:rPr>
          <w:sz w:val="24"/>
          <w:szCs w:val="24"/>
          <w:lang w:eastAsia="ar-SA"/>
        </w:rPr>
        <w:t>.1, 5.19.2</w:t>
      </w:r>
      <w:r w:rsidRPr="003E3180">
        <w:rPr>
          <w:sz w:val="24"/>
          <w:szCs w:val="24"/>
          <w:lang w:eastAsia="ar-SA"/>
        </w:rPr>
        <w:t xml:space="preserve"> «Пешеходный переход»;</w:t>
      </w:r>
    </w:p>
    <w:p w14:paraId="4AF4B5CA" w14:textId="0C4C4BE4" w:rsidR="00ED0207" w:rsidRPr="003E3180" w:rsidRDefault="00ED0207">
      <w:pPr>
        <w:numPr>
          <w:ilvl w:val="0"/>
          <w:numId w:val="50"/>
        </w:numPr>
        <w:tabs>
          <w:tab w:val="clear" w:pos="5103"/>
          <w:tab w:val="left" w:pos="709"/>
          <w:tab w:val="left" w:pos="992"/>
        </w:tabs>
        <w:suppressAutoHyphens/>
        <w:ind w:left="0" w:firstLine="567"/>
        <w:rPr>
          <w:sz w:val="24"/>
          <w:szCs w:val="24"/>
          <w:lang w:eastAsia="ar-SA"/>
        </w:rPr>
      </w:pPr>
      <w:r w:rsidRPr="003E3180">
        <w:rPr>
          <w:sz w:val="24"/>
          <w:szCs w:val="24"/>
          <w:lang w:eastAsia="ar-SA"/>
        </w:rPr>
        <w:t>знак</w:t>
      </w:r>
      <w:r w:rsidR="003E3180" w:rsidRPr="003E3180">
        <w:rPr>
          <w:sz w:val="24"/>
          <w:szCs w:val="24"/>
          <w:lang w:eastAsia="ar-SA"/>
        </w:rPr>
        <w:t>и</w:t>
      </w:r>
      <w:r w:rsidRPr="003E3180">
        <w:rPr>
          <w:sz w:val="24"/>
          <w:szCs w:val="24"/>
          <w:lang w:eastAsia="ar-SA"/>
        </w:rPr>
        <w:t xml:space="preserve"> 1.23 «Дети»;</w:t>
      </w:r>
    </w:p>
    <w:p w14:paraId="28EEEBFD" w14:textId="66081EE0" w:rsidR="00ED0207" w:rsidRPr="003E3180" w:rsidRDefault="00ED0207">
      <w:pPr>
        <w:numPr>
          <w:ilvl w:val="0"/>
          <w:numId w:val="50"/>
        </w:numPr>
        <w:tabs>
          <w:tab w:val="clear" w:pos="5103"/>
          <w:tab w:val="left" w:pos="709"/>
          <w:tab w:val="left" w:pos="992"/>
        </w:tabs>
        <w:suppressAutoHyphens/>
        <w:ind w:left="0" w:firstLine="567"/>
        <w:rPr>
          <w:sz w:val="24"/>
          <w:szCs w:val="24"/>
          <w:lang w:eastAsia="ar-SA"/>
        </w:rPr>
      </w:pPr>
      <w:r w:rsidRPr="003E3180">
        <w:rPr>
          <w:sz w:val="24"/>
          <w:szCs w:val="24"/>
          <w:lang w:eastAsia="ar-SA"/>
        </w:rPr>
        <w:t>знак</w:t>
      </w:r>
      <w:r w:rsidR="003E3180" w:rsidRPr="003E3180">
        <w:rPr>
          <w:sz w:val="24"/>
          <w:szCs w:val="24"/>
          <w:lang w:eastAsia="ar-SA"/>
        </w:rPr>
        <w:t>и</w:t>
      </w:r>
      <w:r w:rsidRPr="003E3180">
        <w:rPr>
          <w:sz w:val="24"/>
          <w:szCs w:val="24"/>
          <w:lang w:eastAsia="ar-SA"/>
        </w:rPr>
        <w:t xml:space="preserve"> 3.24 «Ограничение максимальной скорости»;</w:t>
      </w:r>
    </w:p>
    <w:p w14:paraId="70E00812" w14:textId="6095684A" w:rsidR="00ED0207" w:rsidRPr="003E3180" w:rsidRDefault="003E3180">
      <w:pPr>
        <w:numPr>
          <w:ilvl w:val="0"/>
          <w:numId w:val="50"/>
        </w:numPr>
        <w:tabs>
          <w:tab w:val="clear" w:pos="5103"/>
          <w:tab w:val="left" w:pos="709"/>
          <w:tab w:val="left" w:pos="992"/>
        </w:tabs>
        <w:suppressAutoHyphens/>
        <w:ind w:left="0" w:firstLine="567"/>
        <w:rPr>
          <w:sz w:val="24"/>
          <w:szCs w:val="24"/>
          <w:lang w:eastAsia="ar-SA"/>
        </w:rPr>
      </w:pPr>
      <w:r w:rsidRPr="003E3180">
        <w:rPr>
          <w:sz w:val="24"/>
          <w:szCs w:val="24"/>
          <w:lang w:eastAsia="ar-SA"/>
        </w:rPr>
        <w:t xml:space="preserve">искусственные неровности, отмеченные, в том числе, </w:t>
      </w:r>
      <w:r w:rsidR="00AD1D43" w:rsidRPr="003E3180">
        <w:rPr>
          <w:sz w:val="24"/>
          <w:szCs w:val="24"/>
          <w:lang w:eastAsia="ar-SA"/>
        </w:rPr>
        <w:t>знак</w:t>
      </w:r>
      <w:r w:rsidRPr="003E3180">
        <w:rPr>
          <w:sz w:val="24"/>
          <w:szCs w:val="24"/>
          <w:lang w:eastAsia="ar-SA"/>
        </w:rPr>
        <w:t xml:space="preserve">ами </w:t>
      </w:r>
      <w:r w:rsidR="00AD1D43" w:rsidRPr="003E3180">
        <w:rPr>
          <w:sz w:val="24"/>
          <w:szCs w:val="24"/>
          <w:lang w:eastAsia="ar-SA"/>
        </w:rPr>
        <w:t>1.17 «Искусственная неровность»</w:t>
      </w:r>
      <w:r w:rsidR="00ED0207" w:rsidRPr="003E3180">
        <w:rPr>
          <w:sz w:val="24"/>
          <w:szCs w:val="24"/>
          <w:lang w:eastAsia="ar-SA"/>
        </w:rPr>
        <w:t>;</w:t>
      </w:r>
    </w:p>
    <w:p w14:paraId="5DA29F76" w14:textId="77777777" w:rsidR="00ED0207" w:rsidRPr="003E3180" w:rsidRDefault="00ED0207">
      <w:pPr>
        <w:numPr>
          <w:ilvl w:val="0"/>
          <w:numId w:val="50"/>
        </w:numPr>
        <w:tabs>
          <w:tab w:val="clear" w:pos="5103"/>
          <w:tab w:val="left" w:pos="709"/>
          <w:tab w:val="left" w:pos="992"/>
        </w:tabs>
        <w:suppressAutoHyphens/>
        <w:ind w:left="0" w:firstLine="567"/>
        <w:rPr>
          <w:sz w:val="24"/>
          <w:szCs w:val="24"/>
          <w:lang w:eastAsia="ar-SA"/>
        </w:rPr>
      </w:pPr>
      <w:r w:rsidRPr="003E3180">
        <w:rPr>
          <w:sz w:val="24"/>
          <w:szCs w:val="24"/>
          <w:lang w:eastAsia="ar-SA"/>
        </w:rPr>
        <w:t>светофоры типа Т.7;</w:t>
      </w:r>
    </w:p>
    <w:p w14:paraId="42CC54B3" w14:textId="2F79649E" w:rsidR="00ED0207" w:rsidRPr="003E3180" w:rsidRDefault="003E3180">
      <w:pPr>
        <w:numPr>
          <w:ilvl w:val="0"/>
          <w:numId w:val="50"/>
        </w:numPr>
        <w:tabs>
          <w:tab w:val="clear" w:pos="5103"/>
          <w:tab w:val="left" w:pos="709"/>
          <w:tab w:val="left" w:pos="992"/>
        </w:tabs>
        <w:suppressAutoHyphens/>
        <w:ind w:left="0" w:firstLine="567"/>
        <w:rPr>
          <w:sz w:val="24"/>
          <w:szCs w:val="24"/>
          <w:lang w:eastAsia="ar-SA"/>
        </w:rPr>
      </w:pPr>
      <w:r>
        <w:rPr>
          <w:sz w:val="24"/>
          <w:szCs w:val="24"/>
          <w:lang w:eastAsia="ar-SA"/>
        </w:rPr>
        <w:t xml:space="preserve">пешеходные </w:t>
      </w:r>
      <w:r w:rsidR="00ED0207" w:rsidRPr="003E3180">
        <w:rPr>
          <w:sz w:val="24"/>
          <w:szCs w:val="24"/>
          <w:lang w:eastAsia="ar-SA"/>
        </w:rPr>
        <w:t>ограждения.</w:t>
      </w:r>
    </w:p>
    <w:p w14:paraId="33DA20E8" w14:textId="77777777" w:rsidR="00ED0207" w:rsidRPr="004E527B" w:rsidRDefault="00ED0207" w:rsidP="00ED0207">
      <w:pPr>
        <w:tabs>
          <w:tab w:val="clear" w:pos="5103"/>
          <w:tab w:val="left" w:pos="709"/>
        </w:tabs>
        <w:ind w:firstLine="567"/>
        <w:rPr>
          <w:rFonts w:eastAsia="Calibri"/>
          <w:sz w:val="24"/>
          <w:szCs w:val="24"/>
          <w:lang w:eastAsia="en-US"/>
        </w:rPr>
      </w:pPr>
      <w:r w:rsidRPr="004E527B">
        <w:rPr>
          <w:rFonts w:eastAsia="Calibri"/>
          <w:sz w:val="24"/>
          <w:szCs w:val="24"/>
          <w:lang w:eastAsia="en-US"/>
        </w:rPr>
        <w:t>В местах пересечения тротуаров с проезжей частью организованы пешеходные переходы. Перечень пешеходных переходов с указанием их обустройства представлен в таблице 1.7.1.</w:t>
      </w:r>
    </w:p>
    <w:p w14:paraId="522D41DE" w14:textId="77777777" w:rsidR="00ED0207" w:rsidRPr="00141DDC" w:rsidRDefault="00ED0207" w:rsidP="00ED0207">
      <w:pPr>
        <w:tabs>
          <w:tab w:val="clear" w:pos="5103"/>
          <w:tab w:val="left" w:pos="709"/>
        </w:tabs>
        <w:suppressAutoHyphens/>
        <w:ind w:firstLine="567"/>
        <w:rPr>
          <w:sz w:val="24"/>
          <w:szCs w:val="24"/>
          <w:lang w:eastAsia="ar-SA"/>
        </w:rPr>
      </w:pPr>
      <w:r w:rsidRPr="00141DDC">
        <w:rPr>
          <w:sz w:val="24"/>
          <w:szCs w:val="24"/>
          <w:lang w:eastAsia="ar-SA"/>
        </w:rPr>
        <w:t>Из обследованных переходов:</w:t>
      </w:r>
    </w:p>
    <w:p w14:paraId="2D44B678" w14:textId="07B77ECF" w:rsidR="00ED0207" w:rsidRPr="00141DDC" w:rsidRDefault="00ED0207" w:rsidP="00ED0207">
      <w:pPr>
        <w:tabs>
          <w:tab w:val="clear" w:pos="5103"/>
          <w:tab w:val="left" w:pos="709"/>
        </w:tabs>
        <w:suppressAutoHyphens/>
        <w:ind w:firstLine="567"/>
        <w:rPr>
          <w:sz w:val="24"/>
          <w:szCs w:val="24"/>
          <w:lang w:eastAsia="ar-SA"/>
        </w:rPr>
      </w:pPr>
      <w:r w:rsidRPr="00141DDC">
        <w:rPr>
          <w:sz w:val="24"/>
          <w:szCs w:val="24"/>
          <w:lang w:eastAsia="ar-SA"/>
        </w:rPr>
        <w:t xml:space="preserve">- </w:t>
      </w:r>
      <w:r w:rsidR="00141DDC" w:rsidRPr="00141DDC">
        <w:rPr>
          <w:sz w:val="24"/>
          <w:szCs w:val="24"/>
          <w:lang w:eastAsia="ar-SA"/>
        </w:rPr>
        <w:t>45,2</w:t>
      </w:r>
      <w:r w:rsidRPr="00141DDC">
        <w:rPr>
          <w:sz w:val="24"/>
          <w:szCs w:val="24"/>
          <w:lang w:eastAsia="ar-SA"/>
        </w:rPr>
        <w:t>% - регулируемые;</w:t>
      </w:r>
    </w:p>
    <w:p w14:paraId="4018E4BF" w14:textId="541BFF86" w:rsidR="00ED0207" w:rsidRPr="00141DDC" w:rsidRDefault="00ED0207" w:rsidP="00ED0207">
      <w:pPr>
        <w:tabs>
          <w:tab w:val="clear" w:pos="5103"/>
          <w:tab w:val="left" w:pos="709"/>
        </w:tabs>
        <w:suppressAutoHyphens/>
        <w:ind w:firstLine="567"/>
        <w:rPr>
          <w:sz w:val="24"/>
          <w:szCs w:val="24"/>
          <w:lang w:eastAsia="ar-SA"/>
        </w:rPr>
      </w:pPr>
      <w:r w:rsidRPr="00141DDC">
        <w:rPr>
          <w:sz w:val="24"/>
          <w:szCs w:val="24"/>
          <w:lang w:eastAsia="ar-SA"/>
        </w:rPr>
        <w:t xml:space="preserve">- </w:t>
      </w:r>
      <w:r w:rsidR="00141DDC" w:rsidRPr="00141DDC">
        <w:rPr>
          <w:sz w:val="24"/>
          <w:szCs w:val="24"/>
          <w:lang w:eastAsia="ar-SA"/>
        </w:rPr>
        <w:t>21</w:t>
      </w:r>
      <w:r w:rsidRPr="00141DDC">
        <w:rPr>
          <w:sz w:val="24"/>
          <w:szCs w:val="24"/>
          <w:lang w:eastAsia="ar-SA"/>
        </w:rPr>
        <w:t>% - находятся вблизи объектов притяжения</w:t>
      </w:r>
      <w:r w:rsidR="00141DDC" w:rsidRPr="00141DDC">
        <w:rPr>
          <w:sz w:val="24"/>
          <w:szCs w:val="24"/>
          <w:lang w:eastAsia="ar-SA"/>
        </w:rPr>
        <w:t xml:space="preserve"> детей и детских учреждений</w:t>
      </w:r>
      <w:r w:rsidRPr="00141DDC">
        <w:rPr>
          <w:sz w:val="24"/>
          <w:szCs w:val="24"/>
          <w:lang w:eastAsia="ar-SA"/>
        </w:rPr>
        <w:t>;</w:t>
      </w:r>
    </w:p>
    <w:p w14:paraId="160C5459" w14:textId="43ACBBF2" w:rsidR="00ED0207" w:rsidRPr="00141DDC" w:rsidRDefault="00ED0207" w:rsidP="00ED0207">
      <w:pPr>
        <w:tabs>
          <w:tab w:val="clear" w:pos="5103"/>
          <w:tab w:val="left" w:pos="709"/>
        </w:tabs>
        <w:suppressAutoHyphens/>
        <w:ind w:firstLine="567"/>
        <w:rPr>
          <w:sz w:val="24"/>
          <w:szCs w:val="24"/>
          <w:lang w:eastAsia="ar-SA"/>
        </w:rPr>
      </w:pPr>
      <w:r w:rsidRPr="00141DDC">
        <w:rPr>
          <w:sz w:val="24"/>
          <w:szCs w:val="24"/>
          <w:lang w:eastAsia="ar-SA"/>
        </w:rPr>
        <w:t xml:space="preserve">- </w:t>
      </w:r>
      <w:r w:rsidR="00141DDC" w:rsidRPr="00141DDC">
        <w:rPr>
          <w:sz w:val="24"/>
          <w:szCs w:val="24"/>
          <w:lang w:eastAsia="ar-SA"/>
        </w:rPr>
        <w:t>23,4</w:t>
      </w:r>
      <w:r w:rsidRPr="00141DDC">
        <w:rPr>
          <w:sz w:val="24"/>
          <w:szCs w:val="24"/>
          <w:lang w:eastAsia="ar-SA"/>
        </w:rPr>
        <w:t>% - находятся при остановочных пунктах или вблизи них;</w:t>
      </w:r>
    </w:p>
    <w:p w14:paraId="720C8F74" w14:textId="5260BBBB" w:rsidR="00ED0207" w:rsidRPr="00141DDC" w:rsidRDefault="00ED0207" w:rsidP="00ED0207">
      <w:pPr>
        <w:tabs>
          <w:tab w:val="clear" w:pos="5103"/>
          <w:tab w:val="left" w:pos="709"/>
        </w:tabs>
        <w:suppressAutoHyphens/>
        <w:ind w:firstLine="567"/>
        <w:rPr>
          <w:sz w:val="24"/>
          <w:szCs w:val="24"/>
          <w:lang w:eastAsia="ar-SA"/>
        </w:rPr>
      </w:pPr>
      <w:r w:rsidRPr="00141DDC">
        <w:rPr>
          <w:sz w:val="24"/>
          <w:szCs w:val="24"/>
          <w:lang w:eastAsia="ar-SA"/>
        </w:rPr>
        <w:t xml:space="preserve">- </w:t>
      </w:r>
      <w:r w:rsidR="00141DDC" w:rsidRPr="00141DDC">
        <w:rPr>
          <w:sz w:val="24"/>
          <w:szCs w:val="24"/>
          <w:lang w:eastAsia="ar-SA"/>
        </w:rPr>
        <w:t>94,4</w:t>
      </w:r>
      <w:r w:rsidRPr="00141DDC">
        <w:rPr>
          <w:sz w:val="24"/>
          <w:szCs w:val="24"/>
          <w:lang w:eastAsia="ar-SA"/>
        </w:rPr>
        <w:t>% - оборудованы знак</w:t>
      </w:r>
      <w:r w:rsidR="00877916">
        <w:rPr>
          <w:sz w:val="24"/>
          <w:szCs w:val="24"/>
          <w:lang w:eastAsia="ar-SA"/>
        </w:rPr>
        <w:t>ами</w:t>
      </w:r>
      <w:r w:rsidRPr="00141DDC">
        <w:rPr>
          <w:sz w:val="24"/>
          <w:szCs w:val="24"/>
          <w:lang w:eastAsia="ar-SA"/>
        </w:rPr>
        <w:t xml:space="preserve"> 5.19</w:t>
      </w:r>
      <w:r w:rsidR="00877916">
        <w:rPr>
          <w:sz w:val="24"/>
          <w:szCs w:val="24"/>
          <w:lang w:eastAsia="ar-SA"/>
        </w:rPr>
        <w:t>.1 и 5.19.2</w:t>
      </w:r>
      <w:r w:rsidRPr="00141DDC">
        <w:rPr>
          <w:sz w:val="24"/>
          <w:szCs w:val="24"/>
          <w:lang w:eastAsia="ar-SA"/>
        </w:rPr>
        <w:t xml:space="preserve"> «Пешеходный переход»;</w:t>
      </w:r>
    </w:p>
    <w:p w14:paraId="09EAFC95" w14:textId="74927B40" w:rsidR="00141DDC" w:rsidRPr="00141DDC" w:rsidRDefault="00141DDC" w:rsidP="00ED0207">
      <w:pPr>
        <w:tabs>
          <w:tab w:val="clear" w:pos="5103"/>
          <w:tab w:val="left" w:pos="709"/>
        </w:tabs>
        <w:suppressAutoHyphens/>
        <w:ind w:firstLine="567"/>
        <w:rPr>
          <w:sz w:val="24"/>
          <w:szCs w:val="24"/>
          <w:lang w:eastAsia="ar-SA"/>
        </w:rPr>
      </w:pPr>
      <w:r w:rsidRPr="00141DDC">
        <w:rPr>
          <w:sz w:val="24"/>
          <w:szCs w:val="24"/>
          <w:lang w:eastAsia="ar-SA"/>
        </w:rPr>
        <w:t>- 87,9% - оборудованы разметкой;</w:t>
      </w:r>
    </w:p>
    <w:p w14:paraId="66E84D06" w14:textId="5F0AC7FE" w:rsidR="00ED0207" w:rsidRPr="00141DDC" w:rsidRDefault="00ED0207" w:rsidP="00ED0207">
      <w:pPr>
        <w:tabs>
          <w:tab w:val="clear" w:pos="5103"/>
          <w:tab w:val="left" w:pos="709"/>
        </w:tabs>
        <w:suppressAutoHyphens/>
        <w:ind w:firstLine="567"/>
        <w:rPr>
          <w:sz w:val="24"/>
          <w:szCs w:val="24"/>
          <w:lang w:eastAsia="ar-SA"/>
        </w:rPr>
      </w:pPr>
      <w:r w:rsidRPr="00141DDC">
        <w:rPr>
          <w:sz w:val="24"/>
          <w:szCs w:val="24"/>
          <w:lang w:eastAsia="ar-SA"/>
        </w:rPr>
        <w:t xml:space="preserve">- </w:t>
      </w:r>
      <w:r w:rsidR="00141DDC" w:rsidRPr="00141DDC">
        <w:rPr>
          <w:sz w:val="24"/>
          <w:szCs w:val="24"/>
          <w:lang w:eastAsia="ar-SA"/>
        </w:rPr>
        <w:t>77,4</w:t>
      </w:r>
      <w:r w:rsidRPr="00141DDC">
        <w:rPr>
          <w:sz w:val="24"/>
          <w:szCs w:val="24"/>
          <w:lang w:eastAsia="ar-SA"/>
        </w:rPr>
        <w:t>% - оборудованы освещением;</w:t>
      </w:r>
    </w:p>
    <w:p w14:paraId="1B9BA975" w14:textId="2422D75F" w:rsidR="00141DDC" w:rsidRPr="00141DDC" w:rsidRDefault="00141DDC" w:rsidP="00ED0207">
      <w:pPr>
        <w:tabs>
          <w:tab w:val="clear" w:pos="5103"/>
          <w:tab w:val="left" w:pos="709"/>
        </w:tabs>
        <w:suppressAutoHyphens/>
        <w:ind w:firstLine="567"/>
        <w:rPr>
          <w:sz w:val="24"/>
          <w:szCs w:val="24"/>
          <w:lang w:eastAsia="ar-SA"/>
        </w:rPr>
      </w:pPr>
      <w:r w:rsidRPr="00141DDC">
        <w:rPr>
          <w:sz w:val="24"/>
          <w:szCs w:val="24"/>
          <w:lang w:eastAsia="ar-SA"/>
        </w:rPr>
        <w:t xml:space="preserve">- 20,9% - оборудованы </w:t>
      </w:r>
      <w:r w:rsidR="00707AFB">
        <w:rPr>
          <w:sz w:val="24"/>
          <w:szCs w:val="24"/>
          <w:lang w:eastAsia="ar-SA"/>
        </w:rPr>
        <w:t xml:space="preserve">искусственной дорожной неровностью (далее – </w:t>
      </w:r>
      <w:r w:rsidRPr="00141DDC">
        <w:rPr>
          <w:sz w:val="24"/>
          <w:szCs w:val="24"/>
          <w:lang w:eastAsia="ar-SA"/>
        </w:rPr>
        <w:t>ИДН</w:t>
      </w:r>
      <w:r w:rsidR="00707AFB">
        <w:rPr>
          <w:sz w:val="24"/>
          <w:szCs w:val="24"/>
          <w:lang w:eastAsia="ar-SA"/>
        </w:rPr>
        <w:t>)</w:t>
      </w:r>
      <w:r w:rsidRPr="00141DDC">
        <w:rPr>
          <w:sz w:val="24"/>
          <w:szCs w:val="24"/>
          <w:lang w:eastAsia="ar-SA"/>
        </w:rPr>
        <w:t>;</w:t>
      </w:r>
    </w:p>
    <w:p w14:paraId="242D17C0" w14:textId="4B3F7848" w:rsidR="00141DDC" w:rsidRPr="00141DDC" w:rsidRDefault="00141DDC" w:rsidP="00ED0207">
      <w:pPr>
        <w:tabs>
          <w:tab w:val="clear" w:pos="5103"/>
          <w:tab w:val="left" w:pos="709"/>
        </w:tabs>
        <w:suppressAutoHyphens/>
        <w:ind w:firstLine="567"/>
        <w:rPr>
          <w:sz w:val="24"/>
          <w:szCs w:val="24"/>
          <w:lang w:eastAsia="ar-SA"/>
        </w:rPr>
      </w:pPr>
      <w:r w:rsidRPr="00141DDC">
        <w:rPr>
          <w:sz w:val="24"/>
          <w:szCs w:val="24"/>
          <w:lang w:eastAsia="ar-SA"/>
        </w:rPr>
        <w:t>- 5% - оборудованы знак</w:t>
      </w:r>
      <w:r w:rsidR="003E3180">
        <w:rPr>
          <w:sz w:val="24"/>
          <w:szCs w:val="24"/>
          <w:lang w:eastAsia="ar-SA"/>
        </w:rPr>
        <w:t>ами</w:t>
      </w:r>
      <w:r w:rsidRPr="00141DDC">
        <w:rPr>
          <w:sz w:val="24"/>
          <w:szCs w:val="24"/>
          <w:lang w:eastAsia="ar-SA"/>
        </w:rPr>
        <w:t xml:space="preserve"> 1.23 «Дети»;</w:t>
      </w:r>
    </w:p>
    <w:p w14:paraId="1B9859A3" w14:textId="773BBA4D" w:rsidR="00141DDC" w:rsidRPr="00141DDC" w:rsidRDefault="00141DDC" w:rsidP="00ED0207">
      <w:pPr>
        <w:tabs>
          <w:tab w:val="clear" w:pos="5103"/>
          <w:tab w:val="left" w:pos="709"/>
        </w:tabs>
        <w:suppressAutoHyphens/>
        <w:ind w:firstLine="567"/>
        <w:rPr>
          <w:sz w:val="24"/>
          <w:szCs w:val="24"/>
          <w:lang w:eastAsia="ar-SA"/>
        </w:rPr>
      </w:pPr>
      <w:r w:rsidRPr="00141DDC">
        <w:rPr>
          <w:sz w:val="24"/>
          <w:szCs w:val="24"/>
          <w:lang w:eastAsia="ar-SA"/>
        </w:rPr>
        <w:t>- 20,9% - оборудованы знаками ограничения скоростного режима;</w:t>
      </w:r>
    </w:p>
    <w:p w14:paraId="1157F734" w14:textId="18257CDF" w:rsidR="00141DDC" w:rsidRPr="00141DDC" w:rsidRDefault="00141DDC" w:rsidP="00ED0207">
      <w:pPr>
        <w:tabs>
          <w:tab w:val="clear" w:pos="5103"/>
          <w:tab w:val="left" w:pos="709"/>
        </w:tabs>
        <w:suppressAutoHyphens/>
        <w:ind w:firstLine="567"/>
        <w:rPr>
          <w:sz w:val="24"/>
          <w:szCs w:val="24"/>
          <w:lang w:eastAsia="ar-SA"/>
        </w:rPr>
      </w:pPr>
      <w:r w:rsidRPr="00141DDC">
        <w:rPr>
          <w:sz w:val="24"/>
          <w:szCs w:val="24"/>
          <w:lang w:eastAsia="ar-SA"/>
        </w:rPr>
        <w:t>- 5,6% - оборудованы светофором типа Т7;</w:t>
      </w:r>
    </w:p>
    <w:p w14:paraId="7D344234" w14:textId="50769952" w:rsidR="00141DDC" w:rsidRPr="00141DDC" w:rsidRDefault="00141DDC" w:rsidP="00ED0207">
      <w:pPr>
        <w:tabs>
          <w:tab w:val="clear" w:pos="5103"/>
          <w:tab w:val="left" w:pos="709"/>
        </w:tabs>
        <w:suppressAutoHyphens/>
        <w:ind w:firstLine="567"/>
        <w:rPr>
          <w:sz w:val="24"/>
          <w:szCs w:val="24"/>
          <w:lang w:eastAsia="ar-SA"/>
        </w:rPr>
      </w:pPr>
      <w:r w:rsidRPr="00141DDC">
        <w:rPr>
          <w:sz w:val="24"/>
          <w:szCs w:val="24"/>
          <w:lang w:eastAsia="ar-SA"/>
        </w:rPr>
        <w:t>- 58,1% - оборудованы ограждениями;</w:t>
      </w:r>
    </w:p>
    <w:p w14:paraId="26E7E262" w14:textId="77777777" w:rsidR="00ED0207" w:rsidRDefault="00ED0207" w:rsidP="00141DDC">
      <w:pPr>
        <w:tabs>
          <w:tab w:val="clear" w:pos="5103"/>
          <w:tab w:val="left" w:pos="709"/>
        </w:tabs>
        <w:suppressAutoHyphens/>
        <w:ind w:firstLine="567"/>
        <w:rPr>
          <w:sz w:val="24"/>
          <w:szCs w:val="24"/>
          <w:lang w:eastAsia="ar-SA"/>
        </w:rPr>
      </w:pPr>
      <w:r w:rsidRPr="00141DDC">
        <w:rPr>
          <w:sz w:val="24"/>
          <w:szCs w:val="24"/>
          <w:lang w:eastAsia="ar-SA"/>
        </w:rPr>
        <w:t xml:space="preserve">- </w:t>
      </w:r>
      <w:r w:rsidR="00141DDC" w:rsidRPr="00141DDC">
        <w:rPr>
          <w:sz w:val="24"/>
          <w:szCs w:val="24"/>
          <w:lang w:eastAsia="ar-SA"/>
        </w:rPr>
        <w:t>86,3</w:t>
      </w:r>
      <w:r w:rsidRPr="00141DDC">
        <w:rPr>
          <w:sz w:val="24"/>
          <w:szCs w:val="24"/>
          <w:lang w:eastAsia="ar-SA"/>
        </w:rPr>
        <w:t xml:space="preserve">% - </w:t>
      </w:r>
      <w:r w:rsidR="00141DDC" w:rsidRPr="00141DDC">
        <w:rPr>
          <w:sz w:val="24"/>
          <w:szCs w:val="24"/>
          <w:lang w:eastAsia="ar-SA"/>
        </w:rPr>
        <w:t>оборудованы подходом/тротуаром</w:t>
      </w:r>
      <w:r w:rsidRPr="00141DDC">
        <w:rPr>
          <w:sz w:val="24"/>
          <w:szCs w:val="24"/>
          <w:lang w:eastAsia="ar-SA"/>
        </w:rPr>
        <w:t>.</w:t>
      </w:r>
    </w:p>
    <w:p w14:paraId="3D619D1B" w14:textId="0BD17C29" w:rsidR="007C0E92" w:rsidRPr="00141DDC" w:rsidRDefault="007C0E92" w:rsidP="00141DDC">
      <w:pPr>
        <w:tabs>
          <w:tab w:val="clear" w:pos="5103"/>
          <w:tab w:val="left" w:pos="709"/>
        </w:tabs>
        <w:suppressAutoHyphens/>
        <w:ind w:firstLine="567"/>
        <w:rPr>
          <w:sz w:val="24"/>
          <w:szCs w:val="24"/>
          <w:lang w:eastAsia="ar-SA"/>
        </w:rPr>
        <w:sectPr w:rsidR="007C0E92" w:rsidRPr="00141DDC" w:rsidSect="00ED0207">
          <w:footerReference w:type="default" r:id="rId67"/>
          <w:pgSz w:w="11906" w:h="16838"/>
          <w:pgMar w:top="1134" w:right="850" w:bottom="1134" w:left="1701" w:header="708" w:footer="567" w:gutter="0"/>
          <w:cols w:space="708"/>
          <w:docGrid w:linePitch="381"/>
        </w:sectPr>
      </w:pPr>
      <w:r w:rsidRPr="00141DDC">
        <w:rPr>
          <w:sz w:val="24"/>
          <w:szCs w:val="24"/>
          <w:lang w:eastAsia="ar-SA"/>
        </w:rPr>
        <w:t>Схема объектов пешеходной инфраструктуры представлена на рисунке 1.7.1.</w:t>
      </w:r>
    </w:p>
    <w:p w14:paraId="64D4DFF6" w14:textId="77777777" w:rsidR="00ED0207" w:rsidRDefault="00ED0207" w:rsidP="00ED0207">
      <w:pPr>
        <w:tabs>
          <w:tab w:val="clear" w:pos="5103"/>
        </w:tabs>
        <w:suppressAutoHyphens/>
        <w:spacing w:line="240" w:lineRule="auto"/>
        <w:ind w:firstLine="0"/>
        <w:rPr>
          <w:sz w:val="24"/>
          <w:szCs w:val="24"/>
          <w:lang w:eastAsia="ar-SA"/>
        </w:rPr>
      </w:pPr>
      <w:r w:rsidRPr="004E527B">
        <w:rPr>
          <w:sz w:val="24"/>
          <w:szCs w:val="24"/>
          <w:lang w:eastAsia="ar-SA"/>
        </w:rPr>
        <w:t>Таблица 1.7.1 – Перечень пешеходных переходов с указанием их обустройства</w:t>
      </w:r>
    </w:p>
    <w:tbl>
      <w:tblPr>
        <w:tblStyle w:val="TableGridReport15"/>
        <w:tblW w:w="0" w:type="auto"/>
        <w:tblLook w:val="04A0" w:firstRow="1" w:lastRow="0" w:firstColumn="1" w:lastColumn="0" w:noHBand="0" w:noVBand="1"/>
      </w:tblPr>
      <w:tblGrid>
        <w:gridCol w:w="476"/>
        <w:gridCol w:w="1032"/>
        <w:gridCol w:w="1056"/>
        <w:gridCol w:w="1056"/>
        <w:gridCol w:w="1053"/>
        <w:gridCol w:w="1559"/>
        <w:gridCol w:w="2133"/>
        <w:gridCol w:w="569"/>
        <w:gridCol w:w="634"/>
        <w:gridCol w:w="648"/>
        <w:gridCol w:w="557"/>
        <w:gridCol w:w="802"/>
        <w:gridCol w:w="825"/>
        <w:gridCol w:w="643"/>
        <w:gridCol w:w="754"/>
        <w:gridCol w:w="763"/>
      </w:tblGrid>
      <w:tr w:rsidR="00141DDC" w:rsidRPr="00141DDC" w14:paraId="16B7752D" w14:textId="77777777" w:rsidTr="00141DDC">
        <w:trPr>
          <w:trHeight w:val="20"/>
          <w:tblHeader/>
        </w:trPr>
        <w:tc>
          <w:tcPr>
            <w:tcW w:w="0" w:type="auto"/>
            <w:hideMark/>
          </w:tcPr>
          <w:p w14:paraId="331564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 п/п</w:t>
            </w:r>
          </w:p>
        </w:tc>
        <w:tc>
          <w:tcPr>
            <w:tcW w:w="0" w:type="auto"/>
            <w:hideMark/>
          </w:tcPr>
          <w:p w14:paraId="56CF6A10"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Переход на при остановке общественного транспорта</w:t>
            </w:r>
          </w:p>
        </w:tc>
        <w:tc>
          <w:tcPr>
            <w:tcW w:w="0" w:type="auto"/>
            <w:hideMark/>
          </w:tcPr>
          <w:p w14:paraId="6E24DE3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y</w:t>
            </w:r>
          </w:p>
        </w:tc>
        <w:tc>
          <w:tcPr>
            <w:tcW w:w="0" w:type="auto"/>
            <w:hideMark/>
          </w:tcPr>
          <w:p w14:paraId="176D24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x</w:t>
            </w:r>
          </w:p>
        </w:tc>
        <w:tc>
          <w:tcPr>
            <w:tcW w:w="1053" w:type="dxa"/>
            <w:hideMark/>
          </w:tcPr>
          <w:p w14:paraId="510D7C69"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Наземный/</w:t>
            </w:r>
            <w:r w:rsidRPr="00141DDC">
              <w:rPr>
                <w:rFonts w:ascii="Times New Roman" w:hAnsi="Times New Roman"/>
                <w:color w:val="000000"/>
                <w:sz w:val="16"/>
                <w:szCs w:val="16"/>
              </w:rPr>
              <w:br/>
              <w:t>Надземный/</w:t>
            </w:r>
            <w:r w:rsidRPr="00141DDC">
              <w:rPr>
                <w:rFonts w:ascii="Times New Roman" w:hAnsi="Times New Roman"/>
                <w:color w:val="000000"/>
                <w:sz w:val="16"/>
                <w:szCs w:val="16"/>
              </w:rPr>
              <w:br/>
              <w:t>подземный</w:t>
            </w:r>
          </w:p>
        </w:tc>
        <w:tc>
          <w:tcPr>
            <w:tcW w:w="1559" w:type="dxa"/>
            <w:hideMark/>
          </w:tcPr>
          <w:p w14:paraId="0D6AB8FD"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Регулируемый/</w:t>
            </w:r>
            <w:r w:rsidRPr="00141DDC">
              <w:rPr>
                <w:rFonts w:ascii="Times New Roman" w:hAnsi="Times New Roman"/>
                <w:color w:val="000000"/>
                <w:sz w:val="16"/>
                <w:szCs w:val="16"/>
              </w:rPr>
              <w:br/>
              <w:t>нерегулируемый</w:t>
            </w:r>
          </w:p>
        </w:tc>
        <w:tc>
          <w:tcPr>
            <w:tcW w:w="2133" w:type="dxa"/>
            <w:hideMark/>
          </w:tcPr>
          <w:p w14:paraId="52478A84"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Объект притяжения вблизи перехода (д/сад, школа, больница и пр.)</w:t>
            </w:r>
          </w:p>
        </w:tc>
        <w:tc>
          <w:tcPr>
            <w:tcW w:w="0" w:type="auto"/>
            <w:hideMark/>
          </w:tcPr>
          <w:p w14:paraId="1D99C42B"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Знак 5.19</w:t>
            </w:r>
          </w:p>
        </w:tc>
        <w:tc>
          <w:tcPr>
            <w:tcW w:w="0" w:type="auto"/>
            <w:hideMark/>
          </w:tcPr>
          <w:p w14:paraId="2F0773C6"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Разметка</w:t>
            </w:r>
          </w:p>
        </w:tc>
        <w:tc>
          <w:tcPr>
            <w:tcW w:w="0" w:type="auto"/>
            <w:hideMark/>
          </w:tcPr>
          <w:p w14:paraId="4BF137B7"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Освещение</w:t>
            </w:r>
          </w:p>
        </w:tc>
        <w:tc>
          <w:tcPr>
            <w:tcW w:w="0" w:type="auto"/>
            <w:hideMark/>
          </w:tcPr>
          <w:p w14:paraId="7FF33793"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ИДН</w:t>
            </w:r>
          </w:p>
        </w:tc>
        <w:tc>
          <w:tcPr>
            <w:tcW w:w="0" w:type="auto"/>
            <w:hideMark/>
          </w:tcPr>
          <w:p w14:paraId="30A80946"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Знаки 1.23 «Дети»</w:t>
            </w:r>
          </w:p>
        </w:tc>
        <w:tc>
          <w:tcPr>
            <w:tcW w:w="0" w:type="auto"/>
            <w:hideMark/>
          </w:tcPr>
          <w:p w14:paraId="39789A79"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Ограничени скоростного режима</w:t>
            </w:r>
          </w:p>
        </w:tc>
        <w:tc>
          <w:tcPr>
            <w:tcW w:w="0" w:type="auto"/>
            <w:hideMark/>
          </w:tcPr>
          <w:p w14:paraId="62CAD7D7"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Светофор типа Т.7</w:t>
            </w:r>
          </w:p>
        </w:tc>
        <w:tc>
          <w:tcPr>
            <w:tcW w:w="0" w:type="auto"/>
            <w:hideMark/>
          </w:tcPr>
          <w:p w14:paraId="1AC742AD"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Ограждения</w:t>
            </w:r>
          </w:p>
        </w:tc>
        <w:tc>
          <w:tcPr>
            <w:tcW w:w="0" w:type="auto"/>
            <w:hideMark/>
          </w:tcPr>
          <w:p w14:paraId="6955AC14" w14:textId="77777777" w:rsidR="00141DDC" w:rsidRPr="00141DDC" w:rsidRDefault="00141DDC" w:rsidP="00141DDC">
            <w:pPr>
              <w:tabs>
                <w:tab w:val="clear" w:pos="5103"/>
              </w:tabs>
              <w:spacing w:line="240" w:lineRule="auto"/>
              <w:ind w:firstLine="0"/>
              <w:jc w:val="center"/>
              <w:rPr>
                <w:rFonts w:ascii="Times New Roman" w:hAnsi="Times New Roman"/>
                <w:color w:val="000000"/>
                <w:sz w:val="16"/>
                <w:szCs w:val="16"/>
              </w:rPr>
            </w:pPr>
            <w:r w:rsidRPr="00141DDC">
              <w:rPr>
                <w:rFonts w:ascii="Times New Roman" w:hAnsi="Times New Roman"/>
                <w:color w:val="000000"/>
                <w:sz w:val="16"/>
                <w:szCs w:val="16"/>
              </w:rPr>
              <w:t>Тротуар (подход) к переходу</w:t>
            </w:r>
          </w:p>
        </w:tc>
      </w:tr>
      <w:tr w:rsidR="00141DDC" w:rsidRPr="00141DDC" w14:paraId="00D8E1F4" w14:textId="77777777" w:rsidTr="00141DDC">
        <w:trPr>
          <w:trHeight w:val="20"/>
        </w:trPr>
        <w:tc>
          <w:tcPr>
            <w:tcW w:w="0" w:type="auto"/>
            <w:noWrap/>
            <w:hideMark/>
          </w:tcPr>
          <w:p w14:paraId="1717072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w:t>
            </w:r>
          </w:p>
        </w:tc>
        <w:tc>
          <w:tcPr>
            <w:tcW w:w="0" w:type="auto"/>
            <w:hideMark/>
          </w:tcPr>
          <w:p w14:paraId="6979574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1613E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62.22784300</w:t>
            </w:r>
          </w:p>
        </w:tc>
        <w:tc>
          <w:tcPr>
            <w:tcW w:w="0" w:type="auto"/>
            <w:noWrap/>
            <w:hideMark/>
          </w:tcPr>
          <w:p w14:paraId="3D06B8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74.54705990</w:t>
            </w:r>
          </w:p>
        </w:tc>
        <w:tc>
          <w:tcPr>
            <w:tcW w:w="1053" w:type="dxa"/>
            <w:hideMark/>
          </w:tcPr>
          <w:p w14:paraId="45E76F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A9B69D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hideMark/>
          </w:tcPr>
          <w:p w14:paraId="173902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125941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9AE9D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AE4E57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A4330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EB022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63917D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7549E5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44A9C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D5D56D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C8400BC" w14:textId="77777777" w:rsidTr="00141DDC">
        <w:trPr>
          <w:trHeight w:val="20"/>
        </w:trPr>
        <w:tc>
          <w:tcPr>
            <w:tcW w:w="0" w:type="auto"/>
            <w:noWrap/>
            <w:hideMark/>
          </w:tcPr>
          <w:p w14:paraId="1B61068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w:t>
            </w:r>
          </w:p>
        </w:tc>
        <w:tc>
          <w:tcPr>
            <w:tcW w:w="0" w:type="auto"/>
            <w:hideMark/>
          </w:tcPr>
          <w:p w14:paraId="7443A44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201670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62.25051420</w:t>
            </w:r>
          </w:p>
        </w:tc>
        <w:tc>
          <w:tcPr>
            <w:tcW w:w="0" w:type="auto"/>
            <w:noWrap/>
            <w:hideMark/>
          </w:tcPr>
          <w:p w14:paraId="6ADB7C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74.54374890</w:t>
            </w:r>
          </w:p>
        </w:tc>
        <w:tc>
          <w:tcPr>
            <w:tcW w:w="1053" w:type="dxa"/>
            <w:hideMark/>
          </w:tcPr>
          <w:p w14:paraId="0132AAC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FCE8D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hideMark/>
          </w:tcPr>
          <w:p w14:paraId="02042A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4E896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9D041F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57F17D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7C16F2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2D267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CDDC5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2E34D8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5232F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1E154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825B77F" w14:textId="77777777" w:rsidTr="00141DDC">
        <w:trPr>
          <w:trHeight w:val="20"/>
        </w:trPr>
        <w:tc>
          <w:tcPr>
            <w:tcW w:w="0" w:type="auto"/>
            <w:noWrap/>
            <w:hideMark/>
          </w:tcPr>
          <w:p w14:paraId="2F1CF0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w:t>
            </w:r>
          </w:p>
        </w:tc>
        <w:tc>
          <w:tcPr>
            <w:tcW w:w="0" w:type="auto"/>
            <w:hideMark/>
          </w:tcPr>
          <w:p w14:paraId="044B3A6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50B60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62.26413200</w:t>
            </w:r>
          </w:p>
        </w:tc>
        <w:tc>
          <w:tcPr>
            <w:tcW w:w="0" w:type="auto"/>
            <w:noWrap/>
            <w:hideMark/>
          </w:tcPr>
          <w:p w14:paraId="309214B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74.47165270</w:t>
            </w:r>
          </w:p>
        </w:tc>
        <w:tc>
          <w:tcPr>
            <w:tcW w:w="1053" w:type="dxa"/>
            <w:hideMark/>
          </w:tcPr>
          <w:p w14:paraId="6F31F8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B29DE7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hideMark/>
          </w:tcPr>
          <w:p w14:paraId="4047A1D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7189AA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5F117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D1BF9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54BF5F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E279D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0DEC87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DBCB6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BA3B5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263C26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70FF15F" w14:textId="77777777" w:rsidTr="00141DDC">
        <w:trPr>
          <w:trHeight w:val="20"/>
        </w:trPr>
        <w:tc>
          <w:tcPr>
            <w:tcW w:w="0" w:type="auto"/>
            <w:noWrap/>
            <w:hideMark/>
          </w:tcPr>
          <w:p w14:paraId="49FD40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w:t>
            </w:r>
          </w:p>
        </w:tc>
        <w:tc>
          <w:tcPr>
            <w:tcW w:w="0" w:type="auto"/>
            <w:noWrap/>
            <w:hideMark/>
          </w:tcPr>
          <w:p w14:paraId="13B1A4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10E6C0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62.26419190</w:t>
            </w:r>
          </w:p>
        </w:tc>
        <w:tc>
          <w:tcPr>
            <w:tcW w:w="0" w:type="auto"/>
            <w:noWrap/>
            <w:hideMark/>
          </w:tcPr>
          <w:p w14:paraId="415430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74.48253850</w:t>
            </w:r>
          </w:p>
        </w:tc>
        <w:tc>
          <w:tcPr>
            <w:tcW w:w="1053" w:type="dxa"/>
            <w:hideMark/>
          </w:tcPr>
          <w:p w14:paraId="55DB28C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3B8E17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76AD82E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8352A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0775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3030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CB66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30EF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452544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77DD5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27434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003C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FEBFCAD" w14:textId="77777777" w:rsidTr="00141DDC">
        <w:trPr>
          <w:trHeight w:val="20"/>
        </w:trPr>
        <w:tc>
          <w:tcPr>
            <w:tcW w:w="0" w:type="auto"/>
            <w:noWrap/>
            <w:hideMark/>
          </w:tcPr>
          <w:p w14:paraId="59AB77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w:t>
            </w:r>
          </w:p>
        </w:tc>
        <w:tc>
          <w:tcPr>
            <w:tcW w:w="0" w:type="auto"/>
            <w:noWrap/>
            <w:hideMark/>
          </w:tcPr>
          <w:p w14:paraId="220691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10F35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62.25994040</w:t>
            </w:r>
          </w:p>
        </w:tc>
        <w:tc>
          <w:tcPr>
            <w:tcW w:w="0" w:type="auto"/>
            <w:noWrap/>
            <w:hideMark/>
          </w:tcPr>
          <w:p w14:paraId="6F72E4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74.48424350</w:t>
            </w:r>
          </w:p>
        </w:tc>
        <w:tc>
          <w:tcPr>
            <w:tcW w:w="1053" w:type="dxa"/>
            <w:hideMark/>
          </w:tcPr>
          <w:p w14:paraId="25BD859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2BBD4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ACDF48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A2BDB9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F9491F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B178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58FA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985C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3123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8210D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713FF3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32261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6F4CCE2" w14:textId="77777777" w:rsidTr="00141DDC">
        <w:trPr>
          <w:trHeight w:val="20"/>
        </w:trPr>
        <w:tc>
          <w:tcPr>
            <w:tcW w:w="0" w:type="auto"/>
            <w:noWrap/>
            <w:hideMark/>
          </w:tcPr>
          <w:p w14:paraId="3B4934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w:t>
            </w:r>
          </w:p>
        </w:tc>
        <w:tc>
          <w:tcPr>
            <w:tcW w:w="0" w:type="auto"/>
            <w:noWrap/>
            <w:hideMark/>
          </w:tcPr>
          <w:p w14:paraId="027DEF1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49C89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62.26090620</w:t>
            </w:r>
          </w:p>
        </w:tc>
        <w:tc>
          <w:tcPr>
            <w:tcW w:w="0" w:type="auto"/>
            <w:noWrap/>
            <w:hideMark/>
          </w:tcPr>
          <w:p w14:paraId="0DA0A85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74.48755630</w:t>
            </w:r>
          </w:p>
        </w:tc>
        <w:tc>
          <w:tcPr>
            <w:tcW w:w="1053" w:type="dxa"/>
            <w:hideMark/>
          </w:tcPr>
          <w:p w14:paraId="6766E2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10D35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2C95A6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19D9CD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9707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B0B5F7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59F46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01F8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2ACBAF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8E6F1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E480C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1C6FA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85D7539" w14:textId="77777777" w:rsidTr="00141DDC">
        <w:trPr>
          <w:trHeight w:val="20"/>
        </w:trPr>
        <w:tc>
          <w:tcPr>
            <w:tcW w:w="0" w:type="auto"/>
            <w:noWrap/>
            <w:hideMark/>
          </w:tcPr>
          <w:p w14:paraId="0864EB2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w:t>
            </w:r>
          </w:p>
        </w:tc>
        <w:tc>
          <w:tcPr>
            <w:tcW w:w="0" w:type="auto"/>
            <w:noWrap/>
            <w:hideMark/>
          </w:tcPr>
          <w:p w14:paraId="229EAE2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8B1C3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62.27133070</w:t>
            </w:r>
          </w:p>
        </w:tc>
        <w:tc>
          <w:tcPr>
            <w:tcW w:w="0" w:type="auto"/>
            <w:noWrap/>
            <w:hideMark/>
          </w:tcPr>
          <w:p w14:paraId="3FC5C62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74.47172850</w:t>
            </w:r>
          </w:p>
        </w:tc>
        <w:tc>
          <w:tcPr>
            <w:tcW w:w="1053" w:type="dxa"/>
            <w:hideMark/>
          </w:tcPr>
          <w:p w14:paraId="215019D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8FC2C1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1D353AA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E1855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68EAC5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A7584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971C39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69408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CDDA8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EA762A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68125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38DF7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BE52767" w14:textId="77777777" w:rsidTr="00141DDC">
        <w:trPr>
          <w:trHeight w:val="20"/>
        </w:trPr>
        <w:tc>
          <w:tcPr>
            <w:tcW w:w="0" w:type="auto"/>
            <w:noWrap/>
            <w:hideMark/>
          </w:tcPr>
          <w:p w14:paraId="5466BF4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w:t>
            </w:r>
          </w:p>
        </w:tc>
        <w:tc>
          <w:tcPr>
            <w:tcW w:w="0" w:type="auto"/>
            <w:noWrap/>
            <w:hideMark/>
          </w:tcPr>
          <w:p w14:paraId="04C41F9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FDC5A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62.25293800</w:t>
            </w:r>
          </w:p>
        </w:tc>
        <w:tc>
          <w:tcPr>
            <w:tcW w:w="0" w:type="auto"/>
            <w:noWrap/>
            <w:hideMark/>
          </w:tcPr>
          <w:p w14:paraId="0C94FF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74.55878530</w:t>
            </w:r>
          </w:p>
        </w:tc>
        <w:tc>
          <w:tcPr>
            <w:tcW w:w="1053" w:type="dxa"/>
            <w:hideMark/>
          </w:tcPr>
          <w:p w14:paraId="4B23248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E3C9A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15F80DE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8395A6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4D66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354A6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716B4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72D406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0BD54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01F14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927E5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F04F2D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55F7F1E" w14:textId="77777777" w:rsidTr="00141DDC">
        <w:trPr>
          <w:trHeight w:val="20"/>
        </w:trPr>
        <w:tc>
          <w:tcPr>
            <w:tcW w:w="0" w:type="auto"/>
            <w:noWrap/>
            <w:hideMark/>
          </w:tcPr>
          <w:p w14:paraId="6125799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w:t>
            </w:r>
          </w:p>
        </w:tc>
        <w:tc>
          <w:tcPr>
            <w:tcW w:w="0" w:type="auto"/>
            <w:noWrap/>
            <w:hideMark/>
          </w:tcPr>
          <w:p w14:paraId="75B5F0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FD6ECE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62.23805180</w:t>
            </w:r>
          </w:p>
        </w:tc>
        <w:tc>
          <w:tcPr>
            <w:tcW w:w="0" w:type="auto"/>
            <w:noWrap/>
            <w:hideMark/>
          </w:tcPr>
          <w:p w14:paraId="534C4F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74.53165070</w:t>
            </w:r>
          </w:p>
        </w:tc>
        <w:tc>
          <w:tcPr>
            <w:tcW w:w="1053" w:type="dxa"/>
            <w:hideMark/>
          </w:tcPr>
          <w:p w14:paraId="318A81C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9A19C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37FC4DA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53C0A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B664D9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EBAFEA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6C84F5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D98B4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64E315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C84A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E48C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FF835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EEDABB7" w14:textId="77777777" w:rsidTr="00141DDC">
        <w:trPr>
          <w:trHeight w:val="20"/>
        </w:trPr>
        <w:tc>
          <w:tcPr>
            <w:tcW w:w="0" w:type="auto"/>
            <w:noWrap/>
            <w:hideMark/>
          </w:tcPr>
          <w:p w14:paraId="1B9C972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w:t>
            </w:r>
          </w:p>
        </w:tc>
        <w:tc>
          <w:tcPr>
            <w:tcW w:w="0" w:type="auto"/>
            <w:noWrap/>
            <w:hideMark/>
          </w:tcPr>
          <w:p w14:paraId="615FEF7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8726D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62.23765970</w:t>
            </w:r>
          </w:p>
        </w:tc>
        <w:tc>
          <w:tcPr>
            <w:tcW w:w="0" w:type="auto"/>
            <w:noWrap/>
            <w:hideMark/>
          </w:tcPr>
          <w:p w14:paraId="18DE41C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74.53687740</w:t>
            </w:r>
          </w:p>
        </w:tc>
        <w:tc>
          <w:tcPr>
            <w:tcW w:w="1053" w:type="dxa"/>
            <w:hideMark/>
          </w:tcPr>
          <w:p w14:paraId="218E371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7E3AE3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49E62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45B86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BFF18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AA1A52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64AA72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8FB946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67827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A9CBAA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9B122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B84C1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011C36C" w14:textId="77777777" w:rsidTr="00141DDC">
        <w:trPr>
          <w:trHeight w:val="20"/>
        </w:trPr>
        <w:tc>
          <w:tcPr>
            <w:tcW w:w="0" w:type="auto"/>
            <w:noWrap/>
            <w:hideMark/>
          </w:tcPr>
          <w:p w14:paraId="2EE16F9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w:t>
            </w:r>
          </w:p>
        </w:tc>
        <w:tc>
          <w:tcPr>
            <w:tcW w:w="0" w:type="auto"/>
            <w:noWrap/>
            <w:hideMark/>
          </w:tcPr>
          <w:p w14:paraId="19829A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2774F4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62.26211850</w:t>
            </w:r>
          </w:p>
        </w:tc>
        <w:tc>
          <w:tcPr>
            <w:tcW w:w="0" w:type="auto"/>
            <w:noWrap/>
            <w:hideMark/>
          </w:tcPr>
          <w:p w14:paraId="762931F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74.53696890</w:t>
            </w:r>
          </w:p>
        </w:tc>
        <w:tc>
          <w:tcPr>
            <w:tcW w:w="1053" w:type="dxa"/>
            <w:hideMark/>
          </w:tcPr>
          <w:p w14:paraId="256F463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8E4C81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3BDD62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715559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881A7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0FBEAD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B6D514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BD532A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05A45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7E456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338F88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BA410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E645C14" w14:textId="77777777" w:rsidTr="00141DDC">
        <w:trPr>
          <w:trHeight w:val="20"/>
        </w:trPr>
        <w:tc>
          <w:tcPr>
            <w:tcW w:w="0" w:type="auto"/>
            <w:noWrap/>
            <w:hideMark/>
          </w:tcPr>
          <w:p w14:paraId="1482C6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12</w:t>
            </w:r>
          </w:p>
        </w:tc>
        <w:tc>
          <w:tcPr>
            <w:tcW w:w="0" w:type="auto"/>
            <w:noWrap/>
            <w:hideMark/>
          </w:tcPr>
          <w:p w14:paraId="77FE370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E93386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62.26346270</w:t>
            </w:r>
          </w:p>
        </w:tc>
        <w:tc>
          <w:tcPr>
            <w:tcW w:w="0" w:type="auto"/>
            <w:noWrap/>
            <w:hideMark/>
          </w:tcPr>
          <w:p w14:paraId="20E7AE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74.49444490</w:t>
            </w:r>
          </w:p>
        </w:tc>
        <w:tc>
          <w:tcPr>
            <w:tcW w:w="1053" w:type="dxa"/>
            <w:hideMark/>
          </w:tcPr>
          <w:p w14:paraId="73165C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BDCBC8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1E39DF1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D2F35F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37083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54245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A700E9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7ECBCA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0F226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A8608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8BE5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7024D8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F4E8F41" w14:textId="77777777" w:rsidTr="00141DDC">
        <w:trPr>
          <w:trHeight w:val="20"/>
        </w:trPr>
        <w:tc>
          <w:tcPr>
            <w:tcW w:w="0" w:type="auto"/>
            <w:noWrap/>
            <w:hideMark/>
          </w:tcPr>
          <w:p w14:paraId="5B2D3BD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13</w:t>
            </w:r>
          </w:p>
        </w:tc>
        <w:tc>
          <w:tcPr>
            <w:tcW w:w="0" w:type="auto"/>
            <w:noWrap/>
            <w:hideMark/>
          </w:tcPr>
          <w:p w14:paraId="715C7E8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46E73A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62.25889170</w:t>
            </w:r>
          </w:p>
        </w:tc>
        <w:tc>
          <w:tcPr>
            <w:tcW w:w="0" w:type="auto"/>
            <w:noWrap/>
            <w:hideMark/>
          </w:tcPr>
          <w:p w14:paraId="1C56D41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74.48618720</w:t>
            </w:r>
          </w:p>
        </w:tc>
        <w:tc>
          <w:tcPr>
            <w:tcW w:w="1053" w:type="dxa"/>
            <w:hideMark/>
          </w:tcPr>
          <w:p w14:paraId="4A1224D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51CC47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BAAF4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883428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9BF66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47D01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05D4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A5A3B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D8657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E824F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5E014D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08B692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A08747C" w14:textId="77777777" w:rsidTr="00141DDC">
        <w:trPr>
          <w:trHeight w:val="20"/>
        </w:trPr>
        <w:tc>
          <w:tcPr>
            <w:tcW w:w="0" w:type="auto"/>
            <w:noWrap/>
            <w:hideMark/>
          </w:tcPr>
          <w:p w14:paraId="63DA9B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14</w:t>
            </w:r>
          </w:p>
        </w:tc>
        <w:tc>
          <w:tcPr>
            <w:tcW w:w="0" w:type="auto"/>
            <w:noWrap/>
            <w:hideMark/>
          </w:tcPr>
          <w:p w14:paraId="5487F8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F5861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62.25845000</w:t>
            </w:r>
          </w:p>
        </w:tc>
        <w:tc>
          <w:tcPr>
            <w:tcW w:w="0" w:type="auto"/>
            <w:noWrap/>
            <w:hideMark/>
          </w:tcPr>
          <w:p w14:paraId="7C975D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74.47891610</w:t>
            </w:r>
          </w:p>
        </w:tc>
        <w:tc>
          <w:tcPr>
            <w:tcW w:w="1053" w:type="dxa"/>
            <w:hideMark/>
          </w:tcPr>
          <w:p w14:paraId="55F224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580231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5FCE2422" w14:textId="07B5C7D5" w:rsidR="00141DDC" w:rsidRPr="00141DDC" w:rsidRDefault="00877916" w:rsidP="00141DDC">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Спортивный центр «</w:t>
            </w:r>
            <w:r w:rsidR="00141DDC" w:rsidRPr="00141DDC">
              <w:rPr>
                <w:rFonts w:ascii="Times New Roman" w:hAnsi="Times New Roman"/>
                <w:sz w:val="16"/>
                <w:szCs w:val="16"/>
              </w:rPr>
              <w:t>Юбилейный</w:t>
            </w:r>
            <w:r>
              <w:rPr>
                <w:rFonts w:ascii="Times New Roman" w:hAnsi="Times New Roman"/>
                <w:sz w:val="16"/>
                <w:szCs w:val="16"/>
              </w:rPr>
              <w:t>»</w:t>
            </w:r>
            <w:r w:rsidR="00141DDC" w:rsidRPr="00141DDC">
              <w:rPr>
                <w:rFonts w:ascii="Times New Roman" w:hAnsi="Times New Roman"/>
                <w:sz w:val="16"/>
                <w:szCs w:val="16"/>
              </w:rPr>
              <w:t xml:space="preserve"> </w:t>
            </w:r>
          </w:p>
        </w:tc>
        <w:tc>
          <w:tcPr>
            <w:tcW w:w="0" w:type="auto"/>
            <w:noWrap/>
            <w:hideMark/>
          </w:tcPr>
          <w:p w14:paraId="024D07D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03294A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7CAFF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D769E0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A990E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CBF68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62224A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6E5F1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5BFD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55E811F" w14:textId="77777777" w:rsidTr="00141DDC">
        <w:trPr>
          <w:trHeight w:val="20"/>
        </w:trPr>
        <w:tc>
          <w:tcPr>
            <w:tcW w:w="0" w:type="auto"/>
            <w:noWrap/>
            <w:hideMark/>
          </w:tcPr>
          <w:p w14:paraId="01695D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15</w:t>
            </w:r>
          </w:p>
        </w:tc>
        <w:tc>
          <w:tcPr>
            <w:tcW w:w="0" w:type="auto"/>
            <w:noWrap/>
            <w:hideMark/>
          </w:tcPr>
          <w:p w14:paraId="42335C5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76A8C1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62.26748860</w:t>
            </w:r>
          </w:p>
        </w:tc>
        <w:tc>
          <w:tcPr>
            <w:tcW w:w="0" w:type="auto"/>
            <w:noWrap/>
            <w:hideMark/>
          </w:tcPr>
          <w:p w14:paraId="5D8C1C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74.47699750</w:t>
            </w:r>
          </w:p>
        </w:tc>
        <w:tc>
          <w:tcPr>
            <w:tcW w:w="1053" w:type="dxa"/>
            <w:hideMark/>
          </w:tcPr>
          <w:p w14:paraId="633E85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086962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763A914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E5606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DAF83F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6677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31430E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A47A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8FFAB9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366139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09BA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513B5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74B8493B" w14:textId="77777777" w:rsidTr="00141DDC">
        <w:trPr>
          <w:trHeight w:val="20"/>
        </w:trPr>
        <w:tc>
          <w:tcPr>
            <w:tcW w:w="0" w:type="auto"/>
            <w:noWrap/>
            <w:hideMark/>
          </w:tcPr>
          <w:p w14:paraId="758C808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16</w:t>
            </w:r>
          </w:p>
        </w:tc>
        <w:tc>
          <w:tcPr>
            <w:tcW w:w="0" w:type="auto"/>
            <w:noWrap/>
            <w:hideMark/>
          </w:tcPr>
          <w:p w14:paraId="2A2B244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41B162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62.25965470</w:t>
            </w:r>
          </w:p>
        </w:tc>
        <w:tc>
          <w:tcPr>
            <w:tcW w:w="0" w:type="auto"/>
            <w:noWrap/>
            <w:hideMark/>
          </w:tcPr>
          <w:p w14:paraId="2E2D9AA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74.48975900</w:t>
            </w:r>
          </w:p>
        </w:tc>
        <w:tc>
          <w:tcPr>
            <w:tcW w:w="1053" w:type="dxa"/>
            <w:hideMark/>
          </w:tcPr>
          <w:p w14:paraId="2692D34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9BF55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6C43F1D9" w14:textId="177A6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Муз</w:t>
            </w:r>
            <w:r w:rsidR="00877916">
              <w:rPr>
                <w:rFonts w:ascii="Times New Roman" w:hAnsi="Times New Roman"/>
                <w:sz w:val="16"/>
                <w:szCs w:val="16"/>
              </w:rPr>
              <w:t>ыкальная ш</w:t>
            </w:r>
            <w:r w:rsidRPr="00141DDC">
              <w:rPr>
                <w:rFonts w:ascii="Times New Roman" w:hAnsi="Times New Roman"/>
                <w:sz w:val="16"/>
                <w:szCs w:val="16"/>
              </w:rPr>
              <w:t>кола</w:t>
            </w:r>
            <w:r w:rsidR="00877916">
              <w:rPr>
                <w:rFonts w:ascii="Times New Roman" w:hAnsi="Times New Roman"/>
                <w:sz w:val="16"/>
                <w:szCs w:val="16"/>
              </w:rPr>
              <w:t xml:space="preserve"> им.</w:t>
            </w:r>
            <w:r w:rsidRPr="00141DDC">
              <w:rPr>
                <w:rFonts w:ascii="Times New Roman" w:hAnsi="Times New Roman"/>
                <w:sz w:val="16"/>
                <w:szCs w:val="16"/>
              </w:rPr>
              <w:t xml:space="preserve"> А. Пахмутовой</w:t>
            </w:r>
          </w:p>
        </w:tc>
        <w:tc>
          <w:tcPr>
            <w:tcW w:w="0" w:type="auto"/>
            <w:noWrap/>
            <w:hideMark/>
          </w:tcPr>
          <w:p w14:paraId="05A20A2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6CE2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40AC2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C198C4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B26F1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1380E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44D0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60802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C55DA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BC849A9" w14:textId="77777777" w:rsidTr="00141DDC">
        <w:trPr>
          <w:trHeight w:val="20"/>
        </w:trPr>
        <w:tc>
          <w:tcPr>
            <w:tcW w:w="0" w:type="auto"/>
            <w:noWrap/>
            <w:hideMark/>
          </w:tcPr>
          <w:p w14:paraId="5CDE5D4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17</w:t>
            </w:r>
          </w:p>
        </w:tc>
        <w:tc>
          <w:tcPr>
            <w:tcW w:w="0" w:type="auto"/>
            <w:noWrap/>
            <w:hideMark/>
          </w:tcPr>
          <w:p w14:paraId="59AE89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7E658D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62.25845740</w:t>
            </w:r>
          </w:p>
        </w:tc>
        <w:tc>
          <w:tcPr>
            <w:tcW w:w="0" w:type="auto"/>
            <w:noWrap/>
            <w:hideMark/>
          </w:tcPr>
          <w:p w14:paraId="7AEC349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74.48934310</w:t>
            </w:r>
          </w:p>
        </w:tc>
        <w:tc>
          <w:tcPr>
            <w:tcW w:w="1053" w:type="dxa"/>
            <w:hideMark/>
          </w:tcPr>
          <w:p w14:paraId="52AB17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8A1C6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138458E" w14:textId="663E99F8" w:rsidR="00141DDC" w:rsidRPr="00141DDC" w:rsidRDefault="00877916"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Муз</w:t>
            </w:r>
            <w:r>
              <w:rPr>
                <w:rFonts w:ascii="Times New Roman" w:hAnsi="Times New Roman"/>
                <w:sz w:val="16"/>
                <w:szCs w:val="16"/>
              </w:rPr>
              <w:t>ыкальная ш</w:t>
            </w:r>
            <w:r w:rsidRPr="00141DDC">
              <w:rPr>
                <w:rFonts w:ascii="Times New Roman" w:hAnsi="Times New Roman"/>
                <w:sz w:val="16"/>
                <w:szCs w:val="16"/>
              </w:rPr>
              <w:t>кола</w:t>
            </w:r>
            <w:r>
              <w:rPr>
                <w:rFonts w:ascii="Times New Roman" w:hAnsi="Times New Roman"/>
                <w:sz w:val="16"/>
                <w:szCs w:val="16"/>
              </w:rPr>
              <w:t xml:space="preserve"> им.</w:t>
            </w:r>
            <w:r w:rsidRPr="00141DDC">
              <w:rPr>
                <w:rFonts w:ascii="Times New Roman" w:hAnsi="Times New Roman"/>
                <w:sz w:val="16"/>
                <w:szCs w:val="16"/>
              </w:rPr>
              <w:t xml:space="preserve"> А. Пахмутовой</w:t>
            </w:r>
          </w:p>
        </w:tc>
        <w:tc>
          <w:tcPr>
            <w:tcW w:w="0" w:type="auto"/>
            <w:noWrap/>
            <w:hideMark/>
          </w:tcPr>
          <w:p w14:paraId="26D1281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FBA31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0AD888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C5C23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5D43BC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A059E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4ADCF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AFC25D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44E31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76CFADC" w14:textId="77777777" w:rsidTr="00141DDC">
        <w:trPr>
          <w:trHeight w:val="20"/>
        </w:trPr>
        <w:tc>
          <w:tcPr>
            <w:tcW w:w="0" w:type="auto"/>
            <w:noWrap/>
            <w:hideMark/>
          </w:tcPr>
          <w:p w14:paraId="5DBEB8A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18</w:t>
            </w:r>
          </w:p>
        </w:tc>
        <w:tc>
          <w:tcPr>
            <w:tcW w:w="0" w:type="auto"/>
            <w:noWrap/>
            <w:hideMark/>
          </w:tcPr>
          <w:p w14:paraId="78BFAE5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905C9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62.25836840</w:t>
            </w:r>
          </w:p>
        </w:tc>
        <w:tc>
          <w:tcPr>
            <w:tcW w:w="0" w:type="auto"/>
            <w:noWrap/>
            <w:hideMark/>
          </w:tcPr>
          <w:p w14:paraId="793C88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74.47948700</w:t>
            </w:r>
          </w:p>
        </w:tc>
        <w:tc>
          <w:tcPr>
            <w:tcW w:w="1053" w:type="dxa"/>
            <w:hideMark/>
          </w:tcPr>
          <w:p w14:paraId="22452F5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336CA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77FD5759" w14:textId="70862007" w:rsidR="00141DDC" w:rsidRPr="00141DDC" w:rsidRDefault="00877916" w:rsidP="00141DDC">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Спортивный центр «</w:t>
            </w:r>
            <w:r w:rsidRPr="00141DDC">
              <w:rPr>
                <w:rFonts w:ascii="Times New Roman" w:hAnsi="Times New Roman"/>
                <w:sz w:val="16"/>
                <w:szCs w:val="16"/>
              </w:rPr>
              <w:t>Юбилейный</w:t>
            </w:r>
            <w:r>
              <w:rPr>
                <w:rFonts w:ascii="Times New Roman" w:hAnsi="Times New Roman"/>
                <w:sz w:val="16"/>
                <w:szCs w:val="16"/>
              </w:rPr>
              <w:t>»</w:t>
            </w:r>
          </w:p>
        </w:tc>
        <w:tc>
          <w:tcPr>
            <w:tcW w:w="0" w:type="auto"/>
            <w:noWrap/>
            <w:hideMark/>
          </w:tcPr>
          <w:p w14:paraId="4D0CF92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C0195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98672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2BA59D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215BE6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735ACA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2DC1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35CEAF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AE7FE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DCE791A" w14:textId="77777777" w:rsidTr="00141DDC">
        <w:trPr>
          <w:trHeight w:val="20"/>
        </w:trPr>
        <w:tc>
          <w:tcPr>
            <w:tcW w:w="0" w:type="auto"/>
            <w:noWrap/>
            <w:hideMark/>
          </w:tcPr>
          <w:p w14:paraId="5AE0AA2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19</w:t>
            </w:r>
          </w:p>
        </w:tc>
        <w:tc>
          <w:tcPr>
            <w:tcW w:w="0" w:type="auto"/>
            <w:noWrap/>
            <w:hideMark/>
          </w:tcPr>
          <w:p w14:paraId="77EB968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3FA40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62.25813620</w:t>
            </w:r>
          </w:p>
        </w:tc>
        <w:tc>
          <w:tcPr>
            <w:tcW w:w="0" w:type="auto"/>
            <w:noWrap/>
            <w:hideMark/>
          </w:tcPr>
          <w:p w14:paraId="529067C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74.47935630</w:t>
            </w:r>
          </w:p>
        </w:tc>
        <w:tc>
          <w:tcPr>
            <w:tcW w:w="1053" w:type="dxa"/>
            <w:hideMark/>
          </w:tcPr>
          <w:p w14:paraId="08EAB80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FA1CF5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6D9CE3D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DCE29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2EE1CC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D257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72E01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D0B23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56181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E7F3E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184462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82FA7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B7116E0" w14:textId="77777777" w:rsidTr="00141DDC">
        <w:trPr>
          <w:trHeight w:val="20"/>
        </w:trPr>
        <w:tc>
          <w:tcPr>
            <w:tcW w:w="0" w:type="auto"/>
            <w:noWrap/>
            <w:hideMark/>
          </w:tcPr>
          <w:p w14:paraId="1508944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20</w:t>
            </w:r>
          </w:p>
        </w:tc>
        <w:tc>
          <w:tcPr>
            <w:tcW w:w="0" w:type="auto"/>
            <w:noWrap/>
            <w:hideMark/>
          </w:tcPr>
          <w:p w14:paraId="052DBD6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6C85FE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62.25967380</w:t>
            </w:r>
          </w:p>
        </w:tc>
        <w:tc>
          <w:tcPr>
            <w:tcW w:w="0" w:type="auto"/>
            <w:noWrap/>
            <w:hideMark/>
          </w:tcPr>
          <w:p w14:paraId="101302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74.48941730</w:t>
            </w:r>
          </w:p>
        </w:tc>
        <w:tc>
          <w:tcPr>
            <w:tcW w:w="1053" w:type="dxa"/>
            <w:hideMark/>
          </w:tcPr>
          <w:p w14:paraId="4451A2B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ADCDF8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5678716C" w14:textId="0EB7D130" w:rsidR="00141DDC" w:rsidRPr="00141DDC" w:rsidRDefault="00877916"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Муз</w:t>
            </w:r>
            <w:r>
              <w:rPr>
                <w:rFonts w:ascii="Times New Roman" w:hAnsi="Times New Roman"/>
                <w:sz w:val="16"/>
                <w:szCs w:val="16"/>
              </w:rPr>
              <w:t>ыкальная ш</w:t>
            </w:r>
            <w:r w:rsidRPr="00141DDC">
              <w:rPr>
                <w:rFonts w:ascii="Times New Roman" w:hAnsi="Times New Roman"/>
                <w:sz w:val="16"/>
                <w:szCs w:val="16"/>
              </w:rPr>
              <w:t>кола</w:t>
            </w:r>
            <w:r>
              <w:rPr>
                <w:rFonts w:ascii="Times New Roman" w:hAnsi="Times New Roman"/>
                <w:sz w:val="16"/>
                <w:szCs w:val="16"/>
              </w:rPr>
              <w:t xml:space="preserve"> им.</w:t>
            </w:r>
            <w:r w:rsidRPr="00141DDC">
              <w:rPr>
                <w:rFonts w:ascii="Times New Roman" w:hAnsi="Times New Roman"/>
                <w:sz w:val="16"/>
                <w:szCs w:val="16"/>
              </w:rPr>
              <w:t xml:space="preserve"> А. Пахмутовой</w:t>
            </w:r>
          </w:p>
        </w:tc>
        <w:tc>
          <w:tcPr>
            <w:tcW w:w="0" w:type="auto"/>
            <w:noWrap/>
            <w:hideMark/>
          </w:tcPr>
          <w:p w14:paraId="65A4103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20F72A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AEA55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809122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F0A5A6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B3BF5E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655140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8EF29F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A29AA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ECF8225" w14:textId="77777777" w:rsidTr="00141DDC">
        <w:trPr>
          <w:trHeight w:val="20"/>
        </w:trPr>
        <w:tc>
          <w:tcPr>
            <w:tcW w:w="0" w:type="auto"/>
            <w:noWrap/>
            <w:hideMark/>
          </w:tcPr>
          <w:p w14:paraId="0C87432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21</w:t>
            </w:r>
          </w:p>
        </w:tc>
        <w:tc>
          <w:tcPr>
            <w:tcW w:w="0" w:type="auto"/>
            <w:noWrap/>
            <w:hideMark/>
          </w:tcPr>
          <w:p w14:paraId="3C27F65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422A39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62.21602560</w:t>
            </w:r>
          </w:p>
        </w:tc>
        <w:tc>
          <w:tcPr>
            <w:tcW w:w="0" w:type="auto"/>
            <w:noWrap/>
            <w:hideMark/>
          </w:tcPr>
          <w:p w14:paraId="1FEB1A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74.54484560</w:t>
            </w:r>
          </w:p>
        </w:tc>
        <w:tc>
          <w:tcPr>
            <w:tcW w:w="1053" w:type="dxa"/>
            <w:hideMark/>
          </w:tcPr>
          <w:p w14:paraId="196AF62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771FC7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AEEB02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1E8A2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4C156B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8289B0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D0086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E00FD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CDA26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DCDCD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118C5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84088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4A28297" w14:textId="77777777" w:rsidTr="00141DDC">
        <w:trPr>
          <w:trHeight w:val="20"/>
        </w:trPr>
        <w:tc>
          <w:tcPr>
            <w:tcW w:w="0" w:type="auto"/>
            <w:noWrap/>
            <w:hideMark/>
          </w:tcPr>
          <w:p w14:paraId="49C082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22</w:t>
            </w:r>
          </w:p>
        </w:tc>
        <w:tc>
          <w:tcPr>
            <w:tcW w:w="0" w:type="auto"/>
            <w:noWrap/>
            <w:hideMark/>
          </w:tcPr>
          <w:p w14:paraId="795E705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70958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62.23829760</w:t>
            </w:r>
          </w:p>
        </w:tc>
        <w:tc>
          <w:tcPr>
            <w:tcW w:w="0" w:type="auto"/>
            <w:noWrap/>
            <w:hideMark/>
          </w:tcPr>
          <w:p w14:paraId="7C8C9A7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74.54438970</w:t>
            </w:r>
          </w:p>
        </w:tc>
        <w:tc>
          <w:tcPr>
            <w:tcW w:w="1053" w:type="dxa"/>
            <w:hideMark/>
          </w:tcPr>
          <w:p w14:paraId="390FD9E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027056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407FB4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13F43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050A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36B1FC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FAFAD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1A6942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8E48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3840AC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B9E04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8273ED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03D8EF1" w14:textId="77777777" w:rsidTr="00141DDC">
        <w:trPr>
          <w:trHeight w:val="20"/>
        </w:trPr>
        <w:tc>
          <w:tcPr>
            <w:tcW w:w="0" w:type="auto"/>
            <w:noWrap/>
            <w:hideMark/>
          </w:tcPr>
          <w:p w14:paraId="2978B57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23</w:t>
            </w:r>
          </w:p>
        </w:tc>
        <w:tc>
          <w:tcPr>
            <w:tcW w:w="0" w:type="auto"/>
            <w:noWrap/>
            <w:hideMark/>
          </w:tcPr>
          <w:p w14:paraId="16D5A10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8FF98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62.26022230</w:t>
            </w:r>
          </w:p>
        </w:tc>
        <w:tc>
          <w:tcPr>
            <w:tcW w:w="0" w:type="auto"/>
            <w:noWrap/>
            <w:hideMark/>
          </w:tcPr>
          <w:p w14:paraId="5A64F51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74.55803360</w:t>
            </w:r>
          </w:p>
        </w:tc>
        <w:tc>
          <w:tcPr>
            <w:tcW w:w="1053" w:type="dxa"/>
            <w:hideMark/>
          </w:tcPr>
          <w:p w14:paraId="6E1BDB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DC892D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52B6CF2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36AF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EED925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143C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25BD7E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876B45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F0B4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93E67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0A7C8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F580E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FA945E2" w14:textId="77777777" w:rsidTr="00141DDC">
        <w:trPr>
          <w:trHeight w:val="20"/>
        </w:trPr>
        <w:tc>
          <w:tcPr>
            <w:tcW w:w="0" w:type="auto"/>
            <w:noWrap/>
            <w:hideMark/>
          </w:tcPr>
          <w:p w14:paraId="14A188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24</w:t>
            </w:r>
          </w:p>
        </w:tc>
        <w:tc>
          <w:tcPr>
            <w:tcW w:w="0" w:type="auto"/>
            <w:noWrap/>
            <w:hideMark/>
          </w:tcPr>
          <w:p w14:paraId="1404EF2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5755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62.25452290</w:t>
            </w:r>
          </w:p>
        </w:tc>
        <w:tc>
          <w:tcPr>
            <w:tcW w:w="0" w:type="auto"/>
            <w:noWrap/>
            <w:hideMark/>
          </w:tcPr>
          <w:p w14:paraId="5D6F61C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74.55863570</w:t>
            </w:r>
          </w:p>
        </w:tc>
        <w:tc>
          <w:tcPr>
            <w:tcW w:w="1053" w:type="dxa"/>
            <w:hideMark/>
          </w:tcPr>
          <w:p w14:paraId="1506F9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78ED37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4D53CD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2F7147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D8830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286C8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D94D8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C808B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A7BAFC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6138B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6DAE9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732B72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BADCCAF" w14:textId="77777777" w:rsidTr="00141DDC">
        <w:trPr>
          <w:trHeight w:val="20"/>
        </w:trPr>
        <w:tc>
          <w:tcPr>
            <w:tcW w:w="0" w:type="auto"/>
            <w:noWrap/>
            <w:hideMark/>
          </w:tcPr>
          <w:p w14:paraId="2BEACC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25</w:t>
            </w:r>
          </w:p>
        </w:tc>
        <w:tc>
          <w:tcPr>
            <w:tcW w:w="0" w:type="auto"/>
            <w:noWrap/>
            <w:hideMark/>
          </w:tcPr>
          <w:p w14:paraId="69B2B1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42AFF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62.27311870</w:t>
            </w:r>
          </w:p>
        </w:tc>
        <w:tc>
          <w:tcPr>
            <w:tcW w:w="0" w:type="auto"/>
            <w:noWrap/>
            <w:hideMark/>
          </w:tcPr>
          <w:p w14:paraId="246529D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74.55856510</w:t>
            </w:r>
          </w:p>
        </w:tc>
        <w:tc>
          <w:tcPr>
            <w:tcW w:w="1053" w:type="dxa"/>
            <w:hideMark/>
          </w:tcPr>
          <w:p w14:paraId="5802DCC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0DD40B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4308BF0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95C79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A15B7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E3EE0E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D4719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BA04E1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E1B2A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8ED39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258CA9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36097D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54B328E" w14:textId="77777777" w:rsidTr="00141DDC">
        <w:trPr>
          <w:trHeight w:val="20"/>
        </w:trPr>
        <w:tc>
          <w:tcPr>
            <w:tcW w:w="0" w:type="auto"/>
            <w:noWrap/>
            <w:hideMark/>
          </w:tcPr>
          <w:p w14:paraId="6592424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26</w:t>
            </w:r>
          </w:p>
        </w:tc>
        <w:tc>
          <w:tcPr>
            <w:tcW w:w="0" w:type="auto"/>
            <w:noWrap/>
            <w:hideMark/>
          </w:tcPr>
          <w:p w14:paraId="3704B6B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E1808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62.26447900</w:t>
            </w:r>
          </w:p>
        </w:tc>
        <w:tc>
          <w:tcPr>
            <w:tcW w:w="0" w:type="auto"/>
            <w:noWrap/>
            <w:hideMark/>
          </w:tcPr>
          <w:p w14:paraId="480CF8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74.55764070</w:t>
            </w:r>
          </w:p>
        </w:tc>
        <w:tc>
          <w:tcPr>
            <w:tcW w:w="1053" w:type="dxa"/>
            <w:hideMark/>
          </w:tcPr>
          <w:p w14:paraId="34AA67A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856D8C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6C7B1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0089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A19E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C523F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A6A329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23DB7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5A753C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F46A4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2987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8385CC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498D059" w14:textId="77777777" w:rsidTr="00141DDC">
        <w:trPr>
          <w:trHeight w:val="20"/>
        </w:trPr>
        <w:tc>
          <w:tcPr>
            <w:tcW w:w="0" w:type="auto"/>
            <w:noWrap/>
            <w:hideMark/>
          </w:tcPr>
          <w:p w14:paraId="50DF2E5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27</w:t>
            </w:r>
          </w:p>
        </w:tc>
        <w:tc>
          <w:tcPr>
            <w:tcW w:w="0" w:type="auto"/>
            <w:noWrap/>
            <w:hideMark/>
          </w:tcPr>
          <w:p w14:paraId="1D0218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70C0E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62.26760500</w:t>
            </w:r>
          </w:p>
        </w:tc>
        <w:tc>
          <w:tcPr>
            <w:tcW w:w="0" w:type="auto"/>
            <w:noWrap/>
            <w:hideMark/>
          </w:tcPr>
          <w:p w14:paraId="24A44E0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74.55737540</w:t>
            </w:r>
          </w:p>
        </w:tc>
        <w:tc>
          <w:tcPr>
            <w:tcW w:w="1053" w:type="dxa"/>
            <w:hideMark/>
          </w:tcPr>
          <w:p w14:paraId="4E53528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D916D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7F17B9F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C45EA4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38C25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985423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849854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789E99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D299E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A65E86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290F8C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EA4D55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785EC040" w14:textId="77777777" w:rsidTr="00141DDC">
        <w:trPr>
          <w:trHeight w:val="20"/>
        </w:trPr>
        <w:tc>
          <w:tcPr>
            <w:tcW w:w="0" w:type="auto"/>
            <w:noWrap/>
            <w:hideMark/>
          </w:tcPr>
          <w:p w14:paraId="757D93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28</w:t>
            </w:r>
          </w:p>
        </w:tc>
        <w:tc>
          <w:tcPr>
            <w:tcW w:w="0" w:type="auto"/>
            <w:noWrap/>
            <w:hideMark/>
          </w:tcPr>
          <w:p w14:paraId="6D8F86C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332FA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62.26934420</w:t>
            </w:r>
          </w:p>
        </w:tc>
        <w:tc>
          <w:tcPr>
            <w:tcW w:w="0" w:type="auto"/>
            <w:noWrap/>
            <w:hideMark/>
          </w:tcPr>
          <w:p w14:paraId="64B8EB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74.47472710</w:t>
            </w:r>
          </w:p>
        </w:tc>
        <w:tc>
          <w:tcPr>
            <w:tcW w:w="1053" w:type="dxa"/>
            <w:hideMark/>
          </w:tcPr>
          <w:p w14:paraId="253027D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374DA0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74DD8C4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5C113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10CF0C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7CCF2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72366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4188A1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C76605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5A7D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E9776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3A47D1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FEEAB9B" w14:textId="77777777" w:rsidTr="00141DDC">
        <w:trPr>
          <w:trHeight w:val="20"/>
        </w:trPr>
        <w:tc>
          <w:tcPr>
            <w:tcW w:w="0" w:type="auto"/>
            <w:noWrap/>
            <w:hideMark/>
          </w:tcPr>
          <w:p w14:paraId="660257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29</w:t>
            </w:r>
          </w:p>
        </w:tc>
        <w:tc>
          <w:tcPr>
            <w:tcW w:w="0" w:type="auto"/>
            <w:noWrap/>
            <w:hideMark/>
          </w:tcPr>
          <w:p w14:paraId="02E78EA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578E9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62.26321590</w:t>
            </w:r>
          </w:p>
        </w:tc>
        <w:tc>
          <w:tcPr>
            <w:tcW w:w="0" w:type="auto"/>
            <w:noWrap/>
            <w:hideMark/>
          </w:tcPr>
          <w:p w14:paraId="22069B2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74.47338410</w:t>
            </w:r>
          </w:p>
        </w:tc>
        <w:tc>
          <w:tcPr>
            <w:tcW w:w="1053" w:type="dxa"/>
            <w:hideMark/>
          </w:tcPr>
          <w:p w14:paraId="727B765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57794E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5798211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23A013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64C71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D9C6E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3CBD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46D13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5D4627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D1B6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4806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5357C4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68C05F2" w14:textId="77777777" w:rsidTr="00141DDC">
        <w:trPr>
          <w:trHeight w:val="20"/>
        </w:trPr>
        <w:tc>
          <w:tcPr>
            <w:tcW w:w="0" w:type="auto"/>
            <w:noWrap/>
            <w:hideMark/>
          </w:tcPr>
          <w:p w14:paraId="423A29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30</w:t>
            </w:r>
          </w:p>
        </w:tc>
        <w:tc>
          <w:tcPr>
            <w:tcW w:w="0" w:type="auto"/>
            <w:noWrap/>
            <w:hideMark/>
          </w:tcPr>
          <w:p w14:paraId="4C44FB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D81EC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62.26188700</w:t>
            </w:r>
          </w:p>
        </w:tc>
        <w:tc>
          <w:tcPr>
            <w:tcW w:w="0" w:type="auto"/>
            <w:noWrap/>
            <w:hideMark/>
          </w:tcPr>
          <w:p w14:paraId="4C599FF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74.47567610</w:t>
            </w:r>
          </w:p>
        </w:tc>
        <w:tc>
          <w:tcPr>
            <w:tcW w:w="1053" w:type="dxa"/>
            <w:hideMark/>
          </w:tcPr>
          <w:p w14:paraId="255AC7E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6B3EE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5FDD921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23AE8E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905D09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210A0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18B679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C12080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ACA341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A3DC18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E3744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95CC2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A887DCB" w14:textId="77777777" w:rsidTr="00141DDC">
        <w:trPr>
          <w:trHeight w:val="20"/>
        </w:trPr>
        <w:tc>
          <w:tcPr>
            <w:tcW w:w="0" w:type="auto"/>
            <w:noWrap/>
            <w:hideMark/>
          </w:tcPr>
          <w:p w14:paraId="34CCDD5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31</w:t>
            </w:r>
          </w:p>
        </w:tc>
        <w:tc>
          <w:tcPr>
            <w:tcW w:w="0" w:type="auto"/>
            <w:noWrap/>
            <w:hideMark/>
          </w:tcPr>
          <w:p w14:paraId="325551C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2F88C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62.26414100</w:t>
            </w:r>
          </w:p>
        </w:tc>
        <w:tc>
          <w:tcPr>
            <w:tcW w:w="0" w:type="auto"/>
            <w:noWrap/>
            <w:hideMark/>
          </w:tcPr>
          <w:p w14:paraId="509EFE5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74.48299500</w:t>
            </w:r>
          </w:p>
        </w:tc>
        <w:tc>
          <w:tcPr>
            <w:tcW w:w="1053" w:type="dxa"/>
            <w:hideMark/>
          </w:tcPr>
          <w:p w14:paraId="7E8FB3A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9EC17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214A056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BE5BD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D5567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763D3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BA3704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8186C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084B1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53669B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830EB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5D9406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C3E4C75" w14:textId="77777777" w:rsidTr="00141DDC">
        <w:trPr>
          <w:trHeight w:val="20"/>
        </w:trPr>
        <w:tc>
          <w:tcPr>
            <w:tcW w:w="0" w:type="auto"/>
            <w:noWrap/>
            <w:hideMark/>
          </w:tcPr>
          <w:p w14:paraId="214EAE7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32</w:t>
            </w:r>
          </w:p>
        </w:tc>
        <w:tc>
          <w:tcPr>
            <w:tcW w:w="0" w:type="auto"/>
            <w:noWrap/>
            <w:hideMark/>
          </w:tcPr>
          <w:p w14:paraId="6286C26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6DD8A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62.26775590</w:t>
            </w:r>
          </w:p>
        </w:tc>
        <w:tc>
          <w:tcPr>
            <w:tcW w:w="0" w:type="auto"/>
            <w:noWrap/>
            <w:hideMark/>
          </w:tcPr>
          <w:p w14:paraId="5C2534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74.47764600</w:t>
            </w:r>
          </w:p>
        </w:tc>
        <w:tc>
          <w:tcPr>
            <w:tcW w:w="1053" w:type="dxa"/>
            <w:hideMark/>
          </w:tcPr>
          <w:p w14:paraId="1A4D826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A91381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2020749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8256F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41552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86D0AF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4A965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A76AE6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60D3F4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541071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AB9F3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AAEBA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A91D1A9" w14:textId="77777777" w:rsidTr="00141DDC">
        <w:trPr>
          <w:trHeight w:val="20"/>
        </w:trPr>
        <w:tc>
          <w:tcPr>
            <w:tcW w:w="0" w:type="auto"/>
            <w:noWrap/>
            <w:hideMark/>
          </w:tcPr>
          <w:p w14:paraId="3D080B0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33</w:t>
            </w:r>
          </w:p>
        </w:tc>
        <w:tc>
          <w:tcPr>
            <w:tcW w:w="0" w:type="auto"/>
            <w:noWrap/>
            <w:hideMark/>
          </w:tcPr>
          <w:p w14:paraId="789B11C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061F7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62.26888400</w:t>
            </w:r>
          </w:p>
        </w:tc>
        <w:tc>
          <w:tcPr>
            <w:tcW w:w="0" w:type="auto"/>
            <w:noWrap/>
            <w:hideMark/>
          </w:tcPr>
          <w:p w14:paraId="35F2E5B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74.48623500</w:t>
            </w:r>
          </w:p>
        </w:tc>
        <w:tc>
          <w:tcPr>
            <w:tcW w:w="1053" w:type="dxa"/>
            <w:hideMark/>
          </w:tcPr>
          <w:p w14:paraId="426449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C6CEB5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198C43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FC599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050AC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7B853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9B200F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DC05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C3772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8BF888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E6AA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A37D2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6584C6D" w14:textId="77777777" w:rsidTr="00141DDC">
        <w:trPr>
          <w:trHeight w:val="20"/>
        </w:trPr>
        <w:tc>
          <w:tcPr>
            <w:tcW w:w="0" w:type="auto"/>
            <w:noWrap/>
            <w:hideMark/>
          </w:tcPr>
          <w:p w14:paraId="6724FD3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34</w:t>
            </w:r>
          </w:p>
        </w:tc>
        <w:tc>
          <w:tcPr>
            <w:tcW w:w="0" w:type="auto"/>
            <w:noWrap/>
            <w:hideMark/>
          </w:tcPr>
          <w:p w14:paraId="1113D3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A65E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62.25939310</w:t>
            </w:r>
          </w:p>
        </w:tc>
        <w:tc>
          <w:tcPr>
            <w:tcW w:w="0" w:type="auto"/>
            <w:noWrap/>
            <w:hideMark/>
          </w:tcPr>
          <w:p w14:paraId="497C60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74.48954710</w:t>
            </w:r>
          </w:p>
        </w:tc>
        <w:tc>
          <w:tcPr>
            <w:tcW w:w="1053" w:type="dxa"/>
            <w:hideMark/>
          </w:tcPr>
          <w:p w14:paraId="438749E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82A29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490DC55" w14:textId="19577EDF" w:rsidR="00141DDC" w:rsidRPr="00141DDC" w:rsidRDefault="00877916"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Муз</w:t>
            </w:r>
            <w:r>
              <w:rPr>
                <w:rFonts w:ascii="Times New Roman" w:hAnsi="Times New Roman"/>
                <w:sz w:val="16"/>
                <w:szCs w:val="16"/>
              </w:rPr>
              <w:t>ыкальная ш</w:t>
            </w:r>
            <w:r w:rsidRPr="00141DDC">
              <w:rPr>
                <w:rFonts w:ascii="Times New Roman" w:hAnsi="Times New Roman"/>
                <w:sz w:val="16"/>
                <w:szCs w:val="16"/>
              </w:rPr>
              <w:t>кола</w:t>
            </w:r>
            <w:r>
              <w:rPr>
                <w:rFonts w:ascii="Times New Roman" w:hAnsi="Times New Roman"/>
                <w:sz w:val="16"/>
                <w:szCs w:val="16"/>
              </w:rPr>
              <w:t xml:space="preserve"> им.</w:t>
            </w:r>
            <w:r w:rsidRPr="00141DDC">
              <w:rPr>
                <w:rFonts w:ascii="Times New Roman" w:hAnsi="Times New Roman"/>
                <w:sz w:val="16"/>
                <w:szCs w:val="16"/>
              </w:rPr>
              <w:t xml:space="preserve"> А. Пахмутовой</w:t>
            </w:r>
          </w:p>
        </w:tc>
        <w:tc>
          <w:tcPr>
            <w:tcW w:w="0" w:type="auto"/>
            <w:noWrap/>
            <w:hideMark/>
          </w:tcPr>
          <w:p w14:paraId="04616F1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8EF806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1DA7F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7C274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9EBA4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0089F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5E9A3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F3BB4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8E18C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A4C95BE" w14:textId="77777777" w:rsidTr="00141DDC">
        <w:trPr>
          <w:trHeight w:val="20"/>
        </w:trPr>
        <w:tc>
          <w:tcPr>
            <w:tcW w:w="0" w:type="auto"/>
            <w:noWrap/>
            <w:hideMark/>
          </w:tcPr>
          <w:p w14:paraId="2478C0C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35</w:t>
            </w:r>
          </w:p>
        </w:tc>
        <w:tc>
          <w:tcPr>
            <w:tcW w:w="0" w:type="auto"/>
            <w:noWrap/>
            <w:hideMark/>
          </w:tcPr>
          <w:p w14:paraId="47892B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5F3B5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62.26395460</w:t>
            </w:r>
          </w:p>
        </w:tc>
        <w:tc>
          <w:tcPr>
            <w:tcW w:w="0" w:type="auto"/>
            <w:noWrap/>
            <w:hideMark/>
          </w:tcPr>
          <w:p w14:paraId="0474380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74.48289820</w:t>
            </w:r>
          </w:p>
        </w:tc>
        <w:tc>
          <w:tcPr>
            <w:tcW w:w="1053" w:type="dxa"/>
            <w:hideMark/>
          </w:tcPr>
          <w:p w14:paraId="7994FEE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4032E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6924242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A8CE2A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E0411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B2DE51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AB9DB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737CF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3129E6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54893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221307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4C25A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D7C0041" w14:textId="77777777" w:rsidTr="00141DDC">
        <w:trPr>
          <w:trHeight w:val="20"/>
        </w:trPr>
        <w:tc>
          <w:tcPr>
            <w:tcW w:w="0" w:type="auto"/>
            <w:noWrap/>
            <w:hideMark/>
          </w:tcPr>
          <w:p w14:paraId="37193DF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36</w:t>
            </w:r>
          </w:p>
        </w:tc>
        <w:tc>
          <w:tcPr>
            <w:tcW w:w="0" w:type="auto"/>
            <w:noWrap/>
            <w:hideMark/>
          </w:tcPr>
          <w:p w14:paraId="5E6BF3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E7A47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62.26484540</w:t>
            </w:r>
          </w:p>
        </w:tc>
        <w:tc>
          <w:tcPr>
            <w:tcW w:w="0" w:type="auto"/>
            <w:noWrap/>
            <w:hideMark/>
          </w:tcPr>
          <w:p w14:paraId="6402E52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74.48155320</w:t>
            </w:r>
          </w:p>
        </w:tc>
        <w:tc>
          <w:tcPr>
            <w:tcW w:w="1053" w:type="dxa"/>
            <w:hideMark/>
          </w:tcPr>
          <w:p w14:paraId="5E1CEEE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7057A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842A3A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8D860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5B89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9A918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7245C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8F2B31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1CDAF5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ACD17C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158E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B0E450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0E45F62" w14:textId="77777777" w:rsidTr="00141DDC">
        <w:trPr>
          <w:trHeight w:val="20"/>
        </w:trPr>
        <w:tc>
          <w:tcPr>
            <w:tcW w:w="0" w:type="auto"/>
            <w:noWrap/>
            <w:hideMark/>
          </w:tcPr>
          <w:p w14:paraId="092293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37</w:t>
            </w:r>
          </w:p>
        </w:tc>
        <w:tc>
          <w:tcPr>
            <w:tcW w:w="0" w:type="auto"/>
            <w:noWrap/>
            <w:hideMark/>
          </w:tcPr>
          <w:p w14:paraId="0E72565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3661D4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62.26166100</w:t>
            </w:r>
          </w:p>
        </w:tc>
        <w:tc>
          <w:tcPr>
            <w:tcW w:w="0" w:type="auto"/>
            <w:noWrap/>
            <w:hideMark/>
          </w:tcPr>
          <w:p w14:paraId="0F7EA5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74.47598870</w:t>
            </w:r>
          </w:p>
        </w:tc>
        <w:tc>
          <w:tcPr>
            <w:tcW w:w="1053" w:type="dxa"/>
            <w:hideMark/>
          </w:tcPr>
          <w:p w14:paraId="0890D5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74832D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67D289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2F638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ADDD41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1ED4B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8D45B0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B626C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FAF3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14E8B2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D3D90F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DF025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0F483CE" w14:textId="77777777" w:rsidTr="00141DDC">
        <w:trPr>
          <w:trHeight w:val="20"/>
        </w:trPr>
        <w:tc>
          <w:tcPr>
            <w:tcW w:w="0" w:type="auto"/>
            <w:noWrap/>
            <w:hideMark/>
          </w:tcPr>
          <w:p w14:paraId="342C14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38</w:t>
            </w:r>
          </w:p>
        </w:tc>
        <w:tc>
          <w:tcPr>
            <w:tcW w:w="0" w:type="auto"/>
            <w:noWrap/>
            <w:hideMark/>
          </w:tcPr>
          <w:p w14:paraId="1A16CF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1097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62.26187340</w:t>
            </w:r>
          </w:p>
        </w:tc>
        <w:tc>
          <w:tcPr>
            <w:tcW w:w="0" w:type="auto"/>
            <w:noWrap/>
            <w:hideMark/>
          </w:tcPr>
          <w:p w14:paraId="2F7DF7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74.47623000</w:t>
            </w:r>
          </w:p>
        </w:tc>
        <w:tc>
          <w:tcPr>
            <w:tcW w:w="1053" w:type="dxa"/>
            <w:hideMark/>
          </w:tcPr>
          <w:p w14:paraId="0E851B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371E97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6415736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5FA4B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3FC4C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6DB00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E0803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46D782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A78E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523896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F5BADD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29783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FC46C58" w14:textId="77777777" w:rsidTr="00141DDC">
        <w:trPr>
          <w:trHeight w:val="20"/>
        </w:trPr>
        <w:tc>
          <w:tcPr>
            <w:tcW w:w="0" w:type="auto"/>
            <w:noWrap/>
            <w:hideMark/>
          </w:tcPr>
          <w:p w14:paraId="4F7162C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39</w:t>
            </w:r>
          </w:p>
        </w:tc>
        <w:tc>
          <w:tcPr>
            <w:tcW w:w="0" w:type="auto"/>
            <w:noWrap/>
            <w:hideMark/>
          </w:tcPr>
          <w:p w14:paraId="4BE7708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D54E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62.26755460</w:t>
            </w:r>
          </w:p>
        </w:tc>
        <w:tc>
          <w:tcPr>
            <w:tcW w:w="0" w:type="auto"/>
            <w:noWrap/>
            <w:hideMark/>
          </w:tcPr>
          <w:p w14:paraId="7A3DD5A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74.47744600</w:t>
            </w:r>
          </w:p>
        </w:tc>
        <w:tc>
          <w:tcPr>
            <w:tcW w:w="1053" w:type="dxa"/>
            <w:hideMark/>
          </w:tcPr>
          <w:p w14:paraId="313B7D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238697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5932874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27C2C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CE5F1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82250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768752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D6416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3CDFC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04DF0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921834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5B51A7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91E90F1" w14:textId="77777777" w:rsidTr="00141DDC">
        <w:trPr>
          <w:trHeight w:val="20"/>
        </w:trPr>
        <w:tc>
          <w:tcPr>
            <w:tcW w:w="0" w:type="auto"/>
            <w:noWrap/>
            <w:hideMark/>
          </w:tcPr>
          <w:p w14:paraId="4D7D39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40</w:t>
            </w:r>
          </w:p>
        </w:tc>
        <w:tc>
          <w:tcPr>
            <w:tcW w:w="0" w:type="auto"/>
            <w:noWrap/>
            <w:hideMark/>
          </w:tcPr>
          <w:p w14:paraId="58061DB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AF47E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62.26630170</w:t>
            </w:r>
          </w:p>
        </w:tc>
        <w:tc>
          <w:tcPr>
            <w:tcW w:w="0" w:type="auto"/>
            <w:noWrap/>
            <w:hideMark/>
          </w:tcPr>
          <w:p w14:paraId="48655E6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74.47934060</w:t>
            </w:r>
          </w:p>
        </w:tc>
        <w:tc>
          <w:tcPr>
            <w:tcW w:w="1053" w:type="dxa"/>
            <w:hideMark/>
          </w:tcPr>
          <w:p w14:paraId="73E2686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FCC4E5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BE5996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23AB05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8B4B1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ACBF97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E2DEA5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285476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11353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533C0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D762E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9E60A1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779947C4" w14:textId="77777777" w:rsidTr="00141DDC">
        <w:trPr>
          <w:trHeight w:val="20"/>
        </w:trPr>
        <w:tc>
          <w:tcPr>
            <w:tcW w:w="0" w:type="auto"/>
            <w:noWrap/>
            <w:hideMark/>
          </w:tcPr>
          <w:p w14:paraId="64AB2C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41</w:t>
            </w:r>
          </w:p>
        </w:tc>
        <w:tc>
          <w:tcPr>
            <w:tcW w:w="0" w:type="auto"/>
            <w:noWrap/>
            <w:hideMark/>
          </w:tcPr>
          <w:p w14:paraId="15E7E6A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C886AF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62.26165230</w:t>
            </w:r>
          </w:p>
        </w:tc>
        <w:tc>
          <w:tcPr>
            <w:tcW w:w="0" w:type="auto"/>
            <w:noWrap/>
            <w:hideMark/>
          </w:tcPr>
          <w:p w14:paraId="187D28F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74.47575250</w:t>
            </w:r>
          </w:p>
        </w:tc>
        <w:tc>
          <w:tcPr>
            <w:tcW w:w="1053" w:type="dxa"/>
            <w:hideMark/>
          </w:tcPr>
          <w:p w14:paraId="1499DA2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D531A7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282BB46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B3C3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E4DE2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D0749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9AD4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C5741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B03D59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2530D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6D0343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6F5E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AC2D576" w14:textId="77777777" w:rsidTr="00141DDC">
        <w:trPr>
          <w:trHeight w:val="20"/>
        </w:trPr>
        <w:tc>
          <w:tcPr>
            <w:tcW w:w="0" w:type="auto"/>
            <w:noWrap/>
            <w:hideMark/>
          </w:tcPr>
          <w:p w14:paraId="4E6327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42</w:t>
            </w:r>
          </w:p>
        </w:tc>
        <w:tc>
          <w:tcPr>
            <w:tcW w:w="0" w:type="auto"/>
            <w:noWrap/>
            <w:hideMark/>
          </w:tcPr>
          <w:p w14:paraId="4CF72E2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B39C5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62.25818920</w:t>
            </w:r>
          </w:p>
        </w:tc>
        <w:tc>
          <w:tcPr>
            <w:tcW w:w="0" w:type="auto"/>
            <w:noWrap/>
            <w:hideMark/>
          </w:tcPr>
          <w:p w14:paraId="2281723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74.47881960</w:t>
            </w:r>
          </w:p>
        </w:tc>
        <w:tc>
          <w:tcPr>
            <w:tcW w:w="1053" w:type="dxa"/>
            <w:hideMark/>
          </w:tcPr>
          <w:p w14:paraId="5B07CC8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53E060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779E9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B092E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A578C0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BA3EE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F3AF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1AA15F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198DE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66BE3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09B8E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ABE8A0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15028A1" w14:textId="77777777" w:rsidTr="00141DDC">
        <w:trPr>
          <w:trHeight w:val="20"/>
        </w:trPr>
        <w:tc>
          <w:tcPr>
            <w:tcW w:w="0" w:type="auto"/>
            <w:noWrap/>
            <w:hideMark/>
          </w:tcPr>
          <w:p w14:paraId="7F83E74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43</w:t>
            </w:r>
          </w:p>
        </w:tc>
        <w:tc>
          <w:tcPr>
            <w:tcW w:w="0" w:type="auto"/>
            <w:noWrap/>
            <w:hideMark/>
          </w:tcPr>
          <w:p w14:paraId="024D9A9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2F70A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62.26161660</w:t>
            </w:r>
          </w:p>
        </w:tc>
        <w:tc>
          <w:tcPr>
            <w:tcW w:w="0" w:type="auto"/>
            <w:noWrap/>
            <w:hideMark/>
          </w:tcPr>
          <w:p w14:paraId="1500ED6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74.46270500</w:t>
            </w:r>
          </w:p>
        </w:tc>
        <w:tc>
          <w:tcPr>
            <w:tcW w:w="1053" w:type="dxa"/>
            <w:hideMark/>
          </w:tcPr>
          <w:p w14:paraId="5F9FED8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567D9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C01FB0A" w14:textId="6E91F7B6" w:rsidR="00141DDC" w:rsidRPr="00141DDC" w:rsidRDefault="00F6527E" w:rsidP="00141DDC">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БУ «</w:t>
            </w:r>
            <w:r w:rsidR="00877916" w:rsidRPr="00877916">
              <w:rPr>
                <w:rFonts w:ascii="Times New Roman" w:hAnsi="Times New Roman"/>
                <w:sz w:val="16"/>
                <w:szCs w:val="16"/>
              </w:rPr>
              <w:t>Когалымский политехнический колледж</w:t>
            </w:r>
            <w:r>
              <w:rPr>
                <w:rFonts w:ascii="Times New Roman" w:hAnsi="Times New Roman"/>
                <w:sz w:val="16"/>
                <w:szCs w:val="16"/>
              </w:rPr>
              <w:t>»</w:t>
            </w:r>
          </w:p>
        </w:tc>
        <w:tc>
          <w:tcPr>
            <w:tcW w:w="0" w:type="auto"/>
            <w:noWrap/>
            <w:hideMark/>
          </w:tcPr>
          <w:p w14:paraId="03089A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C2E5BA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98033E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652E7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5798CC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31B1D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3D90A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E3ABF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49E7D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F6527E" w:rsidRPr="00141DDC" w14:paraId="2051C2E5" w14:textId="77777777" w:rsidTr="00141DDC">
        <w:trPr>
          <w:trHeight w:val="20"/>
        </w:trPr>
        <w:tc>
          <w:tcPr>
            <w:tcW w:w="0" w:type="auto"/>
            <w:noWrap/>
            <w:hideMark/>
          </w:tcPr>
          <w:p w14:paraId="4B337630"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44</w:t>
            </w:r>
          </w:p>
        </w:tc>
        <w:tc>
          <w:tcPr>
            <w:tcW w:w="0" w:type="auto"/>
            <w:noWrap/>
            <w:hideMark/>
          </w:tcPr>
          <w:p w14:paraId="1049F724"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9AE28B"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62.26143900</w:t>
            </w:r>
          </w:p>
        </w:tc>
        <w:tc>
          <w:tcPr>
            <w:tcW w:w="0" w:type="auto"/>
            <w:noWrap/>
            <w:hideMark/>
          </w:tcPr>
          <w:p w14:paraId="50F1A664"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74.46257470</w:t>
            </w:r>
          </w:p>
        </w:tc>
        <w:tc>
          <w:tcPr>
            <w:tcW w:w="1053" w:type="dxa"/>
            <w:hideMark/>
          </w:tcPr>
          <w:p w14:paraId="61893780"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8230164"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21F935A4" w14:textId="2E0BFC21" w:rsidR="00F6527E" w:rsidRPr="00141DDC" w:rsidRDefault="00F6527E" w:rsidP="00F6527E">
            <w:pPr>
              <w:tabs>
                <w:tab w:val="clear" w:pos="5103"/>
              </w:tabs>
              <w:spacing w:line="240" w:lineRule="auto"/>
              <w:ind w:firstLine="0"/>
              <w:jc w:val="center"/>
              <w:rPr>
                <w:rFonts w:ascii="Times New Roman" w:hAnsi="Times New Roman"/>
                <w:sz w:val="16"/>
                <w:szCs w:val="16"/>
              </w:rPr>
            </w:pPr>
            <w:r w:rsidRPr="00B246B6">
              <w:rPr>
                <w:rFonts w:ascii="Times New Roman" w:hAnsi="Times New Roman"/>
                <w:sz w:val="16"/>
                <w:szCs w:val="16"/>
              </w:rPr>
              <w:t>БУ «Когалымский политехнический колледж»</w:t>
            </w:r>
          </w:p>
        </w:tc>
        <w:tc>
          <w:tcPr>
            <w:tcW w:w="0" w:type="auto"/>
            <w:noWrap/>
            <w:hideMark/>
          </w:tcPr>
          <w:p w14:paraId="708BA606"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86D1F07"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4C2A48"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DFEE4B8"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6995B82"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4585D06"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F57E01"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0EFC980"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A1204DE"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F6527E" w:rsidRPr="00141DDC" w14:paraId="5482F000" w14:textId="77777777" w:rsidTr="00141DDC">
        <w:trPr>
          <w:trHeight w:val="20"/>
        </w:trPr>
        <w:tc>
          <w:tcPr>
            <w:tcW w:w="0" w:type="auto"/>
            <w:noWrap/>
            <w:hideMark/>
          </w:tcPr>
          <w:p w14:paraId="7BAE839C"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45</w:t>
            </w:r>
          </w:p>
        </w:tc>
        <w:tc>
          <w:tcPr>
            <w:tcW w:w="0" w:type="auto"/>
            <w:noWrap/>
            <w:hideMark/>
          </w:tcPr>
          <w:p w14:paraId="70FBEF41"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C168CEC"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62.26162650</w:t>
            </w:r>
          </w:p>
        </w:tc>
        <w:tc>
          <w:tcPr>
            <w:tcW w:w="0" w:type="auto"/>
            <w:noWrap/>
            <w:hideMark/>
          </w:tcPr>
          <w:p w14:paraId="5828FA65"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74.46224540</w:t>
            </w:r>
          </w:p>
        </w:tc>
        <w:tc>
          <w:tcPr>
            <w:tcW w:w="1053" w:type="dxa"/>
            <w:hideMark/>
          </w:tcPr>
          <w:p w14:paraId="371AEB87"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ECA7708"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58453157" w14:textId="17B90305" w:rsidR="00F6527E" w:rsidRPr="00141DDC" w:rsidRDefault="00F6527E" w:rsidP="00F6527E">
            <w:pPr>
              <w:tabs>
                <w:tab w:val="clear" w:pos="5103"/>
              </w:tabs>
              <w:spacing w:line="240" w:lineRule="auto"/>
              <w:ind w:firstLine="0"/>
              <w:jc w:val="center"/>
              <w:rPr>
                <w:rFonts w:ascii="Times New Roman" w:hAnsi="Times New Roman"/>
                <w:sz w:val="16"/>
                <w:szCs w:val="16"/>
              </w:rPr>
            </w:pPr>
            <w:r w:rsidRPr="00B246B6">
              <w:rPr>
                <w:rFonts w:ascii="Times New Roman" w:hAnsi="Times New Roman"/>
                <w:sz w:val="16"/>
                <w:szCs w:val="16"/>
              </w:rPr>
              <w:t>БУ «Когалымский политехнический колледж»</w:t>
            </w:r>
          </w:p>
        </w:tc>
        <w:tc>
          <w:tcPr>
            <w:tcW w:w="0" w:type="auto"/>
            <w:noWrap/>
            <w:hideMark/>
          </w:tcPr>
          <w:p w14:paraId="7182C2B9"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753788"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E02DDA"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24BEF0C"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61E53BD"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47F2BDC"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DC28B96"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B71CC37"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7B421D5" w14:textId="77777777" w:rsidR="00F6527E" w:rsidRPr="00141DDC" w:rsidRDefault="00F6527E" w:rsidP="00F6527E">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75C58A6F" w14:textId="77777777" w:rsidTr="00141DDC">
        <w:trPr>
          <w:trHeight w:val="20"/>
        </w:trPr>
        <w:tc>
          <w:tcPr>
            <w:tcW w:w="0" w:type="auto"/>
            <w:noWrap/>
            <w:hideMark/>
          </w:tcPr>
          <w:p w14:paraId="3E3E012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46</w:t>
            </w:r>
          </w:p>
        </w:tc>
        <w:tc>
          <w:tcPr>
            <w:tcW w:w="0" w:type="auto"/>
            <w:noWrap/>
            <w:hideMark/>
          </w:tcPr>
          <w:p w14:paraId="6BBEDDC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44F065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62.27139890</w:t>
            </w:r>
          </w:p>
        </w:tc>
        <w:tc>
          <w:tcPr>
            <w:tcW w:w="0" w:type="auto"/>
            <w:noWrap/>
            <w:hideMark/>
          </w:tcPr>
          <w:p w14:paraId="36B40D5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74.47092390</w:t>
            </w:r>
          </w:p>
        </w:tc>
        <w:tc>
          <w:tcPr>
            <w:tcW w:w="1053" w:type="dxa"/>
            <w:hideMark/>
          </w:tcPr>
          <w:p w14:paraId="3471214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3170DC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5678EC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816D17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E6F3EB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CC6B79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7E216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D353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14805E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316BE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8EFB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A48613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47A53B9" w14:textId="77777777" w:rsidTr="00141DDC">
        <w:trPr>
          <w:trHeight w:val="20"/>
        </w:trPr>
        <w:tc>
          <w:tcPr>
            <w:tcW w:w="0" w:type="auto"/>
            <w:noWrap/>
            <w:hideMark/>
          </w:tcPr>
          <w:p w14:paraId="365CCB4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47</w:t>
            </w:r>
          </w:p>
        </w:tc>
        <w:tc>
          <w:tcPr>
            <w:tcW w:w="0" w:type="auto"/>
            <w:noWrap/>
            <w:hideMark/>
          </w:tcPr>
          <w:p w14:paraId="20EEF52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A3F9FE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62.27011460</w:t>
            </w:r>
          </w:p>
        </w:tc>
        <w:tc>
          <w:tcPr>
            <w:tcW w:w="0" w:type="auto"/>
            <w:noWrap/>
            <w:hideMark/>
          </w:tcPr>
          <w:p w14:paraId="45E6266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74.47904500</w:t>
            </w:r>
          </w:p>
        </w:tc>
        <w:tc>
          <w:tcPr>
            <w:tcW w:w="1053" w:type="dxa"/>
            <w:hideMark/>
          </w:tcPr>
          <w:p w14:paraId="295B195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6E766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1664BA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4980B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DBBC0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7CA3B2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44D224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E2A1F4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FF5D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FC548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E8C087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D2D78A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375674B" w14:textId="77777777" w:rsidTr="00141DDC">
        <w:trPr>
          <w:trHeight w:val="20"/>
        </w:trPr>
        <w:tc>
          <w:tcPr>
            <w:tcW w:w="0" w:type="auto"/>
            <w:noWrap/>
            <w:hideMark/>
          </w:tcPr>
          <w:p w14:paraId="63EA846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48</w:t>
            </w:r>
          </w:p>
        </w:tc>
        <w:tc>
          <w:tcPr>
            <w:tcW w:w="0" w:type="auto"/>
            <w:noWrap/>
            <w:hideMark/>
          </w:tcPr>
          <w:p w14:paraId="36E60CA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27F52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62.27042930</w:t>
            </w:r>
          </w:p>
        </w:tc>
        <w:tc>
          <w:tcPr>
            <w:tcW w:w="0" w:type="auto"/>
            <w:noWrap/>
            <w:hideMark/>
          </w:tcPr>
          <w:p w14:paraId="598FECA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74.47309800</w:t>
            </w:r>
          </w:p>
        </w:tc>
        <w:tc>
          <w:tcPr>
            <w:tcW w:w="1053" w:type="dxa"/>
            <w:hideMark/>
          </w:tcPr>
          <w:p w14:paraId="0176AA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06FE11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1F1B84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C38AE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1B4FA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70BB1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6A1FC6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5C236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C609A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6DBF4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14F34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69EC19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7808BD7" w14:textId="77777777" w:rsidTr="00141DDC">
        <w:trPr>
          <w:trHeight w:val="20"/>
        </w:trPr>
        <w:tc>
          <w:tcPr>
            <w:tcW w:w="0" w:type="auto"/>
            <w:noWrap/>
            <w:hideMark/>
          </w:tcPr>
          <w:p w14:paraId="1A086CE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49</w:t>
            </w:r>
          </w:p>
        </w:tc>
        <w:tc>
          <w:tcPr>
            <w:tcW w:w="0" w:type="auto"/>
            <w:noWrap/>
            <w:hideMark/>
          </w:tcPr>
          <w:p w14:paraId="5045DC4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31FDF1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62.26862910</w:t>
            </w:r>
          </w:p>
        </w:tc>
        <w:tc>
          <w:tcPr>
            <w:tcW w:w="0" w:type="auto"/>
            <w:noWrap/>
            <w:hideMark/>
          </w:tcPr>
          <w:p w14:paraId="18BE4C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74.47540770</w:t>
            </w:r>
          </w:p>
        </w:tc>
        <w:tc>
          <w:tcPr>
            <w:tcW w:w="1053" w:type="dxa"/>
            <w:hideMark/>
          </w:tcPr>
          <w:p w14:paraId="578F473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EAC94D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DD730A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7379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1B1B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AF9DEE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E8233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A9B1D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BCBF1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A08BA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E1662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11902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D1FFAD6" w14:textId="77777777" w:rsidTr="00141DDC">
        <w:trPr>
          <w:trHeight w:val="20"/>
        </w:trPr>
        <w:tc>
          <w:tcPr>
            <w:tcW w:w="0" w:type="auto"/>
            <w:noWrap/>
            <w:hideMark/>
          </w:tcPr>
          <w:p w14:paraId="69816D3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50</w:t>
            </w:r>
          </w:p>
        </w:tc>
        <w:tc>
          <w:tcPr>
            <w:tcW w:w="0" w:type="auto"/>
            <w:noWrap/>
            <w:hideMark/>
          </w:tcPr>
          <w:p w14:paraId="2547434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9ECB70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62.25824320</w:t>
            </w:r>
          </w:p>
        </w:tc>
        <w:tc>
          <w:tcPr>
            <w:tcW w:w="0" w:type="auto"/>
            <w:noWrap/>
            <w:hideMark/>
          </w:tcPr>
          <w:p w14:paraId="4936AF9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74.48964320</w:t>
            </w:r>
          </w:p>
        </w:tc>
        <w:tc>
          <w:tcPr>
            <w:tcW w:w="1053" w:type="dxa"/>
            <w:hideMark/>
          </w:tcPr>
          <w:p w14:paraId="51FBB74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0B232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F4EC6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168A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7DCEF0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1CBCC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2609C2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53D7F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E91F1D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F83C9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396B8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2E02C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D6E014A" w14:textId="77777777" w:rsidTr="00141DDC">
        <w:trPr>
          <w:trHeight w:val="20"/>
        </w:trPr>
        <w:tc>
          <w:tcPr>
            <w:tcW w:w="0" w:type="auto"/>
            <w:noWrap/>
            <w:hideMark/>
          </w:tcPr>
          <w:p w14:paraId="7EE6D0D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51</w:t>
            </w:r>
          </w:p>
        </w:tc>
        <w:tc>
          <w:tcPr>
            <w:tcW w:w="0" w:type="auto"/>
            <w:noWrap/>
            <w:hideMark/>
          </w:tcPr>
          <w:p w14:paraId="77E6A4A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6470E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62.26393640</w:t>
            </w:r>
          </w:p>
        </w:tc>
        <w:tc>
          <w:tcPr>
            <w:tcW w:w="0" w:type="auto"/>
            <w:noWrap/>
            <w:hideMark/>
          </w:tcPr>
          <w:p w14:paraId="4EF121E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74.48238800</w:t>
            </w:r>
          </w:p>
        </w:tc>
        <w:tc>
          <w:tcPr>
            <w:tcW w:w="1053" w:type="dxa"/>
            <w:hideMark/>
          </w:tcPr>
          <w:p w14:paraId="13AE066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637E6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79982A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D9998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884789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D146B4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364D59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61F3C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ED27D9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2942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D6F2A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22841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34D4C1B" w14:textId="77777777" w:rsidTr="00141DDC">
        <w:trPr>
          <w:trHeight w:val="20"/>
        </w:trPr>
        <w:tc>
          <w:tcPr>
            <w:tcW w:w="0" w:type="auto"/>
            <w:noWrap/>
            <w:hideMark/>
          </w:tcPr>
          <w:p w14:paraId="30345E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52</w:t>
            </w:r>
          </w:p>
        </w:tc>
        <w:tc>
          <w:tcPr>
            <w:tcW w:w="0" w:type="auto"/>
            <w:noWrap/>
            <w:hideMark/>
          </w:tcPr>
          <w:p w14:paraId="642306A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EC3CD0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62.27573000</w:t>
            </w:r>
          </w:p>
        </w:tc>
        <w:tc>
          <w:tcPr>
            <w:tcW w:w="0" w:type="auto"/>
            <w:noWrap/>
            <w:hideMark/>
          </w:tcPr>
          <w:p w14:paraId="289E3A0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74.54439300</w:t>
            </w:r>
          </w:p>
        </w:tc>
        <w:tc>
          <w:tcPr>
            <w:tcW w:w="1053" w:type="dxa"/>
            <w:hideMark/>
          </w:tcPr>
          <w:p w14:paraId="5924CA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388C7C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164D82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C67A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599B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1AE0F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D93AC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545299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593A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F2FE1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DB2D8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56EB61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7441051D" w14:textId="77777777" w:rsidTr="00141DDC">
        <w:trPr>
          <w:trHeight w:val="20"/>
        </w:trPr>
        <w:tc>
          <w:tcPr>
            <w:tcW w:w="0" w:type="auto"/>
            <w:noWrap/>
            <w:hideMark/>
          </w:tcPr>
          <w:p w14:paraId="176D6B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53</w:t>
            </w:r>
          </w:p>
        </w:tc>
        <w:tc>
          <w:tcPr>
            <w:tcW w:w="0" w:type="auto"/>
            <w:noWrap/>
            <w:hideMark/>
          </w:tcPr>
          <w:p w14:paraId="5BD1F47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9CF1E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62.26143580</w:t>
            </w:r>
          </w:p>
        </w:tc>
        <w:tc>
          <w:tcPr>
            <w:tcW w:w="0" w:type="auto"/>
            <w:noWrap/>
            <w:hideMark/>
          </w:tcPr>
          <w:p w14:paraId="3FF9990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74.46227380</w:t>
            </w:r>
          </w:p>
        </w:tc>
        <w:tc>
          <w:tcPr>
            <w:tcW w:w="1053" w:type="dxa"/>
            <w:hideMark/>
          </w:tcPr>
          <w:p w14:paraId="6570F83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9EF18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2497E4A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2C265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2C70C7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93590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0616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874E3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D0D87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0C4A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1A36B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55621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6F6EB64" w14:textId="77777777" w:rsidTr="00141DDC">
        <w:trPr>
          <w:trHeight w:val="20"/>
        </w:trPr>
        <w:tc>
          <w:tcPr>
            <w:tcW w:w="0" w:type="auto"/>
            <w:noWrap/>
            <w:hideMark/>
          </w:tcPr>
          <w:p w14:paraId="7D6E10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54</w:t>
            </w:r>
          </w:p>
        </w:tc>
        <w:tc>
          <w:tcPr>
            <w:tcW w:w="0" w:type="auto"/>
            <w:noWrap/>
            <w:hideMark/>
          </w:tcPr>
          <w:p w14:paraId="027B55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7B35E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62.25858400</w:t>
            </w:r>
          </w:p>
        </w:tc>
        <w:tc>
          <w:tcPr>
            <w:tcW w:w="0" w:type="auto"/>
            <w:noWrap/>
            <w:hideMark/>
          </w:tcPr>
          <w:p w14:paraId="21D0D39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74.46818310</w:t>
            </w:r>
          </w:p>
        </w:tc>
        <w:tc>
          <w:tcPr>
            <w:tcW w:w="1053" w:type="dxa"/>
            <w:hideMark/>
          </w:tcPr>
          <w:p w14:paraId="63530AF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3D7C8C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83D1145" w14:textId="22349254" w:rsidR="00141DDC" w:rsidRPr="00141DDC" w:rsidRDefault="00F6527E" w:rsidP="00141DDC">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МАОУ «Средняя школа №6»</w:t>
            </w:r>
          </w:p>
        </w:tc>
        <w:tc>
          <w:tcPr>
            <w:tcW w:w="0" w:type="auto"/>
            <w:noWrap/>
            <w:hideMark/>
          </w:tcPr>
          <w:p w14:paraId="29CC3B4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B0B5A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DA3768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307937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B0A4A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7A8860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729EC8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E6466F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CEDC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A6196E5" w14:textId="77777777" w:rsidTr="00141DDC">
        <w:trPr>
          <w:trHeight w:val="20"/>
        </w:trPr>
        <w:tc>
          <w:tcPr>
            <w:tcW w:w="0" w:type="auto"/>
            <w:noWrap/>
            <w:hideMark/>
          </w:tcPr>
          <w:p w14:paraId="59B1461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55</w:t>
            </w:r>
          </w:p>
        </w:tc>
        <w:tc>
          <w:tcPr>
            <w:tcW w:w="0" w:type="auto"/>
            <w:noWrap/>
            <w:hideMark/>
          </w:tcPr>
          <w:p w14:paraId="00DB27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7685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62.26059350</w:t>
            </w:r>
          </w:p>
        </w:tc>
        <w:tc>
          <w:tcPr>
            <w:tcW w:w="0" w:type="auto"/>
            <w:noWrap/>
            <w:hideMark/>
          </w:tcPr>
          <w:p w14:paraId="47FCAB4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74.46416800</w:t>
            </w:r>
          </w:p>
        </w:tc>
        <w:tc>
          <w:tcPr>
            <w:tcW w:w="1053" w:type="dxa"/>
            <w:hideMark/>
          </w:tcPr>
          <w:p w14:paraId="434330B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3B17E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4B587F8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D20B6C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10E99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2DE95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2215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6A5536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F7E596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D39D33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E67A66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968F3E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4A9EB82" w14:textId="77777777" w:rsidTr="00141DDC">
        <w:trPr>
          <w:trHeight w:val="20"/>
        </w:trPr>
        <w:tc>
          <w:tcPr>
            <w:tcW w:w="0" w:type="auto"/>
            <w:noWrap/>
            <w:hideMark/>
          </w:tcPr>
          <w:p w14:paraId="3CE6AEF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56</w:t>
            </w:r>
          </w:p>
        </w:tc>
        <w:tc>
          <w:tcPr>
            <w:tcW w:w="0" w:type="auto"/>
            <w:noWrap/>
            <w:hideMark/>
          </w:tcPr>
          <w:p w14:paraId="78D27F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6CD9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62.24495940</w:t>
            </w:r>
          </w:p>
        </w:tc>
        <w:tc>
          <w:tcPr>
            <w:tcW w:w="0" w:type="auto"/>
            <w:noWrap/>
            <w:hideMark/>
          </w:tcPr>
          <w:p w14:paraId="70E188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74.52551150</w:t>
            </w:r>
          </w:p>
        </w:tc>
        <w:tc>
          <w:tcPr>
            <w:tcW w:w="1053" w:type="dxa"/>
            <w:hideMark/>
          </w:tcPr>
          <w:p w14:paraId="1748FC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606F72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344515F9" w14:textId="2F78D3E3" w:rsidR="00141DDC" w:rsidRPr="00141DDC" w:rsidRDefault="00877916" w:rsidP="00141DDC">
            <w:pPr>
              <w:tabs>
                <w:tab w:val="clear" w:pos="5103"/>
              </w:tabs>
              <w:spacing w:line="240" w:lineRule="auto"/>
              <w:ind w:firstLine="0"/>
              <w:jc w:val="center"/>
              <w:rPr>
                <w:rFonts w:ascii="Times New Roman" w:hAnsi="Times New Roman"/>
                <w:sz w:val="16"/>
                <w:szCs w:val="16"/>
              </w:rPr>
            </w:pPr>
            <w:r w:rsidRPr="00877916">
              <w:rPr>
                <w:rFonts w:ascii="Times New Roman" w:hAnsi="Times New Roman"/>
                <w:sz w:val="16"/>
                <w:szCs w:val="16"/>
              </w:rPr>
              <w:t>ПНИПУ, образовательный центр</w:t>
            </w:r>
          </w:p>
        </w:tc>
        <w:tc>
          <w:tcPr>
            <w:tcW w:w="0" w:type="auto"/>
            <w:noWrap/>
            <w:hideMark/>
          </w:tcPr>
          <w:p w14:paraId="5968B3C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0C55CE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E8965E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816346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6E5B1E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4E5E9B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344F22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70B34C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F4E2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41DF912" w14:textId="77777777" w:rsidTr="00141DDC">
        <w:trPr>
          <w:trHeight w:val="20"/>
        </w:trPr>
        <w:tc>
          <w:tcPr>
            <w:tcW w:w="0" w:type="auto"/>
            <w:noWrap/>
            <w:hideMark/>
          </w:tcPr>
          <w:p w14:paraId="75BCA51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57</w:t>
            </w:r>
          </w:p>
        </w:tc>
        <w:tc>
          <w:tcPr>
            <w:tcW w:w="0" w:type="auto"/>
            <w:noWrap/>
            <w:hideMark/>
          </w:tcPr>
          <w:p w14:paraId="6115DB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E9AC1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62.24504780</w:t>
            </w:r>
          </w:p>
        </w:tc>
        <w:tc>
          <w:tcPr>
            <w:tcW w:w="0" w:type="auto"/>
            <w:noWrap/>
            <w:hideMark/>
          </w:tcPr>
          <w:p w14:paraId="31F41F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74.52496470</w:t>
            </w:r>
          </w:p>
        </w:tc>
        <w:tc>
          <w:tcPr>
            <w:tcW w:w="1053" w:type="dxa"/>
            <w:hideMark/>
          </w:tcPr>
          <w:p w14:paraId="7D5AB98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C8D7F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7B6EFDC0" w14:textId="2D6BC877" w:rsidR="00141DDC" w:rsidRPr="00141DDC" w:rsidRDefault="00877916" w:rsidP="00141DDC">
            <w:pPr>
              <w:tabs>
                <w:tab w:val="clear" w:pos="5103"/>
              </w:tabs>
              <w:spacing w:line="240" w:lineRule="auto"/>
              <w:ind w:firstLine="0"/>
              <w:jc w:val="center"/>
              <w:rPr>
                <w:rFonts w:ascii="Times New Roman" w:hAnsi="Times New Roman"/>
                <w:sz w:val="16"/>
                <w:szCs w:val="16"/>
              </w:rPr>
            </w:pPr>
            <w:r w:rsidRPr="00877916">
              <w:rPr>
                <w:rFonts w:ascii="Times New Roman" w:hAnsi="Times New Roman"/>
                <w:sz w:val="16"/>
                <w:szCs w:val="16"/>
              </w:rPr>
              <w:t>ПНИПУ, образовательный центр</w:t>
            </w:r>
          </w:p>
        </w:tc>
        <w:tc>
          <w:tcPr>
            <w:tcW w:w="0" w:type="auto"/>
            <w:noWrap/>
            <w:hideMark/>
          </w:tcPr>
          <w:p w14:paraId="6C099EF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825540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B14B38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4393E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32C289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01E70C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AD8DA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C3DB6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7C92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E22063D" w14:textId="77777777" w:rsidTr="00141DDC">
        <w:trPr>
          <w:trHeight w:val="20"/>
        </w:trPr>
        <w:tc>
          <w:tcPr>
            <w:tcW w:w="0" w:type="auto"/>
            <w:noWrap/>
            <w:hideMark/>
          </w:tcPr>
          <w:p w14:paraId="6CE9195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58</w:t>
            </w:r>
          </w:p>
        </w:tc>
        <w:tc>
          <w:tcPr>
            <w:tcW w:w="0" w:type="auto"/>
            <w:noWrap/>
            <w:hideMark/>
          </w:tcPr>
          <w:p w14:paraId="457E8E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32E9C3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62.24775820</w:t>
            </w:r>
          </w:p>
        </w:tc>
        <w:tc>
          <w:tcPr>
            <w:tcW w:w="0" w:type="auto"/>
            <w:noWrap/>
            <w:hideMark/>
          </w:tcPr>
          <w:p w14:paraId="4E2B0B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74.53293590</w:t>
            </w:r>
          </w:p>
        </w:tc>
        <w:tc>
          <w:tcPr>
            <w:tcW w:w="1053" w:type="dxa"/>
            <w:hideMark/>
          </w:tcPr>
          <w:p w14:paraId="64567F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56FBA4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A49DAE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E5EE69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C03A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E7F8B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04FC3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4B67D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7DBC25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4BAE9E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1AC378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DA41F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A42FC5A" w14:textId="77777777" w:rsidTr="00141DDC">
        <w:trPr>
          <w:trHeight w:val="20"/>
        </w:trPr>
        <w:tc>
          <w:tcPr>
            <w:tcW w:w="0" w:type="auto"/>
            <w:noWrap/>
            <w:hideMark/>
          </w:tcPr>
          <w:p w14:paraId="6A5613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59</w:t>
            </w:r>
          </w:p>
        </w:tc>
        <w:tc>
          <w:tcPr>
            <w:tcW w:w="0" w:type="auto"/>
            <w:noWrap/>
            <w:hideMark/>
          </w:tcPr>
          <w:p w14:paraId="033F779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DB14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62.24970920</w:t>
            </w:r>
          </w:p>
        </w:tc>
        <w:tc>
          <w:tcPr>
            <w:tcW w:w="0" w:type="auto"/>
            <w:noWrap/>
            <w:hideMark/>
          </w:tcPr>
          <w:p w14:paraId="53A695E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74.54354320</w:t>
            </w:r>
          </w:p>
        </w:tc>
        <w:tc>
          <w:tcPr>
            <w:tcW w:w="1053" w:type="dxa"/>
            <w:hideMark/>
          </w:tcPr>
          <w:p w14:paraId="38D1BE2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1787B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62B1EA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F431C9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ABE0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8C542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2A520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3D683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8BDD7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BBAFC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854D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8031B8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BCB2DC6" w14:textId="77777777" w:rsidTr="00141DDC">
        <w:trPr>
          <w:trHeight w:val="20"/>
        </w:trPr>
        <w:tc>
          <w:tcPr>
            <w:tcW w:w="0" w:type="auto"/>
            <w:noWrap/>
            <w:hideMark/>
          </w:tcPr>
          <w:p w14:paraId="56D7F66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60</w:t>
            </w:r>
          </w:p>
        </w:tc>
        <w:tc>
          <w:tcPr>
            <w:tcW w:w="0" w:type="auto"/>
            <w:noWrap/>
            <w:hideMark/>
          </w:tcPr>
          <w:p w14:paraId="3614312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AF2C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62.24525020</w:t>
            </w:r>
          </w:p>
        </w:tc>
        <w:tc>
          <w:tcPr>
            <w:tcW w:w="0" w:type="auto"/>
            <w:noWrap/>
            <w:hideMark/>
          </w:tcPr>
          <w:p w14:paraId="3E49B60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74.53357830</w:t>
            </w:r>
          </w:p>
        </w:tc>
        <w:tc>
          <w:tcPr>
            <w:tcW w:w="1053" w:type="dxa"/>
            <w:hideMark/>
          </w:tcPr>
          <w:p w14:paraId="2CD8505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18E8C0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549F608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1480A4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3BEC0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EABF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3CBB76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94754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802A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FEF39D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78A32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BAE4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BB93A31" w14:textId="77777777" w:rsidTr="00141DDC">
        <w:trPr>
          <w:trHeight w:val="20"/>
        </w:trPr>
        <w:tc>
          <w:tcPr>
            <w:tcW w:w="0" w:type="auto"/>
            <w:noWrap/>
            <w:hideMark/>
          </w:tcPr>
          <w:p w14:paraId="5CA7CC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61</w:t>
            </w:r>
          </w:p>
        </w:tc>
        <w:tc>
          <w:tcPr>
            <w:tcW w:w="0" w:type="auto"/>
            <w:noWrap/>
            <w:hideMark/>
          </w:tcPr>
          <w:p w14:paraId="2C4E3D7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97E7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62.24932070</w:t>
            </w:r>
          </w:p>
        </w:tc>
        <w:tc>
          <w:tcPr>
            <w:tcW w:w="0" w:type="auto"/>
            <w:noWrap/>
            <w:hideMark/>
          </w:tcPr>
          <w:p w14:paraId="6EA37AF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74.52803660</w:t>
            </w:r>
          </w:p>
        </w:tc>
        <w:tc>
          <w:tcPr>
            <w:tcW w:w="1053" w:type="dxa"/>
            <w:hideMark/>
          </w:tcPr>
          <w:p w14:paraId="10B0F5A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FCCC9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1E67B2C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41E0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53F2C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496B30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45E3C6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E400BB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A0F471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266FA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964C0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EEC9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C88EE09" w14:textId="77777777" w:rsidTr="00141DDC">
        <w:trPr>
          <w:trHeight w:val="20"/>
        </w:trPr>
        <w:tc>
          <w:tcPr>
            <w:tcW w:w="0" w:type="auto"/>
            <w:noWrap/>
            <w:hideMark/>
          </w:tcPr>
          <w:p w14:paraId="1BFA3F7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w:t>
            </w:r>
          </w:p>
        </w:tc>
        <w:tc>
          <w:tcPr>
            <w:tcW w:w="0" w:type="auto"/>
            <w:noWrap/>
            <w:hideMark/>
          </w:tcPr>
          <w:p w14:paraId="6A60C37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D3892C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62.26513730</w:t>
            </w:r>
          </w:p>
        </w:tc>
        <w:tc>
          <w:tcPr>
            <w:tcW w:w="0" w:type="auto"/>
            <w:noWrap/>
            <w:hideMark/>
          </w:tcPr>
          <w:p w14:paraId="1E6322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74.46728710</w:t>
            </w:r>
          </w:p>
        </w:tc>
        <w:tc>
          <w:tcPr>
            <w:tcW w:w="1053" w:type="dxa"/>
            <w:hideMark/>
          </w:tcPr>
          <w:p w14:paraId="5C2D66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4D261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5E2DA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AE9822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B3369E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72012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A23C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901BC4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2A1263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B44FDA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C4B7E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5D0F6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6BFB582" w14:textId="77777777" w:rsidTr="00141DDC">
        <w:trPr>
          <w:trHeight w:val="20"/>
        </w:trPr>
        <w:tc>
          <w:tcPr>
            <w:tcW w:w="0" w:type="auto"/>
            <w:noWrap/>
            <w:hideMark/>
          </w:tcPr>
          <w:p w14:paraId="3C20A05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63</w:t>
            </w:r>
          </w:p>
        </w:tc>
        <w:tc>
          <w:tcPr>
            <w:tcW w:w="0" w:type="auto"/>
            <w:noWrap/>
            <w:hideMark/>
          </w:tcPr>
          <w:p w14:paraId="4AB417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A089A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62.24549000</w:t>
            </w:r>
          </w:p>
        </w:tc>
        <w:tc>
          <w:tcPr>
            <w:tcW w:w="0" w:type="auto"/>
            <w:noWrap/>
            <w:hideMark/>
          </w:tcPr>
          <w:p w14:paraId="3721C16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74.54464700</w:t>
            </w:r>
          </w:p>
        </w:tc>
        <w:tc>
          <w:tcPr>
            <w:tcW w:w="1053" w:type="dxa"/>
            <w:hideMark/>
          </w:tcPr>
          <w:p w14:paraId="2506347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A175FB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DC0E3C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BEFF8F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02F700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6E8A06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5E07D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6002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5731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2552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BC8F3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38BD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C96D2E7" w14:textId="77777777" w:rsidTr="00141DDC">
        <w:trPr>
          <w:trHeight w:val="20"/>
        </w:trPr>
        <w:tc>
          <w:tcPr>
            <w:tcW w:w="0" w:type="auto"/>
            <w:noWrap/>
            <w:hideMark/>
          </w:tcPr>
          <w:p w14:paraId="23A2FD7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64</w:t>
            </w:r>
          </w:p>
        </w:tc>
        <w:tc>
          <w:tcPr>
            <w:tcW w:w="0" w:type="auto"/>
            <w:noWrap/>
            <w:hideMark/>
          </w:tcPr>
          <w:p w14:paraId="3EE3864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9A2C11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62.24844050</w:t>
            </w:r>
          </w:p>
        </w:tc>
        <w:tc>
          <w:tcPr>
            <w:tcW w:w="0" w:type="auto"/>
            <w:noWrap/>
            <w:hideMark/>
          </w:tcPr>
          <w:p w14:paraId="33D62F6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74.53353320</w:t>
            </w:r>
          </w:p>
        </w:tc>
        <w:tc>
          <w:tcPr>
            <w:tcW w:w="1053" w:type="dxa"/>
            <w:hideMark/>
          </w:tcPr>
          <w:p w14:paraId="3AE6388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D14256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78ECCD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8AAD0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1C8F6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B737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FC770F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44C6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7F635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1277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6CA4B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F755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D55765F" w14:textId="77777777" w:rsidTr="00141DDC">
        <w:trPr>
          <w:trHeight w:val="20"/>
        </w:trPr>
        <w:tc>
          <w:tcPr>
            <w:tcW w:w="0" w:type="auto"/>
            <w:noWrap/>
            <w:hideMark/>
          </w:tcPr>
          <w:p w14:paraId="7125E0D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65</w:t>
            </w:r>
          </w:p>
        </w:tc>
        <w:tc>
          <w:tcPr>
            <w:tcW w:w="0" w:type="auto"/>
            <w:noWrap/>
            <w:hideMark/>
          </w:tcPr>
          <w:p w14:paraId="552FEBA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A6F50A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62.24496800</w:t>
            </w:r>
          </w:p>
        </w:tc>
        <w:tc>
          <w:tcPr>
            <w:tcW w:w="0" w:type="auto"/>
            <w:noWrap/>
            <w:hideMark/>
          </w:tcPr>
          <w:p w14:paraId="0B754C3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74.53360140</w:t>
            </w:r>
          </w:p>
        </w:tc>
        <w:tc>
          <w:tcPr>
            <w:tcW w:w="1053" w:type="dxa"/>
            <w:hideMark/>
          </w:tcPr>
          <w:p w14:paraId="2DF8B88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9CB42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5CB71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8CD06A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83EF8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C8912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8CB1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8A2B8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8B5559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A0DF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9B2436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6CF64A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77898C4" w14:textId="77777777" w:rsidTr="00141DDC">
        <w:trPr>
          <w:trHeight w:val="20"/>
        </w:trPr>
        <w:tc>
          <w:tcPr>
            <w:tcW w:w="0" w:type="auto"/>
            <w:noWrap/>
            <w:hideMark/>
          </w:tcPr>
          <w:p w14:paraId="42AADF3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66</w:t>
            </w:r>
          </w:p>
        </w:tc>
        <w:tc>
          <w:tcPr>
            <w:tcW w:w="0" w:type="auto"/>
            <w:noWrap/>
            <w:hideMark/>
          </w:tcPr>
          <w:p w14:paraId="304256D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C0A345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62.24055310</w:t>
            </w:r>
          </w:p>
        </w:tc>
        <w:tc>
          <w:tcPr>
            <w:tcW w:w="0" w:type="auto"/>
            <w:noWrap/>
            <w:hideMark/>
          </w:tcPr>
          <w:p w14:paraId="2E87F82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74.52419010</w:t>
            </w:r>
          </w:p>
        </w:tc>
        <w:tc>
          <w:tcPr>
            <w:tcW w:w="1053" w:type="dxa"/>
            <w:hideMark/>
          </w:tcPr>
          <w:p w14:paraId="3148C44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F9E50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7812D4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1B222E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F0ECC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AB85C6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DBC7D5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20F1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1CBA0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BE719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D492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503379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9F640B1" w14:textId="77777777" w:rsidTr="00141DDC">
        <w:trPr>
          <w:trHeight w:val="20"/>
        </w:trPr>
        <w:tc>
          <w:tcPr>
            <w:tcW w:w="0" w:type="auto"/>
            <w:noWrap/>
            <w:hideMark/>
          </w:tcPr>
          <w:p w14:paraId="388942D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67</w:t>
            </w:r>
          </w:p>
        </w:tc>
        <w:tc>
          <w:tcPr>
            <w:tcW w:w="0" w:type="auto"/>
            <w:noWrap/>
            <w:hideMark/>
          </w:tcPr>
          <w:p w14:paraId="04D4F4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B336F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62.25577670</w:t>
            </w:r>
          </w:p>
        </w:tc>
        <w:tc>
          <w:tcPr>
            <w:tcW w:w="0" w:type="auto"/>
            <w:noWrap/>
            <w:hideMark/>
          </w:tcPr>
          <w:p w14:paraId="0E50BB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74.48797760</w:t>
            </w:r>
          </w:p>
        </w:tc>
        <w:tc>
          <w:tcPr>
            <w:tcW w:w="1053" w:type="dxa"/>
            <w:hideMark/>
          </w:tcPr>
          <w:p w14:paraId="4A3DF31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5A34EC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25124C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1D62F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46A22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6B880A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F2B54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5DBB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DFF7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52EF97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624A63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08717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B7D7AFE" w14:textId="77777777" w:rsidTr="00141DDC">
        <w:trPr>
          <w:trHeight w:val="20"/>
        </w:trPr>
        <w:tc>
          <w:tcPr>
            <w:tcW w:w="0" w:type="auto"/>
            <w:noWrap/>
            <w:hideMark/>
          </w:tcPr>
          <w:p w14:paraId="271CAB4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68</w:t>
            </w:r>
          </w:p>
        </w:tc>
        <w:tc>
          <w:tcPr>
            <w:tcW w:w="0" w:type="auto"/>
            <w:noWrap/>
            <w:hideMark/>
          </w:tcPr>
          <w:p w14:paraId="11E4A3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607ED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62.26019840</w:t>
            </w:r>
          </w:p>
        </w:tc>
        <w:tc>
          <w:tcPr>
            <w:tcW w:w="0" w:type="auto"/>
            <w:noWrap/>
            <w:hideMark/>
          </w:tcPr>
          <w:p w14:paraId="0FEF2A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74.49140220</w:t>
            </w:r>
          </w:p>
        </w:tc>
        <w:tc>
          <w:tcPr>
            <w:tcW w:w="1053" w:type="dxa"/>
            <w:hideMark/>
          </w:tcPr>
          <w:p w14:paraId="653EE21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873976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4583C2C6" w14:textId="458C4B05"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Спорт</w:t>
            </w:r>
            <w:r w:rsidR="00877916">
              <w:rPr>
                <w:rFonts w:ascii="Times New Roman" w:hAnsi="Times New Roman"/>
                <w:sz w:val="16"/>
                <w:szCs w:val="16"/>
              </w:rPr>
              <w:t>ивный к</w:t>
            </w:r>
            <w:r w:rsidRPr="00141DDC">
              <w:rPr>
                <w:rFonts w:ascii="Times New Roman" w:hAnsi="Times New Roman"/>
                <w:sz w:val="16"/>
                <w:szCs w:val="16"/>
              </w:rPr>
              <w:t xml:space="preserve">омплекс </w:t>
            </w:r>
            <w:r w:rsidR="00877916">
              <w:rPr>
                <w:rFonts w:ascii="Times New Roman" w:hAnsi="Times New Roman"/>
                <w:sz w:val="16"/>
                <w:szCs w:val="16"/>
              </w:rPr>
              <w:t>«</w:t>
            </w:r>
            <w:r w:rsidRPr="00141DDC">
              <w:rPr>
                <w:rFonts w:ascii="Times New Roman" w:hAnsi="Times New Roman"/>
                <w:sz w:val="16"/>
                <w:szCs w:val="16"/>
              </w:rPr>
              <w:t>Ягун</w:t>
            </w:r>
            <w:r w:rsidR="00877916">
              <w:rPr>
                <w:rFonts w:ascii="Times New Roman" w:hAnsi="Times New Roman"/>
                <w:sz w:val="16"/>
                <w:szCs w:val="16"/>
              </w:rPr>
              <w:t>»</w:t>
            </w:r>
          </w:p>
        </w:tc>
        <w:tc>
          <w:tcPr>
            <w:tcW w:w="0" w:type="auto"/>
            <w:noWrap/>
            <w:hideMark/>
          </w:tcPr>
          <w:p w14:paraId="6AD411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4BF9A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5A7E9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5A5F3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A7BF8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105A9B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14DB7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D936A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B7B126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69918AD" w14:textId="77777777" w:rsidTr="00141DDC">
        <w:trPr>
          <w:trHeight w:val="20"/>
        </w:trPr>
        <w:tc>
          <w:tcPr>
            <w:tcW w:w="0" w:type="auto"/>
            <w:noWrap/>
            <w:hideMark/>
          </w:tcPr>
          <w:p w14:paraId="27E434F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69</w:t>
            </w:r>
          </w:p>
        </w:tc>
        <w:tc>
          <w:tcPr>
            <w:tcW w:w="0" w:type="auto"/>
            <w:noWrap/>
            <w:hideMark/>
          </w:tcPr>
          <w:p w14:paraId="78D1E27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6EADD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62.25576170</w:t>
            </w:r>
          </w:p>
        </w:tc>
        <w:tc>
          <w:tcPr>
            <w:tcW w:w="0" w:type="auto"/>
            <w:noWrap/>
            <w:hideMark/>
          </w:tcPr>
          <w:p w14:paraId="1B2E4D0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74.48488130</w:t>
            </w:r>
          </w:p>
        </w:tc>
        <w:tc>
          <w:tcPr>
            <w:tcW w:w="1053" w:type="dxa"/>
            <w:hideMark/>
          </w:tcPr>
          <w:p w14:paraId="5A4EE10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F1CE78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32EAC8D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2691D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6B549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3D8862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49E8BB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1638CE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32253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6FAF0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FBC25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5C93A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D25E609" w14:textId="77777777" w:rsidTr="00141DDC">
        <w:trPr>
          <w:trHeight w:val="20"/>
        </w:trPr>
        <w:tc>
          <w:tcPr>
            <w:tcW w:w="0" w:type="auto"/>
            <w:noWrap/>
            <w:hideMark/>
          </w:tcPr>
          <w:p w14:paraId="1A5488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70</w:t>
            </w:r>
          </w:p>
        </w:tc>
        <w:tc>
          <w:tcPr>
            <w:tcW w:w="0" w:type="auto"/>
            <w:noWrap/>
            <w:hideMark/>
          </w:tcPr>
          <w:p w14:paraId="380E26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1DF62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62.25519440</w:t>
            </w:r>
          </w:p>
        </w:tc>
        <w:tc>
          <w:tcPr>
            <w:tcW w:w="0" w:type="auto"/>
            <w:noWrap/>
            <w:hideMark/>
          </w:tcPr>
          <w:p w14:paraId="41CF30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74.53422920</w:t>
            </w:r>
          </w:p>
        </w:tc>
        <w:tc>
          <w:tcPr>
            <w:tcW w:w="1053" w:type="dxa"/>
            <w:hideMark/>
          </w:tcPr>
          <w:p w14:paraId="447947D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BC5836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34EFC21" w14:textId="26809714"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Тен</w:t>
            </w:r>
            <w:r w:rsidR="00877916">
              <w:rPr>
                <w:rFonts w:ascii="Times New Roman" w:hAnsi="Times New Roman"/>
                <w:sz w:val="16"/>
                <w:szCs w:val="16"/>
              </w:rPr>
              <w:t>н</w:t>
            </w:r>
            <w:r w:rsidRPr="00141DDC">
              <w:rPr>
                <w:rFonts w:ascii="Times New Roman" w:hAnsi="Times New Roman"/>
                <w:sz w:val="16"/>
                <w:szCs w:val="16"/>
              </w:rPr>
              <w:t>ис</w:t>
            </w:r>
            <w:r w:rsidR="00F6527E">
              <w:rPr>
                <w:rFonts w:ascii="Times New Roman" w:hAnsi="Times New Roman"/>
                <w:sz w:val="16"/>
                <w:szCs w:val="16"/>
              </w:rPr>
              <w:t>ный центр</w:t>
            </w:r>
          </w:p>
        </w:tc>
        <w:tc>
          <w:tcPr>
            <w:tcW w:w="0" w:type="auto"/>
            <w:noWrap/>
            <w:hideMark/>
          </w:tcPr>
          <w:p w14:paraId="682B65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3E619E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D7C223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E39380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4281A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940B2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77BD8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23818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2D5B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07B9461" w14:textId="77777777" w:rsidTr="00141DDC">
        <w:trPr>
          <w:trHeight w:val="20"/>
        </w:trPr>
        <w:tc>
          <w:tcPr>
            <w:tcW w:w="0" w:type="auto"/>
            <w:noWrap/>
            <w:hideMark/>
          </w:tcPr>
          <w:p w14:paraId="61F6C8D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71</w:t>
            </w:r>
          </w:p>
        </w:tc>
        <w:tc>
          <w:tcPr>
            <w:tcW w:w="0" w:type="auto"/>
            <w:noWrap/>
            <w:hideMark/>
          </w:tcPr>
          <w:p w14:paraId="538333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62325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62.26568790</w:t>
            </w:r>
          </w:p>
        </w:tc>
        <w:tc>
          <w:tcPr>
            <w:tcW w:w="0" w:type="auto"/>
            <w:noWrap/>
            <w:hideMark/>
          </w:tcPr>
          <w:p w14:paraId="3131F9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74.49100290</w:t>
            </w:r>
          </w:p>
        </w:tc>
        <w:tc>
          <w:tcPr>
            <w:tcW w:w="1053" w:type="dxa"/>
            <w:hideMark/>
          </w:tcPr>
          <w:p w14:paraId="654982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00EC5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1CAE39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8A0C4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E067D6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0692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3B3C0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7BE70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5A36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F279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236E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A4DA9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D445A32" w14:textId="77777777" w:rsidTr="00141DDC">
        <w:trPr>
          <w:trHeight w:val="20"/>
        </w:trPr>
        <w:tc>
          <w:tcPr>
            <w:tcW w:w="0" w:type="auto"/>
            <w:noWrap/>
            <w:hideMark/>
          </w:tcPr>
          <w:p w14:paraId="0FF80D1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72</w:t>
            </w:r>
          </w:p>
        </w:tc>
        <w:tc>
          <w:tcPr>
            <w:tcW w:w="0" w:type="auto"/>
            <w:noWrap/>
            <w:hideMark/>
          </w:tcPr>
          <w:p w14:paraId="3A1A88D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6FF77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62.25792830</w:t>
            </w:r>
          </w:p>
        </w:tc>
        <w:tc>
          <w:tcPr>
            <w:tcW w:w="0" w:type="auto"/>
            <w:noWrap/>
            <w:hideMark/>
          </w:tcPr>
          <w:p w14:paraId="3198E8A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74.50145920</w:t>
            </w:r>
          </w:p>
        </w:tc>
        <w:tc>
          <w:tcPr>
            <w:tcW w:w="1053" w:type="dxa"/>
            <w:hideMark/>
          </w:tcPr>
          <w:p w14:paraId="522154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3C621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312A3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D1B29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61CBC2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6B207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3C9A8E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A61BC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27BDE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237A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D0ECDD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BFABD7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7A52CAB" w14:textId="77777777" w:rsidTr="00141DDC">
        <w:trPr>
          <w:trHeight w:val="20"/>
        </w:trPr>
        <w:tc>
          <w:tcPr>
            <w:tcW w:w="0" w:type="auto"/>
            <w:noWrap/>
            <w:hideMark/>
          </w:tcPr>
          <w:p w14:paraId="52451EA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73</w:t>
            </w:r>
          </w:p>
        </w:tc>
        <w:tc>
          <w:tcPr>
            <w:tcW w:w="0" w:type="auto"/>
            <w:noWrap/>
            <w:hideMark/>
          </w:tcPr>
          <w:p w14:paraId="40B6F6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6154E7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62.25802880</w:t>
            </w:r>
          </w:p>
        </w:tc>
        <w:tc>
          <w:tcPr>
            <w:tcW w:w="0" w:type="auto"/>
            <w:noWrap/>
            <w:hideMark/>
          </w:tcPr>
          <w:p w14:paraId="3A70AD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74.50371610</w:t>
            </w:r>
          </w:p>
        </w:tc>
        <w:tc>
          <w:tcPr>
            <w:tcW w:w="1053" w:type="dxa"/>
            <w:hideMark/>
          </w:tcPr>
          <w:p w14:paraId="0FC012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68D161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7D95FCF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E16BD4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967A74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888427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6A2D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A6C5D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5D27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CF3B6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26AA6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63C5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EF4DDE6" w14:textId="77777777" w:rsidTr="00141DDC">
        <w:trPr>
          <w:trHeight w:val="20"/>
        </w:trPr>
        <w:tc>
          <w:tcPr>
            <w:tcW w:w="0" w:type="auto"/>
            <w:noWrap/>
            <w:hideMark/>
          </w:tcPr>
          <w:p w14:paraId="66AF432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w:t>
            </w:r>
          </w:p>
        </w:tc>
        <w:tc>
          <w:tcPr>
            <w:tcW w:w="0" w:type="auto"/>
            <w:noWrap/>
            <w:hideMark/>
          </w:tcPr>
          <w:p w14:paraId="6CB047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BC572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62.26257180</w:t>
            </w:r>
          </w:p>
        </w:tc>
        <w:tc>
          <w:tcPr>
            <w:tcW w:w="0" w:type="auto"/>
            <w:noWrap/>
            <w:hideMark/>
          </w:tcPr>
          <w:p w14:paraId="7168500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74.49580070</w:t>
            </w:r>
          </w:p>
        </w:tc>
        <w:tc>
          <w:tcPr>
            <w:tcW w:w="1053" w:type="dxa"/>
            <w:hideMark/>
          </w:tcPr>
          <w:p w14:paraId="49D2123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B12093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1DF8947E" w14:textId="53444341" w:rsidR="00141DDC" w:rsidRPr="00141DDC" w:rsidRDefault="00EA03AA" w:rsidP="00141DDC">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МАДОУ г. Когалыма «</w:t>
            </w:r>
            <w:r w:rsidR="00141DDC" w:rsidRPr="00141DDC">
              <w:rPr>
                <w:rFonts w:ascii="Times New Roman" w:hAnsi="Times New Roman"/>
                <w:sz w:val="16"/>
                <w:szCs w:val="16"/>
              </w:rPr>
              <w:t>Буратино</w:t>
            </w:r>
            <w:r>
              <w:rPr>
                <w:rFonts w:ascii="Times New Roman" w:hAnsi="Times New Roman"/>
                <w:sz w:val="16"/>
                <w:szCs w:val="16"/>
              </w:rPr>
              <w:t>»</w:t>
            </w:r>
          </w:p>
        </w:tc>
        <w:tc>
          <w:tcPr>
            <w:tcW w:w="0" w:type="auto"/>
            <w:noWrap/>
            <w:hideMark/>
          </w:tcPr>
          <w:p w14:paraId="646575D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367CC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01DE25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581A74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9FC4AE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ED26B9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9765A5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C75B22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A411C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A0FAF34" w14:textId="77777777" w:rsidTr="00141DDC">
        <w:trPr>
          <w:trHeight w:val="20"/>
        </w:trPr>
        <w:tc>
          <w:tcPr>
            <w:tcW w:w="0" w:type="auto"/>
            <w:noWrap/>
            <w:hideMark/>
          </w:tcPr>
          <w:p w14:paraId="42F1B9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75</w:t>
            </w:r>
          </w:p>
        </w:tc>
        <w:tc>
          <w:tcPr>
            <w:tcW w:w="0" w:type="auto"/>
            <w:noWrap/>
            <w:hideMark/>
          </w:tcPr>
          <w:p w14:paraId="4E6010F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6772C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62.26224330</w:t>
            </w:r>
          </w:p>
        </w:tc>
        <w:tc>
          <w:tcPr>
            <w:tcW w:w="0" w:type="auto"/>
            <w:noWrap/>
            <w:hideMark/>
          </w:tcPr>
          <w:p w14:paraId="34E08B5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74.49778120</w:t>
            </w:r>
          </w:p>
        </w:tc>
        <w:tc>
          <w:tcPr>
            <w:tcW w:w="1053" w:type="dxa"/>
            <w:hideMark/>
          </w:tcPr>
          <w:p w14:paraId="254D718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70A00D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5D02BE6" w14:textId="3D0BDAD6" w:rsidR="00141DDC" w:rsidRPr="00141DDC" w:rsidRDefault="00EA03AA" w:rsidP="00141DDC">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МАДОУ г. Когалыма «</w:t>
            </w:r>
            <w:r w:rsidRPr="00141DDC">
              <w:rPr>
                <w:rFonts w:ascii="Times New Roman" w:hAnsi="Times New Roman"/>
                <w:sz w:val="16"/>
                <w:szCs w:val="16"/>
              </w:rPr>
              <w:t>Буратино</w:t>
            </w:r>
            <w:r>
              <w:rPr>
                <w:rFonts w:ascii="Times New Roman" w:hAnsi="Times New Roman"/>
                <w:sz w:val="16"/>
                <w:szCs w:val="16"/>
              </w:rPr>
              <w:t>»</w:t>
            </w:r>
          </w:p>
        </w:tc>
        <w:tc>
          <w:tcPr>
            <w:tcW w:w="0" w:type="auto"/>
            <w:noWrap/>
            <w:hideMark/>
          </w:tcPr>
          <w:p w14:paraId="5E30FBE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83DD0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67290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41814C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AE2C2F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85EEE1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CE129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1116D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A668C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D9BBE40" w14:textId="77777777" w:rsidTr="00141DDC">
        <w:trPr>
          <w:trHeight w:val="20"/>
        </w:trPr>
        <w:tc>
          <w:tcPr>
            <w:tcW w:w="0" w:type="auto"/>
            <w:noWrap/>
            <w:hideMark/>
          </w:tcPr>
          <w:p w14:paraId="76C14E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76</w:t>
            </w:r>
          </w:p>
        </w:tc>
        <w:tc>
          <w:tcPr>
            <w:tcW w:w="0" w:type="auto"/>
            <w:noWrap/>
            <w:hideMark/>
          </w:tcPr>
          <w:p w14:paraId="70E22BC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B7750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62.26170650</w:t>
            </w:r>
          </w:p>
        </w:tc>
        <w:tc>
          <w:tcPr>
            <w:tcW w:w="0" w:type="auto"/>
            <w:noWrap/>
            <w:hideMark/>
          </w:tcPr>
          <w:p w14:paraId="2C1226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74.49602820</w:t>
            </w:r>
          </w:p>
        </w:tc>
        <w:tc>
          <w:tcPr>
            <w:tcW w:w="1053" w:type="dxa"/>
            <w:hideMark/>
          </w:tcPr>
          <w:p w14:paraId="4F6B21B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BF9535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06FF96CA" w14:textId="068454F4" w:rsidR="00141DDC" w:rsidRPr="00141DDC" w:rsidRDefault="00EA03AA" w:rsidP="00141DDC">
            <w:pPr>
              <w:tabs>
                <w:tab w:val="clear" w:pos="5103"/>
              </w:tabs>
              <w:spacing w:line="240" w:lineRule="auto"/>
              <w:ind w:firstLine="0"/>
              <w:jc w:val="center"/>
              <w:rPr>
                <w:rFonts w:ascii="Times New Roman" w:hAnsi="Times New Roman"/>
                <w:sz w:val="16"/>
                <w:szCs w:val="16"/>
              </w:rPr>
            </w:pPr>
            <w:r w:rsidRPr="00EA03AA">
              <w:rPr>
                <w:rFonts w:ascii="Times New Roman" w:hAnsi="Times New Roman"/>
                <w:sz w:val="16"/>
                <w:szCs w:val="16"/>
              </w:rPr>
              <w:t>МАУ ДО «СШ «ДВОРЕЦ СПОРТА»</w:t>
            </w:r>
          </w:p>
        </w:tc>
        <w:tc>
          <w:tcPr>
            <w:tcW w:w="0" w:type="auto"/>
            <w:noWrap/>
            <w:hideMark/>
          </w:tcPr>
          <w:p w14:paraId="164876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04A79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E9E4B9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9C76D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2D2BC2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989F89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D11B3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B30A8D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4C967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085EABF" w14:textId="77777777" w:rsidTr="00141DDC">
        <w:trPr>
          <w:trHeight w:val="20"/>
        </w:trPr>
        <w:tc>
          <w:tcPr>
            <w:tcW w:w="0" w:type="auto"/>
            <w:noWrap/>
            <w:hideMark/>
          </w:tcPr>
          <w:p w14:paraId="6ADE8BF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77</w:t>
            </w:r>
          </w:p>
        </w:tc>
        <w:tc>
          <w:tcPr>
            <w:tcW w:w="0" w:type="auto"/>
            <w:noWrap/>
            <w:hideMark/>
          </w:tcPr>
          <w:p w14:paraId="76AD7A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52708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62.26165510</w:t>
            </w:r>
          </w:p>
        </w:tc>
        <w:tc>
          <w:tcPr>
            <w:tcW w:w="0" w:type="auto"/>
            <w:noWrap/>
            <w:hideMark/>
          </w:tcPr>
          <w:p w14:paraId="0DB2CF9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74.49744860</w:t>
            </w:r>
          </w:p>
        </w:tc>
        <w:tc>
          <w:tcPr>
            <w:tcW w:w="1053" w:type="dxa"/>
            <w:hideMark/>
          </w:tcPr>
          <w:p w14:paraId="1FD1CB4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E6F9E2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2B13560D" w14:textId="298D7FE5" w:rsidR="00141DDC" w:rsidRPr="00141DDC" w:rsidRDefault="00EA03AA" w:rsidP="00141DDC">
            <w:pPr>
              <w:tabs>
                <w:tab w:val="clear" w:pos="5103"/>
              </w:tabs>
              <w:spacing w:line="240" w:lineRule="auto"/>
              <w:ind w:firstLine="0"/>
              <w:jc w:val="center"/>
              <w:rPr>
                <w:rFonts w:ascii="Times New Roman" w:hAnsi="Times New Roman"/>
                <w:sz w:val="16"/>
                <w:szCs w:val="16"/>
              </w:rPr>
            </w:pPr>
            <w:r w:rsidRPr="00EA03AA">
              <w:rPr>
                <w:rFonts w:ascii="Times New Roman" w:hAnsi="Times New Roman"/>
                <w:sz w:val="16"/>
                <w:szCs w:val="16"/>
              </w:rPr>
              <w:t>МАУ ДО «СШ «ДВОРЕЦ СПОРТА»</w:t>
            </w:r>
          </w:p>
        </w:tc>
        <w:tc>
          <w:tcPr>
            <w:tcW w:w="0" w:type="auto"/>
            <w:noWrap/>
            <w:hideMark/>
          </w:tcPr>
          <w:p w14:paraId="1FD8EB5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FC85DE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4C7AB8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B0C4B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1C70D6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C59805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09D0F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477CE4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33197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2AE08EE" w14:textId="77777777" w:rsidTr="00141DDC">
        <w:trPr>
          <w:trHeight w:val="20"/>
        </w:trPr>
        <w:tc>
          <w:tcPr>
            <w:tcW w:w="0" w:type="auto"/>
            <w:noWrap/>
            <w:hideMark/>
          </w:tcPr>
          <w:p w14:paraId="4C8B54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78</w:t>
            </w:r>
          </w:p>
        </w:tc>
        <w:tc>
          <w:tcPr>
            <w:tcW w:w="0" w:type="auto"/>
            <w:noWrap/>
            <w:hideMark/>
          </w:tcPr>
          <w:p w14:paraId="182F6B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E49EA7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62.24881960</w:t>
            </w:r>
          </w:p>
        </w:tc>
        <w:tc>
          <w:tcPr>
            <w:tcW w:w="0" w:type="auto"/>
            <w:noWrap/>
            <w:hideMark/>
          </w:tcPr>
          <w:p w14:paraId="24B456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74.53326030</w:t>
            </w:r>
          </w:p>
        </w:tc>
        <w:tc>
          <w:tcPr>
            <w:tcW w:w="1053" w:type="dxa"/>
            <w:hideMark/>
          </w:tcPr>
          <w:p w14:paraId="3577CCC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FF8438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0243DD0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830B7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5CB23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2E103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32FE6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9FB1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6C86A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76B9A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7BD986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F8CABF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526D48A" w14:textId="77777777" w:rsidTr="00141DDC">
        <w:trPr>
          <w:trHeight w:val="20"/>
        </w:trPr>
        <w:tc>
          <w:tcPr>
            <w:tcW w:w="0" w:type="auto"/>
            <w:noWrap/>
            <w:hideMark/>
          </w:tcPr>
          <w:p w14:paraId="4999895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79</w:t>
            </w:r>
          </w:p>
        </w:tc>
        <w:tc>
          <w:tcPr>
            <w:tcW w:w="0" w:type="auto"/>
            <w:noWrap/>
            <w:hideMark/>
          </w:tcPr>
          <w:p w14:paraId="2237E57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56AEBE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62.24935720</w:t>
            </w:r>
          </w:p>
        </w:tc>
        <w:tc>
          <w:tcPr>
            <w:tcW w:w="0" w:type="auto"/>
            <w:noWrap/>
            <w:hideMark/>
          </w:tcPr>
          <w:p w14:paraId="01E90FC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74.53170790</w:t>
            </w:r>
          </w:p>
        </w:tc>
        <w:tc>
          <w:tcPr>
            <w:tcW w:w="1053" w:type="dxa"/>
            <w:hideMark/>
          </w:tcPr>
          <w:p w14:paraId="650F1F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0412BF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F417EB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EA6612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FEB1ED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A0B052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3D0B9D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975B0A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0647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DF2A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63379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757FA3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7B41A5F" w14:textId="77777777" w:rsidTr="00141DDC">
        <w:trPr>
          <w:trHeight w:val="20"/>
        </w:trPr>
        <w:tc>
          <w:tcPr>
            <w:tcW w:w="0" w:type="auto"/>
            <w:noWrap/>
            <w:hideMark/>
          </w:tcPr>
          <w:p w14:paraId="1DB493B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80</w:t>
            </w:r>
          </w:p>
        </w:tc>
        <w:tc>
          <w:tcPr>
            <w:tcW w:w="0" w:type="auto"/>
            <w:noWrap/>
            <w:hideMark/>
          </w:tcPr>
          <w:p w14:paraId="3392B3C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E08E31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62.24941570</w:t>
            </w:r>
          </w:p>
        </w:tc>
        <w:tc>
          <w:tcPr>
            <w:tcW w:w="0" w:type="auto"/>
            <w:noWrap/>
            <w:hideMark/>
          </w:tcPr>
          <w:p w14:paraId="55FDC45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74.53428810</w:t>
            </w:r>
          </w:p>
        </w:tc>
        <w:tc>
          <w:tcPr>
            <w:tcW w:w="1053" w:type="dxa"/>
            <w:hideMark/>
          </w:tcPr>
          <w:p w14:paraId="03626AF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1AF51E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DE5537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1C012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0A2594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47AA1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B55487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1CAC1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A636B1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30F505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89889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4A268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20154CF" w14:textId="77777777" w:rsidTr="00141DDC">
        <w:trPr>
          <w:trHeight w:val="20"/>
        </w:trPr>
        <w:tc>
          <w:tcPr>
            <w:tcW w:w="0" w:type="auto"/>
            <w:noWrap/>
            <w:hideMark/>
          </w:tcPr>
          <w:p w14:paraId="3364A3D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81</w:t>
            </w:r>
          </w:p>
        </w:tc>
        <w:tc>
          <w:tcPr>
            <w:tcW w:w="0" w:type="auto"/>
            <w:noWrap/>
            <w:hideMark/>
          </w:tcPr>
          <w:p w14:paraId="36EEA6E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C85DB6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62.24980040</w:t>
            </w:r>
          </w:p>
        </w:tc>
        <w:tc>
          <w:tcPr>
            <w:tcW w:w="0" w:type="auto"/>
            <w:noWrap/>
            <w:hideMark/>
          </w:tcPr>
          <w:p w14:paraId="363F2F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74.54193890</w:t>
            </w:r>
          </w:p>
        </w:tc>
        <w:tc>
          <w:tcPr>
            <w:tcW w:w="1053" w:type="dxa"/>
            <w:hideMark/>
          </w:tcPr>
          <w:p w14:paraId="311896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75912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4F355B9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0859C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468BC3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108BE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76DFF2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E296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BCEDF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702878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717367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9151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B9DC984" w14:textId="77777777" w:rsidTr="00141DDC">
        <w:trPr>
          <w:trHeight w:val="20"/>
        </w:trPr>
        <w:tc>
          <w:tcPr>
            <w:tcW w:w="0" w:type="auto"/>
            <w:noWrap/>
            <w:hideMark/>
          </w:tcPr>
          <w:p w14:paraId="581F3C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82</w:t>
            </w:r>
          </w:p>
        </w:tc>
        <w:tc>
          <w:tcPr>
            <w:tcW w:w="0" w:type="auto"/>
            <w:noWrap/>
            <w:hideMark/>
          </w:tcPr>
          <w:p w14:paraId="41730A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53914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62.24972500</w:t>
            </w:r>
          </w:p>
        </w:tc>
        <w:tc>
          <w:tcPr>
            <w:tcW w:w="0" w:type="auto"/>
            <w:noWrap/>
            <w:hideMark/>
          </w:tcPr>
          <w:p w14:paraId="21F8D3C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74.53979780</w:t>
            </w:r>
          </w:p>
        </w:tc>
        <w:tc>
          <w:tcPr>
            <w:tcW w:w="1053" w:type="dxa"/>
            <w:hideMark/>
          </w:tcPr>
          <w:p w14:paraId="61E1D06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F0538C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766085C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F83E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17A7C6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303DF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93A8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9BB4EA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C5AAC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736222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2CA494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6916D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7FB4D64B" w14:textId="77777777" w:rsidTr="00141DDC">
        <w:trPr>
          <w:trHeight w:val="20"/>
        </w:trPr>
        <w:tc>
          <w:tcPr>
            <w:tcW w:w="0" w:type="auto"/>
            <w:noWrap/>
            <w:hideMark/>
          </w:tcPr>
          <w:p w14:paraId="0F48822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83</w:t>
            </w:r>
          </w:p>
        </w:tc>
        <w:tc>
          <w:tcPr>
            <w:tcW w:w="0" w:type="auto"/>
            <w:noWrap/>
            <w:hideMark/>
          </w:tcPr>
          <w:p w14:paraId="6BB5EAA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F81CB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62.24938360</w:t>
            </w:r>
          </w:p>
        </w:tc>
        <w:tc>
          <w:tcPr>
            <w:tcW w:w="0" w:type="auto"/>
            <w:noWrap/>
            <w:hideMark/>
          </w:tcPr>
          <w:p w14:paraId="1572E2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74.53600850</w:t>
            </w:r>
          </w:p>
        </w:tc>
        <w:tc>
          <w:tcPr>
            <w:tcW w:w="1053" w:type="dxa"/>
            <w:hideMark/>
          </w:tcPr>
          <w:p w14:paraId="7364C3F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BBFA5A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244369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DF0119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E048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0528A6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99500F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452D24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858EF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6DED9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E3850D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181E82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AD1811C" w14:textId="77777777" w:rsidTr="00141DDC">
        <w:trPr>
          <w:trHeight w:val="20"/>
        </w:trPr>
        <w:tc>
          <w:tcPr>
            <w:tcW w:w="0" w:type="auto"/>
            <w:noWrap/>
            <w:hideMark/>
          </w:tcPr>
          <w:p w14:paraId="578DF42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84</w:t>
            </w:r>
          </w:p>
        </w:tc>
        <w:tc>
          <w:tcPr>
            <w:tcW w:w="0" w:type="auto"/>
            <w:noWrap/>
            <w:hideMark/>
          </w:tcPr>
          <w:p w14:paraId="7BDD69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17818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62.24934690</w:t>
            </w:r>
          </w:p>
        </w:tc>
        <w:tc>
          <w:tcPr>
            <w:tcW w:w="0" w:type="auto"/>
            <w:noWrap/>
            <w:hideMark/>
          </w:tcPr>
          <w:p w14:paraId="38D06D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74.53477040</w:t>
            </w:r>
          </w:p>
        </w:tc>
        <w:tc>
          <w:tcPr>
            <w:tcW w:w="1053" w:type="dxa"/>
            <w:hideMark/>
          </w:tcPr>
          <w:p w14:paraId="2EF6A2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6B23A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3E8BC7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75448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4D3946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3F078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4C8F5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249E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EEA2B6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8FBC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D30E9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88CC0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0AEAC9C" w14:textId="77777777" w:rsidTr="00141DDC">
        <w:trPr>
          <w:trHeight w:val="20"/>
        </w:trPr>
        <w:tc>
          <w:tcPr>
            <w:tcW w:w="0" w:type="auto"/>
            <w:noWrap/>
            <w:hideMark/>
          </w:tcPr>
          <w:p w14:paraId="0253008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85</w:t>
            </w:r>
          </w:p>
        </w:tc>
        <w:tc>
          <w:tcPr>
            <w:tcW w:w="0" w:type="auto"/>
            <w:noWrap/>
            <w:hideMark/>
          </w:tcPr>
          <w:p w14:paraId="4548813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99278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62.27233230</w:t>
            </w:r>
          </w:p>
        </w:tc>
        <w:tc>
          <w:tcPr>
            <w:tcW w:w="0" w:type="auto"/>
            <w:noWrap/>
            <w:hideMark/>
          </w:tcPr>
          <w:p w14:paraId="533001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74.51093640</w:t>
            </w:r>
          </w:p>
        </w:tc>
        <w:tc>
          <w:tcPr>
            <w:tcW w:w="1053" w:type="dxa"/>
            <w:hideMark/>
          </w:tcPr>
          <w:p w14:paraId="73ABB18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CC5C53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6A2B5B3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5657F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7789D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2D05A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3E0DD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A6B45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6184B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02E08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10129F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B2F6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F0993A0" w14:textId="77777777" w:rsidTr="00141DDC">
        <w:trPr>
          <w:trHeight w:val="20"/>
        </w:trPr>
        <w:tc>
          <w:tcPr>
            <w:tcW w:w="0" w:type="auto"/>
            <w:noWrap/>
            <w:hideMark/>
          </w:tcPr>
          <w:p w14:paraId="18209B1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86</w:t>
            </w:r>
          </w:p>
        </w:tc>
        <w:tc>
          <w:tcPr>
            <w:tcW w:w="0" w:type="auto"/>
            <w:noWrap/>
            <w:hideMark/>
          </w:tcPr>
          <w:p w14:paraId="35EA809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0542CC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62.27257610</w:t>
            </w:r>
          </w:p>
        </w:tc>
        <w:tc>
          <w:tcPr>
            <w:tcW w:w="0" w:type="auto"/>
            <w:noWrap/>
            <w:hideMark/>
          </w:tcPr>
          <w:p w14:paraId="384579F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74.51953130</w:t>
            </w:r>
          </w:p>
        </w:tc>
        <w:tc>
          <w:tcPr>
            <w:tcW w:w="1053" w:type="dxa"/>
            <w:hideMark/>
          </w:tcPr>
          <w:p w14:paraId="5C641B9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78386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5BDB79A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DD7C44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92B1B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B96B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5D6D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23918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37CE50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96C181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2E4F8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12D8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4E062DC" w14:textId="77777777" w:rsidTr="00141DDC">
        <w:trPr>
          <w:trHeight w:val="20"/>
        </w:trPr>
        <w:tc>
          <w:tcPr>
            <w:tcW w:w="0" w:type="auto"/>
            <w:noWrap/>
            <w:hideMark/>
          </w:tcPr>
          <w:p w14:paraId="1D71402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87</w:t>
            </w:r>
          </w:p>
        </w:tc>
        <w:tc>
          <w:tcPr>
            <w:tcW w:w="0" w:type="auto"/>
            <w:noWrap/>
            <w:hideMark/>
          </w:tcPr>
          <w:p w14:paraId="1CB63E7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687BE4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62.26855980</w:t>
            </w:r>
          </w:p>
        </w:tc>
        <w:tc>
          <w:tcPr>
            <w:tcW w:w="0" w:type="auto"/>
            <w:noWrap/>
            <w:hideMark/>
          </w:tcPr>
          <w:p w14:paraId="709AF8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74.56165420</w:t>
            </w:r>
          </w:p>
        </w:tc>
        <w:tc>
          <w:tcPr>
            <w:tcW w:w="1053" w:type="dxa"/>
            <w:hideMark/>
          </w:tcPr>
          <w:p w14:paraId="0438DF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4EEF8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EB5450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25D8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EA31D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85E41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8BEC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60248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B0295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12F611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ABE7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AE2ABA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FAE4A5D" w14:textId="77777777" w:rsidTr="00141DDC">
        <w:trPr>
          <w:trHeight w:val="20"/>
        </w:trPr>
        <w:tc>
          <w:tcPr>
            <w:tcW w:w="0" w:type="auto"/>
            <w:noWrap/>
            <w:hideMark/>
          </w:tcPr>
          <w:p w14:paraId="3F3D84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88</w:t>
            </w:r>
          </w:p>
        </w:tc>
        <w:tc>
          <w:tcPr>
            <w:tcW w:w="0" w:type="auto"/>
            <w:noWrap/>
            <w:hideMark/>
          </w:tcPr>
          <w:p w14:paraId="360D9EF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398360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62.26902300</w:t>
            </w:r>
          </w:p>
        </w:tc>
        <w:tc>
          <w:tcPr>
            <w:tcW w:w="0" w:type="auto"/>
            <w:noWrap/>
            <w:hideMark/>
          </w:tcPr>
          <w:p w14:paraId="415CC11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74.48076070</w:t>
            </w:r>
          </w:p>
        </w:tc>
        <w:tc>
          <w:tcPr>
            <w:tcW w:w="1053" w:type="dxa"/>
            <w:hideMark/>
          </w:tcPr>
          <w:p w14:paraId="1E6986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151E8C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E5AF11B" w14:textId="42B4D06A" w:rsidR="00141DDC" w:rsidRPr="00141DDC" w:rsidRDefault="00EA03AA" w:rsidP="00141DDC">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МАДОУ г. Когалыма «</w:t>
            </w:r>
            <w:r w:rsidR="00141DDC" w:rsidRPr="00141DDC">
              <w:rPr>
                <w:rFonts w:ascii="Times New Roman" w:hAnsi="Times New Roman"/>
                <w:sz w:val="16"/>
                <w:szCs w:val="16"/>
              </w:rPr>
              <w:t>Чебурашка</w:t>
            </w:r>
            <w:r>
              <w:rPr>
                <w:rFonts w:ascii="Times New Roman" w:hAnsi="Times New Roman"/>
                <w:sz w:val="16"/>
                <w:szCs w:val="16"/>
              </w:rPr>
              <w:t>»</w:t>
            </w:r>
          </w:p>
        </w:tc>
        <w:tc>
          <w:tcPr>
            <w:tcW w:w="0" w:type="auto"/>
            <w:noWrap/>
            <w:hideMark/>
          </w:tcPr>
          <w:p w14:paraId="11E06D1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9C6658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3283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BE3F9D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3F4711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3A2695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8B062C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1CB731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0C308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7C08D40D" w14:textId="77777777" w:rsidTr="00141DDC">
        <w:trPr>
          <w:trHeight w:val="20"/>
        </w:trPr>
        <w:tc>
          <w:tcPr>
            <w:tcW w:w="0" w:type="auto"/>
            <w:noWrap/>
            <w:hideMark/>
          </w:tcPr>
          <w:p w14:paraId="1C67A8C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89</w:t>
            </w:r>
          </w:p>
        </w:tc>
        <w:tc>
          <w:tcPr>
            <w:tcW w:w="0" w:type="auto"/>
            <w:noWrap/>
            <w:hideMark/>
          </w:tcPr>
          <w:p w14:paraId="4FC2AF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ADBB5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62.26632090</w:t>
            </w:r>
          </w:p>
        </w:tc>
        <w:tc>
          <w:tcPr>
            <w:tcW w:w="0" w:type="auto"/>
            <w:noWrap/>
            <w:hideMark/>
          </w:tcPr>
          <w:p w14:paraId="59D4AE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74.47417040</w:t>
            </w:r>
          </w:p>
        </w:tc>
        <w:tc>
          <w:tcPr>
            <w:tcW w:w="1053" w:type="dxa"/>
            <w:hideMark/>
          </w:tcPr>
          <w:p w14:paraId="4F24D4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2F7296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6EFD18C8" w14:textId="4AFA6B7D" w:rsidR="00141DDC" w:rsidRPr="00141DDC" w:rsidRDefault="00EA03AA" w:rsidP="00141DDC">
            <w:pPr>
              <w:tabs>
                <w:tab w:val="clear" w:pos="5103"/>
              </w:tabs>
              <w:spacing w:line="240" w:lineRule="auto"/>
              <w:ind w:firstLine="0"/>
              <w:jc w:val="center"/>
              <w:rPr>
                <w:rFonts w:ascii="Times New Roman" w:hAnsi="Times New Roman"/>
                <w:sz w:val="16"/>
                <w:szCs w:val="16"/>
              </w:rPr>
            </w:pPr>
            <w:r w:rsidRPr="00EA03AA">
              <w:rPr>
                <w:rFonts w:ascii="Times New Roman" w:hAnsi="Times New Roman"/>
                <w:sz w:val="16"/>
                <w:szCs w:val="16"/>
              </w:rPr>
              <w:t xml:space="preserve">МАОУ </w:t>
            </w:r>
            <w:r>
              <w:rPr>
                <w:rFonts w:ascii="Times New Roman" w:hAnsi="Times New Roman"/>
                <w:sz w:val="16"/>
                <w:szCs w:val="16"/>
              </w:rPr>
              <w:t>«</w:t>
            </w:r>
            <w:r w:rsidRPr="00EA03AA">
              <w:rPr>
                <w:rFonts w:ascii="Times New Roman" w:hAnsi="Times New Roman"/>
                <w:sz w:val="16"/>
                <w:szCs w:val="16"/>
              </w:rPr>
              <w:t>Средняя школа №5</w:t>
            </w:r>
            <w:r>
              <w:rPr>
                <w:rFonts w:ascii="Times New Roman" w:hAnsi="Times New Roman"/>
                <w:sz w:val="16"/>
                <w:szCs w:val="16"/>
              </w:rPr>
              <w:t>»</w:t>
            </w:r>
            <w:r w:rsidRPr="00EA03AA">
              <w:rPr>
                <w:rFonts w:ascii="Times New Roman" w:hAnsi="Times New Roman"/>
                <w:sz w:val="16"/>
                <w:szCs w:val="16"/>
              </w:rPr>
              <w:t xml:space="preserve"> г. Когалым</w:t>
            </w:r>
          </w:p>
        </w:tc>
        <w:tc>
          <w:tcPr>
            <w:tcW w:w="0" w:type="auto"/>
            <w:noWrap/>
            <w:hideMark/>
          </w:tcPr>
          <w:p w14:paraId="7EAC96D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24467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0B04DA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69EB96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23BB32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754E05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2F6F8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D572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384E31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2C1E8A9" w14:textId="77777777" w:rsidTr="00141DDC">
        <w:trPr>
          <w:trHeight w:val="20"/>
        </w:trPr>
        <w:tc>
          <w:tcPr>
            <w:tcW w:w="0" w:type="auto"/>
            <w:noWrap/>
            <w:hideMark/>
          </w:tcPr>
          <w:p w14:paraId="79BBE9B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90</w:t>
            </w:r>
          </w:p>
        </w:tc>
        <w:tc>
          <w:tcPr>
            <w:tcW w:w="0" w:type="auto"/>
            <w:noWrap/>
            <w:hideMark/>
          </w:tcPr>
          <w:p w14:paraId="3902CA9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B2379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62.26461400</w:t>
            </w:r>
          </w:p>
        </w:tc>
        <w:tc>
          <w:tcPr>
            <w:tcW w:w="0" w:type="auto"/>
            <w:noWrap/>
            <w:hideMark/>
          </w:tcPr>
          <w:p w14:paraId="5AEB5C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74.47077150</w:t>
            </w:r>
          </w:p>
        </w:tc>
        <w:tc>
          <w:tcPr>
            <w:tcW w:w="1053" w:type="dxa"/>
            <w:hideMark/>
          </w:tcPr>
          <w:p w14:paraId="1240EA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F6AC27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1DB2B4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C2B27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44782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C19D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6C4EA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B55F22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B370AD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9A8E4E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624E3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5FFEE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9CCD696" w14:textId="77777777" w:rsidTr="00141DDC">
        <w:trPr>
          <w:trHeight w:val="20"/>
        </w:trPr>
        <w:tc>
          <w:tcPr>
            <w:tcW w:w="0" w:type="auto"/>
            <w:noWrap/>
            <w:hideMark/>
          </w:tcPr>
          <w:p w14:paraId="44077C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91</w:t>
            </w:r>
          </w:p>
        </w:tc>
        <w:tc>
          <w:tcPr>
            <w:tcW w:w="0" w:type="auto"/>
            <w:noWrap/>
            <w:hideMark/>
          </w:tcPr>
          <w:p w14:paraId="6E5163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3557F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62.26495220</w:t>
            </w:r>
          </w:p>
        </w:tc>
        <w:tc>
          <w:tcPr>
            <w:tcW w:w="0" w:type="auto"/>
            <w:noWrap/>
            <w:hideMark/>
          </w:tcPr>
          <w:p w14:paraId="4211AAA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74.47080570</w:t>
            </w:r>
          </w:p>
        </w:tc>
        <w:tc>
          <w:tcPr>
            <w:tcW w:w="1053" w:type="dxa"/>
            <w:hideMark/>
          </w:tcPr>
          <w:p w14:paraId="3ACCCF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E4878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1D538B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08E26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4E2945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6177F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D43241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CBF0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DDF04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A5780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F5FED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D3F20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7DADFBA" w14:textId="77777777" w:rsidTr="00141DDC">
        <w:trPr>
          <w:trHeight w:val="20"/>
        </w:trPr>
        <w:tc>
          <w:tcPr>
            <w:tcW w:w="0" w:type="auto"/>
            <w:noWrap/>
            <w:hideMark/>
          </w:tcPr>
          <w:p w14:paraId="325107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92</w:t>
            </w:r>
          </w:p>
        </w:tc>
        <w:tc>
          <w:tcPr>
            <w:tcW w:w="0" w:type="auto"/>
            <w:noWrap/>
            <w:hideMark/>
          </w:tcPr>
          <w:p w14:paraId="698FAB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7BA7AC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62.26491340</w:t>
            </w:r>
          </w:p>
        </w:tc>
        <w:tc>
          <w:tcPr>
            <w:tcW w:w="0" w:type="auto"/>
            <w:noWrap/>
            <w:hideMark/>
          </w:tcPr>
          <w:p w14:paraId="5805A14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74.47021690</w:t>
            </w:r>
          </w:p>
        </w:tc>
        <w:tc>
          <w:tcPr>
            <w:tcW w:w="1053" w:type="dxa"/>
            <w:hideMark/>
          </w:tcPr>
          <w:p w14:paraId="6B07F67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B87AB8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0ECCCBD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1B4B08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E3FD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4842A3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54B8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37FB7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B7F2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7E6CCB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C49575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A84E9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0AC6BDE" w14:textId="77777777" w:rsidTr="00141DDC">
        <w:trPr>
          <w:trHeight w:val="20"/>
        </w:trPr>
        <w:tc>
          <w:tcPr>
            <w:tcW w:w="0" w:type="auto"/>
            <w:noWrap/>
            <w:hideMark/>
          </w:tcPr>
          <w:p w14:paraId="62C5AE3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93</w:t>
            </w:r>
          </w:p>
        </w:tc>
        <w:tc>
          <w:tcPr>
            <w:tcW w:w="0" w:type="auto"/>
            <w:noWrap/>
            <w:hideMark/>
          </w:tcPr>
          <w:p w14:paraId="54BA924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489D2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62.26606330</w:t>
            </w:r>
          </w:p>
        </w:tc>
        <w:tc>
          <w:tcPr>
            <w:tcW w:w="0" w:type="auto"/>
            <w:noWrap/>
            <w:hideMark/>
          </w:tcPr>
          <w:p w14:paraId="066FBB5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74.46804250</w:t>
            </w:r>
          </w:p>
        </w:tc>
        <w:tc>
          <w:tcPr>
            <w:tcW w:w="1053" w:type="dxa"/>
            <w:hideMark/>
          </w:tcPr>
          <w:p w14:paraId="07725EA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9A718E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A72E14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43A5E8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E4A32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F86B6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0486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B2009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DCC70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703BB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549A72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9F70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72162CD0" w14:textId="77777777" w:rsidTr="00141DDC">
        <w:trPr>
          <w:trHeight w:val="20"/>
        </w:trPr>
        <w:tc>
          <w:tcPr>
            <w:tcW w:w="0" w:type="auto"/>
            <w:noWrap/>
            <w:hideMark/>
          </w:tcPr>
          <w:p w14:paraId="31B2FD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94</w:t>
            </w:r>
          </w:p>
        </w:tc>
        <w:tc>
          <w:tcPr>
            <w:tcW w:w="0" w:type="auto"/>
            <w:noWrap/>
            <w:hideMark/>
          </w:tcPr>
          <w:p w14:paraId="3AB0963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37F732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62.24960400</w:t>
            </w:r>
          </w:p>
        </w:tc>
        <w:tc>
          <w:tcPr>
            <w:tcW w:w="0" w:type="auto"/>
            <w:noWrap/>
            <w:hideMark/>
          </w:tcPr>
          <w:p w14:paraId="6B7086D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74.53955070</w:t>
            </w:r>
          </w:p>
        </w:tc>
        <w:tc>
          <w:tcPr>
            <w:tcW w:w="1053" w:type="dxa"/>
            <w:hideMark/>
          </w:tcPr>
          <w:p w14:paraId="56F1B56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1C82A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4725590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ED5B28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72E62A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8B34F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7C16E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87DC8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2533C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0409E2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9FF385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F21786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3303258" w14:textId="77777777" w:rsidTr="00141DDC">
        <w:trPr>
          <w:trHeight w:val="20"/>
        </w:trPr>
        <w:tc>
          <w:tcPr>
            <w:tcW w:w="0" w:type="auto"/>
            <w:noWrap/>
            <w:hideMark/>
          </w:tcPr>
          <w:p w14:paraId="57C2166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95</w:t>
            </w:r>
          </w:p>
        </w:tc>
        <w:tc>
          <w:tcPr>
            <w:tcW w:w="0" w:type="auto"/>
            <w:noWrap/>
            <w:hideMark/>
          </w:tcPr>
          <w:p w14:paraId="4BE179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41063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62.25469800</w:t>
            </w:r>
          </w:p>
        </w:tc>
        <w:tc>
          <w:tcPr>
            <w:tcW w:w="0" w:type="auto"/>
            <w:noWrap/>
            <w:hideMark/>
          </w:tcPr>
          <w:p w14:paraId="23B2DD4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74.52866820</w:t>
            </w:r>
          </w:p>
        </w:tc>
        <w:tc>
          <w:tcPr>
            <w:tcW w:w="1053" w:type="dxa"/>
            <w:hideMark/>
          </w:tcPr>
          <w:p w14:paraId="1FDFC45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67AEA8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1484497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202F67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B692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51FB6E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CB7C94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B1861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2718CA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92D9EE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6362B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423D2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E48CCA8" w14:textId="77777777" w:rsidTr="00141DDC">
        <w:trPr>
          <w:trHeight w:val="20"/>
        </w:trPr>
        <w:tc>
          <w:tcPr>
            <w:tcW w:w="0" w:type="auto"/>
            <w:noWrap/>
            <w:hideMark/>
          </w:tcPr>
          <w:p w14:paraId="5B08308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96</w:t>
            </w:r>
          </w:p>
        </w:tc>
        <w:tc>
          <w:tcPr>
            <w:tcW w:w="0" w:type="auto"/>
            <w:noWrap/>
            <w:hideMark/>
          </w:tcPr>
          <w:p w14:paraId="6439E38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BDBDA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62.25389690</w:t>
            </w:r>
          </w:p>
        </w:tc>
        <w:tc>
          <w:tcPr>
            <w:tcW w:w="0" w:type="auto"/>
            <w:noWrap/>
            <w:hideMark/>
          </w:tcPr>
          <w:p w14:paraId="5C4F2D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74.52743540</w:t>
            </w:r>
          </w:p>
        </w:tc>
        <w:tc>
          <w:tcPr>
            <w:tcW w:w="1053" w:type="dxa"/>
            <w:hideMark/>
          </w:tcPr>
          <w:p w14:paraId="6499DF7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E1E6FC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70B240A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16795D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EC627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89AD9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D5811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5C6970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9D375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06012B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BACC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94CB1A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FD03A42" w14:textId="77777777" w:rsidTr="00141DDC">
        <w:trPr>
          <w:trHeight w:val="20"/>
        </w:trPr>
        <w:tc>
          <w:tcPr>
            <w:tcW w:w="0" w:type="auto"/>
            <w:noWrap/>
            <w:hideMark/>
          </w:tcPr>
          <w:p w14:paraId="69E013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97</w:t>
            </w:r>
          </w:p>
        </w:tc>
        <w:tc>
          <w:tcPr>
            <w:tcW w:w="0" w:type="auto"/>
            <w:noWrap/>
            <w:hideMark/>
          </w:tcPr>
          <w:p w14:paraId="544DD1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8731D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62.26258730</w:t>
            </w:r>
          </w:p>
        </w:tc>
        <w:tc>
          <w:tcPr>
            <w:tcW w:w="0" w:type="auto"/>
            <w:noWrap/>
            <w:hideMark/>
          </w:tcPr>
          <w:p w14:paraId="034BA7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74.48499600</w:t>
            </w:r>
          </w:p>
        </w:tc>
        <w:tc>
          <w:tcPr>
            <w:tcW w:w="1053" w:type="dxa"/>
            <w:hideMark/>
          </w:tcPr>
          <w:p w14:paraId="0868ABA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328D620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74F5D6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63BCA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C4CA3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E8E957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08EF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4CEDE6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37478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6BFB0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2DB64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BA86C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ACEFFFD" w14:textId="77777777" w:rsidTr="00141DDC">
        <w:trPr>
          <w:trHeight w:val="20"/>
        </w:trPr>
        <w:tc>
          <w:tcPr>
            <w:tcW w:w="0" w:type="auto"/>
            <w:noWrap/>
            <w:hideMark/>
          </w:tcPr>
          <w:p w14:paraId="5257CCE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98</w:t>
            </w:r>
          </w:p>
        </w:tc>
        <w:tc>
          <w:tcPr>
            <w:tcW w:w="0" w:type="auto"/>
            <w:noWrap/>
            <w:hideMark/>
          </w:tcPr>
          <w:p w14:paraId="0D5C3BA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668E3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62.26519100</w:t>
            </w:r>
          </w:p>
        </w:tc>
        <w:tc>
          <w:tcPr>
            <w:tcW w:w="0" w:type="auto"/>
            <w:noWrap/>
            <w:hideMark/>
          </w:tcPr>
          <w:p w14:paraId="20E25AC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74.48615360</w:t>
            </w:r>
          </w:p>
        </w:tc>
        <w:tc>
          <w:tcPr>
            <w:tcW w:w="1053" w:type="dxa"/>
            <w:hideMark/>
          </w:tcPr>
          <w:p w14:paraId="26C13F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EBEA4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52ABDDA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662608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71ECCC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3A1BF2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F305B5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D2C2C3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A7E7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E6097B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A80F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C62F14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1AC9207" w14:textId="77777777" w:rsidTr="00141DDC">
        <w:trPr>
          <w:trHeight w:val="20"/>
        </w:trPr>
        <w:tc>
          <w:tcPr>
            <w:tcW w:w="0" w:type="auto"/>
            <w:noWrap/>
            <w:hideMark/>
          </w:tcPr>
          <w:p w14:paraId="223F8CE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99</w:t>
            </w:r>
          </w:p>
        </w:tc>
        <w:tc>
          <w:tcPr>
            <w:tcW w:w="0" w:type="auto"/>
            <w:noWrap/>
            <w:hideMark/>
          </w:tcPr>
          <w:p w14:paraId="7B0CC39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B883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62.26628100</w:t>
            </w:r>
          </w:p>
        </w:tc>
        <w:tc>
          <w:tcPr>
            <w:tcW w:w="0" w:type="auto"/>
            <w:noWrap/>
            <w:hideMark/>
          </w:tcPr>
          <w:p w14:paraId="48ABB4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74.49126650</w:t>
            </w:r>
          </w:p>
        </w:tc>
        <w:tc>
          <w:tcPr>
            <w:tcW w:w="1053" w:type="dxa"/>
            <w:hideMark/>
          </w:tcPr>
          <w:p w14:paraId="7E40680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7E2EFE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81AC01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5483BA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F2439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BD0DEE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704D8E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02EA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DB67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0DFA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95F2FD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BAD5E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7F66FCE" w14:textId="77777777" w:rsidTr="00141DDC">
        <w:trPr>
          <w:trHeight w:val="20"/>
        </w:trPr>
        <w:tc>
          <w:tcPr>
            <w:tcW w:w="0" w:type="auto"/>
            <w:noWrap/>
            <w:hideMark/>
          </w:tcPr>
          <w:p w14:paraId="746AD63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100</w:t>
            </w:r>
          </w:p>
        </w:tc>
        <w:tc>
          <w:tcPr>
            <w:tcW w:w="0" w:type="auto"/>
            <w:noWrap/>
            <w:hideMark/>
          </w:tcPr>
          <w:p w14:paraId="41A97E6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E63480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62.26629080</w:t>
            </w:r>
          </w:p>
        </w:tc>
        <w:tc>
          <w:tcPr>
            <w:tcW w:w="0" w:type="auto"/>
            <w:noWrap/>
            <w:hideMark/>
          </w:tcPr>
          <w:p w14:paraId="61D0069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74.48947940</w:t>
            </w:r>
          </w:p>
        </w:tc>
        <w:tc>
          <w:tcPr>
            <w:tcW w:w="1053" w:type="dxa"/>
            <w:hideMark/>
          </w:tcPr>
          <w:p w14:paraId="049ACAD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163919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3D503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DEBA83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4A01A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D2FCF8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3977B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B1684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9F9BD9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EA146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1CA99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5A4379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4D7DF83" w14:textId="77777777" w:rsidTr="00141DDC">
        <w:trPr>
          <w:trHeight w:val="20"/>
        </w:trPr>
        <w:tc>
          <w:tcPr>
            <w:tcW w:w="0" w:type="auto"/>
            <w:noWrap/>
            <w:hideMark/>
          </w:tcPr>
          <w:p w14:paraId="542C0FA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101</w:t>
            </w:r>
          </w:p>
        </w:tc>
        <w:tc>
          <w:tcPr>
            <w:tcW w:w="0" w:type="auto"/>
            <w:noWrap/>
            <w:hideMark/>
          </w:tcPr>
          <w:p w14:paraId="396116A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AF5CE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62.26699320</w:t>
            </w:r>
          </w:p>
        </w:tc>
        <w:tc>
          <w:tcPr>
            <w:tcW w:w="0" w:type="auto"/>
            <w:noWrap/>
            <w:hideMark/>
          </w:tcPr>
          <w:p w14:paraId="4E8C38B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74.48914670</w:t>
            </w:r>
          </w:p>
        </w:tc>
        <w:tc>
          <w:tcPr>
            <w:tcW w:w="1053" w:type="dxa"/>
            <w:hideMark/>
          </w:tcPr>
          <w:p w14:paraId="7469087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C77AA3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15C9846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EE932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341F14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D1CF9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315A06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FB8A53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9A799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B0389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7900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267E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27985C7" w14:textId="77777777" w:rsidTr="00141DDC">
        <w:trPr>
          <w:trHeight w:val="20"/>
        </w:trPr>
        <w:tc>
          <w:tcPr>
            <w:tcW w:w="0" w:type="auto"/>
            <w:noWrap/>
            <w:hideMark/>
          </w:tcPr>
          <w:p w14:paraId="78A684D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102</w:t>
            </w:r>
          </w:p>
        </w:tc>
        <w:tc>
          <w:tcPr>
            <w:tcW w:w="0" w:type="auto"/>
            <w:noWrap/>
            <w:hideMark/>
          </w:tcPr>
          <w:p w14:paraId="2744488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19E99D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62.27295430</w:t>
            </w:r>
          </w:p>
        </w:tc>
        <w:tc>
          <w:tcPr>
            <w:tcW w:w="0" w:type="auto"/>
            <w:noWrap/>
            <w:hideMark/>
          </w:tcPr>
          <w:p w14:paraId="3C80953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74.48087860</w:t>
            </w:r>
          </w:p>
        </w:tc>
        <w:tc>
          <w:tcPr>
            <w:tcW w:w="1053" w:type="dxa"/>
            <w:hideMark/>
          </w:tcPr>
          <w:p w14:paraId="2BE822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3764E4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CA51A7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4F5DF1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77C395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AFA8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E3DD0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4A45C5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0786C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F1AD9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09E370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B1DD0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7AF32F12" w14:textId="77777777" w:rsidTr="00141DDC">
        <w:trPr>
          <w:trHeight w:val="20"/>
        </w:trPr>
        <w:tc>
          <w:tcPr>
            <w:tcW w:w="0" w:type="auto"/>
            <w:noWrap/>
            <w:hideMark/>
          </w:tcPr>
          <w:p w14:paraId="0B0DDF2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103</w:t>
            </w:r>
          </w:p>
        </w:tc>
        <w:tc>
          <w:tcPr>
            <w:tcW w:w="0" w:type="auto"/>
            <w:noWrap/>
            <w:hideMark/>
          </w:tcPr>
          <w:p w14:paraId="2E3706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00B094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62.27436840</w:t>
            </w:r>
          </w:p>
        </w:tc>
        <w:tc>
          <w:tcPr>
            <w:tcW w:w="0" w:type="auto"/>
            <w:noWrap/>
            <w:hideMark/>
          </w:tcPr>
          <w:p w14:paraId="127088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74.47603970</w:t>
            </w:r>
          </w:p>
        </w:tc>
        <w:tc>
          <w:tcPr>
            <w:tcW w:w="1053" w:type="dxa"/>
            <w:hideMark/>
          </w:tcPr>
          <w:p w14:paraId="0230AD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06B2C5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4A91D82C" w14:textId="39511432" w:rsidR="00141DDC" w:rsidRPr="00141DDC" w:rsidRDefault="00EA03AA" w:rsidP="00141DDC">
            <w:pPr>
              <w:tabs>
                <w:tab w:val="clear" w:pos="5103"/>
              </w:tabs>
              <w:spacing w:line="240" w:lineRule="auto"/>
              <w:ind w:firstLine="0"/>
              <w:jc w:val="center"/>
              <w:rPr>
                <w:rFonts w:ascii="Times New Roman" w:hAnsi="Times New Roman"/>
                <w:sz w:val="16"/>
                <w:szCs w:val="16"/>
              </w:rPr>
            </w:pPr>
            <w:r w:rsidRPr="00EA03AA">
              <w:rPr>
                <w:rFonts w:ascii="Times New Roman" w:hAnsi="Times New Roman"/>
                <w:sz w:val="16"/>
                <w:szCs w:val="16"/>
              </w:rPr>
              <w:t xml:space="preserve">МАОУ </w:t>
            </w:r>
            <w:r>
              <w:rPr>
                <w:rFonts w:ascii="Times New Roman" w:hAnsi="Times New Roman"/>
                <w:sz w:val="16"/>
                <w:szCs w:val="16"/>
              </w:rPr>
              <w:t>«</w:t>
            </w:r>
            <w:r w:rsidRPr="00EA03AA">
              <w:rPr>
                <w:rFonts w:ascii="Times New Roman" w:hAnsi="Times New Roman"/>
                <w:sz w:val="16"/>
                <w:szCs w:val="16"/>
              </w:rPr>
              <w:t>Школа - сад № 10</w:t>
            </w:r>
            <w:r>
              <w:rPr>
                <w:rFonts w:ascii="Times New Roman" w:hAnsi="Times New Roman"/>
                <w:sz w:val="16"/>
                <w:szCs w:val="16"/>
              </w:rPr>
              <w:t>»</w:t>
            </w:r>
            <w:r w:rsidRPr="00EA03AA">
              <w:rPr>
                <w:rFonts w:ascii="Times New Roman" w:hAnsi="Times New Roman"/>
                <w:sz w:val="16"/>
                <w:szCs w:val="16"/>
              </w:rPr>
              <w:t xml:space="preserve"> города Когалыма</w:t>
            </w:r>
          </w:p>
        </w:tc>
        <w:tc>
          <w:tcPr>
            <w:tcW w:w="0" w:type="auto"/>
            <w:noWrap/>
            <w:hideMark/>
          </w:tcPr>
          <w:p w14:paraId="581EE3C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415AFC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F050E4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01A15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99787D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543C30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39F02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 xml:space="preserve">   -  Требуется</w:t>
            </w:r>
          </w:p>
        </w:tc>
        <w:tc>
          <w:tcPr>
            <w:tcW w:w="0" w:type="auto"/>
            <w:noWrap/>
            <w:hideMark/>
          </w:tcPr>
          <w:p w14:paraId="363DF8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2726E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E1E5CD6" w14:textId="77777777" w:rsidTr="00141DDC">
        <w:trPr>
          <w:trHeight w:val="20"/>
        </w:trPr>
        <w:tc>
          <w:tcPr>
            <w:tcW w:w="0" w:type="auto"/>
            <w:noWrap/>
            <w:hideMark/>
          </w:tcPr>
          <w:p w14:paraId="5E61B86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104</w:t>
            </w:r>
          </w:p>
        </w:tc>
        <w:tc>
          <w:tcPr>
            <w:tcW w:w="0" w:type="auto"/>
            <w:noWrap/>
            <w:hideMark/>
          </w:tcPr>
          <w:p w14:paraId="65EC49B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4D4ECD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62.26684360</w:t>
            </w:r>
          </w:p>
        </w:tc>
        <w:tc>
          <w:tcPr>
            <w:tcW w:w="0" w:type="auto"/>
            <w:noWrap/>
            <w:hideMark/>
          </w:tcPr>
          <w:p w14:paraId="678DC0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74.49619260</w:t>
            </w:r>
          </w:p>
        </w:tc>
        <w:tc>
          <w:tcPr>
            <w:tcW w:w="1053" w:type="dxa"/>
            <w:hideMark/>
          </w:tcPr>
          <w:p w14:paraId="44249F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C034ED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35F4589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F73B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A3084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8219C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B23129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8E543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E41EF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282E9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3324F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C1008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AD48D5A" w14:textId="77777777" w:rsidTr="00141DDC">
        <w:trPr>
          <w:trHeight w:val="20"/>
        </w:trPr>
        <w:tc>
          <w:tcPr>
            <w:tcW w:w="0" w:type="auto"/>
            <w:noWrap/>
            <w:hideMark/>
          </w:tcPr>
          <w:p w14:paraId="7DDC68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105</w:t>
            </w:r>
          </w:p>
        </w:tc>
        <w:tc>
          <w:tcPr>
            <w:tcW w:w="0" w:type="auto"/>
            <w:noWrap/>
            <w:hideMark/>
          </w:tcPr>
          <w:p w14:paraId="0B99C3F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4FF8F8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62.26682240</w:t>
            </w:r>
          </w:p>
        </w:tc>
        <w:tc>
          <w:tcPr>
            <w:tcW w:w="0" w:type="auto"/>
            <w:noWrap/>
            <w:hideMark/>
          </w:tcPr>
          <w:p w14:paraId="7B33169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74.49363800</w:t>
            </w:r>
          </w:p>
        </w:tc>
        <w:tc>
          <w:tcPr>
            <w:tcW w:w="1053" w:type="dxa"/>
            <w:hideMark/>
          </w:tcPr>
          <w:p w14:paraId="71F6C78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3510E5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77A0BF8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E186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2E4387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85642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04BE20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A2BAA7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379B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85D27A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C5F9C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E0CC45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7836320" w14:textId="77777777" w:rsidTr="00141DDC">
        <w:trPr>
          <w:trHeight w:val="20"/>
        </w:trPr>
        <w:tc>
          <w:tcPr>
            <w:tcW w:w="0" w:type="auto"/>
            <w:noWrap/>
            <w:hideMark/>
          </w:tcPr>
          <w:p w14:paraId="073F907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106</w:t>
            </w:r>
          </w:p>
        </w:tc>
        <w:tc>
          <w:tcPr>
            <w:tcW w:w="0" w:type="auto"/>
            <w:noWrap/>
            <w:hideMark/>
          </w:tcPr>
          <w:p w14:paraId="2C94CAE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3385B2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62.25952200</w:t>
            </w:r>
          </w:p>
        </w:tc>
        <w:tc>
          <w:tcPr>
            <w:tcW w:w="0" w:type="auto"/>
            <w:noWrap/>
            <w:hideMark/>
          </w:tcPr>
          <w:p w14:paraId="040CD3B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74.46622580</w:t>
            </w:r>
          </w:p>
        </w:tc>
        <w:tc>
          <w:tcPr>
            <w:tcW w:w="1053" w:type="dxa"/>
            <w:hideMark/>
          </w:tcPr>
          <w:p w14:paraId="7B22B4F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D8595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8CD5EA2" w14:textId="1003A242" w:rsidR="00141DDC" w:rsidRPr="00141DDC" w:rsidRDefault="00F6527E" w:rsidP="00141DDC">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МАОУ «Средняя школа №6»</w:t>
            </w:r>
          </w:p>
        </w:tc>
        <w:tc>
          <w:tcPr>
            <w:tcW w:w="0" w:type="auto"/>
            <w:noWrap/>
            <w:hideMark/>
          </w:tcPr>
          <w:p w14:paraId="49B4158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AB1AD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B30629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A4260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F6B5A2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6DF0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8A65A3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0DF7B7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8F963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3615886" w14:textId="77777777" w:rsidTr="00141DDC">
        <w:trPr>
          <w:trHeight w:val="20"/>
        </w:trPr>
        <w:tc>
          <w:tcPr>
            <w:tcW w:w="0" w:type="auto"/>
            <w:noWrap/>
            <w:hideMark/>
          </w:tcPr>
          <w:p w14:paraId="467E88A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107</w:t>
            </w:r>
          </w:p>
        </w:tc>
        <w:tc>
          <w:tcPr>
            <w:tcW w:w="0" w:type="auto"/>
            <w:noWrap/>
            <w:hideMark/>
          </w:tcPr>
          <w:p w14:paraId="7F4E750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FED0E2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62.25956740</w:t>
            </w:r>
          </w:p>
        </w:tc>
        <w:tc>
          <w:tcPr>
            <w:tcW w:w="0" w:type="auto"/>
            <w:noWrap/>
            <w:hideMark/>
          </w:tcPr>
          <w:p w14:paraId="44458C7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74.48308080</w:t>
            </w:r>
          </w:p>
        </w:tc>
        <w:tc>
          <w:tcPr>
            <w:tcW w:w="1053" w:type="dxa"/>
            <w:hideMark/>
          </w:tcPr>
          <w:p w14:paraId="3B2AB3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0307DA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F50913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DE901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54B92C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F4AF23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93B604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EA63E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C069CE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BD646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C1257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CC66D7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7B28CA9" w14:textId="77777777" w:rsidTr="00141DDC">
        <w:trPr>
          <w:trHeight w:val="20"/>
        </w:trPr>
        <w:tc>
          <w:tcPr>
            <w:tcW w:w="0" w:type="auto"/>
            <w:noWrap/>
            <w:hideMark/>
          </w:tcPr>
          <w:p w14:paraId="588DE9A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108</w:t>
            </w:r>
          </w:p>
        </w:tc>
        <w:tc>
          <w:tcPr>
            <w:tcW w:w="0" w:type="auto"/>
            <w:noWrap/>
            <w:hideMark/>
          </w:tcPr>
          <w:p w14:paraId="574A088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E371B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62.25953590</w:t>
            </w:r>
          </w:p>
        </w:tc>
        <w:tc>
          <w:tcPr>
            <w:tcW w:w="0" w:type="auto"/>
            <w:noWrap/>
            <w:hideMark/>
          </w:tcPr>
          <w:p w14:paraId="332ECCB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74.48520960</w:t>
            </w:r>
          </w:p>
        </w:tc>
        <w:tc>
          <w:tcPr>
            <w:tcW w:w="1053" w:type="dxa"/>
            <w:hideMark/>
          </w:tcPr>
          <w:p w14:paraId="257059C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231043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D7B21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7C9801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843A9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6CD679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0BB0A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848AF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D454E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FCA628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33E1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B66F42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67CD559" w14:textId="77777777" w:rsidTr="00141DDC">
        <w:trPr>
          <w:trHeight w:val="20"/>
        </w:trPr>
        <w:tc>
          <w:tcPr>
            <w:tcW w:w="0" w:type="auto"/>
            <w:noWrap/>
            <w:hideMark/>
          </w:tcPr>
          <w:p w14:paraId="27CB04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109</w:t>
            </w:r>
          </w:p>
        </w:tc>
        <w:tc>
          <w:tcPr>
            <w:tcW w:w="0" w:type="auto"/>
            <w:noWrap/>
            <w:hideMark/>
          </w:tcPr>
          <w:p w14:paraId="326D7D2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D66624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62.26258680</w:t>
            </w:r>
          </w:p>
        </w:tc>
        <w:tc>
          <w:tcPr>
            <w:tcW w:w="0" w:type="auto"/>
            <w:noWrap/>
            <w:hideMark/>
          </w:tcPr>
          <w:p w14:paraId="4BD64C3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74.47836950</w:t>
            </w:r>
          </w:p>
        </w:tc>
        <w:tc>
          <w:tcPr>
            <w:tcW w:w="1053" w:type="dxa"/>
            <w:hideMark/>
          </w:tcPr>
          <w:p w14:paraId="77359EF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F200ED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6BE564D4" w14:textId="3A325243" w:rsidR="00141DDC" w:rsidRPr="00141DDC" w:rsidRDefault="00EA03AA" w:rsidP="00141DDC">
            <w:pPr>
              <w:tabs>
                <w:tab w:val="clear" w:pos="5103"/>
              </w:tabs>
              <w:spacing w:line="240" w:lineRule="auto"/>
              <w:ind w:firstLine="0"/>
              <w:jc w:val="center"/>
              <w:rPr>
                <w:rFonts w:ascii="Times New Roman" w:hAnsi="Times New Roman"/>
                <w:sz w:val="16"/>
                <w:szCs w:val="16"/>
              </w:rPr>
            </w:pPr>
            <w:r w:rsidRPr="00EA03AA">
              <w:rPr>
                <w:rFonts w:ascii="Times New Roman" w:hAnsi="Times New Roman"/>
                <w:sz w:val="16"/>
                <w:szCs w:val="16"/>
              </w:rPr>
              <w:t>БУ «Когалымская городская больница»</w:t>
            </w:r>
          </w:p>
        </w:tc>
        <w:tc>
          <w:tcPr>
            <w:tcW w:w="0" w:type="auto"/>
            <w:noWrap/>
            <w:hideMark/>
          </w:tcPr>
          <w:p w14:paraId="5A5A115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C5878B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1D031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90B682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5A8B82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4AD8B4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0C51E3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5246A9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119D13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560A4D4" w14:textId="77777777" w:rsidTr="00141DDC">
        <w:trPr>
          <w:trHeight w:val="20"/>
        </w:trPr>
        <w:tc>
          <w:tcPr>
            <w:tcW w:w="0" w:type="auto"/>
            <w:noWrap/>
            <w:hideMark/>
          </w:tcPr>
          <w:p w14:paraId="7E11763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110</w:t>
            </w:r>
          </w:p>
        </w:tc>
        <w:tc>
          <w:tcPr>
            <w:tcW w:w="0" w:type="auto"/>
            <w:noWrap/>
            <w:hideMark/>
          </w:tcPr>
          <w:p w14:paraId="7EF0453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29C1BE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62.23944490</w:t>
            </w:r>
          </w:p>
        </w:tc>
        <w:tc>
          <w:tcPr>
            <w:tcW w:w="0" w:type="auto"/>
            <w:noWrap/>
            <w:hideMark/>
          </w:tcPr>
          <w:p w14:paraId="19E868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74.53158510</w:t>
            </w:r>
          </w:p>
        </w:tc>
        <w:tc>
          <w:tcPr>
            <w:tcW w:w="1053" w:type="dxa"/>
            <w:hideMark/>
          </w:tcPr>
          <w:p w14:paraId="03F55E7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7349EB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38B9BCE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88FDAE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1CCCD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8E4E60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58E83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DD0773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7B5E6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4E0E62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2E9B55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ADDADC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82EBD16" w14:textId="77777777" w:rsidTr="00141DDC">
        <w:trPr>
          <w:trHeight w:val="20"/>
        </w:trPr>
        <w:tc>
          <w:tcPr>
            <w:tcW w:w="0" w:type="auto"/>
            <w:noWrap/>
            <w:hideMark/>
          </w:tcPr>
          <w:p w14:paraId="07A0247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111</w:t>
            </w:r>
          </w:p>
        </w:tc>
        <w:tc>
          <w:tcPr>
            <w:tcW w:w="0" w:type="auto"/>
            <w:noWrap/>
            <w:hideMark/>
          </w:tcPr>
          <w:p w14:paraId="25A3E61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BBDBE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62.24031630</w:t>
            </w:r>
          </w:p>
        </w:tc>
        <w:tc>
          <w:tcPr>
            <w:tcW w:w="0" w:type="auto"/>
            <w:noWrap/>
            <w:hideMark/>
          </w:tcPr>
          <w:p w14:paraId="594E2AF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74.52846980</w:t>
            </w:r>
          </w:p>
        </w:tc>
        <w:tc>
          <w:tcPr>
            <w:tcW w:w="1053" w:type="dxa"/>
            <w:hideMark/>
          </w:tcPr>
          <w:p w14:paraId="26D269A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12BAFB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3400D1FA" w14:textId="54D4406B"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Спорт</w:t>
            </w:r>
            <w:r w:rsidR="00EA03AA">
              <w:rPr>
                <w:rFonts w:ascii="Times New Roman" w:hAnsi="Times New Roman"/>
                <w:sz w:val="16"/>
                <w:szCs w:val="16"/>
              </w:rPr>
              <w:t>ивный комплекс «</w:t>
            </w:r>
            <w:r w:rsidRPr="00141DDC">
              <w:rPr>
                <w:rFonts w:ascii="Times New Roman" w:hAnsi="Times New Roman"/>
                <w:sz w:val="16"/>
                <w:szCs w:val="16"/>
              </w:rPr>
              <w:t>Олимп</w:t>
            </w:r>
            <w:r w:rsidR="00EA03AA">
              <w:rPr>
                <w:rFonts w:ascii="Times New Roman" w:hAnsi="Times New Roman"/>
                <w:sz w:val="16"/>
                <w:szCs w:val="16"/>
              </w:rPr>
              <w:t>»</w:t>
            </w:r>
          </w:p>
        </w:tc>
        <w:tc>
          <w:tcPr>
            <w:tcW w:w="0" w:type="auto"/>
            <w:hideMark/>
          </w:tcPr>
          <w:p w14:paraId="1E843D3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22D0ED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59F403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96F96A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8F4987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A89950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B26DCD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CF255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CFC11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E7A7344" w14:textId="77777777" w:rsidTr="00141DDC">
        <w:trPr>
          <w:trHeight w:val="20"/>
        </w:trPr>
        <w:tc>
          <w:tcPr>
            <w:tcW w:w="0" w:type="auto"/>
            <w:noWrap/>
            <w:hideMark/>
          </w:tcPr>
          <w:p w14:paraId="4418BD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112</w:t>
            </w:r>
          </w:p>
        </w:tc>
        <w:tc>
          <w:tcPr>
            <w:tcW w:w="0" w:type="auto"/>
            <w:noWrap/>
            <w:hideMark/>
          </w:tcPr>
          <w:p w14:paraId="0439F04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DC3B7D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62.24041210</w:t>
            </w:r>
          </w:p>
        </w:tc>
        <w:tc>
          <w:tcPr>
            <w:tcW w:w="0" w:type="auto"/>
            <w:noWrap/>
            <w:hideMark/>
          </w:tcPr>
          <w:p w14:paraId="186FDF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74.52833750</w:t>
            </w:r>
          </w:p>
        </w:tc>
        <w:tc>
          <w:tcPr>
            <w:tcW w:w="1053" w:type="dxa"/>
            <w:hideMark/>
          </w:tcPr>
          <w:p w14:paraId="16EEBC3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FB6CB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02A3A825" w14:textId="064B593E" w:rsidR="00141DDC" w:rsidRPr="00141DDC" w:rsidRDefault="00EA03AA"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Спорт</w:t>
            </w:r>
            <w:r>
              <w:rPr>
                <w:rFonts w:ascii="Times New Roman" w:hAnsi="Times New Roman"/>
                <w:sz w:val="16"/>
                <w:szCs w:val="16"/>
              </w:rPr>
              <w:t>ивный комплекс «</w:t>
            </w:r>
            <w:r w:rsidRPr="00141DDC">
              <w:rPr>
                <w:rFonts w:ascii="Times New Roman" w:hAnsi="Times New Roman"/>
                <w:sz w:val="16"/>
                <w:szCs w:val="16"/>
              </w:rPr>
              <w:t>Олимп</w:t>
            </w:r>
            <w:r>
              <w:rPr>
                <w:rFonts w:ascii="Times New Roman" w:hAnsi="Times New Roman"/>
                <w:sz w:val="16"/>
                <w:szCs w:val="16"/>
              </w:rPr>
              <w:t>»</w:t>
            </w:r>
          </w:p>
        </w:tc>
        <w:tc>
          <w:tcPr>
            <w:tcW w:w="0" w:type="auto"/>
            <w:noWrap/>
            <w:hideMark/>
          </w:tcPr>
          <w:p w14:paraId="5B76374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132B21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0E65E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0BA34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26DEA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DB77F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3941EF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475337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F4328A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691A51E" w14:textId="77777777" w:rsidTr="00141DDC">
        <w:trPr>
          <w:trHeight w:val="20"/>
        </w:trPr>
        <w:tc>
          <w:tcPr>
            <w:tcW w:w="0" w:type="auto"/>
            <w:noWrap/>
            <w:hideMark/>
          </w:tcPr>
          <w:p w14:paraId="6AA4DC2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113</w:t>
            </w:r>
          </w:p>
        </w:tc>
        <w:tc>
          <w:tcPr>
            <w:tcW w:w="0" w:type="auto"/>
            <w:noWrap/>
            <w:hideMark/>
          </w:tcPr>
          <w:p w14:paraId="519FC0E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8B74E5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62.24511310</w:t>
            </w:r>
          </w:p>
        </w:tc>
        <w:tc>
          <w:tcPr>
            <w:tcW w:w="0" w:type="auto"/>
            <w:noWrap/>
            <w:hideMark/>
          </w:tcPr>
          <w:p w14:paraId="2B45D20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74.53392080</w:t>
            </w:r>
          </w:p>
        </w:tc>
        <w:tc>
          <w:tcPr>
            <w:tcW w:w="1053" w:type="dxa"/>
            <w:hideMark/>
          </w:tcPr>
          <w:p w14:paraId="309614D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8AADAA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1D92B18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FB23E4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40AD06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EAC1C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218195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1915E7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E30EF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1C1277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A13D9F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69ED65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BC3D9FD" w14:textId="77777777" w:rsidTr="00141DDC">
        <w:trPr>
          <w:trHeight w:val="20"/>
        </w:trPr>
        <w:tc>
          <w:tcPr>
            <w:tcW w:w="0" w:type="auto"/>
            <w:noWrap/>
            <w:hideMark/>
          </w:tcPr>
          <w:p w14:paraId="3C783DC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114</w:t>
            </w:r>
          </w:p>
        </w:tc>
        <w:tc>
          <w:tcPr>
            <w:tcW w:w="0" w:type="auto"/>
            <w:noWrap/>
            <w:hideMark/>
          </w:tcPr>
          <w:p w14:paraId="6BE5BE0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7B7CCC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62.24485030</w:t>
            </w:r>
          </w:p>
        </w:tc>
        <w:tc>
          <w:tcPr>
            <w:tcW w:w="0" w:type="auto"/>
            <w:noWrap/>
            <w:hideMark/>
          </w:tcPr>
          <w:p w14:paraId="113733E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74.53151420</w:t>
            </w:r>
          </w:p>
        </w:tc>
        <w:tc>
          <w:tcPr>
            <w:tcW w:w="1053" w:type="dxa"/>
            <w:hideMark/>
          </w:tcPr>
          <w:p w14:paraId="0DCFD1D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78B19DD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5101033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EE450B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7F9FF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CC355D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CC09CB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448747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AA7DEB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51870F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5B1B2A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D1EA59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B65FC52" w14:textId="77777777" w:rsidTr="00141DDC">
        <w:trPr>
          <w:trHeight w:val="20"/>
        </w:trPr>
        <w:tc>
          <w:tcPr>
            <w:tcW w:w="0" w:type="auto"/>
            <w:noWrap/>
            <w:hideMark/>
          </w:tcPr>
          <w:p w14:paraId="338E9F0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115</w:t>
            </w:r>
          </w:p>
        </w:tc>
        <w:tc>
          <w:tcPr>
            <w:tcW w:w="0" w:type="auto"/>
            <w:noWrap/>
            <w:hideMark/>
          </w:tcPr>
          <w:p w14:paraId="0178449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EAFA7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62.24465080</w:t>
            </w:r>
          </w:p>
        </w:tc>
        <w:tc>
          <w:tcPr>
            <w:tcW w:w="0" w:type="auto"/>
            <w:noWrap/>
            <w:hideMark/>
          </w:tcPr>
          <w:p w14:paraId="3A96886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74.54583550</w:t>
            </w:r>
          </w:p>
        </w:tc>
        <w:tc>
          <w:tcPr>
            <w:tcW w:w="1053" w:type="dxa"/>
            <w:hideMark/>
          </w:tcPr>
          <w:p w14:paraId="3BFAF9F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654FEF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25C6B32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2D2F1E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197CB0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75441F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72FDE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82E75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F315A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492A87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955E6A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2F7E4D3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6C33F7E8" w14:textId="77777777" w:rsidTr="00141DDC">
        <w:trPr>
          <w:trHeight w:val="20"/>
        </w:trPr>
        <w:tc>
          <w:tcPr>
            <w:tcW w:w="0" w:type="auto"/>
            <w:noWrap/>
            <w:hideMark/>
          </w:tcPr>
          <w:p w14:paraId="328DA37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116</w:t>
            </w:r>
          </w:p>
        </w:tc>
        <w:tc>
          <w:tcPr>
            <w:tcW w:w="0" w:type="auto"/>
            <w:noWrap/>
            <w:hideMark/>
          </w:tcPr>
          <w:p w14:paraId="7EC5DA1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74D4D0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62.25499390</w:t>
            </w:r>
          </w:p>
        </w:tc>
        <w:tc>
          <w:tcPr>
            <w:tcW w:w="0" w:type="auto"/>
            <w:noWrap/>
            <w:hideMark/>
          </w:tcPr>
          <w:p w14:paraId="3B8FB0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74.53239620</w:t>
            </w:r>
          </w:p>
        </w:tc>
        <w:tc>
          <w:tcPr>
            <w:tcW w:w="1053" w:type="dxa"/>
            <w:hideMark/>
          </w:tcPr>
          <w:p w14:paraId="12850E3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57FDC1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52BB62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8F7AE7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30EBE85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653D096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19F80C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1D090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7EFE8D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C4931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4CA7E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8D2708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693F451" w14:textId="77777777" w:rsidTr="00141DDC">
        <w:trPr>
          <w:trHeight w:val="20"/>
        </w:trPr>
        <w:tc>
          <w:tcPr>
            <w:tcW w:w="0" w:type="auto"/>
            <w:noWrap/>
            <w:hideMark/>
          </w:tcPr>
          <w:p w14:paraId="20BA6B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117</w:t>
            </w:r>
          </w:p>
        </w:tc>
        <w:tc>
          <w:tcPr>
            <w:tcW w:w="0" w:type="auto"/>
            <w:noWrap/>
            <w:hideMark/>
          </w:tcPr>
          <w:p w14:paraId="2AC2ABF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94ADDF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62.25464100</w:t>
            </w:r>
          </w:p>
        </w:tc>
        <w:tc>
          <w:tcPr>
            <w:tcW w:w="0" w:type="auto"/>
            <w:noWrap/>
            <w:hideMark/>
          </w:tcPr>
          <w:p w14:paraId="18324D6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74.52870820</w:t>
            </w:r>
          </w:p>
        </w:tc>
        <w:tc>
          <w:tcPr>
            <w:tcW w:w="1053" w:type="dxa"/>
            <w:hideMark/>
          </w:tcPr>
          <w:p w14:paraId="5CCF7D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1F16E2D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4C0A557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37E53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04443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E63C8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CAC4B8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8DB318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C07983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A67CBE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B0626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60E1DA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228C5BD" w14:textId="77777777" w:rsidTr="00141DDC">
        <w:trPr>
          <w:trHeight w:val="20"/>
        </w:trPr>
        <w:tc>
          <w:tcPr>
            <w:tcW w:w="0" w:type="auto"/>
            <w:noWrap/>
            <w:hideMark/>
          </w:tcPr>
          <w:p w14:paraId="0510BC2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118</w:t>
            </w:r>
          </w:p>
        </w:tc>
        <w:tc>
          <w:tcPr>
            <w:tcW w:w="0" w:type="auto"/>
            <w:noWrap/>
            <w:hideMark/>
          </w:tcPr>
          <w:p w14:paraId="6E0F70F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16CDE0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62.25613170</w:t>
            </w:r>
          </w:p>
        </w:tc>
        <w:tc>
          <w:tcPr>
            <w:tcW w:w="0" w:type="auto"/>
            <w:noWrap/>
            <w:hideMark/>
          </w:tcPr>
          <w:p w14:paraId="288DFA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74.54074810</w:t>
            </w:r>
          </w:p>
        </w:tc>
        <w:tc>
          <w:tcPr>
            <w:tcW w:w="1053" w:type="dxa"/>
            <w:hideMark/>
          </w:tcPr>
          <w:p w14:paraId="69D858A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BCF045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3FE77F5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F0CE36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7BD19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525318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EACCE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0C4B71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B0545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8A0011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D56C2D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47CC89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1266D6EF" w14:textId="77777777" w:rsidTr="00141DDC">
        <w:trPr>
          <w:trHeight w:val="20"/>
        </w:trPr>
        <w:tc>
          <w:tcPr>
            <w:tcW w:w="0" w:type="auto"/>
            <w:noWrap/>
            <w:hideMark/>
          </w:tcPr>
          <w:p w14:paraId="3136BEE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119</w:t>
            </w:r>
          </w:p>
        </w:tc>
        <w:tc>
          <w:tcPr>
            <w:tcW w:w="0" w:type="auto"/>
            <w:noWrap/>
            <w:hideMark/>
          </w:tcPr>
          <w:p w14:paraId="1C4746B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570B24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62.25698430</w:t>
            </w:r>
          </w:p>
        </w:tc>
        <w:tc>
          <w:tcPr>
            <w:tcW w:w="0" w:type="auto"/>
            <w:noWrap/>
            <w:hideMark/>
          </w:tcPr>
          <w:p w14:paraId="7F74E2F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74.54352080</w:t>
            </w:r>
          </w:p>
        </w:tc>
        <w:tc>
          <w:tcPr>
            <w:tcW w:w="1053" w:type="dxa"/>
            <w:hideMark/>
          </w:tcPr>
          <w:p w14:paraId="4233804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4CCD3B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7877167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A4C88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BAE27B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337035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888C6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17F3D3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95CFD4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F6CE4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8EC6D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36F5D9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5BFD828D" w14:textId="77777777" w:rsidTr="00141DDC">
        <w:trPr>
          <w:trHeight w:val="20"/>
        </w:trPr>
        <w:tc>
          <w:tcPr>
            <w:tcW w:w="0" w:type="auto"/>
            <w:noWrap/>
            <w:hideMark/>
          </w:tcPr>
          <w:p w14:paraId="0E50373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120</w:t>
            </w:r>
          </w:p>
        </w:tc>
        <w:tc>
          <w:tcPr>
            <w:tcW w:w="0" w:type="auto"/>
            <w:noWrap/>
            <w:hideMark/>
          </w:tcPr>
          <w:p w14:paraId="3662E8C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B893C8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62.25196870</w:t>
            </w:r>
          </w:p>
        </w:tc>
        <w:tc>
          <w:tcPr>
            <w:tcW w:w="0" w:type="auto"/>
            <w:noWrap/>
            <w:hideMark/>
          </w:tcPr>
          <w:p w14:paraId="2AE3511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74.52790670</w:t>
            </w:r>
          </w:p>
        </w:tc>
        <w:tc>
          <w:tcPr>
            <w:tcW w:w="1053" w:type="dxa"/>
            <w:hideMark/>
          </w:tcPr>
          <w:p w14:paraId="6DAAE7F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5091342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6D89FB0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17127D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4D1268B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647960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54A10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0B272B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8E8BDC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3C4BA6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D2FF61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400565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4845B866" w14:textId="77777777" w:rsidTr="00141DDC">
        <w:trPr>
          <w:trHeight w:val="20"/>
        </w:trPr>
        <w:tc>
          <w:tcPr>
            <w:tcW w:w="0" w:type="auto"/>
            <w:noWrap/>
            <w:hideMark/>
          </w:tcPr>
          <w:p w14:paraId="27863C7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121</w:t>
            </w:r>
          </w:p>
        </w:tc>
        <w:tc>
          <w:tcPr>
            <w:tcW w:w="0" w:type="auto"/>
            <w:noWrap/>
            <w:hideMark/>
          </w:tcPr>
          <w:p w14:paraId="63CB0BA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F8BF99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62.24508650</w:t>
            </w:r>
          </w:p>
        </w:tc>
        <w:tc>
          <w:tcPr>
            <w:tcW w:w="0" w:type="auto"/>
            <w:noWrap/>
            <w:hideMark/>
          </w:tcPr>
          <w:p w14:paraId="37F3C8F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74.52542760</w:t>
            </w:r>
          </w:p>
        </w:tc>
        <w:tc>
          <w:tcPr>
            <w:tcW w:w="1053" w:type="dxa"/>
            <w:hideMark/>
          </w:tcPr>
          <w:p w14:paraId="1E725A5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401946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6BA7EFF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4AEA74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5B5558D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43E1375"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C7D6A2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25E8E1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07D26F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4C0D0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C9C635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69CCBD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39E11E61" w14:textId="77777777" w:rsidTr="00141DDC">
        <w:trPr>
          <w:trHeight w:val="20"/>
        </w:trPr>
        <w:tc>
          <w:tcPr>
            <w:tcW w:w="0" w:type="auto"/>
            <w:noWrap/>
            <w:hideMark/>
          </w:tcPr>
          <w:p w14:paraId="35BFF61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122</w:t>
            </w:r>
          </w:p>
        </w:tc>
        <w:tc>
          <w:tcPr>
            <w:tcW w:w="0" w:type="auto"/>
            <w:noWrap/>
            <w:hideMark/>
          </w:tcPr>
          <w:p w14:paraId="2050FD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E0C22A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62.24483320</w:t>
            </w:r>
          </w:p>
        </w:tc>
        <w:tc>
          <w:tcPr>
            <w:tcW w:w="0" w:type="auto"/>
            <w:noWrap/>
            <w:hideMark/>
          </w:tcPr>
          <w:p w14:paraId="129AFD1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74.52511860</w:t>
            </w:r>
          </w:p>
        </w:tc>
        <w:tc>
          <w:tcPr>
            <w:tcW w:w="1053" w:type="dxa"/>
            <w:hideMark/>
          </w:tcPr>
          <w:p w14:paraId="5EEC6F0A"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2F6CACF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Регулируемый</w:t>
            </w:r>
          </w:p>
        </w:tc>
        <w:tc>
          <w:tcPr>
            <w:tcW w:w="2133" w:type="dxa"/>
            <w:noWrap/>
            <w:hideMark/>
          </w:tcPr>
          <w:p w14:paraId="77358EB8" w14:textId="15D53A73" w:rsidR="00141DDC" w:rsidRPr="00141DDC" w:rsidRDefault="00877916" w:rsidP="00141DDC">
            <w:pPr>
              <w:tabs>
                <w:tab w:val="clear" w:pos="5103"/>
              </w:tabs>
              <w:spacing w:line="240" w:lineRule="auto"/>
              <w:ind w:firstLine="0"/>
              <w:jc w:val="center"/>
              <w:rPr>
                <w:rFonts w:ascii="Times New Roman" w:hAnsi="Times New Roman"/>
                <w:sz w:val="16"/>
                <w:szCs w:val="16"/>
              </w:rPr>
            </w:pPr>
            <w:r w:rsidRPr="00877916">
              <w:rPr>
                <w:rFonts w:ascii="Times New Roman" w:hAnsi="Times New Roman"/>
                <w:sz w:val="16"/>
                <w:szCs w:val="16"/>
              </w:rPr>
              <w:t>ПНИПУ, образовательный центр</w:t>
            </w:r>
          </w:p>
        </w:tc>
        <w:tc>
          <w:tcPr>
            <w:tcW w:w="0" w:type="auto"/>
            <w:noWrap/>
            <w:hideMark/>
          </w:tcPr>
          <w:p w14:paraId="5CB132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14DC536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377B01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01AA516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E00712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hideMark/>
          </w:tcPr>
          <w:p w14:paraId="720164C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A84A8B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E49871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5D14F6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27ED7E98" w14:textId="77777777" w:rsidTr="00141DDC">
        <w:trPr>
          <w:trHeight w:val="20"/>
        </w:trPr>
        <w:tc>
          <w:tcPr>
            <w:tcW w:w="0" w:type="auto"/>
            <w:noWrap/>
            <w:hideMark/>
          </w:tcPr>
          <w:p w14:paraId="0C574CE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123</w:t>
            </w:r>
          </w:p>
        </w:tc>
        <w:tc>
          <w:tcPr>
            <w:tcW w:w="0" w:type="auto"/>
            <w:noWrap/>
            <w:hideMark/>
          </w:tcPr>
          <w:p w14:paraId="0C2DEF5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943CA0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62.25056980</w:t>
            </w:r>
          </w:p>
        </w:tc>
        <w:tc>
          <w:tcPr>
            <w:tcW w:w="0" w:type="auto"/>
            <w:noWrap/>
            <w:hideMark/>
          </w:tcPr>
          <w:p w14:paraId="18A9435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74.52791010</w:t>
            </w:r>
          </w:p>
        </w:tc>
        <w:tc>
          <w:tcPr>
            <w:tcW w:w="1053" w:type="dxa"/>
            <w:hideMark/>
          </w:tcPr>
          <w:p w14:paraId="3088EBD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0FCCA0C1"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383FB31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EC5CB1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50E61B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3C69FD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5EEBB1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28C663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F39B49B"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3D25E6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87B47F7"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1C84A65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r w:rsidR="00141DDC" w:rsidRPr="00141DDC" w14:paraId="0FD2E4E8" w14:textId="77777777" w:rsidTr="00141DDC">
        <w:trPr>
          <w:trHeight w:val="20"/>
        </w:trPr>
        <w:tc>
          <w:tcPr>
            <w:tcW w:w="0" w:type="auto"/>
            <w:noWrap/>
            <w:hideMark/>
          </w:tcPr>
          <w:p w14:paraId="5D1E48C9"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124</w:t>
            </w:r>
          </w:p>
        </w:tc>
        <w:tc>
          <w:tcPr>
            <w:tcW w:w="0" w:type="auto"/>
            <w:noWrap/>
            <w:hideMark/>
          </w:tcPr>
          <w:p w14:paraId="6DDB305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CDB6ED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62.25127600</w:t>
            </w:r>
          </w:p>
        </w:tc>
        <w:tc>
          <w:tcPr>
            <w:tcW w:w="0" w:type="auto"/>
            <w:noWrap/>
            <w:hideMark/>
          </w:tcPr>
          <w:p w14:paraId="5937650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74.52785840</w:t>
            </w:r>
          </w:p>
        </w:tc>
        <w:tc>
          <w:tcPr>
            <w:tcW w:w="1053" w:type="dxa"/>
            <w:hideMark/>
          </w:tcPr>
          <w:p w14:paraId="3D2C79B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Наземный</w:t>
            </w:r>
          </w:p>
        </w:tc>
        <w:tc>
          <w:tcPr>
            <w:tcW w:w="1559" w:type="dxa"/>
            <w:noWrap/>
            <w:hideMark/>
          </w:tcPr>
          <w:p w14:paraId="6E47359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Нерегулируемый</w:t>
            </w:r>
          </w:p>
        </w:tc>
        <w:tc>
          <w:tcPr>
            <w:tcW w:w="2133" w:type="dxa"/>
            <w:noWrap/>
            <w:hideMark/>
          </w:tcPr>
          <w:p w14:paraId="3CDF5A83"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5FA03538"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2026992F"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3CF72E0"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4876A3D6"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0A7825E2"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E51FA1C"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69F4E80D"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7377196E"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c>
          <w:tcPr>
            <w:tcW w:w="0" w:type="auto"/>
            <w:noWrap/>
            <w:hideMark/>
          </w:tcPr>
          <w:p w14:paraId="3B178194" w14:textId="77777777" w:rsidR="00141DDC" w:rsidRPr="00141DDC" w:rsidRDefault="00141DDC" w:rsidP="00141DDC">
            <w:pPr>
              <w:tabs>
                <w:tab w:val="clear" w:pos="5103"/>
              </w:tabs>
              <w:spacing w:line="240" w:lineRule="auto"/>
              <w:ind w:firstLine="0"/>
              <w:jc w:val="center"/>
              <w:rPr>
                <w:rFonts w:ascii="Times New Roman" w:hAnsi="Times New Roman"/>
                <w:sz w:val="16"/>
                <w:szCs w:val="16"/>
              </w:rPr>
            </w:pPr>
            <w:r w:rsidRPr="00141DDC">
              <w:rPr>
                <w:rFonts w:ascii="Times New Roman" w:hAnsi="Times New Roman"/>
                <w:sz w:val="16"/>
                <w:szCs w:val="16"/>
              </w:rPr>
              <w:t>+</w:t>
            </w:r>
          </w:p>
        </w:tc>
      </w:tr>
    </w:tbl>
    <w:p w14:paraId="252FCB00" w14:textId="77777777" w:rsidR="00141DDC" w:rsidRDefault="00141DDC" w:rsidP="00ED0207">
      <w:pPr>
        <w:tabs>
          <w:tab w:val="clear" w:pos="5103"/>
        </w:tabs>
        <w:suppressAutoHyphens/>
        <w:spacing w:line="240" w:lineRule="auto"/>
        <w:ind w:firstLine="0"/>
        <w:rPr>
          <w:sz w:val="24"/>
          <w:szCs w:val="24"/>
          <w:lang w:eastAsia="ar-SA"/>
        </w:rPr>
      </w:pPr>
    </w:p>
    <w:p w14:paraId="440F28D5" w14:textId="77777777" w:rsidR="00141DDC" w:rsidRDefault="00141DDC" w:rsidP="00ED0207">
      <w:pPr>
        <w:tabs>
          <w:tab w:val="clear" w:pos="5103"/>
        </w:tabs>
        <w:suppressAutoHyphens/>
        <w:spacing w:line="240" w:lineRule="auto"/>
        <w:ind w:firstLine="0"/>
        <w:rPr>
          <w:sz w:val="24"/>
          <w:szCs w:val="24"/>
          <w:lang w:eastAsia="ar-SA"/>
        </w:rPr>
      </w:pPr>
    </w:p>
    <w:p w14:paraId="1A7D9291" w14:textId="77777777" w:rsidR="00141DDC" w:rsidRDefault="00141DDC" w:rsidP="00ED0207">
      <w:pPr>
        <w:tabs>
          <w:tab w:val="clear" w:pos="5103"/>
        </w:tabs>
        <w:suppressAutoHyphens/>
        <w:spacing w:line="240" w:lineRule="auto"/>
        <w:ind w:firstLine="0"/>
        <w:rPr>
          <w:sz w:val="24"/>
          <w:szCs w:val="24"/>
          <w:lang w:eastAsia="ar-SA"/>
        </w:rPr>
      </w:pPr>
    </w:p>
    <w:p w14:paraId="04556A4E" w14:textId="77777777" w:rsidR="00141DDC" w:rsidRDefault="00141DDC" w:rsidP="00ED0207">
      <w:pPr>
        <w:tabs>
          <w:tab w:val="clear" w:pos="5103"/>
        </w:tabs>
        <w:suppressAutoHyphens/>
        <w:spacing w:line="240" w:lineRule="auto"/>
        <w:ind w:firstLine="0"/>
        <w:rPr>
          <w:sz w:val="24"/>
          <w:szCs w:val="24"/>
          <w:lang w:eastAsia="ar-SA"/>
        </w:rPr>
      </w:pPr>
    </w:p>
    <w:p w14:paraId="20901145" w14:textId="77777777" w:rsidR="00141DDC" w:rsidRDefault="00141DDC" w:rsidP="00ED0207">
      <w:pPr>
        <w:tabs>
          <w:tab w:val="clear" w:pos="5103"/>
        </w:tabs>
        <w:suppressAutoHyphens/>
        <w:spacing w:line="240" w:lineRule="auto"/>
        <w:ind w:firstLine="0"/>
        <w:rPr>
          <w:sz w:val="24"/>
          <w:szCs w:val="24"/>
          <w:lang w:eastAsia="ar-SA"/>
        </w:rPr>
      </w:pPr>
    </w:p>
    <w:p w14:paraId="595A8CF9" w14:textId="77777777" w:rsidR="004E527B" w:rsidRPr="004E527B" w:rsidRDefault="004E527B" w:rsidP="00ED0207">
      <w:pPr>
        <w:tabs>
          <w:tab w:val="clear" w:pos="5103"/>
        </w:tabs>
        <w:suppressAutoHyphens/>
        <w:spacing w:line="240" w:lineRule="auto"/>
        <w:ind w:firstLine="0"/>
        <w:rPr>
          <w:sz w:val="24"/>
          <w:szCs w:val="24"/>
          <w:lang w:eastAsia="ar-SA"/>
        </w:rPr>
      </w:pPr>
    </w:p>
    <w:p w14:paraId="3E3FD790" w14:textId="77777777" w:rsidR="00ED0207" w:rsidRPr="00CE4D04" w:rsidRDefault="00ED0207" w:rsidP="00ED0207">
      <w:pPr>
        <w:tabs>
          <w:tab w:val="clear" w:pos="5103"/>
        </w:tabs>
        <w:suppressAutoHyphens/>
        <w:spacing w:line="240" w:lineRule="auto"/>
        <w:ind w:firstLine="0"/>
        <w:rPr>
          <w:sz w:val="24"/>
          <w:szCs w:val="24"/>
          <w:highlight w:val="red"/>
          <w:lang w:eastAsia="ar-SA"/>
        </w:rPr>
        <w:sectPr w:rsidR="00ED0207" w:rsidRPr="00CE4D04" w:rsidSect="00ED0207">
          <w:pgSz w:w="16838" w:h="11906" w:orient="landscape"/>
          <w:pgMar w:top="1701" w:right="1134" w:bottom="851" w:left="1134" w:header="709" w:footer="567" w:gutter="0"/>
          <w:cols w:space="708"/>
          <w:docGrid w:linePitch="381"/>
        </w:sectPr>
      </w:pPr>
    </w:p>
    <w:p w14:paraId="323D943E" w14:textId="43343D7F" w:rsidR="00ED0207" w:rsidRPr="003E3180" w:rsidRDefault="003E3180" w:rsidP="00ED0207">
      <w:pPr>
        <w:tabs>
          <w:tab w:val="clear" w:pos="5103"/>
        </w:tabs>
        <w:suppressAutoHyphens/>
        <w:spacing w:line="240" w:lineRule="auto"/>
        <w:ind w:firstLine="0"/>
        <w:jc w:val="center"/>
        <w:rPr>
          <w:sz w:val="24"/>
          <w:szCs w:val="24"/>
          <w:lang w:eastAsia="ar-SA"/>
        </w:rPr>
      </w:pPr>
      <w:r w:rsidRPr="003E3180">
        <w:rPr>
          <w:noProof/>
        </w:rPr>
        <w:drawing>
          <wp:inline distT="0" distB="0" distL="0" distR="0" wp14:anchorId="7BA35193" wp14:editId="0FB70729">
            <wp:extent cx="5940425" cy="8406130"/>
            <wp:effectExtent l="0" t="0" r="3175" b="0"/>
            <wp:docPr id="5034892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8406130"/>
                    </a:xfrm>
                    <a:prstGeom prst="rect">
                      <a:avLst/>
                    </a:prstGeom>
                    <a:noFill/>
                    <a:ln>
                      <a:noFill/>
                    </a:ln>
                  </pic:spPr>
                </pic:pic>
              </a:graphicData>
            </a:graphic>
          </wp:inline>
        </w:drawing>
      </w:r>
    </w:p>
    <w:p w14:paraId="2BCABF73" w14:textId="0482E2F9" w:rsidR="00ED0207" w:rsidRPr="00CE4D04" w:rsidRDefault="00ED0207" w:rsidP="00ED0207">
      <w:pPr>
        <w:tabs>
          <w:tab w:val="clear" w:pos="5103"/>
        </w:tabs>
        <w:suppressAutoHyphens/>
        <w:spacing w:line="240" w:lineRule="auto"/>
        <w:ind w:firstLine="0"/>
        <w:jc w:val="center"/>
        <w:rPr>
          <w:sz w:val="24"/>
          <w:szCs w:val="24"/>
          <w:highlight w:val="red"/>
          <w:lang w:eastAsia="ar-SA"/>
        </w:rPr>
      </w:pPr>
      <w:r w:rsidRPr="003E3180">
        <w:rPr>
          <w:sz w:val="24"/>
          <w:szCs w:val="24"/>
          <w:lang w:eastAsia="ar-SA"/>
        </w:rPr>
        <w:t xml:space="preserve">Рисунок 1.7.1 – </w:t>
      </w:r>
      <w:r w:rsidR="008F5560" w:rsidRPr="008F5560">
        <w:rPr>
          <w:sz w:val="24"/>
          <w:szCs w:val="24"/>
          <w:lang w:eastAsia="ar-SA"/>
        </w:rPr>
        <w:t>Инфраструктура пешеходов, велосипедистов и лиц, использующих для передвижения средства индивидуальной мобильности на территории города Когалыма (существующее положение)</w:t>
      </w:r>
    </w:p>
    <w:p w14:paraId="1C1F5B06" w14:textId="6F41507A" w:rsidR="00ED0207" w:rsidRPr="00CE4D04" w:rsidRDefault="00ED0207" w:rsidP="00ED0207">
      <w:pPr>
        <w:tabs>
          <w:tab w:val="clear" w:pos="5103"/>
        </w:tabs>
        <w:suppressAutoHyphens/>
        <w:spacing w:line="240" w:lineRule="auto"/>
        <w:ind w:firstLine="0"/>
        <w:jc w:val="center"/>
        <w:rPr>
          <w:sz w:val="24"/>
          <w:szCs w:val="24"/>
          <w:highlight w:val="red"/>
          <w:lang w:eastAsia="ar-SA"/>
        </w:rPr>
      </w:pPr>
    </w:p>
    <w:p w14:paraId="348046BF" w14:textId="77777777" w:rsidR="00ED0207" w:rsidRPr="00E01359" w:rsidRDefault="00ED0207" w:rsidP="00ED0207">
      <w:pPr>
        <w:tabs>
          <w:tab w:val="clear" w:pos="5103"/>
        </w:tabs>
        <w:suppressAutoHyphens/>
        <w:spacing w:line="240" w:lineRule="auto"/>
        <w:ind w:firstLine="0"/>
        <w:jc w:val="center"/>
        <w:rPr>
          <w:sz w:val="24"/>
          <w:szCs w:val="24"/>
          <w:lang w:eastAsia="ar-SA"/>
        </w:rPr>
        <w:sectPr w:rsidR="00ED0207" w:rsidRPr="00E01359" w:rsidSect="00ED0207">
          <w:pgSz w:w="11906" w:h="16838"/>
          <w:pgMar w:top="1134" w:right="850" w:bottom="1134" w:left="1701" w:header="708" w:footer="567" w:gutter="0"/>
          <w:cols w:space="708"/>
          <w:docGrid w:linePitch="381"/>
        </w:sectPr>
      </w:pPr>
    </w:p>
    <w:p w14:paraId="5CF38DF6" w14:textId="2E05E389" w:rsidR="00117129" w:rsidRPr="00E01359" w:rsidRDefault="00117129" w:rsidP="00C7442C">
      <w:pPr>
        <w:pStyle w:val="25"/>
        <w:tabs>
          <w:tab w:val="clear" w:pos="992"/>
          <w:tab w:val="left" w:pos="426"/>
        </w:tabs>
        <w:ind w:firstLine="0"/>
      </w:pPr>
      <w:bookmarkStart w:id="44" w:name="_Toc214569574"/>
      <w:r w:rsidRPr="00E01359">
        <w:t>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bookmarkEnd w:id="41"/>
      <w:bookmarkEnd w:id="44"/>
    </w:p>
    <w:p w14:paraId="0699F468" w14:textId="77777777" w:rsidR="00117129" w:rsidRPr="00CE4D04" w:rsidRDefault="00117129" w:rsidP="00117129">
      <w:pPr>
        <w:spacing w:line="240" w:lineRule="auto"/>
        <w:ind w:firstLine="0"/>
        <w:rPr>
          <w:highlight w:val="red"/>
        </w:rPr>
      </w:pPr>
    </w:p>
    <w:p w14:paraId="340969AA" w14:textId="77C1F6F9" w:rsidR="00ED0207" w:rsidRPr="00E01359" w:rsidRDefault="00ED0207" w:rsidP="00ED0207">
      <w:pPr>
        <w:tabs>
          <w:tab w:val="clear" w:pos="5103"/>
          <w:tab w:val="left" w:pos="709"/>
        </w:tabs>
        <w:suppressAutoHyphens/>
        <w:ind w:firstLine="567"/>
        <w:rPr>
          <w:sz w:val="24"/>
          <w:szCs w:val="24"/>
          <w:lang w:eastAsia="ar-SA"/>
        </w:rPr>
      </w:pPr>
      <w:bookmarkStart w:id="45" w:name="_Hlk108007173"/>
      <w:r w:rsidRPr="00E01359">
        <w:rPr>
          <w:sz w:val="24"/>
          <w:szCs w:val="24"/>
          <w:lang w:eastAsia="ar-SA"/>
        </w:rPr>
        <w:t xml:space="preserve">На территории </w:t>
      </w:r>
      <w:r w:rsidR="00E01359" w:rsidRPr="00E01359">
        <w:rPr>
          <w:sz w:val="24"/>
          <w:szCs w:val="24"/>
          <w:lang w:eastAsia="en-US"/>
        </w:rPr>
        <w:t xml:space="preserve">города Когалыма </w:t>
      </w:r>
      <w:r w:rsidRPr="00E01359">
        <w:rPr>
          <w:sz w:val="24"/>
          <w:szCs w:val="24"/>
          <w:lang w:eastAsia="ar-SA"/>
        </w:rPr>
        <w:t>движение грузовых транспортных средств осуществляется на автомобильных дорогах регионального и местного значений.</w:t>
      </w:r>
    </w:p>
    <w:p w14:paraId="5C0C6416" w14:textId="611462F6" w:rsidR="00E01359" w:rsidRPr="00A14E5D" w:rsidRDefault="00E01359" w:rsidP="00E01359">
      <w:pPr>
        <w:ind w:firstLine="567"/>
        <w:rPr>
          <w:sz w:val="24"/>
          <w:szCs w:val="24"/>
        </w:rPr>
      </w:pPr>
      <w:r w:rsidRPr="00A14E5D">
        <w:rPr>
          <w:sz w:val="24"/>
          <w:szCs w:val="24"/>
        </w:rPr>
        <w:t>Парк грузовых автомобилей, зарегистрированных в городе, составляет более 7 тыс. единиц. Большая часть грузовых транспортных средств и специальной техники города сосредоточенны на предприятиях технологического транспорта, в сервисных компаниях, коммунальных и дорожных службах. Данные предприятия базируются в восточной и северной промышленных зонах города. Предприятия, обслуживающие окружающие город месторождения углеводородов, в значительной степени сформировали специфическую структуру промышленности, строительства и сферы услуг города Когалыма.</w:t>
      </w:r>
    </w:p>
    <w:p w14:paraId="62687615" w14:textId="77777777" w:rsidR="00E01359" w:rsidRPr="00A14E5D" w:rsidRDefault="00E01359" w:rsidP="00E01359">
      <w:pPr>
        <w:ind w:firstLine="567"/>
        <w:rPr>
          <w:sz w:val="24"/>
          <w:szCs w:val="24"/>
        </w:rPr>
      </w:pPr>
      <w:r w:rsidRPr="00A14E5D">
        <w:rPr>
          <w:sz w:val="24"/>
          <w:szCs w:val="24"/>
        </w:rPr>
        <w:t>Движение грузового транспорта осуществляется без ограничений в основном транспортном потоке, за исключением улиц, где это движение запрещено.</w:t>
      </w:r>
    </w:p>
    <w:p w14:paraId="5C86F884" w14:textId="77777777" w:rsidR="00E01359" w:rsidRPr="00A14E5D" w:rsidRDefault="00E01359" w:rsidP="00E01359">
      <w:pPr>
        <w:ind w:firstLine="567"/>
        <w:rPr>
          <w:sz w:val="24"/>
          <w:szCs w:val="24"/>
        </w:rPr>
      </w:pPr>
      <w:r w:rsidRPr="00A14E5D">
        <w:rPr>
          <w:sz w:val="24"/>
          <w:szCs w:val="24"/>
        </w:rPr>
        <w:t>Все грузовое движение условно разделено на три группы:</w:t>
      </w:r>
    </w:p>
    <w:p w14:paraId="40F8C794" w14:textId="1DC6DD8E" w:rsidR="00E01359" w:rsidRPr="00A14E5D" w:rsidRDefault="00E01359" w:rsidP="00E01359">
      <w:pPr>
        <w:ind w:firstLine="567"/>
        <w:rPr>
          <w:sz w:val="24"/>
          <w:szCs w:val="24"/>
        </w:rPr>
      </w:pPr>
      <w:r w:rsidRPr="00A14E5D">
        <w:rPr>
          <w:sz w:val="24"/>
          <w:szCs w:val="24"/>
        </w:rPr>
        <w:t xml:space="preserve">Первая группа – коммунально-бытовое и торговое обслуживание городской территории. Грузовые автомобили при этом должны иметь доступ во все районы города. Транспортные средства коммунальных дорожных служб для осуществления своих функций используют всю </w:t>
      </w:r>
      <w:r w:rsidR="00687BA2">
        <w:rPr>
          <w:sz w:val="24"/>
          <w:szCs w:val="24"/>
        </w:rPr>
        <w:t>УДС</w:t>
      </w:r>
      <w:r w:rsidRPr="00A14E5D">
        <w:rPr>
          <w:sz w:val="24"/>
          <w:szCs w:val="24"/>
        </w:rPr>
        <w:t xml:space="preserve"> и внутриквартальные проезды. Доля грузового транспорта в общем потоке составляет допустимо невысокий процент в часы «пик».</w:t>
      </w:r>
    </w:p>
    <w:p w14:paraId="230D5AA0" w14:textId="77777777" w:rsidR="00E01359" w:rsidRPr="00A14E5D" w:rsidRDefault="00E01359" w:rsidP="00E01359">
      <w:pPr>
        <w:ind w:firstLine="567"/>
        <w:rPr>
          <w:sz w:val="24"/>
          <w:szCs w:val="24"/>
        </w:rPr>
      </w:pPr>
      <w:r w:rsidRPr="00A14E5D">
        <w:rPr>
          <w:sz w:val="24"/>
          <w:szCs w:val="24"/>
        </w:rPr>
        <w:t xml:space="preserve">Группа вторая – перевозка промышленных и строительных грузов. Автомобили обеспечивают работу промышленных предприятий и строек города. Промышленные грузы более стабильны по объёму и направлению, чем строительные, которые определяются местом строительства. Для этих перевозок используют большегрузные автомобили. </w:t>
      </w:r>
    </w:p>
    <w:p w14:paraId="525A6824" w14:textId="77777777" w:rsidR="00E01359" w:rsidRPr="00A14E5D" w:rsidRDefault="00E01359" w:rsidP="00E01359">
      <w:pPr>
        <w:ind w:firstLine="567"/>
        <w:rPr>
          <w:sz w:val="24"/>
          <w:szCs w:val="24"/>
        </w:rPr>
      </w:pPr>
      <w:r w:rsidRPr="00A14E5D">
        <w:rPr>
          <w:sz w:val="24"/>
          <w:szCs w:val="24"/>
        </w:rPr>
        <w:t>Группа третья – внешнее транзитное движение грузового транспорта через город.</w:t>
      </w:r>
    </w:p>
    <w:p w14:paraId="715A19DF" w14:textId="77777777" w:rsidR="00E01359" w:rsidRPr="00A14E5D" w:rsidRDefault="00E01359" w:rsidP="00E01359">
      <w:pPr>
        <w:ind w:firstLine="567"/>
        <w:rPr>
          <w:sz w:val="24"/>
          <w:szCs w:val="24"/>
        </w:rPr>
      </w:pPr>
      <w:r w:rsidRPr="00A14E5D">
        <w:rPr>
          <w:sz w:val="24"/>
          <w:szCs w:val="24"/>
        </w:rPr>
        <w:t xml:space="preserve">Специализированная объездная дорога для транзитного транспорта отсутствует. Для движения транзитного транспорта используются маршруты: </w:t>
      </w:r>
    </w:p>
    <w:p w14:paraId="289F7653" w14:textId="72B449D3" w:rsidR="00E01359" w:rsidRPr="00A14E5D" w:rsidRDefault="00E01359" w:rsidP="00E01359">
      <w:pPr>
        <w:ind w:firstLine="567"/>
        <w:rPr>
          <w:sz w:val="24"/>
          <w:szCs w:val="24"/>
        </w:rPr>
      </w:pPr>
      <w:r w:rsidRPr="00A14E5D">
        <w:rPr>
          <w:sz w:val="24"/>
          <w:szCs w:val="24"/>
        </w:rPr>
        <w:t>–</w:t>
      </w:r>
      <w:r w:rsidR="00CB3629">
        <w:rPr>
          <w:sz w:val="24"/>
          <w:szCs w:val="24"/>
        </w:rPr>
        <w:t xml:space="preserve"> </w:t>
      </w:r>
      <w:r w:rsidRPr="00A14E5D">
        <w:rPr>
          <w:sz w:val="24"/>
          <w:szCs w:val="24"/>
        </w:rPr>
        <w:t xml:space="preserve">Сургутское </w:t>
      </w:r>
      <w:r w:rsidR="00CB3629">
        <w:rPr>
          <w:sz w:val="24"/>
          <w:szCs w:val="24"/>
        </w:rPr>
        <w:t>ш.</w:t>
      </w:r>
      <w:r w:rsidRPr="00A14E5D">
        <w:rPr>
          <w:sz w:val="24"/>
          <w:szCs w:val="24"/>
        </w:rPr>
        <w:t xml:space="preserve"> –</w:t>
      </w:r>
      <w:r w:rsidR="00CB3629">
        <w:rPr>
          <w:sz w:val="24"/>
          <w:szCs w:val="24"/>
        </w:rPr>
        <w:t xml:space="preserve"> </w:t>
      </w:r>
      <w:r w:rsidRPr="00A14E5D">
        <w:rPr>
          <w:sz w:val="24"/>
          <w:szCs w:val="24"/>
        </w:rPr>
        <w:t>пр</w:t>
      </w:r>
      <w:r w:rsidR="00CB3629">
        <w:rPr>
          <w:sz w:val="24"/>
          <w:szCs w:val="24"/>
        </w:rPr>
        <w:t>.</w:t>
      </w:r>
      <w:r w:rsidRPr="00A14E5D">
        <w:rPr>
          <w:sz w:val="24"/>
          <w:szCs w:val="24"/>
        </w:rPr>
        <w:t xml:space="preserve"> Нефтяников –Повховское </w:t>
      </w:r>
      <w:r w:rsidR="00CB3629">
        <w:rPr>
          <w:sz w:val="24"/>
          <w:szCs w:val="24"/>
        </w:rPr>
        <w:t>ш.</w:t>
      </w:r>
      <w:r w:rsidRPr="00A14E5D">
        <w:rPr>
          <w:sz w:val="24"/>
          <w:szCs w:val="24"/>
        </w:rPr>
        <w:t xml:space="preserve"> и в обратном направлении (с запретом движения транспортных средств с опасными грузами и разрешённой максимальной массой 8 тонн);</w:t>
      </w:r>
    </w:p>
    <w:p w14:paraId="088B20CD" w14:textId="76241600" w:rsidR="00E01359" w:rsidRDefault="00E01359" w:rsidP="00E01359">
      <w:pPr>
        <w:ind w:firstLine="567"/>
        <w:rPr>
          <w:sz w:val="24"/>
          <w:szCs w:val="24"/>
        </w:rPr>
      </w:pPr>
      <w:r w:rsidRPr="00A14E5D">
        <w:rPr>
          <w:sz w:val="24"/>
          <w:szCs w:val="24"/>
        </w:rPr>
        <w:t>–</w:t>
      </w:r>
      <w:r w:rsidR="00CB3629">
        <w:rPr>
          <w:sz w:val="24"/>
          <w:szCs w:val="24"/>
        </w:rPr>
        <w:t xml:space="preserve"> </w:t>
      </w:r>
      <w:r w:rsidRPr="00A14E5D">
        <w:rPr>
          <w:sz w:val="24"/>
          <w:szCs w:val="24"/>
        </w:rPr>
        <w:t xml:space="preserve">Сургутское </w:t>
      </w:r>
      <w:r w:rsidR="00CB3629">
        <w:rPr>
          <w:sz w:val="24"/>
          <w:szCs w:val="24"/>
        </w:rPr>
        <w:t>ш.</w:t>
      </w:r>
      <w:r w:rsidRPr="00A14E5D">
        <w:rPr>
          <w:sz w:val="24"/>
          <w:szCs w:val="24"/>
        </w:rPr>
        <w:t xml:space="preserve"> – </w:t>
      </w:r>
      <w:r w:rsidR="001C5407">
        <w:rPr>
          <w:sz w:val="24"/>
          <w:szCs w:val="24"/>
        </w:rPr>
        <w:t>ул.</w:t>
      </w:r>
      <w:r w:rsidRPr="00A14E5D">
        <w:rPr>
          <w:sz w:val="24"/>
          <w:szCs w:val="24"/>
        </w:rPr>
        <w:t xml:space="preserve"> Лангепасская – </w:t>
      </w:r>
      <w:r w:rsidR="001C5407">
        <w:rPr>
          <w:sz w:val="24"/>
          <w:szCs w:val="24"/>
        </w:rPr>
        <w:t>ул.</w:t>
      </w:r>
      <w:r w:rsidRPr="00A14E5D">
        <w:rPr>
          <w:sz w:val="24"/>
          <w:szCs w:val="24"/>
        </w:rPr>
        <w:t xml:space="preserve"> Геофизиков – </w:t>
      </w:r>
      <w:r w:rsidR="001C5407">
        <w:rPr>
          <w:sz w:val="24"/>
          <w:szCs w:val="24"/>
        </w:rPr>
        <w:t>ул.</w:t>
      </w:r>
      <w:r w:rsidRPr="00A14E5D">
        <w:rPr>
          <w:sz w:val="24"/>
          <w:szCs w:val="24"/>
        </w:rPr>
        <w:t xml:space="preserve"> Ноябрьская –</w:t>
      </w:r>
      <w:r w:rsidR="00CB3629">
        <w:rPr>
          <w:sz w:val="24"/>
          <w:szCs w:val="24"/>
        </w:rPr>
        <w:t xml:space="preserve"> </w:t>
      </w:r>
      <w:r w:rsidRPr="00A14E5D">
        <w:rPr>
          <w:sz w:val="24"/>
          <w:szCs w:val="24"/>
        </w:rPr>
        <w:t xml:space="preserve">Повховское </w:t>
      </w:r>
      <w:r w:rsidR="00CB3629">
        <w:rPr>
          <w:sz w:val="24"/>
          <w:szCs w:val="24"/>
        </w:rPr>
        <w:t>ш.</w:t>
      </w:r>
      <w:r w:rsidRPr="00A14E5D">
        <w:rPr>
          <w:sz w:val="24"/>
          <w:szCs w:val="24"/>
        </w:rPr>
        <w:t xml:space="preserve"> и в обратном направлении (</w:t>
      </w:r>
      <w:r w:rsidR="00BB719A">
        <w:rPr>
          <w:sz w:val="24"/>
          <w:szCs w:val="24"/>
        </w:rPr>
        <w:t>Р</w:t>
      </w:r>
      <w:r w:rsidRPr="00A14E5D">
        <w:rPr>
          <w:sz w:val="24"/>
          <w:szCs w:val="24"/>
        </w:rPr>
        <w:t>исунок 1.8.1).</w:t>
      </w:r>
    </w:p>
    <w:p w14:paraId="07DE8AD6" w14:textId="64A46C9A" w:rsidR="00F70124" w:rsidRPr="008F5560" w:rsidRDefault="008F5560" w:rsidP="00F70124">
      <w:pPr>
        <w:ind w:firstLine="0"/>
        <w:rPr>
          <w:sz w:val="24"/>
          <w:szCs w:val="24"/>
        </w:rPr>
      </w:pPr>
      <w:r w:rsidRPr="008F5560">
        <w:rPr>
          <w:noProof/>
        </w:rPr>
        <w:drawing>
          <wp:inline distT="0" distB="0" distL="0" distR="0" wp14:anchorId="1BFB5CBD" wp14:editId="79D3D1BF">
            <wp:extent cx="5939790" cy="8404225"/>
            <wp:effectExtent l="0" t="0" r="3810" b="0"/>
            <wp:docPr id="53079368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14:paraId="427561EE" w14:textId="5ECC22CC" w:rsidR="00F70124" w:rsidRPr="00A14E5D" w:rsidRDefault="00F70124" w:rsidP="00F70124">
      <w:pPr>
        <w:ind w:firstLine="0"/>
        <w:jc w:val="center"/>
        <w:rPr>
          <w:sz w:val="24"/>
          <w:szCs w:val="24"/>
        </w:rPr>
      </w:pPr>
      <w:r w:rsidRPr="008F5560">
        <w:rPr>
          <w:sz w:val="24"/>
          <w:szCs w:val="24"/>
        </w:rPr>
        <w:t xml:space="preserve">Рисунок 1.8.1. Схема </w:t>
      </w:r>
      <w:bookmarkStart w:id="46" w:name="_Hlk141648278"/>
      <w:r w:rsidR="008F5560">
        <w:rPr>
          <w:sz w:val="24"/>
          <w:szCs w:val="24"/>
        </w:rPr>
        <w:t>основных</w:t>
      </w:r>
      <w:r w:rsidRPr="008F5560">
        <w:rPr>
          <w:sz w:val="24"/>
          <w:szCs w:val="24"/>
        </w:rPr>
        <w:t xml:space="preserve"> маршрутов </w:t>
      </w:r>
      <w:r w:rsidR="008F5560">
        <w:rPr>
          <w:sz w:val="24"/>
          <w:szCs w:val="24"/>
        </w:rPr>
        <w:t xml:space="preserve">движения грузовых и </w:t>
      </w:r>
      <w:r w:rsidRPr="008F5560">
        <w:rPr>
          <w:sz w:val="24"/>
          <w:szCs w:val="24"/>
        </w:rPr>
        <w:t>транзитн</w:t>
      </w:r>
      <w:r w:rsidR="008F5560">
        <w:rPr>
          <w:sz w:val="24"/>
          <w:szCs w:val="24"/>
        </w:rPr>
        <w:t>ых</w:t>
      </w:r>
      <w:r w:rsidRPr="008F5560">
        <w:rPr>
          <w:sz w:val="24"/>
          <w:szCs w:val="24"/>
        </w:rPr>
        <w:t xml:space="preserve"> транспорт</w:t>
      </w:r>
      <w:bookmarkEnd w:id="46"/>
      <w:r w:rsidR="008F5560">
        <w:rPr>
          <w:sz w:val="24"/>
          <w:szCs w:val="24"/>
        </w:rPr>
        <w:t>ных средств в границах города Когалыма</w:t>
      </w:r>
    </w:p>
    <w:p w14:paraId="5C76195C" w14:textId="77777777" w:rsidR="00E01359" w:rsidRPr="00A14E5D" w:rsidRDefault="00E01359" w:rsidP="00E01359">
      <w:pPr>
        <w:ind w:firstLine="567"/>
        <w:rPr>
          <w:sz w:val="24"/>
          <w:szCs w:val="24"/>
        </w:rPr>
      </w:pPr>
    </w:p>
    <w:p w14:paraId="5BFA46D6" w14:textId="1E66A8F4" w:rsidR="00D35478" w:rsidRPr="00E01359" w:rsidRDefault="00D35478" w:rsidP="00D35478">
      <w:pPr>
        <w:ind w:firstLine="567"/>
        <w:rPr>
          <w:sz w:val="24"/>
          <w:szCs w:val="24"/>
        </w:rPr>
      </w:pPr>
      <w:r w:rsidRPr="00E01359">
        <w:rPr>
          <w:sz w:val="24"/>
          <w:szCs w:val="24"/>
        </w:rPr>
        <w:t xml:space="preserve">Уборка </w:t>
      </w:r>
      <w:r w:rsidR="00687BA2">
        <w:rPr>
          <w:sz w:val="24"/>
          <w:szCs w:val="24"/>
        </w:rPr>
        <w:t>УДС</w:t>
      </w:r>
      <w:r w:rsidRPr="00E01359">
        <w:rPr>
          <w:sz w:val="24"/>
          <w:szCs w:val="24"/>
        </w:rPr>
        <w:t xml:space="preserve"> и обособленных территорий производится механизированным способом и вручную: грейдирование спецтранспортом и подметание вручную, внесезонная уборка урн, номерных знаков на домах, уход за клумбами и т.п. Размещение контейнерных площадок на территории муниципальных образований производится в соответствии с требованиями </w:t>
      </w:r>
      <w:r w:rsidR="008F5560" w:rsidRPr="008F5560">
        <w:rPr>
          <w:sz w:val="24"/>
          <w:szCs w:val="24"/>
        </w:rPr>
        <w:t>СанПиН 2.1.3684-21 </w:t>
      </w:r>
      <w:r w:rsidR="008F5560">
        <w:rPr>
          <w:sz w:val="24"/>
          <w:szCs w:val="24"/>
        </w:rPr>
        <w:t>«</w:t>
      </w:r>
      <w:r w:rsidR="008F5560" w:rsidRPr="008F5560">
        <w:rPr>
          <w:sz w:val="24"/>
          <w:szCs w:val="24"/>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8F5560">
        <w:rPr>
          <w:sz w:val="24"/>
          <w:szCs w:val="24"/>
        </w:rPr>
        <w:t>»</w:t>
      </w:r>
      <w:r w:rsidRPr="008F5560">
        <w:rPr>
          <w:sz w:val="24"/>
          <w:szCs w:val="24"/>
        </w:rPr>
        <w:t>.</w:t>
      </w:r>
      <w:r w:rsidRPr="00E01359">
        <w:rPr>
          <w:sz w:val="24"/>
          <w:szCs w:val="24"/>
        </w:rPr>
        <w:t xml:space="preserve"> Твёрдые коммунальные отходы вывозятся регулярно.</w:t>
      </w:r>
    </w:p>
    <w:p w14:paraId="2B7C5FF4" w14:textId="4EFD353A" w:rsidR="00D35478" w:rsidRPr="00E01359" w:rsidRDefault="00D35478" w:rsidP="00D35478">
      <w:pPr>
        <w:tabs>
          <w:tab w:val="left" w:pos="708"/>
        </w:tabs>
        <w:autoSpaceDE w:val="0"/>
        <w:autoSpaceDN w:val="0"/>
        <w:adjustRightInd w:val="0"/>
        <w:ind w:firstLine="567"/>
        <w:rPr>
          <w:sz w:val="24"/>
          <w:szCs w:val="24"/>
        </w:rPr>
      </w:pPr>
      <w:r w:rsidRPr="00E01359">
        <w:rPr>
          <w:sz w:val="24"/>
          <w:szCs w:val="24"/>
        </w:rPr>
        <w:t xml:space="preserve">Постановлением Правительства Российской Федерации от 31.08.2018 №1039 утверждены </w:t>
      </w:r>
      <w:r w:rsidR="00CA310A">
        <w:rPr>
          <w:sz w:val="24"/>
          <w:szCs w:val="24"/>
        </w:rPr>
        <w:t>П</w:t>
      </w:r>
      <w:r w:rsidRPr="00E01359">
        <w:rPr>
          <w:sz w:val="24"/>
          <w:szCs w:val="24"/>
        </w:rPr>
        <w:t>равила обустройства мест (площадок) накопления твёрдых коммунальных отходов и ведения их реестра</w:t>
      </w:r>
      <w:r w:rsidR="00CA310A">
        <w:rPr>
          <w:sz w:val="24"/>
          <w:szCs w:val="24"/>
        </w:rPr>
        <w:t xml:space="preserve"> (далее – Правила)</w:t>
      </w:r>
      <w:r w:rsidRPr="00E01359">
        <w:rPr>
          <w:sz w:val="24"/>
          <w:szCs w:val="24"/>
        </w:rPr>
        <w:t>.</w:t>
      </w:r>
    </w:p>
    <w:p w14:paraId="5D79CFCE" w14:textId="77777777" w:rsidR="00D35478" w:rsidRPr="00E01359" w:rsidRDefault="00D35478" w:rsidP="00D35478">
      <w:pPr>
        <w:tabs>
          <w:tab w:val="left" w:pos="708"/>
        </w:tabs>
        <w:autoSpaceDE w:val="0"/>
        <w:autoSpaceDN w:val="0"/>
        <w:adjustRightInd w:val="0"/>
        <w:ind w:firstLine="567"/>
        <w:rPr>
          <w:sz w:val="24"/>
          <w:szCs w:val="24"/>
        </w:rPr>
      </w:pPr>
      <w:r w:rsidRPr="00E01359">
        <w:rPr>
          <w:sz w:val="24"/>
          <w:szCs w:val="24"/>
        </w:rPr>
        <w:t>Правила определяют порядок создания мест (площадок) накопления твёрдых коммунальных отходов, правила формирования и ведения реестра мест (площадок) накопления твёрдых коммунальных отходов, требования к содержанию указанного реестра.</w:t>
      </w:r>
    </w:p>
    <w:p w14:paraId="367CB505" w14:textId="2A9C666E" w:rsidR="00D35478" w:rsidRPr="00611BCA" w:rsidRDefault="00D35478" w:rsidP="00D35478">
      <w:pPr>
        <w:ind w:firstLine="567"/>
        <w:rPr>
          <w:sz w:val="24"/>
          <w:szCs w:val="24"/>
        </w:rPr>
      </w:pPr>
      <w:r w:rsidRPr="00E01359">
        <w:rPr>
          <w:sz w:val="24"/>
          <w:szCs w:val="24"/>
        </w:rPr>
        <w:t xml:space="preserve">Органы местного самоуправления создают места (площадки) накопления твёрдых коммунальных отходов путём принятия решения в соответствии с </w:t>
      </w:r>
      <w:r w:rsidR="00CA310A" w:rsidRPr="00E01359">
        <w:rPr>
          <w:sz w:val="24"/>
          <w:szCs w:val="24"/>
        </w:rPr>
        <w:t>требованиями законодательства Российской Федерации в области санитарно-эпидемиологического благополучия населения и иного законодательства Российской Федерации, устанавливающего требования к местам (площадкам) накопления твёрдых коммунальных отходов</w:t>
      </w:r>
      <w:r w:rsidRPr="00E01359">
        <w:rPr>
          <w:sz w:val="24"/>
          <w:szCs w:val="24"/>
        </w:rPr>
        <w:t>.</w:t>
      </w:r>
    </w:p>
    <w:bookmarkEnd w:id="45"/>
    <w:p w14:paraId="3A59D16B" w14:textId="77777777" w:rsidR="00117129" w:rsidRPr="00611BCA" w:rsidRDefault="00117129" w:rsidP="00117129">
      <w:pPr>
        <w:pStyle w:val="732"/>
        <w:spacing w:line="240" w:lineRule="auto"/>
        <w:ind w:firstLine="0"/>
        <w:rPr>
          <w:sz w:val="24"/>
          <w:szCs w:val="24"/>
        </w:rPr>
      </w:pPr>
    </w:p>
    <w:p w14:paraId="22C3B749" w14:textId="2D780002" w:rsidR="003C419C" w:rsidRPr="00611BCA" w:rsidRDefault="003C419C" w:rsidP="00193695">
      <w:pPr>
        <w:pStyle w:val="25"/>
        <w:tabs>
          <w:tab w:val="clear" w:pos="992"/>
          <w:tab w:val="left" w:pos="426"/>
        </w:tabs>
        <w:ind w:firstLine="0"/>
      </w:pPr>
      <w:bookmarkStart w:id="47" w:name="_Toc214569575"/>
      <w:r w:rsidRPr="00611BCA">
        <w:t>Анализ уровня безопасности дорожного движения</w:t>
      </w:r>
      <w:bookmarkEnd w:id="42"/>
      <w:bookmarkEnd w:id="47"/>
    </w:p>
    <w:p w14:paraId="495B34F3" w14:textId="77777777" w:rsidR="0087071D" w:rsidRPr="00611BCA" w:rsidRDefault="0087071D" w:rsidP="00193695">
      <w:pPr>
        <w:spacing w:line="240" w:lineRule="auto"/>
        <w:ind w:firstLine="0"/>
        <w:rPr>
          <w:sz w:val="24"/>
          <w:szCs w:val="24"/>
        </w:rPr>
      </w:pPr>
    </w:p>
    <w:p w14:paraId="1AF41E20" w14:textId="3EEA11F0" w:rsidR="00CE4D04" w:rsidRPr="000C4EF8" w:rsidRDefault="00CE4D04" w:rsidP="00CE4D04">
      <w:pPr>
        <w:tabs>
          <w:tab w:val="clear" w:pos="5103"/>
        </w:tabs>
        <w:suppressAutoHyphens/>
        <w:ind w:firstLine="567"/>
        <w:rPr>
          <w:sz w:val="24"/>
          <w:szCs w:val="24"/>
        </w:rPr>
      </w:pPr>
      <w:r w:rsidRPr="000C4EF8">
        <w:rPr>
          <w:sz w:val="24"/>
          <w:szCs w:val="24"/>
        </w:rPr>
        <w:t xml:space="preserve">В соответствии </w:t>
      </w:r>
      <w:r w:rsidR="002710A1" w:rsidRPr="000C4EF8">
        <w:rPr>
          <w:sz w:val="24"/>
          <w:szCs w:val="24"/>
        </w:rPr>
        <w:t xml:space="preserve">с </w:t>
      </w:r>
      <w:r w:rsidRPr="000C4EF8">
        <w:rPr>
          <w:sz w:val="24"/>
          <w:szCs w:val="24"/>
        </w:rPr>
        <w:t xml:space="preserve">данными </w:t>
      </w:r>
      <w:r w:rsidR="002710A1" w:rsidRPr="000C4EF8">
        <w:rPr>
          <w:sz w:val="24"/>
          <w:szCs w:val="24"/>
        </w:rPr>
        <w:t>Управления Министерства внутренних дел</w:t>
      </w:r>
      <w:r w:rsidRPr="000C4EF8">
        <w:rPr>
          <w:sz w:val="24"/>
          <w:szCs w:val="24"/>
        </w:rPr>
        <w:t xml:space="preserve"> России по Ханты-Мансийскому автономному округу – Югре выполнен анализ уровня безопасности с выявлением основных причин </w:t>
      </w:r>
      <w:r w:rsidR="000C4EF8">
        <w:rPr>
          <w:sz w:val="24"/>
          <w:szCs w:val="24"/>
        </w:rPr>
        <w:t>возникновения дорожно-транспортных происшествий (далее – ДТП)</w:t>
      </w:r>
      <w:r w:rsidRPr="000C4EF8">
        <w:rPr>
          <w:sz w:val="24"/>
          <w:szCs w:val="24"/>
        </w:rPr>
        <w:t>. Основные показатели аварийности представлены в таблицах и на рисунках ниже.</w:t>
      </w:r>
    </w:p>
    <w:p w14:paraId="223467F3" w14:textId="52EADF68" w:rsidR="00CE4D04" w:rsidRPr="000C4EF8" w:rsidRDefault="00CE4D04" w:rsidP="00CE4D04">
      <w:pPr>
        <w:tabs>
          <w:tab w:val="clear" w:pos="5103"/>
        </w:tabs>
        <w:suppressAutoHyphens/>
        <w:spacing w:line="240" w:lineRule="auto"/>
        <w:ind w:firstLine="0"/>
        <w:rPr>
          <w:sz w:val="24"/>
          <w:szCs w:val="24"/>
        </w:rPr>
      </w:pPr>
      <w:r w:rsidRPr="000C4EF8">
        <w:rPr>
          <w:sz w:val="24"/>
          <w:szCs w:val="24"/>
        </w:rPr>
        <w:t xml:space="preserve">Таблица </w:t>
      </w:r>
      <w:r w:rsidR="00691FCC" w:rsidRPr="000C4EF8">
        <w:rPr>
          <w:sz w:val="24"/>
          <w:szCs w:val="24"/>
        </w:rPr>
        <w:t>1.9</w:t>
      </w:r>
      <w:r w:rsidRPr="000C4EF8">
        <w:rPr>
          <w:sz w:val="24"/>
          <w:szCs w:val="24"/>
        </w:rPr>
        <w:t>.1 – Основные показатели аварийности в городе Когалым</w:t>
      </w:r>
      <w:r w:rsidR="008F5560" w:rsidRPr="000C4EF8">
        <w:rPr>
          <w:sz w:val="24"/>
          <w:szCs w:val="24"/>
        </w:rPr>
        <w:t>е</w:t>
      </w:r>
      <w:r w:rsidRPr="000C4EF8">
        <w:rPr>
          <w:sz w:val="24"/>
          <w:szCs w:val="24"/>
        </w:rPr>
        <w:t xml:space="preserve"> за 2022-2024 годы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3"/>
        <w:gridCol w:w="1469"/>
        <w:gridCol w:w="1469"/>
        <w:gridCol w:w="1463"/>
      </w:tblGrid>
      <w:tr w:rsidR="00CE4D04" w:rsidRPr="000C4EF8" w14:paraId="12F69499" w14:textId="77777777" w:rsidTr="00B37573">
        <w:trPr>
          <w:trHeight w:val="20"/>
        </w:trPr>
        <w:tc>
          <w:tcPr>
            <w:tcW w:w="2645" w:type="pct"/>
          </w:tcPr>
          <w:p w14:paraId="4F84A334"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Вид показателя</w:t>
            </w:r>
          </w:p>
        </w:tc>
        <w:tc>
          <w:tcPr>
            <w:tcW w:w="786" w:type="pct"/>
          </w:tcPr>
          <w:p w14:paraId="2E75D822"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2022 г.</w:t>
            </w:r>
          </w:p>
        </w:tc>
        <w:tc>
          <w:tcPr>
            <w:tcW w:w="786" w:type="pct"/>
          </w:tcPr>
          <w:p w14:paraId="79F16CCF"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2023 г.</w:t>
            </w:r>
          </w:p>
        </w:tc>
        <w:tc>
          <w:tcPr>
            <w:tcW w:w="783" w:type="pct"/>
          </w:tcPr>
          <w:p w14:paraId="3DE846F2"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2024 г.</w:t>
            </w:r>
          </w:p>
        </w:tc>
      </w:tr>
      <w:tr w:rsidR="00CE4D04" w:rsidRPr="000C4EF8" w14:paraId="578DE9A4" w14:textId="77777777" w:rsidTr="00B37573">
        <w:trPr>
          <w:trHeight w:val="20"/>
        </w:trPr>
        <w:tc>
          <w:tcPr>
            <w:tcW w:w="2645" w:type="pct"/>
          </w:tcPr>
          <w:p w14:paraId="18AF6D87" w14:textId="77777777" w:rsidR="00CE4D04" w:rsidRPr="000C4EF8" w:rsidRDefault="00CE4D04" w:rsidP="00CE4D04">
            <w:pPr>
              <w:tabs>
                <w:tab w:val="clear" w:pos="5103"/>
              </w:tabs>
              <w:autoSpaceDN w:val="0"/>
              <w:spacing w:line="240" w:lineRule="auto"/>
              <w:ind w:firstLine="0"/>
              <w:jc w:val="left"/>
              <w:rPr>
                <w:bCs/>
                <w:sz w:val="20"/>
                <w:szCs w:val="20"/>
              </w:rPr>
            </w:pPr>
            <w:r w:rsidRPr="000C4EF8">
              <w:rPr>
                <w:bCs/>
                <w:sz w:val="20"/>
                <w:szCs w:val="20"/>
              </w:rPr>
              <w:t>Количество ДТП</w:t>
            </w:r>
          </w:p>
        </w:tc>
        <w:tc>
          <w:tcPr>
            <w:tcW w:w="786" w:type="pct"/>
          </w:tcPr>
          <w:p w14:paraId="1D099382"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828</w:t>
            </w:r>
          </w:p>
        </w:tc>
        <w:tc>
          <w:tcPr>
            <w:tcW w:w="786" w:type="pct"/>
          </w:tcPr>
          <w:p w14:paraId="136CB64D"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749</w:t>
            </w:r>
          </w:p>
        </w:tc>
        <w:tc>
          <w:tcPr>
            <w:tcW w:w="783" w:type="pct"/>
          </w:tcPr>
          <w:p w14:paraId="4C9A53CE"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565</w:t>
            </w:r>
          </w:p>
        </w:tc>
      </w:tr>
      <w:tr w:rsidR="00CE4D04" w:rsidRPr="000C4EF8" w14:paraId="0A3AAA82" w14:textId="77777777" w:rsidTr="00B37573">
        <w:trPr>
          <w:trHeight w:val="20"/>
        </w:trPr>
        <w:tc>
          <w:tcPr>
            <w:tcW w:w="2645" w:type="pct"/>
          </w:tcPr>
          <w:p w14:paraId="7A491051" w14:textId="77777777" w:rsidR="00CE4D04" w:rsidRPr="000C4EF8" w:rsidRDefault="00CE4D04" w:rsidP="00CE4D04">
            <w:pPr>
              <w:tabs>
                <w:tab w:val="clear" w:pos="5103"/>
              </w:tabs>
              <w:autoSpaceDN w:val="0"/>
              <w:spacing w:line="240" w:lineRule="auto"/>
              <w:ind w:firstLine="0"/>
              <w:jc w:val="left"/>
              <w:rPr>
                <w:bCs/>
                <w:sz w:val="20"/>
                <w:szCs w:val="20"/>
              </w:rPr>
            </w:pPr>
            <w:r w:rsidRPr="000C4EF8">
              <w:rPr>
                <w:bCs/>
                <w:sz w:val="20"/>
                <w:szCs w:val="20"/>
              </w:rPr>
              <w:t>Количество ДТП с пострадавшими</w:t>
            </w:r>
          </w:p>
        </w:tc>
        <w:tc>
          <w:tcPr>
            <w:tcW w:w="786" w:type="pct"/>
            <w:vAlign w:val="center"/>
          </w:tcPr>
          <w:p w14:paraId="6003E82A"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18</w:t>
            </w:r>
          </w:p>
        </w:tc>
        <w:tc>
          <w:tcPr>
            <w:tcW w:w="786" w:type="pct"/>
            <w:vAlign w:val="center"/>
          </w:tcPr>
          <w:p w14:paraId="10EE6D1A"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30</w:t>
            </w:r>
          </w:p>
        </w:tc>
        <w:tc>
          <w:tcPr>
            <w:tcW w:w="783" w:type="pct"/>
          </w:tcPr>
          <w:p w14:paraId="25DC29C1"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22</w:t>
            </w:r>
          </w:p>
        </w:tc>
      </w:tr>
      <w:tr w:rsidR="00CE4D04" w:rsidRPr="000C4EF8" w14:paraId="5EA9D774" w14:textId="77777777" w:rsidTr="00B37573">
        <w:trPr>
          <w:trHeight w:val="20"/>
        </w:trPr>
        <w:tc>
          <w:tcPr>
            <w:tcW w:w="2645" w:type="pct"/>
          </w:tcPr>
          <w:p w14:paraId="07ABE518" w14:textId="77777777" w:rsidR="00CE4D04" w:rsidRPr="000C4EF8" w:rsidRDefault="00CE4D04" w:rsidP="00CE4D04">
            <w:pPr>
              <w:tabs>
                <w:tab w:val="clear" w:pos="5103"/>
              </w:tabs>
              <w:autoSpaceDN w:val="0"/>
              <w:spacing w:line="240" w:lineRule="auto"/>
              <w:ind w:firstLine="0"/>
              <w:jc w:val="left"/>
              <w:rPr>
                <w:bCs/>
                <w:sz w:val="20"/>
                <w:szCs w:val="20"/>
              </w:rPr>
            </w:pPr>
            <w:r w:rsidRPr="000C4EF8">
              <w:rPr>
                <w:bCs/>
                <w:sz w:val="20"/>
                <w:szCs w:val="20"/>
              </w:rPr>
              <w:t>Ранено, чел.</w:t>
            </w:r>
          </w:p>
        </w:tc>
        <w:tc>
          <w:tcPr>
            <w:tcW w:w="786" w:type="pct"/>
            <w:vAlign w:val="center"/>
          </w:tcPr>
          <w:p w14:paraId="68806F1B"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24</w:t>
            </w:r>
          </w:p>
        </w:tc>
        <w:tc>
          <w:tcPr>
            <w:tcW w:w="786" w:type="pct"/>
            <w:vAlign w:val="center"/>
          </w:tcPr>
          <w:p w14:paraId="22335127"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31</w:t>
            </w:r>
          </w:p>
        </w:tc>
        <w:tc>
          <w:tcPr>
            <w:tcW w:w="783" w:type="pct"/>
          </w:tcPr>
          <w:p w14:paraId="25BCFFB0"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28</w:t>
            </w:r>
          </w:p>
        </w:tc>
      </w:tr>
      <w:tr w:rsidR="00CE4D04" w:rsidRPr="000C4EF8" w14:paraId="40A4EEE1" w14:textId="77777777" w:rsidTr="00B37573">
        <w:trPr>
          <w:trHeight w:val="20"/>
        </w:trPr>
        <w:tc>
          <w:tcPr>
            <w:tcW w:w="2645" w:type="pct"/>
          </w:tcPr>
          <w:p w14:paraId="34BB7926" w14:textId="77777777" w:rsidR="00CE4D04" w:rsidRPr="000C4EF8" w:rsidRDefault="00CE4D04" w:rsidP="00CE4D04">
            <w:pPr>
              <w:tabs>
                <w:tab w:val="clear" w:pos="5103"/>
              </w:tabs>
              <w:autoSpaceDN w:val="0"/>
              <w:spacing w:line="240" w:lineRule="auto"/>
              <w:ind w:firstLine="0"/>
              <w:jc w:val="left"/>
              <w:rPr>
                <w:bCs/>
                <w:sz w:val="20"/>
                <w:szCs w:val="20"/>
              </w:rPr>
            </w:pPr>
            <w:r w:rsidRPr="000C4EF8">
              <w:rPr>
                <w:bCs/>
                <w:sz w:val="20"/>
                <w:szCs w:val="20"/>
              </w:rPr>
              <w:t>Погибло, чел.</w:t>
            </w:r>
          </w:p>
        </w:tc>
        <w:tc>
          <w:tcPr>
            <w:tcW w:w="786" w:type="pct"/>
            <w:vAlign w:val="center"/>
          </w:tcPr>
          <w:p w14:paraId="172371E3"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0</w:t>
            </w:r>
          </w:p>
        </w:tc>
        <w:tc>
          <w:tcPr>
            <w:tcW w:w="786" w:type="pct"/>
            <w:vAlign w:val="center"/>
          </w:tcPr>
          <w:p w14:paraId="45D4C517"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3</w:t>
            </w:r>
          </w:p>
        </w:tc>
        <w:tc>
          <w:tcPr>
            <w:tcW w:w="783" w:type="pct"/>
          </w:tcPr>
          <w:p w14:paraId="0E99E2F8" w14:textId="77777777" w:rsidR="00CE4D04" w:rsidRPr="000C4EF8" w:rsidRDefault="00CE4D04" w:rsidP="00CE4D04">
            <w:pPr>
              <w:tabs>
                <w:tab w:val="clear" w:pos="5103"/>
              </w:tabs>
              <w:autoSpaceDN w:val="0"/>
              <w:spacing w:line="240" w:lineRule="auto"/>
              <w:ind w:firstLine="0"/>
              <w:jc w:val="center"/>
              <w:rPr>
                <w:bCs/>
                <w:sz w:val="20"/>
                <w:szCs w:val="20"/>
              </w:rPr>
            </w:pPr>
            <w:r w:rsidRPr="000C4EF8">
              <w:rPr>
                <w:bCs/>
                <w:sz w:val="20"/>
                <w:szCs w:val="20"/>
              </w:rPr>
              <w:t>0</w:t>
            </w:r>
          </w:p>
        </w:tc>
      </w:tr>
    </w:tbl>
    <w:p w14:paraId="126CFCB7" w14:textId="77777777" w:rsidR="00CE4D04" w:rsidRPr="000C4EF8" w:rsidRDefault="00CE4D04" w:rsidP="00CE4D04">
      <w:pPr>
        <w:tabs>
          <w:tab w:val="clear" w:pos="5103"/>
        </w:tabs>
        <w:suppressAutoHyphens/>
        <w:spacing w:line="240" w:lineRule="auto"/>
        <w:ind w:firstLine="0"/>
        <w:rPr>
          <w:sz w:val="24"/>
          <w:szCs w:val="24"/>
        </w:rPr>
      </w:pPr>
    </w:p>
    <w:p w14:paraId="7A27BD30" w14:textId="77777777" w:rsidR="00CE4D04" w:rsidRPr="00E01359" w:rsidRDefault="00CE4D04" w:rsidP="00CE4D04">
      <w:pPr>
        <w:tabs>
          <w:tab w:val="clear" w:pos="5103"/>
        </w:tabs>
        <w:suppressAutoHyphens/>
        <w:spacing w:line="240" w:lineRule="auto"/>
        <w:ind w:firstLine="0"/>
        <w:jc w:val="center"/>
        <w:rPr>
          <w:sz w:val="24"/>
          <w:szCs w:val="24"/>
        </w:rPr>
      </w:pPr>
      <w:r w:rsidRPr="00E01359">
        <w:rPr>
          <w:noProof/>
          <w:sz w:val="24"/>
          <w:szCs w:val="24"/>
        </w:rPr>
        <w:drawing>
          <wp:inline distT="0" distB="0" distL="0" distR="0" wp14:anchorId="6B241AD5" wp14:editId="577B0E70">
            <wp:extent cx="5876925" cy="2495550"/>
            <wp:effectExtent l="0" t="0" r="9525"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191C9EE" w14:textId="6A3CBFE2" w:rsidR="00CE4D04" w:rsidRPr="00E01359" w:rsidRDefault="00CE4D04" w:rsidP="00CE4D04">
      <w:pPr>
        <w:tabs>
          <w:tab w:val="clear" w:pos="5103"/>
        </w:tabs>
        <w:suppressAutoHyphens/>
        <w:spacing w:line="240" w:lineRule="auto"/>
        <w:ind w:firstLine="0"/>
        <w:jc w:val="center"/>
        <w:rPr>
          <w:sz w:val="24"/>
          <w:szCs w:val="24"/>
        </w:rPr>
      </w:pPr>
      <w:r w:rsidRPr="00E01359">
        <w:rPr>
          <w:sz w:val="24"/>
          <w:szCs w:val="24"/>
        </w:rPr>
        <w:t xml:space="preserve">Рисунок </w:t>
      </w:r>
      <w:r w:rsidR="00384DC8">
        <w:rPr>
          <w:sz w:val="24"/>
          <w:szCs w:val="24"/>
        </w:rPr>
        <w:t>1.9</w:t>
      </w:r>
      <w:r w:rsidRPr="00E01359">
        <w:rPr>
          <w:sz w:val="24"/>
          <w:szCs w:val="24"/>
        </w:rPr>
        <w:t>.1 – Динамика изменения количества ДТП за 2022-2024 гг.</w:t>
      </w:r>
    </w:p>
    <w:p w14:paraId="30FC9417" w14:textId="77777777" w:rsidR="00CE4D04" w:rsidRPr="00E01359" w:rsidRDefault="00CE4D04" w:rsidP="00CE4D04">
      <w:pPr>
        <w:tabs>
          <w:tab w:val="clear" w:pos="5103"/>
        </w:tabs>
        <w:suppressAutoHyphens/>
        <w:spacing w:line="240" w:lineRule="auto"/>
        <w:ind w:firstLine="0"/>
        <w:jc w:val="center"/>
        <w:rPr>
          <w:sz w:val="24"/>
          <w:szCs w:val="24"/>
        </w:rPr>
      </w:pPr>
    </w:p>
    <w:p w14:paraId="64CA0E05" w14:textId="77777777" w:rsidR="00CE4D04" w:rsidRPr="00E01359" w:rsidRDefault="00CE4D04" w:rsidP="00CE4D04">
      <w:pPr>
        <w:tabs>
          <w:tab w:val="clear" w:pos="5103"/>
        </w:tabs>
        <w:suppressAutoHyphens/>
        <w:spacing w:line="240" w:lineRule="auto"/>
        <w:ind w:firstLine="0"/>
        <w:jc w:val="center"/>
        <w:rPr>
          <w:sz w:val="24"/>
          <w:szCs w:val="24"/>
        </w:rPr>
      </w:pPr>
      <w:r w:rsidRPr="00E01359">
        <w:rPr>
          <w:noProof/>
          <w:sz w:val="24"/>
          <w:szCs w:val="24"/>
        </w:rPr>
        <w:drawing>
          <wp:inline distT="0" distB="0" distL="0" distR="0" wp14:anchorId="5034A238" wp14:editId="447E33D7">
            <wp:extent cx="5876925" cy="2571750"/>
            <wp:effectExtent l="0" t="0" r="9525" b="0"/>
            <wp:docPr id="234864118" name="Диаграмма 234864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688C396" w14:textId="0A12E483" w:rsidR="00CE4D04" w:rsidRPr="00E01359" w:rsidRDefault="00CE4D04" w:rsidP="00CE4D04">
      <w:pPr>
        <w:tabs>
          <w:tab w:val="clear" w:pos="5103"/>
        </w:tabs>
        <w:suppressAutoHyphens/>
        <w:spacing w:line="240" w:lineRule="auto"/>
        <w:ind w:firstLine="0"/>
        <w:jc w:val="center"/>
        <w:rPr>
          <w:sz w:val="24"/>
          <w:szCs w:val="24"/>
        </w:rPr>
      </w:pPr>
      <w:r w:rsidRPr="00E01359">
        <w:rPr>
          <w:sz w:val="24"/>
          <w:szCs w:val="24"/>
        </w:rPr>
        <w:t xml:space="preserve">Рисунок </w:t>
      </w:r>
      <w:r w:rsidR="00384DC8">
        <w:rPr>
          <w:sz w:val="24"/>
          <w:szCs w:val="24"/>
        </w:rPr>
        <w:t>1.9</w:t>
      </w:r>
      <w:r w:rsidRPr="00E01359">
        <w:rPr>
          <w:sz w:val="24"/>
          <w:szCs w:val="24"/>
        </w:rPr>
        <w:t xml:space="preserve">.2 – Динамика изменения численности пострадавших в ДТП за 2022-2024 гг. </w:t>
      </w:r>
    </w:p>
    <w:p w14:paraId="37C42F4E" w14:textId="77777777" w:rsidR="00CE4D04" w:rsidRPr="00E01359" w:rsidRDefault="00CE4D04" w:rsidP="00CE4D04">
      <w:pPr>
        <w:tabs>
          <w:tab w:val="clear" w:pos="5103"/>
          <w:tab w:val="left" w:pos="0"/>
        </w:tabs>
        <w:ind w:left="34" w:firstLine="567"/>
        <w:rPr>
          <w:color w:val="000000"/>
          <w:sz w:val="24"/>
          <w:szCs w:val="24"/>
        </w:rPr>
      </w:pPr>
      <w:r w:rsidRPr="00E01359">
        <w:rPr>
          <w:color w:val="000000"/>
          <w:sz w:val="24"/>
          <w:szCs w:val="24"/>
        </w:rPr>
        <w:t xml:space="preserve"> </w:t>
      </w:r>
    </w:p>
    <w:p w14:paraId="7C5786B1" w14:textId="37DEE931" w:rsidR="00CE4D04" w:rsidRPr="00E01359" w:rsidRDefault="00CE4D04" w:rsidP="00CE4D04">
      <w:pPr>
        <w:tabs>
          <w:tab w:val="clear" w:pos="5103"/>
          <w:tab w:val="left" w:pos="0"/>
        </w:tabs>
        <w:ind w:left="34" w:firstLine="567"/>
        <w:rPr>
          <w:sz w:val="24"/>
          <w:szCs w:val="24"/>
        </w:rPr>
      </w:pPr>
      <w:r w:rsidRPr="00E01359">
        <w:rPr>
          <w:color w:val="000000"/>
          <w:sz w:val="24"/>
          <w:szCs w:val="24"/>
        </w:rPr>
        <w:t xml:space="preserve"> Распределение всех ДТП по видам </w:t>
      </w:r>
      <w:r w:rsidRPr="00E01359">
        <w:rPr>
          <w:sz w:val="24"/>
          <w:szCs w:val="24"/>
        </w:rPr>
        <w:t xml:space="preserve">на территории округа представлено в таблице </w:t>
      </w:r>
      <w:r w:rsidR="00691FCC">
        <w:rPr>
          <w:sz w:val="24"/>
          <w:szCs w:val="24"/>
        </w:rPr>
        <w:t>1.9</w:t>
      </w:r>
      <w:r w:rsidRPr="00E01359">
        <w:rPr>
          <w:sz w:val="24"/>
          <w:szCs w:val="24"/>
        </w:rPr>
        <w:t>.</w:t>
      </w:r>
      <w:r w:rsidR="00691FCC">
        <w:rPr>
          <w:sz w:val="24"/>
          <w:szCs w:val="24"/>
        </w:rPr>
        <w:t>2</w:t>
      </w:r>
      <w:r w:rsidRPr="00E01359">
        <w:rPr>
          <w:sz w:val="24"/>
          <w:szCs w:val="24"/>
        </w:rPr>
        <w:t>.</w:t>
      </w:r>
    </w:p>
    <w:p w14:paraId="10B81729" w14:textId="39411E0F" w:rsidR="00CE4D04" w:rsidRPr="00E01359" w:rsidRDefault="00CE4D04" w:rsidP="00CE4D04">
      <w:pPr>
        <w:tabs>
          <w:tab w:val="clear" w:pos="5103"/>
          <w:tab w:val="left" w:pos="0"/>
        </w:tabs>
        <w:spacing w:line="240" w:lineRule="auto"/>
        <w:ind w:left="34" w:firstLine="0"/>
        <w:jc w:val="left"/>
        <w:rPr>
          <w:color w:val="000000"/>
          <w:sz w:val="24"/>
          <w:szCs w:val="24"/>
        </w:rPr>
      </w:pPr>
      <w:r w:rsidRPr="00E01359">
        <w:rPr>
          <w:color w:val="000000"/>
          <w:sz w:val="24"/>
          <w:szCs w:val="24"/>
        </w:rPr>
        <w:t xml:space="preserve">Таблица </w:t>
      </w:r>
      <w:r w:rsidR="00691FCC">
        <w:rPr>
          <w:color w:val="000000"/>
          <w:sz w:val="24"/>
          <w:szCs w:val="24"/>
        </w:rPr>
        <w:t>1.9</w:t>
      </w:r>
      <w:r w:rsidRPr="00E01359">
        <w:rPr>
          <w:color w:val="000000"/>
          <w:sz w:val="24"/>
          <w:szCs w:val="24"/>
        </w:rPr>
        <w:t>.2 – Распределение ДТП с пострадавшими по видам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7"/>
        <w:gridCol w:w="1701"/>
        <w:gridCol w:w="1559"/>
        <w:gridCol w:w="1837"/>
      </w:tblGrid>
      <w:tr w:rsidR="00CE4D04" w:rsidRPr="00E01359" w14:paraId="1E5BC62D" w14:textId="77777777" w:rsidTr="00E01359">
        <w:trPr>
          <w:trHeight w:val="98"/>
        </w:trPr>
        <w:tc>
          <w:tcPr>
            <w:tcW w:w="2273" w:type="pct"/>
          </w:tcPr>
          <w:p w14:paraId="015D3865"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Вид ДТП</w:t>
            </w:r>
          </w:p>
        </w:tc>
        <w:tc>
          <w:tcPr>
            <w:tcW w:w="910" w:type="pct"/>
          </w:tcPr>
          <w:p w14:paraId="70492C84"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 xml:space="preserve">Кол-во ДТП </w:t>
            </w:r>
          </w:p>
          <w:p w14:paraId="423DBC24"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в 2022 г.</w:t>
            </w:r>
          </w:p>
        </w:tc>
        <w:tc>
          <w:tcPr>
            <w:tcW w:w="834" w:type="pct"/>
          </w:tcPr>
          <w:p w14:paraId="55677D94"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Кол-во ДТП в 2023 г.</w:t>
            </w:r>
          </w:p>
        </w:tc>
        <w:tc>
          <w:tcPr>
            <w:tcW w:w="983" w:type="pct"/>
          </w:tcPr>
          <w:p w14:paraId="7E49820F"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 xml:space="preserve">Кол-во ДТП </w:t>
            </w:r>
          </w:p>
          <w:p w14:paraId="650F7DD8"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в 2024 г.</w:t>
            </w:r>
          </w:p>
        </w:tc>
      </w:tr>
      <w:tr w:rsidR="00CE4D04" w:rsidRPr="00E01359" w14:paraId="19E0E51D" w14:textId="77777777" w:rsidTr="00E01359">
        <w:trPr>
          <w:trHeight w:val="98"/>
        </w:trPr>
        <w:tc>
          <w:tcPr>
            <w:tcW w:w="2273" w:type="pct"/>
          </w:tcPr>
          <w:p w14:paraId="41CE65BE"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Иной вид ДТП</w:t>
            </w:r>
          </w:p>
        </w:tc>
        <w:tc>
          <w:tcPr>
            <w:tcW w:w="910" w:type="pct"/>
          </w:tcPr>
          <w:p w14:paraId="2622091C"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5,56</w:t>
            </w:r>
          </w:p>
        </w:tc>
        <w:tc>
          <w:tcPr>
            <w:tcW w:w="834" w:type="pct"/>
          </w:tcPr>
          <w:p w14:paraId="02C43DE9"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w:t>
            </w:r>
          </w:p>
        </w:tc>
        <w:tc>
          <w:tcPr>
            <w:tcW w:w="983" w:type="pct"/>
          </w:tcPr>
          <w:p w14:paraId="3D87B2BE"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w:t>
            </w:r>
          </w:p>
        </w:tc>
      </w:tr>
      <w:tr w:rsidR="00CE4D04" w:rsidRPr="00E01359" w14:paraId="53CFC68B" w14:textId="77777777" w:rsidTr="00E01359">
        <w:tc>
          <w:tcPr>
            <w:tcW w:w="2273" w:type="pct"/>
          </w:tcPr>
          <w:p w14:paraId="63C25BF4"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Съезд с дороги</w:t>
            </w:r>
          </w:p>
        </w:tc>
        <w:tc>
          <w:tcPr>
            <w:tcW w:w="910" w:type="pct"/>
          </w:tcPr>
          <w:p w14:paraId="324E985A"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w:t>
            </w:r>
          </w:p>
        </w:tc>
        <w:tc>
          <w:tcPr>
            <w:tcW w:w="834" w:type="pct"/>
          </w:tcPr>
          <w:p w14:paraId="0C378014"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10,00</w:t>
            </w:r>
          </w:p>
        </w:tc>
        <w:tc>
          <w:tcPr>
            <w:tcW w:w="983" w:type="pct"/>
          </w:tcPr>
          <w:p w14:paraId="48392867"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4,55</w:t>
            </w:r>
          </w:p>
        </w:tc>
      </w:tr>
      <w:tr w:rsidR="00CE4D04" w:rsidRPr="00E01359" w14:paraId="1E29C77D" w14:textId="77777777" w:rsidTr="00E01359">
        <w:tc>
          <w:tcPr>
            <w:tcW w:w="2273" w:type="pct"/>
          </w:tcPr>
          <w:p w14:paraId="65009524"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Столкновение</w:t>
            </w:r>
          </w:p>
        </w:tc>
        <w:tc>
          <w:tcPr>
            <w:tcW w:w="910" w:type="pct"/>
          </w:tcPr>
          <w:p w14:paraId="62666D54"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55,55</w:t>
            </w:r>
          </w:p>
        </w:tc>
        <w:tc>
          <w:tcPr>
            <w:tcW w:w="834" w:type="pct"/>
          </w:tcPr>
          <w:p w14:paraId="0E7D14E6"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46,66</w:t>
            </w:r>
          </w:p>
        </w:tc>
        <w:tc>
          <w:tcPr>
            <w:tcW w:w="983" w:type="pct"/>
          </w:tcPr>
          <w:p w14:paraId="6F9765D0"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59,09</w:t>
            </w:r>
          </w:p>
        </w:tc>
      </w:tr>
      <w:tr w:rsidR="00CE4D04" w:rsidRPr="00E01359" w14:paraId="0EA3E467" w14:textId="77777777" w:rsidTr="00E01359">
        <w:tc>
          <w:tcPr>
            <w:tcW w:w="2273" w:type="pct"/>
          </w:tcPr>
          <w:p w14:paraId="43D6C1AE"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Наезд на пешехода</w:t>
            </w:r>
          </w:p>
        </w:tc>
        <w:tc>
          <w:tcPr>
            <w:tcW w:w="910" w:type="pct"/>
          </w:tcPr>
          <w:p w14:paraId="20D0FDB0"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27,77</w:t>
            </w:r>
          </w:p>
        </w:tc>
        <w:tc>
          <w:tcPr>
            <w:tcW w:w="834" w:type="pct"/>
          </w:tcPr>
          <w:p w14:paraId="0CA11BBD"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33,34</w:t>
            </w:r>
          </w:p>
        </w:tc>
        <w:tc>
          <w:tcPr>
            <w:tcW w:w="983" w:type="pct"/>
          </w:tcPr>
          <w:p w14:paraId="1BB1CA20"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31,81</w:t>
            </w:r>
          </w:p>
        </w:tc>
      </w:tr>
      <w:tr w:rsidR="00CE4D04" w:rsidRPr="00E01359" w14:paraId="4FA1F208" w14:textId="77777777" w:rsidTr="00E01359">
        <w:tc>
          <w:tcPr>
            <w:tcW w:w="2273" w:type="pct"/>
          </w:tcPr>
          <w:p w14:paraId="407DEE6D"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Наезд на велосипедиста</w:t>
            </w:r>
          </w:p>
        </w:tc>
        <w:tc>
          <w:tcPr>
            <w:tcW w:w="910" w:type="pct"/>
          </w:tcPr>
          <w:p w14:paraId="3A30AF7A"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w:t>
            </w:r>
          </w:p>
        </w:tc>
        <w:tc>
          <w:tcPr>
            <w:tcW w:w="834" w:type="pct"/>
          </w:tcPr>
          <w:p w14:paraId="78C8BA07"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6,66</w:t>
            </w:r>
          </w:p>
        </w:tc>
        <w:tc>
          <w:tcPr>
            <w:tcW w:w="983" w:type="pct"/>
          </w:tcPr>
          <w:p w14:paraId="47958F29"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w:t>
            </w:r>
          </w:p>
        </w:tc>
      </w:tr>
      <w:tr w:rsidR="00CE4D04" w:rsidRPr="00E01359" w14:paraId="2F2FDBAE" w14:textId="77777777" w:rsidTr="00E01359">
        <w:tc>
          <w:tcPr>
            <w:tcW w:w="2273" w:type="pct"/>
          </w:tcPr>
          <w:p w14:paraId="12CF0A74"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Наезд на препятствие</w:t>
            </w:r>
          </w:p>
        </w:tc>
        <w:tc>
          <w:tcPr>
            <w:tcW w:w="910" w:type="pct"/>
          </w:tcPr>
          <w:p w14:paraId="2BD0CD0C"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5,56</w:t>
            </w:r>
          </w:p>
        </w:tc>
        <w:tc>
          <w:tcPr>
            <w:tcW w:w="834" w:type="pct"/>
          </w:tcPr>
          <w:p w14:paraId="04571516"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3,34</w:t>
            </w:r>
          </w:p>
        </w:tc>
        <w:tc>
          <w:tcPr>
            <w:tcW w:w="983" w:type="pct"/>
          </w:tcPr>
          <w:p w14:paraId="1BD0AAA9"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4,55</w:t>
            </w:r>
          </w:p>
        </w:tc>
      </w:tr>
      <w:tr w:rsidR="00CE4D04" w:rsidRPr="00E01359" w14:paraId="46F25FF9" w14:textId="77777777" w:rsidTr="00E01359">
        <w:tc>
          <w:tcPr>
            <w:tcW w:w="2273" w:type="pct"/>
          </w:tcPr>
          <w:p w14:paraId="5A0B6439"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Опрокидывание</w:t>
            </w:r>
          </w:p>
        </w:tc>
        <w:tc>
          <w:tcPr>
            <w:tcW w:w="910" w:type="pct"/>
          </w:tcPr>
          <w:p w14:paraId="0210B986"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5,56</w:t>
            </w:r>
          </w:p>
        </w:tc>
        <w:tc>
          <w:tcPr>
            <w:tcW w:w="834" w:type="pct"/>
          </w:tcPr>
          <w:p w14:paraId="56AA02D9"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w:t>
            </w:r>
          </w:p>
        </w:tc>
        <w:tc>
          <w:tcPr>
            <w:tcW w:w="983" w:type="pct"/>
          </w:tcPr>
          <w:p w14:paraId="533C2F60"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w:t>
            </w:r>
          </w:p>
        </w:tc>
      </w:tr>
      <w:tr w:rsidR="00CE4D04" w:rsidRPr="00E01359" w14:paraId="024DBBFF" w14:textId="77777777" w:rsidTr="00E01359">
        <w:tc>
          <w:tcPr>
            <w:tcW w:w="2273" w:type="pct"/>
          </w:tcPr>
          <w:p w14:paraId="5B58B516"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Всего</w:t>
            </w:r>
          </w:p>
        </w:tc>
        <w:tc>
          <w:tcPr>
            <w:tcW w:w="910" w:type="pct"/>
            <w:vAlign w:val="bottom"/>
          </w:tcPr>
          <w:p w14:paraId="752800D4"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100%</w:t>
            </w:r>
          </w:p>
        </w:tc>
        <w:tc>
          <w:tcPr>
            <w:tcW w:w="834" w:type="pct"/>
            <w:vAlign w:val="bottom"/>
          </w:tcPr>
          <w:p w14:paraId="1AB4BE2D"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100%</w:t>
            </w:r>
          </w:p>
        </w:tc>
        <w:tc>
          <w:tcPr>
            <w:tcW w:w="983" w:type="pct"/>
            <w:vAlign w:val="bottom"/>
          </w:tcPr>
          <w:p w14:paraId="22F09340"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100%</w:t>
            </w:r>
          </w:p>
        </w:tc>
      </w:tr>
    </w:tbl>
    <w:p w14:paraId="7B31CC85" w14:textId="77777777" w:rsidR="00CE4D04" w:rsidRPr="00E01359" w:rsidRDefault="00CE4D04" w:rsidP="00CE4D04">
      <w:pPr>
        <w:tabs>
          <w:tab w:val="clear" w:pos="5103"/>
        </w:tabs>
        <w:suppressAutoHyphens/>
        <w:spacing w:line="240" w:lineRule="auto"/>
        <w:ind w:firstLine="0"/>
        <w:jc w:val="center"/>
        <w:rPr>
          <w:sz w:val="24"/>
          <w:szCs w:val="24"/>
        </w:rPr>
      </w:pPr>
    </w:p>
    <w:p w14:paraId="408014F0" w14:textId="77777777" w:rsidR="00CE4D04" w:rsidRPr="00E01359" w:rsidRDefault="00CE4D04" w:rsidP="00CE4D04">
      <w:pPr>
        <w:tabs>
          <w:tab w:val="clear" w:pos="5103"/>
        </w:tabs>
        <w:suppressAutoHyphens/>
        <w:spacing w:line="240" w:lineRule="auto"/>
        <w:ind w:firstLine="0"/>
        <w:jc w:val="center"/>
        <w:rPr>
          <w:sz w:val="24"/>
          <w:szCs w:val="24"/>
        </w:rPr>
      </w:pPr>
      <w:r w:rsidRPr="00E01359">
        <w:rPr>
          <w:noProof/>
          <w:sz w:val="24"/>
          <w:szCs w:val="24"/>
        </w:rPr>
        <w:drawing>
          <wp:inline distT="0" distB="0" distL="0" distR="0" wp14:anchorId="4DFA9D14" wp14:editId="2268EEC5">
            <wp:extent cx="5962650" cy="3133725"/>
            <wp:effectExtent l="0" t="0" r="0" b="9525"/>
            <wp:docPr id="5800806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CB00718" w14:textId="0B10B305" w:rsidR="00CE4D04" w:rsidRPr="00E01359" w:rsidRDefault="00CE4D04" w:rsidP="00CE4D04">
      <w:pPr>
        <w:tabs>
          <w:tab w:val="clear" w:pos="5103"/>
        </w:tabs>
        <w:suppressAutoHyphens/>
        <w:spacing w:line="240" w:lineRule="auto"/>
        <w:ind w:firstLine="0"/>
        <w:jc w:val="center"/>
        <w:rPr>
          <w:sz w:val="24"/>
          <w:szCs w:val="24"/>
        </w:rPr>
      </w:pPr>
      <w:r w:rsidRPr="00E01359">
        <w:rPr>
          <w:sz w:val="24"/>
          <w:szCs w:val="24"/>
        </w:rPr>
        <w:t xml:space="preserve">Рисунок </w:t>
      </w:r>
      <w:r w:rsidR="00384DC8">
        <w:rPr>
          <w:sz w:val="24"/>
          <w:szCs w:val="24"/>
        </w:rPr>
        <w:t>1.9</w:t>
      </w:r>
      <w:r w:rsidRPr="00E01359">
        <w:rPr>
          <w:sz w:val="24"/>
          <w:szCs w:val="24"/>
        </w:rPr>
        <w:t>.3 – Распределение ДТП по видам в 2022-2024 гг.</w:t>
      </w:r>
    </w:p>
    <w:p w14:paraId="580CD745" w14:textId="77777777" w:rsidR="00CE4D04" w:rsidRPr="00E01359" w:rsidRDefault="00CE4D04" w:rsidP="00CE4D04">
      <w:pPr>
        <w:tabs>
          <w:tab w:val="clear" w:pos="5103"/>
          <w:tab w:val="left" w:pos="0"/>
        </w:tabs>
        <w:ind w:left="34" w:firstLine="567"/>
        <w:rPr>
          <w:color w:val="000000"/>
          <w:sz w:val="24"/>
          <w:szCs w:val="24"/>
        </w:rPr>
      </w:pPr>
    </w:p>
    <w:p w14:paraId="7FAB4AB4" w14:textId="20070E7E" w:rsidR="00CE4D04" w:rsidRPr="00E01359" w:rsidRDefault="00CE4D04" w:rsidP="00CE4D04">
      <w:pPr>
        <w:tabs>
          <w:tab w:val="clear" w:pos="5103"/>
          <w:tab w:val="left" w:pos="0"/>
        </w:tabs>
        <w:ind w:left="34" w:firstLine="567"/>
        <w:rPr>
          <w:sz w:val="24"/>
          <w:szCs w:val="24"/>
        </w:rPr>
      </w:pPr>
      <w:r w:rsidRPr="00E01359">
        <w:rPr>
          <w:color w:val="000000"/>
          <w:sz w:val="24"/>
          <w:szCs w:val="24"/>
        </w:rPr>
        <w:t xml:space="preserve">Распределение всех ДТП по пострадавшим </w:t>
      </w:r>
      <w:r w:rsidRPr="00E01359">
        <w:rPr>
          <w:sz w:val="24"/>
          <w:szCs w:val="24"/>
        </w:rPr>
        <w:t>на территории города Когалым</w:t>
      </w:r>
      <w:r w:rsidR="000C4EF8">
        <w:rPr>
          <w:sz w:val="24"/>
          <w:szCs w:val="24"/>
        </w:rPr>
        <w:t>а</w:t>
      </w:r>
      <w:r w:rsidRPr="00E01359">
        <w:rPr>
          <w:sz w:val="24"/>
          <w:szCs w:val="24"/>
        </w:rPr>
        <w:t xml:space="preserve"> представлено в таблице </w:t>
      </w:r>
      <w:r w:rsidR="00691FCC">
        <w:rPr>
          <w:sz w:val="24"/>
          <w:szCs w:val="24"/>
        </w:rPr>
        <w:t>1.9</w:t>
      </w:r>
      <w:r w:rsidRPr="00E01359">
        <w:rPr>
          <w:sz w:val="24"/>
          <w:szCs w:val="24"/>
        </w:rPr>
        <w:t>.3.</w:t>
      </w:r>
    </w:p>
    <w:p w14:paraId="695DD705" w14:textId="20243478" w:rsidR="00CE4D04" w:rsidRPr="00E01359" w:rsidRDefault="00CE4D04" w:rsidP="00CE4D04">
      <w:pPr>
        <w:tabs>
          <w:tab w:val="clear" w:pos="5103"/>
          <w:tab w:val="left" w:pos="0"/>
        </w:tabs>
        <w:spacing w:line="240" w:lineRule="auto"/>
        <w:ind w:left="34" w:firstLine="0"/>
        <w:jc w:val="left"/>
        <w:rPr>
          <w:color w:val="000000"/>
          <w:sz w:val="24"/>
          <w:szCs w:val="24"/>
        </w:rPr>
      </w:pPr>
      <w:r w:rsidRPr="00E01359">
        <w:rPr>
          <w:color w:val="000000"/>
          <w:sz w:val="24"/>
          <w:szCs w:val="24"/>
        </w:rPr>
        <w:t xml:space="preserve">Таблица </w:t>
      </w:r>
      <w:r w:rsidR="00691FCC">
        <w:rPr>
          <w:color w:val="000000"/>
          <w:sz w:val="24"/>
          <w:szCs w:val="24"/>
        </w:rPr>
        <w:t>1.9</w:t>
      </w:r>
      <w:r w:rsidRPr="00E01359">
        <w:rPr>
          <w:color w:val="000000"/>
          <w:sz w:val="24"/>
          <w:szCs w:val="24"/>
        </w:rPr>
        <w:t>.3 – Распределение ДТП по пострадавшим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7"/>
        <w:gridCol w:w="1701"/>
        <w:gridCol w:w="1559"/>
        <w:gridCol w:w="1837"/>
      </w:tblGrid>
      <w:tr w:rsidR="00CE4D04" w:rsidRPr="00E01359" w14:paraId="2CD46507" w14:textId="77777777" w:rsidTr="00E01359">
        <w:trPr>
          <w:trHeight w:val="98"/>
        </w:trPr>
        <w:tc>
          <w:tcPr>
            <w:tcW w:w="2273" w:type="pct"/>
          </w:tcPr>
          <w:p w14:paraId="500ECFEE"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Пострадавшие участники</w:t>
            </w:r>
          </w:p>
        </w:tc>
        <w:tc>
          <w:tcPr>
            <w:tcW w:w="910" w:type="pct"/>
          </w:tcPr>
          <w:p w14:paraId="634BB3A0"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 xml:space="preserve">Кол-во ДТП </w:t>
            </w:r>
          </w:p>
          <w:p w14:paraId="6A36FCFB"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в 2022 г.</w:t>
            </w:r>
          </w:p>
        </w:tc>
        <w:tc>
          <w:tcPr>
            <w:tcW w:w="834" w:type="pct"/>
          </w:tcPr>
          <w:p w14:paraId="5A940CB0"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Кол-во ДТП в 2023 г.</w:t>
            </w:r>
          </w:p>
        </w:tc>
        <w:tc>
          <w:tcPr>
            <w:tcW w:w="983" w:type="pct"/>
          </w:tcPr>
          <w:p w14:paraId="7CB79E2A"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 xml:space="preserve">Кол-во ДТП </w:t>
            </w:r>
          </w:p>
          <w:p w14:paraId="2B3BB67B"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в 2024 г.</w:t>
            </w:r>
          </w:p>
        </w:tc>
      </w:tr>
      <w:tr w:rsidR="00CE4D04" w:rsidRPr="00E01359" w14:paraId="54A676D2" w14:textId="77777777" w:rsidTr="00E01359">
        <w:tc>
          <w:tcPr>
            <w:tcW w:w="2273" w:type="pct"/>
          </w:tcPr>
          <w:p w14:paraId="6B3476F0"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Водитель</w:t>
            </w:r>
          </w:p>
        </w:tc>
        <w:tc>
          <w:tcPr>
            <w:tcW w:w="910" w:type="pct"/>
          </w:tcPr>
          <w:p w14:paraId="56C3B445"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8</w:t>
            </w:r>
          </w:p>
        </w:tc>
        <w:tc>
          <w:tcPr>
            <w:tcW w:w="834" w:type="pct"/>
          </w:tcPr>
          <w:p w14:paraId="2CE7A83D"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15</w:t>
            </w:r>
          </w:p>
        </w:tc>
        <w:tc>
          <w:tcPr>
            <w:tcW w:w="983" w:type="pct"/>
          </w:tcPr>
          <w:p w14:paraId="4E2DF896"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15</w:t>
            </w:r>
          </w:p>
        </w:tc>
      </w:tr>
      <w:tr w:rsidR="00CE4D04" w:rsidRPr="00E01359" w14:paraId="41AF4299" w14:textId="77777777" w:rsidTr="00E01359">
        <w:tc>
          <w:tcPr>
            <w:tcW w:w="2273" w:type="pct"/>
          </w:tcPr>
          <w:p w14:paraId="11293873"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Пассажиры</w:t>
            </w:r>
          </w:p>
        </w:tc>
        <w:tc>
          <w:tcPr>
            <w:tcW w:w="910" w:type="pct"/>
          </w:tcPr>
          <w:p w14:paraId="7567454D"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10</w:t>
            </w:r>
          </w:p>
        </w:tc>
        <w:tc>
          <w:tcPr>
            <w:tcW w:w="834" w:type="pct"/>
          </w:tcPr>
          <w:p w14:paraId="15DA9DA7"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4</w:t>
            </w:r>
          </w:p>
        </w:tc>
        <w:tc>
          <w:tcPr>
            <w:tcW w:w="983" w:type="pct"/>
          </w:tcPr>
          <w:p w14:paraId="7EDEBAC0"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5</w:t>
            </w:r>
          </w:p>
        </w:tc>
      </w:tr>
      <w:tr w:rsidR="00CE4D04" w:rsidRPr="00E01359" w14:paraId="7D1877F2" w14:textId="77777777" w:rsidTr="00E01359">
        <w:tc>
          <w:tcPr>
            <w:tcW w:w="2273" w:type="pct"/>
          </w:tcPr>
          <w:p w14:paraId="7B9AC251"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Пешеходы</w:t>
            </w:r>
          </w:p>
        </w:tc>
        <w:tc>
          <w:tcPr>
            <w:tcW w:w="910" w:type="pct"/>
          </w:tcPr>
          <w:p w14:paraId="7B1D9C5A"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5</w:t>
            </w:r>
          </w:p>
        </w:tc>
        <w:tc>
          <w:tcPr>
            <w:tcW w:w="834" w:type="pct"/>
          </w:tcPr>
          <w:p w14:paraId="3A041D82"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10</w:t>
            </w:r>
          </w:p>
        </w:tc>
        <w:tc>
          <w:tcPr>
            <w:tcW w:w="983" w:type="pct"/>
          </w:tcPr>
          <w:p w14:paraId="4AECE4F5"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7</w:t>
            </w:r>
          </w:p>
        </w:tc>
      </w:tr>
      <w:tr w:rsidR="00CE4D04" w:rsidRPr="00E01359" w14:paraId="1AF8E652" w14:textId="77777777" w:rsidTr="00E01359">
        <w:tc>
          <w:tcPr>
            <w:tcW w:w="2273" w:type="pct"/>
          </w:tcPr>
          <w:p w14:paraId="2EBE832A"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Велосипедисты</w:t>
            </w:r>
          </w:p>
        </w:tc>
        <w:tc>
          <w:tcPr>
            <w:tcW w:w="910" w:type="pct"/>
          </w:tcPr>
          <w:p w14:paraId="5DBAACA9"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0</w:t>
            </w:r>
          </w:p>
        </w:tc>
        <w:tc>
          <w:tcPr>
            <w:tcW w:w="834" w:type="pct"/>
          </w:tcPr>
          <w:p w14:paraId="5D7EB765"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2</w:t>
            </w:r>
          </w:p>
        </w:tc>
        <w:tc>
          <w:tcPr>
            <w:tcW w:w="983" w:type="pct"/>
          </w:tcPr>
          <w:p w14:paraId="614E7C06"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0</w:t>
            </w:r>
          </w:p>
        </w:tc>
      </w:tr>
      <w:tr w:rsidR="00CE4D04" w:rsidRPr="00E01359" w14:paraId="40203DCB" w14:textId="77777777" w:rsidTr="00E01359">
        <w:tc>
          <w:tcPr>
            <w:tcW w:w="2273" w:type="pct"/>
          </w:tcPr>
          <w:p w14:paraId="59A8A018" w14:textId="77777777" w:rsidR="00CE4D04" w:rsidRPr="00E01359" w:rsidRDefault="00CE4D04" w:rsidP="00CE4D04">
            <w:pPr>
              <w:tabs>
                <w:tab w:val="clear" w:pos="5103"/>
              </w:tabs>
              <w:spacing w:line="240" w:lineRule="auto"/>
              <w:ind w:firstLine="0"/>
              <w:jc w:val="left"/>
              <w:rPr>
                <w:bCs/>
                <w:sz w:val="20"/>
                <w:szCs w:val="20"/>
              </w:rPr>
            </w:pPr>
            <w:r w:rsidRPr="00E01359">
              <w:rPr>
                <w:bCs/>
                <w:sz w:val="20"/>
                <w:szCs w:val="20"/>
              </w:rPr>
              <w:t>Иные участники</w:t>
            </w:r>
          </w:p>
        </w:tc>
        <w:tc>
          <w:tcPr>
            <w:tcW w:w="910" w:type="pct"/>
          </w:tcPr>
          <w:p w14:paraId="35129D6C"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1</w:t>
            </w:r>
          </w:p>
        </w:tc>
        <w:tc>
          <w:tcPr>
            <w:tcW w:w="834" w:type="pct"/>
          </w:tcPr>
          <w:p w14:paraId="262E16DF"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0</w:t>
            </w:r>
          </w:p>
        </w:tc>
        <w:tc>
          <w:tcPr>
            <w:tcW w:w="983" w:type="pct"/>
          </w:tcPr>
          <w:p w14:paraId="51302C4C" w14:textId="77777777" w:rsidR="00CE4D04" w:rsidRPr="00E01359" w:rsidRDefault="00CE4D04" w:rsidP="00CE4D04">
            <w:pPr>
              <w:tabs>
                <w:tab w:val="clear" w:pos="5103"/>
              </w:tabs>
              <w:spacing w:line="240" w:lineRule="auto"/>
              <w:ind w:firstLine="0"/>
              <w:jc w:val="center"/>
              <w:rPr>
                <w:bCs/>
                <w:sz w:val="20"/>
                <w:szCs w:val="20"/>
              </w:rPr>
            </w:pPr>
            <w:r w:rsidRPr="00E01359">
              <w:rPr>
                <w:bCs/>
                <w:sz w:val="20"/>
                <w:szCs w:val="20"/>
              </w:rPr>
              <w:t>0</w:t>
            </w:r>
          </w:p>
        </w:tc>
      </w:tr>
    </w:tbl>
    <w:p w14:paraId="2FEF7AF3" w14:textId="77777777" w:rsidR="00CE4D04" w:rsidRPr="00E01359" w:rsidRDefault="00CE4D04" w:rsidP="00CE4D04">
      <w:pPr>
        <w:tabs>
          <w:tab w:val="clear" w:pos="5103"/>
          <w:tab w:val="left" w:pos="0"/>
        </w:tabs>
        <w:ind w:left="34" w:firstLine="567"/>
        <w:rPr>
          <w:sz w:val="24"/>
          <w:szCs w:val="24"/>
        </w:rPr>
      </w:pPr>
    </w:p>
    <w:p w14:paraId="7D189D6E" w14:textId="701A7C0E" w:rsidR="00CE4D04" w:rsidRPr="00E01359" w:rsidRDefault="00CE4D04" w:rsidP="00CE4D04">
      <w:pPr>
        <w:tabs>
          <w:tab w:val="clear" w:pos="5103"/>
          <w:tab w:val="left" w:pos="0"/>
        </w:tabs>
        <w:ind w:left="34" w:firstLine="567"/>
        <w:rPr>
          <w:sz w:val="24"/>
          <w:szCs w:val="24"/>
        </w:rPr>
      </w:pPr>
      <w:r w:rsidRPr="00E01359">
        <w:rPr>
          <w:sz w:val="24"/>
          <w:szCs w:val="24"/>
        </w:rPr>
        <w:t xml:space="preserve">Социальный риск от ДТП представлен в таблице </w:t>
      </w:r>
      <w:r w:rsidR="00691FCC">
        <w:rPr>
          <w:sz w:val="24"/>
          <w:szCs w:val="24"/>
        </w:rPr>
        <w:t>1.9</w:t>
      </w:r>
      <w:r w:rsidRPr="00E01359">
        <w:rPr>
          <w:sz w:val="24"/>
          <w:szCs w:val="24"/>
        </w:rPr>
        <w:t>.4.</w:t>
      </w:r>
    </w:p>
    <w:p w14:paraId="345C8E61" w14:textId="03E46705" w:rsidR="00CE4D04" w:rsidRPr="00E01359" w:rsidRDefault="00CE4D04" w:rsidP="00CE4D04">
      <w:pPr>
        <w:tabs>
          <w:tab w:val="clear" w:pos="5103"/>
        </w:tabs>
        <w:suppressAutoHyphens/>
        <w:spacing w:line="240" w:lineRule="auto"/>
        <w:ind w:firstLine="0"/>
        <w:rPr>
          <w:sz w:val="24"/>
          <w:szCs w:val="24"/>
        </w:rPr>
      </w:pPr>
      <w:r w:rsidRPr="00E01359">
        <w:rPr>
          <w:sz w:val="24"/>
          <w:szCs w:val="24"/>
        </w:rPr>
        <w:t xml:space="preserve">Таблица </w:t>
      </w:r>
      <w:r w:rsidR="00691FCC">
        <w:rPr>
          <w:sz w:val="24"/>
          <w:szCs w:val="24"/>
        </w:rPr>
        <w:t>1.9</w:t>
      </w:r>
      <w:r w:rsidRPr="00E01359">
        <w:rPr>
          <w:sz w:val="24"/>
          <w:szCs w:val="24"/>
        </w:rPr>
        <w:t>.4 – Социальный риск от ДТП</w:t>
      </w:r>
    </w:p>
    <w:tbl>
      <w:tblPr>
        <w:tblW w:w="4982" w:type="pct"/>
        <w:tblCellMar>
          <w:top w:w="10" w:type="dxa"/>
          <w:right w:w="115" w:type="dxa"/>
        </w:tblCellMar>
        <w:tblLook w:val="04A0" w:firstRow="1" w:lastRow="0" w:firstColumn="1" w:lastColumn="0" w:noHBand="0" w:noVBand="1"/>
      </w:tblPr>
      <w:tblGrid>
        <w:gridCol w:w="4531"/>
        <w:gridCol w:w="1419"/>
        <w:gridCol w:w="1558"/>
        <w:gridCol w:w="1802"/>
      </w:tblGrid>
      <w:tr w:rsidR="00CE4D04" w:rsidRPr="00176F9E" w14:paraId="4BBDE91E" w14:textId="77777777" w:rsidTr="00B37573">
        <w:trPr>
          <w:trHeight w:val="20"/>
          <w:tblHeader/>
        </w:trPr>
        <w:tc>
          <w:tcPr>
            <w:tcW w:w="2433" w:type="pct"/>
            <w:tcBorders>
              <w:top w:val="single" w:sz="4" w:space="0" w:color="000000"/>
              <w:left w:val="single" w:sz="4" w:space="0" w:color="000000"/>
              <w:bottom w:val="single" w:sz="4" w:space="0" w:color="000000"/>
              <w:right w:val="single" w:sz="4" w:space="0" w:color="000000"/>
            </w:tcBorders>
          </w:tcPr>
          <w:p w14:paraId="5DCEFE2C"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 xml:space="preserve">Вид показателя </w:t>
            </w:r>
          </w:p>
        </w:tc>
        <w:tc>
          <w:tcPr>
            <w:tcW w:w="762" w:type="pct"/>
            <w:tcBorders>
              <w:top w:val="single" w:sz="4" w:space="0" w:color="000000"/>
              <w:left w:val="single" w:sz="4" w:space="0" w:color="000000"/>
              <w:bottom w:val="single" w:sz="4" w:space="0" w:color="000000"/>
              <w:right w:val="single" w:sz="4" w:space="0" w:color="000000"/>
            </w:tcBorders>
          </w:tcPr>
          <w:p w14:paraId="68F9BD24" w14:textId="77777777" w:rsidR="00CE4D04" w:rsidRPr="00176F9E" w:rsidRDefault="00CE4D04" w:rsidP="00CE4D04">
            <w:pPr>
              <w:tabs>
                <w:tab w:val="clear" w:pos="5103"/>
              </w:tabs>
              <w:suppressAutoHyphens/>
              <w:spacing w:line="240" w:lineRule="auto"/>
              <w:ind w:firstLine="0"/>
              <w:jc w:val="center"/>
              <w:rPr>
                <w:bCs/>
                <w:sz w:val="20"/>
                <w:szCs w:val="20"/>
                <w:lang w:eastAsia="ar-SA"/>
              </w:rPr>
            </w:pPr>
            <w:r w:rsidRPr="00176F9E">
              <w:rPr>
                <w:bCs/>
                <w:sz w:val="20"/>
                <w:szCs w:val="20"/>
                <w:lang w:eastAsia="ar-SA"/>
              </w:rPr>
              <w:t>2022 г.</w:t>
            </w:r>
          </w:p>
        </w:tc>
        <w:tc>
          <w:tcPr>
            <w:tcW w:w="837" w:type="pct"/>
            <w:tcBorders>
              <w:top w:val="single" w:sz="4" w:space="0" w:color="000000"/>
              <w:left w:val="single" w:sz="4" w:space="0" w:color="000000"/>
              <w:bottom w:val="single" w:sz="4" w:space="0" w:color="000000"/>
              <w:right w:val="single" w:sz="4" w:space="0" w:color="000000"/>
            </w:tcBorders>
          </w:tcPr>
          <w:p w14:paraId="4FDA0224" w14:textId="77777777" w:rsidR="00CE4D04" w:rsidRPr="00176F9E" w:rsidRDefault="00CE4D04" w:rsidP="00CE4D04">
            <w:pPr>
              <w:tabs>
                <w:tab w:val="clear" w:pos="5103"/>
              </w:tabs>
              <w:suppressAutoHyphens/>
              <w:spacing w:line="240" w:lineRule="auto"/>
              <w:ind w:firstLine="0"/>
              <w:jc w:val="center"/>
              <w:rPr>
                <w:bCs/>
                <w:sz w:val="20"/>
                <w:szCs w:val="20"/>
                <w:lang w:eastAsia="ar-SA"/>
              </w:rPr>
            </w:pPr>
            <w:r w:rsidRPr="00176F9E">
              <w:rPr>
                <w:bCs/>
                <w:sz w:val="20"/>
                <w:szCs w:val="20"/>
                <w:lang w:eastAsia="ar-SA"/>
              </w:rPr>
              <w:t>2023 г.</w:t>
            </w:r>
          </w:p>
        </w:tc>
        <w:tc>
          <w:tcPr>
            <w:tcW w:w="968" w:type="pct"/>
            <w:tcBorders>
              <w:top w:val="single" w:sz="4" w:space="0" w:color="000000"/>
              <w:left w:val="single" w:sz="4" w:space="0" w:color="000000"/>
              <w:bottom w:val="single" w:sz="4" w:space="0" w:color="000000"/>
              <w:right w:val="single" w:sz="4" w:space="0" w:color="000000"/>
            </w:tcBorders>
          </w:tcPr>
          <w:p w14:paraId="799106C7" w14:textId="77777777" w:rsidR="00CE4D04" w:rsidRPr="00176F9E" w:rsidRDefault="00CE4D04" w:rsidP="00CE4D04">
            <w:pPr>
              <w:tabs>
                <w:tab w:val="clear" w:pos="5103"/>
              </w:tabs>
              <w:suppressAutoHyphens/>
              <w:spacing w:line="240" w:lineRule="auto"/>
              <w:ind w:firstLine="0"/>
              <w:jc w:val="center"/>
              <w:rPr>
                <w:bCs/>
                <w:sz w:val="20"/>
                <w:szCs w:val="20"/>
                <w:lang w:eastAsia="ar-SA"/>
              </w:rPr>
            </w:pPr>
            <w:r w:rsidRPr="00176F9E">
              <w:rPr>
                <w:bCs/>
                <w:sz w:val="20"/>
                <w:szCs w:val="20"/>
                <w:lang w:eastAsia="ar-SA"/>
              </w:rPr>
              <w:t>2024 г.</w:t>
            </w:r>
          </w:p>
        </w:tc>
      </w:tr>
      <w:tr w:rsidR="00CE4D04" w:rsidRPr="00176F9E" w14:paraId="63F0FB23" w14:textId="77777777" w:rsidTr="00B37573">
        <w:trPr>
          <w:trHeight w:val="20"/>
        </w:trPr>
        <w:tc>
          <w:tcPr>
            <w:tcW w:w="2433" w:type="pct"/>
            <w:tcBorders>
              <w:top w:val="single" w:sz="4" w:space="0" w:color="000000"/>
              <w:left w:val="single" w:sz="4" w:space="0" w:color="000000"/>
              <w:bottom w:val="single" w:sz="4" w:space="0" w:color="000000"/>
              <w:right w:val="single" w:sz="4" w:space="0" w:color="000000"/>
            </w:tcBorders>
          </w:tcPr>
          <w:p w14:paraId="4FA5023C" w14:textId="77777777" w:rsidR="00CE4D04" w:rsidRPr="00176F9E" w:rsidRDefault="00CE4D04" w:rsidP="00CE4D04">
            <w:pPr>
              <w:tabs>
                <w:tab w:val="clear" w:pos="5103"/>
              </w:tabs>
              <w:suppressAutoHyphens/>
              <w:spacing w:line="240" w:lineRule="auto"/>
              <w:ind w:firstLine="0"/>
              <w:rPr>
                <w:sz w:val="20"/>
                <w:szCs w:val="20"/>
                <w:lang w:eastAsia="ar-SA"/>
              </w:rPr>
            </w:pPr>
            <w:r w:rsidRPr="00176F9E">
              <w:rPr>
                <w:sz w:val="20"/>
                <w:szCs w:val="20"/>
                <w:lang w:eastAsia="ar-SA"/>
              </w:rPr>
              <w:t>Общее количество погибших в ДТП, чел.</w:t>
            </w:r>
          </w:p>
        </w:tc>
        <w:tc>
          <w:tcPr>
            <w:tcW w:w="762" w:type="pct"/>
            <w:tcBorders>
              <w:top w:val="single" w:sz="4" w:space="0" w:color="000000"/>
              <w:left w:val="single" w:sz="4" w:space="0" w:color="000000"/>
              <w:bottom w:val="single" w:sz="4" w:space="0" w:color="000000"/>
              <w:right w:val="single" w:sz="4" w:space="0" w:color="000000"/>
            </w:tcBorders>
            <w:vAlign w:val="center"/>
          </w:tcPr>
          <w:p w14:paraId="08538593"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0</w:t>
            </w:r>
          </w:p>
        </w:tc>
        <w:tc>
          <w:tcPr>
            <w:tcW w:w="837" w:type="pct"/>
            <w:tcBorders>
              <w:top w:val="single" w:sz="4" w:space="0" w:color="000000"/>
              <w:left w:val="single" w:sz="4" w:space="0" w:color="000000"/>
              <w:bottom w:val="single" w:sz="4" w:space="0" w:color="000000"/>
              <w:right w:val="single" w:sz="4" w:space="0" w:color="000000"/>
            </w:tcBorders>
            <w:vAlign w:val="center"/>
          </w:tcPr>
          <w:p w14:paraId="073820B6"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3</w:t>
            </w:r>
          </w:p>
        </w:tc>
        <w:tc>
          <w:tcPr>
            <w:tcW w:w="968" w:type="pct"/>
            <w:tcBorders>
              <w:top w:val="single" w:sz="4" w:space="0" w:color="000000"/>
              <w:left w:val="single" w:sz="4" w:space="0" w:color="000000"/>
              <w:bottom w:val="single" w:sz="4" w:space="0" w:color="000000"/>
              <w:right w:val="single" w:sz="4" w:space="0" w:color="000000"/>
            </w:tcBorders>
          </w:tcPr>
          <w:p w14:paraId="0F4BA476"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0</w:t>
            </w:r>
          </w:p>
        </w:tc>
      </w:tr>
      <w:tr w:rsidR="00CE4D04" w:rsidRPr="00176F9E" w14:paraId="39B95E7C" w14:textId="77777777" w:rsidTr="00B37573">
        <w:trPr>
          <w:trHeight w:val="20"/>
        </w:trPr>
        <w:tc>
          <w:tcPr>
            <w:tcW w:w="2433" w:type="pct"/>
            <w:tcBorders>
              <w:top w:val="single" w:sz="4" w:space="0" w:color="000000"/>
              <w:left w:val="single" w:sz="4" w:space="0" w:color="000000"/>
              <w:bottom w:val="single" w:sz="4" w:space="0" w:color="000000"/>
              <w:right w:val="single" w:sz="4" w:space="0" w:color="000000"/>
            </w:tcBorders>
          </w:tcPr>
          <w:p w14:paraId="2EDF575D" w14:textId="6E469DDA" w:rsidR="00CE4D04" w:rsidRPr="00176F9E" w:rsidRDefault="00CE4D04" w:rsidP="00CE4D04">
            <w:pPr>
              <w:tabs>
                <w:tab w:val="clear" w:pos="5103"/>
              </w:tabs>
              <w:suppressAutoHyphens/>
              <w:spacing w:line="240" w:lineRule="auto"/>
              <w:ind w:firstLine="0"/>
              <w:rPr>
                <w:sz w:val="20"/>
                <w:szCs w:val="20"/>
                <w:lang w:eastAsia="ar-SA"/>
              </w:rPr>
            </w:pPr>
            <w:r w:rsidRPr="00176F9E">
              <w:rPr>
                <w:sz w:val="20"/>
                <w:szCs w:val="20"/>
                <w:lang w:eastAsia="ar-SA"/>
              </w:rPr>
              <w:t xml:space="preserve">Численность населения </w:t>
            </w:r>
            <w:r w:rsidR="000C4EF8">
              <w:rPr>
                <w:sz w:val="20"/>
                <w:szCs w:val="20"/>
                <w:lang w:eastAsia="ar-SA"/>
              </w:rPr>
              <w:t>города Когалыма</w:t>
            </w:r>
            <w:r w:rsidRPr="00176F9E">
              <w:rPr>
                <w:sz w:val="20"/>
                <w:szCs w:val="20"/>
                <w:lang w:eastAsia="ar-SA"/>
              </w:rPr>
              <w:t>, чел.</w:t>
            </w:r>
          </w:p>
        </w:tc>
        <w:tc>
          <w:tcPr>
            <w:tcW w:w="762" w:type="pct"/>
            <w:tcBorders>
              <w:top w:val="single" w:sz="4" w:space="0" w:color="000000"/>
              <w:left w:val="single" w:sz="4" w:space="0" w:color="000000"/>
              <w:bottom w:val="single" w:sz="4" w:space="0" w:color="000000"/>
              <w:right w:val="single" w:sz="4" w:space="0" w:color="000000"/>
            </w:tcBorders>
            <w:vAlign w:val="center"/>
          </w:tcPr>
          <w:p w14:paraId="492768F8"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61 869</w:t>
            </w:r>
          </w:p>
        </w:tc>
        <w:tc>
          <w:tcPr>
            <w:tcW w:w="837" w:type="pct"/>
            <w:tcBorders>
              <w:top w:val="single" w:sz="4" w:space="0" w:color="000000"/>
              <w:left w:val="single" w:sz="4" w:space="0" w:color="000000"/>
              <w:bottom w:val="single" w:sz="4" w:space="0" w:color="000000"/>
              <w:right w:val="single" w:sz="4" w:space="0" w:color="000000"/>
            </w:tcBorders>
            <w:vAlign w:val="center"/>
          </w:tcPr>
          <w:p w14:paraId="07F2D84D"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 xml:space="preserve">62 494 </w:t>
            </w:r>
          </w:p>
        </w:tc>
        <w:tc>
          <w:tcPr>
            <w:tcW w:w="968" w:type="pct"/>
            <w:tcBorders>
              <w:top w:val="single" w:sz="4" w:space="0" w:color="000000"/>
              <w:left w:val="single" w:sz="4" w:space="0" w:color="000000"/>
              <w:bottom w:val="single" w:sz="4" w:space="0" w:color="000000"/>
              <w:right w:val="single" w:sz="4" w:space="0" w:color="000000"/>
            </w:tcBorders>
            <w:vAlign w:val="center"/>
          </w:tcPr>
          <w:p w14:paraId="0A60AC29"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63 963</w:t>
            </w:r>
          </w:p>
        </w:tc>
      </w:tr>
      <w:tr w:rsidR="00CE4D04" w:rsidRPr="00176F9E" w14:paraId="0D66FD46" w14:textId="77777777" w:rsidTr="00B37573">
        <w:trPr>
          <w:trHeight w:val="20"/>
        </w:trPr>
        <w:tc>
          <w:tcPr>
            <w:tcW w:w="2433" w:type="pct"/>
            <w:tcBorders>
              <w:top w:val="single" w:sz="4" w:space="0" w:color="000000"/>
              <w:left w:val="single" w:sz="4" w:space="0" w:color="000000"/>
              <w:bottom w:val="single" w:sz="4" w:space="0" w:color="000000"/>
              <w:right w:val="single" w:sz="4" w:space="0" w:color="000000"/>
            </w:tcBorders>
          </w:tcPr>
          <w:p w14:paraId="176AA0BA" w14:textId="77777777" w:rsidR="00CE4D04" w:rsidRPr="00176F9E" w:rsidRDefault="00CE4D04" w:rsidP="00CE4D04">
            <w:pPr>
              <w:tabs>
                <w:tab w:val="clear" w:pos="5103"/>
              </w:tabs>
              <w:suppressAutoHyphens/>
              <w:spacing w:line="240" w:lineRule="auto"/>
              <w:ind w:firstLine="0"/>
              <w:rPr>
                <w:sz w:val="20"/>
                <w:szCs w:val="20"/>
                <w:lang w:eastAsia="ar-SA"/>
              </w:rPr>
            </w:pPr>
            <w:r w:rsidRPr="00176F9E">
              <w:rPr>
                <w:sz w:val="20"/>
                <w:szCs w:val="20"/>
                <w:lang w:eastAsia="ar-SA"/>
              </w:rPr>
              <w:t>Социальный риск, погибших на 100 тыс. населения</w:t>
            </w:r>
          </w:p>
        </w:tc>
        <w:tc>
          <w:tcPr>
            <w:tcW w:w="762" w:type="pct"/>
            <w:tcBorders>
              <w:top w:val="single" w:sz="4" w:space="0" w:color="000000"/>
              <w:left w:val="single" w:sz="4" w:space="0" w:color="000000"/>
              <w:bottom w:val="single" w:sz="4" w:space="0" w:color="000000"/>
              <w:right w:val="single" w:sz="4" w:space="0" w:color="000000"/>
            </w:tcBorders>
          </w:tcPr>
          <w:p w14:paraId="70A4C5B3"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0,00</w:t>
            </w:r>
          </w:p>
        </w:tc>
        <w:tc>
          <w:tcPr>
            <w:tcW w:w="837" w:type="pct"/>
            <w:tcBorders>
              <w:top w:val="single" w:sz="4" w:space="0" w:color="000000"/>
              <w:left w:val="single" w:sz="4" w:space="0" w:color="000000"/>
              <w:bottom w:val="single" w:sz="4" w:space="0" w:color="000000"/>
              <w:right w:val="single" w:sz="4" w:space="0" w:color="000000"/>
            </w:tcBorders>
          </w:tcPr>
          <w:p w14:paraId="7C4164D3"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4,80</w:t>
            </w:r>
          </w:p>
        </w:tc>
        <w:tc>
          <w:tcPr>
            <w:tcW w:w="968" w:type="pct"/>
            <w:tcBorders>
              <w:top w:val="single" w:sz="4" w:space="0" w:color="000000"/>
              <w:left w:val="single" w:sz="4" w:space="0" w:color="000000"/>
              <w:bottom w:val="single" w:sz="4" w:space="0" w:color="000000"/>
              <w:right w:val="single" w:sz="4" w:space="0" w:color="000000"/>
            </w:tcBorders>
          </w:tcPr>
          <w:p w14:paraId="73C5FC25" w14:textId="77777777" w:rsidR="00CE4D04" w:rsidRPr="00176F9E" w:rsidRDefault="00CE4D04" w:rsidP="00CE4D04">
            <w:pPr>
              <w:tabs>
                <w:tab w:val="clear" w:pos="5103"/>
              </w:tabs>
              <w:suppressAutoHyphens/>
              <w:spacing w:line="240" w:lineRule="auto"/>
              <w:ind w:firstLine="0"/>
              <w:jc w:val="center"/>
              <w:rPr>
                <w:sz w:val="20"/>
                <w:szCs w:val="20"/>
                <w:lang w:eastAsia="ar-SA"/>
              </w:rPr>
            </w:pPr>
            <w:r w:rsidRPr="00176F9E">
              <w:rPr>
                <w:sz w:val="20"/>
                <w:szCs w:val="20"/>
                <w:lang w:eastAsia="ar-SA"/>
              </w:rPr>
              <w:t>0,00</w:t>
            </w:r>
          </w:p>
        </w:tc>
      </w:tr>
    </w:tbl>
    <w:p w14:paraId="430F1436" w14:textId="77777777" w:rsidR="00CE4D04" w:rsidRPr="00E01359" w:rsidRDefault="00CE4D04" w:rsidP="00CE4D04">
      <w:pPr>
        <w:tabs>
          <w:tab w:val="clear" w:pos="5103"/>
        </w:tabs>
        <w:suppressAutoHyphens/>
        <w:ind w:firstLine="567"/>
        <w:rPr>
          <w:sz w:val="24"/>
          <w:szCs w:val="24"/>
        </w:rPr>
      </w:pPr>
    </w:p>
    <w:p w14:paraId="4200BC57" w14:textId="4F2C8414" w:rsidR="00CE4D04" w:rsidRDefault="00CE4D04" w:rsidP="00384DC8">
      <w:pPr>
        <w:tabs>
          <w:tab w:val="clear" w:pos="5103"/>
        </w:tabs>
        <w:suppressAutoHyphens/>
        <w:ind w:firstLine="567"/>
        <w:rPr>
          <w:sz w:val="24"/>
          <w:szCs w:val="24"/>
        </w:rPr>
      </w:pPr>
      <w:r w:rsidRPr="00E01359">
        <w:rPr>
          <w:sz w:val="24"/>
          <w:szCs w:val="24"/>
        </w:rPr>
        <w:t xml:space="preserve">За последние 3 года на территории </w:t>
      </w:r>
      <w:r w:rsidRPr="00CE4D04">
        <w:rPr>
          <w:sz w:val="24"/>
          <w:szCs w:val="24"/>
        </w:rPr>
        <w:t>город</w:t>
      </w:r>
      <w:r w:rsidR="000C4EF8">
        <w:rPr>
          <w:sz w:val="24"/>
          <w:szCs w:val="24"/>
        </w:rPr>
        <w:t>а</w:t>
      </w:r>
      <w:r w:rsidRPr="00CE4D04">
        <w:rPr>
          <w:sz w:val="24"/>
          <w:szCs w:val="24"/>
        </w:rPr>
        <w:t xml:space="preserve"> Когалым</w:t>
      </w:r>
      <w:r w:rsidR="000C4EF8">
        <w:rPr>
          <w:sz w:val="24"/>
          <w:szCs w:val="24"/>
        </w:rPr>
        <w:t>а</w:t>
      </w:r>
      <w:r w:rsidRPr="00CE4D04">
        <w:rPr>
          <w:sz w:val="24"/>
          <w:szCs w:val="24"/>
        </w:rPr>
        <w:t xml:space="preserve"> мест концентрации ДТП зарегистрировано не было. Общая схема мест совершения ДТП с пострадавшими в 2022-2024 гг. приведена на рисунке </w:t>
      </w:r>
      <w:r w:rsidR="00384DC8">
        <w:rPr>
          <w:sz w:val="24"/>
          <w:szCs w:val="24"/>
        </w:rPr>
        <w:t>1.9</w:t>
      </w:r>
      <w:r w:rsidRPr="00CE4D04">
        <w:rPr>
          <w:sz w:val="24"/>
          <w:szCs w:val="24"/>
        </w:rPr>
        <w:t>.</w:t>
      </w:r>
      <w:r w:rsidR="00DA0B82">
        <w:rPr>
          <w:sz w:val="24"/>
          <w:szCs w:val="24"/>
        </w:rPr>
        <w:t>4</w:t>
      </w:r>
      <w:r w:rsidRPr="00CE4D04">
        <w:rPr>
          <w:sz w:val="24"/>
          <w:szCs w:val="24"/>
        </w:rPr>
        <w:t>.</w:t>
      </w:r>
    </w:p>
    <w:p w14:paraId="622F8D10" w14:textId="0DD966AB" w:rsidR="00E03279" w:rsidRPr="00E03279" w:rsidRDefault="003C76F5" w:rsidP="00E03279">
      <w:pPr>
        <w:tabs>
          <w:tab w:val="clear" w:pos="5103"/>
        </w:tabs>
        <w:suppressAutoHyphens/>
        <w:spacing w:line="240" w:lineRule="auto"/>
        <w:ind w:firstLine="0"/>
        <w:rPr>
          <w:sz w:val="24"/>
          <w:szCs w:val="24"/>
        </w:rPr>
      </w:pPr>
      <w:r>
        <w:rPr>
          <w:noProof/>
        </w:rPr>
        <w:drawing>
          <wp:inline distT="0" distB="0" distL="0" distR="0" wp14:anchorId="1D4512AF" wp14:editId="41AD349A">
            <wp:extent cx="5939790" cy="8404225"/>
            <wp:effectExtent l="0" t="0" r="3810" b="0"/>
            <wp:docPr id="118844966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inline>
        </w:drawing>
      </w:r>
    </w:p>
    <w:p w14:paraId="6C54DD0F" w14:textId="205DFA68" w:rsidR="00CE4D04" w:rsidRPr="00E03279" w:rsidRDefault="00CE4D04" w:rsidP="00E03279">
      <w:pPr>
        <w:tabs>
          <w:tab w:val="clear" w:pos="5103"/>
        </w:tabs>
        <w:suppressAutoHyphens/>
        <w:spacing w:line="240" w:lineRule="auto"/>
        <w:ind w:firstLine="0"/>
        <w:jc w:val="center"/>
        <w:rPr>
          <w:sz w:val="24"/>
          <w:szCs w:val="24"/>
        </w:rPr>
      </w:pPr>
      <w:r w:rsidRPr="00E03279">
        <w:rPr>
          <w:sz w:val="24"/>
          <w:szCs w:val="24"/>
          <w:lang w:eastAsia="ar-SA"/>
        </w:rPr>
        <w:t xml:space="preserve">Рисунок </w:t>
      </w:r>
      <w:r w:rsidR="00384DC8">
        <w:rPr>
          <w:sz w:val="24"/>
          <w:szCs w:val="24"/>
          <w:lang w:eastAsia="ar-SA"/>
        </w:rPr>
        <w:t>1.9</w:t>
      </w:r>
      <w:r w:rsidRPr="00E03279">
        <w:rPr>
          <w:sz w:val="24"/>
          <w:szCs w:val="24"/>
          <w:lang w:eastAsia="ar-SA"/>
        </w:rPr>
        <w:t xml:space="preserve">.4 – </w:t>
      </w:r>
      <w:r w:rsidRPr="00E03279">
        <w:rPr>
          <w:sz w:val="24"/>
          <w:szCs w:val="24"/>
        </w:rPr>
        <w:t xml:space="preserve">Схема мест совершения ДТП </w:t>
      </w:r>
      <w:r w:rsidR="00E03279" w:rsidRPr="00E03279">
        <w:rPr>
          <w:sz w:val="24"/>
          <w:szCs w:val="24"/>
        </w:rPr>
        <w:t xml:space="preserve">с пострадавшими </w:t>
      </w:r>
      <w:r w:rsidRPr="00E03279">
        <w:rPr>
          <w:sz w:val="24"/>
          <w:szCs w:val="24"/>
        </w:rPr>
        <w:t>в 202</w:t>
      </w:r>
      <w:r w:rsidR="00E03279" w:rsidRPr="00E03279">
        <w:rPr>
          <w:sz w:val="24"/>
          <w:szCs w:val="24"/>
        </w:rPr>
        <w:t>2</w:t>
      </w:r>
      <w:r w:rsidRPr="00E03279">
        <w:rPr>
          <w:sz w:val="24"/>
          <w:szCs w:val="24"/>
        </w:rPr>
        <w:t>-202</w:t>
      </w:r>
      <w:r w:rsidR="00E03279" w:rsidRPr="00E03279">
        <w:rPr>
          <w:sz w:val="24"/>
          <w:szCs w:val="24"/>
        </w:rPr>
        <w:t>4</w:t>
      </w:r>
      <w:r w:rsidRPr="00E03279">
        <w:rPr>
          <w:sz w:val="24"/>
          <w:szCs w:val="24"/>
        </w:rPr>
        <w:t xml:space="preserve"> гг. </w:t>
      </w:r>
    </w:p>
    <w:p w14:paraId="0EB173E6" w14:textId="25564A76" w:rsidR="00CE4D04" w:rsidRPr="00E03279" w:rsidRDefault="00CE4D04" w:rsidP="00E03279">
      <w:pPr>
        <w:tabs>
          <w:tab w:val="clear" w:pos="5103"/>
        </w:tabs>
        <w:suppressAutoHyphens/>
        <w:spacing w:line="240" w:lineRule="auto"/>
        <w:ind w:firstLine="0"/>
        <w:jc w:val="center"/>
        <w:rPr>
          <w:sz w:val="24"/>
          <w:szCs w:val="24"/>
        </w:rPr>
      </w:pPr>
      <w:r w:rsidRPr="00E03279">
        <w:rPr>
          <w:sz w:val="24"/>
          <w:szCs w:val="24"/>
        </w:rPr>
        <w:t xml:space="preserve">на территории </w:t>
      </w:r>
      <w:r w:rsidR="00E01359" w:rsidRPr="00E03279">
        <w:rPr>
          <w:sz w:val="24"/>
          <w:szCs w:val="24"/>
        </w:rPr>
        <w:t>города Когалыма</w:t>
      </w:r>
    </w:p>
    <w:p w14:paraId="2ACAADFA" w14:textId="77777777" w:rsidR="00F46503" w:rsidRDefault="00F46503" w:rsidP="00CE4D04">
      <w:pPr>
        <w:widowControl w:val="0"/>
        <w:tabs>
          <w:tab w:val="clear" w:pos="5103"/>
        </w:tabs>
        <w:overflowPunct w:val="0"/>
        <w:autoSpaceDE w:val="0"/>
        <w:autoSpaceDN w:val="0"/>
        <w:adjustRightInd w:val="0"/>
        <w:ind w:firstLine="567"/>
        <w:rPr>
          <w:sz w:val="24"/>
          <w:szCs w:val="24"/>
          <w:lang w:eastAsia="ar-SA"/>
        </w:rPr>
      </w:pPr>
    </w:p>
    <w:p w14:paraId="3E3157B8" w14:textId="77777777" w:rsidR="00F46503" w:rsidRDefault="00F46503" w:rsidP="00CE4D04">
      <w:pPr>
        <w:widowControl w:val="0"/>
        <w:tabs>
          <w:tab w:val="clear" w:pos="5103"/>
        </w:tabs>
        <w:overflowPunct w:val="0"/>
        <w:autoSpaceDE w:val="0"/>
        <w:autoSpaceDN w:val="0"/>
        <w:adjustRightInd w:val="0"/>
        <w:ind w:firstLine="567"/>
        <w:rPr>
          <w:sz w:val="24"/>
          <w:szCs w:val="24"/>
          <w:lang w:eastAsia="ar-SA"/>
        </w:rPr>
      </w:pPr>
    </w:p>
    <w:p w14:paraId="13066A7B" w14:textId="3C810F36" w:rsidR="00CE4D04" w:rsidRPr="00CE4D04" w:rsidRDefault="00CE4D04" w:rsidP="00CE4D04">
      <w:pPr>
        <w:widowControl w:val="0"/>
        <w:tabs>
          <w:tab w:val="clear" w:pos="5103"/>
        </w:tabs>
        <w:overflowPunct w:val="0"/>
        <w:autoSpaceDE w:val="0"/>
        <w:autoSpaceDN w:val="0"/>
        <w:adjustRightInd w:val="0"/>
        <w:ind w:firstLine="567"/>
        <w:rPr>
          <w:sz w:val="24"/>
          <w:szCs w:val="24"/>
          <w:lang w:eastAsia="ar-SA"/>
        </w:rPr>
      </w:pPr>
      <w:r w:rsidRPr="00CE4D04">
        <w:rPr>
          <w:sz w:val="24"/>
          <w:szCs w:val="24"/>
          <w:lang w:eastAsia="ar-SA"/>
        </w:rPr>
        <w:t>Исходя из представленных данных можно сделать следующие выводы:</w:t>
      </w:r>
    </w:p>
    <w:p w14:paraId="782FA73A" w14:textId="77777777" w:rsidR="00CE4D04" w:rsidRPr="00CE4D04" w:rsidRDefault="00CE4D04" w:rsidP="00CE4D04">
      <w:pPr>
        <w:widowControl w:val="0"/>
        <w:tabs>
          <w:tab w:val="clear" w:pos="5103"/>
        </w:tabs>
        <w:overflowPunct w:val="0"/>
        <w:autoSpaceDE w:val="0"/>
        <w:autoSpaceDN w:val="0"/>
        <w:adjustRightInd w:val="0"/>
        <w:ind w:firstLine="567"/>
        <w:rPr>
          <w:sz w:val="24"/>
          <w:szCs w:val="24"/>
          <w:lang w:eastAsia="ar-SA"/>
        </w:rPr>
      </w:pPr>
      <w:r w:rsidRPr="00CE4D04">
        <w:rPr>
          <w:sz w:val="24"/>
          <w:szCs w:val="24"/>
          <w:lang w:eastAsia="ar-SA"/>
        </w:rPr>
        <w:t>- общее количество ДТП в течении последних 3 лет ежегодно сокращается. В 2023 году оно сократилось на 9,5% по сравнению с 2022 годом, в 2024 году оно сократилось на 24,5% по сравнению с 2023 годом;</w:t>
      </w:r>
    </w:p>
    <w:p w14:paraId="572F6543" w14:textId="77777777" w:rsidR="00CE4D04" w:rsidRPr="00CE4D04" w:rsidRDefault="00CE4D04" w:rsidP="00CE4D04">
      <w:pPr>
        <w:widowControl w:val="0"/>
        <w:tabs>
          <w:tab w:val="clear" w:pos="5103"/>
          <w:tab w:val="left" w:pos="284"/>
        </w:tabs>
        <w:overflowPunct w:val="0"/>
        <w:autoSpaceDE w:val="0"/>
        <w:autoSpaceDN w:val="0"/>
        <w:adjustRightInd w:val="0"/>
        <w:ind w:firstLine="567"/>
        <w:rPr>
          <w:sz w:val="24"/>
          <w:szCs w:val="24"/>
          <w:lang w:eastAsia="ar-SA"/>
        </w:rPr>
      </w:pPr>
      <w:r w:rsidRPr="00CE4D04">
        <w:rPr>
          <w:sz w:val="24"/>
          <w:szCs w:val="24"/>
          <w:lang w:eastAsia="ar-SA"/>
        </w:rPr>
        <w:t xml:space="preserve">- в 2023 году наблюдалось увеличение числа ДТП с пострадавшими на территории муниципального образования на 66,6% по сравнении с 2022 годом, в 2024 году этот показатель снизился на 26,6% по сравнению в 2023 годом, погибших в ДТП в 2022 и 2024 годах не зарегистрировано, в 2023 году их количество составило 3 человека. </w:t>
      </w:r>
    </w:p>
    <w:p w14:paraId="504CABA8" w14:textId="77777777" w:rsidR="00CE4D04" w:rsidRPr="00CE4D04" w:rsidRDefault="00CE4D04" w:rsidP="00CE4D04">
      <w:pPr>
        <w:widowControl w:val="0"/>
        <w:tabs>
          <w:tab w:val="clear" w:pos="5103"/>
        </w:tabs>
        <w:overflowPunct w:val="0"/>
        <w:autoSpaceDE w:val="0"/>
        <w:autoSpaceDN w:val="0"/>
        <w:adjustRightInd w:val="0"/>
        <w:ind w:firstLine="567"/>
        <w:rPr>
          <w:sz w:val="24"/>
          <w:szCs w:val="24"/>
          <w:lang w:eastAsia="ar-SA"/>
        </w:rPr>
      </w:pPr>
      <w:r w:rsidRPr="00CE4D04">
        <w:rPr>
          <w:sz w:val="24"/>
          <w:szCs w:val="24"/>
          <w:lang w:eastAsia="ar-SA"/>
        </w:rPr>
        <w:t xml:space="preserve">- динамика социального риска от ДТП показывает увеличение в 2023 году до 4,8 челочек на 100 тыс. населения, все ДТП с погибшими в этот период происходили в светлое время суток или в темное время суток со включенным освещением, транспортные средства участников были технически исправны; </w:t>
      </w:r>
    </w:p>
    <w:p w14:paraId="28623096" w14:textId="77777777" w:rsidR="00CE4D04" w:rsidRPr="00CE4D04" w:rsidRDefault="00CE4D04" w:rsidP="00CE4D04">
      <w:pPr>
        <w:widowControl w:val="0"/>
        <w:tabs>
          <w:tab w:val="clear" w:pos="5103"/>
        </w:tabs>
        <w:overflowPunct w:val="0"/>
        <w:autoSpaceDE w:val="0"/>
        <w:autoSpaceDN w:val="0"/>
        <w:adjustRightInd w:val="0"/>
        <w:ind w:firstLine="567"/>
        <w:rPr>
          <w:sz w:val="24"/>
          <w:szCs w:val="24"/>
          <w:lang w:eastAsia="ar-SA"/>
        </w:rPr>
      </w:pPr>
      <w:r w:rsidRPr="00CE4D04">
        <w:rPr>
          <w:sz w:val="24"/>
          <w:szCs w:val="24"/>
          <w:lang w:eastAsia="ar-SA"/>
        </w:rPr>
        <w:t>-  основными видами ДТП с пострадавшими являются столкновение и наезд на пешехода, которые ежегодно составляют соответственно около 59-47% и 33-28% соответственно;</w:t>
      </w:r>
    </w:p>
    <w:p w14:paraId="59EEBB30" w14:textId="77777777" w:rsidR="00CE4D04" w:rsidRPr="00CE4D04" w:rsidRDefault="00CE4D04" w:rsidP="00CE4D04">
      <w:pPr>
        <w:widowControl w:val="0"/>
        <w:tabs>
          <w:tab w:val="clear" w:pos="5103"/>
        </w:tabs>
        <w:overflowPunct w:val="0"/>
        <w:autoSpaceDE w:val="0"/>
        <w:autoSpaceDN w:val="0"/>
        <w:adjustRightInd w:val="0"/>
        <w:ind w:firstLine="567"/>
        <w:rPr>
          <w:sz w:val="24"/>
          <w:szCs w:val="24"/>
          <w:lang w:eastAsia="ar-SA"/>
        </w:rPr>
      </w:pPr>
      <w:r w:rsidRPr="00CE4D04">
        <w:rPr>
          <w:sz w:val="24"/>
          <w:szCs w:val="24"/>
          <w:lang w:eastAsia="ar-SA"/>
        </w:rPr>
        <w:t>- ДТП с пострадавшими чаще происходят на автодорогах местного значения (96%);</w:t>
      </w:r>
    </w:p>
    <w:p w14:paraId="36901254" w14:textId="68D28295" w:rsidR="00CE4D04" w:rsidRPr="00CE4D04" w:rsidRDefault="00CE4D04" w:rsidP="00CE4D04">
      <w:pPr>
        <w:widowControl w:val="0"/>
        <w:tabs>
          <w:tab w:val="clear" w:pos="5103"/>
        </w:tabs>
        <w:overflowPunct w:val="0"/>
        <w:autoSpaceDE w:val="0"/>
        <w:autoSpaceDN w:val="0"/>
        <w:adjustRightInd w:val="0"/>
        <w:ind w:firstLine="567"/>
        <w:rPr>
          <w:sz w:val="24"/>
          <w:szCs w:val="24"/>
          <w:lang w:eastAsia="ar-SA"/>
        </w:rPr>
      </w:pPr>
      <w:r w:rsidRPr="00CE4D04">
        <w:rPr>
          <w:sz w:val="24"/>
          <w:szCs w:val="24"/>
          <w:lang w:eastAsia="ar-SA"/>
        </w:rPr>
        <w:t>- мест концентрации ДТП за последние три года на территории города Когалыма не выявлено;</w:t>
      </w:r>
    </w:p>
    <w:p w14:paraId="501BFDF3" w14:textId="77777777" w:rsidR="00CE4D04" w:rsidRPr="00CE4D04" w:rsidRDefault="00CE4D04" w:rsidP="00CE4D04">
      <w:pPr>
        <w:widowControl w:val="0"/>
        <w:tabs>
          <w:tab w:val="clear" w:pos="5103"/>
        </w:tabs>
        <w:overflowPunct w:val="0"/>
        <w:autoSpaceDE w:val="0"/>
        <w:autoSpaceDN w:val="0"/>
        <w:adjustRightInd w:val="0"/>
        <w:ind w:firstLine="567"/>
        <w:rPr>
          <w:sz w:val="24"/>
          <w:szCs w:val="24"/>
          <w:lang w:eastAsia="ar-SA"/>
        </w:rPr>
      </w:pPr>
      <w:r w:rsidRPr="00CE4D04">
        <w:rPr>
          <w:sz w:val="24"/>
          <w:szCs w:val="24"/>
          <w:lang w:eastAsia="ar-SA"/>
        </w:rPr>
        <w:t>- основная масса ДТП с пострадавшими происходит в светлое время суток или в темное время с включенным освещением при благоприятных погодных условиях.</w:t>
      </w:r>
    </w:p>
    <w:p w14:paraId="5CEA4085" w14:textId="77777777" w:rsidR="00CE4D04" w:rsidRPr="00CE4D04" w:rsidRDefault="00CE4D04" w:rsidP="00CE4D04">
      <w:pPr>
        <w:widowControl w:val="0"/>
        <w:tabs>
          <w:tab w:val="clear" w:pos="5103"/>
        </w:tabs>
        <w:overflowPunct w:val="0"/>
        <w:autoSpaceDE w:val="0"/>
        <w:autoSpaceDN w:val="0"/>
        <w:adjustRightInd w:val="0"/>
        <w:ind w:firstLine="567"/>
        <w:rPr>
          <w:sz w:val="24"/>
          <w:szCs w:val="24"/>
          <w:lang w:eastAsia="ar-SA"/>
        </w:rPr>
      </w:pPr>
      <w:r w:rsidRPr="00CE4D04">
        <w:rPr>
          <w:sz w:val="24"/>
          <w:szCs w:val="24"/>
          <w:lang w:eastAsia="ar-SA"/>
        </w:rPr>
        <w:t xml:space="preserve">- основными причинами ДТП являлись: </w:t>
      </w:r>
    </w:p>
    <w:p w14:paraId="21BA2814" w14:textId="77777777" w:rsidR="00CE4D04" w:rsidRPr="00CE4D04" w:rsidRDefault="00CE4D04" w:rsidP="00CE4D04">
      <w:pPr>
        <w:widowControl w:val="0"/>
        <w:tabs>
          <w:tab w:val="clear" w:pos="5103"/>
        </w:tabs>
        <w:overflowPunct w:val="0"/>
        <w:autoSpaceDE w:val="0"/>
        <w:autoSpaceDN w:val="0"/>
        <w:adjustRightInd w:val="0"/>
        <w:ind w:firstLine="567"/>
        <w:rPr>
          <w:sz w:val="24"/>
          <w:szCs w:val="24"/>
          <w:lang w:eastAsia="ar-SA"/>
        </w:rPr>
      </w:pPr>
      <w:r w:rsidRPr="00CE4D04">
        <w:rPr>
          <w:sz w:val="24"/>
          <w:szCs w:val="24"/>
          <w:lang w:eastAsia="ar-SA"/>
        </w:rPr>
        <w:t>1) несоблюдение очередности проезда;</w:t>
      </w:r>
    </w:p>
    <w:p w14:paraId="7DA0411B" w14:textId="77777777" w:rsidR="00CE4D04" w:rsidRPr="00CE4D04" w:rsidRDefault="00CE4D04" w:rsidP="00CE4D04">
      <w:pPr>
        <w:widowControl w:val="0"/>
        <w:tabs>
          <w:tab w:val="clear" w:pos="5103"/>
          <w:tab w:val="left" w:pos="8505"/>
        </w:tabs>
        <w:overflowPunct w:val="0"/>
        <w:autoSpaceDE w:val="0"/>
        <w:autoSpaceDN w:val="0"/>
        <w:adjustRightInd w:val="0"/>
        <w:ind w:firstLine="567"/>
        <w:rPr>
          <w:sz w:val="24"/>
          <w:szCs w:val="24"/>
          <w:lang w:eastAsia="ar-SA"/>
        </w:rPr>
      </w:pPr>
      <w:r w:rsidRPr="00CE4D04">
        <w:rPr>
          <w:sz w:val="24"/>
          <w:szCs w:val="24"/>
          <w:lang w:eastAsia="ar-SA"/>
        </w:rPr>
        <w:t xml:space="preserve">2) несоответствие скорости конкретным условиям движения; </w:t>
      </w:r>
    </w:p>
    <w:p w14:paraId="3062AF4C" w14:textId="07EEB1B5" w:rsidR="00DF1054" w:rsidRPr="00611BCA" w:rsidRDefault="00CE4D04" w:rsidP="00CE4D04">
      <w:pPr>
        <w:pStyle w:val="affffffffff7"/>
        <w:spacing w:line="360" w:lineRule="auto"/>
        <w:ind w:firstLine="567"/>
        <w:jc w:val="both"/>
        <w:rPr>
          <w:rFonts w:ascii="Times New Roman" w:eastAsia="Calibri" w:hAnsi="Times New Roman"/>
          <w:noProof/>
          <w:color w:val="000000" w:themeColor="text1"/>
          <w:sz w:val="24"/>
          <w:highlight w:val="red"/>
        </w:rPr>
      </w:pPr>
      <w:r w:rsidRPr="00CE4D04">
        <w:rPr>
          <w:rFonts w:ascii="Times New Roman" w:hAnsi="Times New Roman"/>
          <w:sz w:val="24"/>
          <w:lang w:eastAsia="ar-SA"/>
        </w:rPr>
        <w:t>3) нарушение правил проезда пешеходного перехода.</w:t>
      </w:r>
    </w:p>
    <w:p w14:paraId="54EBD46B" w14:textId="77777777" w:rsidR="006B1D26" w:rsidRPr="00611BCA" w:rsidRDefault="006B1D26" w:rsidP="00931C6B">
      <w:pPr>
        <w:pStyle w:val="732"/>
        <w:tabs>
          <w:tab w:val="left" w:pos="426"/>
        </w:tabs>
        <w:spacing w:line="240" w:lineRule="auto"/>
        <w:ind w:firstLine="0"/>
        <w:rPr>
          <w:sz w:val="24"/>
          <w:szCs w:val="24"/>
        </w:rPr>
      </w:pPr>
    </w:p>
    <w:p w14:paraId="7640F698" w14:textId="77777777" w:rsidR="006B1D26" w:rsidRPr="00611BCA" w:rsidRDefault="006B1D26" w:rsidP="00931C6B">
      <w:pPr>
        <w:pStyle w:val="25"/>
        <w:tabs>
          <w:tab w:val="left" w:pos="426"/>
        </w:tabs>
        <w:ind w:firstLine="0"/>
      </w:pPr>
      <w:bookmarkStart w:id="48" w:name="_Toc446598117"/>
      <w:r w:rsidRPr="00611BCA">
        <w:t xml:space="preserve"> </w:t>
      </w:r>
      <w:bookmarkStart w:id="49" w:name="_Hlk106803934"/>
      <w:bookmarkStart w:id="50" w:name="_Toc107832095"/>
      <w:bookmarkStart w:id="51" w:name="_Toc214569576"/>
      <w:r w:rsidRPr="00611BCA">
        <w:t>Оценка уровня негативного воздействия транспортной инфраструктуры на окружающую среду, безопасность и здоровье населения</w:t>
      </w:r>
      <w:bookmarkEnd w:id="48"/>
      <w:bookmarkEnd w:id="49"/>
      <w:bookmarkEnd w:id="50"/>
      <w:bookmarkEnd w:id="51"/>
    </w:p>
    <w:p w14:paraId="35410A5F" w14:textId="77777777" w:rsidR="006B1D26" w:rsidRPr="00611BCA" w:rsidRDefault="006B1D26" w:rsidP="00AD4B2C">
      <w:pPr>
        <w:pStyle w:val="732"/>
        <w:spacing w:line="240" w:lineRule="auto"/>
        <w:ind w:firstLine="567"/>
        <w:rPr>
          <w:sz w:val="24"/>
          <w:szCs w:val="24"/>
        </w:rPr>
      </w:pPr>
    </w:p>
    <w:p w14:paraId="4852A2B7"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Современное экологическое состояние территории определяется воздействием локальных источников загрязнения на компоненты природной среды, трансграничным переносом загрязняющих веществ воздушным путём с прилегающих территорий, а также от климатических особенностей, определяющих условия рассеивания и вымывания примесей.</w:t>
      </w:r>
    </w:p>
    <w:p w14:paraId="253928CA"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Город Когалым расположен в зоне умеренного потенциала загрязнения атмосферы – сочетание метеофакторов, обуславливающее возможное загрязнение атмосферы в данном географическом районе, т.е. характеризуется достаточно благоприятными условиями для рассеивания примесей.</w:t>
      </w:r>
    </w:p>
    <w:p w14:paraId="1CDE8CD9"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xml:space="preserve">В целом уровень негативного воздействия транспортной инфраструктуры на окружающую среду, безопасность и здоровье населения в городе не носит угрожающего характера. </w:t>
      </w:r>
    </w:p>
    <w:p w14:paraId="3D718D9D" w14:textId="20CE34E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i/>
          <w:iCs/>
          <w:sz w:val="24"/>
          <w:szCs w:val="24"/>
          <w:lang w:eastAsia="en-US"/>
        </w:rPr>
        <w:t>Автомобильный транспорт</w:t>
      </w:r>
    </w:p>
    <w:p w14:paraId="752DD6F8" w14:textId="3AC89E66" w:rsidR="00380C1E" w:rsidRPr="00DA0B82" w:rsidRDefault="00380C1E" w:rsidP="00380C1E">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Специфика автотранспортных источников загрязнения характеризуется:</w:t>
      </w:r>
    </w:p>
    <w:p w14:paraId="7A9CD26A" w14:textId="070382BF" w:rsidR="00380C1E" w:rsidRPr="00DA0B82" w:rsidRDefault="00380C1E" w:rsidP="00380C1E">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w:t>
      </w:r>
      <w:r w:rsidR="003C76F5">
        <w:rPr>
          <w:rFonts w:ascii="Times New Roman" w:hAnsi="Times New Roman" w:cs="Times New Roman"/>
          <w:sz w:val="24"/>
          <w:szCs w:val="24"/>
          <w:lang w:eastAsia="en-US"/>
        </w:rPr>
        <w:t xml:space="preserve"> </w:t>
      </w:r>
      <w:r w:rsidRPr="00DA0B82">
        <w:rPr>
          <w:rFonts w:ascii="Times New Roman" w:hAnsi="Times New Roman" w:cs="Times New Roman"/>
          <w:sz w:val="24"/>
          <w:szCs w:val="24"/>
          <w:lang w:eastAsia="en-US"/>
        </w:rPr>
        <w:t>рост</w:t>
      </w:r>
      <w:r w:rsidR="003C76F5">
        <w:rPr>
          <w:rFonts w:ascii="Times New Roman" w:hAnsi="Times New Roman" w:cs="Times New Roman"/>
          <w:sz w:val="24"/>
          <w:szCs w:val="24"/>
          <w:lang w:eastAsia="en-US"/>
        </w:rPr>
        <w:t>ом</w:t>
      </w:r>
      <w:r w:rsidRPr="00DA0B82">
        <w:rPr>
          <w:rFonts w:ascii="Times New Roman" w:hAnsi="Times New Roman" w:cs="Times New Roman"/>
          <w:sz w:val="24"/>
          <w:szCs w:val="24"/>
          <w:lang w:eastAsia="en-US"/>
        </w:rPr>
        <w:t xml:space="preserve"> количества автомобилей, в первую очередь легковых;</w:t>
      </w:r>
    </w:p>
    <w:p w14:paraId="6D41231E" w14:textId="77777777" w:rsidR="00380C1E" w:rsidRPr="00DA0B82" w:rsidRDefault="00380C1E" w:rsidP="00380C1E">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высокой токсичностью выбросов автотранспорта;</w:t>
      </w:r>
    </w:p>
    <w:p w14:paraId="76ED246A" w14:textId="77777777" w:rsidR="00380C1E" w:rsidRPr="00DA0B82" w:rsidRDefault="00380C1E" w:rsidP="00380C1E">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сложностью технической реализации мер по защите от загрязнения окружающей среды;</w:t>
      </w:r>
    </w:p>
    <w:p w14:paraId="029AF3B8" w14:textId="77777777" w:rsidR="00380C1E" w:rsidRPr="00DA0B82" w:rsidRDefault="00380C1E" w:rsidP="00380C1E">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пространственным распределением автомобилей и непосредственной близостью к жилым районам.</w:t>
      </w:r>
    </w:p>
    <w:p w14:paraId="0D847B0A" w14:textId="77777777" w:rsidR="00380C1E" w:rsidRPr="00DA0B82" w:rsidRDefault="00380C1E" w:rsidP="00380C1E">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В отработавших газах двигателей внутреннего сгорания содержится свыше 200 вредных компонентов. Состав их зависит от ряда факторов: типа двигателя, режимов работы и нагрузки, технического состояния и качества топлива, условий движения автомобиля. В составе выхлопных газов преобладают окислы углерода и азота, сернистый ангидрид, углеводороды, в том числе и ароматические, а также сажа и бенз(а)пирен.</w:t>
      </w:r>
    </w:p>
    <w:p w14:paraId="2E70F405" w14:textId="641B41F3" w:rsidR="00380C1E" w:rsidRPr="00DA0B82" w:rsidRDefault="00380C1E" w:rsidP="00380C1E">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xml:space="preserve">Непосредственно продуцируемые автомобилями окись углерода, оксиды азота, углеводороды или свинец, главным образом накапливаются по соседству с источниками загрязнения, т.е. вдоль дорог, улиц, на перекрестках и пр. Таким образом, создаются локальные геоэкологические зоны повышенного риска необратимой потери здоровья. На прилегающей к </w:t>
      </w:r>
      <w:r w:rsidR="003C76F5">
        <w:rPr>
          <w:rFonts w:ascii="Times New Roman" w:hAnsi="Times New Roman" w:cs="Times New Roman"/>
          <w:sz w:val="24"/>
          <w:szCs w:val="24"/>
          <w:lang w:eastAsia="en-US"/>
        </w:rPr>
        <w:t>дорогам</w:t>
      </w:r>
      <w:r w:rsidRPr="00DA0B82">
        <w:rPr>
          <w:rFonts w:ascii="Times New Roman" w:hAnsi="Times New Roman" w:cs="Times New Roman"/>
          <w:sz w:val="24"/>
          <w:szCs w:val="24"/>
          <w:lang w:eastAsia="en-US"/>
        </w:rPr>
        <w:t xml:space="preserve"> территории вода, почва и растительность является носителями ряда канцерогенных веществ. По мере удаления от </w:t>
      </w:r>
      <w:r w:rsidR="003C76F5">
        <w:rPr>
          <w:rFonts w:ascii="Times New Roman" w:hAnsi="Times New Roman" w:cs="Times New Roman"/>
          <w:sz w:val="24"/>
          <w:szCs w:val="24"/>
          <w:lang w:eastAsia="en-US"/>
        </w:rPr>
        <w:t>дорог</w:t>
      </w:r>
      <w:r w:rsidRPr="00DA0B82">
        <w:rPr>
          <w:rFonts w:ascii="Times New Roman" w:hAnsi="Times New Roman" w:cs="Times New Roman"/>
          <w:sz w:val="24"/>
          <w:szCs w:val="24"/>
          <w:lang w:eastAsia="en-US"/>
        </w:rPr>
        <w:t>, концентрация канцерогенных веществ снижается.</w:t>
      </w:r>
    </w:p>
    <w:p w14:paraId="59781506" w14:textId="524A1D02" w:rsidR="00380C1E" w:rsidRPr="00DA0B82" w:rsidRDefault="00380C1E" w:rsidP="00380C1E">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В стоках с проезжей части автомобильных дорог содержатся взвешенные частицы, нефтепродукты, тяжёлые металлы (свинец, кадмий и др.) и хлориды, которые в зимний период применяются для борьбы с гололёдом, а также сажевые частицы, образующиеся в результате износа автомобильных шин на дорогах.</w:t>
      </w:r>
    </w:p>
    <w:p w14:paraId="6ECB630A" w14:textId="77777777" w:rsidR="00380C1E" w:rsidRPr="00DA0B82" w:rsidRDefault="00380C1E" w:rsidP="00380C1E">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Рост числа автомобилей ведёт к пропорциональному увеличению отходов их эксплуатации. Основными отходами автотранспорта являются кузова автомобиля (сталь), автомобильные шины, аккумуляторы (свинец, электролит), обшивка салона (пластмасса), эксплуатационные жидкости и др.</w:t>
      </w:r>
    </w:p>
    <w:p w14:paraId="7162D013" w14:textId="58D6A2F8" w:rsidR="00380C1E" w:rsidRPr="00DA0B82" w:rsidRDefault="00380C1E" w:rsidP="00380C1E">
      <w:pPr>
        <w:pStyle w:val="ConsPlusNormal"/>
        <w:spacing w:line="360" w:lineRule="auto"/>
        <w:ind w:firstLine="567"/>
        <w:jc w:val="both"/>
        <w:rPr>
          <w:sz w:val="24"/>
          <w:szCs w:val="24"/>
        </w:rPr>
      </w:pPr>
      <w:r w:rsidRPr="00DA0B82">
        <w:rPr>
          <w:rFonts w:ascii="Times New Roman" w:hAnsi="Times New Roman" w:cs="Times New Roman"/>
          <w:sz w:val="24"/>
          <w:szCs w:val="24"/>
          <w:lang w:eastAsia="en-US"/>
        </w:rPr>
        <w:t>Свинцово-кислотные аккумуляторные батареи, используемые на автомобилях, являются высокоопасными отходами (II класс опасности). Отработанные автомобильные масла, обтирочный материал, загрязнённый маслами (содержание масел 15% и более), аккумуляторы свинцовые со слитым электролитом являются умеренно-опасными отходами (III класс опасности). В настоящее время на территории города Когалыма отсутствуют предприятия, занимающиеся утилизацией и переработкой отработанных автомобильных покрышек и аккумуляторов.</w:t>
      </w:r>
    </w:p>
    <w:p w14:paraId="2F130A30" w14:textId="1DE5951A" w:rsidR="00380C1E" w:rsidRPr="00DA0B82" w:rsidRDefault="00380C1E" w:rsidP="00380C1E">
      <w:pPr>
        <w:ind w:firstLine="567"/>
        <w:rPr>
          <w:sz w:val="24"/>
          <w:szCs w:val="24"/>
        </w:rPr>
      </w:pPr>
      <w:r w:rsidRPr="00DA0B82">
        <w:rPr>
          <w:sz w:val="24"/>
          <w:szCs w:val="24"/>
        </w:rPr>
        <w:t xml:space="preserve">По результатам экологического мониторинга качество окружающей среды в </w:t>
      </w:r>
      <w:r w:rsidR="003C76F5" w:rsidRPr="00A14E5D">
        <w:rPr>
          <w:sz w:val="24"/>
          <w:szCs w:val="24"/>
        </w:rPr>
        <w:t xml:space="preserve">ХМАО </w:t>
      </w:r>
      <w:r w:rsidR="003C76F5">
        <w:rPr>
          <w:sz w:val="24"/>
          <w:szCs w:val="24"/>
        </w:rPr>
        <w:t>–</w:t>
      </w:r>
      <w:r w:rsidR="003C76F5" w:rsidRPr="00A14E5D">
        <w:rPr>
          <w:sz w:val="24"/>
          <w:szCs w:val="24"/>
        </w:rPr>
        <w:t xml:space="preserve"> Югр</w:t>
      </w:r>
      <w:r w:rsidR="003C76F5">
        <w:rPr>
          <w:sz w:val="24"/>
          <w:szCs w:val="24"/>
        </w:rPr>
        <w:t>е</w:t>
      </w:r>
      <w:r w:rsidR="003C76F5" w:rsidRPr="00DA0B82">
        <w:rPr>
          <w:sz w:val="24"/>
          <w:szCs w:val="24"/>
        </w:rPr>
        <w:t xml:space="preserve"> </w:t>
      </w:r>
      <w:r w:rsidRPr="00DA0B82">
        <w:rPr>
          <w:sz w:val="24"/>
          <w:szCs w:val="24"/>
        </w:rPr>
        <w:t xml:space="preserve">остается стабильным. За последние 10 лет объемы выбросов загрязняющих веществ в атмосферный воздух сокращены на 14,6 %. В поверхностных водах фиксируется постоянное повышенное содержание соединений железа, марганца, меди и цинка, что является естественной особенностью водотоков и связано с заболоченностью водосборных площадей. В 2024 году в отдельных створах на реках Обь отмечены единичные случаи превышения соединений нефтепродуктов до 2 </w:t>
      </w:r>
      <w:r w:rsidR="003C76F5" w:rsidRPr="00DA0B82">
        <w:rPr>
          <w:sz w:val="24"/>
          <w:szCs w:val="24"/>
        </w:rPr>
        <w:t>предельной допустимой концентрации</w:t>
      </w:r>
      <w:r w:rsidR="003C76F5">
        <w:rPr>
          <w:sz w:val="24"/>
          <w:szCs w:val="24"/>
        </w:rPr>
        <w:t xml:space="preserve"> (далее – ПДК</w:t>
      </w:r>
      <w:r w:rsidRPr="00DA0B82">
        <w:rPr>
          <w:sz w:val="24"/>
          <w:szCs w:val="24"/>
        </w:rPr>
        <w:t>). При этом в большинстве случаев концентрации нефтепродуктов в крупных реках остались на уровне 2023 года – 0,5-0,8 ПДК, что подтверждается данными Федеральной службы по гидрометеорологии и мониторингу окружающей среды.</w:t>
      </w:r>
    </w:p>
    <w:p w14:paraId="087AADF4" w14:textId="6D62E9DC" w:rsidR="00380C1E" w:rsidRPr="00DA0B82" w:rsidRDefault="00380C1E" w:rsidP="00380C1E">
      <w:pPr>
        <w:ind w:firstLine="567"/>
        <w:rPr>
          <w:sz w:val="24"/>
          <w:szCs w:val="24"/>
        </w:rPr>
      </w:pPr>
      <w:r w:rsidRPr="00DA0B82">
        <w:rPr>
          <w:sz w:val="24"/>
          <w:szCs w:val="24"/>
        </w:rPr>
        <w:t xml:space="preserve">За 2024 год произошло 1 157 аварийных отказов (инцидентов) на нефтепромысловых трубопроводах, что на 22% меньше, чем за </w:t>
      </w:r>
      <w:r w:rsidR="00402433">
        <w:rPr>
          <w:sz w:val="24"/>
          <w:szCs w:val="24"/>
        </w:rPr>
        <w:t>2023 год</w:t>
      </w:r>
      <w:r w:rsidRPr="00DA0B82">
        <w:rPr>
          <w:sz w:val="24"/>
          <w:szCs w:val="24"/>
        </w:rPr>
        <w:t xml:space="preserve"> (1 485 аварийных отказов (инцидентов)). Площадь загрязнения по сравнению с аналогичным периодом сократилась в 1,38 раз и составила 31,853 га (2023 год – 44,076 га). Основной причиной произошедших аварий, по данным актов технического расследования, является внутренняя коррозия трубопроводов, все аварии имеют категорию «локальная».</w:t>
      </w:r>
    </w:p>
    <w:p w14:paraId="65702D4D" w14:textId="5391B414" w:rsidR="00380C1E" w:rsidRPr="00DA0B82" w:rsidRDefault="00380C1E" w:rsidP="00380C1E">
      <w:pPr>
        <w:ind w:firstLine="567"/>
        <w:rPr>
          <w:sz w:val="24"/>
          <w:szCs w:val="24"/>
        </w:rPr>
      </w:pPr>
      <w:r w:rsidRPr="00DA0B82">
        <w:rPr>
          <w:sz w:val="24"/>
          <w:szCs w:val="24"/>
        </w:rPr>
        <w:t xml:space="preserve">На 01.01.2024 года на территории Ханты-Мансийского автономного округа – Югры числилась 121 несанкционированная свалка отходов на площади 239,41 га, в течении года выявлено 8 свалок на площади 4,68 га, подтверждена ликвидация 71 свалки на площади 21,26 га. На 01.01.2025 года на контроле </w:t>
      </w:r>
      <w:r w:rsidR="003C76F5">
        <w:rPr>
          <w:sz w:val="24"/>
          <w:szCs w:val="24"/>
        </w:rPr>
        <w:t>Службы по контролю и надзору в сфере охраны окружающей среды, объектов животного мира и лесных отношений</w:t>
      </w:r>
      <w:r w:rsidRPr="00DA0B82">
        <w:rPr>
          <w:sz w:val="24"/>
          <w:szCs w:val="24"/>
        </w:rPr>
        <w:t xml:space="preserve"> </w:t>
      </w:r>
      <w:r w:rsidR="003C76F5" w:rsidRPr="00DA0B82">
        <w:rPr>
          <w:sz w:val="24"/>
          <w:szCs w:val="24"/>
        </w:rPr>
        <w:t>Ханты-Мансийского автономного округа – Югры</w:t>
      </w:r>
      <w:r w:rsidRPr="00DA0B82">
        <w:rPr>
          <w:sz w:val="24"/>
          <w:szCs w:val="24"/>
        </w:rPr>
        <w:t xml:space="preserve"> числится 58 свалок площадью 222,83 га.</w:t>
      </w:r>
    </w:p>
    <w:p w14:paraId="1B86BDA3" w14:textId="77777777" w:rsidR="00380C1E" w:rsidRPr="00DA0B82" w:rsidRDefault="00380C1E" w:rsidP="00380C1E">
      <w:pPr>
        <w:ind w:firstLine="567"/>
        <w:rPr>
          <w:sz w:val="24"/>
          <w:szCs w:val="24"/>
        </w:rPr>
      </w:pPr>
      <w:r w:rsidRPr="00DA0B82">
        <w:rPr>
          <w:sz w:val="24"/>
          <w:szCs w:val="24"/>
        </w:rPr>
        <w:t>В 2024 году выявлено 40 случаев (за 2023 год – 25 случаев) незаконной рубки лесных насаждений, размер нанесенного вреда составил 18 007,9 тыс. рублей, общий объем незаконной вырубленной древесины составил 1 163,2 м3 (за 2023 год – 1 782,1 м3). Объем незаконных рубок по сравнению с аналогичным периодом прошлого года уменьшился на 34 %.</w:t>
      </w:r>
    </w:p>
    <w:p w14:paraId="68B0B43B" w14:textId="77777777" w:rsidR="00FE3725" w:rsidRPr="00DA0B82" w:rsidRDefault="00FE3725" w:rsidP="00FE3725">
      <w:pPr>
        <w:pStyle w:val="ConsPlusNormal"/>
        <w:spacing w:line="360" w:lineRule="auto"/>
        <w:ind w:firstLine="567"/>
        <w:jc w:val="both"/>
        <w:rPr>
          <w:rFonts w:ascii="Times New Roman" w:hAnsi="Times New Roman" w:cs="Times New Roman"/>
          <w:i/>
          <w:iCs/>
          <w:sz w:val="24"/>
          <w:szCs w:val="24"/>
          <w:lang w:eastAsia="en-US"/>
        </w:rPr>
      </w:pPr>
      <w:r w:rsidRPr="00DA0B82">
        <w:rPr>
          <w:rFonts w:ascii="Times New Roman" w:hAnsi="Times New Roman" w:cs="Times New Roman"/>
          <w:i/>
          <w:iCs/>
          <w:sz w:val="24"/>
          <w:szCs w:val="24"/>
          <w:lang w:eastAsia="en-US"/>
        </w:rPr>
        <w:t>Железнодорожный транспорт</w:t>
      </w:r>
    </w:p>
    <w:p w14:paraId="5DFF3BA2"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Протяжённость неэлектрифицированного участка железной дороги в границах города Когалыма составляет 61,1 км, в т.ч.:</w:t>
      </w:r>
    </w:p>
    <w:p w14:paraId="239FADE4"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магистральных – 27,8 км;</w:t>
      </w:r>
    </w:p>
    <w:p w14:paraId="3FDEB6DB"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внутристанционных и подъездных путей – 33,3 км.</w:t>
      </w:r>
    </w:p>
    <w:p w14:paraId="5E19BDC8"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Проект санитарно-защитной зоны объектов железнодорожного транспорта в границах города Когалыма не разрабатывался.</w:t>
      </w:r>
    </w:p>
    <w:p w14:paraId="1C9293C6"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Основным источником загрязнения атмосферы неэлектрифицированной железной дороги являются отработавшие газы дизельных двигателей тепловозов, в которых содержатся оксид углерода, оксид и диоксид азота, различные углеводороды, сернистый ангидрид, сажа и др. Концентрация сернистого ангидрида зависит от количества серы в дизельном топливе, а содержание других примесей - от способа его сжигания, а также способа наддува и нагрузки двигателей.</w:t>
      </w:r>
    </w:p>
    <w:p w14:paraId="3E3BDEE8"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Как показывает практика, в непосредственной близости от железнодорожных путей содержание в воздушной среде оксида углерода, оксидов азота, сернистого ангидрида, как правило, превышает предельно допустимые максимально разовые концентрации для атмосферного воздуха.</w:t>
      </w:r>
    </w:p>
    <w:p w14:paraId="19E34B2B"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Кроме этого, из пассажирских вагонов, не оборудованных биотуалетами, выливаются сточные (фекальные) воды, содержащие патогенные микроорганизмы. Это приводит к загрязнению железнодорожного полотна и окружающей природной среды.</w:t>
      </w:r>
    </w:p>
    <w:p w14:paraId="3FC75EC7"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На территории города Когалыма обмывка подвижного железнодорожного состава не осуществляется.</w:t>
      </w:r>
    </w:p>
    <w:p w14:paraId="5E8BCDEF"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Негативное воздействие на окружающую среду и здоровье населения оказывают также шумы, исходящие от объектов железнодорожного транспорта.</w:t>
      </w:r>
    </w:p>
    <w:p w14:paraId="34683B44"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xml:space="preserve">Для обеспечения требуемых гигиенических норм содержания в приземном слое атмосферы загрязняющих веществ, уменьшения отрицательного влияния предприятий на население, согласно </w:t>
      </w:r>
      <w:bookmarkStart w:id="52" w:name="_Hlk141625182"/>
      <w:r w:rsidRPr="00DA0B82">
        <w:rPr>
          <w:rFonts w:ascii="Times New Roman" w:hAnsi="Times New Roman" w:cs="Times New Roman"/>
          <w:sz w:val="24"/>
          <w:szCs w:val="24"/>
          <w:lang w:eastAsia="en-US"/>
        </w:rPr>
        <w:t xml:space="preserve">СанПиН 2.2.1/2.1.1.1200-03 «Санитарно-защитные зоны и санитарная классификация предприятий, сооружений и иных объектов» </w:t>
      </w:r>
      <w:bookmarkEnd w:id="52"/>
      <w:r w:rsidRPr="00DA0B82">
        <w:rPr>
          <w:rFonts w:ascii="Times New Roman" w:hAnsi="Times New Roman" w:cs="Times New Roman"/>
          <w:sz w:val="24"/>
          <w:szCs w:val="24"/>
          <w:lang w:eastAsia="en-US"/>
        </w:rPr>
        <w:t>требуется от предприятий, являющихся источником негативного воздействия, устанавливать санитарно-защитную зону.</w:t>
      </w:r>
    </w:p>
    <w:p w14:paraId="1DB679B2"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В силу малой протяжённости железнодорожных путей и низкой интенсивности движения в границах города Когалыма негативное воздействие объектов железнодорожного транспорта на окружающую среду и здоровье населения оценивается как незначительное.</w:t>
      </w:r>
    </w:p>
    <w:p w14:paraId="7C675AE8"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При интенсивном турбулентном обмене основная часть загрязняющих веществ выносится из приземных слоёв. Самоочищению атмосферы способствует циклонический тип погоды, поскольку загрязнения из приземных слоев атмосферы выносятся вверх восходящими потоками, а осадки вымывают загрязнения из атмосферного воздуха.</w:t>
      </w:r>
    </w:p>
    <w:p w14:paraId="24176DCB" w14:textId="77777777" w:rsidR="00FE3725" w:rsidRPr="00DA0B82" w:rsidRDefault="00FE3725" w:rsidP="00FE3725">
      <w:pPr>
        <w:pStyle w:val="ConsPlusNormal"/>
        <w:spacing w:line="360" w:lineRule="auto"/>
        <w:ind w:firstLine="567"/>
        <w:jc w:val="both"/>
        <w:rPr>
          <w:rFonts w:ascii="Times New Roman" w:hAnsi="Times New Roman" w:cs="Times New Roman"/>
          <w:i/>
          <w:iCs/>
          <w:sz w:val="24"/>
          <w:szCs w:val="24"/>
          <w:lang w:eastAsia="en-US"/>
        </w:rPr>
      </w:pPr>
      <w:r w:rsidRPr="00DA0B82">
        <w:rPr>
          <w:rFonts w:ascii="Times New Roman" w:hAnsi="Times New Roman" w:cs="Times New Roman"/>
          <w:i/>
          <w:iCs/>
          <w:sz w:val="24"/>
          <w:szCs w:val="24"/>
          <w:lang w:eastAsia="en-US"/>
        </w:rPr>
        <w:t>Трубопроводный транспорт</w:t>
      </w:r>
    </w:p>
    <w:p w14:paraId="31DBD3CC"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Общая протяжённость нитей нефте-, газо- и нефтепродуктопроводов федерального и регионального значения, проходящих по территории города Когалыма, составляет 189 км. В районах нефтедобычи эксплуатируется также разветвлённая сеть внутри- и межпромысловых трубопроводов.</w:t>
      </w:r>
    </w:p>
    <w:p w14:paraId="595904C9"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Все трассы трубопроводов расположены вне границ жилой застройки города Когалыма. Трубопроводы имеют переходы через железную и автомобильную дороги, а также акваторию рек.</w:t>
      </w:r>
    </w:p>
    <w:p w14:paraId="47197E64"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Аварии на трубопроводах приводят к залповым выбросам нефти, подтоварной воды, газа, вызывают загрязнение больших площадей, обуславливают повышение концентрации вредных веществ в поверхностных водах, почве до экстремально высоких уровней. Основными причинами аварий являются коррозионные разрушения трубопроводов, внешние механические воздействия, нарушения технологии изготовления труб и оборудования. Мощное воздействие на природную среду оказывается также при строительстве трубопроводов, когда уничтожается почвенно-растительный покров, нарушается функционирование экосистем. Для предотвращения подобных аварий необходима своевременная замена изношенных трубопроводов, периодическое проведение диагностики трубопроводов, что позволит избежать аварийных ситуаций и повысить экологическую безопасность трубопроводного транспорта.</w:t>
      </w:r>
    </w:p>
    <w:p w14:paraId="3812A755"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На магистральных нефтепроводах и продуктопроводах основными причинами аварий являются:</w:t>
      </w:r>
    </w:p>
    <w:p w14:paraId="3EAA3C06"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коррозийный износ труб, запорной и регулирующей арматуры;</w:t>
      </w:r>
    </w:p>
    <w:p w14:paraId="23CD8B59"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несанкционированные врезки в трубопроводы, криминальные действия с целью хищения транспортируемых продуктов;</w:t>
      </w:r>
    </w:p>
    <w:p w14:paraId="1F678EA8"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внешние механические воздействия;</w:t>
      </w:r>
    </w:p>
    <w:p w14:paraId="62D874C8"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брак при строительно-монтажных работах и отступления от проектных решений.</w:t>
      </w:r>
    </w:p>
    <w:p w14:paraId="25050DE0"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Серьёзными факторами аварийности на объектах трубопроводного транспорта являются также:</w:t>
      </w:r>
    </w:p>
    <w:p w14:paraId="4DF20F75"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softHyphen/>
        <w:t>– эксплуатация трубопроводов и оборудования сверх нормативных сроков;</w:t>
      </w:r>
    </w:p>
    <w:p w14:paraId="5A47E779"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недостаточное вложение нефтяными компаниями средств, направленных на реконструкцию и капитальный ремонт оборудования, а также строительство новых.</w:t>
      </w:r>
    </w:p>
    <w:p w14:paraId="13880359" w14:textId="77777777" w:rsidR="00FE3725" w:rsidRPr="00DA0B82" w:rsidRDefault="00FE3725" w:rsidP="00FE3725">
      <w:pPr>
        <w:pStyle w:val="ConsPlusNormal"/>
        <w:spacing w:line="360" w:lineRule="auto"/>
        <w:ind w:firstLine="567"/>
        <w:jc w:val="both"/>
        <w:rPr>
          <w:rFonts w:ascii="Times New Roman" w:hAnsi="Times New Roman" w:cs="Times New Roman"/>
          <w:i/>
          <w:iCs/>
          <w:sz w:val="24"/>
          <w:szCs w:val="24"/>
          <w:lang w:eastAsia="en-US"/>
        </w:rPr>
      </w:pPr>
      <w:r w:rsidRPr="00DA0B82">
        <w:rPr>
          <w:rFonts w:ascii="Times New Roman" w:hAnsi="Times New Roman" w:cs="Times New Roman"/>
          <w:i/>
          <w:iCs/>
          <w:sz w:val="24"/>
          <w:szCs w:val="24"/>
          <w:lang w:eastAsia="en-US"/>
        </w:rPr>
        <w:t>Воздушный транспорт</w:t>
      </w:r>
    </w:p>
    <w:p w14:paraId="63F52082"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Основными видами вредных воздействий аэродрома на окружающую среду, безопасность и здоровье населения являются:</w:t>
      </w:r>
    </w:p>
    <w:p w14:paraId="4DECF763"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акустические (воздействие шума авиационных двигателей и двигателей наземной техники);</w:t>
      </w:r>
    </w:p>
    <w:p w14:paraId="16DB7AD7"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электромагнитные поля, создаваемые стационарными и передвижными радиотехническими средствами;</w:t>
      </w:r>
    </w:p>
    <w:p w14:paraId="7D0456D4"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загрязнение атмосферного воздуха, почв, подземных вод воздушными судами и объектами инфраструктуры аэродрома;</w:t>
      </w:r>
    </w:p>
    <w:p w14:paraId="2A840338"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нарушение почвенного покрова и гидрологического режима поверхностных и подземных вод.</w:t>
      </w:r>
    </w:p>
    <w:p w14:paraId="257C4D18" w14:textId="2EC05A3E"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В связи с функционированием аэропорта на использование территорий района «Пионерный»</w:t>
      </w:r>
      <w:r w:rsidR="00402433">
        <w:rPr>
          <w:rFonts w:ascii="Times New Roman" w:hAnsi="Times New Roman" w:cs="Times New Roman"/>
          <w:sz w:val="24"/>
          <w:szCs w:val="24"/>
          <w:lang w:eastAsia="en-US"/>
        </w:rPr>
        <w:t>,</w:t>
      </w:r>
      <w:r w:rsidRPr="00DA0B82">
        <w:rPr>
          <w:rFonts w:ascii="Times New Roman" w:hAnsi="Times New Roman" w:cs="Times New Roman"/>
          <w:sz w:val="24"/>
          <w:szCs w:val="24"/>
          <w:lang w:eastAsia="en-US"/>
        </w:rPr>
        <w:t xml:space="preserve"> жил</w:t>
      </w:r>
      <w:r w:rsidR="00402433">
        <w:rPr>
          <w:rFonts w:ascii="Times New Roman" w:hAnsi="Times New Roman" w:cs="Times New Roman"/>
          <w:sz w:val="24"/>
          <w:szCs w:val="24"/>
          <w:lang w:eastAsia="en-US"/>
        </w:rPr>
        <w:t>ого</w:t>
      </w:r>
      <w:r w:rsidRPr="00DA0B82">
        <w:rPr>
          <w:rFonts w:ascii="Times New Roman" w:hAnsi="Times New Roman" w:cs="Times New Roman"/>
          <w:sz w:val="24"/>
          <w:szCs w:val="24"/>
          <w:lang w:eastAsia="en-US"/>
        </w:rPr>
        <w:t xml:space="preserve"> поселк</w:t>
      </w:r>
      <w:r w:rsidR="00402433">
        <w:rPr>
          <w:rFonts w:ascii="Times New Roman" w:hAnsi="Times New Roman" w:cs="Times New Roman"/>
          <w:sz w:val="24"/>
          <w:szCs w:val="24"/>
          <w:lang w:eastAsia="en-US"/>
        </w:rPr>
        <w:t>а</w:t>
      </w:r>
      <w:r w:rsidRPr="00DA0B82">
        <w:rPr>
          <w:rFonts w:ascii="Times New Roman" w:hAnsi="Times New Roman" w:cs="Times New Roman"/>
          <w:sz w:val="24"/>
          <w:szCs w:val="24"/>
          <w:lang w:eastAsia="en-US"/>
        </w:rPr>
        <w:t xml:space="preserve"> Фестивальный, а также на территорию восточной промзоны накладываются ограничения шумовой зоны 75 дб и выше.</w:t>
      </w:r>
    </w:p>
    <w:p w14:paraId="2CA64BB7"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Наибольшее загрязнение окружающей среды происходит в зоне аэропорта во время посадки и взлёта воздушных судов, а также во время прогрева их двигателей. При работе двигателей на взлёте и посадке в окружающую среду поступает наибольшее количество оксида углерода и углеводородных соединений, а в процессе полёта - максимальное количество оксидов азота.</w:t>
      </w:r>
    </w:p>
    <w:p w14:paraId="02B37597"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xml:space="preserve">На территории аэропорта Когалым производится запуск двигателей, руление, предварительный страт, взлёт и посадка самолётов, при которых из авиационных двигателей в атмосферу поступают вредные продукты сгорания топлива. </w:t>
      </w:r>
    </w:p>
    <w:p w14:paraId="39B2C79F"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Рулёжные дорожки считаются участками умеренного выделения газа вследствие кратковременности нахождения на них самолётов.</w:t>
      </w:r>
    </w:p>
    <w:p w14:paraId="1AA0E739"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xml:space="preserve">Актуальной экологической проблемой является организация отвода, сброса и обезвреживания поверхностного стока (загрязнённых дождевых, талых, поливно-моечных вод) с искусственных покрытий аэродрома. В осенне-зимний и весенний периоды производится антиобледенительная обработка воздушных судов и удаление снежно-ледовых отложений с искусственного покрытия аэродромов. При этом применяются активные противогололёдные препараты и реактивы, содержащие мочевину, аммиачную селитру, поверхностно - активные вещества, которые также попадают на искусственное покрытие аэродрома. Кроме того, на покрытии накапливается смесь, состоящая из пыли, продуктов сгорания топлива, частиц стирающихся шин и других материалов. </w:t>
      </w:r>
    </w:p>
    <w:p w14:paraId="29D332A0"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С искусственных покрытий взлётно-посадочной полосы и рулёжных дорожек аэродрома «Когалым» поверхностные воды самотёком сходят на рельеф. С перрона поверхностные воды поступают в сети ливневой канализации, далее без очистки сходят на рельеф.</w:t>
      </w:r>
    </w:p>
    <w:p w14:paraId="738BF0B7" w14:textId="77777777" w:rsidR="00C312D8" w:rsidRPr="00DA0B82" w:rsidRDefault="00FE3725" w:rsidP="00C312D8">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xml:space="preserve">В границах санитарно-защитной зоны аэропорта отсутствуют объекты жилой застройки, общественно-делового назначения и промышленные объекты. </w:t>
      </w:r>
      <w:bookmarkStart w:id="53" w:name="_Hlk141625203"/>
    </w:p>
    <w:p w14:paraId="37644778" w14:textId="4E74D7E9" w:rsidR="00FE3725" w:rsidRPr="00DA0B82" w:rsidRDefault="00C312D8" w:rsidP="00C312D8">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Г</w:t>
      </w:r>
      <w:r w:rsidR="00FE3725" w:rsidRPr="00DA0B82">
        <w:rPr>
          <w:rFonts w:ascii="Times New Roman" w:hAnsi="Times New Roman" w:cs="Times New Roman"/>
          <w:sz w:val="24"/>
          <w:szCs w:val="24"/>
          <w:lang w:eastAsia="en-US"/>
        </w:rPr>
        <w:t xml:space="preserve">енеральной схемой очистки территории города Когалыма </w:t>
      </w:r>
      <w:bookmarkEnd w:id="53"/>
      <w:r w:rsidR="00FE3725" w:rsidRPr="00DA0B82">
        <w:rPr>
          <w:rFonts w:ascii="Times New Roman" w:hAnsi="Times New Roman" w:cs="Times New Roman"/>
          <w:sz w:val="24"/>
          <w:szCs w:val="24"/>
          <w:lang w:eastAsia="en-US"/>
        </w:rPr>
        <w:t>обозначены следующие проблемы, исходящие от объектов транспортной инфраструктуры:</w:t>
      </w:r>
    </w:p>
    <w:p w14:paraId="1D16A515" w14:textId="77777777" w:rsidR="00FE3725" w:rsidRPr="00DA0B82" w:rsidRDefault="00FE3725" w:rsidP="00FE3725">
      <w:pPr>
        <w:pStyle w:val="ConsPlusNormal"/>
        <w:spacing w:line="360" w:lineRule="auto"/>
        <w:ind w:firstLine="567"/>
        <w:jc w:val="both"/>
        <w:rPr>
          <w:rFonts w:ascii="Times New Roman" w:hAnsi="Times New Roman" w:cs="Times New Roman"/>
          <w:sz w:val="24"/>
          <w:szCs w:val="24"/>
          <w:lang w:eastAsia="en-US"/>
        </w:rPr>
      </w:pPr>
      <w:r w:rsidRPr="00DA0B82">
        <w:rPr>
          <w:rFonts w:ascii="Times New Roman" w:hAnsi="Times New Roman" w:cs="Times New Roman"/>
          <w:sz w:val="24"/>
          <w:szCs w:val="24"/>
          <w:lang w:eastAsia="en-US"/>
        </w:rPr>
        <w:t>– недостаточная развитость системы первичного сбора отходов, низкая культура сбора отходов;</w:t>
      </w:r>
    </w:p>
    <w:p w14:paraId="4286F18C" w14:textId="12C289E3" w:rsidR="00F76EB5" w:rsidRPr="00DA0B82" w:rsidRDefault="00FE3725" w:rsidP="00C312D8">
      <w:pPr>
        <w:ind w:firstLine="567"/>
        <w:rPr>
          <w:sz w:val="24"/>
          <w:szCs w:val="24"/>
        </w:rPr>
      </w:pPr>
      <w:r w:rsidRPr="00DA0B82">
        <w:rPr>
          <w:sz w:val="24"/>
          <w:szCs w:val="24"/>
          <w:lang w:eastAsia="en-US"/>
        </w:rPr>
        <w:t xml:space="preserve">– отсутствие контейнеров для сбора твердых </w:t>
      </w:r>
      <w:r w:rsidR="001759A7">
        <w:rPr>
          <w:sz w:val="24"/>
          <w:szCs w:val="24"/>
          <w:lang w:eastAsia="en-US"/>
        </w:rPr>
        <w:t>коммунальных</w:t>
      </w:r>
      <w:r w:rsidRPr="00DA0B82">
        <w:rPr>
          <w:sz w:val="24"/>
          <w:szCs w:val="24"/>
          <w:lang w:eastAsia="en-US"/>
        </w:rPr>
        <w:t xml:space="preserve"> отходов (</w:t>
      </w:r>
      <w:r w:rsidR="003C76F5">
        <w:rPr>
          <w:sz w:val="24"/>
          <w:szCs w:val="24"/>
          <w:lang w:eastAsia="en-US"/>
        </w:rPr>
        <w:t xml:space="preserve">далее – </w:t>
      </w:r>
      <w:r w:rsidRPr="00DA0B82">
        <w:rPr>
          <w:sz w:val="24"/>
          <w:szCs w:val="24"/>
          <w:lang w:eastAsia="en-US"/>
        </w:rPr>
        <w:t>Т</w:t>
      </w:r>
      <w:r w:rsidR="001759A7">
        <w:rPr>
          <w:sz w:val="24"/>
          <w:szCs w:val="24"/>
          <w:lang w:eastAsia="en-US"/>
        </w:rPr>
        <w:t>К</w:t>
      </w:r>
      <w:r w:rsidRPr="00DA0B82">
        <w:rPr>
          <w:sz w:val="24"/>
          <w:szCs w:val="24"/>
          <w:lang w:eastAsia="en-US"/>
        </w:rPr>
        <w:t>О) на ряде объектов инфраструктуры автомобильного транспорта.</w:t>
      </w:r>
    </w:p>
    <w:p w14:paraId="4DED6D89" w14:textId="77777777" w:rsidR="00EF2316" w:rsidRPr="00611BCA" w:rsidRDefault="00EF2316" w:rsidP="00F76EB5">
      <w:pPr>
        <w:spacing w:line="240" w:lineRule="auto"/>
        <w:ind w:firstLine="0"/>
        <w:jc w:val="left"/>
        <w:rPr>
          <w:sz w:val="24"/>
          <w:szCs w:val="24"/>
        </w:rPr>
      </w:pPr>
      <w:r w:rsidRPr="00611BCA">
        <w:rPr>
          <w:sz w:val="24"/>
          <w:szCs w:val="24"/>
          <w:highlight w:val="red"/>
        </w:rPr>
        <w:t xml:space="preserve"> </w:t>
      </w:r>
    </w:p>
    <w:p w14:paraId="28900D44" w14:textId="77777777" w:rsidR="003C419C" w:rsidRPr="00C81BDE" w:rsidRDefault="003C419C" w:rsidP="00F76EB5">
      <w:pPr>
        <w:pStyle w:val="25"/>
        <w:tabs>
          <w:tab w:val="clear" w:pos="992"/>
          <w:tab w:val="left" w:pos="567"/>
        </w:tabs>
        <w:ind w:firstLine="0"/>
      </w:pPr>
      <w:bookmarkStart w:id="54" w:name="_Toc446598118"/>
      <w:bookmarkStart w:id="55" w:name="_Toc214569577"/>
      <w:r w:rsidRPr="00C81BDE">
        <w:t>Харак</w:t>
      </w:r>
      <w:r w:rsidR="001436F4" w:rsidRPr="00C81BDE">
        <w:t>теристика существующих условий и</w:t>
      </w:r>
      <w:r w:rsidRPr="00C81BDE">
        <w:t xml:space="preserve"> перспектив развития и размещения транспортной инфраструктуры</w:t>
      </w:r>
      <w:bookmarkEnd w:id="54"/>
      <w:bookmarkEnd w:id="55"/>
    </w:p>
    <w:p w14:paraId="3959C424" w14:textId="77777777" w:rsidR="006853ED" w:rsidRPr="00C81BDE" w:rsidRDefault="006853ED" w:rsidP="00F76EB5">
      <w:pPr>
        <w:spacing w:line="240" w:lineRule="auto"/>
        <w:ind w:firstLine="0"/>
        <w:rPr>
          <w:sz w:val="24"/>
          <w:szCs w:val="24"/>
        </w:rPr>
      </w:pPr>
    </w:p>
    <w:p w14:paraId="47030AC7" w14:textId="29A28BCF" w:rsidR="00D35478" w:rsidRPr="00C81BDE" w:rsidRDefault="00D35478" w:rsidP="00F84C62">
      <w:pPr>
        <w:tabs>
          <w:tab w:val="clear" w:pos="5103"/>
        </w:tabs>
        <w:autoSpaceDE w:val="0"/>
        <w:autoSpaceDN w:val="0"/>
        <w:adjustRightInd w:val="0"/>
        <w:ind w:firstLine="567"/>
        <w:rPr>
          <w:rFonts w:eastAsia="Calibri"/>
          <w:color w:val="000000"/>
          <w:sz w:val="24"/>
          <w:szCs w:val="24"/>
          <w:lang w:eastAsia="en-US"/>
        </w:rPr>
      </w:pPr>
      <w:bookmarkStart w:id="56" w:name="_Toc446598121"/>
      <w:r w:rsidRPr="00C81BDE">
        <w:rPr>
          <w:rFonts w:eastAsia="Calibri"/>
          <w:color w:val="000000"/>
          <w:sz w:val="24"/>
          <w:szCs w:val="24"/>
          <w:lang w:eastAsia="en-US"/>
        </w:rPr>
        <w:t xml:space="preserve">В настоящее время действует ряд документов стратегического и территориального планирования федерального и регионального значения, определяющих направления перспективного развития транспортного комплекса </w:t>
      </w:r>
      <w:r w:rsidR="004848EE" w:rsidRPr="003D66AE">
        <w:rPr>
          <w:sz w:val="24"/>
          <w:szCs w:val="24"/>
          <w:lang w:eastAsia="ar-SA"/>
        </w:rPr>
        <w:t>Ханты-Мансийского автономного округа – Югры</w:t>
      </w:r>
      <w:r w:rsidR="004848EE">
        <w:rPr>
          <w:sz w:val="24"/>
          <w:szCs w:val="24"/>
          <w:lang w:eastAsia="ar-SA"/>
        </w:rPr>
        <w:t xml:space="preserve"> и города Когалыма</w:t>
      </w:r>
      <w:r w:rsidRPr="00C81BDE">
        <w:rPr>
          <w:rFonts w:eastAsia="Calibri"/>
          <w:color w:val="000000"/>
          <w:sz w:val="24"/>
          <w:szCs w:val="24"/>
          <w:lang w:eastAsia="en-US"/>
        </w:rPr>
        <w:t>:</w:t>
      </w:r>
    </w:p>
    <w:p w14:paraId="31B3CF57" w14:textId="37D2987C" w:rsidR="003D66AE" w:rsidRDefault="00D35478" w:rsidP="00F84C62">
      <w:pPr>
        <w:tabs>
          <w:tab w:val="clear" w:pos="5103"/>
        </w:tabs>
        <w:suppressAutoHyphens/>
        <w:autoSpaceDE w:val="0"/>
        <w:autoSpaceDN w:val="0"/>
        <w:adjustRightInd w:val="0"/>
        <w:ind w:firstLine="567"/>
        <w:rPr>
          <w:sz w:val="24"/>
          <w:szCs w:val="24"/>
          <w:lang w:eastAsia="ar-SA"/>
        </w:rPr>
      </w:pPr>
      <w:bookmarkStart w:id="57" w:name="_Hlk136948554"/>
      <w:r w:rsidRPr="00C81BDE">
        <w:rPr>
          <w:sz w:val="24"/>
          <w:szCs w:val="24"/>
          <w:lang w:eastAsia="ar-SA"/>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3C76F5">
        <w:rPr>
          <w:sz w:val="24"/>
          <w:szCs w:val="24"/>
          <w:lang w:eastAsia="ar-SA"/>
        </w:rPr>
        <w:t>,</w:t>
      </w:r>
      <w:r w:rsidRPr="00C81BDE">
        <w:rPr>
          <w:sz w:val="24"/>
          <w:szCs w:val="24"/>
          <w:lang w:eastAsia="ar-SA"/>
        </w:rPr>
        <w:t xml:space="preserve"> утвержден</w:t>
      </w:r>
      <w:r w:rsidR="003C76F5">
        <w:rPr>
          <w:sz w:val="24"/>
          <w:szCs w:val="24"/>
          <w:lang w:eastAsia="ar-SA"/>
        </w:rPr>
        <w:t>ная</w:t>
      </w:r>
      <w:r w:rsidRPr="00C81BDE">
        <w:rPr>
          <w:sz w:val="24"/>
          <w:szCs w:val="24"/>
          <w:lang w:eastAsia="ar-SA"/>
        </w:rPr>
        <w:t xml:space="preserve"> распоряжением Правительства Российской Федерации от 19</w:t>
      </w:r>
      <w:r w:rsidR="003C76F5">
        <w:rPr>
          <w:sz w:val="24"/>
          <w:szCs w:val="24"/>
          <w:lang w:eastAsia="ar-SA"/>
        </w:rPr>
        <w:t>.03.</w:t>
      </w:r>
      <w:r w:rsidRPr="00C81BDE">
        <w:rPr>
          <w:sz w:val="24"/>
          <w:szCs w:val="24"/>
          <w:lang w:eastAsia="ar-SA"/>
        </w:rPr>
        <w:t xml:space="preserve">2013 </w:t>
      </w:r>
      <w:r w:rsidR="00B31B09">
        <w:rPr>
          <w:sz w:val="24"/>
          <w:szCs w:val="24"/>
          <w:lang w:eastAsia="ar-SA"/>
        </w:rPr>
        <w:t>№</w:t>
      </w:r>
      <w:r w:rsidRPr="00C81BDE">
        <w:rPr>
          <w:sz w:val="24"/>
          <w:szCs w:val="24"/>
          <w:lang w:eastAsia="ar-SA"/>
        </w:rPr>
        <w:t>384-р;</w:t>
      </w:r>
    </w:p>
    <w:p w14:paraId="277B1CC4" w14:textId="53CA634E" w:rsidR="006418E8" w:rsidRPr="006418E8" w:rsidRDefault="006418E8" w:rsidP="006418E8">
      <w:pPr>
        <w:tabs>
          <w:tab w:val="clear" w:pos="5103"/>
        </w:tabs>
        <w:suppressAutoHyphens/>
        <w:autoSpaceDE w:val="0"/>
        <w:autoSpaceDN w:val="0"/>
        <w:adjustRightInd w:val="0"/>
        <w:ind w:firstLine="567"/>
        <w:rPr>
          <w:b/>
          <w:bCs/>
          <w:sz w:val="24"/>
          <w:szCs w:val="24"/>
        </w:rPr>
      </w:pPr>
      <w:r>
        <w:rPr>
          <w:sz w:val="24"/>
          <w:szCs w:val="24"/>
          <w:lang w:eastAsia="ar-SA"/>
        </w:rPr>
        <w:t xml:space="preserve">- </w:t>
      </w:r>
      <w:r w:rsidRPr="006418E8">
        <w:rPr>
          <w:sz w:val="24"/>
          <w:szCs w:val="24"/>
        </w:rPr>
        <w:t>Схема территориального планирования Российской Федерации в области</w:t>
      </w:r>
      <w:r>
        <w:rPr>
          <w:sz w:val="24"/>
          <w:szCs w:val="24"/>
        </w:rPr>
        <w:t xml:space="preserve"> </w:t>
      </w:r>
      <w:r w:rsidRPr="006418E8">
        <w:rPr>
          <w:sz w:val="24"/>
          <w:szCs w:val="24"/>
        </w:rPr>
        <w:t>федерального транспорта (в части трубопроводного транспорта)</w:t>
      </w:r>
      <w:r>
        <w:rPr>
          <w:sz w:val="24"/>
          <w:szCs w:val="24"/>
        </w:rPr>
        <w:t>,</w:t>
      </w:r>
      <w:r w:rsidRPr="006418E8">
        <w:rPr>
          <w:sz w:val="24"/>
          <w:szCs w:val="24"/>
        </w:rPr>
        <w:t xml:space="preserve"> утв</w:t>
      </w:r>
      <w:r w:rsidR="00B216FD">
        <w:rPr>
          <w:sz w:val="24"/>
          <w:szCs w:val="24"/>
        </w:rPr>
        <w:t>ержденная</w:t>
      </w:r>
      <w:r w:rsidRPr="006418E8">
        <w:rPr>
          <w:sz w:val="24"/>
          <w:szCs w:val="24"/>
        </w:rPr>
        <w:t xml:space="preserve"> распоряжением Правительства Российской Федерации от 06.05.2015</w:t>
      </w:r>
      <w:r w:rsidRPr="00A14E5D">
        <w:rPr>
          <w:sz w:val="24"/>
          <w:szCs w:val="24"/>
        </w:rPr>
        <w:t xml:space="preserve"> </w:t>
      </w:r>
      <w:r w:rsidR="00B31B09">
        <w:rPr>
          <w:sz w:val="24"/>
          <w:szCs w:val="24"/>
        </w:rPr>
        <w:t>№</w:t>
      </w:r>
      <w:r w:rsidRPr="00A14E5D">
        <w:rPr>
          <w:sz w:val="24"/>
          <w:szCs w:val="24"/>
        </w:rPr>
        <w:t>816-р</w:t>
      </w:r>
      <w:r>
        <w:rPr>
          <w:sz w:val="24"/>
          <w:szCs w:val="24"/>
        </w:rPr>
        <w:t>;</w:t>
      </w:r>
    </w:p>
    <w:p w14:paraId="349F5DD3" w14:textId="28C3552B" w:rsidR="003D66AE" w:rsidRPr="00B81C16" w:rsidRDefault="00D35478" w:rsidP="00F84C62">
      <w:pPr>
        <w:tabs>
          <w:tab w:val="clear" w:pos="5103"/>
        </w:tabs>
        <w:suppressAutoHyphens/>
        <w:autoSpaceDE w:val="0"/>
        <w:autoSpaceDN w:val="0"/>
        <w:adjustRightInd w:val="0"/>
        <w:ind w:firstLine="567"/>
        <w:rPr>
          <w:sz w:val="24"/>
          <w:szCs w:val="24"/>
          <w:lang w:eastAsia="ar-SA"/>
        </w:rPr>
      </w:pPr>
      <w:r w:rsidRPr="003D66AE">
        <w:rPr>
          <w:sz w:val="24"/>
          <w:szCs w:val="24"/>
          <w:lang w:eastAsia="ar-SA"/>
        </w:rPr>
        <w:t xml:space="preserve">- </w:t>
      </w:r>
      <w:r w:rsidR="003D66AE" w:rsidRPr="003D66AE">
        <w:rPr>
          <w:sz w:val="24"/>
          <w:szCs w:val="24"/>
          <w:lang w:eastAsia="ar-SA"/>
        </w:rPr>
        <w:t>Схем</w:t>
      </w:r>
      <w:r w:rsidR="00B216FD">
        <w:rPr>
          <w:sz w:val="24"/>
          <w:szCs w:val="24"/>
          <w:lang w:eastAsia="ar-SA"/>
        </w:rPr>
        <w:t>а</w:t>
      </w:r>
      <w:r w:rsidR="003D66AE" w:rsidRPr="003D66AE">
        <w:rPr>
          <w:sz w:val="24"/>
          <w:szCs w:val="24"/>
          <w:lang w:eastAsia="ar-SA"/>
        </w:rPr>
        <w:t xml:space="preserve"> территориального планирования Ханты-Мансийского автономного округа – Югры</w:t>
      </w:r>
      <w:r w:rsidR="00B216FD">
        <w:rPr>
          <w:sz w:val="24"/>
          <w:szCs w:val="24"/>
          <w:lang w:eastAsia="ar-SA"/>
        </w:rPr>
        <w:t xml:space="preserve">, </w:t>
      </w:r>
      <w:r w:rsidR="003D66AE" w:rsidRPr="003D66AE">
        <w:rPr>
          <w:sz w:val="24"/>
          <w:szCs w:val="24"/>
          <w:lang w:eastAsia="ar-SA"/>
        </w:rPr>
        <w:t>утв</w:t>
      </w:r>
      <w:r w:rsidR="00B216FD">
        <w:rPr>
          <w:sz w:val="24"/>
          <w:szCs w:val="24"/>
          <w:lang w:eastAsia="ar-SA"/>
        </w:rPr>
        <w:t>ержденная</w:t>
      </w:r>
      <w:r w:rsidR="003D66AE" w:rsidRPr="003D66AE">
        <w:rPr>
          <w:sz w:val="24"/>
          <w:szCs w:val="24"/>
          <w:lang w:eastAsia="ar-SA"/>
        </w:rPr>
        <w:t xml:space="preserve"> </w:t>
      </w:r>
      <w:r w:rsidR="00B216FD">
        <w:rPr>
          <w:sz w:val="24"/>
          <w:szCs w:val="24"/>
          <w:lang w:eastAsia="ar-SA"/>
        </w:rPr>
        <w:t>п</w:t>
      </w:r>
      <w:r w:rsidR="003D66AE" w:rsidRPr="003D66AE">
        <w:rPr>
          <w:sz w:val="24"/>
          <w:szCs w:val="24"/>
          <w:lang w:eastAsia="ar-SA"/>
        </w:rPr>
        <w:t xml:space="preserve">остановлением Правительства Ханты-Мансийского </w:t>
      </w:r>
      <w:r w:rsidR="003D66AE" w:rsidRPr="00B81C16">
        <w:rPr>
          <w:sz w:val="24"/>
          <w:szCs w:val="24"/>
          <w:lang w:eastAsia="ar-SA"/>
        </w:rPr>
        <w:t xml:space="preserve">автономного округа Югры от </w:t>
      </w:r>
      <w:r w:rsidR="00B216FD">
        <w:rPr>
          <w:sz w:val="24"/>
          <w:szCs w:val="24"/>
          <w:lang w:eastAsia="ar-SA"/>
        </w:rPr>
        <w:t xml:space="preserve">26.12.2014 </w:t>
      </w:r>
      <w:r w:rsidR="00B31B09">
        <w:rPr>
          <w:sz w:val="24"/>
          <w:szCs w:val="24"/>
          <w:lang w:eastAsia="ar-SA"/>
        </w:rPr>
        <w:t>№</w:t>
      </w:r>
      <w:r w:rsidR="00B216FD">
        <w:rPr>
          <w:sz w:val="24"/>
          <w:szCs w:val="24"/>
          <w:lang w:eastAsia="ar-SA"/>
        </w:rPr>
        <w:t>506-п</w:t>
      </w:r>
      <w:r w:rsidRPr="00B81C16">
        <w:rPr>
          <w:sz w:val="24"/>
          <w:szCs w:val="24"/>
          <w:lang w:eastAsia="ar-SA"/>
        </w:rPr>
        <w:t xml:space="preserve">; </w:t>
      </w:r>
    </w:p>
    <w:p w14:paraId="671B2BC9" w14:textId="6EFA2CB4" w:rsidR="00D35478" w:rsidRPr="00B81C16" w:rsidRDefault="003D66AE" w:rsidP="00F84C62">
      <w:pPr>
        <w:pStyle w:val="afffffffff6"/>
        <w:spacing w:before="0" w:after="0" w:line="360" w:lineRule="auto"/>
        <w:ind w:firstLine="567"/>
        <w:rPr>
          <w:rFonts w:ascii="Times New Roman" w:hAnsi="Times New Roman"/>
          <w:lang w:eastAsia="ar-SA"/>
        </w:rPr>
      </w:pPr>
      <w:r w:rsidRPr="00B81C16">
        <w:rPr>
          <w:rFonts w:ascii="Times New Roman" w:hAnsi="Times New Roman"/>
          <w:lang w:eastAsia="ar-SA"/>
        </w:rPr>
        <w:t xml:space="preserve">- </w:t>
      </w:r>
      <w:r w:rsidRPr="00B216FD">
        <w:rPr>
          <w:rFonts w:ascii="Times New Roman" w:hAnsi="Times New Roman"/>
          <w:lang w:eastAsia="ar-SA"/>
        </w:rPr>
        <w:t xml:space="preserve">Государственная программа Ханты-Мансийского автономного округа - Югры </w:t>
      </w:r>
      <w:r w:rsidR="00B216FD" w:rsidRPr="00B216FD">
        <w:rPr>
          <w:rFonts w:ascii="Times New Roman" w:hAnsi="Times New Roman"/>
          <w:lang w:eastAsia="ar-SA"/>
        </w:rPr>
        <w:t>«</w:t>
      </w:r>
      <w:r w:rsidRPr="00B216FD">
        <w:rPr>
          <w:rFonts w:ascii="Times New Roman" w:hAnsi="Times New Roman"/>
          <w:lang w:eastAsia="ar-SA"/>
        </w:rPr>
        <w:t>Современная транспортная система</w:t>
      </w:r>
      <w:r w:rsidR="00B216FD" w:rsidRPr="00B216FD">
        <w:rPr>
          <w:rFonts w:ascii="Times New Roman" w:hAnsi="Times New Roman"/>
          <w:lang w:eastAsia="ar-SA"/>
        </w:rPr>
        <w:t>»</w:t>
      </w:r>
      <w:r w:rsidR="00B216FD">
        <w:rPr>
          <w:rFonts w:ascii="Times New Roman" w:hAnsi="Times New Roman"/>
          <w:lang w:eastAsia="ar-SA"/>
        </w:rPr>
        <w:t>,</w:t>
      </w:r>
      <w:r w:rsidRPr="00B216FD">
        <w:rPr>
          <w:rFonts w:ascii="Times New Roman" w:hAnsi="Times New Roman"/>
          <w:lang w:eastAsia="ar-SA"/>
        </w:rPr>
        <w:t xml:space="preserve"> </w:t>
      </w:r>
      <w:r w:rsidR="00B216FD" w:rsidRPr="00B216FD">
        <w:rPr>
          <w:rFonts w:ascii="Times New Roman" w:hAnsi="Times New Roman"/>
          <w:lang w:eastAsia="ar-SA"/>
        </w:rPr>
        <w:t xml:space="preserve">утвержденная постановлением </w:t>
      </w:r>
      <w:r w:rsidRPr="00B216FD">
        <w:rPr>
          <w:rFonts w:ascii="Times New Roman" w:hAnsi="Times New Roman"/>
          <w:lang w:eastAsia="ar-SA"/>
        </w:rPr>
        <w:t>Правительства Ханты-Мансийского автономного округа Югры от 10.11.2023</w:t>
      </w:r>
      <w:r w:rsidRPr="00B81C16">
        <w:rPr>
          <w:rFonts w:ascii="Times New Roman" w:hAnsi="Times New Roman"/>
          <w:lang w:eastAsia="ar-SA"/>
        </w:rPr>
        <w:t xml:space="preserve"> </w:t>
      </w:r>
      <w:r w:rsidR="00B31B09">
        <w:rPr>
          <w:rFonts w:ascii="Times New Roman" w:hAnsi="Times New Roman"/>
          <w:lang w:eastAsia="ar-SA"/>
        </w:rPr>
        <w:t>№</w:t>
      </w:r>
      <w:r w:rsidRPr="00B81C16">
        <w:rPr>
          <w:rFonts w:ascii="Times New Roman" w:hAnsi="Times New Roman"/>
          <w:lang w:eastAsia="ar-SA"/>
        </w:rPr>
        <w:t>559-п</w:t>
      </w:r>
      <w:r w:rsidR="00D35478" w:rsidRPr="00B81C16">
        <w:rPr>
          <w:rFonts w:ascii="Times New Roman" w:hAnsi="Times New Roman"/>
          <w:lang w:eastAsia="ar-SA"/>
        </w:rPr>
        <w:t>.</w:t>
      </w:r>
    </w:p>
    <w:p w14:paraId="186BB1DD" w14:textId="7E3C9E9C" w:rsidR="00D35478" w:rsidRPr="00B81C16" w:rsidRDefault="00D35478" w:rsidP="00F84C62">
      <w:pPr>
        <w:tabs>
          <w:tab w:val="clear" w:pos="5103"/>
        </w:tabs>
        <w:suppressAutoHyphens/>
        <w:ind w:firstLine="567"/>
        <w:rPr>
          <w:sz w:val="24"/>
          <w:szCs w:val="24"/>
          <w:lang w:eastAsia="ar-SA"/>
        </w:rPr>
      </w:pPr>
      <w:r w:rsidRPr="00B81C16">
        <w:rPr>
          <w:sz w:val="24"/>
          <w:szCs w:val="24"/>
          <w:lang w:eastAsia="ar-SA"/>
        </w:rPr>
        <w:t xml:space="preserve">На муниципальном уровне документами, учитывающими планирование и развитие транспортной инфраструктуры </w:t>
      </w:r>
      <w:r w:rsidR="003D66AE" w:rsidRPr="00B81C16">
        <w:rPr>
          <w:sz w:val="24"/>
          <w:szCs w:val="24"/>
          <w:lang w:eastAsia="ar-SA"/>
        </w:rPr>
        <w:t>города Когалыма</w:t>
      </w:r>
      <w:r w:rsidRPr="00B81C16">
        <w:rPr>
          <w:sz w:val="24"/>
          <w:szCs w:val="24"/>
          <w:lang w:eastAsia="ar-SA"/>
        </w:rPr>
        <w:t>, являются:</w:t>
      </w:r>
    </w:p>
    <w:p w14:paraId="16165F74" w14:textId="16E0912D" w:rsidR="00B81C16" w:rsidRPr="007D4962" w:rsidRDefault="00D35478" w:rsidP="00F84C62">
      <w:pPr>
        <w:tabs>
          <w:tab w:val="clear" w:pos="5103"/>
        </w:tabs>
        <w:suppressAutoHyphens/>
        <w:ind w:firstLine="567"/>
        <w:rPr>
          <w:sz w:val="24"/>
          <w:szCs w:val="24"/>
          <w:lang w:eastAsia="ar-SA"/>
        </w:rPr>
      </w:pPr>
      <w:r w:rsidRPr="00B81C16">
        <w:rPr>
          <w:sz w:val="24"/>
          <w:szCs w:val="24"/>
          <w:lang w:eastAsia="ar-SA"/>
        </w:rPr>
        <w:t xml:space="preserve">- </w:t>
      </w:r>
      <w:bookmarkStart w:id="58" w:name="_Hlk136856379"/>
      <w:r w:rsidRPr="00B81C16">
        <w:rPr>
          <w:sz w:val="24"/>
          <w:szCs w:val="24"/>
          <w:lang w:eastAsia="ar-SA"/>
        </w:rPr>
        <w:t xml:space="preserve">Генеральный план </w:t>
      </w:r>
      <w:r w:rsidR="003D66AE" w:rsidRPr="00B81C16">
        <w:rPr>
          <w:sz w:val="24"/>
          <w:szCs w:val="24"/>
          <w:lang w:eastAsia="ar-SA"/>
        </w:rPr>
        <w:t>города Когалыма</w:t>
      </w:r>
      <w:r w:rsidRPr="00B81C16">
        <w:rPr>
          <w:sz w:val="24"/>
          <w:szCs w:val="24"/>
          <w:lang w:eastAsia="ar-SA"/>
        </w:rPr>
        <w:t xml:space="preserve">, </w:t>
      </w:r>
      <w:r w:rsidR="003D66AE" w:rsidRPr="00B81C16">
        <w:rPr>
          <w:sz w:val="24"/>
          <w:szCs w:val="24"/>
          <w:lang w:eastAsia="ar-SA"/>
        </w:rPr>
        <w:t>утв</w:t>
      </w:r>
      <w:r w:rsidR="00B216FD">
        <w:rPr>
          <w:sz w:val="24"/>
          <w:szCs w:val="24"/>
          <w:lang w:eastAsia="ar-SA"/>
        </w:rPr>
        <w:t>ержденный</w:t>
      </w:r>
      <w:r w:rsidR="003D66AE" w:rsidRPr="00B81C16">
        <w:rPr>
          <w:sz w:val="24"/>
          <w:szCs w:val="24"/>
          <w:lang w:eastAsia="ar-SA"/>
        </w:rPr>
        <w:t xml:space="preserve"> решением </w:t>
      </w:r>
      <w:bookmarkEnd w:id="58"/>
      <w:r w:rsidR="003D66AE" w:rsidRPr="00B81C16">
        <w:rPr>
          <w:bCs/>
          <w:sz w:val="24"/>
          <w:szCs w:val="24"/>
          <w:lang w:eastAsia="ar-SA"/>
        </w:rPr>
        <w:t xml:space="preserve">Думы города Когалыма </w:t>
      </w:r>
      <w:r w:rsidR="003D66AE" w:rsidRPr="007D4962">
        <w:rPr>
          <w:sz w:val="24"/>
          <w:szCs w:val="24"/>
          <w:lang w:eastAsia="ar-SA"/>
        </w:rPr>
        <w:t xml:space="preserve">от </w:t>
      </w:r>
      <w:r w:rsidR="00B216FD">
        <w:rPr>
          <w:sz w:val="24"/>
          <w:szCs w:val="24"/>
          <w:lang w:eastAsia="ar-SA"/>
        </w:rPr>
        <w:t>25.07.2008</w:t>
      </w:r>
      <w:r w:rsidR="003D66AE" w:rsidRPr="007D4962">
        <w:rPr>
          <w:sz w:val="24"/>
          <w:szCs w:val="24"/>
          <w:lang w:eastAsia="ar-SA"/>
        </w:rPr>
        <w:t xml:space="preserve"> </w:t>
      </w:r>
      <w:r w:rsidR="00B31B09">
        <w:rPr>
          <w:sz w:val="24"/>
          <w:szCs w:val="24"/>
          <w:lang w:eastAsia="ar-SA"/>
        </w:rPr>
        <w:t>№</w:t>
      </w:r>
      <w:r w:rsidR="00B216FD">
        <w:rPr>
          <w:sz w:val="24"/>
          <w:szCs w:val="24"/>
          <w:lang w:eastAsia="ar-SA"/>
        </w:rPr>
        <w:t>275</w:t>
      </w:r>
      <w:r w:rsidR="003D66AE" w:rsidRPr="007D4962">
        <w:rPr>
          <w:sz w:val="24"/>
          <w:szCs w:val="24"/>
          <w:lang w:eastAsia="ar-SA"/>
        </w:rPr>
        <w:t>-ГД</w:t>
      </w:r>
      <w:r w:rsidRPr="007D4962">
        <w:rPr>
          <w:sz w:val="24"/>
          <w:szCs w:val="24"/>
          <w:lang w:eastAsia="ar-SA"/>
        </w:rPr>
        <w:t>;</w:t>
      </w:r>
    </w:p>
    <w:p w14:paraId="6322CF07" w14:textId="075EBBBC" w:rsidR="0055615E" w:rsidRPr="00B81C16" w:rsidRDefault="0055615E" w:rsidP="00F84C62">
      <w:pPr>
        <w:tabs>
          <w:tab w:val="clear" w:pos="5103"/>
        </w:tabs>
        <w:suppressAutoHyphens/>
        <w:ind w:firstLine="567"/>
        <w:rPr>
          <w:sz w:val="24"/>
          <w:szCs w:val="24"/>
          <w:lang w:eastAsia="ar-SA"/>
        </w:rPr>
      </w:pPr>
      <w:r w:rsidRPr="007D4962">
        <w:rPr>
          <w:sz w:val="24"/>
          <w:szCs w:val="24"/>
          <w:lang w:eastAsia="ar-SA"/>
        </w:rPr>
        <w:t>- Стратегия социально-экономического развития города Когалыма до 2036 года, утв</w:t>
      </w:r>
      <w:r w:rsidR="00E12235">
        <w:rPr>
          <w:sz w:val="24"/>
          <w:szCs w:val="24"/>
          <w:lang w:eastAsia="ar-SA"/>
        </w:rPr>
        <w:t>ержденная</w:t>
      </w:r>
      <w:r w:rsidRPr="007D4962">
        <w:rPr>
          <w:sz w:val="24"/>
          <w:szCs w:val="24"/>
          <w:lang w:eastAsia="ar-SA"/>
        </w:rPr>
        <w:t xml:space="preserve"> решением Думы города Когалыма от</w:t>
      </w:r>
      <w:r w:rsidR="007D4962" w:rsidRPr="007D4962">
        <w:rPr>
          <w:sz w:val="24"/>
          <w:szCs w:val="24"/>
          <w:lang w:eastAsia="ar-SA"/>
        </w:rPr>
        <w:t xml:space="preserve"> 20.12.2023 </w:t>
      </w:r>
      <w:r w:rsidR="00B31B09">
        <w:rPr>
          <w:sz w:val="24"/>
          <w:szCs w:val="24"/>
          <w:lang w:eastAsia="ar-SA"/>
        </w:rPr>
        <w:t>№</w:t>
      </w:r>
      <w:r w:rsidR="007D4962" w:rsidRPr="007D4962">
        <w:rPr>
          <w:sz w:val="24"/>
          <w:szCs w:val="24"/>
          <w:lang w:eastAsia="ar-SA"/>
        </w:rPr>
        <w:t>353-ГД;</w:t>
      </w:r>
    </w:p>
    <w:p w14:paraId="0401BCAC" w14:textId="02A5C78E" w:rsidR="00D35478" w:rsidRPr="00B81C16" w:rsidRDefault="00B81C16" w:rsidP="00F84C62">
      <w:pPr>
        <w:tabs>
          <w:tab w:val="clear" w:pos="5103"/>
        </w:tabs>
        <w:suppressAutoHyphens/>
        <w:ind w:firstLine="567"/>
        <w:rPr>
          <w:sz w:val="24"/>
          <w:szCs w:val="24"/>
          <w:lang w:eastAsia="ar-SA"/>
        </w:rPr>
      </w:pPr>
      <w:r w:rsidRPr="00B81C16">
        <w:rPr>
          <w:sz w:val="24"/>
          <w:szCs w:val="24"/>
          <w:lang w:eastAsia="ar-SA"/>
        </w:rPr>
        <w:t>- Муниципальная программа города Когалыма</w:t>
      </w:r>
      <w:r w:rsidRPr="00B81C16">
        <w:rPr>
          <w:sz w:val="24"/>
          <w:szCs w:val="24"/>
        </w:rPr>
        <w:t xml:space="preserve"> «Развитие транспортной системы города Когалыма»</w:t>
      </w:r>
      <w:r w:rsidR="00B216FD">
        <w:rPr>
          <w:sz w:val="24"/>
          <w:szCs w:val="24"/>
          <w:lang w:eastAsia="ar-SA"/>
        </w:rPr>
        <w:t>, утвержденная постановлением Администрации города Когалыма от 2</w:t>
      </w:r>
      <w:r w:rsidR="00E12235">
        <w:rPr>
          <w:sz w:val="24"/>
          <w:szCs w:val="24"/>
          <w:lang w:eastAsia="ar-SA"/>
        </w:rPr>
        <w:t>0</w:t>
      </w:r>
      <w:r w:rsidR="00B216FD">
        <w:rPr>
          <w:sz w:val="24"/>
          <w:szCs w:val="24"/>
          <w:lang w:eastAsia="ar-SA"/>
        </w:rPr>
        <w:t xml:space="preserve">.12.2024 </w:t>
      </w:r>
      <w:r w:rsidR="00B31B09">
        <w:rPr>
          <w:sz w:val="24"/>
          <w:szCs w:val="24"/>
          <w:lang w:eastAsia="ar-SA"/>
        </w:rPr>
        <w:t>№</w:t>
      </w:r>
      <w:r w:rsidR="00B216FD">
        <w:rPr>
          <w:sz w:val="24"/>
          <w:szCs w:val="24"/>
          <w:lang w:eastAsia="ar-SA"/>
        </w:rPr>
        <w:t>2520</w:t>
      </w:r>
      <w:r w:rsidRPr="00B81C16">
        <w:rPr>
          <w:sz w:val="24"/>
          <w:szCs w:val="24"/>
          <w:lang w:eastAsia="ar-SA"/>
        </w:rPr>
        <w:t>.</w:t>
      </w:r>
    </w:p>
    <w:bookmarkEnd w:id="57"/>
    <w:p w14:paraId="32A1CC36" w14:textId="77777777" w:rsidR="00D35478" w:rsidRPr="00B81C16" w:rsidRDefault="00D35478" w:rsidP="00F84C62">
      <w:pPr>
        <w:tabs>
          <w:tab w:val="clear" w:pos="5103"/>
        </w:tabs>
        <w:suppressAutoHyphens/>
        <w:ind w:firstLine="567"/>
        <w:rPr>
          <w:i/>
          <w:iCs/>
          <w:sz w:val="24"/>
          <w:szCs w:val="24"/>
          <w:lang w:eastAsia="ar-SA"/>
        </w:rPr>
      </w:pPr>
      <w:r w:rsidRPr="00B81C16">
        <w:rPr>
          <w:i/>
          <w:iCs/>
          <w:sz w:val="24"/>
          <w:szCs w:val="24"/>
          <w:lang w:eastAsia="ar-SA"/>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(далее – СТП РФ).</w:t>
      </w:r>
    </w:p>
    <w:p w14:paraId="173D008A" w14:textId="77777777" w:rsidR="00F84C62" w:rsidRPr="00F84C62" w:rsidRDefault="00D35478" w:rsidP="00F84C62">
      <w:pPr>
        <w:tabs>
          <w:tab w:val="clear" w:pos="5103"/>
        </w:tabs>
        <w:suppressAutoHyphens/>
        <w:ind w:firstLine="567"/>
        <w:rPr>
          <w:sz w:val="24"/>
          <w:szCs w:val="24"/>
          <w:lang w:eastAsia="ar-SA"/>
        </w:rPr>
      </w:pPr>
      <w:r w:rsidRPr="00F84C62">
        <w:rPr>
          <w:sz w:val="24"/>
          <w:szCs w:val="24"/>
          <w:lang w:eastAsia="ar-SA"/>
        </w:rPr>
        <w:t xml:space="preserve">В соответствии с СТП РФ на территории </w:t>
      </w:r>
      <w:r w:rsidR="00F84C62" w:rsidRPr="00F84C62">
        <w:rPr>
          <w:sz w:val="24"/>
          <w:szCs w:val="24"/>
          <w:lang w:eastAsia="ar-SA"/>
        </w:rPr>
        <w:t>города Когалыма</w:t>
      </w:r>
      <w:r w:rsidRPr="00F84C62">
        <w:rPr>
          <w:sz w:val="24"/>
          <w:szCs w:val="24"/>
          <w:lang w:eastAsia="ar-SA"/>
        </w:rPr>
        <w:t xml:space="preserve"> предусматривается развитие инфраструктуры </w:t>
      </w:r>
      <w:r w:rsidR="00F84C62" w:rsidRPr="00F84C62">
        <w:rPr>
          <w:sz w:val="24"/>
          <w:szCs w:val="24"/>
          <w:lang w:eastAsia="ar-SA"/>
        </w:rPr>
        <w:t xml:space="preserve">воздушного транспорта </w:t>
      </w:r>
      <w:r w:rsidRPr="00F84C62">
        <w:rPr>
          <w:sz w:val="24"/>
          <w:szCs w:val="24"/>
          <w:lang w:eastAsia="ar-SA"/>
        </w:rPr>
        <w:t>федерального значения</w:t>
      </w:r>
      <w:r w:rsidR="00F84C62" w:rsidRPr="00F84C62">
        <w:rPr>
          <w:sz w:val="24"/>
          <w:szCs w:val="24"/>
          <w:lang w:eastAsia="ar-SA"/>
        </w:rPr>
        <w:t>, включая</w:t>
      </w:r>
    </w:p>
    <w:p w14:paraId="04241255" w14:textId="1A4A7637" w:rsidR="00D35478" w:rsidRPr="00F84C62" w:rsidRDefault="00D35478" w:rsidP="00D35478">
      <w:pPr>
        <w:tabs>
          <w:tab w:val="clear" w:pos="5103"/>
        </w:tabs>
        <w:suppressAutoHyphens/>
        <w:ind w:firstLine="567"/>
        <w:rPr>
          <w:sz w:val="24"/>
          <w:szCs w:val="24"/>
          <w:lang w:eastAsia="ar-SA"/>
        </w:rPr>
      </w:pPr>
      <w:r w:rsidRPr="00F84C62">
        <w:rPr>
          <w:sz w:val="24"/>
          <w:szCs w:val="24"/>
          <w:lang w:eastAsia="ar-SA"/>
        </w:rPr>
        <w:t>на 1-й этап - до 2025 года:</w:t>
      </w:r>
    </w:p>
    <w:p w14:paraId="76DFEAC4" w14:textId="17946EB7" w:rsidR="00D35478" w:rsidRPr="00F84C62" w:rsidRDefault="00F84C62" w:rsidP="00D35478">
      <w:pPr>
        <w:tabs>
          <w:tab w:val="clear" w:pos="5103"/>
        </w:tabs>
        <w:suppressAutoHyphens/>
        <w:ind w:firstLine="567"/>
        <w:rPr>
          <w:sz w:val="24"/>
          <w:szCs w:val="24"/>
          <w:lang w:eastAsia="ar-SA"/>
        </w:rPr>
      </w:pPr>
      <w:r w:rsidRPr="00F84C62">
        <w:rPr>
          <w:sz w:val="24"/>
          <w:szCs w:val="24"/>
          <w:lang w:eastAsia="ar-SA"/>
        </w:rPr>
        <w:t>- Аэропортовый комплекс г</w:t>
      </w:r>
      <w:r w:rsidR="00B216FD">
        <w:rPr>
          <w:sz w:val="24"/>
          <w:szCs w:val="24"/>
          <w:lang w:eastAsia="ar-SA"/>
        </w:rPr>
        <w:t>орода</w:t>
      </w:r>
      <w:r w:rsidR="00024FFD">
        <w:rPr>
          <w:sz w:val="24"/>
          <w:szCs w:val="24"/>
          <w:lang w:eastAsia="ar-SA"/>
        </w:rPr>
        <w:t xml:space="preserve"> </w:t>
      </w:r>
      <w:r w:rsidRPr="00F84C62">
        <w:rPr>
          <w:sz w:val="24"/>
          <w:szCs w:val="24"/>
          <w:lang w:eastAsia="ar-SA"/>
        </w:rPr>
        <w:t>Когалыма, реконструкция взлетно-посадочной полосы с искусственным покрытием, устройство водосточно-дренажной системы, перрона, рулежных дорожек, внутриаэродромных дорог, патрульной дороги и ограждения аэродрома, замена светосигнального оборудования в целях увеличения не менее чем на 65 тыс. пассажиров в год объема перевозок через аэропорт (Ханты-Мансийский автономный округ - Югра, Сургутский район). Искусственная взлетно-посадочная полоса 2507x42 м, количество мест стоянки воздушных судов - 13.</w:t>
      </w:r>
    </w:p>
    <w:p w14:paraId="44712B68" w14:textId="33AFCFD1" w:rsidR="00F84C62" w:rsidRPr="00F84C62" w:rsidRDefault="00F84C62" w:rsidP="00D35478">
      <w:pPr>
        <w:tabs>
          <w:tab w:val="clear" w:pos="5103"/>
        </w:tabs>
        <w:suppressAutoHyphens/>
        <w:ind w:firstLine="567"/>
        <w:rPr>
          <w:sz w:val="24"/>
          <w:szCs w:val="24"/>
          <w:lang w:eastAsia="ar-SA"/>
        </w:rPr>
      </w:pPr>
      <w:r w:rsidRPr="00F84C62">
        <w:rPr>
          <w:sz w:val="24"/>
          <w:szCs w:val="24"/>
          <w:lang w:eastAsia="ar-SA"/>
        </w:rPr>
        <w:t>на 2-й этап – до 2030 года:</w:t>
      </w:r>
    </w:p>
    <w:p w14:paraId="7F344436" w14:textId="1A7C4A8A" w:rsidR="00D35478" w:rsidRPr="00F84C62" w:rsidRDefault="00F84C62" w:rsidP="00F84C62">
      <w:pPr>
        <w:tabs>
          <w:tab w:val="clear" w:pos="5103"/>
        </w:tabs>
        <w:suppressAutoHyphens/>
        <w:ind w:firstLine="567"/>
        <w:rPr>
          <w:sz w:val="24"/>
          <w:szCs w:val="24"/>
          <w:lang w:eastAsia="ar-SA"/>
        </w:rPr>
      </w:pPr>
      <w:r w:rsidRPr="00F84C62">
        <w:rPr>
          <w:sz w:val="24"/>
          <w:szCs w:val="24"/>
          <w:lang w:eastAsia="ar-SA"/>
        </w:rPr>
        <w:t>- Реконструкция и техническое перевооружение комплексом средств управления воздушным движением, радиотехнического обеспечения полетов и авиационной электросвязи аэропортов: Когалым, количество вводимых средств - 5 единиц (Ханты-Мансийский автономный округ - Югра, Сургутский район).</w:t>
      </w:r>
    </w:p>
    <w:p w14:paraId="1329CCF2" w14:textId="77777777" w:rsidR="00D35478" w:rsidRPr="00C312D8" w:rsidRDefault="00D35478" w:rsidP="00D35478">
      <w:pPr>
        <w:tabs>
          <w:tab w:val="clear" w:pos="5103"/>
        </w:tabs>
        <w:suppressAutoHyphens/>
        <w:ind w:firstLine="567"/>
        <w:rPr>
          <w:i/>
          <w:iCs/>
          <w:sz w:val="24"/>
          <w:szCs w:val="24"/>
          <w:highlight w:val="red"/>
          <w:lang w:eastAsia="ar-SA"/>
        </w:rPr>
      </w:pPr>
    </w:p>
    <w:p w14:paraId="39D36336" w14:textId="7D91D472" w:rsidR="006418E8" w:rsidRDefault="006418E8" w:rsidP="00D35478">
      <w:pPr>
        <w:tabs>
          <w:tab w:val="clear" w:pos="5103"/>
        </w:tabs>
        <w:suppressAutoHyphens/>
        <w:ind w:firstLine="567"/>
        <w:rPr>
          <w:i/>
          <w:iCs/>
          <w:sz w:val="24"/>
          <w:szCs w:val="24"/>
        </w:rPr>
      </w:pPr>
      <w:r w:rsidRPr="006418E8">
        <w:rPr>
          <w:i/>
          <w:iCs/>
          <w:sz w:val="24"/>
          <w:szCs w:val="24"/>
        </w:rPr>
        <w:t>Схема территориального планирования Российской Федерации в области федерального транспорта (в части трубопроводного транспорта)</w:t>
      </w:r>
    </w:p>
    <w:p w14:paraId="5ADD0101" w14:textId="5482D52D" w:rsidR="006418E8" w:rsidRDefault="00956ECB" w:rsidP="00D35478">
      <w:pPr>
        <w:tabs>
          <w:tab w:val="clear" w:pos="5103"/>
        </w:tabs>
        <w:suppressAutoHyphens/>
        <w:ind w:firstLine="567"/>
        <w:rPr>
          <w:sz w:val="24"/>
          <w:szCs w:val="24"/>
        </w:rPr>
      </w:pPr>
      <w:r w:rsidRPr="00956ECB">
        <w:rPr>
          <w:sz w:val="24"/>
          <w:szCs w:val="24"/>
        </w:rPr>
        <w:t>Перечень магистральных конденсатопроводов, планируемых для размещения</w:t>
      </w:r>
      <w:r>
        <w:rPr>
          <w:sz w:val="24"/>
          <w:szCs w:val="24"/>
        </w:rPr>
        <w:t>:</w:t>
      </w:r>
    </w:p>
    <w:p w14:paraId="36DC16B0" w14:textId="47EF7230" w:rsidR="00956ECB" w:rsidRDefault="00956ECB" w:rsidP="00D35478">
      <w:pPr>
        <w:tabs>
          <w:tab w:val="clear" w:pos="5103"/>
        </w:tabs>
        <w:suppressAutoHyphens/>
        <w:ind w:firstLine="567"/>
        <w:rPr>
          <w:sz w:val="24"/>
          <w:szCs w:val="24"/>
        </w:rPr>
      </w:pPr>
      <w:r>
        <w:rPr>
          <w:sz w:val="24"/>
          <w:szCs w:val="24"/>
        </w:rPr>
        <w:t xml:space="preserve">- </w:t>
      </w:r>
      <w:r w:rsidRPr="00956ECB">
        <w:rPr>
          <w:sz w:val="24"/>
          <w:szCs w:val="24"/>
        </w:rPr>
        <w:t>Реконструкция</w:t>
      </w:r>
      <w:r>
        <w:rPr>
          <w:sz w:val="24"/>
          <w:szCs w:val="24"/>
        </w:rPr>
        <w:t xml:space="preserve"> </w:t>
      </w:r>
      <w:r w:rsidRPr="00956ECB">
        <w:rPr>
          <w:sz w:val="24"/>
          <w:szCs w:val="24"/>
        </w:rPr>
        <w:t>магистрального</w:t>
      </w:r>
      <w:r>
        <w:rPr>
          <w:sz w:val="24"/>
          <w:szCs w:val="24"/>
        </w:rPr>
        <w:t xml:space="preserve"> </w:t>
      </w:r>
      <w:r w:rsidRPr="00956ECB">
        <w:rPr>
          <w:sz w:val="24"/>
          <w:szCs w:val="24"/>
        </w:rPr>
        <w:t>конденсатопровода</w:t>
      </w:r>
      <w:r>
        <w:rPr>
          <w:sz w:val="24"/>
          <w:szCs w:val="24"/>
        </w:rPr>
        <w:t xml:space="preserve"> </w:t>
      </w:r>
      <w:r w:rsidRPr="00956ECB">
        <w:rPr>
          <w:sz w:val="24"/>
          <w:szCs w:val="24"/>
        </w:rPr>
        <w:t>Уренгой - Сургут,</w:t>
      </w:r>
      <w:r>
        <w:rPr>
          <w:sz w:val="24"/>
          <w:szCs w:val="24"/>
        </w:rPr>
        <w:t xml:space="preserve"> </w:t>
      </w:r>
      <w:r w:rsidRPr="00956ECB">
        <w:rPr>
          <w:sz w:val="24"/>
          <w:szCs w:val="24"/>
        </w:rPr>
        <w:t>I и II нитка.</w:t>
      </w:r>
      <w:r>
        <w:rPr>
          <w:sz w:val="24"/>
          <w:szCs w:val="24"/>
        </w:rPr>
        <w:t xml:space="preserve"> </w:t>
      </w:r>
      <w:r w:rsidRPr="00956ECB">
        <w:rPr>
          <w:sz w:val="24"/>
          <w:szCs w:val="24"/>
        </w:rPr>
        <w:t>Монтаж</w:t>
      </w:r>
      <w:r>
        <w:rPr>
          <w:sz w:val="24"/>
          <w:szCs w:val="24"/>
        </w:rPr>
        <w:t xml:space="preserve"> </w:t>
      </w:r>
      <w:r w:rsidRPr="00956ECB">
        <w:rPr>
          <w:sz w:val="24"/>
          <w:szCs w:val="24"/>
        </w:rPr>
        <w:t>внутрисистемных</w:t>
      </w:r>
      <w:r>
        <w:rPr>
          <w:sz w:val="24"/>
          <w:szCs w:val="24"/>
        </w:rPr>
        <w:t xml:space="preserve"> </w:t>
      </w:r>
      <w:r w:rsidRPr="00956ECB">
        <w:rPr>
          <w:sz w:val="24"/>
          <w:szCs w:val="24"/>
        </w:rPr>
        <w:t>перемычек</w:t>
      </w:r>
      <w:r>
        <w:rPr>
          <w:sz w:val="24"/>
          <w:szCs w:val="24"/>
        </w:rPr>
        <w:t xml:space="preserve">. </w:t>
      </w:r>
      <w:r w:rsidRPr="00956ECB">
        <w:rPr>
          <w:sz w:val="24"/>
          <w:szCs w:val="24"/>
        </w:rPr>
        <w:t>Ямало-Ненецкий автономный округ, муниципальный округ Пуровский район; Ханты-Мансийский автономный округ - Югра, район Сургутский, межселенная территория; городской округ Когалым</w:t>
      </w:r>
      <w:r>
        <w:rPr>
          <w:sz w:val="24"/>
          <w:szCs w:val="24"/>
        </w:rPr>
        <w:t>. О</w:t>
      </w:r>
      <w:r w:rsidRPr="00956ECB">
        <w:rPr>
          <w:sz w:val="24"/>
          <w:szCs w:val="24"/>
        </w:rPr>
        <w:t>бщая пропускная способность - 12 млн. тонн в год (по 6 млн. тонн в год на каждую нитку)</w:t>
      </w:r>
      <w:r>
        <w:rPr>
          <w:sz w:val="24"/>
          <w:szCs w:val="24"/>
        </w:rPr>
        <w:t>. Т</w:t>
      </w:r>
      <w:r w:rsidRPr="00956ECB">
        <w:rPr>
          <w:sz w:val="24"/>
          <w:szCs w:val="24"/>
        </w:rPr>
        <w:t>ранспортировка жидкого углеводородного сырья</w:t>
      </w:r>
      <w:r>
        <w:rPr>
          <w:sz w:val="24"/>
          <w:szCs w:val="24"/>
        </w:rPr>
        <w:t>.</w:t>
      </w:r>
    </w:p>
    <w:p w14:paraId="39F5846F" w14:textId="31549C9D" w:rsidR="00956ECB" w:rsidRPr="00956ECB" w:rsidRDefault="00956ECB" w:rsidP="00D35478">
      <w:pPr>
        <w:tabs>
          <w:tab w:val="clear" w:pos="5103"/>
        </w:tabs>
        <w:suppressAutoHyphens/>
        <w:ind w:firstLine="567"/>
        <w:rPr>
          <w:sz w:val="24"/>
          <w:szCs w:val="24"/>
        </w:rPr>
      </w:pPr>
      <w:r w:rsidRPr="00956ECB">
        <w:rPr>
          <w:sz w:val="24"/>
          <w:szCs w:val="24"/>
        </w:rPr>
        <w:t>Перечень магистральных газопроводов, планируемых для размещения:</w:t>
      </w:r>
    </w:p>
    <w:p w14:paraId="73B8A51F" w14:textId="468A2F67" w:rsidR="00956ECB" w:rsidRDefault="00956ECB" w:rsidP="00D35478">
      <w:pPr>
        <w:tabs>
          <w:tab w:val="clear" w:pos="5103"/>
        </w:tabs>
        <w:suppressAutoHyphens/>
        <w:ind w:firstLine="567"/>
        <w:rPr>
          <w:sz w:val="24"/>
          <w:szCs w:val="24"/>
        </w:rPr>
      </w:pPr>
      <w:r w:rsidRPr="00956ECB">
        <w:rPr>
          <w:sz w:val="24"/>
          <w:szCs w:val="24"/>
        </w:rPr>
        <w:t xml:space="preserve">- Система магистральных газопроводов </w:t>
      </w:r>
      <w:r w:rsidR="00B216FD">
        <w:rPr>
          <w:sz w:val="24"/>
          <w:szCs w:val="24"/>
        </w:rPr>
        <w:t>«</w:t>
      </w:r>
      <w:r w:rsidRPr="00956ECB">
        <w:rPr>
          <w:sz w:val="24"/>
          <w:szCs w:val="24"/>
        </w:rPr>
        <w:t>Восточная система газоснабжения</w:t>
      </w:r>
      <w:r w:rsidR="00B216FD">
        <w:rPr>
          <w:sz w:val="24"/>
          <w:szCs w:val="24"/>
        </w:rPr>
        <w:t>»</w:t>
      </w:r>
      <w:r w:rsidRPr="00956ECB">
        <w:rPr>
          <w:sz w:val="24"/>
          <w:szCs w:val="24"/>
        </w:rPr>
        <w:t xml:space="preserve">. проектный объем транспортировки газа - 28,5 млрд. куб. метров в год. </w:t>
      </w:r>
      <w:r w:rsidR="0086255F">
        <w:rPr>
          <w:sz w:val="24"/>
          <w:szCs w:val="24"/>
        </w:rPr>
        <w:t>Р</w:t>
      </w:r>
      <w:r w:rsidRPr="00956ECB">
        <w:rPr>
          <w:sz w:val="24"/>
          <w:szCs w:val="24"/>
        </w:rPr>
        <w:t>азвитие Единой системы газоснабжения в регионах Восточной Сибири и Дальнего Востока.</w:t>
      </w:r>
    </w:p>
    <w:p w14:paraId="1E9FF397" w14:textId="77777777" w:rsidR="006418E8" w:rsidRPr="006418E8" w:rsidRDefault="006418E8" w:rsidP="00D35478">
      <w:pPr>
        <w:tabs>
          <w:tab w:val="clear" w:pos="5103"/>
        </w:tabs>
        <w:suppressAutoHyphens/>
        <w:ind w:firstLine="567"/>
        <w:rPr>
          <w:i/>
          <w:iCs/>
          <w:sz w:val="24"/>
          <w:szCs w:val="24"/>
          <w:lang w:eastAsia="ar-SA"/>
        </w:rPr>
      </w:pPr>
    </w:p>
    <w:p w14:paraId="45A8272C" w14:textId="2E34C76D" w:rsidR="00D35478" w:rsidRPr="00F84C62" w:rsidRDefault="00F84C62" w:rsidP="00D35478">
      <w:pPr>
        <w:tabs>
          <w:tab w:val="clear" w:pos="5103"/>
        </w:tabs>
        <w:suppressAutoHyphens/>
        <w:ind w:firstLine="567"/>
        <w:rPr>
          <w:i/>
          <w:iCs/>
          <w:sz w:val="24"/>
          <w:szCs w:val="24"/>
          <w:highlight w:val="red"/>
          <w:lang w:eastAsia="ar-SA"/>
        </w:rPr>
      </w:pPr>
      <w:r w:rsidRPr="00F84C62">
        <w:rPr>
          <w:i/>
          <w:iCs/>
          <w:sz w:val="24"/>
          <w:szCs w:val="24"/>
          <w:lang w:eastAsia="ar-SA"/>
        </w:rPr>
        <w:t>Внесение изменений в Схему территориального планирования Ханты-Мансийского автономного округа – Югры</w:t>
      </w:r>
    </w:p>
    <w:p w14:paraId="5AFD81B1" w14:textId="385ACA36" w:rsidR="004852DD" w:rsidRPr="00F84C62" w:rsidRDefault="00F84C62" w:rsidP="00F84C62">
      <w:pPr>
        <w:tabs>
          <w:tab w:val="clear" w:pos="5103"/>
          <w:tab w:val="left" w:pos="1035"/>
        </w:tabs>
        <w:ind w:firstLine="567"/>
        <w:rPr>
          <w:sz w:val="24"/>
          <w:szCs w:val="24"/>
          <w:lang w:eastAsia="ar-SA"/>
        </w:rPr>
      </w:pPr>
      <w:r w:rsidRPr="00F84C62">
        <w:rPr>
          <w:sz w:val="24"/>
          <w:szCs w:val="24"/>
          <w:lang w:eastAsia="ar-SA"/>
        </w:rPr>
        <w:t>Материалами внесения изменений в Схему территориального планирования Ханты-Мансийского автономного округа – Югры в части касающейся территории города Когалыма мероприятий по объектам в области транспорта (железнодорожного, водного, воздушного), автомобильным дорогам регионального или межмуниципального значения не предусмо</w:t>
      </w:r>
      <w:r>
        <w:rPr>
          <w:sz w:val="24"/>
          <w:szCs w:val="24"/>
          <w:lang w:eastAsia="ar-SA"/>
        </w:rPr>
        <w:t>тр</w:t>
      </w:r>
      <w:r w:rsidRPr="00F84C62">
        <w:rPr>
          <w:sz w:val="24"/>
          <w:szCs w:val="24"/>
          <w:lang w:eastAsia="ar-SA"/>
        </w:rPr>
        <w:t>ено.</w:t>
      </w:r>
    </w:p>
    <w:p w14:paraId="6DF5329A" w14:textId="77777777" w:rsidR="00F84C62" w:rsidRPr="00C312D8" w:rsidRDefault="00F84C62" w:rsidP="004852DD">
      <w:pPr>
        <w:tabs>
          <w:tab w:val="clear" w:pos="5103"/>
          <w:tab w:val="left" w:pos="1035"/>
        </w:tabs>
        <w:spacing w:line="240" w:lineRule="auto"/>
        <w:ind w:firstLine="567"/>
        <w:rPr>
          <w:sz w:val="24"/>
          <w:szCs w:val="24"/>
          <w:highlight w:val="red"/>
        </w:rPr>
      </w:pPr>
    </w:p>
    <w:p w14:paraId="7D97A403" w14:textId="311307C3" w:rsidR="00D35478" w:rsidRPr="00F84C62" w:rsidRDefault="00F84C62" w:rsidP="00D35478">
      <w:pPr>
        <w:tabs>
          <w:tab w:val="clear" w:pos="5103"/>
        </w:tabs>
        <w:suppressAutoHyphens/>
        <w:autoSpaceDE w:val="0"/>
        <w:autoSpaceDN w:val="0"/>
        <w:adjustRightInd w:val="0"/>
        <w:ind w:firstLine="567"/>
        <w:rPr>
          <w:i/>
          <w:iCs/>
          <w:color w:val="000000"/>
          <w:sz w:val="24"/>
          <w:szCs w:val="24"/>
          <w:highlight w:val="red"/>
          <w:lang w:eastAsia="ar-SA" w:bidi="en-US"/>
        </w:rPr>
      </w:pPr>
      <w:r w:rsidRPr="00F84C62">
        <w:rPr>
          <w:i/>
          <w:iCs/>
          <w:sz w:val="24"/>
          <w:szCs w:val="24"/>
          <w:lang w:eastAsia="ar-SA"/>
        </w:rPr>
        <w:t xml:space="preserve">Государственная программа Ханты-Мансийского автономного округа - Югры </w:t>
      </w:r>
      <w:r w:rsidR="00E12235">
        <w:rPr>
          <w:i/>
          <w:iCs/>
          <w:sz w:val="24"/>
          <w:szCs w:val="24"/>
          <w:lang w:eastAsia="ar-SA"/>
        </w:rPr>
        <w:t>«</w:t>
      </w:r>
      <w:r w:rsidRPr="00F84C62">
        <w:rPr>
          <w:i/>
          <w:iCs/>
          <w:sz w:val="24"/>
          <w:szCs w:val="24"/>
          <w:lang w:eastAsia="ar-SA"/>
        </w:rPr>
        <w:t>Современная транспортная система</w:t>
      </w:r>
      <w:r w:rsidR="00B216FD">
        <w:rPr>
          <w:i/>
          <w:iCs/>
          <w:sz w:val="24"/>
          <w:szCs w:val="24"/>
          <w:lang w:eastAsia="ar-SA"/>
        </w:rPr>
        <w:t>»</w:t>
      </w:r>
    </w:p>
    <w:p w14:paraId="75054379" w14:textId="5CFE4EF7" w:rsidR="00F84C62" w:rsidRPr="00363FE3" w:rsidRDefault="00F84C62" w:rsidP="00D27E58">
      <w:pPr>
        <w:suppressAutoHyphens/>
        <w:autoSpaceDE w:val="0"/>
        <w:autoSpaceDN w:val="0"/>
        <w:adjustRightInd w:val="0"/>
        <w:rPr>
          <w:sz w:val="24"/>
          <w:szCs w:val="24"/>
          <w:lang w:eastAsia="ar-SA"/>
        </w:rPr>
      </w:pPr>
      <w:r w:rsidRPr="00363FE3">
        <w:rPr>
          <w:sz w:val="24"/>
          <w:szCs w:val="24"/>
          <w:lang w:eastAsia="ar-SA"/>
        </w:rPr>
        <w:t>Государственн</w:t>
      </w:r>
      <w:r w:rsidR="00D27E58" w:rsidRPr="00363FE3">
        <w:rPr>
          <w:sz w:val="24"/>
          <w:szCs w:val="24"/>
          <w:lang w:eastAsia="ar-SA"/>
        </w:rPr>
        <w:t>ая</w:t>
      </w:r>
      <w:r w:rsidRPr="00363FE3">
        <w:rPr>
          <w:sz w:val="24"/>
          <w:szCs w:val="24"/>
          <w:lang w:eastAsia="ar-SA"/>
        </w:rPr>
        <w:t xml:space="preserve"> программ</w:t>
      </w:r>
      <w:r w:rsidR="00D27E58" w:rsidRPr="00363FE3">
        <w:rPr>
          <w:sz w:val="24"/>
          <w:szCs w:val="24"/>
          <w:lang w:eastAsia="ar-SA"/>
        </w:rPr>
        <w:t>а</w:t>
      </w:r>
      <w:r w:rsidRPr="00363FE3">
        <w:rPr>
          <w:sz w:val="24"/>
          <w:szCs w:val="24"/>
          <w:lang w:eastAsia="ar-SA"/>
        </w:rPr>
        <w:t xml:space="preserve"> Ханты-Мансийского автономного округа - Югры </w:t>
      </w:r>
      <w:r w:rsidR="00B216FD">
        <w:rPr>
          <w:sz w:val="24"/>
          <w:szCs w:val="24"/>
          <w:lang w:eastAsia="ar-SA"/>
        </w:rPr>
        <w:t>«</w:t>
      </w:r>
      <w:r w:rsidRPr="00363FE3">
        <w:rPr>
          <w:sz w:val="24"/>
          <w:szCs w:val="24"/>
          <w:lang w:eastAsia="ar-SA"/>
        </w:rPr>
        <w:t>Современная транспортная система</w:t>
      </w:r>
      <w:r w:rsidR="00B216FD">
        <w:rPr>
          <w:sz w:val="24"/>
          <w:szCs w:val="24"/>
          <w:lang w:eastAsia="ar-SA"/>
        </w:rPr>
        <w:t>»</w:t>
      </w:r>
      <w:r w:rsidRPr="00363FE3">
        <w:rPr>
          <w:sz w:val="24"/>
          <w:szCs w:val="24"/>
          <w:lang w:eastAsia="ar-SA"/>
        </w:rPr>
        <w:t xml:space="preserve"> </w:t>
      </w:r>
      <w:r w:rsidR="00D27E58" w:rsidRPr="00363FE3">
        <w:rPr>
          <w:sz w:val="24"/>
          <w:szCs w:val="24"/>
          <w:lang w:eastAsia="ar-SA"/>
        </w:rPr>
        <w:t>включает Перечень создаваемых объектов на период 202</w:t>
      </w:r>
      <w:r w:rsidR="00E12235">
        <w:rPr>
          <w:sz w:val="24"/>
          <w:szCs w:val="24"/>
          <w:lang w:eastAsia="ar-SA"/>
        </w:rPr>
        <w:t>5</w:t>
      </w:r>
      <w:r w:rsidR="00D27E58" w:rsidRPr="00363FE3">
        <w:rPr>
          <w:sz w:val="24"/>
          <w:szCs w:val="24"/>
          <w:lang w:eastAsia="ar-SA"/>
        </w:rPr>
        <w:t xml:space="preserve"> - 2030 годов, включая приобретение объектов недвижимого имущества, объектов, создаваемых в соответствии с соглашениями о государственно-частном партнерстве, муниципально-частном партнерстве и концессионными соглашениями. О</w:t>
      </w:r>
      <w:r w:rsidRPr="00363FE3">
        <w:rPr>
          <w:sz w:val="24"/>
          <w:szCs w:val="24"/>
          <w:lang w:eastAsia="ar-SA"/>
        </w:rPr>
        <w:t>тносительно территории города Когалыма предусмотрены мероприятия, представленные в таблице 1.</w:t>
      </w:r>
      <w:r w:rsidR="00691FCC">
        <w:rPr>
          <w:sz w:val="24"/>
          <w:szCs w:val="24"/>
          <w:lang w:eastAsia="ar-SA"/>
        </w:rPr>
        <w:t>11.1.</w:t>
      </w:r>
    </w:p>
    <w:p w14:paraId="7EF6F437" w14:textId="60BFBB1B" w:rsidR="00D27E58" w:rsidRDefault="00D27E58" w:rsidP="00F84C62">
      <w:pPr>
        <w:tabs>
          <w:tab w:val="clear" w:pos="5103"/>
        </w:tabs>
        <w:suppressAutoHyphens/>
        <w:autoSpaceDE w:val="0"/>
        <w:autoSpaceDN w:val="0"/>
        <w:adjustRightInd w:val="0"/>
        <w:ind w:firstLine="0"/>
        <w:rPr>
          <w:i/>
          <w:iCs/>
          <w:sz w:val="24"/>
          <w:szCs w:val="24"/>
          <w:lang w:eastAsia="ar-SA"/>
        </w:rPr>
        <w:sectPr w:rsidR="00D27E58" w:rsidSect="00D35478">
          <w:footerReference w:type="default" r:id="rId74"/>
          <w:pgSz w:w="11906" w:h="16838"/>
          <w:pgMar w:top="1134" w:right="851" w:bottom="1134" w:left="1701" w:header="709" w:footer="567" w:gutter="0"/>
          <w:cols w:space="708"/>
          <w:docGrid w:linePitch="360"/>
        </w:sectPr>
      </w:pPr>
    </w:p>
    <w:p w14:paraId="2EE8D121" w14:textId="5C135318" w:rsidR="00F84C62" w:rsidRPr="00363FE3" w:rsidRDefault="00363FE3" w:rsidP="00363FE3">
      <w:pPr>
        <w:tabs>
          <w:tab w:val="clear" w:pos="5103"/>
        </w:tabs>
        <w:suppressAutoHyphens/>
        <w:autoSpaceDE w:val="0"/>
        <w:autoSpaceDN w:val="0"/>
        <w:adjustRightInd w:val="0"/>
        <w:spacing w:line="240" w:lineRule="auto"/>
        <w:ind w:firstLine="0"/>
        <w:rPr>
          <w:sz w:val="24"/>
          <w:szCs w:val="24"/>
          <w:lang w:eastAsia="ar-SA"/>
        </w:rPr>
      </w:pPr>
      <w:r w:rsidRPr="00363FE3">
        <w:rPr>
          <w:sz w:val="24"/>
          <w:szCs w:val="24"/>
          <w:lang w:eastAsia="ar-SA"/>
        </w:rPr>
        <w:t>Таблица 1</w:t>
      </w:r>
      <w:r w:rsidR="00691FCC">
        <w:rPr>
          <w:sz w:val="24"/>
          <w:szCs w:val="24"/>
          <w:lang w:eastAsia="ar-SA"/>
        </w:rPr>
        <w:t>.11.1</w:t>
      </w:r>
      <w:r w:rsidRPr="00363FE3">
        <w:rPr>
          <w:sz w:val="24"/>
          <w:szCs w:val="24"/>
          <w:lang w:eastAsia="ar-SA"/>
        </w:rPr>
        <w:t xml:space="preserve"> – Мероприятия по развитию транспортной инфраструктуры города Когалыма, предусмотренные  Государственной программой Ханты-Мансийского автономного округа - Югры «Современная транспортная система»</w:t>
      </w:r>
    </w:p>
    <w:tbl>
      <w:tblPr>
        <w:tblStyle w:val="aff6"/>
        <w:tblW w:w="5000" w:type="pct"/>
        <w:tblLook w:val="04A0" w:firstRow="1" w:lastRow="0" w:firstColumn="1" w:lastColumn="0" w:noHBand="0" w:noVBand="1"/>
      </w:tblPr>
      <w:tblGrid>
        <w:gridCol w:w="1437"/>
        <w:gridCol w:w="1046"/>
        <w:gridCol w:w="1163"/>
        <w:gridCol w:w="1608"/>
        <w:gridCol w:w="1040"/>
        <w:gridCol w:w="1514"/>
        <w:gridCol w:w="903"/>
        <w:gridCol w:w="903"/>
        <w:gridCol w:w="585"/>
        <w:gridCol w:w="585"/>
        <w:gridCol w:w="585"/>
        <w:gridCol w:w="585"/>
        <w:gridCol w:w="1130"/>
        <w:gridCol w:w="1476"/>
      </w:tblGrid>
      <w:tr w:rsidR="00363FE3" w:rsidRPr="00363FE3" w14:paraId="59B3EB8D" w14:textId="2AE915E6" w:rsidTr="00F70EC2">
        <w:tc>
          <w:tcPr>
            <w:tcW w:w="493" w:type="pct"/>
          </w:tcPr>
          <w:p w14:paraId="7299D8EB" w14:textId="50B3E3DD"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lang w:eastAsia="ar-SA"/>
              </w:rPr>
            </w:pPr>
            <w:r w:rsidRPr="00363FE3">
              <w:rPr>
                <w:sz w:val="16"/>
                <w:szCs w:val="16"/>
                <w:lang w:eastAsia="ar-SA"/>
              </w:rPr>
              <w:t>Наименование объекта</w:t>
            </w:r>
          </w:p>
        </w:tc>
        <w:tc>
          <w:tcPr>
            <w:tcW w:w="359" w:type="pct"/>
          </w:tcPr>
          <w:p w14:paraId="1323AFCD" w14:textId="4D0123A6"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lang w:eastAsia="ar-SA"/>
              </w:rPr>
            </w:pPr>
            <w:r w:rsidRPr="00363FE3">
              <w:rPr>
                <w:sz w:val="16"/>
                <w:szCs w:val="16"/>
                <w:lang w:eastAsia="ar-SA"/>
              </w:rPr>
              <w:t>Мощность</w:t>
            </w:r>
          </w:p>
        </w:tc>
        <w:tc>
          <w:tcPr>
            <w:tcW w:w="399" w:type="pct"/>
          </w:tcPr>
          <w:p w14:paraId="5B1C0BD6" w14:textId="30B90921"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lang w:eastAsia="ar-SA"/>
              </w:rPr>
            </w:pPr>
            <w:r w:rsidRPr="00363FE3">
              <w:rPr>
                <w:sz w:val="16"/>
                <w:szCs w:val="16"/>
                <w:lang w:eastAsia="ar-SA"/>
              </w:rPr>
              <w:t>Срок выполнения работ</w:t>
            </w:r>
          </w:p>
        </w:tc>
        <w:tc>
          <w:tcPr>
            <w:tcW w:w="552" w:type="pct"/>
          </w:tcPr>
          <w:p w14:paraId="5DFEEBB4" w14:textId="2395806C"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lang w:eastAsia="ar-SA"/>
              </w:rPr>
            </w:pPr>
            <w:r w:rsidRPr="00363FE3">
              <w:rPr>
                <w:sz w:val="16"/>
                <w:szCs w:val="16"/>
              </w:rPr>
              <w:t>Стоимость объекта в ценах соответствующих лет с учетом периода реализации проекта (планируемый объем инвестиций)</w:t>
            </w:r>
          </w:p>
        </w:tc>
        <w:tc>
          <w:tcPr>
            <w:tcW w:w="357" w:type="pct"/>
          </w:tcPr>
          <w:p w14:paraId="17A545DD" w14:textId="396C857A"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lang w:eastAsia="ar-SA"/>
              </w:rPr>
            </w:pPr>
            <w:r w:rsidRPr="00363FE3">
              <w:rPr>
                <w:sz w:val="16"/>
                <w:szCs w:val="16"/>
              </w:rPr>
              <w:t>Остаток стоимости на 01.01.2025</w:t>
            </w:r>
          </w:p>
        </w:tc>
        <w:tc>
          <w:tcPr>
            <w:tcW w:w="520" w:type="pct"/>
          </w:tcPr>
          <w:p w14:paraId="3A75F139" w14:textId="134975C9"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lang w:eastAsia="ar-SA"/>
              </w:rPr>
            </w:pPr>
            <w:r w:rsidRPr="00363FE3">
              <w:rPr>
                <w:sz w:val="16"/>
                <w:szCs w:val="16"/>
              </w:rPr>
              <w:t>Источники финансирования</w:t>
            </w:r>
          </w:p>
        </w:tc>
        <w:tc>
          <w:tcPr>
            <w:tcW w:w="310" w:type="pct"/>
          </w:tcPr>
          <w:p w14:paraId="4E8E998E" w14:textId="6121C809"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rPr>
            </w:pPr>
            <w:r w:rsidRPr="00363FE3">
              <w:rPr>
                <w:sz w:val="16"/>
                <w:szCs w:val="16"/>
              </w:rPr>
              <w:t>2025 год</w:t>
            </w:r>
          </w:p>
        </w:tc>
        <w:tc>
          <w:tcPr>
            <w:tcW w:w="310" w:type="pct"/>
          </w:tcPr>
          <w:p w14:paraId="5D0964CB" w14:textId="50926938"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rPr>
            </w:pPr>
            <w:r w:rsidRPr="00363FE3">
              <w:rPr>
                <w:sz w:val="16"/>
                <w:szCs w:val="16"/>
              </w:rPr>
              <w:t>2026 год</w:t>
            </w:r>
          </w:p>
        </w:tc>
        <w:tc>
          <w:tcPr>
            <w:tcW w:w="201" w:type="pct"/>
          </w:tcPr>
          <w:p w14:paraId="4AB4DBBB" w14:textId="1BDB68CE"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rPr>
            </w:pPr>
            <w:r w:rsidRPr="00363FE3">
              <w:rPr>
                <w:sz w:val="16"/>
                <w:szCs w:val="16"/>
              </w:rPr>
              <w:t>2027 год</w:t>
            </w:r>
          </w:p>
        </w:tc>
        <w:tc>
          <w:tcPr>
            <w:tcW w:w="201" w:type="pct"/>
          </w:tcPr>
          <w:p w14:paraId="20D24460" w14:textId="4B506A0C"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rPr>
            </w:pPr>
            <w:r w:rsidRPr="00363FE3">
              <w:rPr>
                <w:sz w:val="16"/>
                <w:szCs w:val="16"/>
              </w:rPr>
              <w:t>2028 год</w:t>
            </w:r>
          </w:p>
        </w:tc>
        <w:tc>
          <w:tcPr>
            <w:tcW w:w="201" w:type="pct"/>
          </w:tcPr>
          <w:p w14:paraId="173A1ADD" w14:textId="67012593"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rPr>
            </w:pPr>
            <w:r w:rsidRPr="00363FE3">
              <w:rPr>
                <w:sz w:val="16"/>
                <w:szCs w:val="16"/>
              </w:rPr>
              <w:t>2029 год</w:t>
            </w:r>
          </w:p>
        </w:tc>
        <w:tc>
          <w:tcPr>
            <w:tcW w:w="201" w:type="pct"/>
          </w:tcPr>
          <w:p w14:paraId="69F4918E" w14:textId="320B62BA"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rPr>
            </w:pPr>
            <w:r w:rsidRPr="00363FE3">
              <w:rPr>
                <w:sz w:val="16"/>
                <w:szCs w:val="16"/>
              </w:rPr>
              <w:t>2030 год</w:t>
            </w:r>
          </w:p>
        </w:tc>
        <w:tc>
          <w:tcPr>
            <w:tcW w:w="388" w:type="pct"/>
          </w:tcPr>
          <w:p w14:paraId="4099ED3B" w14:textId="0FA1370B"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rPr>
            </w:pPr>
            <w:r w:rsidRPr="00363FE3">
              <w:rPr>
                <w:sz w:val="16"/>
                <w:szCs w:val="16"/>
              </w:rPr>
              <w:t>Механизм реализации</w:t>
            </w:r>
          </w:p>
        </w:tc>
        <w:tc>
          <w:tcPr>
            <w:tcW w:w="507" w:type="pct"/>
          </w:tcPr>
          <w:p w14:paraId="4AF9E1E9" w14:textId="36C96089" w:rsidR="00363FE3" w:rsidRPr="00363FE3" w:rsidRDefault="00363FE3" w:rsidP="00F70EC2">
            <w:pPr>
              <w:tabs>
                <w:tab w:val="clear" w:pos="5103"/>
              </w:tabs>
              <w:suppressAutoHyphens/>
              <w:autoSpaceDE w:val="0"/>
              <w:autoSpaceDN w:val="0"/>
              <w:adjustRightInd w:val="0"/>
              <w:spacing w:before="0" w:line="240" w:lineRule="auto"/>
              <w:ind w:firstLine="0"/>
              <w:jc w:val="center"/>
              <w:rPr>
                <w:sz w:val="16"/>
                <w:szCs w:val="16"/>
              </w:rPr>
            </w:pPr>
            <w:r w:rsidRPr="00363FE3">
              <w:rPr>
                <w:sz w:val="16"/>
                <w:szCs w:val="16"/>
              </w:rPr>
              <w:t>Заказчик по строительству (приобретению)</w:t>
            </w:r>
          </w:p>
        </w:tc>
      </w:tr>
      <w:tr w:rsidR="00363FE3" w:rsidRPr="00363FE3" w14:paraId="7CA7FDA4" w14:textId="6F5C7AD0" w:rsidTr="00F70EC2">
        <w:tc>
          <w:tcPr>
            <w:tcW w:w="493" w:type="pct"/>
          </w:tcPr>
          <w:p w14:paraId="1AE4788C" w14:textId="518C8164"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 xml:space="preserve">Реконструкция участков автомобильных дорог </w:t>
            </w:r>
            <w:r w:rsidR="001C5407">
              <w:rPr>
                <w:sz w:val="16"/>
                <w:szCs w:val="16"/>
              </w:rPr>
              <w:t>ул.</w:t>
            </w:r>
            <w:r w:rsidRPr="00363FE3">
              <w:rPr>
                <w:sz w:val="16"/>
                <w:szCs w:val="16"/>
              </w:rPr>
              <w:t xml:space="preserve"> Дорожников и </w:t>
            </w:r>
            <w:r w:rsidR="001C5407">
              <w:rPr>
                <w:sz w:val="16"/>
                <w:szCs w:val="16"/>
              </w:rPr>
              <w:t>ул.</w:t>
            </w:r>
            <w:r w:rsidRPr="00363FE3">
              <w:rPr>
                <w:sz w:val="16"/>
                <w:szCs w:val="16"/>
              </w:rPr>
              <w:t xml:space="preserve"> Романтиков</w:t>
            </w:r>
          </w:p>
        </w:tc>
        <w:tc>
          <w:tcPr>
            <w:tcW w:w="359" w:type="pct"/>
          </w:tcPr>
          <w:p w14:paraId="49F1431D" w14:textId="3870F0D5"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700,45 м</w:t>
            </w:r>
          </w:p>
        </w:tc>
        <w:tc>
          <w:tcPr>
            <w:tcW w:w="399" w:type="pct"/>
          </w:tcPr>
          <w:p w14:paraId="47A8887A" w14:textId="5FD3EA47"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2022 - 2024 (ПИР), 2025 - 2026 (СМР)</w:t>
            </w:r>
          </w:p>
        </w:tc>
        <w:tc>
          <w:tcPr>
            <w:tcW w:w="552" w:type="pct"/>
          </w:tcPr>
          <w:p w14:paraId="27887B1A" w14:textId="5FCFA0E6"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360100,2</w:t>
            </w:r>
          </w:p>
        </w:tc>
        <w:tc>
          <w:tcPr>
            <w:tcW w:w="357" w:type="pct"/>
          </w:tcPr>
          <w:p w14:paraId="39E75290" w14:textId="3B5C821A"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355481,7</w:t>
            </w:r>
          </w:p>
        </w:tc>
        <w:tc>
          <w:tcPr>
            <w:tcW w:w="520" w:type="pct"/>
          </w:tcPr>
          <w:p w14:paraId="7A57280A" w14:textId="4AEB5B0D"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Всего</w:t>
            </w:r>
          </w:p>
        </w:tc>
        <w:tc>
          <w:tcPr>
            <w:tcW w:w="310" w:type="pct"/>
          </w:tcPr>
          <w:p w14:paraId="2151BC6C" w14:textId="4210D68B"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186272,4</w:t>
            </w:r>
          </w:p>
        </w:tc>
        <w:tc>
          <w:tcPr>
            <w:tcW w:w="310" w:type="pct"/>
          </w:tcPr>
          <w:p w14:paraId="00AB3A5F" w14:textId="1B035DA7"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169209,3</w:t>
            </w:r>
          </w:p>
        </w:tc>
        <w:tc>
          <w:tcPr>
            <w:tcW w:w="201" w:type="pct"/>
          </w:tcPr>
          <w:p w14:paraId="1B53E48C" w14:textId="6B2C8A42"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0,0</w:t>
            </w:r>
          </w:p>
        </w:tc>
        <w:tc>
          <w:tcPr>
            <w:tcW w:w="201" w:type="pct"/>
          </w:tcPr>
          <w:p w14:paraId="38411C31" w14:textId="26C107D4"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0,0</w:t>
            </w:r>
          </w:p>
        </w:tc>
        <w:tc>
          <w:tcPr>
            <w:tcW w:w="201" w:type="pct"/>
          </w:tcPr>
          <w:p w14:paraId="51406F04" w14:textId="5656219D"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0,0</w:t>
            </w:r>
          </w:p>
        </w:tc>
        <w:tc>
          <w:tcPr>
            <w:tcW w:w="201" w:type="pct"/>
          </w:tcPr>
          <w:p w14:paraId="76F4B7D6" w14:textId="41545675"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0,0</w:t>
            </w:r>
          </w:p>
        </w:tc>
        <w:tc>
          <w:tcPr>
            <w:tcW w:w="388" w:type="pct"/>
          </w:tcPr>
          <w:p w14:paraId="5744116F" w14:textId="5B8598D9"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прямые инвестиции &lt;*&gt;</w:t>
            </w:r>
          </w:p>
        </w:tc>
        <w:tc>
          <w:tcPr>
            <w:tcW w:w="507" w:type="pct"/>
          </w:tcPr>
          <w:p w14:paraId="49E06F3A" w14:textId="4CACF3C5" w:rsidR="00363FE3" w:rsidRPr="00363FE3" w:rsidRDefault="00363FE3" w:rsidP="00363FE3">
            <w:pPr>
              <w:tabs>
                <w:tab w:val="clear" w:pos="5103"/>
              </w:tabs>
              <w:suppressAutoHyphens/>
              <w:autoSpaceDE w:val="0"/>
              <w:autoSpaceDN w:val="0"/>
              <w:adjustRightInd w:val="0"/>
              <w:spacing w:before="0" w:line="240" w:lineRule="auto"/>
              <w:ind w:firstLine="0"/>
              <w:jc w:val="left"/>
              <w:rPr>
                <w:i/>
                <w:iCs/>
                <w:sz w:val="16"/>
                <w:szCs w:val="16"/>
                <w:lang w:eastAsia="ar-SA"/>
              </w:rPr>
            </w:pPr>
            <w:r w:rsidRPr="00363FE3">
              <w:rPr>
                <w:sz w:val="16"/>
                <w:szCs w:val="16"/>
              </w:rPr>
              <w:t xml:space="preserve">Администрация </w:t>
            </w:r>
            <w:r w:rsidRPr="00B216FD">
              <w:rPr>
                <w:sz w:val="16"/>
                <w:szCs w:val="16"/>
              </w:rPr>
              <w:t>городского округа</w:t>
            </w:r>
            <w:r w:rsidR="00B216FD" w:rsidRPr="00B216FD">
              <w:rPr>
                <w:sz w:val="16"/>
                <w:szCs w:val="16"/>
              </w:rPr>
              <w:t xml:space="preserve"> Когалым</w:t>
            </w:r>
          </w:p>
        </w:tc>
      </w:tr>
      <w:tr w:rsidR="00363FE3" w:rsidRPr="00363FE3" w14:paraId="68120A0C" w14:textId="77777777" w:rsidTr="00F70EC2">
        <w:tc>
          <w:tcPr>
            <w:tcW w:w="493" w:type="pct"/>
          </w:tcPr>
          <w:p w14:paraId="71540DF2"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59" w:type="pct"/>
          </w:tcPr>
          <w:p w14:paraId="40A7FE64"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99" w:type="pct"/>
          </w:tcPr>
          <w:p w14:paraId="07D71760"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552" w:type="pct"/>
          </w:tcPr>
          <w:p w14:paraId="61A87791"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57" w:type="pct"/>
          </w:tcPr>
          <w:p w14:paraId="16FFF0A3"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520" w:type="pct"/>
          </w:tcPr>
          <w:p w14:paraId="73BF5376" w14:textId="4E56A31E"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Бюджет автономного округа, из них:</w:t>
            </w:r>
          </w:p>
        </w:tc>
        <w:tc>
          <w:tcPr>
            <w:tcW w:w="310" w:type="pct"/>
          </w:tcPr>
          <w:p w14:paraId="0DF1C331" w14:textId="6C00D4B5"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161975,0</w:t>
            </w:r>
          </w:p>
        </w:tc>
        <w:tc>
          <w:tcPr>
            <w:tcW w:w="310" w:type="pct"/>
          </w:tcPr>
          <w:p w14:paraId="0ED9E2E1" w14:textId="76ED0229"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147137,4</w:t>
            </w:r>
          </w:p>
        </w:tc>
        <w:tc>
          <w:tcPr>
            <w:tcW w:w="201" w:type="pct"/>
          </w:tcPr>
          <w:p w14:paraId="57E18E6E" w14:textId="7D78DA00"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201" w:type="pct"/>
          </w:tcPr>
          <w:p w14:paraId="0321F0C0" w14:textId="20501CA0"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201" w:type="pct"/>
          </w:tcPr>
          <w:p w14:paraId="481DA09C" w14:textId="6CBC8EE9"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201" w:type="pct"/>
          </w:tcPr>
          <w:p w14:paraId="33A7569E"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88" w:type="pct"/>
          </w:tcPr>
          <w:p w14:paraId="35B2C2FE"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507" w:type="pct"/>
          </w:tcPr>
          <w:p w14:paraId="25EF4AB7"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r>
      <w:tr w:rsidR="00363FE3" w:rsidRPr="00363FE3" w14:paraId="52490262" w14:textId="77777777" w:rsidTr="00F70EC2">
        <w:tc>
          <w:tcPr>
            <w:tcW w:w="493" w:type="pct"/>
          </w:tcPr>
          <w:p w14:paraId="7DC5EFC5"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59" w:type="pct"/>
          </w:tcPr>
          <w:p w14:paraId="2D8C5493"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99" w:type="pct"/>
          </w:tcPr>
          <w:p w14:paraId="7B95568D"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552" w:type="pct"/>
          </w:tcPr>
          <w:p w14:paraId="2B26668B"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57" w:type="pct"/>
          </w:tcPr>
          <w:p w14:paraId="7B38BE21"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520" w:type="pct"/>
          </w:tcPr>
          <w:p w14:paraId="4AE2FDCF" w14:textId="0E9524D2"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в том числе межбюджетные трансферты из федерального бюджета</w:t>
            </w:r>
          </w:p>
        </w:tc>
        <w:tc>
          <w:tcPr>
            <w:tcW w:w="310" w:type="pct"/>
          </w:tcPr>
          <w:p w14:paraId="012FD7ED" w14:textId="0AB25340"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310" w:type="pct"/>
          </w:tcPr>
          <w:p w14:paraId="237B5DE4" w14:textId="7630723F"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201" w:type="pct"/>
          </w:tcPr>
          <w:p w14:paraId="4ECDAF8C" w14:textId="3B9BDD56"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201" w:type="pct"/>
          </w:tcPr>
          <w:p w14:paraId="43D46A49" w14:textId="65870F38"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201" w:type="pct"/>
          </w:tcPr>
          <w:p w14:paraId="46FE3B33" w14:textId="095FD58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201" w:type="pct"/>
          </w:tcPr>
          <w:p w14:paraId="2231F4B6" w14:textId="3C8F4B06"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388" w:type="pct"/>
          </w:tcPr>
          <w:p w14:paraId="7185B425"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507" w:type="pct"/>
          </w:tcPr>
          <w:p w14:paraId="315CDAF7"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r>
      <w:tr w:rsidR="00363FE3" w:rsidRPr="00363FE3" w14:paraId="13192035" w14:textId="77777777" w:rsidTr="00F70EC2">
        <w:tc>
          <w:tcPr>
            <w:tcW w:w="493" w:type="pct"/>
          </w:tcPr>
          <w:p w14:paraId="77DF12C0"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59" w:type="pct"/>
          </w:tcPr>
          <w:p w14:paraId="43DF4563"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99" w:type="pct"/>
          </w:tcPr>
          <w:p w14:paraId="6775C7B2"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552" w:type="pct"/>
          </w:tcPr>
          <w:p w14:paraId="2C7AE49C"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357" w:type="pct"/>
          </w:tcPr>
          <w:p w14:paraId="01A11290"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520" w:type="pct"/>
          </w:tcPr>
          <w:p w14:paraId="1B51C248" w14:textId="0DB212F6"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местный бюджет</w:t>
            </w:r>
          </w:p>
        </w:tc>
        <w:tc>
          <w:tcPr>
            <w:tcW w:w="310" w:type="pct"/>
          </w:tcPr>
          <w:p w14:paraId="2A96FED4" w14:textId="038E1201"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24297,4</w:t>
            </w:r>
          </w:p>
        </w:tc>
        <w:tc>
          <w:tcPr>
            <w:tcW w:w="310" w:type="pct"/>
          </w:tcPr>
          <w:p w14:paraId="7DBAD29B" w14:textId="7C557166"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22071,9</w:t>
            </w:r>
          </w:p>
        </w:tc>
        <w:tc>
          <w:tcPr>
            <w:tcW w:w="201" w:type="pct"/>
          </w:tcPr>
          <w:p w14:paraId="032E86BA" w14:textId="74EC495E"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201" w:type="pct"/>
          </w:tcPr>
          <w:p w14:paraId="2AF33390" w14:textId="27C789F8"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201" w:type="pct"/>
          </w:tcPr>
          <w:p w14:paraId="4F0DD250" w14:textId="2D04BB72"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201" w:type="pct"/>
          </w:tcPr>
          <w:p w14:paraId="604A1DFA" w14:textId="2997E1C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r w:rsidRPr="00363FE3">
              <w:rPr>
                <w:sz w:val="16"/>
                <w:szCs w:val="16"/>
              </w:rPr>
              <w:t>0,0</w:t>
            </w:r>
          </w:p>
        </w:tc>
        <w:tc>
          <w:tcPr>
            <w:tcW w:w="388" w:type="pct"/>
          </w:tcPr>
          <w:p w14:paraId="166CF4A3"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c>
          <w:tcPr>
            <w:tcW w:w="507" w:type="pct"/>
          </w:tcPr>
          <w:p w14:paraId="6CF1CB82" w14:textId="77777777" w:rsidR="00363FE3" w:rsidRPr="00363FE3" w:rsidRDefault="00363FE3" w:rsidP="00363FE3">
            <w:pPr>
              <w:tabs>
                <w:tab w:val="clear" w:pos="5103"/>
              </w:tabs>
              <w:suppressAutoHyphens/>
              <w:autoSpaceDE w:val="0"/>
              <w:autoSpaceDN w:val="0"/>
              <w:adjustRightInd w:val="0"/>
              <w:spacing w:before="0" w:line="240" w:lineRule="auto"/>
              <w:ind w:firstLine="0"/>
              <w:jc w:val="left"/>
              <w:rPr>
                <w:sz w:val="16"/>
                <w:szCs w:val="16"/>
              </w:rPr>
            </w:pPr>
          </w:p>
        </w:tc>
      </w:tr>
      <w:tr w:rsidR="00363FE3" w:rsidRPr="00363FE3" w14:paraId="415A2A47" w14:textId="77777777" w:rsidTr="00F70EC2">
        <w:tc>
          <w:tcPr>
            <w:tcW w:w="493" w:type="pct"/>
          </w:tcPr>
          <w:p w14:paraId="3660BF97" w14:textId="77777777"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p>
        </w:tc>
        <w:tc>
          <w:tcPr>
            <w:tcW w:w="359" w:type="pct"/>
          </w:tcPr>
          <w:p w14:paraId="38A2DD52" w14:textId="77777777"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p>
        </w:tc>
        <w:tc>
          <w:tcPr>
            <w:tcW w:w="399" w:type="pct"/>
          </w:tcPr>
          <w:p w14:paraId="5B1167FB" w14:textId="77777777"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p>
        </w:tc>
        <w:tc>
          <w:tcPr>
            <w:tcW w:w="552" w:type="pct"/>
          </w:tcPr>
          <w:p w14:paraId="45CEF62E" w14:textId="77777777"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p>
        </w:tc>
        <w:tc>
          <w:tcPr>
            <w:tcW w:w="357" w:type="pct"/>
          </w:tcPr>
          <w:p w14:paraId="2FC70F10" w14:textId="77777777"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p>
        </w:tc>
        <w:tc>
          <w:tcPr>
            <w:tcW w:w="520" w:type="pct"/>
          </w:tcPr>
          <w:p w14:paraId="0299B62D" w14:textId="7210A1E7"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r w:rsidRPr="00363FE3">
              <w:rPr>
                <w:sz w:val="16"/>
                <w:szCs w:val="16"/>
              </w:rPr>
              <w:t>внебюджетные источники</w:t>
            </w:r>
          </w:p>
        </w:tc>
        <w:tc>
          <w:tcPr>
            <w:tcW w:w="310" w:type="pct"/>
          </w:tcPr>
          <w:p w14:paraId="5DEE9C43" w14:textId="03200DF0"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r w:rsidRPr="00363FE3">
              <w:rPr>
                <w:sz w:val="16"/>
                <w:szCs w:val="16"/>
              </w:rPr>
              <w:t>0,0</w:t>
            </w:r>
          </w:p>
        </w:tc>
        <w:tc>
          <w:tcPr>
            <w:tcW w:w="310" w:type="pct"/>
          </w:tcPr>
          <w:p w14:paraId="25ED8DDC" w14:textId="7FC35CC4"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r w:rsidRPr="00363FE3">
              <w:rPr>
                <w:sz w:val="16"/>
                <w:szCs w:val="16"/>
              </w:rPr>
              <w:t>0,0</w:t>
            </w:r>
          </w:p>
        </w:tc>
        <w:tc>
          <w:tcPr>
            <w:tcW w:w="201" w:type="pct"/>
          </w:tcPr>
          <w:p w14:paraId="25680166" w14:textId="04CACE55"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r w:rsidRPr="00363FE3">
              <w:rPr>
                <w:sz w:val="16"/>
                <w:szCs w:val="16"/>
              </w:rPr>
              <w:t>0,0</w:t>
            </w:r>
          </w:p>
        </w:tc>
        <w:tc>
          <w:tcPr>
            <w:tcW w:w="201" w:type="pct"/>
          </w:tcPr>
          <w:p w14:paraId="220A5CAE" w14:textId="735A587C"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r w:rsidRPr="00363FE3">
              <w:rPr>
                <w:sz w:val="16"/>
                <w:szCs w:val="16"/>
              </w:rPr>
              <w:t>0,0</w:t>
            </w:r>
          </w:p>
        </w:tc>
        <w:tc>
          <w:tcPr>
            <w:tcW w:w="201" w:type="pct"/>
          </w:tcPr>
          <w:p w14:paraId="029242A7" w14:textId="6C01836E"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r w:rsidRPr="00363FE3">
              <w:rPr>
                <w:sz w:val="16"/>
                <w:szCs w:val="16"/>
              </w:rPr>
              <w:t>0,0</w:t>
            </w:r>
          </w:p>
        </w:tc>
        <w:tc>
          <w:tcPr>
            <w:tcW w:w="201" w:type="pct"/>
          </w:tcPr>
          <w:p w14:paraId="4013A010" w14:textId="111C12DE"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r w:rsidRPr="00363FE3">
              <w:rPr>
                <w:sz w:val="16"/>
                <w:szCs w:val="16"/>
              </w:rPr>
              <w:t>0,0</w:t>
            </w:r>
          </w:p>
        </w:tc>
        <w:tc>
          <w:tcPr>
            <w:tcW w:w="388" w:type="pct"/>
          </w:tcPr>
          <w:p w14:paraId="4BF063C6" w14:textId="77777777"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p>
        </w:tc>
        <w:tc>
          <w:tcPr>
            <w:tcW w:w="507" w:type="pct"/>
          </w:tcPr>
          <w:p w14:paraId="60308B3A" w14:textId="77777777" w:rsidR="00363FE3" w:rsidRPr="00363FE3" w:rsidRDefault="00363FE3" w:rsidP="00363FE3">
            <w:pPr>
              <w:tabs>
                <w:tab w:val="clear" w:pos="5103"/>
              </w:tabs>
              <w:suppressAutoHyphens/>
              <w:autoSpaceDE w:val="0"/>
              <w:autoSpaceDN w:val="0"/>
              <w:adjustRightInd w:val="0"/>
              <w:spacing w:before="0" w:line="240" w:lineRule="auto"/>
              <w:ind w:firstLine="0"/>
              <w:rPr>
                <w:sz w:val="16"/>
                <w:szCs w:val="16"/>
              </w:rPr>
            </w:pPr>
          </w:p>
        </w:tc>
      </w:tr>
    </w:tbl>
    <w:p w14:paraId="6303DAC3" w14:textId="77777777" w:rsidR="00D27E58" w:rsidRDefault="00D27E58" w:rsidP="00F84C62">
      <w:pPr>
        <w:tabs>
          <w:tab w:val="clear" w:pos="5103"/>
        </w:tabs>
        <w:suppressAutoHyphens/>
        <w:autoSpaceDE w:val="0"/>
        <w:autoSpaceDN w:val="0"/>
        <w:adjustRightInd w:val="0"/>
        <w:ind w:firstLine="0"/>
        <w:rPr>
          <w:i/>
          <w:iCs/>
          <w:sz w:val="24"/>
          <w:szCs w:val="24"/>
          <w:lang w:eastAsia="ar-SA"/>
        </w:rPr>
        <w:sectPr w:rsidR="00D27E58" w:rsidSect="00D27E58">
          <w:pgSz w:w="16838" w:h="11906" w:orient="landscape"/>
          <w:pgMar w:top="1701" w:right="1134" w:bottom="851" w:left="1134" w:header="709" w:footer="567" w:gutter="0"/>
          <w:cols w:space="708"/>
          <w:docGrid w:linePitch="360"/>
        </w:sectPr>
      </w:pPr>
    </w:p>
    <w:p w14:paraId="31A36146" w14:textId="59A4D550" w:rsidR="00D35478" w:rsidRPr="00F70EC2" w:rsidRDefault="00D35478" w:rsidP="00D35478">
      <w:pPr>
        <w:widowControl w:val="0"/>
        <w:tabs>
          <w:tab w:val="clear" w:pos="5103"/>
        </w:tabs>
        <w:suppressAutoHyphens/>
        <w:autoSpaceDE w:val="0"/>
        <w:autoSpaceDN w:val="0"/>
        <w:ind w:firstLine="567"/>
        <w:jc w:val="left"/>
        <w:rPr>
          <w:i/>
          <w:iCs/>
          <w:sz w:val="24"/>
          <w:szCs w:val="24"/>
          <w:lang w:eastAsia="en-US"/>
        </w:rPr>
      </w:pPr>
      <w:r w:rsidRPr="00F70EC2">
        <w:rPr>
          <w:i/>
          <w:iCs/>
          <w:sz w:val="24"/>
          <w:szCs w:val="24"/>
          <w:lang w:eastAsia="en-US"/>
        </w:rPr>
        <w:t xml:space="preserve">Генеральный план </w:t>
      </w:r>
      <w:r w:rsidR="00F70EC2" w:rsidRPr="00F70EC2">
        <w:rPr>
          <w:i/>
          <w:iCs/>
          <w:sz w:val="24"/>
          <w:szCs w:val="24"/>
          <w:lang w:eastAsia="en-US"/>
        </w:rPr>
        <w:t>города Когалыма</w:t>
      </w:r>
      <w:r w:rsidRPr="00F70EC2">
        <w:rPr>
          <w:i/>
          <w:iCs/>
          <w:sz w:val="24"/>
          <w:szCs w:val="24"/>
          <w:lang w:eastAsia="en-US"/>
        </w:rPr>
        <w:t xml:space="preserve"> </w:t>
      </w:r>
    </w:p>
    <w:p w14:paraId="63D775FF" w14:textId="6825E8A5" w:rsidR="00D35478" w:rsidRPr="00F70EC2" w:rsidRDefault="00D35478" w:rsidP="00D35478">
      <w:pPr>
        <w:widowControl w:val="0"/>
        <w:tabs>
          <w:tab w:val="clear" w:pos="5103"/>
        </w:tabs>
        <w:suppressAutoHyphens/>
        <w:autoSpaceDE w:val="0"/>
        <w:autoSpaceDN w:val="0"/>
        <w:ind w:firstLine="567"/>
        <w:rPr>
          <w:sz w:val="24"/>
          <w:szCs w:val="24"/>
          <w:lang w:eastAsia="en-US"/>
        </w:rPr>
      </w:pPr>
      <w:r w:rsidRPr="00F70EC2">
        <w:rPr>
          <w:sz w:val="24"/>
          <w:szCs w:val="24"/>
          <w:lang w:eastAsia="en-US"/>
        </w:rPr>
        <w:t xml:space="preserve">Генеральный </w:t>
      </w:r>
      <w:r w:rsidRPr="00417D15">
        <w:rPr>
          <w:sz w:val="24"/>
          <w:szCs w:val="24"/>
          <w:lang w:eastAsia="en-US"/>
        </w:rPr>
        <w:t xml:space="preserve">план </w:t>
      </w:r>
      <w:r w:rsidR="00F70EC2" w:rsidRPr="00417D15">
        <w:rPr>
          <w:sz w:val="24"/>
          <w:szCs w:val="24"/>
          <w:lang w:eastAsia="en-US"/>
        </w:rPr>
        <w:t>города Когалыма</w:t>
      </w:r>
      <w:r w:rsidRPr="00417D15">
        <w:rPr>
          <w:sz w:val="24"/>
          <w:szCs w:val="24"/>
          <w:lang w:eastAsia="en-US"/>
        </w:rPr>
        <w:t xml:space="preserve"> </w:t>
      </w:r>
      <w:r w:rsidR="00F70EC2" w:rsidRPr="00417D15">
        <w:rPr>
          <w:sz w:val="24"/>
          <w:szCs w:val="24"/>
          <w:lang w:eastAsia="en-US"/>
        </w:rPr>
        <w:t>разработан</w:t>
      </w:r>
      <w:r w:rsidRPr="00F70EC2">
        <w:rPr>
          <w:sz w:val="24"/>
          <w:szCs w:val="24"/>
          <w:lang w:eastAsia="en-US"/>
        </w:rPr>
        <w:t xml:space="preserve"> на расчетный срок до </w:t>
      </w:r>
      <w:r w:rsidR="00F70EC2">
        <w:rPr>
          <w:sz w:val="24"/>
          <w:szCs w:val="24"/>
          <w:lang w:eastAsia="en-US"/>
        </w:rPr>
        <w:t>2035</w:t>
      </w:r>
      <w:r w:rsidRPr="00F70EC2">
        <w:rPr>
          <w:sz w:val="24"/>
          <w:szCs w:val="24"/>
          <w:lang w:eastAsia="en-US"/>
        </w:rPr>
        <w:t xml:space="preserve"> года.</w:t>
      </w:r>
    </w:p>
    <w:p w14:paraId="03DD8910" w14:textId="77777777" w:rsidR="00F70EC2" w:rsidRPr="00A421E6" w:rsidRDefault="00F70EC2" w:rsidP="00A421E6">
      <w:pPr>
        <w:pStyle w:val="1ffff3"/>
        <w:ind w:firstLine="567"/>
        <w:jc w:val="both"/>
        <w:rPr>
          <w:b w:val="0"/>
          <w:bCs/>
        </w:rPr>
      </w:pPr>
      <w:r w:rsidRPr="00A421E6">
        <w:rPr>
          <w:b w:val="0"/>
          <w:bCs/>
          <w:color w:val="000000"/>
          <w:lang w:bidi="ru-RU"/>
        </w:rPr>
        <w:t>В целях развития транспортной инфраструктуры города Когалыма предлагаются к размещению:</w:t>
      </w:r>
    </w:p>
    <w:p w14:paraId="64DFEF85" w14:textId="55B073E0" w:rsidR="00F70EC2" w:rsidRPr="00A421E6" w:rsidRDefault="00F70EC2">
      <w:pPr>
        <w:pStyle w:val="1ffff3"/>
        <w:widowControl w:val="0"/>
        <w:numPr>
          <w:ilvl w:val="0"/>
          <w:numId w:val="98"/>
        </w:numPr>
        <w:tabs>
          <w:tab w:val="left" w:pos="869"/>
        </w:tabs>
        <w:snapToGrid/>
        <w:ind w:firstLine="567"/>
        <w:jc w:val="both"/>
        <w:rPr>
          <w:b w:val="0"/>
          <w:bCs/>
        </w:rPr>
      </w:pPr>
      <w:r w:rsidRPr="00A421E6">
        <w:rPr>
          <w:b w:val="0"/>
          <w:bCs/>
          <w:color w:val="000000"/>
          <w:lang w:bidi="ru-RU"/>
        </w:rPr>
        <w:t xml:space="preserve">автомобильные дороги общего пользования местного значения городского округа, соответствующие классу </w:t>
      </w:r>
      <w:r w:rsidR="00B216FD">
        <w:rPr>
          <w:b w:val="0"/>
          <w:bCs/>
          <w:color w:val="000000"/>
          <w:lang w:bidi="ru-RU"/>
        </w:rPr>
        <w:t>«</w:t>
      </w:r>
      <w:r w:rsidRPr="00A421E6">
        <w:rPr>
          <w:b w:val="0"/>
          <w:bCs/>
          <w:color w:val="000000"/>
          <w:lang w:bidi="ru-RU"/>
        </w:rPr>
        <w:t>обычная автомобильная дорога</w:t>
      </w:r>
      <w:r w:rsidR="00B216FD">
        <w:rPr>
          <w:b w:val="0"/>
          <w:bCs/>
          <w:color w:val="000000"/>
          <w:lang w:bidi="ru-RU"/>
        </w:rPr>
        <w:t>»</w:t>
      </w:r>
      <w:r w:rsidRPr="00A421E6">
        <w:rPr>
          <w:b w:val="0"/>
          <w:bCs/>
          <w:color w:val="000000"/>
          <w:lang w:bidi="ru-RU"/>
        </w:rPr>
        <w:t xml:space="preserve">, </w:t>
      </w:r>
      <w:r w:rsidRPr="00A421E6">
        <w:rPr>
          <w:b w:val="0"/>
          <w:bCs/>
          <w:color w:val="000000"/>
          <w:lang w:val="en-US" w:eastAsia="en-US" w:bidi="en-US"/>
        </w:rPr>
        <w:t>IV</w:t>
      </w:r>
      <w:r w:rsidRPr="00A421E6">
        <w:rPr>
          <w:b w:val="0"/>
          <w:bCs/>
          <w:color w:val="000000"/>
          <w:lang w:eastAsia="en-US" w:bidi="en-US"/>
        </w:rPr>
        <w:t xml:space="preserve"> </w:t>
      </w:r>
      <w:r w:rsidRPr="00A421E6">
        <w:rPr>
          <w:b w:val="0"/>
          <w:bCs/>
          <w:color w:val="000000"/>
          <w:lang w:bidi="ru-RU"/>
        </w:rPr>
        <w:t>категории, с капитальным типом дорожной одежды и асфальтобетонным покрытием, общей протяженностью 1,0 км;</w:t>
      </w:r>
    </w:p>
    <w:p w14:paraId="7DF4B0CE" w14:textId="15E09110" w:rsidR="00F70EC2" w:rsidRPr="002B361F" w:rsidRDefault="00F70EC2">
      <w:pPr>
        <w:pStyle w:val="1ffff3"/>
        <w:widowControl w:val="0"/>
        <w:numPr>
          <w:ilvl w:val="0"/>
          <w:numId w:val="98"/>
        </w:numPr>
        <w:tabs>
          <w:tab w:val="left" w:pos="869"/>
        </w:tabs>
        <w:snapToGrid/>
        <w:ind w:firstLine="567"/>
        <w:jc w:val="both"/>
        <w:rPr>
          <w:b w:val="0"/>
          <w:bCs/>
        </w:rPr>
      </w:pPr>
      <w:r w:rsidRPr="00A421E6">
        <w:rPr>
          <w:b w:val="0"/>
          <w:bCs/>
          <w:color w:val="000000"/>
          <w:lang w:bidi="ru-RU"/>
        </w:rPr>
        <w:t xml:space="preserve">автомобильные дороги общего пользования местного значения городского округа, соответствующие классу </w:t>
      </w:r>
      <w:r w:rsidR="00B216FD">
        <w:rPr>
          <w:b w:val="0"/>
          <w:bCs/>
          <w:color w:val="000000"/>
          <w:lang w:bidi="ru-RU"/>
        </w:rPr>
        <w:t>«</w:t>
      </w:r>
      <w:r w:rsidRPr="00A421E6">
        <w:rPr>
          <w:b w:val="0"/>
          <w:bCs/>
          <w:color w:val="000000"/>
          <w:lang w:bidi="ru-RU"/>
        </w:rPr>
        <w:t>обычная автомобильная дорога</w:t>
      </w:r>
      <w:r w:rsidR="00B216FD">
        <w:rPr>
          <w:b w:val="0"/>
          <w:bCs/>
          <w:color w:val="000000"/>
          <w:lang w:bidi="ru-RU"/>
        </w:rPr>
        <w:t>»</w:t>
      </w:r>
      <w:r w:rsidRPr="00A421E6">
        <w:rPr>
          <w:b w:val="0"/>
          <w:bCs/>
          <w:color w:val="000000"/>
          <w:lang w:bidi="ru-RU"/>
        </w:rPr>
        <w:t xml:space="preserve">, </w:t>
      </w:r>
      <w:r w:rsidRPr="00A421E6">
        <w:rPr>
          <w:b w:val="0"/>
          <w:bCs/>
          <w:color w:val="000000"/>
          <w:lang w:val="en-US" w:eastAsia="en-US" w:bidi="en-US"/>
        </w:rPr>
        <w:t>IV</w:t>
      </w:r>
      <w:r w:rsidRPr="00A421E6">
        <w:rPr>
          <w:b w:val="0"/>
          <w:bCs/>
          <w:color w:val="000000"/>
          <w:lang w:eastAsia="en-US" w:bidi="en-US"/>
        </w:rPr>
        <w:t xml:space="preserve"> </w:t>
      </w:r>
      <w:r w:rsidRPr="00A421E6">
        <w:rPr>
          <w:b w:val="0"/>
          <w:bCs/>
          <w:color w:val="000000"/>
          <w:lang w:bidi="ru-RU"/>
        </w:rPr>
        <w:t>категории, с капитальным типом дорожной одежды и асфальтобетонным покрытием, общей протяженностью 0,9 км (реконструкция).</w:t>
      </w:r>
    </w:p>
    <w:p w14:paraId="463CFD6E" w14:textId="362E3B2D" w:rsidR="002B361F" w:rsidRPr="002B361F" w:rsidRDefault="002B361F" w:rsidP="002B361F">
      <w:pPr>
        <w:pStyle w:val="1ffff3"/>
        <w:widowControl w:val="0"/>
        <w:tabs>
          <w:tab w:val="left" w:pos="869"/>
        </w:tabs>
        <w:snapToGrid/>
        <w:ind w:firstLine="567"/>
        <w:jc w:val="both"/>
        <w:rPr>
          <w:b w:val="0"/>
          <w:szCs w:val="24"/>
        </w:rPr>
      </w:pPr>
      <w:r w:rsidRPr="002B361F">
        <w:rPr>
          <w:b w:val="0"/>
          <w:color w:val="000000"/>
          <w:szCs w:val="24"/>
          <w:lang w:bidi="ru-RU"/>
        </w:rPr>
        <w:t xml:space="preserve">Основные показатели проектируемой </w:t>
      </w:r>
      <w:r w:rsidR="00687BA2">
        <w:rPr>
          <w:b w:val="0"/>
          <w:color w:val="000000"/>
          <w:szCs w:val="24"/>
          <w:lang w:bidi="ru-RU"/>
        </w:rPr>
        <w:t>УДС</w:t>
      </w:r>
      <w:r w:rsidRPr="002B361F">
        <w:rPr>
          <w:b w:val="0"/>
          <w:color w:val="000000"/>
          <w:szCs w:val="24"/>
          <w:lang w:bidi="ru-RU"/>
        </w:rPr>
        <w:t xml:space="preserve"> г</w:t>
      </w:r>
      <w:r w:rsidR="00B216FD">
        <w:rPr>
          <w:b w:val="0"/>
          <w:color w:val="000000"/>
          <w:szCs w:val="24"/>
          <w:lang w:bidi="ru-RU"/>
        </w:rPr>
        <w:t>орода</w:t>
      </w:r>
      <w:r w:rsidRPr="002B361F">
        <w:rPr>
          <w:b w:val="0"/>
          <w:color w:val="000000"/>
          <w:szCs w:val="24"/>
          <w:lang w:bidi="ru-RU"/>
        </w:rPr>
        <w:t xml:space="preserve"> Когалыма</w:t>
      </w:r>
      <w:r>
        <w:rPr>
          <w:b w:val="0"/>
          <w:color w:val="000000"/>
          <w:szCs w:val="24"/>
          <w:lang w:bidi="ru-RU"/>
        </w:rPr>
        <w:t xml:space="preserve"> согласно генеральному плану представлены в таблице 1.</w:t>
      </w:r>
      <w:r w:rsidR="00691FCC">
        <w:rPr>
          <w:b w:val="0"/>
          <w:color w:val="000000"/>
          <w:szCs w:val="24"/>
          <w:lang w:bidi="ru-RU"/>
        </w:rPr>
        <w:t>11.2.</w:t>
      </w:r>
    </w:p>
    <w:p w14:paraId="024D9DE3" w14:textId="1AEFD0E7" w:rsidR="00F70EC2" w:rsidRPr="002B361F" w:rsidRDefault="00F70EC2" w:rsidP="002B361F">
      <w:pPr>
        <w:pStyle w:val="affffffffffffffff6"/>
        <w:rPr>
          <w:b w:val="0"/>
          <w:bCs w:val="0"/>
          <w:sz w:val="24"/>
          <w:szCs w:val="24"/>
        </w:rPr>
      </w:pPr>
      <w:r w:rsidRPr="002B361F">
        <w:rPr>
          <w:b w:val="0"/>
          <w:bCs w:val="0"/>
          <w:color w:val="000000"/>
          <w:sz w:val="24"/>
          <w:szCs w:val="24"/>
          <w:lang w:bidi="ru-RU"/>
        </w:rPr>
        <w:t>Таблица 1</w:t>
      </w:r>
      <w:r w:rsidR="00691FCC">
        <w:rPr>
          <w:b w:val="0"/>
          <w:bCs w:val="0"/>
          <w:color w:val="000000"/>
          <w:sz w:val="24"/>
          <w:szCs w:val="24"/>
          <w:lang w:bidi="ru-RU"/>
        </w:rPr>
        <w:t>.11.2 –</w:t>
      </w:r>
      <w:r w:rsidRPr="002B361F">
        <w:rPr>
          <w:b w:val="0"/>
          <w:bCs w:val="0"/>
          <w:color w:val="000000"/>
          <w:sz w:val="24"/>
          <w:szCs w:val="24"/>
          <w:lang w:bidi="ru-RU"/>
        </w:rPr>
        <w:t xml:space="preserve"> Основные показатели проектируемой </w:t>
      </w:r>
      <w:r w:rsidR="00687BA2">
        <w:rPr>
          <w:b w:val="0"/>
          <w:bCs w:val="0"/>
          <w:color w:val="000000"/>
          <w:sz w:val="24"/>
          <w:szCs w:val="24"/>
          <w:lang w:bidi="ru-RU"/>
        </w:rPr>
        <w:t>УДС</w:t>
      </w:r>
      <w:r w:rsidRPr="002B361F">
        <w:rPr>
          <w:b w:val="0"/>
          <w:bCs w:val="0"/>
          <w:color w:val="000000"/>
          <w:sz w:val="24"/>
          <w:szCs w:val="24"/>
          <w:lang w:bidi="ru-RU"/>
        </w:rPr>
        <w:t xml:space="preserve"> </w:t>
      </w:r>
      <w:r w:rsidR="00B216FD" w:rsidRPr="002B361F">
        <w:rPr>
          <w:b w:val="0"/>
          <w:color w:val="000000"/>
          <w:szCs w:val="24"/>
          <w:lang w:bidi="ru-RU"/>
        </w:rPr>
        <w:t>г</w:t>
      </w:r>
      <w:r w:rsidR="00B216FD">
        <w:rPr>
          <w:b w:val="0"/>
          <w:color w:val="000000"/>
          <w:szCs w:val="24"/>
          <w:lang w:bidi="ru-RU"/>
        </w:rPr>
        <w:t>орода</w:t>
      </w:r>
      <w:r w:rsidRPr="002B361F">
        <w:rPr>
          <w:b w:val="0"/>
          <w:bCs w:val="0"/>
          <w:color w:val="000000"/>
          <w:sz w:val="24"/>
          <w:szCs w:val="24"/>
          <w:lang w:bidi="ru-RU"/>
        </w:rPr>
        <w:t xml:space="preserve"> Когалыма</w:t>
      </w:r>
    </w:p>
    <w:tbl>
      <w:tblPr>
        <w:tblOverlap w:val="never"/>
        <w:tblW w:w="5000" w:type="pct"/>
        <w:jc w:val="center"/>
        <w:tblCellMar>
          <w:left w:w="10" w:type="dxa"/>
          <w:right w:w="10" w:type="dxa"/>
        </w:tblCellMar>
        <w:tblLook w:val="0000" w:firstRow="0" w:lastRow="0" w:firstColumn="0" w:lastColumn="0" w:noHBand="0" w:noVBand="0"/>
      </w:tblPr>
      <w:tblGrid>
        <w:gridCol w:w="6941"/>
        <w:gridCol w:w="2404"/>
      </w:tblGrid>
      <w:tr w:rsidR="00F70EC2" w14:paraId="2BFAD060" w14:textId="77777777" w:rsidTr="00024FFD">
        <w:trPr>
          <w:trHeight w:val="20"/>
          <w:jc w:val="center"/>
        </w:trPr>
        <w:tc>
          <w:tcPr>
            <w:tcW w:w="3714" w:type="pct"/>
            <w:tcBorders>
              <w:top w:val="single" w:sz="4" w:space="0" w:color="auto"/>
              <w:left w:val="single" w:sz="4" w:space="0" w:color="auto"/>
            </w:tcBorders>
            <w:vAlign w:val="center"/>
          </w:tcPr>
          <w:p w14:paraId="76AED132" w14:textId="0E483808" w:rsidR="00F70EC2" w:rsidRDefault="00F70EC2" w:rsidP="002B361F">
            <w:pPr>
              <w:pStyle w:val="afffffffffffffffff"/>
              <w:ind w:firstLine="0"/>
              <w:jc w:val="center"/>
            </w:pPr>
            <w:r>
              <w:rPr>
                <w:color w:val="000000"/>
                <w:lang w:bidi="ru-RU"/>
              </w:rPr>
              <w:t xml:space="preserve">Показатели проектируемой </w:t>
            </w:r>
            <w:r w:rsidR="00687BA2">
              <w:rPr>
                <w:color w:val="000000"/>
                <w:lang w:bidi="ru-RU"/>
              </w:rPr>
              <w:t>УДС</w:t>
            </w:r>
          </w:p>
        </w:tc>
        <w:tc>
          <w:tcPr>
            <w:tcW w:w="1286" w:type="pct"/>
            <w:tcBorders>
              <w:top w:val="single" w:sz="4" w:space="0" w:color="auto"/>
              <w:left w:val="single" w:sz="4" w:space="0" w:color="auto"/>
              <w:right w:val="single" w:sz="4" w:space="0" w:color="auto"/>
            </w:tcBorders>
            <w:vAlign w:val="center"/>
          </w:tcPr>
          <w:p w14:paraId="2B9C732A" w14:textId="0427FD03" w:rsidR="00F70EC2" w:rsidRDefault="00F70EC2" w:rsidP="002B361F">
            <w:pPr>
              <w:pStyle w:val="afffffffffffffffff"/>
              <w:ind w:firstLine="0"/>
              <w:jc w:val="center"/>
            </w:pPr>
            <w:r>
              <w:rPr>
                <w:color w:val="000000"/>
                <w:lang w:bidi="ru-RU"/>
              </w:rPr>
              <w:t>Протяженность УДС, км</w:t>
            </w:r>
          </w:p>
        </w:tc>
      </w:tr>
      <w:tr w:rsidR="00F70EC2" w14:paraId="3AD67511" w14:textId="77777777" w:rsidTr="00024FFD">
        <w:trPr>
          <w:trHeight w:val="20"/>
          <w:jc w:val="center"/>
        </w:trPr>
        <w:tc>
          <w:tcPr>
            <w:tcW w:w="3714" w:type="pct"/>
            <w:tcBorders>
              <w:top w:val="single" w:sz="4" w:space="0" w:color="auto"/>
              <w:left w:val="single" w:sz="4" w:space="0" w:color="auto"/>
            </w:tcBorders>
            <w:vAlign w:val="center"/>
          </w:tcPr>
          <w:p w14:paraId="5018BC9B" w14:textId="2825DE51" w:rsidR="00F70EC2" w:rsidRDefault="00F70EC2" w:rsidP="002B361F">
            <w:pPr>
              <w:pStyle w:val="afffffffffffffffff"/>
              <w:ind w:firstLine="0"/>
            </w:pPr>
            <w:r>
              <w:rPr>
                <w:color w:val="000000"/>
                <w:lang w:bidi="ru-RU"/>
              </w:rPr>
              <w:t xml:space="preserve">Общая протяженность </w:t>
            </w:r>
            <w:r w:rsidR="00687BA2">
              <w:rPr>
                <w:color w:val="000000"/>
                <w:lang w:bidi="ru-RU"/>
              </w:rPr>
              <w:t>УДС</w:t>
            </w:r>
            <w:r>
              <w:rPr>
                <w:color w:val="000000"/>
                <w:lang w:bidi="ru-RU"/>
              </w:rPr>
              <w:t>, в том числе:</w:t>
            </w:r>
          </w:p>
        </w:tc>
        <w:tc>
          <w:tcPr>
            <w:tcW w:w="1286" w:type="pct"/>
            <w:tcBorders>
              <w:top w:val="single" w:sz="4" w:space="0" w:color="auto"/>
              <w:left w:val="single" w:sz="4" w:space="0" w:color="auto"/>
              <w:right w:val="single" w:sz="4" w:space="0" w:color="auto"/>
            </w:tcBorders>
            <w:vAlign w:val="center"/>
          </w:tcPr>
          <w:p w14:paraId="600855F5" w14:textId="77777777" w:rsidR="00F70EC2" w:rsidRDefault="00F70EC2" w:rsidP="002B361F">
            <w:pPr>
              <w:pStyle w:val="afffffffffffffffff"/>
              <w:ind w:firstLine="0"/>
              <w:jc w:val="center"/>
            </w:pPr>
            <w:r>
              <w:rPr>
                <w:color w:val="000000"/>
                <w:lang w:bidi="ru-RU"/>
              </w:rPr>
              <w:t>96,324</w:t>
            </w:r>
          </w:p>
        </w:tc>
      </w:tr>
      <w:tr w:rsidR="00F70EC2" w14:paraId="0827AD8B" w14:textId="77777777" w:rsidTr="00024FFD">
        <w:trPr>
          <w:trHeight w:val="20"/>
          <w:jc w:val="center"/>
        </w:trPr>
        <w:tc>
          <w:tcPr>
            <w:tcW w:w="3714" w:type="pct"/>
            <w:tcBorders>
              <w:top w:val="single" w:sz="4" w:space="0" w:color="auto"/>
              <w:left w:val="single" w:sz="4" w:space="0" w:color="auto"/>
            </w:tcBorders>
            <w:vAlign w:val="center"/>
          </w:tcPr>
          <w:p w14:paraId="5055D794" w14:textId="77777777" w:rsidR="00F70EC2" w:rsidRDefault="00F70EC2" w:rsidP="002B361F">
            <w:pPr>
              <w:pStyle w:val="afffffffffffffffff"/>
              <w:ind w:firstLine="0"/>
            </w:pPr>
            <w:r>
              <w:rPr>
                <w:color w:val="000000"/>
                <w:lang w:bidi="ru-RU"/>
              </w:rPr>
              <w:t>Протяженность магистральных улиц и дорог местного значения</w:t>
            </w:r>
          </w:p>
        </w:tc>
        <w:tc>
          <w:tcPr>
            <w:tcW w:w="1286" w:type="pct"/>
            <w:tcBorders>
              <w:top w:val="single" w:sz="4" w:space="0" w:color="auto"/>
              <w:left w:val="single" w:sz="4" w:space="0" w:color="auto"/>
              <w:right w:val="single" w:sz="4" w:space="0" w:color="auto"/>
            </w:tcBorders>
            <w:vAlign w:val="center"/>
          </w:tcPr>
          <w:p w14:paraId="083C30C5" w14:textId="77777777" w:rsidR="00F70EC2" w:rsidRDefault="00F70EC2" w:rsidP="002B361F">
            <w:pPr>
              <w:pStyle w:val="afffffffffffffffff"/>
              <w:ind w:firstLine="0"/>
              <w:jc w:val="center"/>
            </w:pPr>
            <w:r>
              <w:rPr>
                <w:color w:val="000000"/>
                <w:lang w:bidi="ru-RU"/>
              </w:rPr>
              <w:t>85,697</w:t>
            </w:r>
          </w:p>
        </w:tc>
      </w:tr>
      <w:tr w:rsidR="00F70EC2" w14:paraId="18F7ED0F" w14:textId="77777777" w:rsidTr="00024FFD">
        <w:trPr>
          <w:trHeight w:val="20"/>
          <w:jc w:val="center"/>
        </w:trPr>
        <w:tc>
          <w:tcPr>
            <w:tcW w:w="3714" w:type="pct"/>
            <w:tcBorders>
              <w:top w:val="single" w:sz="4" w:space="0" w:color="auto"/>
              <w:left w:val="single" w:sz="4" w:space="0" w:color="auto"/>
            </w:tcBorders>
            <w:vAlign w:val="bottom"/>
          </w:tcPr>
          <w:p w14:paraId="753954E8" w14:textId="77777777" w:rsidR="00F70EC2" w:rsidRDefault="00F70EC2" w:rsidP="002B361F">
            <w:pPr>
              <w:pStyle w:val="afffffffffffffffff"/>
              <w:ind w:firstLine="0"/>
            </w:pPr>
            <w:r>
              <w:rPr>
                <w:color w:val="000000"/>
                <w:lang w:bidi="ru-RU"/>
              </w:rPr>
              <w:t>в том числе по категориям:</w:t>
            </w:r>
          </w:p>
        </w:tc>
        <w:tc>
          <w:tcPr>
            <w:tcW w:w="1286" w:type="pct"/>
            <w:tcBorders>
              <w:top w:val="single" w:sz="4" w:space="0" w:color="auto"/>
              <w:left w:val="single" w:sz="4" w:space="0" w:color="auto"/>
              <w:right w:val="single" w:sz="4" w:space="0" w:color="auto"/>
            </w:tcBorders>
          </w:tcPr>
          <w:p w14:paraId="337B36F4" w14:textId="77777777" w:rsidR="00F70EC2" w:rsidRDefault="00F70EC2" w:rsidP="002B361F">
            <w:pPr>
              <w:spacing w:line="240" w:lineRule="auto"/>
              <w:ind w:firstLine="0"/>
              <w:jc w:val="center"/>
              <w:rPr>
                <w:sz w:val="10"/>
                <w:szCs w:val="10"/>
              </w:rPr>
            </w:pPr>
          </w:p>
        </w:tc>
      </w:tr>
      <w:tr w:rsidR="00F70EC2" w14:paraId="23EBD3DE" w14:textId="77777777" w:rsidTr="00024FFD">
        <w:trPr>
          <w:trHeight w:val="20"/>
          <w:jc w:val="center"/>
        </w:trPr>
        <w:tc>
          <w:tcPr>
            <w:tcW w:w="3714" w:type="pct"/>
            <w:tcBorders>
              <w:top w:val="single" w:sz="4" w:space="0" w:color="auto"/>
              <w:left w:val="single" w:sz="4" w:space="0" w:color="auto"/>
            </w:tcBorders>
            <w:vAlign w:val="center"/>
          </w:tcPr>
          <w:p w14:paraId="7A4E17AF" w14:textId="77777777" w:rsidR="00F70EC2" w:rsidRDefault="00F70EC2" w:rsidP="002B361F">
            <w:pPr>
              <w:pStyle w:val="afffffffffffffffff"/>
              <w:ind w:firstLine="0"/>
            </w:pPr>
            <w:r>
              <w:rPr>
                <w:color w:val="000000"/>
                <w:lang w:bidi="ru-RU"/>
              </w:rPr>
              <w:t>- III категория</w:t>
            </w:r>
          </w:p>
        </w:tc>
        <w:tc>
          <w:tcPr>
            <w:tcW w:w="1286" w:type="pct"/>
            <w:tcBorders>
              <w:top w:val="single" w:sz="4" w:space="0" w:color="auto"/>
              <w:left w:val="single" w:sz="4" w:space="0" w:color="auto"/>
              <w:right w:val="single" w:sz="4" w:space="0" w:color="auto"/>
            </w:tcBorders>
            <w:vAlign w:val="center"/>
          </w:tcPr>
          <w:p w14:paraId="20EFA078" w14:textId="77777777" w:rsidR="00F70EC2" w:rsidRDefault="00F70EC2" w:rsidP="002B361F">
            <w:pPr>
              <w:pStyle w:val="afffffffffffffffff"/>
              <w:ind w:firstLine="0"/>
              <w:jc w:val="center"/>
            </w:pPr>
            <w:r>
              <w:rPr>
                <w:color w:val="000000"/>
                <w:lang w:bidi="ru-RU"/>
              </w:rPr>
              <w:t>55,910</w:t>
            </w:r>
          </w:p>
        </w:tc>
      </w:tr>
      <w:tr w:rsidR="00F70EC2" w14:paraId="1A7863EE" w14:textId="77777777" w:rsidTr="00024FFD">
        <w:trPr>
          <w:trHeight w:val="20"/>
          <w:jc w:val="center"/>
        </w:trPr>
        <w:tc>
          <w:tcPr>
            <w:tcW w:w="3714" w:type="pct"/>
            <w:tcBorders>
              <w:top w:val="single" w:sz="4" w:space="0" w:color="auto"/>
              <w:left w:val="single" w:sz="4" w:space="0" w:color="auto"/>
            </w:tcBorders>
            <w:vAlign w:val="center"/>
          </w:tcPr>
          <w:p w14:paraId="292BAEF0" w14:textId="77777777" w:rsidR="00F70EC2" w:rsidRDefault="00F70EC2" w:rsidP="002B361F">
            <w:pPr>
              <w:pStyle w:val="afffffffffffffffff"/>
              <w:ind w:firstLine="0"/>
            </w:pPr>
            <w:r>
              <w:rPr>
                <w:color w:val="000000"/>
                <w:lang w:bidi="ru-RU"/>
              </w:rPr>
              <w:t>- IV категория</w:t>
            </w:r>
          </w:p>
        </w:tc>
        <w:tc>
          <w:tcPr>
            <w:tcW w:w="1286" w:type="pct"/>
            <w:tcBorders>
              <w:top w:val="single" w:sz="4" w:space="0" w:color="auto"/>
              <w:left w:val="single" w:sz="4" w:space="0" w:color="auto"/>
              <w:right w:val="single" w:sz="4" w:space="0" w:color="auto"/>
            </w:tcBorders>
            <w:vAlign w:val="center"/>
          </w:tcPr>
          <w:p w14:paraId="0BE2E503" w14:textId="77777777" w:rsidR="00F70EC2" w:rsidRDefault="00F70EC2" w:rsidP="002B361F">
            <w:pPr>
              <w:pStyle w:val="afffffffffffffffff"/>
              <w:ind w:firstLine="0"/>
              <w:jc w:val="center"/>
            </w:pPr>
            <w:r>
              <w:rPr>
                <w:color w:val="000000"/>
                <w:lang w:bidi="ru-RU"/>
              </w:rPr>
              <w:t>16,702</w:t>
            </w:r>
          </w:p>
        </w:tc>
      </w:tr>
      <w:tr w:rsidR="00F70EC2" w14:paraId="77A2EAE3" w14:textId="77777777" w:rsidTr="00024FFD">
        <w:trPr>
          <w:trHeight w:val="20"/>
          <w:jc w:val="center"/>
        </w:trPr>
        <w:tc>
          <w:tcPr>
            <w:tcW w:w="3714" w:type="pct"/>
            <w:tcBorders>
              <w:top w:val="single" w:sz="4" w:space="0" w:color="auto"/>
              <w:left w:val="single" w:sz="4" w:space="0" w:color="auto"/>
            </w:tcBorders>
            <w:vAlign w:val="center"/>
          </w:tcPr>
          <w:p w14:paraId="179E7203" w14:textId="77777777" w:rsidR="00F70EC2" w:rsidRDefault="00F70EC2" w:rsidP="002B361F">
            <w:pPr>
              <w:pStyle w:val="afffffffffffffffff"/>
              <w:ind w:firstLine="0"/>
            </w:pPr>
            <w:r>
              <w:rPr>
                <w:color w:val="000000"/>
                <w:lang w:bidi="ru-RU"/>
              </w:rPr>
              <w:t>- V категория</w:t>
            </w:r>
          </w:p>
        </w:tc>
        <w:tc>
          <w:tcPr>
            <w:tcW w:w="1286" w:type="pct"/>
            <w:tcBorders>
              <w:top w:val="single" w:sz="4" w:space="0" w:color="auto"/>
              <w:left w:val="single" w:sz="4" w:space="0" w:color="auto"/>
              <w:right w:val="single" w:sz="4" w:space="0" w:color="auto"/>
            </w:tcBorders>
            <w:vAlign w:val="center"/>
          </w:tcPr>
          <w:p w14:paraId="34889AAF" w14:textId="77777777" w:rsidR="00F70EC2" w:rsidRDefault="00F70EC2" w:rsidP="002B361F">
            <w:pPr>
              <w:pStyle w:val="afffffffffffffffff"/>
              <w:ind w:firstLine="0"/>
              <w:jc w:val="center"/>
            </w:pPr>
            <w:r>
              <w:rPr>
                <w:color w:val="000000"/>
                <w:lang w:bidi="ru-RU"/>
              </w:rPr>
              <w:t>13,085</w:t>
            </w:r>
          </w:p>
        </w:tc>
      </w:tr>
      <w:tr w:rsidR="00F70EC2" w14:paraId="676E3EE4" w14:textId="77777777" w:rsidTr="00024FFD">
        <w:trPr>
          <w:trHeight w:val="20"/>
          <w:jc w:val="center"/>
        </w:trPr>
        <w:tc>
          <w:tcPr>
            <w:tcW w:w="3714" w:type="pct"/>
            <w:tcBorders>
              <w:top w:val="single" w:sz="4" w:space="0" w:color="auto"/>
              <w:left w:val="single" w:sz="4" w:space="0" w:color="auto"/>
            </w:tcBorders>
            <w:vAlign w:val="center"/>
          </w:tcPr>
          <w:p w14:paraId="4019F2F6" w14:textId="77777777" w:rsidR="00F70EC2" w:rsidRDefault="00F70EC2" w:rsidP="002B361F">
            <w:pPr>
              <w:pStyle w:val="afffffffffffffffff"/>
              <w:ind w:firstLine="0"/>
            </w:pPr>
            <w:r>
              <w:rPr>
                <w:color w:val="000000"/>
                <w:lang w:bidi="ru-RU"/>
              </w:rPr>
              <w:t>Протяженность улиц и дорог местного значения</w:t>
            </w:r>
          </w:p>
        </w:tc>
        <w:tc>
          <w:tcPr>
            <w:tcW w:w="1286" w:type="pct"/>
            <w:tcBorders>
              <w:top w:val="single" w:sz="4" w:space="0" w:color="auto"/>
              <w:left w:val="single" w:sz="4" w:space="0" w:color="auto"/>
              <w:right w:val="single" w:sz="4" w:space="0" w:color="auto"/>
            </w:tcBorders>
            <w:vAlign w:val="center"/>
          </w:tcPr>
          <w:p w14:paraId="3E8AA1CE" w14:textId="77777777" w:rsidR="00F70EC2" w:rsidRDefault="00F70EC2" w:rsidP="002B361F">
            <w:pPr>
              <w:pStyle w:val="afffffffffffffffff"/>
              <w:ind w:firstLine="0"/>
              <w:jc w:val="center"/>
            </w:pPr>
            <w:r>
              <w:rPr>
                <w:color w:val="000000"/>
                <w:lang w:bidi="ru-RU"/>
              </w:rPr>
              <w:t>10,627</w:t>
            </w:r>
          </w:p>
        </w:tc>
      </w:tr>
      <w:tr w:rsidR="00F70EC2" w14:paraId="6484F8EB" w14:textId="77777777" w:rsidTr="00024FFD">
        <w:trPr>
          <w:trHeight w:val="20"/>
          <w:jc w:val="center"/>
        </w:trPr>
        <w:tc>
          <w:tcPr>
            <w:tcW w:w="3714" w:type="pct"/>
            <w:tcBorders>
              <w:top w:val="single" w:sz="4" w:space="0" w:color="auto"/>
              <w:left w:val="single" w:sz="4" w:space="0" w:color="auto"/>
            </w:tcBorders>
            <w:vAlign w:val="bottom"/>
          </w:tcPr>
          <w:p w14:paraId="0B6F8F9E" w14:textId="77777777" w:rsidR="00F70EC2" w:rsidRDefault="00F70EC2" w:rsidP="002B361F">
            <w:pPr>
              <w:pStyle w:val="afffffffffffffffff"/>
              <w:ind w:firstLine="0"/>
            </w:pPr>
            <w:r>
              <w:rPr>
                <w:color w:val="000000"/>
                <w:lang w:bidi="ru-RU"/>
              </w:rPr>
              <w:t>в том числе по категориям:</w:t>
            </w:r>
          </w:p>
        </w:tc>
        <w:tc>
          <w:tcPr>
            <w:tcW w:w="1286" w:type="pct"/>
            <w:tcBorders>
              <w:top w:val="single" w:sz="4" w:space="0" w:color="auto"/>
              <w:left w:val="single" w:sz="4" w:space="0" w:color="auto"/>
              <w:right w:val="single" w:sz="4" w:space="0" w:color="auto"/>
            </w:tcBorders>
          </w:tcPr>
          <w:p w14:paraId="51E54B42" w14:textId="77777777" w:rsidR="00F70EC2" w:rsidRDefault="00F70EC2" w:rsidP="002B361F">
            <w:pPr>
              <w:spacing w:line="240" w:lineRule="auto"/>
              <w:ind w:firstLine="0"/>
              <w:jc w:val="center"/>
              <w:rPr>
                <w:sz w:val="10"/>
                <w:szCs w:val="10"/>
              </w:rPr>
            </w:pPr>
          </w:p>
        </w:tc>
      </w:tr>
      <w:tr w:rsidR="00F70EC2" w14:paraId="330C2924" w14:textId="77777777" w:rsidTr="00024FFD">
        <w:trPr>
          <w:trHeight w:val="20"/>
          <w:jc w:val="center"/>
        </w:trPr>
        <w:tc>
          <w:tcPr>
            <w:tcW w:w="3714" w:type="pct"/>
            <w:tcBorders>
              <w:top w:val="single" w:sz="4" w:space="0" w:color="auto"/>
              <w:left w:val="single" w:sz="4" w:space="0" w:color="auto"/>
            </w:tcBorders>
            <w:vAlign w:val="center"/>
          </w:tcPr>
          <w:p w14:paraId="5C4E3652" w14:textId="0430429E" w:rsidR="00F70EC2" w:rsidRDefault="00F70EC2" w:rsidP="002B361F">
            <w:pPr>
              <w:pStyle w:val="afffffffffffffffff"/>
              <w:ind w:firstLine="0"/>
            </w:pPr>
            <w:r>
              <w:rPr>
                <w:color w:val="000000"/>
                <w:lang w:bidi="ru-RU"/>
              </w:rPr>
              <w:t xml:space="preserve">- подъезды к </w:t>
            </w:r>
            <w:r w:rsidR="00B216FD">
              <w:rPr>
                <w:color w:val="000000"/>
                <w:lang w:bidi="ru-RU"/>
              </w:rPr>
              <w:t>садоводческим товариществам</w:t>
            </w:r>
          </w:p>
        </w:tc>
        <w:tc>
          <w:tcPr>
            <w:tcW w:w="1286" w:type="pct"/>
            <w:tcBorders>
              <w:top w:val="single" w:sz="4" w:space="0" w:color="auto"/>
              <w:left w:val="single" w:sz="4" w:space="0" w:color="auto"/>
              <w:right w:val="single" w:sz="4" w:space="0" w:color="auto"/>
            </w:tcBorders>
            <w:vAlign w:val="center"/>
          </w:tcPr>
          <w:p w14:paraId="3F86D7A8" w14:textId="77777777" w:rsidR="00F70EC2" w:rsidRDefault="00F70EC2" w:rsidP="002B361F">
            <w:pPr>
              <w:pStyle w:val="afffffffffffffffff"/>
              <w:ind w:firstLine="0"/>
              <w:jc w:val="center"/>
            </w:pPr>
            <w:r>
              <w:rPr>
                <w:color w:val="000000"/>
                <w:lang w:bidi="ru-RU"/>
              </w:rPr>
              <w:t>2,256</w:t>
            </w:r>
          </w:p>
        </w:tc>
      </w:tr>
      <w:tr w:rsidR="00F70EC2" w14:paraId="6E9780C5" w14:textId="77777777" w:rsidTr="00024FFD">
        <w:trPr>
          <w:trHeight w:val="20"/>
          <w:jc w:val="center"/>
        </w:trPr>
        <w:tc>
          <w:tcPr>
            <w:tcW w:w="3714" w:type="pct"/>
            <w:tcBorders>
              <w:top w:val="single" w:sz="4" w:space="0" w:color="auto"/>
              <w:left w:val="single" w:sz="4" w:space="0" w:color="auto"/>
              <w:bottom w:val="single" w:sz="4" w:space="0" w:color="auto"/>
            </w:tcBorders>
            <w:vAlign w:val="center"/>
          </w:tcPr>
          <w:p w14:paraId="74930D23" w14:textId="77777777" w:rsidR="00F70EC2" w:rsidRDefault="00F70EC2" w:rsidP="002B361F">
            <w:pPr>
              <w:pStyle w:val="afffffffffffffffff"/>
              <w:ind w:firstLine="0"/>
            </w:pPr>
            <w:r>
              <w:rPr>
                <w:color w:val="000000"/>
                <w:lang w:bidi="ru-RU"/>
              </w:rPr>
              <w:t>- сквозные проезды</w:t>
            </w:r>
          </w:p>
        </w:tc>
        <w:tc>
          <w:tcPr>
            <w:tcW w:w="1286" w:type="pct"/>
            <w:tcBorders>
              <w:top w:val="single" w:sz="4" w:space="0" w:color="auto"/>
              <w:left w:val="single" w:sz="4" w:space="0" w:color="auto"/>
              <w:bottom w:val="single" w:sz="4" w:space="0" w:color="auto"/>
              <w:right w:val="single" w:sz="4" w:space="0" w:color="auto"/>
            </w:tcBorders>
            <w:vAlign w:val="center"/>
          </w:tcPr>
          <w:p w14:paraId="486BE75C" w14:textId="77777777" w:rsidR="00F70EC2" w:rsidRDefault="00F70EC2" w:rsidP="002B361F">
            <w:pPr>
              <w:pStyle w:val="afffffffffffffffff"/>
              <w:ind w:firstLine="0"/>
              <w:jc w:val="center"/>
            </w:pPr>
            <w:r>
              <w:rPr>
                <w:color w:val="000000"/>
                <w:lang w:bidi="ru-RU"/>
              </w:rPr>
              <w:t>8,371</w:t>
            </w:r>
          </w:p>
        </w:tc>
      </w:tr>
    </w:tbl>
    <w:p w14:paraId="59A9C3BF" w14:textId="77777777" w:rsidR="002B361F" w:rsidRDefault="002B361F" w:rsidP="00F70EC2">
      <w:pPr>
        <w:pStyle w:val="1ffff3"/>
        <w:ind w:firstLine="567"/>
        <w:jc w:val="both"/>
        <w:rPr>
          <w:b w:val="0"/>
          <w:color w:val="000000"/>
          <w:szCs w:val="24"/>
          <w:lang w:bidi="ru-RU"/>
        </w:rPr>
      </w:pPr>
    </w:p>
    <w:p w14:paraId="7855424F" w14:textId="3A07D601" w:rsidR="00F70EC2" w:rsidRPr="007709BC" w:rsidRDefault="00F70EC2" w:rsidP="007709BC">
      <w:pPr>
        <w:pStyle w:val="1ffff3"/>
        <w:ind w:firstLine="567"/>
        <w:jc w:val="both"/>
        <w:rPr>
          <w:b w:val="0"/>
          <w:szCs w:val="24"/>
        </w:rPr>
      </w:pPr>
      <w:r w:rsidRPr="007709BC">
        <w:rPr>
          <w:b w:val="0"/>
          <w:color w:val="000000"/>
          <w:szCs w:val="24"/>
          <w:lang w:bidi="ru-RU"/>
        </w:rPr>
        <w:t>Для обеспечения легкового автотранспорта объектами дорожного сервиса предлагается к размещению:</w:t>
      </w:r>
    </w:p>
    <w:p w14:paraId="79DDB626" w14:textId="5AADE39C" w:rsidR="00F70EC2" w:rsidRPr="007709BC" w:rsidRDefault="00F70EC2">
      <w:pPr>
        <w:pStyle w:val="1ffff3"/>
        <w:widowControl w:val="0"/>
        <w:numPr>
          <w:ilvl w:val="0"/>
          <w:numId w:val="98"/>
        </w:numPr>
        <w:tabs>
          <w:tab w:val="left" w:pos="869"/>
        </w:tabs>
        <w:snapToGrid/>
        <w:ind w:firstLine="567"/>
        <w:jc w:val="both"/>
        <w:rPr>
          <w:b w:val="0"/>
          <w:szCs w:val="24"/>
        </w:rPr>
      </w:pPr>
      <w:r w:rsidRPr="007709BC">
        <w:rPr>
          <w:b w:val="0"/>
          <w:color w:val="000000"/>
          <w:szCs w:val="24"/>
          <w:lang w:bidi="ru-RU"/>
        </w:rPr>
        <w:t>автозаправочная станция, мощностью 6 топливораздаточных колонок (</w:t>
      </w:r>
      <w:r w:rsidR="002B361F" w:rsidRPr="007709BC">
        <w:rPr>
          <w:b w:val="0"/>
          <w:color w:val="000000"/>
          <w:szCs w:val="24"/>
          <w:lang w:bidi="ru-RU"/>
        </w:rPr>
        <w:t>з</w:t>
      </w:r>
      <w:r w:rsidRPr="007709BC">
        <w:rPr>
          <w:b w:val="0"/>
          <w:color w:val="000000"/>
          <w:szCs w:val="24"/>
          <w:lang w:bidi="ru-RU"/>
        </w:rPr>
        <w:t>она транспортной инфраструктуры) - 1 объект, санитарно-защитная зона 100 м.</w:t>
      </w:r>
    </w:p>
    <w:p w14:paraId="1C2E3D34" w14:textId="6571CC6E" w:rsidR="00D35478" w:rsidRPr="007709BC" w:rsidRDefault="00F70EC2" w:rsidP="007709BC">
      <w:pPr>
        <w:widowControl w:val="0"/>
        <w:tabs>
          <w:tab w:val="clear" w:pos="5103"/>
        </w:tabs>
        <w:suppressAutoHyphens/>
        <w:overflowPunct w:val="0"/>
        <w:autoSpaceDE w:val="0"/>
        <w:autoSpaceDN w:val="0"/>
        <w:adjustRightInd w:val="0"/>
        <w:ind w:firstLine="567"/>
        <w:rPr>
          <w:color w:val="000000"/>
          <w:sz w:val="24"/>
          <w:szCs w:val="24"/>
          <w:lang w:bidi="ru-RU"/>
        </w:rPr>
      </w:pPr>
      <w:bookmarkStart w:id="59" w:name="bookmark22"/>
      <w:r w:rsidRPr="007709BC">
        <w:rPr>
          <w:color w:val="000000"/>
          <w:sz w:val="24"/>
          <w:szCs w:val="24"/>
          <w:lang w:bidi="ru-RU"/>
        </w:rPr>
        <w:t>На территории п. Ортъягун реконструкция и строительство улиц и дорог, а также размещение объектов транспортной инфраструктуры не предусмотрено.</w:t>
      </w:r>
      <w:bookmarkEnd w:id="59"/>
    </w:p>
    <w:p w14:paraId="3AC8AE5C" w14:textId="0560A4CA" w:rsidR="00865FE6" w:rsidRDefault="00865FE6" w:rsidP="007709BC">
      <w:pPr>
        <w:pStyle w:val="1ffff3"/>
        <w:ind w:firstLine="567"/>
        <w:jc w:val="both"/>
        <w:rPr>
          <w:b w:val="0"/>
          <w:bCs/>
          <w:color w:val="000000"/>
          <w:szCs w:val="24"/>
          <w:lang w:bidi="ru-RU"/>
        </w:rPr>
      </w:pPr>
      <w:bookmarkStart w:id="60" w:name="bookmark199"/>
      <w:r w:rsidRPr="007709BC">
        <w:rPr>
          <w:b w:val="0"/>
          <w:bCs/>
          <w:color w:val="000000"/>
          <w:szCs w:val="24"/>
          <w:lang w:bidi="ru-RU"/>
        </w:rPr>
        <w:t xml:space="preserve">Для обеспечения легкового автотранспорта объектами хранения и обслуживания транспортных средств проектом внесения изменений в генеральный план предлагаются мероприятия, представленные </w:t>
      </w:r>
      <w:r w:rsidR="00B216FD">
        <w:rPr>
          <w:b w:val="0"/>
          <w:bCs/>
          <w:color w:val="000000"/>
          <w:szCs w:val="24"/>
          <w:lang w:bidi="ru-RU"/>
        </w:rPr>
        <w:t>в таблице 1.11.3</w:t>
      </w:r>
      <w:r w:rsidRPr="007709BC">
        <w:rPr>
          <w:b w:val="0"/>
          <w:bCs/>
          <w:color w:val="000000"/>
          <w:szCs w:val="24"/>
          <w:lang w:bidi="ru-RU"/>
        </w:rPr>
        <w:t>.</w:t>
      </w:r>
      <w:bookmarkEnd w:id="60"/>
    </w:p>
    <w:p w14:paraId="6B8E27C5" w14:textId="77777777" w:rsidR="00E12235" w:rsidRDefault="00E12235" w:rsidP="007709BC">
      <w:pPr>
        <w:pStyle w:val="affffffffffffffff6"/>
        <w:spacing w:line="240" w:lineRule="auto"/>
        <w:jc w:val="both"/>
        <w:rPr>
          <w:b w:val="0"/>
          <w:color w:val="000000"/>
          <w:sz w:val="24"/>
          <w:szCs w:val="24"/>
          <w:lang w:bidi="ru-RU"/>
        </w:rPr>
      </w:pPr>
    </w:p>
    <w:p w14:paraId="42FC9E5A" w14:textId="77777777" w:rsidR="00E12235" w:rsidRDefault="00E12235" w:rsidP="007709BC">
      <w:pPr>
        <w:pStyle w:val="affffffffffffffff6"/>
        <w:spacing w:line="240" w:lineRule="auto"/>
        <w:jc w:val="both"/>
        <w:rPr>
          <w:b w:val="0"/>
          <w:color w:val="000000"/>
          <w:sz w:val="24"/>
          <w:szCs w:val="24"/>
          <w:lang w:bidi="ru-RU"/>
        </w:rPr>
      </w:pPr>
    </w:p>
    <w:p w14:paraId="577D450D" w14:textId="77777777" w:rsidR="00E12235" w:rsidRDefault="00E12235" w:rsidP="007709BC">
      <w:pPr>
        <w:pStyle w:val="affffffffffffffff6"/>
        <w:spacing w:line="240" w:lineRule="auto"/>
        <w:jc w:val="both"/>
        <w:rPr>
          <w:b w:val="0"/>
          <w:color w:val="000000"/>
          <w:sz w:val="24"/>
          <w:szCs w:val="24"/>
          <w:lang w:bidi="ru-RU"/>
        </w:rPr>
      </w:pPr>
    </w:p>
    <w:p w14:paraId="4DEDC2C1" w14:textId="77777777" w:rsidR="00E12235" w:rsidRDefault="00E12235" w:rsidP="007709BC">
      <w:pPr>
        <w:pStyle w:val="affffffffffffffff6"/>
        <w:spacing w:line="240" w:lineRule="auto"/>
        <w:jc w:val="both"/>
        <w:rPr>
          <w:b w:val="0"/>
          <w:color w:val="000000"/>
          <w:sz w:val="24"/>
          <w:szCs w:val="24"/>
          <w:lang w:bidi="ru-RU"/>
        </w:rPr>
      </w:pPr>
    </w:p>
    <w:p w14:paraId="23F334C3" w14:textId="77777777" w:rsidR="00E12235" w:rsidRDefault="00E12235" w:rsidP="007709BC">
      <w:pPr>
        <w:pStyle w:val="affffffffffffffff6"/>
        <w:spacing w:line="240" w:lineRule="auto"/>
        <w:jc w:val="both"/>
        <w:rPr>
          <w:b w:val="0"/>
          <w:color w:val="000000"/>
          <w:sz w:val="24"/>
          <w:szCs w:val="24"/>
          <w:lang w:bidi="ru-RU"/>
        </w:rPr>
      </w:pPr>
    </w:p>
    <w:p w14:paraId="47123552" w14:textId="77777777" w:rsidR="00E12235" w:rsidRDefault="00E12235" w:rsidP="007709BC">
      <w:pPr>
        <w:pStyle w:val="affffffffffffffff6"/>
        <w:spacing w:line="240" w:lineRule="auto"/>
        <w:jc w:val="both"/>
        <w:rPr>
          <w:b w:val="0"/>
          <w:color w:val="000000"/>
          <w:sz w:val="24"/>
          <w:szCs w:val="24"/>
          <w:lang w:bidi="ru-RU"/>
        </w:rPr>
      </w:pPr>
    </w:p>
    <w:p w14:paraId="7738CDEB" w14:textId="77777777" w:rsidR="00E12235" w:rsidRDefault="00E12235" w:rsidP="007709BC">
      <w:pPr>
        <w:pStyle w:val="affffffffffffffff6"/>
        <w:spacing w:line="240" w:lineRule="auto"/>
        <w:jc w:val="both"/>
        <w:rPr>
          <w:b w:val="0"/>
          <w:color w:val="000000"/>
          <w:sz w:val="24"/>
          <w:szCs w:val="24"/>
          <w:lang w:bidi="ru-RU"/>
        </w:rPr>
      </w:pPr>
    </w:p>
    <w:p w14:paraId="3FD5C016" w14:textId="20946022" w:rsidR="00865FE6" w:rsidRPr="007709BC" w:rsidRDefault="00865FE6" w:rsidP="007709BC">
      <w:pPr>
        <w:pStyle w:val="affffffffffffffff6"/>
        <w:spacing w:line="240" w:lineRule="auto"/>
        <w:jc w:val="both"/>
        <w:rPr>
          <w:b w:val="0"/>
          <w:sz w:val="24"/>
          <w:szCs w:val="24"/>
        </w:rPr>
      </w:pPr>
      <w:r w:rsidRPr="007709BC">
        <w:rPr>
          <w:b w:val="0"/>
          <w:color w:val="000000"/>
          <w:sz w:val="24"/>
          <w:szCs w:val="24"/>
          <w:lang w:bidi="ru-RU"/>
        </w:rPr>
        <w:t xml:space="preserve">Таблица </w:t>
      </w:r>
      <w:r w:rsidR="00691FCC">
        <w:rPr>
          <w:b w:val="0"/>
          <w:color w:val="000000"/>
          <w:sz w:val="24"/>
          <w:szCs w:val="24"/>
          <w:lang w:bidi="ru-RU"/>
        </w:rPr>
        <w:t>1.11.3</w:t>
      </w:r>
      <w:r w:rsidRPr="007709BC">
        <w:rPr>
          <w:b w:val="0"/>
          <w:color w:val="000000"/>
          <w:sz w:val="24"/>
          <w:szCs w:val="24"/>
          <w:lang w:bidi="ru-RU"/>
        </w:rPr>
        <w:t xml:space="preserve"> </w:t>
      </w:r>
      <w:r w:rsidR="00123BFF">
        <w:rPr>
          <w:b w:val="0"/>
          <w:color w:val="000000"/>
          <w:sz w:val="24"/>
          <w:szCs w:val="24"/>
          <w:lang w:bidi="ru-RU"/>
        </w:rPr>
        <w:t xml:space="preserve">– </w:t>
      </w:r>
      <w:r w:rsidRPr="007709BC">
        <w:rPr>
          <w:b w:val="0"/>
          <w:color w:val="000000"/>
          <w:sz w:val="24"/>
          <w:szCs w:val="24"/>
          <w:lang w:bidi="ru-RU"/>
        </w:rPr>
        <w:t>Перечень объектов хранения и обслуживания транспортных средств</w:t>
      </w:r>
    </w:p>
    <w:tbl>
      <w:tblPr>
        <w:tblStyle w:val="TableGridReport19"/>
        <w:tblW w:w="5000" w:type="pct"/>
        <w:tblLook w:val="0000" w:firstRow="0" w:lastRow="0" w:firstColumn="0" w:lastColumn="0" w:noHBand="0" w:noVBand="0"/>
      </w:tblPr>
      <w:tblGrid>
        <w:gridCol w:w="1860"/>
        <w:gridCol w:w="2020"/>
        <w:gridCol w:w="1344"/>
        <w:gridCol w:w="2073"/>
        <w:gridCol w:w="2048"/>
      </w:tblGrid>
      <w:tr w:rsidR="00402433" w:rsidRPr="007709BC" w14:paraId="1D1C41EC" w14:textId="77777777" w:rsidTr="00402433">
        <w:trPr>
          <w:trHeight w:val="20"/>
          <w:tblHeader/>
        </w:trPr>
        <w:tc>
          <w:tcPr>
            <w:tcW w:w="995" w:type="pct"/>
            <w:vMerge w:val="restart"/>
          </w:tcPr>
          <w:p w14:paraId="0636DC78" w14:textId="77777777" w:rsidR="00402433" w:rsidRPr="007709BC" w:rsidRDefault="00402433" w:rsidP="00C179DA">
            <w:pPr>
              <w:pStyle w:val="afffffffffffffffff"/>
              <w:ind w:firstLine="0"/>
              <w:jc w:val="center"/>
              <w:rPr>
                <w:rFonts w:ascii="Times New Roman" w:hAnsi="Times New Roman"/>
              </w:rPr>
            </w:pPr>
            <w:r w:rsidRPr="007709BC">
              <w:rPr>
                <w:rFonts w:ascii="Times New Roman" w:hAnsi="Times New Roman"/>
                <w:color w:val="000000"/>
                <w:lang w:eastAsia="ru-RU" w:bidi="ru-RU"/>
              </w:rPr>
              <w:t>Наименование мероприятия</w:t>
            </w:r>
          </w:p>
        </w:tc>
        <w:tc>
          <w:tcPr>
            <w:tcW w:w="1081" w:type="pct"/>
            <w:vMerge w:val="restart"/>
          </w:tcPr>
          <w:p w14:paraId="01B49E38" w14:textId="77777777" w:rsidR="00402433" w:rsidRPr="007709BC" w:rsidRDefault="00402433" w:rsidP="00C179DA">
            <w:pPr>
              <w:pStyle w:val="afffffffffffffffff"/>
              <w:ind w:firstLine="0"/>
              <w:jc w:val="center"/>
              <w:rPr>
                <w:rFonts w:ascii="Times New Roman" w:hAnsi="Times New Roman"/>
              </w:rPr>
            </w:pPr>
            <w:r w:rsidRPr="007709BC">
              <w:rPr>
                <w:rFonts w:ascii="Times New Roman" w:hAnsi="Times New Roman"/>
                <w:color w:val="000000"/>
                <w:lang w:eastAsia="ru-RU" w:bidi="ru-RU"/>
              </w:rPr>
              <w:t>Наименование объекта хранения и обслуживания транспортных средств</w:t>
            </w:r>
          </w:p>
        </w:tc>
        <w:tc>
          <w:tcPr>
            <w:tcW w:w="719" w:type="pct"/>
            <w:vMerge w:val="restart"/>
          </w:tcPr>
          <w:p w14:paraId="09268DC8" w14:textId="77777777" w:rsidR="00402433" w:rsidRPr="007709BC" w:rsidRDefault="00402433" w:rsidP="00C179DA">
            <w:pPr>
              <w:pStyle w:val="afffffffffffffffff"/>
              <w:ind w:firstLine="0"/>
              <w:jc w:val="center"/>
              <w:rPr>
                <w:rFonts w:ascii="Times New Roman" w:hAnsi="Times New Roman"/>
              </w:rPr>
            </w:pPr>
            <w:r w:rsidRPr="007709BC">
              <w:rPr>
                <w:rFonts w:ascii="Times New Roman" w:hAnsi="Times New Roman"/>
                <w:color w:val="000000"/>
                <w:lang w:eastAsia="ru-RU" w:bidi="ru-RU"/>
              </w:rPr>
              <w:t>Ед. изм.</w:t>
            </w:r>
          </w:p>
        </w:tc>
        <w:tc>
          <w:tcPr>
            <w:tcW w:w="2205" w:type="pct"/>
            <w:gridSpan w:val="2"/>
          </w:tcPr>
          <w:p w14:paraId="2719F76B" w14:textId="77777777" w:rsidR="00402433" w:rsidRPr="007709BC" w:rsidRDefault="00402433" w:rsidP="00C179DA">
            <w:pPr>
              <w:pStyle w:val="afffffffffffffffff"/>
              <w:ind w:firstLine="0"/>
              <w:jc w:val="center"/>
              <w:rPr>
                <w:rFonts w:ascii="Times New Roman" w:hAnsi="Times New Roman"/>
              </w:rPr>
            </w:pPr>
            <w:r w:rsidRPr="007709BC">
              <w:rPr>
                <w:rFonts w:ascii="Times New Roman" w:hAnsi="Times New Roman"/>
                <w:color w:val="000000"/>
                <w:lang w:eastAsia="ru-RU" w:bidi="ru-RU"/>
              </w:rPr>
              <w:t>Этапы реализации</w:t>
            </w:r>
          </w:p>
        </w:tc>
      </w:tr>
      <w:tr w:rsidR="00402433" w:rsidRPr="007709BC" w14:paraId="36966821" w14:textId="77777777" w:rsidTr="00402433">
        <w:trPr>
          <w:trHeight w:val="20"/>
          <w:tblHeader/>
        </w:trPr>
        <w:tc>
          <w:tcPr>
            <w:tcW w:w="995" w:type="pct"/>
            <w:vMerge/>
          </w:tcPr>
          <w:p w14:paraId="6019C4E9" w14:textId="77777777" w:rsidR="00402433" w:rsidRPr="007709BC" w:rsidRDefault="00402433" w:rsidP="00C179DA">
            <w:pPr>
              <w:spacing w:line="240" w:lineRule="auto"/>
              <w:ind w:firstLine="0"/>
              <w:jc w:val="center"/>
              <w:rPr>
                <w:rFonts w:ascii="Times New Roman" w:hAnsi="Times New Roman"/>
                <w:sz w:val="20"/>
                <w:szCs w:val="20"/>
              </w:rPr>
            </w:pPr>
          </w:p>
        </w:tc>
        <w:tc>
          <w:tcPr>
            <w:tcW w:w="1081" w:type="pct"/>
            <w:vMerge/>
          </w:tcPr>
          <w:p w14:paraId="57A4181A" w14:textId="77777777" w:rsidR="00402433" w:rsidRPr="007709BC" w:rsidRDefault="00402433" w:rsidP="00C179DA">
            <w:pPr>
              <w:spacing w:line="240" w:lineRule="auto"/>
              <w:ind w:firstLine="0"/>
              <w:jc w:val="center"/>
              <w:rPr>
                <w:rFonts w:ascii="Times New Roman" w:hAnsi="Times New Roman"/>
                <w:sz w:val="20"/>
                <w:szCs w:val="20"/>
              </w:rPr>
            </w:pPr>
          </w:p>
        </w:tc>
        <w:tc>
          <w:tcPr>
            <w:tcW w:w="719" w:type="pct"/>
            <w:vMerge/>
          </w:tcPr>
          <w:p w14:paraId="4D3D8825" w14:textId="77777777" w:rsidR="00402433" w:rsidRPr="007709BC" w:rsidRDefault="00402433" w:rsidP="00C179DA">
            <w:pPr>
              <w:spacing w:line="240" w:lineRule="auto"/>
              <w:ind w:firstLine="0"/>
              <w:jc w:val="center"/>
              <w:rPr>
                <w:rFonts w:ascii="Times New Roman" w:hAnsi="Times New Roman"/>
                <w:sz w:val="20"/>
                <w:szCs w:val="20"/>
              </w:rPr>
            </w:pPr>
          </w:p>
        </w:tc>
        <w:tc>
          <w:tcPr>
            <w:tcW w:w="1109" w:type="pct"/>
          </w:tcPr>
          <w:p w14:paraId="237E5A52" w14:textId="77777777" w:rsidR="00402433" w:rsidRPr="007709BC" w:rsidRDefault="00402433" w:rsidP="00C179DA">
            <w:pPr>
              <w:pStyle w:val="afffffffffffffffff"/>
              <w:ind w:firstLine="0"/>
              <w:jc w:val="center"/>
              <w:rPr>
                <w:rFonts w:ascii="Times New Roman" w:hAnsi="Times New Roman"/>
              </w:rPr>
            </w:pPr>
            <w:r w:rsidRPr="007709BC">
              <w:rPr>
                <w:rFonts w:ascii="Times New Roman" w:hAnsi="Times New Roman"/>
                <w:color w:val="000000"/>
                <w:lang w:eastAsia="ru-RU" w:bidi="ru-RU"/>
              </w:rPr>
              <w:t>III (2026 -2030 гг.)</w:t>
            </w:r>
          </w:p>
        </w:tc>
        <w:tc>
          <w:tcPr>
            <w:tcW w:w="1096" w:type="pct"/>
          </w:tcPr>
          <w:p w14:paraId="415BCD8A" w14:textId="77777777" w:rsidR="00402433" w:rsidRPr="007709BC" w:rsidRDefault="00402433" w:rsidP="00C179DA">
            <w:pPr>
              <w:pStyle w:val="afffffffffffffffff"/>
              <w:ind w:firstLine="0"/>
              <w:jc w:val="center"/>
              <w:rPr>
                <w:rFonts w:ascii="Times New Roman" w:hAnsi="Times New Roman"/>
              </w:rPr>
            </w:pPr>
            <w:r w:rsidRPr="007709BC">
              <w:rPr>
                <w:rFonts w:ascii="Times New Roman" w:hAnsi="Times New Roman"/>
                <w:color w:val="000000"/>
                <w:lang w:eastAsia="ru-RU" w:bidi="ru-RU"/>
              </w:rPr>
              <w:t>IV (2031- 2035гг.)</w:t>
            </w:r>
          </w:p>
        </w:tc>
      </w:tr>
      <w:tr w:rsidR="00402433" w:rsidRPr="007709BC" w14:paraId="1EB263BC" w14:textId="77777777" w:rsidTr="00402433">
        <w:trPr>
          <w:trHeight w:val="20"/>
        </w:trPr>
        <w:tc>
          <w:tcPr>
            <w:tcW w:w="995" w:type="pct"/>
          </w:tcPr>
          <w:p w14:paraId="754AA968" w14:textId="77777777" w:rsidR="00402433" w:rsidRPr="007709BC" w:rsidRDefault="00402433" w:rsidP="00024FFD">
            <w:pPr>
              <w:pStyle w:val="afffffffffffffffff"/>
              <w:ind w:firstLine="0"/>
              <w:rPr>
                <w:rFonts w:ascii="Times New Roman" w:hAnsi="Times New Roman"/>
              </w:rPr>
            </w:pPr>
            <w:r w:rsidRPr="007709BC">
              <w:rPr>
                <w:rFonts w:ascii="Times New Roman" w:hAnsi="Times New Roman"/>
                <w:color w:val="000000"/>
                <w:lang w:eastAsia="ru-RU" w:bidi="ru-RU"/>
              </w:rPr>
              <w:t>Строительство</w:t>
            </w:r>
          </w:p>
        </w:tc>
        <w:tc>
          <w:tcPr>
            <w:tcW w:w="1081" w:type="pct"/>
          </w:tcPr>
          <w:p w14:paraId="4C51EB79" w14:textId="77777777" w:rsidR="00402433" w:rsidRPr="007709BC" w:rsidRDefault="00402433" w:rsidP="00024FFD">
            <w:pPr>
              <w:pStyle w:val="afffffffffffffffff"/>
              <w:ind w:firstLine="0"/>
              <w:rPr>
                <w:rFonts w:ascii="Times New Roman" w:hAnsi="Times New Roman"/>
              </w:rPr>
            </w:pPr>
            <w:r w:rsidRPr="007709BC">
              <w:rPr>
                <w:rFonts w:ascii="Times New Roman" w:hAnsi="Times New Roman"/>
                <w:color w:val="000000"/>
                <w:lang w:eastAsia="ru-RU" w:bidi="ru-RU"/>
              </w:rPr>
              <w:t>гаражи индивидуального транспорта</w:t>
            </w:r>
          </w:p>
        </w:tc>
        <w:tc>
          <w:tcPr>
            <w:tcW w:w="719" w:type="pct"/>
          </w:tcPr>
          <w:p w14:paraId="7DC361FC" w14:textId="244FA4F1" w:rsidR="00402433" w:rsidRPr="007709BC" w:rsidRDefault="00C179DA" w:rsidP="00024FFD">
            <w:pPr>
              <w:pStyle w:val="afffffffffffffffff"/>
              <w:ind w:firstLine="0"/>
              <w:jc w:val="center"/>
              <w:rPr>
                <w:rFonts w:ascii="Times New Roman" w:hAnsi="Times New Roman"/>
              </w:rPr>
            </w:pPr>
            <w:r>
              <w:rPr>
                <w:rFonts w:ascii="Times New Roman" w:hAnsi="Times New Roman"/>
                <w:color w:val="000000"/>
                <w:lang w:eastAsia="ru-RU" w:bidi="ru-RU"/>
              </w:rPr>
              <w:t>м</w:t>
            </w:r>
            <w:r w:rsidR="00402433" w:rsidRPr="007709BC">
              <w:rPr>
                <w:rFonts w:ascii="Times New Roman" w:hAnsi="Times New Roman"/>
                <w:color w:val="000000"/>
                <w:lang w:eastAsia="ru-RU" w:bidi="ru-RU"/>
              </w:rPr>
              <w:t>ашино</w:t>
            </w:r>
            <w:r>
              <w:rPr>
                <w:rFonts w:ascii="Times New Roman" w:hAnsi="Times New Roman"/>
                <w:color w:val="000000"/>
                <w:lang w:eastAsia="ru-RU" w:bidi="ru-RU"/>
              </w:rPr>
              <w:t>-</w:t>
            </w:r>
            <w:r w:rsidR="00402433" w:rsidRPr="007709BC">
              <w:rPr>
                <w:rFonts w:ascii="Times New Roman" w:hAnsi="Times New Roman"/>
                <w:color w:val="000000"/>
                <w:lang w:eastAsia="ru-RU" w:bidi="ru-RU"/>
              </w:rPr>
              <w:t>мест</w:t>
            </w:r>
          </w:p>
        </w:tc>
        <w:tc>
          <w:tcPr>
            <w:tcW w:w="1109" w:type="pct"/>
          </w:tcPr>
          <w:p w14:paraId="0CB534CB" w14:textId="77777777" w:rsidR="00402433" w:rsidRPr="007709BC" w:rsidRDefault="00402433" w:rsidP="00402433">
            <w:pPr>
              <w:pStyle w:val="afffffffffffffffff"/>
              <w:ind w:firstLine="0"/>
              <w:jc w:val="center"/>
              <w:rPr>
                <w:rFonts w:ascii="Times New Roman" w:hAnsi="Times New Roman"/>
              </w:rPr>
            </w:pPr>
            <w:r w:rsidRPr="007709BC">
              <w:rPr>
                <w:rFonts w:ascii="Times New Roman" w:hAnsi="Times New Roman"/>
                <w:color w:val="000000"/>
                <w:lang w:eastAsia="ru-RU" w:bidi="ru-RU"/>
              </w:rPr>
              <w:t>1483</w:t>
            </w:r>
          </w:p>
        </w:tc>
        <w:tc>
          <w:tcPr>
            <w:tcW w:w="1096" w:type="pct"/>
          </w:tcPr>
          <w:p w14:paraId="1EB71A74" w14:textId="77777777" w:rsidR="00402433" w:rsidRPr="007709BC" w:rsidRDefault="00402433" w:rsidP="00402433">
            <w:pPr>
              <w:pStyle w:val="afffffffffffffffff"/>
              <w:ind w:firstLine="0"/>
              <w:jc w:val="center"/>
              <w:rPr>
                <w:rFonts w:ascii="Times New Roman" w:hAnsi="Times New Roman"/>
              </w:rPr>
            </w:pPr>
            <w:r w:rsidRPr="007709BC">
              <w:rPr>
                <w:rFonts w:ascii="Times New Roman" w:hAnsi="Times New Roman"/>
                <w:color w:val="000000"/>
                <w:lang w:eastAsia="ru-RU" w:bidi="ru-RU"/>
              </w:rPr>
              <w:t>1130</w:t>
            </w:r>
          </w:p>
        </w:tc>
      </w:tr>
      <w:tr w:rsidR="00402433" w:rsidRPr="007709BC" w14:paraId="18B74C1D" w14:textId="77777777" w:rsidTr="00402433">
        <w:trPr>
          <w:trHeight w:val="20"/>
        </w:trPr>
        <w:tc>
          <w:tcPr>
            <w:tcW w:w="995" w:type="pct"/>
          </w:tcPr>
          <w:p w14:paraId="3CA8F2A5" w14:textId="77777777" w:rsidR="00402433" w:rsidRPr="007709BC" w:rsidRDefault="00402433" w:rsidP="00024FFD">
            <w:pPr>
              <w:pStyle w:val="afffffffffffffffff"/>
              <w:ind w:firstLine="0"/>
              <w:rPr>
                <w:rFonts w:ascii="Times New Roman" w:hAnsi="Times New Roman"/>
              </w:rPr>
            </w:pPr>
            <w:r w:rsidRPr="007709BC">
              <w:rPr>
                <w:rFonts w:ascii="Times New Roman" w:hAnsi="Times New Roman"/>
                <w:color w:val="000000"/>
                <w:lang w:eastAsia="ru-RU" w:bidi="ru-RU"/>
              </w:rPr>
              <w:t>Реконструкция (с увеличением мощности )</w:t>
            </w:r>
          </w:p>
        </w:tc>
        <w:tc>
          <w:tcPr>
            <w:tcW w:w="1081" w:type="pct"/>
          </w:tcPr>
          <w:p w14:paraId="38718B7E" w14:textId="77777777" w:rsidR="00402433" w:rsidRPr="007709BC" w:rsidRDefault="00402433" w:rsidP="00024FFD">
            <w:pPr>
              <w:pStyle w:val="afffffffffffffffff"/>
              <w:ind w:firstLine="0"/>
              <w:rPr>
                <w:rFonts w:ascii="Times New Roman" w:hAnsi="Times New Roman"/>
              </w:rPr>
            </w:pPr>
            <w:r w:rsidRPr="007709BC">
              <w:rPr>
                <w:rFonts w:ascii="Times New Roman" w:hAnsi="Times New Roman"/>
                <w:color w:val="000000"/>
                <w:lang w:eastAsia="ru-RU" w:bidi="ru-RU"/>
              </w:rPr>
              <w:t>гаражи индивидуального транспорта</w:t>
            </w:r>
          </w:p>
        </w:tc>
        <w:tc>
          <w:tcPr>
            <w:tcW w:w="719" w:type="pct"/>
          </w:tcPr>
          <w:p w14:paraId="77013BA9" w14:textId="1E7767CD" w:rsidR="00402433" w:rsidRPr="007709BC" w:rsidRDefault="00C179DA" w:rsidP="00024FFD">
            <w:pPr>
              <w:pStyle w:val="afffffffffffffffff"/>
              <w:ind w:firstLine="0"/>
              <w:jc w:val="center"/>
              <w:rPr>
                <w:rFonts w:ascii="Times New Roman" w:hAnsi="Times New Roman"/>
              </w:rPr>
            </w:pPr>
            <w:r>
              <w:rPr>
                <w:rFonts w:ascii="Times New Roman" w:hAnsi="Times New Roman"/>
                <w:color w:val="000000"/>
                <w:lang w:eastAsia="ru-RU" w:bidi="ru-RU"/>
              </w:rPr>
              <w:t>м</w:t>
            </w:r>
            <w:r w:rsidR="00402433" w:rsidRPr="007709BC">
              <w:rPr>
                <w:rFonts w:ascii="Times New Roman" w:hAnsi="Times New Roman"/>
                <w:color w:val="000000"/>
                <w:lang w:eastAsia="ru-RU" w:bidi="ru-RU"/>
              </w:rPr>
              <w:t>ашино</w:t>
            </w:r>
            <w:r>
              <w:rPr>
                <w:rFonts w:ascii="Times New Roman" w:hAnsi="Times New Roman"/>
                <w:color w:val="000000"/>
                <w:lang w:eastAsia="ru-RU" w:bidi="ru-RU"/>
              </w:rPr>
              <w:t>-</w:t>
            </w:r>
            <w:r w:rsidR="00402433" w:rsidRPr="007709BC">
              <w:rPr>
                <w:rFonts w:ascii="Times New Roman" w:hAnsi="Times New Roman"/>
                <w:color w:val="000000"/>
                <w:lang w:eastAsia="ru-RU" w:bidi="ru-RU"/>
              </w:rPr>
              <w:t>мест</w:t>
            </w:r>
          </w:p>
        </w:tc>
        <w:tc>
          <w:tcPr>
            <w:tcW w:w="1109" w:type="pct"/>
          </w:tcPr>
          <w:p w14:paraId="78916B81" w14:textId="77777777" w:rsidR="00402433" w:rsidRPr="007709BC" w:rsidRDefault="00402433" w:rsidP="00402433">
            <w:pPr>
              <w:pStyle w:val="afffffffffffffffff"/>
              <w:ind w:firstLine="0"/>
              <w:jc w:val="center"/>
              <w:rPr>
                <w:rFonts w:ascii="Times New Roman" w:hAnsi="Times New Roman"/>
              </w:rPr>
            </w:pPr>
            <w:r w:rsidRPr="007709BC">
              <w:rPr>
                <w:rFonts w:ascii="Times New Roman" w:hAnsi="Times New Roman"/>
                <w:color w:val="000000"/>
                <w:lang w:eastAsia="ru-RU" w:bidi="ru-RU"/>
              </w:rPr>
              <w:t>100</w:t>
            </w:r>
          </w:p>
        </w:tc>
        <w:tc>
          <w:tcPr>
            <w:tcW w:w="1096" w:type="pct"/>
          </w:tcPr>
          <w:p w14:paraId="7DD61B0A" w14:textId="48D00EB7" w:rsidR="00402433" w:rsidRPr="007709BC" w:rsidRDefault="00402433" w:rsidP="00402433">
            <w:pPr>
              <w:spacing w:line="240" w:lineRule="auto"/>
              <w:ind w:firstLine="0"/>
              <w:jc w:val="center"/>
              <w:rPr>
                <w:rFonts w:ascii="Times New Roman" w:hAnsi="Times New Roman"/>
                <w:sz w:val="20"/>
                <w:szCs w:val="20"/>
              </w:rPr>
            </w:pPr>
            <w:r>
              <w:rPr>
                <w:rFonts w:ascii="Times New Roman" w:hAnsi="Times New Roman"/>
                <w:sz w:val="20"/>
                <w:szCs w:val="20"/>
              </w:rPr>
              <w:t>-</w:t>
            </w:r>
          </w:p>
        </w:tc>
      </w:tr>
      <w:tr w:rsidR="00402433" w:rsidRPr="007709BC" w14:paraId="1780E818" w14:textId="77777777" w:rsidTr="00402433">
        <w:trPr>
          <w:trHeight w:val="20"/>
        </w:trPr>
        <w:tc>
          <w:tcPr>
            <w:tcW w:w="995" w:type="pct"/>
          </w:tcPr>
          <w:p w14:paraId="4AEFC083" w14:textId="77777777" w:rsidR="00402433" w:rsidRPr="007709BC" w:rsidRDefault="00402433" w:rsidP="00024FFD">
            <w:pPr>
              <w:pStyle w:val="afffffffffffffffff"/>
              <w:ind w:firstLine="0"/>
              <w:rPr>
                <w:rFonts w:ascii="Times New Roman" w:hAnsi="Times New Roman"/>
              </w:rPr>
            </w:pPr>
            <w:r w:rsidRPr="007709BC">
              <w:rPr>
                <w:rFonts w:ascii="Times New Roman" w:hAnsi="Times New Roman"/>
                <w:color w:val="000000"/>
                <w:lang w:eastAsia="ru-RU" w:bidi="ru-RU"/>
              </w:rPr>
              <w:t>Строительство</w:t>
            </w:r>
          </w:p>
        </w:tc>
        <w:tc>
          <w:tcPr>
            <w:tcW w:w="1081" w:type="pct"/>
          </w:tcPr>
          <w:p w14:paraId="6AB94278" w14:textId="77777777" w:rsidR="00402433" w:rsidRPr="007709BC" w:rsidRDefault="00402433" w:rsidP="00024FFD">
            <w:pPr>
              <w:pStyle w:val="afffffffffffffffff"/>
              <w:ind w:firstLine="0"/>
              <w:rPr>
                <w:rFonts w:ascii="Times New Roman" w:hAnsi="Times New Roman"/>
              </w:rPr>
            </w:pPr>
            <w:r w:rsidRPr="007709BC">
              <w:rPr>
                <w:rFonts w:ascii="Times New Roman" w:hAnsi="Times New Roman"/>
                <w:color w:val="000000"/>
                <w:lang w:eastAsia="ru-RU" w:bidi="ru-RU"/>
              </w:rPr>
              <w:t>стоянки транспортных средств</w:t>
            </w:r>
          </w:p>
        </w:tc>
        <w:tc>
          <w:tcPr>
            <w:tcW w:w="719" w:type="pct"/>
          </w:tcPr>
          <w:p w14:paraId="6037F079" w14:textId="65D5EA6E" w:rsidR="00402433" w:rsidRPr="007709BC" w:rsidRDefault="00C179DA" w:rsidP="00024FFD">
            <w:pPr>
              <w:pStyle w:val="afffffffffffffffff"/>
              <w:ind w:firstLine="0"/>
              <w:jc w:val="center"/>
              <w:rPr>
                <w:rFonts w:ascii="Times New Roman" w:hAnsi="Times New Roman"/>
              </w:rPr>
            </w:pPr>
            <w:r>
              <w:rPr>
                <w:rFonts w:ascii="Times New Roman" w:hAnsi="Times New Roman"/>
                <w:color w:val="000000"/>
                <w:lang w:eastAsia="ru-RU" w:bidi="ru-RU"/>
              </w:rPr>
              <w:t>м</w:t>
            </w:r>
            <w:r w:rsidR="00402433" w:rsidRPr="007709BC">
              <w:rPr>
                <w:rFonts w:ascii="Times New Roman" w:hAnsi="Times New Roman"/>
                <w:color w:val="000000"/>
                <w:lang w:eastAsia="ru-RU" w:bidi="ru-RU"/>
              </w:rPr>
              <w:t>ашино</w:t>
            </w:r>
            <w:r>
              <w:rPr>
                <w:rFonts w:ascii="Times New Roman" w:hAnsi="Times New Roman"/>
                <w:color w:val="000000"/>
                <w:lang w:eastAsia="ru-RU" w:bidi="ru-RU"/>
              </w:rPr>
              <w:t>-</w:t>
            </w:r>
            <w:r w:rsidR="00402433" w:rsidRPr="007709BC">
              <w:rPr>
                <w:rFonts w:ascii="Times New Roman" w:hAnsi="Times New Roman"/>
                <w:color w:val="000000"/>
                <w:lang w:eastAsia="ru-RU" w:bidi="ru-RU"/>
              </w:rPr>
              <w:t>мест</w:t>
            </w:r>
          </w:p>
        </w:tc>
        <w:tc>
          <w:tcPr>
            <w:tcW w:w="1109" w:type="pct"/>
          </w:tcPr>
          <w:p w14:paraId="2C462A31" w14:textId="77777777" w:rsidR="00402433" w:rsidRPr="007709BC" w:rsidRDefault="00402433" w:rsidP="00402433">
            <w:pPr>
              <w:pStyle w:val="afffffffffffffffff"/>
              <w:ind w:firstLine="0"/>
              <w:jc w:val="center"/>
              <w:rPr>
                <w:rFonts w:ascii="Times New Roman" w:hAnsi="Times New Roman"/>
              </w:rPr>
            </w:pPr>
            <w:r w:rsidRPr="007709BC">
              <w:rPr>
                <w:rFonts w:ascii="Times New Roman" w:hAnsi="Times New Roman"/>
                <w:color w:val="000000"/>
                <w:lang w:eastAsia="ru-RU" w:bidi="ru-RU"/>
              </w:rPr>
              <w:t>300</w:t>
            </w:r>
          </w:p>
        </w:tc>
        <w:tc>
          <w:tcPr>
            <w:tcW w:w="1096" w:type="pct"/>
          </w:tcPr>
          <w:p w14:paraId="1ACD5320" w14:textId="77777777" w:rsidR="00402433" w:rsidRPr="007709BC" w:rsidRDefault="00402433" w:rsidP="00402433">
            <w:pPr>
              <w:pStyle w:val="afffffffffffffffff"/>
              <w:ind w:firstLine="0"/>
              <w:jc w:val="center"/>
              <w:rPr>
                <w:rFonts w:ascii="Times New Roman" w:hAnsi="Times New Roman"/>
              </w:rPr>
            </w:pPr>
            <w:r w:rsidRPr="007709BC">
              <w:rPr>
                <w:rFonts w:ascii="Times New Roman" w:hAnsi="Times New Roman"/>
                <w:color w:val="000000"/>
                <w:lang w:eastAsia="ru-RU" w:bidi="ru-RU"/>
              </w:rPr>
              <w:t>200</w:t>
            </w:r>
          </w:p>
        </w:tc>
      </w:tr>
    </w:tbl>
    <w:p w14:paraId="4754A5CD" w14:textId="77777777" w:rsidR="00865FE6" w:rsidRDefault="00865FE6" w:rsidP="00865FE6">
      <w:pPr>
        <w:spacing w:after="99" w:line="1" w:lineRule="exact"/>
      </w:pPr>
    </w:p>
    <w:p w14:paraId="0E970671" w14:textId="730A9505" w:rsidR="00865FE6" w:rsidRPr="007709BC" w:rsidRDefault="00E12235" w:rsidP="007709BC">
      <w:pPr>
        <w:pStyle w:val="1ffff3"/>
        <w:tabs>
          <w:tab w:val="left" w:pos="709"/>
        </w:tabs>
        <w:ind w:firstLine="567"/>
        <w:jc w:val="both"/>
        <w:rPr>
          <w:b w:val="0"/>
          <w:bCs/>
        </w:rPr>
      </w:pPr>
      <w:r>
        <w:rPr>
          <w:b w:val="0"/>
          <w:bCs/>
          <w:color w:val="000000"/>
          <w:szCs w:val="24"/>
          <w:lang w:bidi="ru-RU"/>
        </w:rPr>
        <w:t>В материалах г</w:t>
      </w:r>
      <w:r w:rsidR="00865FE6" w:rsidRPr="007709BC">
        <w:rPr>
          <w:b w:val="0"/>
          <w:bCs/>
          <w:color w:val="000000"/>
          <w:szCs w:val="24"/>
          <w:lang w:bidi="ru-RU"/>
        </w:rPr>
        <w:t>енеральн</w:t>
      </w:r>
      <w:r>
        <w:rPr>
          <w:b w:val="0"/>
          <w:bCs/>
          <w:color w:val="000000"/>
          <w:szCs w:val="24"/>
          <w:lang w:bidi="ru-RU"/>
        </w:rPr>
        <w:t xml:space="preserve">ого </w:t>
      </w:r>
      <w:r w:rsidR="00865FE6" w:rsidRPr="007709BC">
        <w:rPr>
          <w:b w:val="0"/>
          <w:bCs/>
          <w:color w:val="000000"/>
          <w:szCs w:val="24"/>
          <w:lang w:bidi="ru-RU"/>
        </w:rPr>
        <w:t>план</w:t>
      </w:r>
      <w:r>
        <w:rPr>
          <w:b w:val="0"/>
          <w:bCs/>
          <w:color w:val="000000"/>
          <w:szCs w:val="24"/>
          <w:lang w:bidi="ru-RU"/>
        </w:rPr>
        <w:t>а</w:t>
      </w:r>
      <w:r w:rsidR="00865FE6" w:rsidRPr="007709BC">
        <w:rPr>
          <w:b w:val="0"/>
          <w:bCs/>
          <w:color w:val="000000"/>
          <w:szCs w:val="24"/>
          <w:lang w:bidi="ru-RU"/>
        </w:rPr>
        <w:t xml:space="preserve"> предлага</w:t>
      </w:r>
      <w:r>
        <w:rPr>
          <w:b w:val="0"/>
          <w:bCs/>
          <w:color w:val="000000"/>
          <w:szCs w:val="24"/>
          <w:lang w:bidi="ru-RU"/>
        </w:rPr>
        <w:t>ю</w:t>
      </w:r>
      <w:r w:rsidR="00865FE6" w:rsidRPr="007709BC">
        <w:rPr>
          <w:b w:val="0"/>
          <w:bCs/>
          <w:color w:val="000000"/>
          <w:szCs w:val="24"/>
          <w:lang w:bidi="ru-RU"/>
        </w:rPr>
        <w:t>тся к ликвидации объекты хранения транспортных средств, в санитарно-защитной зоне которых располагается жилая застройка, что не соответствует требованиям п. 5.1 СанПиН 2.2.1/2.1.1.1200-03 «Санитарно-защитные зоны и санитарная классификация предприятий, сооружений и иных объектов» и принятым архитектурно-планировочным решениям:</w:t>
      </w:r>
    </w:p>
    <w:p w14:paraId="52DED03A" w14:textId="77777777" w:rsidR="00865FE6" w:rsidRPr="007709BC" w:rsidRDefault="00865FE6">
      <w:pPr>
        <w:pStyle w:val="1ffff3"/>
        <w:widowControl w:val="0"/>
        <w:numPr>
          <w:ilvl w:val="0"/>
          <w:numId w:val="99"/>
        </w:numPr>
        <w:tabs>
          <w:tab w:val="left" w:pos="709"/>
          <w:tab w:val="left" w:pos="1578"/>
        </w:tabs>
        <w:snapToGrid/>
        <w:ind w:firstLine="567"/>
        <w:jc w:val="both"/>
        <w:rPr>
          <w:b w:val="0"/>
          <w:bCs/>
        </w:rPr>
      </w:pPr>
      <w:r w:rsidRPr="007709BC">
        <w:rPr>
          <w:b w:val="0"/>
          <w:bCs/>
          <w:color w:val="000000"/>
          <w:szCs w:val="24"/>
          <w:lang w:bidi="ru-RU"/>
        </w:rPr>
        <w:t>гаражи индивидуального транспорта мощностью 40 машино-мест - 1 объект;</w:t>
      </w:r>
    </w:p>
    <w:p w14:paraId="48E71D3B" w14:textId="77777777" w:rsidR="00865FE6" w:rsidRPr="007709BC" w:rsidRDefault="00865FE6">
      <w:pPr>
        <w:pStyle w:val="1ffff3"/>
        <w:widowControl w:val="0"/>
        <w:numPr>
          <w:ilvl w:val="0"/>
          <w:numId w:val="99"/>
        </w:numPr>
        <w:tabs>
          <w:tab w:val="left" w:pos="709"/>
          <w:tab w:val="left" w:pos="1578"/>
        </w:tabs>
        <w:snapToGrid/>
        <w:ind w:firstLine="567"/>
        <w:jc w:val="both"/>
        <w:rPr>
          <w:b w:val="0"/>
          <w:bCs/>
        </w:rPr>
      </w:pPr>
      <w:r w:rsidRPr="007709BC">
        <w:rPr>
          <w:b w:val="0"/>
          <w:bCs/>
          <w:color w:val="000000"/>
          <w:szCs w:val="24"/>
          <w:lang w:bidi="ru-RU"/>
        </w:rPr>
        <w:t>стоянки транспортных средств общей мощностью 250 машино-мест - 2 объекта.</w:t>
      </w:r>
    </w:p>
    <w:p w14:paraId="77CA4E24" w14:textId="0F178958" w:rsidR="00123BFF" w:rsidRDefault="00865FE6" w:rsidP="00123BFF">
      <w:pPr>
        <w:pStyle w:val="1ffff3"/>
        <w:tabs>
          <w:tab w:val="left" w:pos="709"/>
        </w:tabs>
        <w:ind w:firstLine="567"/>
        <w:jc w:val="both"/>
        <w:rPr>
          <w:b w:val="0"/>
          <w:bCs/>
          <w:color w:val="000000"/>
          <w:szCs w:val="24"/>
          <w:lang w:bidi="ru-RU"/>
        </w:rPr>
      </w:pPr>
      <w:r w:rsidRPr="007709BC">
        <w:rPr>
          <w:b w:val="0"/>
          <w:bCs/>
          <w:color w:val="000000"/>
          <w:szCs w:val="24"/>
          <w:lang w:bidi="ru-RU"/>
        </w:rPr>
        <w:t>Объекты транспортной инфраструктуры, незатронутые строительством и реконструкцией, подлежат сохранению.</w:t>
      </w:r>
      <w:r w:rsidR="00123BFF">
        <w:rPr>
          <w:b w:val="0"/>
          <w:bCs/>
          <w:color w:val="000000"/>
          <w:szCs w:val="24"/>
          <w:lang w:bidi="ru-RU"/>
        </w:rPr>
        <w:t xml:space="preserve"> Схема развития транспортной инфраструктуры согласно </w:t>
      </w:r>
      <w:r w:rsidR="00123BFF" w:rsidRPr="007709BC">
        <w:rPr>
          <w:b w:val="0"/>
          <w:bCs/>
          <w:color w:val="000000"/>
          <w:szCs w:val="24"/>
          <w:lang w:bidi="ru-RU"/>
        </w:rPr>
        <w:t>генеральн</w:t>
      </w:r>
      <w:r w:rsidR="00E12235">
        <w:rPr>
          <w:b w:val="0"/>
          <w:bCs/>
          <w:color w:val="000000"/>
          <w:szCs w:val="24"/>
          <w:lang w:bidi="ru-RU"/>
        </w:rPr>
        <w:t>ому</w:t>
      </w:r>
      <w:r w:rsidR="00123BFF" w:rsidRPr="007709BC">
        <w:rPr>
          <w:b w:val="0"/>
          <w:bCs/>
          <w:color w:val="000000"/>
          <w:szCs w:val="24"/>
          <w:lang w:bidi="ru-RU"/>
        </w:rPr>
        <w:t xml:space="preserve"> план</w:t>
      </w:r>
      <w:r w:rsidR="00E12235">
        <w:rPr>
          <w:b w:val="0"/>
          <w:bCs/>
          <w:color w:val="000000"/>
          <w:szCs w:val="24"/>
          <w:lang w:bidi="ru-RU"/>
        </w:rPr>
        <w:t>у</w:t>
      </w:r>
      <w:r w:rsidR="00123BFF">
        <w:rPr>
          <w:b w:val="0"/>
          <w:bCs/>
          <w:color w:val="000000"/>
          <w:szCs w:val="24"/>
          <w:lang w:bidi="ru-RU"/>
        </w:rPr>
        <w:t xml:space="preserve"> представлена на рисунке 1</w:t>
      </w:r>
      <w:r w:rsidR="00384DC8">
        <w:rPr>
          <w:b w:val="0"/>
          <w:bCs/>
          <w:color w:val="000000"/>
          <w:szCs w:val="24"/>
          <w:lang w:bidi="ru-RU"/>
        </w:rPr>
        <w:t>.11.1</w:t>
      </w:r>
      <w:r w:rsidR="00123BFF">
        <w:rPr>
          <w:b w:val="0"/>
          <w:bCs/>
          <w:color w:val="000000"/>
          <w:szCs w:val="24"/>
          <w:lang w:bidi="ru-RU"/>
        </w:rPr>
        <w:t>.</w:t>
      </w:r>
    </w:p>
    <w:p w14:paraId="0CA09DA5" w14:textId="0F89A4E2" w:rsidR="00123BFF" w:rsidRDefault="00123BFF" w:rsidP="00123BFF">
      <w:pPr>
        <w:pStyle w:val="1ffff3"/>
        <w:tabs>
          <w:tab w:val="left" w:pos="709"/>
        </w:tabs>
        <w:rPr>
          <w:b w:val="0"/>
          <w:bCs/>
          <w:color w:val="000000"/>
          <w:szCs w:val="24"/>
          <w:lang w:bidi="ru-RU"/>
        </w:rPr>
      </w:pPr>
      <w:r>
        <w:rPr>
          <w:noProof/>
        </w:rPr>
        <w:drawing>
          <wp:inline distT="0" distB="0" distL="0" distR="0" wp14:anchorId="1051D442" wp14:editId="35C96D7D">
            <wp:extent cx="5940425" cy="6044565"/>
            <wp:effectExtent l="0" t="0" r="3175" b="0"/>
            <wp:docPr id="13098707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6044565"/>
                    </a:xfrm>
                    <a:prstGeom prst="rect">
                      <a:avLst/>
                    </a:prstGeom>
                    <a:noFill/>
                    <a:ln>
                      <a:noFill/>
                    </a:ln>
                  </pic:spPr>
                </pic:pic>
              </a:graphicData>
            </a:graphic>
          </wp:inline>
        </w:drawing>
      </w:r>
    </w:p>
    <w:p w14:paraId="2532CC34" w14:textId="3F690D3D" w:rsidR="00123BFF" w:rsidRPr="00123BFF" w:rsidRDefault="00123BFF" w:rsidP="00123BFF">
      <w:pPr>
        <w:pStyle w:val="1ffff3"/>
        <w:tabs>
          <w:tab w:val="left" w:pos="709"/>
        </w:tabs>
        <w:spacing w:line="240" w:lineRule="auto"/>
        <w:rPr>
          <w:b w:val="0"/>
          <w:bCs/>
          <w:color w:val="000000"/>
          <w:szCs w:val="24"/>
          <w:lang w:bidi="ru-RU"/>
        </w:rPr>
      </w:pPr>
      <w:r>
        <w:rPr>
          <w:b w:val="0"/>
          <w:bCs/>
          <w:color w:val="000000"/>
          <w:szCs w:val="24"/>
          <w:lang w:bidi="ru-RU"/>
        </w:rPr>
        <w:t>Рисунок 1</w:t>
      </w:r>
      <w:r w:rsidR="00384DC8">
        <w:rPr>
          <w:b w:val="0"/>
          <w:bCs/>
          <w:color w:val="000000"/>
          <w:szCs w:val="24"/>
          <w:lang w:bidi="ru-RU"/>
        </w:rPr>
        <w:t>.11.1</w:t>
      </w:r>
      <w:r>
        <w:rPr>
          <w:b w:val="0"/>
          <w:bCs/>
          <w:color w:val="000000"/>
          <w:szCs w:val="24"/>
          <w:lang w:bidi="ru-RU"/>
        </w:rPr>
        <w:t xml:space="preserve"> – Схема развития транспортной инфраструктуры согласно </w:t>
      </w:r>
      <w:r w:rsidR="00E12235">
        <w:rPr>
          <w:b w:val="0"/>
          <w:bCs/>
          <w:color w:val="000000"/>
          <w:szCs w:val="24"/>
          <w:lang w:bidi="ru-RU"/>
        </w:rPr>
        <w:t>г</w:t>
      </w:r>
      <w:r w:rsidRPr="007709BC">
        <w:rPr>
          <w:b w:val="0"/>
          <w:bCs/>
          <w:color w:val="000000"/>
          <w:szCs w:val="24"/>
          <w:lang w:bidi="ru-RU"/>
        </w:rPr>
        <w:t>енеральн</w:t>
      </w:r>
      <w:r w:rsidR="00E12235">
        <w:rPr>
          <w:b w:val="0"/>
          <w:bCs/>
          <w:color w:val="000000"/>
          <w:szCs w:val="24"/>
          <w:lang w:bidi="ru-RU"/>
        </w:rPr>
        <w:t>ому</w:t>
      </w:r>
      <w:r w:rsidRPr="007709BC">
        <w:rPr>
          <w:b w:val="0"/>
          <w:bCs/>
          <w:color w:val="000000"/>
          <w:szCs w:val="24"/>
          <w:lang w:bidi="ru-RU"/>
        </w:rPr>
        <w:t xml:space="preserve"> план</w:t>
      </w:r>
      <w:r w:rsidR="00E12235">
        <w:rPr>
          <w:b w:val="0"/>
          <w:bCs/>
          <w:color w:val="000000"/>
          <w:szCs w:val="24"/>
          <w:lang w:bidi="ru-RU"/>
        </w:rPr>
        <w:t>у</w:t>
      </w:r>
      <w:r>
        <w:rPr>
          <w:b w:val="0"/>
          <w:bCs/>
          <w:color w:val="000000"/>
          <w:szCs w:val="24"/>
          <w:lang w:bidi="ru-RU"/>
        </w:rPr>
        <w:t xml:space="preserve"> города Когалыма</w:t>
      </w:r>
    </w:p>
    <w:p w14:paraId="5F40AE8B" w14:textId="77777777" w:rsidR="00123BFF" w:rsidRDefault="00123BFF" w:rsidP="00F70EC2">
      <w:pPr>
        <w:tabs>
          <w:tab w:val="clear" w:pos="5103"/>
        </w:tabs>
        <w:suppressAutoHyphens/>
        <w:ind w:firstLine="567"/>
        <w:rPr>
          <w:i/>
          <w:iCs/>
          <w:color w:val="000000"/>
          <w:sz w:val="24"/>
          <w:szCs w:val="24"/>
          <w:highlight w:val="red"/>
          <w:lang w:eastAsia="ar-SA" w:bidi="ru-RU"/>
        </w:rPr>
      </w:pPr>
    </w:p>
    <w:p w14:paraId="1A0D0991" w14:textId="00AC005C" w:rsidR="007D4962" w:rsidRPr="007D4962" w:rsidRDefault="007D4962" w:rsidP="007D4962">
      <w:pPr>
        <w:tabs>
          <w:tab w:val="clear" w:pos="5103"/>
          <w:tab w:val="left" w:pos="851"/>
        </w:tabs>
        <w:suppressAutoHyphens/>
        <w:ind w:firstLine="567"/>
        <w:rPr>
          <w:i/>
          <w:iCs/>
          <w:sz w:val="24"/>
          <w:szCs w:val="24"/>
          <w:lang w:eastAsia="ar-SA"/>
        </w:rPr>
      </w:pPr>
      <w:r w:rsidRPr="007D4962">
        <w:rPr>
          <w:i/>
          <w:iCs/>
          <w:sz w:val="24"/>
          <w:szCs w:val="24"/>
          <w:lang w:eastAsia="ar-SA"/>
        </w:rPr>
        <w:t>Стратегия социально-экономического развития города Когалыма до 2036 год</w:t>
      </w:r>
      <w:r>
        <w:rPr>
          <w:i/>
          <w:iCs/>
          <w:sz w:val="24"/>
          <w:szCs w:val="24"/>
          <w:lang w:eastAsia="ar-SA"/>
        </w:rPr>
        <w:t>а</w:t>
      </w:r>
    </w:p>
    <w:p w14:paraId="6A31B9B1" w14:textId="7BF5F99D" w:rsidR="007D4962" w:rsidRPr="007D4962" w:rsidRDefault="007D4962" w:rsidP="007D4962">
      <w:pPr>
        <w:pStyle w:val="1ffff3"/>
        <w:tabs>
          <w:tab w:val="left" w:pos="851"/>
        </w:tabs>
        <w:ind w:firstLine="567"/>
        <w:jc w:val="both"/>
        <w:rPr>
          <w:b w:val="0"/>
          <w:bCs/>
          <w:szCs w:val="24"/>
        </w:rPr>
      </w:pPr>
      <w:r>
        <w:rPr>
          <w:b w:val="0"/>
          <w:bCs/>
          <w:color w:val="000000"/>
          <w:szCs w:val="24"/>
          <w:lang w:bidi="ru-RU"/>
        </w:rPr>
        <w:t xml:space="preserve">Согласно </w:t>
      </w:r>
      <w:r w:rsidRPr="00384973">
        <w:rPr>
          <w:b w:val="0"/>
          <w:bCs/>
          <w:color w:val="000000"/>
          <w:szCs w:val="24"/>
          <w:lang w:bidi="ru-RU"/>
        </w:rPr>
        <w:t xml:space="preserve">Стратегии </w:t>
      </w:r>
      <w:r w:rsidR="00384973" w:rsidRPr="00384973">
        <w:rPr>
          <w:b w:val="0"/>
          <w:bCs/>
          <w:szCs w:val="24"/>
          <w:lang w:eastAsia="ar-SA"/>
        </w:rPr>
        <w:t>социально-экономического развития города Когалыма</w:t>
      </w:r>
      <w:r>
        <w:rPr>
          <w:b w:val="0"/>
          <w:bCs/>
          <w:color w:val="000000"/>
          <w:szCs w:val="24"/>
          <w:lang w:bidi="ru-RU"/>
        </w:rPr>
        <w:t xml:space="preserve"> </w:t>
      </w:r>
      <w:r w:rsidR="00384973">
        <w:rPr>
          <w:b w:val="0"/>
          <w:bCs/>
          <w:color w:val="000000"/>
          <w:szCs w:val="24"/>
          <w:lang w:bidi="ru-RU"/>
        </w:rPr>
        <w:t xml:space="preserve">(далее – Стратегия СЭР) </w:t>
      </w:r>
      <w:r>
        <w:rPr>
          <w:b w:val="0"/>
          <w:bCs/>
          <w:color w:val="000000"/>
          <w:szCs w:val="24"/>
          <w:lang w:bidi="ru-RU"/>
        </w:rPr>
        <w:t>к</w:t>
      </w:r>
      <w:r w:rsidRPr="007D4962">
        <w:rPr>
          <w:b w:val="0"/>
          <w:bCs/>
          <w:color w:val="000000"/>
          <w:szCs w:val="24"/>
          <w:lang w:bidi="ru-RU"/>
        </w:rPr>
        <w:t xml:space="preserve"> 2036 году транспортная система города Когалыма будет представлять развитую транспортную сеть, обеспечивающую потребности города и общества в качественных транспортных услугах, обеспечивающую высокую мобильность населения за счет формирования пространственной связанности и транспортной доступности города.</w:t>
      </w:r>
    </w:p>
    <w:p w14:paraId="10AD9B83" w14:textId="6AD381FB" w:rsidR="007D4962" w:rsidRPr="007D4962" w:rsidRDefault="007D4962" w:rsidP="007D4962">
      <w:pPr>
        <w:pStyle w:val="1ffff3"/>
        <w:tabs>
          <w:tab w:val="left" w:pos="851"/>
        </w:tabs>
        <w:ind w:firstLine="567"/>
        <w:jc w:val="both"/>
        <w:rPr>
          <w:b w:val="0"/>
          <w:bCs/>
          <w:szCs w:val="24"/>
        </w:rPr>
      </w:pPr>
      <w:r w:rsidRPr="007D4962">
        <w:rPr>
          <w:b w:val="0"/>
          <w:bCs/>
          <w:color w:val="000000"/>
          <w:szCs w:val="24"/>
          <w:lang w:bidi="ru-RU"/>
        </w:rPr>
        <w:t xml:space="preserve">Реализация Стратегии </w:t>
      </w:r>
      <w:r w:rsidR="00384973">
        <w:rPr>
          <w:b w:val="0"/>
          <w:bCs/>
          <w:color w:val="000000"/>
          <w:szCs w:val="24"/>
          <w:lang w:bidi="ru-RU"/>
        </w:rPr>
        <w:t xml:space="preserve">СЭР </w:t>
      </w:r>
      <w:r w:rsidRPr="007D4962">
        <w:rPr>
          <w:b w:val="0"/>
          <w:bCs/>
          <w:color w:val="000000"/>
          <w:szCs w:val="24"/>
          <w:lang w:bidi="ru-RU"/>
        </w:rPr>
        <w:t>предполагает достижение целевых ориентиров к 2036 году: отсутствие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p w14:paraId="6F33ACC1" w14:textId="4BC88A4E" w:rsidR="007D4962" w:rsidRPr="007D4962" w:rsidRDefault="007D4962" w:rsidP="00B97DBF">
      <w:pPr>
        <w:pStyle w:val="1ffff3"/>
        <w:tabs>
          <w:tab w:val="left" w:pos="851"/>
        </w:tabs>
        <w:ind w:firstLine="567"/>
        <w:jc w:val="both"/>
        <w:rPr>
          <w:b w:val="0"/>
          <w:bCs/>
          <w:szCs w:val="24"/>
        </w:rPr>
      </w:pPr>
      <w:r w:rsidRPr="007D4962">
        <w:rPr>
          <w:b w:val="0"/>
          <w:bCs/>
          <w:color w:val="000000"/>
          <w:szCs w:val="24"/>
          <w:lang w:bidi="ru-RU"/>
        </w:rPr>
        <w:t>В этой связи выдел</w:t>
      </w:r>
      <w:r>
        <w:rPr>
          <w:b w:val="0"/>
          <w:bCs/>
          <w:color w:val="000000"/>
          <w:szCs w:val="24"/>
          <w:lang w:bidi="ru-RU"/>
        </w:rPr>
        <w:t>ено</w:t>
      </w:r>
      <w:r w:rsidRPr="007D4962">
        <w:rPr>
          <w:b w:val="0"/>
          <w:bCs/>
          <w:color w:val="000000"/>
          <w:szCs w:val="24"/>
          <w:lang w:bidi="ru-RU"/>
        </w:rPr>
        <w:t xml:space="preserve"> несколько приоритетных направлений по решению поставленной задачи:</w:t>
      </w:r>
    </w:p>
    <w:p w14:paraId="2C7762D9" w14:textId="77777777" w:rsidR="007D4962" w:rsidRPr="007D4962" w:rsidRDefault="007D4962" w:rsidP="00B97DBF">
      <w:pPr>
        <w:pStyle w:val="1ffff3"/>
        <w:widowControl w:val="0"/>
        <w:numPr>
          <w:ilvl w:val="0"/>
          <w:numId w:val="100"/>
        </w:numPr>
        <w:tabs>
          <w:tab w:val="left" w:pos="851"/>
          <w:tab w:val="left" w:pos="998"/>
        </w:tabs>
        <w:snapToGrid/>
        <w:ind w:firstLine="567"/>
        <w:jc w:val="both"/>
        <w:rPr>
          <w:b w:val="0"/>
          <w:bCs/>
          <w:szCs w:val="24"/>
        </w:rPr>
      </w:pPr>
      <w:r w:rsidRPr="007D4962">
        <w:rPr>
          <w:b w:val="0"/>
          <w:bCs/>
          <w:color w:val="000000"/>
          <w:szCs w:val="24"/>
          <w:lang w:bidi="ru-RU"/>
        </w:rPr>
        <w:t>обеспечение качества автомобильных дорог общего пользования в городе Когалыме в нормативном состоянии;</w:t>
      </w:r>
    </w:p>
    <w:p w14:paraId="7B17E6AF" w14:textId="553464D1" w:rsidR="007D4962" w:rsidRPr="007D4962" w:rsidRDefault="007D4962" w:rsidP="00B97DBF">
      <w:pPr>
        <w:pStyle w:val="1ffff3"/>
        <w:widowControl w:val="0"/>
        <w:numPr>
          <w:ilvl w:val="0"/>
          <w:numId w:val="100"/>
        </w:numPr>
        <w:tabs>
          <w:tab w:val="left" w:pos="851"/>
          <w:tab w:val="left" w:pos="998"/>
        </w:tabs>
        <w:snapToGrid/>
        <w:ind w:firstLine="567"/>
        <w:jc w:val="both"/>
        <w:rPr>
          <w:b w:val="0"/>
          <w:bCs/>
          <w:szCs w:val="24"/>
        </w:rPr>
      </w:pPr>
      <w:r w:rsidRPr="007D4962">
        <w:rPr>
          <w:b w:val="0"/>
          <w:bCs/>
          <w:color w:val="000000"/>
          <w:szCs w:val="24"/>
          <w:lang w:bidi="ru-RU"/>
        </w:rPr>
        <w:t>развитие сопутствующей транспортной инфраструктуры в городе Когалыме: элементов мониторинга безопасности дорожного движения, велосипедных и пешеходных дорожек, велопарковок около социально</w:t>
      </w:r>
      <w:r w:rsidR="00024FFD">
        <w:rPr>
          <w:b w:val="0"/>
          <w:bCs/>
          <w:color w:val="000000"/>
          <w:szCs w:val="24"/>
          <w:lang w:bidi="ru-RU"/>
        </w:rPr>
        <w:t xml:space="preserve"> </w:t>
      </w:r>
      <w:r w:rsidRPr="007D4962">
        <w:rPr>
          <w:b w:val="0"/>
          <w:bCs/>
          <w:color w:val="000000"/>
          <w:szCs w:val="24"/>
          <w:lang w:bidi="ru-RU"/>
        </w:rPr>
        <w:softHyphen/>
        <w:t>значимых объектов, объектов жилой застройки, культурно-досуговых и других учреждений, сети зарядных станций для электротранспорта;</w:t>
      </w:r>
    </w:p>
    <w:p w14:paraId="5EF9CF31" w14:textId="77777777" w:rsidR="007D4962" w:rsidRPr="007D4962" w:rsidRDefault="007D4962" w:rsidP="00402433">
      <w:pPr>
        <w:pStyle w:val="1ffff3"/>
        <w:widowControl w:val="0"/>
        <w:numPr>
          <w:ilvl w:val="0"/>
          <w:numId w:val="100"/>
        </w:numPr>
        <w:tabs>
          <w:tab w:val="left" w:pos="851"/>
          <w:tab w:val="left" w:pos="998"/>
        </w:tabs>
        <w:snapToGrid/>
        <w:ind w:firstLine="567"/>
        <w:jc w:val="both"/>
        <w:rPr>
          <w:b w:val="0"/>
          <w:bCs/>
          <w:szCs w:val="24"/>
        </w:rPr>
      </w:pPr>
      <w:r w:rsidRPr="007D4962">
        <w:rPr>
          <w:b w:val="0"/>
          <w:bCs/>
          <w:color w:val="000000"/>
          <w:szCs w:val="24"/>
          <w:lang w:bidi="ru-RU"/>
        </w:rPr>
        <w:t>формирование единого парковочного пространства в городе Когалыме, в том числе улучшение обеспеченности парковочными местами учреждений общественного пользования, а также размещение гаражей, подземных и наземных стоянок, парковок, парковочных мест и других объектов хранения автотранспортных средств в дорожно-уличной сети города;</w:t>
      </w:r>
    </w:p>
    <w:p w14:paraId="7099DDF2" w14:textId="77777777" w:rsidR="007D4962" w:rsidRPr="007D4962" w:rsidRDefault="007D4962" w:rsidP="00402433">
      <w:pPr>
        <w:pStyle w:val="1ffff3"/>
        <w:widowControl w:val="0"/>
        <w:numPr>
          <w:ilvl w:val="0"/>
          <w:numId w:val="100"/>
        </w:numPr>
        <w:tabs>
          <w:tab w:val="left" w:pos="851"/>
          <w:tab w:val="left" w:pos="998"/>
        </w:tabs>
        <w:snapToGrid/>
        <w:ind w:firstLine="567"/>
        <w:jc w:val="both"/>
        <w:rPr>
          <w:b w:val="0"/>
          <w:bCs/>
          <w:szCs w:val="24"/>
        </w:rPr>
      </w:pPr>
      <w:r w:rsidRPr="007D4962">
        <w:rPr>
          <w:b w:val="0"/>
          <w:bCs/>
          <w:color w:val="000000"/>
          <w:szCs w:val="24"/>
          <w:lang w:bidi="ru-RU"/>
        </w:rPr>
        <w:t>повышение доступности и качества услуг общественного транспорта для всех групп населения, в разрезе городского и пригородного пассажирского транспортного сообщения;</w:t>
      </w:r>
    </w:p>
    <w:p w14:paraId="78B71AB7" w14:textId="3DD6B2E5" w:rsidR="007D4962" w:rsidRPr="00402433" w:rsidRDefault="007D4962" w:rsidP="00402433">
      <w:pPr>
        <w:pStyle w:val="1ffff3"/>
        <w:widowControl w:val="0"/>
        <w:numPr>
          <w:ilvl w:val="0"/>
          <w:numId w:val="100"/>
        </w:numPr>
        <w:tabs>
          <w:tab w:val="left" w:pos="851"/>
          <w:tab w:val="left" w:pos="998"/>
        </w:tabs>
        <w:snapToGrid/>
        <w:ind w:firstLine="567"/>
        <w:jc w:val="both"/>
        <w:rPr>
          <w:b w:val="0"/>
          <w:bCs/>
          <w:szCs w:val="24"/>
        </w:rPr>
      </w:pPr>
      <w:r w:rsidRPr="007D4962">
        <w:rPr>
          <w:b w:val="0"/>
          <w:bCs/>
          <w:color w:val="000000"/>
          <w:szCs w:val="24"/>
          <w:lang w:bidi="ru-RU"/>
        </w:rPr>
        <w:t>развитие регулярного пассажирского сообщения между городом Когалымом и населенными пунктами Ханты-Мансийского автономного округа - Югры.</w:t>
      </w:r>
    </w:p>
    <w:p w14:paraId="2D62DBF4" w14:textId="072D1F66" w:rsidR="00402433" w:rsidRPr="007D4962" w:rsidRDefault="00402433" w:rsidP="00402433">
      <w:pPr>
        <w:pStyle w:val="1ffff3"/>
        <w:widowControl w:val="0"/>
        <w:tabs>
          <w:tab w:val="left" w:pos="851"/>
          <w:tab w:val="left" w:pos="998"/>
        </w:tabs>
        <w:snapToGrid/>
        <w:ind w:firstLine="567"/>
        <w:jc w:val="both"/>
        <w:rPr>
          <w:b w:val="0"/>
          <w:bCs/>
          <w:szCs w:val="24"/>
        </w:rPr>
      </w:pPr>
      <w:r>
        <w:rPr>
          <w:b w:val="0"/>
          <w:bCs/>
          <w:color w:val="000000"/>
          <w:szCs w:val="24"/>
          <w:lang w:bidi="ru-RU"/>
        </w:rPr>
        <w:t>Перечень стратегических проектов развития города Когалыма по развитию транспортной инфраструктуры, согласно Стратегии СЭР, не включает мероприятий на период планирования программы комплексного развития транспортной инфраструктуры, представленные в перечне мероприятия</w:t>
      </w:r>
      <w:r w:rsidR="0082668C">
        <w:rPr>
          <w:b w:val="0"/>
          <w:bCs/>
          <w:color w:val="000000"/>
          <w:szCs w:val="24"/>
          <w:lang w:bidi="ru-RU"/>
        </w:rPr>
        <w:t xml:space="preserve"> в настоящий момент</w:t>
      </w:r>
      <w:r>
        <w:rPr>
          <w:b w:val="0"/>
          <w:bCs/>
          <w:color w:val="000000"/>
          <w:szCs w:val="24"/>
          <w:lang w:bidi="ru-RU"/>
        </w:rPr>
        <w:t xml:space="preserve"> реализованы.</w:t>
      </w:r>
    </w:p>
    <w:p w14:paraId="536A1EFA" w14:textId="77777777" w:rsidR="00402433" w:rsidRDefault="00402433" w:rsidP="00F70EC2">
      <w:pPr>
        <w:tabs>
          <w:tab w:val="clear" w:pos="5103"/>
        </w:tabs>
        <w:suppressAutoHyphens/>
        <w:ind w:firstLine="567"/>
        <w:rPr>
          <w:i/>
          <w:iCs/>
          <w:sz w:val="24"/>
          <w:szCs w:val="24"/>
        </w:rPr>
      </w:pPr>
    </w:p>
    <w:p w14:paraId="34EEAABD" w14:textId="1993BA98" w:rsidR="00D35478" w:rsidRPr="00123BFF" w:rsidRDefault="00402433" w:rsidP="00F70EC2">
      <w:pPr>
        <w:tabs>
          <w:tab w:val="clear" w:pos="5103"/>
        </w:tabs>
        <w:suppressAutoHyphens/>
        <w:ind w:firstLine="567"/>
        <w:rPr>
          <w:i/>
          <w:iCs/>
          <w:sz w:val="24"/>
          <w:szCs w:val="24"/>
          <w:highlight w:val="red"/>
          <w:lang w:eastAsia="ar-SA"/>
        </w:rPr>
      </w:pPr>
      <w:r>
        <w:rPr>
          <w:i/>
          <w:iCs/>
          <w:sz w:val="24"/>
          <w:szCs w:val="24"/>
        </w:rPr>
        <w:t>М</w:t>
      </w:r>
      <w:r w:rsidR="00123BFF" w:rsidRPr="00123BFF">
        <w:rPr>
          <w:i/>
          <w:iCs/>
          <w:sz w:val="24"/>
          <w:szCs w:val="24"/>
        </w:rPr>
        <w:t>униципальная программа города Когалыма «Развитие транспортной системы города Когалыма»</w:t>
      </w:r>
    </w:p>
    <w:p w14:paraId="4318ED00" w14:textId="02174239" w:rsidR="00D35478" w:rsidRPr="00123BFF" w:rsidRDefault="00D35478" w:rsidP="00D35478">
      <w:pPr>
        <w:tabs>
          <w:tab w:val="clear" w:pos="5103"/>
        </w:tabs>
        <w:suppressAutoHyphens/>
        <w:ind w:firstLine="567"/>
        <w:contextualSpacing/>
        <w:rPr>
          <w:rFonts w:eastAsia="Calibri"/>
          <w:sz w:val="24"/>
          <w:szCs w:val="24"/>
          <w:lang w:eastAsia="ar-SA"/>
        </w:rPr>
      </w:pPr>
      <w:r w:rsidRPr="00123BFF">
        <w:rPr>
          <w:rFonts w:eastAsia="Calibri"/>
          <w:sz w:val="24"/>
          <w:szCs w:val="24"/>
          <w:lang w:eastAsia="ar-SA"/>
        </w:rPr>
        <w:t xml:space="preserve">Концепция решения проблем сферы дорожного хозяйства </w:t>
      </w:r>
      <w:r w:rsidR="00123BFF">
        <w:rPr>
          <w:color w:val="000000"/>
          <w:sz w:val="24"/>
          <w:szCs w:val="24"/>
          <w:lang w:eastAsia="ar-SA" w:bidi="ru-RU"/>
        </w:rPr>
        <w:t>города Когалыма</w:t>
      </w:r>
      <w:r w:rsidRPr="00123BFF">
        <w:rPr>
          <w:rFonts w:eastAsia="Calibri"/>
          <w:sz w:val="24"/>
          <w:szCs w:val="24"/>
          <w:lang w:eastAsia="ar-SA"/>
        </w:rPr>
        <w:t xml:space="preserve"> основывается на программно-целевом методе и состоит в реализации в период с 202</w:t>
      </w:r>
      <w:r w:rsidR="00257A92">
        <w:rPr>
          <w:rFonts w:eastAsia="Calibri"/>
          <w:sz w:val="24"/>
          <w:szCs w:val="24"/>
          <w:lang w:eastAsia="ar-SA"/>
        </w:rPr>
        <w:t>6</w:t>
      </w:r>
      <w:r w:rsidRPr="00123BFF">
        <w:rPr>
          <w:rFonts w:eastAsia="Calibri"/>
          <w:sz w:val="24"/>
          <w:szCs w:val="24"/>
          <w:lang w:eastAsia="ar-SA"/>
        </w:rPr>
        <w:t xml:space="preserve"> по 202</w:t>
      </w:r>
      <w:r w:rsidR="00257A92">
        <w:rPr>
          <w:rFonts w:eastAsia="Calibri"/>
          <w:sz w:val="24"/>
          <w:szCs w:val="24"/>
          <w:lang w:eastAsia="ar-SA"/>
        </w:rPr>
        <w:t>9</w:t>
      </w:r>
      <w:r w:rsidRPr="00123BFF">
        <w:rPr>
          <w:rFonts w:eastAsia="Calibri"/>
          <w:sz w:val="24"/>
          <w:szCs w:val="24"/>
          <w:lang w:eastAsia="ar-SA"/>
        </w:rPr>
        <w:t xml:space="preserve"> год</w:t>
      </w:r>
      <w:r w:rsidR="00123BFF">
        <w:rPr>
          <w:rFonts w:eastAsia="Calibri"/>
          <w:sz w:val="24"/>
          <w:szCs w:val="24"/>
          <w:lang w:eastAsia="ar-SA"/>
        </w:rPr>
        <w:t>ы</w:t>
      </w:r>
      <w:r w:rsidRPr="00123BFF">
        <w:rPr>
          <w:rFonts w:eastAsia="Calibri"/>
          <w:sz w:val="24"/>
          <w:szCs w:val="24"/>
          <w:lang w:eastAsia="ar-SA"/>
        </w:rPr>
        <w:t xml:space="preserve"> муниципальной программы «</w:t>
      </w:r>
      <w:r w:rsidR="00123BFF" w:rsidRPr="00123BFF">
        <w:rPr>
          <w:sz w:val="24"/>
          <w:szCs w:val="24"/>
        </w:rPr>
        <w:t>Развитие транспортной системы города Когалыма</w:t>
      </w:r>
      <w:r w:rsidRPr="00123BFF">
        <w:rPr>
          <w:rFonts w:eastAsia="Calibri"/>
          <w:sz w:val="24"/>
          <w:szCs w:val="24"/>
          <w:lang w:eastAsia="ar-SA"/>
        </w:rPr>
        <w:t xml:space="preserve">», которая направлена на реализацию комплекса мероприятий, обеспечивающих одновременное решение существующих проблем и задач в сфере дорожного хозяйства. </w:t>
      </w:r>
    </w:p>
    <w:p w14:paraId="2E48F8C2" w14:textId="77777777" w:rsidR="00D35478" w:rsidRPr="00123BFF" w:rsidRDefault="00D35478" w:rsidP="00D35478">
      <w:pPr>
        <w:tabs>
          <w:tab w:val="clear" w:pos="5103"/>
        </w:tabs>
        <w:suppressAutoHyphens/>
        <w:ind w:firstLine="567"/>
        <w:contextualSpacing/>
        <w:rPr>
          <w:rFonts w:eastAsia="Calibri"/>
          <w:sz w:val="24"/>
          <w:szCs w:val="24"/>
          <w:lang w:eastAsia="ar-SA"/>
        </w:rPr>
      </w:pPr>
      <w:r w:rsidRPr="00123BFF">
        <w:rPr>
          <w:rFonts w:eastAsia="Calibri"/>
          <w:sz w:val="24"/>
          <w:szCs w:val="24"/>
          <w:lang w:eastAsia="ar-SA"/>
        </w:rPr>
        <w:t xml:space="preserve">Реализация программных мероприятий по целям и задачам обеспечит минимизацию усугубления существующих проблем, даст возможность округу привести в нормативное состояние муниципальные дороги города и обеспечить безопасность на них. </w:t>
      </w:r>
    </w:p>
    <w:p w14:paraId="407C0990" w14:textId="77777777" w:rsidR="00D35478" w:rsidRPr="00123BFF" w:rsidRDefault="00D35478" w:rsidP="00D35478">
      <w:pPr>
        <w:tabs>
          <w:tab w:val="clear" w:pos="5103"/>
        </w:tabs>
        <w:suppressAutoHyphens/>
        <w:ind w:firstLine="567"/>
        <w:contextualSpacing/>
        <w:rPr>
          <w:rFonts w:eastAsia="Calibri"/>
          <w:sz w:val="24"/>
          <w:szCs w:val="24"/>
          <w:lang w:eastAsia="ar-SA"/>
        </w:rPr>
      </w:pPr>
      <w:r w:rsidRPr="00123BFF">
        <w:rPr>
          <w:rFonts w:eastAsia="Calibri"/>
          <w:sz w:val="24"/>
          <w:szCs w:val="24"/>
          <w:lang w:eastAsia="ar-SA"/>
        </w:rPr>
        <w:t>Программа в своем составе включает три подпрограммы:</w:t>
      </w:r>
    </w:p>
    <w:p w14:paraId="7187A00B" w14:textId="6361283E" w:rsidR="00D35478" w:rsidRPr="00123BFF" w:rsidRDefault="00D35478" w:rsidP="00D35478">
      <w:pPr>
        <w:tabs>
          <w:tab w:val="clear" w:pos="5103"/>
        </w:tabs>
        <w:suppressAutoHyphens/>
        <w:ind w:firstLine="567"/>
        <w:contextualSpacing/>
        <w:rPr>
          <w:rFonts w:eastAsia="Calibri"/>
          <w:sz w:val="24"/>
          <w:szCs w:val="24"/>
          <w:lang w:eastAsia="ar-SA"/>
        </w:rPr>
      </w:pPr>
      <w:r w:rsidRPr="00123BFF">
        <w:rPr>
          <w:rFonts w:eastAsia="Calibri"/>
          <w:sz w:val="24"/>
          <w:szCs w:val="24"/>
          <w:lang w:eastAsia="ar-SA"/>
        </w:rPr>
        <w:t xml:space="preserve">1. </w:t>
      </w:r>
      <w:r w:rsidRPr="00123BFF">
        <w:rPr>
          <w:sz w:val="24"/>
          <w:szCs w:val="24"/>
          <w:lang w:eastAsia="ar-SA"/>
        </w:rPr>
        <w:t>Подпрограмма «</w:t>
      </w:r>
      <w:r w:rsidR="00123BFF" w:rsidRPr="00123BFF">
        <w:rPr>
          <w:sz w:val="24"/>
          <w:szCs w:val="24"/>
        </w:rPr>
        <w:t>Автомобильный транспорт</w:t>
      </w:r>
      <w:r w:rsidRPr="00123BFF">
        <w:rPr>
          <w:sz w:val="24"/>
          <w:szCs w:val="24"/>
          <w:lang w:eastAsia="ar-SA"/>
        </w:rPr>
        <w:t>» направлена на повышение доступности и качества транспортных услуг для населения. Мероприятия подпрограммы направлены на создание преимущественных условий для функционирования транспорта общего пользования, улучшение качества предоставляемых услуг, снижение транспортных расходов, повышение качества услуг и безопасности транспорта общего пользования, в том числе путем обновления парка транспорта общего пользования на условиях государственной поддержки.</w:t>
      </w:r>
    </w:p>
    <w:p w14:paraId="7B13B1D1" w14:textId="7CF7011F" w:rsidR="00D35478" w:rsidRPr="00123BFF" w:rsidRDefault="00D35478" w:rsidP="00D35478">
      <w:pPr>
        <w:tabs>
          <w:tab w:val="clear" w:pos="5103"/>
        </w:tabs>
        <w:suppressAutoHyphens/>
        <w:ind w:firstLine="567"/>
        <w:contextualSpacing/>
        <w:rPr>
          <w:sz w:val="24"/>
          <w:szCs w:val="24"/>
          <w:lang w:eastAsia="ar-SA"/>
        </w:rPr>
      </w:pPr>
      <w:r w:rsidRPr="00123BFF">
        <w:rPr>
          <w:rFonts w:eastAsia="Calibri"/>
          <w:sz w:val="24"/>
          <w:szCs w:val="24"/>
          <w:lang w:eastAsia="ar-SA"/>
        </w:rPr>
        <w:t xml:space="preserve">2. </w:t>
      </w:r>
      <w:r w:rsidR="00123BFF" w:rsidRPr="00123BFF">
        <w:rPr>
          <w:sz w:val="24"/>
          <w:szCs w:val="24"/>
          <w:lang w:eastAsia="ar-SA"/>
        </w:rPr>
        <w:t>П</w:t>
      </w:r>
      <w:r w:rsidRPr="00123BFF">
        <w:rPr>
          <w:sz w:val="24"/>
          <w:szCs w:val="24"/>
          <w:lang w:eastAsia="ar-SA"/>
        </w:rPr>
        <w:t>одпрограмм</w:t>
      </w:r>
      <w:r w:rsidR="00123BFF" w:rsidRPr="00123BFF">
        <w:rPr>
          <w:sz w:val="24"/>
          <w:szCs w:val="24"/>
          <w:lang w:eastAsia="ar-SA"/>
        </w:rPr>
        <w:t>а</w:t>
      </w:r>
      <w:r w:rsidRPr="00123BFF">
        <w:rPr>
          <w:sz w:val="24"/>
          <w:szCs w:val="24"/>
          <w:lang w:eastAsia="ar-SA"/>
        </w:rPr>
        <w:t xml:space="preserve"> «</w:t>
      </w:r>
      <w:r w:rsidR="00123BFF" w:rsidRPr="00123BFF">
        <w:rPr>
          <w:sz w:val="24"/>
          <w:szCs w:val="24"/>
        </w:rPr>
        <w:t>Дорожное хозяйство</w:t>
      </w:r>
      <w:r w:rsidRPr="00123BFF">
        <w:rPr>
          <w:sz w:val="24"/>
          <w:szCs w:val="24"/>
          <w:lang w:eastAsia="ar-SA"/>
        </w:rPr>
        <w:t xml:space="preserve">» </w:t>
      </w:r>
      <w:r w:rsidR="00123BFF" w:rsidRPr="00123BFF">
        <w:rPr>
          <w:sz w:val="24"/>
          <w:szCs w:val="24"/>
          <w:lang w:eastAsia="ar-SA"/>
        </w:rPr>
        <w:t>направлена на</w:t>
      </w:r>
      <w:r w:rsidRPr="00123BFF">
        <w:rPr>
          <w:sz w:val="24"/>
          <w:szCs w:val="24"/>
          <w:lang w:eastAsia="ar-SA"/>
        </w:rPr>
        <w:t xml:space="preserve"> развити</w:t>
      </w:r>
      <w:r w:rsidR="00123BFF" w:rsidRPr="00123BFF">
        <w:rPr>
          <w:sz w:val="24"/>
          <w:szCs w:val="24"/>
          <w:lang w:eastAsia="ar-SA"/>
        </w:rPr>
        <w:t>е</w:t>
      </w:r>
      <w:r w:rsidRPr="00123BFF">
        <w:rPr>
          <w:sz w:val="24"/>
          <w:szCs w:val="24"/>
          <w:lang w:eastAsia="ar-SA"/>
        </w:rPr>
        <w:t xml:space="preserve"> сети автомобильных дорог общего пользования местного значения на территории муниципального образования, обеспечени</w:t>
      </w:r>
      <w:r w:rsidR="00123BFF" w:rsidRPr="00123BFF">
        <w:rPr>
          <w:sz w:val="24"/>
          <w:szCs w:val="24"/>
          <w:lang w:eastAsia="ar-SA"/>
        </w:rPr>
        <w:t>е</w:t>
      </w:r>
      <w:r w:rsidRPr="00123BFF">
        <w:rPr>
          <w:sz w:val="24"/>
          <w:szCs w:val="24"/>
          <w:lang w:eastAsia="ar-SA"/>
        </w:rPr>
        <w:t xml:space="preserve"> нормативного состояния автомобильных дорог местного значения, обеспечени</w:t>
      </w:r>
      <w:r w:rsidR="00123BFF" w:rsidRPr="00123BFF">
        <w:rPr>
          <w:sz w:val="24"/>
          <w:szCs w:val="24"/>
          <w:lang w:eastAsia="ar-SA"/>
        </w:rPr>
        <w:t>е</w:t>
      </w:r>
      <w:r w:rsidRPr="00123BFF">
        <w:rPr>
          <w:sz w:val="24"/>
          <w:szCs w:val="24"/>
          <w:lang w:eastAsia="ar-SA"/>
        </w:rPr>
        <w:t xml:space="preserve"> населенных пунктов круглогодичной связью с сетью автомобильных дорог </w:t>
      </w:r>
      <w:r w:rsidR="00123BFF" w:rsidRPr="00123BFF">
        <w:rPr>
          <w:sz w:val="24"/>
          <w:szCs w:val="24"/>
          <w:lang w:eastAsia="ar-SA"/>
        </w:rPr>
        <w:t>субъекта</w:t>
      </w:r>
      <w:r w:rsidRPr="00123BFF">
        <w:rPr>
          <w:sz w:val="24"/>
          <w:szCs w:val="24"/>
          <w:lang w:eastAsia="ar-SA"/>
        </w:rPr>
        <w:t>.</w:t>
      </w:r>
    </w:p>
    <w:p w14:paraId="43D5AEB2" w14:textId="0C39FB55" w:rsidR="00123BFF" w:rsidRPr="00123BFF" w:rsidRDefault="00123BFF" w:rsidP="00D35478">
      <w:pPr>
        <w:tabs>
          <w:tab w:val="clear" w:pos="5103"/>
        </w:tabs>
        <w:suppressAutoHyphens/>
        <w:ind w:firstLine="567"/>
        <w:contextualSpacing/>
        <w:rPr>
          <w:sz w:val="24"/>
          <w:szCs w:val="24"/>
          <w:lang w:eastAsia="ar-SA"/>
        </w:rPr>
      </w:pPr>
      <w:r w:rsidRPr="00123BFF">
        <w:rPr>
          <w:sz w:val="24"/>
          <w:szCs w:val="24"/>
          <w:lang w:eastAsia="ar-SA"/>
        </w:rPr>
        <w:t>3. Подпрограмма «</w:t>
      </w:r>
      <w:r w:rsidRPr="00123BFF">
        <w:rPr>
          <w:sz w:val="24"/>
          <w:szCs w:val="24"/>
        </w:rPr>
        <w:t xml:space="preserve">Безопасность дорожного движения» - </w:t>
      </w:r>
      <w:r w:rsidRPr="00123BFF">
        <w:rPr>
          <w:sz w:val="24"/>
          <w:szCs w:val="24"/>
          <w:lang w:eastAsia="ar-SA"/>
        </w:rPr>
        <w:t xml:space="preserve">направлена на обеспечение и повышение безопасности участников дорожного движения, снижение числа ДТП и тяжести их последствий. </w:t>
      </w:r>
    </w:p>
    <w:p w14:paraId="3D998774" w14:textId="116812FE" w:rsidR="00D35478" w:rsidRPr="00123BFF" w:rsidRDefault="00123BFF" w:rsidP="00D35478">
      <w:pPr>
        <w:tabs>
          <w:tab w:val="clear" w:pos="5103"/>
        </w:tabs>
        <w:suppressAutoHyphens/>
        <w:ind w:firstLine="567"/>
        <w:contextualSpacing/>
        <w:rPr>
          <w:rFonts w:eastAsia="Calibri"/>
          <w:sz w:val="24"/>
          <w:szCs w:val="24"/>
          <w:lang w:eastAsia="ar-SA"/>
        </w:rPr>
      </w:pPr>
      <w:r>
        <w:rPr>
          <w:rFonts w:eastAsia="Calibri"/>
          <w:sz w:val="24"/>
          <w:szCs w:val="24"/>
          <w:lang w:eastAsia="ar-SA"/>
        </w:rPr>
        <w:t>Планируемые показатели</w:t>
      </w:r>
      <w:r w:rsidR="00D35478" w:rsidRPr="00123BFF">
        <w:rPr>
          <w:rFonts w:eastAsia="Calibri"/>
          <w:sz w:val="24"/>
          <w:szCs w:val="24"/>
          <w:lang w:eastAsia="ar-SA"/>
        </w:rPr>
        <w:t xml:space="preserve"> реализации </w:t>
      </w:r>
      <w:r w:rsidRPr="00123BFF">
        <w:rPr>
          <w:rFonts w:eastAsia="Calibri"/>
          <w:sz w:val="24"/>
          <w:szCs w:val="24"/>
          <w:lang w:eastAsia="ar-SA"/>
        </w:rPr>
        <w:t xml:space="preserve">муниципальной </w:t>
      </w:r>
      <w:r w:rsidR="00D35478" w:rsidRPr="00123BFF">
        <w:rPr>
          <w:rFonts w:eastAsia="Calibri"/>
          <w:sz w:val="24"/>
          <w:szCs w:val="24"/>
          <w:lang w:eastAsia="ar-SA"/>
        </w:rPr>
        <w:t>программы представлены в таблице 1.11.</w:t>
      </w:r>
      <w:r w:rsidR="001C5407">
        <w:rPr>
          <w:rFonts w:eastAsia="Calibri"/>
          <w:sz w:val="24"/>
          <w:szCs w:val="24"/>
          <w:lang w:eastAsia="ar-SA"/>
        </w:rPr>
        <w:t>4</w:t>
      </w:r>
      <w:r w:rsidR="00D35478" w:rsidRPr="00123BFF">
        <w:rPr>
          <w:rFonts w:eastAsia="Calibri"/>
          <w:sz w:val="24"/>
          <w:szCs w:val="24"/>
          <w:lang w:eastAsia="ar-SA"/>
        </w:rPr>
        <w:t>.</w:t>
      </w:r>
    </w:p>
    <w:p w14:paraId="5DA50534" w14:textId="749224A6" w:rsidR="00D35478" w:rsidRPr="00123BFF" w:rsidRDefault="00123BFF" w:rsidP="00D35478">
      <w:pPr>
        <w:tabs>
          <w:tab w:val="clear" w:pos="5103"/>
        </w:tabs>
        <w:suppressAutoHyphens/>
        <w:ind w:firstLine="567"/>
        <w:contextualSpacing/>
        <w:rPr>
          <w:rFonts w:eastAsia="Calibri"/>
          <w:sz w:val="24"/>
          <w:szCs w:val="24"/>
          <w:lang w:eastAsia="ar-SA"/>
        </w:rPr>
      </w:pPr>
      <w:r w:rsidRPr="00123BFF">
        <w:rPr>
          <w:rFonts w:eastAsia="Calibri"/>
          <w:sz w:val="24"/>
          <w:szCs w:val="24"/>
          <w:lang w:eastAsia="ar-SA"/>
        </w:rPr>
        <w:t>П</w:t>
      </w:r>
      <w:r w:rsidR="00D35478" w:rsidRPr="00123BFF">
        <w:rPr>
          <w:rFonts w:eastAsia="Calibri"/>
          <w:sz w:val="24"/>
          <w:szCs w:val="24"/>
          <w:lang w:eastAsia="ar-SA"/>
        </w:rPr>
        <w:t xml:space="preserve">еречень </w:t>
      </w:r>
      <w:r w:rsidRPr="00123BFF">
        <w:rPr>
          <w:rFonts w:eastAsia="Calibri"/>
          <w:sz w:val="24"/>
          <w:szCs w:val="24"/>
          <w:lang w:eastAsia="ar-SA"/>
        </w:rPr>
        <w:t>мероприятий муниципальной программы</w:t>
      </w:r>
      <w:r w:rsidR="00D35478" w:rsidRPr="00123BFF">
        <w:rPr>
          <w:rFonts w:eastAsia="Calibri"/>
          <w:sz w:val="24"/>
          <w:szCs w:val="24"/>
          <w:lang w:eastAsia="ar-SA"/>
        </w:rPr>
        <w:t xml:space="preserve"> представлен в таблице </w:t>
      </w:r>
      <w:r w:rsidR="00BB4F48" w:rsidRPr="00123BFF">
        <w:rPr>
          <w:rFonts w:eastAsia="Calibri"/>
          <w:sz w:val="24"/>
          <w:szCs w:val="24"/>
          <w:lang w:eastAsia="ar-SA"/>
        </w:rPr>
        <w:t>1.11.</w:t>
      </w:r>
      <w:r w:rsidR="001C5407">
        <w:rPr>
          <w:rFonts w:eastAsia="Calibri"/>
          <w:sz w:val="24"/>
          <w:szCs w:val="24"/>
          <w:lang w:eastAsia="ar-SA"/>
        </w:rPr>
        <w:t>5</w:t>
      </w:r>
      <w:r w:rsidR="00D35478" w:rsidRPr="00123BFF">
        <w:rPr>
          <w:rFonts w:eastAsia="Calibri"/>
          <w:sz w:val="24"/>
          <w:szCs w:val="24"/>
          <w:lang w:eastAsia="ar-SA"/>
        </w:rPr>
        <w:t>.</w:t>
      </w:r>
    </w:p>
    <w:p w14:paraId="1EC58910" w14:textId="0BCA0950" w:rsidR="00D35478" w:rsidRPr="00123BFF" w:rsidRDefault="00D35478" w:rsidP="00D35478">
      <w:pPr>
        <w:widowControl w:val="0"/>
        <w:tabs>
          <w:tab w:val="clear" w:pos="5103"/>
        </w:tabs>
        <w:suppressAutoHyphens/>
        <w:overflowPunct w:val="0"/>
        <w:autoSpaceDE w:val="0"/>
        <w:autoSpaceDN w:val="0"/>
        <w:adjustRightInd w:val="0"/>
        <w:ind w:firstLine="567"/>
        <w:rPr>
          <w:sz w:val="24"/>
          <w:szCs w:val="24"/>
          <w:lang w:eastAsia="ar-SA"/>
        </w:rPr>
      </w:pPr>
      <w:bookmarkStart w:id="61" w:name="_Hlk107435233"/>
      <w:r w:rsidRPr="00123BFF">
        <w:rPr>
          <w:sz w:val="24"/>
          <w:szCs w:val="24"/>
          <w:lang w:eastAsia="ar-SA"/>
        </w:rPr>
        <w:t>Общая схема развития дорожной сети согласно документам территориального и транспортного планирования представлена на рисунке 1.11.</w:t>
      </w:r>
      <w:r w:rsidR="00384DC8">
        <w:rPr>
          <w:sz w:val="24"/>
          <w:szCs w:val="24"/>
          <w:lang w:eastAsia="ar-SA"/>
        </w:rPr>
        <w:t>2</w:t>
      </w:r>
      <w:r w:rsidRPr="00123BFF">
        <w:rPr>
          <w:sz w:val="24"/>
          <w:szCs w:val="24"/>
          <w:lang w:eastAsia="ar-SA"/>
        </w:rPr>
        <w:t>.</w:t>
      </w:r>
      <w:bookmarkEnd w:id="61"/>
    </w:p>
    <w:p w14:paraId="1B27F73E" w14:textId="77777777" w:rsidR="00D35478" w:rsidRPr="00C312D8" w:rsidRDefault="00D35478" w:rsidP="00D35478">
      <w:pPr>
        <w:widowControl w:val="0"/>
        <w:tabs>
          <w:tab w:val="clear" w:pos="5103"/>
        </w:tabs>
        <w:suppressAutoHyphens/>
        <w:overflowPunct w:val="0"/>
        <w:autoSpaceDE w:val="0"/>
        <w:autoSpaceDN w:val="0"/>
        <w:adjustRightInd w:val="0"/>
        <w:spacing w:line="240" w:lineRule="auto"/>
        <w:ind w:firstLine="567"/>
        <w:rPr>
          <w:sz w:val="24"/>
          <w:szCs w:val="24"/>
          <w:highlight w:val="red"/>
          <w:lang w:eastAsia="ar-SA"/>
        </w:rPr>
      </w:pPr>
    </w:p>
    <w:p w14:paraId="6744C37D" w14:textId="77777777" w:rsidR="00D35478" w:rsidRPr="00C312D8" w:rsidRDefault="00D35478" w:rsidP="00D35478">
      <w:pPr>
        <w:widowControl w:val="0"/>
        <w:tabs>
          <w:tab w:val="clear" w:pos="5103"/>
        </w:tabs>
        <w:suppressAutoHyphens/>
        <w:overflowPunct w:val="0"/>
        <w:autoSpaceDE w:val="0"/>
        <w:autoSpaceDN w:val="0"/>
        <w:adjustRightInd w:val="0"/>
        <w:spacing w:line="240" w:lineRule="auto"/>
        <w:ind w:firstLine="567"/>
        <w:rPr>
          <w:rFonts w:eastAsia="Calibri"/>
          <w:sz w:val="24"/>
          <w:szCs w:val="24"/>
          <w:highlight w:val="red"/>
          <w:lang w:eastAsia="ar-SA"/>
        </w:rPr>
        <w:sectPr w:rsidR="00D35478" w:rsidRPr="00C312D8" w:rsidSect="00D35478">
          <w:pgSz w:w="11906" w:h="16838"/>
          <w:pgMar w:top="1134" w:right="850" w:bottom="1134" w:left="1701" w:header="708" w:footer="567" w:gutter="0"/>
          <w:cols w:space="708"/>
          <w:docGrid w:linePitch="360"/>
        </w:sectPr>
      </w:pPr>
    </w:p>
    <w:p w14:paraId="540C7491" w14:textId="5FAE42CD" w:rsidR="00D35478" w:rsidRPr="00123BFF" w:rsidRDefault="00D35478" w:rsidP="00D35478">
      <w:pPr>
        <w:tabs>
          <w:tab w:val="clear" w:pos="5103"/>
        </w:tabs>
        <w:suppressAutoHyphens/>
        <w:spacing w:line="240" w:lineRule="auto"/>
        <w:ind w:firstLine="0"/>
        <w:contextualSpacing/>
        <w:rPr>
          <w:rFonts w:eastAsia="Calibri"/>
          <w:sz w:val="24"/>
          <w:szCs w:val="24"/>
          <w:lang w:eastAsia="ar-SA"/>
        </w:rPr>
      </w:pPr>
      <w:r w:rsidRPr="00123BFF">
        <w:rPr>
          <w:rFonts w:eastAsia="Calibri"/>
          <w:sz w:val="24"/>
          <w:szCs w:val="24"/>
          <w:lang w:eastAsia="ar-SA"/>
        </w:rPr>
        <w:t>Таблица 1.11.</w:t>
      </w:r>
      <w:r w:rsidR="001C5407">
        <w:rPr>
          <w:rFonts w:eastAsia="Calibri"/>
          <w:sz w:val="24"/>
          <w:szCs w:val="24"/>
          <w:lang w:eastAsia="ar-SA"/>
        </w:rPr>
        <w:t>4</w:t>
      </w:r>
      <w:r w:rsidRPr="00123BFF">
        <w:rPr>
          <w:rFonts w:eastAsia="Calibri"/>
          <w:sz w:val="24"/>
          <w:szCs w:val="24"/>
          <w:lang w:eastAsia="ar-SA"/>
        </w:rPr>
        <w:t xml:space="preserve"> – </w:t>
      </w:r>
      <w:r w:rsidR="00123BFF" w:rsidRPr="00123BFF">
        <w:rPr>
          <w:rFonts w:eastAsia="Calibri"/>
          <w:sz w:val="24"/>
          <w:szCs w:val="24"/>
          <w:lang w:eastAsia="ar-SA"/>
        </w:rPr>
        <w:t>Планируемые показатели</w:t>
      </w:r>
      <w:r w:rsidRPr="00123BFF">
        <w:rPr>
          <w:rFonts w:eastAsia="Calibri"/>
          <w:sz w:val="24"/>
          <w:szCs w:val="24"/>
          <w:lang w:eastAsia="ar-SA"/>
        </w:rPr>
        <w:t xml:space="preserve"> реализации </w:t>
      </w:r>
      <w:r w:rsidR="00123BFF" w:rsidRPr="00123BFF">
        <w:rPr>
          <w:rFonts w:eastAsia="Calibri"/>
          <w:sz w:val="24"/>
          <w:szCs w:val="24"/>
          <w:lang w:eastAsia="ar-SA"/>
        </w:rPr>
        <w:t>м</w:t>
      </w:r>
      <w:r w:rsidR="00123BFF" w:rsidRPr="00123BFF">
        <w:rPr>
          <w:sz w:val="24"/>
          <w:szCs w:val="24"/>
        </w:rPr>
        <w:t xml:space="preserve">униципальной программы </w:t>
      </w:r>
      <w:r w:rsidR="009B68BA">
        <w:rPr>
          <w:sz w:val="24"/>
          <w:szCs w:val="24"/>
        </w:rPr>
        <w:t>2026-2029</w:t>
      </w:r>
      <w:r w:rsidR="00123BFF" w:rsidRPr="00123BFF">
        <w:rPr>
          <w:sz w:val="24"/>
          <w:szCs w:val="24"/>
        </w:rPr>
        <w:t xml:space="preserve"> «Развитие транспортной системы города Когалыма»</w:t>
      </w:r>
    </w:p>
    <w:tbl>
      <w:tblPr>
        <w:tblStyle w:val="TableGridReport19"/>
        <w:tblW w:w="5000" w:type="pct"/>
        <w:tblLook w:val="0000" w:firstRow="0" w:lastRow="0" w:firstColumn="0" w:lastColumn="0" w:noHBand="0" w:noVBand="0"/>
      </w:tblPr>
      <w:tblGrid>
        <w:gridCol w:w="637"/>
        <w:gridCol w:w="4214"/>
        <w:gridCol w:w="891"/>
        <w:gridCol w:w="917"/>
        <w:gridCol w:w="1133"/>
        <w:gridCol w:w="993"/>
        <w:gridCol w:w="1203"/>
        <w:gridCol w:w="2225"/>
        <w:gridCol w:w="2347"/>
      </w:tblGrid>
      <w:tr w:rsidR="00123BFF" w:rsidRPr="00123BFF" w14:paraId="10E2D79F" w14:textId="77777777" w:rsidTr="00123BFF">
        <w:tc>
          <w:tcPr>
            <w:tcW w:w="219" w:type="pct"/>
            <w:vMerge w:val="restart"/>
          </w:tcPr>
          <w:p w14:paraId="072EAC0A" w14:textId="77777777" w:rsidR="00123BFF" w:rsidRPr="00123BFF" w:rsidRDefault="00123BFF" w:rsidP="00123BFF">
            <w:pPr>
              <w:autoSpaceDE w:val="0"/>
              <w:autoSpaceDN w:val="0"/>
              <w:adjustRightInd w:val="0"/>
              <w:spacing w:line="240" w:lineRule="auto"/>
              <w:ind w:firstLine="0"/>
              <w:jc w:val="center"/>
              <w:rPr>
                <w:rFonts w:ascii="Times New Roman" w:hAnsi="Times New Roman"/>
                <w:sz w:val="20"/>
                <w:szCs w:val="20"/>
                <w:lang w:val="en-US"/>
              </w:rPr>
            </w:pPr>
            <w:r w:rsidRPr="00123BFF">
              <w:rPr>
                <w:rFonts w:ascii="Times New Roman" w:hAnsi="Times New Roman"/>
                <w:sz w:val="20"/>
                <w:szCs w:val="20"/>
              </w:rPr>
              <w:t>№</w:t>
            </w:r>
            <w:r w:rsidRPr="00123BFF">
              <w:rPr>
                <w:rFonts w:ascii="Times New Roman" w:hAnsi="Times New Roman"/>
                <w:sz w:val="20"/>
                <w:szCs w:val="20"/>
                <w:lang w:val="en-US"/>
              </w:rPr>
              <w:t xml:space="preserve"> </w:t>
            </w:r>
            <w:r w:rsidRPr="00123BFF">
              <w:rPr>
                <w:rFonts w:ascii="Times New Roman" w:hAnsi="Times New Roman"/>
                <w:sz w:val="20"/>
                <w:szCs w:val="20"/>
              </w:rPr>
              <w:t>п/п</w:t>
            </w:r>
          </w:p>
        </w:tc>
        <w:tc>
          <w:tcPr>
            <w:tcW w:w="1447" w:type="pct"/>
            <w:vMerge w:val="restart"/>
          </w:tcPr>
          <w:p w14:paraId="248AAA77" w14:textId="77777777" w:rsidR="00123BFF" w:rsidRPr="00123BFF" w:rsidRDefault="00123BFF" w:rsidP="00123BFF">
            <w:pPr>
              <w:autoSpaceDE w:val="0"/>
              <w:autoSpaceDN w:val="0"/>
              <w:adjustRightInd w:val="0"/>
              <w:spacing w:line="240" w:lineRule="auto"/>
              <w:ind w:firstLine="0"/>
              <w:jc w:val="center"/>
              <w:rPr>
                <w:rFonts w:ascii="Times New Roman" w:hAnsi="Times New Roman"/>
                <w:sz w:val="20"/>
                <w:szCs w:val="20"/>
                <w:lang w:val="en-US"/>
              </w:rPr>
            </w:pPr>
            <w:r w:rsidRPr="00123BFF">
              <w:rPr>
                <w:rFonts w:ascii="Times New Roman" w:hAnsi="Times New Roman"/>
                <w:sz w:val="20"/>
                <w:szCs w:val="20"/>
              </w:rPr>
              <w:t>Наименование целевого показателя</w:t>
            </w:r>
          </w:p>
        </w:tc>
        <w:tc>
          <w:tcPr>
            <w:tcW w:w="1764" w:type="pct"/>
            <w:gridSpan w:val="5"/>
          </w:tcPr>
          <w:p w14:paraId="66D610A3" w14:textId="77777777" w:rsidR="00123BFF" w:rsidRPr="00123BFF" w:rsidRDefault="00123BFF"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Значение показателя по годам</w:t>
            </w:r>
          </w:p>
        </w:tc>
        <w:tc>
          <w:tcPr>
            <w:tcW w:w="764" w:type="pct"/>
            <w:vMerge w:val="restart"/>
          </w:tcPr>
          <w:p w14:paraId="3D491AA7" w14:textId="77777777" w:rsidR="00123BFF" w:rsidRPr="00123BFF" w:rsidRDefault="00123BFF"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На момент окончания реализации муниципальной программы</w:t>
            </w:r>
          </w:p>
        </w:tc>
        <w:tc>
          <w:tcPr>
            <w:tcW w:w="806" w:type="pct"/>
            <w:vMerge w:val="restart"/>
          </w:tcPr>
          <w:p w14:paraId="38903F8D" w14:textId="77777777" w:rsidR="00123BFF" w:rsidRPr="00123BFF" w:rsidRDefault="00123BFF"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Ответственный исполнитель/ соисполнитель за достижение показателя</w:t>
            </w:r>
          </w:p>
        </w:tc>
      </w:tr>
      <w:tr w:rsidR="00257A92" w:rsidRPr="00123BFF" w14:paraId="1DD555DE" w14:textId="77777777" w:rsidTr="00257A92">
        <w:tc>
          <w:tcPr>
            <w:tcW w:w="219" w:type="pct"/>
            <w:vMerge/>
          </w:tcPr>
          <w:p w14:paraId="082F24D8"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p>
        </w:tc>
        <w:tc>
          <w:tcPr>
            <w:tcW w:w="1447" w:type="pct"/>
            <w:vMerge/>
          </w:tcPr>
          <w:p w14:paraId="13A5207A"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p>
        </w:tc>
        <w:tc>
          <w:tcPr>
            <w:tcW w:w="306" w:type="pct"/>
          </w:tcPr>
          <w:p w14:paraId="46FCCFDD"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Базовое значение</w:t>
            </w:r>
          </w:p>
        </w:tc>
        <w:tc>
          <w:tcPr>
            <w:tcW w:w="315" w:type="pct"/>
          </w:tcPr>
          <w:p w14:paraId="6BBF2A86" w14:textId="115A59E3"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202</w:t>
            </w:r>
            <w:r>
              <w:rPr>
                <w:rFonts w:ascii="Times New Roman" w:hAnsi="Times New Roman"/>
                <w:sz w:val="20"/>
                <w:szCs w:val="20"/>
              </w:rPr>
              <w:t>6</w:t>
            </w:r>
          </w:p>
        </w:tc>
        <w:tc>
          <w:tcPr>
            <w:tcW w:w="389" w:type="pct"/>
          </w:tcPr>
          <w:p w14:paraId="1FCF3D55" w14:textId="2709336E"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202</w:t>
            </w:r>
            <w:r>
              <w:rPr>
                <w:rFonts w:ascii="Times New Roman" w:hAnsi="Times New Roman"/>
                <w:sz w:val="20"/>
                <w:szCs w:val="20"/>
              </w:rPr>
              <w:t>7</w:t>
            </w:r>
          </w:p>
        </w:tc>
        <w:tc>
          <w:tcPr>
            <w:tcW w:w="341" w:type="pct"/>
          </w:tcPr>
          <w:p w14:paraId="6C70BA05" w14:textId="48D9699E"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202</w:t>
            </w:r>
            <w:r>
              <w:rPr>
                <w:rFonts w:ascii="Times New Roman" w:hAnsi="Times New Roman"/>
                <w:sz w:val="20"/>
                <w:szCs w:val="20"/>
              </w:rPr>
              <w:t>8</w:t>
            </w:r>
          </w:p>
        </w:tc>
        <w:tc>
          <w:tcPr>
            <w:tcW w:w="413" w:type="pct"/>
          </w:tcPr>
          <w:p w14:paraId="1D467CCE" w14:textId="2672A8B9"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202</w:t>
            </w:r>
            <w:r>
              <w:rPr>
                <w:rFonts w:ascii="Times New Roman" w:hAnsi="Times New Roman"/>
                <w:sz w:val="20"/>
                <w:szCs w:val="20"/>
              </w:rPr>
              <w:t>9</w:t>
            </w:r>
          </w:p>
        </w:tc>
        <w:tc>
          <w:tcPr>
            <w:tcW w:w="764" w:type="pct"/>
            <w:vMerge/>
          </w:tcPr>
          <w:p w14:paraId="342EAA87"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p>
        </w:tc>
        <w:tc>
          <w:tcPr>
            <w:tcW w:w="806" w:type="pct"/>
            <w:vMerge/>
          </w:tcPr>
          <w:p w14:paraId="7D50BFA7"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p>
        </w:tc>
      </w:tr>
      <w:tr w:rsidR="00257A92" w:rsidRPr="00123BFF" w14:paraId="7C37DF80" w14:textId="77777777" w:rsidTr="00257A92">
        <w:tc>
          <w:tcPr>
            <w:tcW w:w="219" w:type="pct"/>
          </w:tcPr>
          <w:p w14:paraId="267EDF29"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lang w:val="en-US"/>
              </w:rPr>
              <w:t>I</w:t>
            </w:r>
            <w:r w:rsidRPr="00123BFF">
              <w:rPr>
                <w:rFonts w:ascii="Times New Roman" w:hAnsi="Times New Roman"/>
                <w:sz w:val="20"/>
                <w:szCs w:val="20"/>
              </w:rPr>
              <w:t>.</w:t>
            </w:r>
          </w:p>
        </w:tc>
        <w:tc>
          <w:tcPr>
            <w:tcW w:w="1447" w:type="pct"/>
          </w:tcPr>
          <w:p w14:paraId="6C43DED1" w14:textId="77777777" w:rsidR="00257A92" w:rsidRPr="00123BFF" w:rsidRDefault="00257A92" w:rsidP="00123BFF">
            <w:pPr>
              <w:pStyle w:val="afffff0"/>
              <w:rPr>
                <w:rFonts w:ascii="Times New Roman" w:hAnsi="Times New Roman"/>
                <w:sz w:val="20"/>
                <w:szCs w:val="20"/>
              </w:rPr>
            </w:pPr>
            <w:r w:rsidRPr="00123BFF">
              <w:rPr>
                <w:rFonts w:ascii="Times New Roman" w:hAnsi="Times New Roman"/>
                <w:sz w:val="20"/>
                <w:szCs w:val="20"/>
              </w:rPr>
              <w:t>Обеспечение выполнения работ по перевозке пассажиров по городским маршрутам, кол-во маршрутов &lt;</w:t>
            </w:r>
            <w:r w:rsidRPr="00123BFF">
              <w:rPr>
                <w:rFonts w:ascii="Times New Roman" w:hAnsi="Times New Roman"/>
                <w:sz w:val="20"/>
                <w:szCs w:val="20"/>
                <w:lang w:val="en-US"/>
              </w:rPr>
              <w:t>I</w:t>
            </w:r>
            <w:r w:rsidRPr="00123BFF">
              <w:rPr>
                <w:rFonts w:ascii="Times New Roman" w:hAnsi="Times New Roman"/>
                <w:sz w:val="20"/>
                <w:szCs w:val="20"/>
              </w:rPr>
              <w:t>&gt;</w:t>
            </w:r>
          </w:p>
        </w:tc>
        <w:tc>
          <w:tcPr>
            <w:tcW w:w="306" w:type="pct"/>
          </w:tcPr>
          <w:p w14:paraId="4798F46F" w14:textId="27441184"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highlight w:val="yellow"/>
              </w:rPr>
            </w:pPr>
            <w:r>
              <w:rPr>
                <w:rFonts w:ascii="Times New Roman" w:hAnsi="Times New Roman"/>
                <w:sz w:val="20"/>
                <w:szCs w:val="20"/>
              </w:rPr>
              <w:t>7</w:t>
            </w:r>
          </w:p>
        </w:tc>
        <w:tc>
          <w:tcPr>
            <w:tcW w:w="315" w:type="pct"/>
          </w:tcPr>
          <w:p w14:paraId="51E625C9"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7</w:t>
            </w:r>
          </w:p>
        </w:tc>
        <w:tc>
          <w:tcPr>
            <w:tcW w:w="389" w:type="pct"/>
          </w:tcPr>
          <w:p w14:paraId="05446A3D"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7</w:t>
            </w:r>
          </w:p>
        </w:tc>
        <w:tc>
          <w:tcPr>
            <w:tcW w:w="341" w:type="pct"/>
          </w:tcPr>
          <w:p w14:paraId="2CAC4DF3"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7</w:t>
            </w:r>
          </w:p>
        </w:tc>
        <w:tc>
          <w:tcPr>
            <w:tcW w:w="413" w:type="pct"/>
          </w:tcPr>
          <w:p w14:paraId="0408BDEA" w14:textId="6A7E739D"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7</w:t>
            </w:r>
          </w:p>
        </w:tc>
        <w:tc>
          <w:tcPr>
            <w:tcW w:w="764" w:type="pct"/>
          </w:tcPr>
          <w:p w14:paraId="5E6A7427"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7</w:t>
            </w:r>
          </w:p>
        </w:tc>
        <w:tc>
          <w:tcPr>
            <w:tcW w:w="806" w:type="pct"/>
          </w:tcPr>
          <w:p w14:paraId="34F6D436" w14:textId="1EBBBD29"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МКУ «УКС и ЖКК г.</w:t>
            </w:r>
            <w:r>
              <w:rPr>
                <w:rFonts w:ascii="Times New Roman" w:hAnsi="Times New Roman"/>
                <w:sz w:val="20"/>
                <w:szCs w:val="20"/>
              </w:rPr>
              <w:t xml:space="preserve"> </w:t>
            </w:r>
            <w:r w:rsidRPr="00123BFF">
              <w:rPr>
                <w:rFonts w:ascii="Times New Roman" w:hAnsi="Times New Roman"/>
                <w:sz w:val="20"/>
                <w:szCs w:val="20"/>
              </w:rPr>
              <w:t>Ког</w:t>
            </w:r>
            <w:r>
              <w:rPr>
                <w:rFonts w:ascii="Times New Roman" w:hAnsi="Times New Roman"/>
                <w:sz w:val="20"/>
                <w:szCs w:val="20"/>
              </w:rPr>
              <w:t>а</w:t>
            </w:r>
            <w:r w:rsidRPr="00123BFF">
              <w:rPr>
                <w:rFonts w:ascii="Times New Roman" w:hAnsi="Times New Roman"/>
                <w:sz w:val="20"/>
                <w:szCs w:val="20"/>
              </w:rPr>
              <w:t>лыма»</w:t>
            </w:r>
          </w:p>
        </w:tc>
      </w:tr>
      <w:tr w:rsidR="00257A92" w:rsidRPr="00123BFF" w14:paraId="51CA6F11" w14:textId="77777777" w:rsidTr="00257A92">
        <w:tc>
          <w:tcPr>
            <w:tcW w:w="219" w:type="pct"/>
          </w:tcPr>
          <w:p w14:paraId="62AF74D9"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lang w:val="en-US"/>
              </w:rPr>
              <w:t>II</w:t>
            </w:r>
            <w:r w:rsidRPr="00123BFF">
              <w:rPr>
                <w:rFonts w:ascii="Times New Roman" w:hAnsi="Times New Roman"/>
                <w:sz w:val="20"/>
                <w:szCs w:val="20"/>
              </w:rPr>
              <w:t>.</w:t>
            </w:r>
          </w:p>
        </w:tc>
        <w:tc>
          <w:tcPr>
            <w:tcW w:w="1447" w:type="pct"/>
          </w:tcPr>
          <w:p w14:paraId="0022835A" w14:textId="77777777" w:rsidR="00257A92" w:rsidRPr="00123BFF" w:rsidRDefault="00257A92" w:rsidP="00123BFF">
            <w:pPr>
              <w:pStyle w:val="afffff0"/>
              <w:rPr>
                <w:rFonts w:ascii="Times New Roman" w:hAnsi="Times New Roman"/>
                <w:sz w:val="20"/>
                <w:szCs w:val="20"/>
              </w:rPr>
            </w:pPr>
            <w:r w:rsidRPr="00123BFF">
              <w:rPr>
                <w:rFonts w:ascii="Times New Roman" w:hAnsi="Times New Roman"/>
                <w:sz w:val="20"/>
                <w:szCs w:val="20"/>
              </w:rPr>
              <w:t>Прирост протяженности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капитального ремонта и ремонта автомобильных дорог, км. &lt;</w:t>
            </w:r>
            <w:r w:rsidRPr="00123BFF">
              <w:rPr>
                <w:rFonts w:ascii="Times New Roman" w:hAnsi="Times New Roman"/>
                <w:sz w:val="20"/>
                <w:szCs w:val="20"/>
                <w:lang w:val="en-US"/>
              </w:rPr>
              <w:t>II</w:t>
            </w:r>
            <w:r w:rsidRPr="00123BFF">
              <w:rPr>
                <w:rFonts w:ascii="Times New Roman" w:hAnsi="Times New Roman"/>
                <w:sz w:val="20"/>
                <w:szCs w:val="20"/>
              </w:rPr>
              <w:t>&gt;</w:t>
            </w:r>
          </w:p>
        </w:tc>
        <w:tc>
          <w:tcPr>
            <w:tcW w:w="306" w:type="pct"/>
          </w:tcPr>
          <w:p w14:paraId="2633DAF1" w14:textId="09792CB9"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Pr>
                <w:rFonts w:ascii="Times New Roman" w:hAnsi="Times New Roman"/>
                <w:sz w:val="20"/>
                <w:szCs w:val="20"/>
              </w:rPr>
              <w:t>0,86305</w:t>
            </w:r>
          </w:p>
        </w:tc>
        <w:tc>
          <w:tcPr>
            <w:tcW w:w="315" w:type="pct"/>
          </w:tcPr>
          <w:p w14:paraId="2E63092C" w14:textId="6B11DDA4"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Pr>
                <w:rFonts w:ascii="Times New Roman" w:hAnsi="Times New Roman"/>
                <w:sz w:val="20"/>
                <w:szCs w:val="20"/>
              </w:rPr>
              <w:t>0,23</w:t>
            </w:r>
          </w:p>
        </w:tc>
        <w:tc>
          <w:tcPr>
            <w:tcW w:w="389" w:type="pct"/>
          </w:tcPr>
          <w:p w14:paraId="2863AA9D" w14:textId="32C88FE2"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Pr>
                <w:rFonts w:ascii="Times New Roman" w:hAnsi="Times New Roman"/>
                <w:sz w:val="20"/>
                <w:szCs w:val="20"/>
              </w:rPr>
              <w:t>-</w:t>
            </w:r>
          </w:p>
        </w:tc>
        <w:tc>
          <w:tcPr>
            <w:tcW w:w="341" w:type="pct"/>
          </w:tcPr>
          <w:p w14:paraId="12950368" w14:textId="0D7E244B"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Pr>
                <w:rFonts w:ascii="Times New Roman" w:hAnsi="Times New Roman"/>
                <w:sz w:val="20"/>
                <w:szCs w:val="20"/>
              </w:rPr>
              <w:t>-</w:t>
            </w:r>
          </w:p>
        </w:tc>
        <w:tc>
          <w:tcPr>
            <w:tcW w:w="413" w:type="pct"/>
          </w:tcPr>
          <w:p w14:paraId="014694AD" w14:textId="16832E96"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Pr>
                <w:rFonts w:ascii="Times New Roman" w:hAnsi="Times New Roman"/>
                <w:sz w:val="20"/>
                <w:szCs w:val="20"/>
              </w:rPr>
              <w:t>-</w:t>
            </w:r>
          </w:p>
        </w:tc>
        <w:tc>
          <w:tcPr>
            <w:tcW w:w="764" w:type="pct"/>
          </w:tcPr>
          <w:p w14:paraId="0BC254E4" w14:textId="77777777"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6,05</w:t>
            </w:r>
          </w:p>
        </w:tc>
        <w:tc>
          <w:tcPr>
            <w:tcW w:w="806" w:type="pct"/>
          </w:tcPr>
          <w:p w14:paraId="393F7078" w14:textId="23549D3F" w:rsidR="00257A92" w:rsidRPr="00123BFF" w:rsidRDefault="00257A92" w:rsidP="00123BFF">
            <w:pPr>
              <w:autoSpaceDE w:val="0"/>
              <w:autoSpaceDN w:val="0"/>
              <w:adjustRightInd w:val="0"/>
              <w:spacing w:line="240" w:lineRule="auto"/>
              <w:ind w:firstLine="0"/>
              <w:jc w:val="center"/>
              <w:rPr>
                <w:rFonts w:ascii="Times New Roman" w:hAnsi="Times New Roman"/>
                <w:sz w:val="20"/>
                <w:szCs w:val="20"/>
              </w:rPr>
            </w:pPr>
            <w:r w:rsidRPr="00123BFF">
              <w:rPr>
                <w:rFonts w:ascii="Times New Roman" w:hAnsi="Times New Roman"/>
                <w:sz w:val="20"/>
                <w:szCs w:val="20"/>
              </w:rPr>
              <w:t>МКУ «УКС и ЖКК г.</w:t>
            </w:r>
            <w:r>
              <w:rPr>
                <w:rFonts w:ascii="Times New Roman" w:hAnsi="Times New Roman"/>
                <w:sz w:val="20"/>
                <w:szCs w:val="20"/>
              </w:rPr>
              <w:t xml:space="preserve"> </w:t>
            </w:r>
            <w:r w:rsidRPr="00123BFF">
              <w:rPr>
                <w:rFonts w:ascii="Times New Roman" w:hAnsi="Times New Roman"/>
                <w:sz w:val="20"/>
                <w:szCs w:val="20"/>
              </w:rPr>
              <w:t>Когалыма»</w:t>
            </w:r>
          </w:p>
        </w:tc>
      </w:tr>
    </w:tbl>
    <w:p w14:paraId="2DF319CD" w14:textId="77777777" w:rsidR="00D35478" w:rsidRPr="00C312D8" w:rsidRDefault="00D35478" w:rsidP="00D35478">
      <w:pPr>
        <w:tabs>
          <w:tab w:val="clear" w:pos="5103"/>
        </w:tabs>
        <w:suppressAutoHyphens/>
        <w:spacing w:line="240" w:lineRule="auto"/>
        <w:ind w:firstLine="0"/>
        <w:contextualSpacing/>
        <w:rPr>
          <w:rFonts w:eastAsia="Calibri"/>
          <w:sz w:val="24"/>
          <w:szCs w:val="24"/>
          <w:highlight w:val="red"/>
          <w:lang w:eastAsia="ar-SA"/>
        </w:rPr>
      </w:pPr>
    </w:p>
    <w:p w14:paraId="58D0A3D1" w14:textId="77BFB83D" w:rsidR="00D35478" w:rsidRPr="008C7CEB" w:rsidRDefault="00D35478" w:rsidP="008C7CEB">
      <w:pPr>
        <w:widowControl w:val="0"/>
        <w:tabs>
          <w:tab w:val="clear" w:pos="5103"/>
        </w:tabs>
        <w:suppressAutoHyphens/>
        <w:overflowPunct w:val="0"/>
        <w:autoSpaceDE w:val="0"/>
        <w:autoSpaceDN w:val="0"/>
        <w:adjustRightInd w:val="0"/>
        <w:spacing w:line="240" w:lineRule="auto"/>
        <w:ind w:firstLine="0"/>
        <w:rPr>
          <w:rFonts w:eastAsia="Calibri"/>
          <w:sz w:val="24"/>
          <w:szCs w:val="24"/>
          <w:highlight w:val="red"/>
          <w:lang w:eastAsia="ar-SA"/>
        </w:rPr>
      </w:pPr>
      <w:r w:rsidRPr="00123BFF">
        <w:rPr>
          <w:rFonts w:eastAsia="Calibri"/>
          <w:sz w:val="24"/>
          <w:szCs w:val="24"/>
          <w:lang w:eastAsia="ar-SA"/>
        </w:rPr>
        <w:t xml:space="preserve">Таблица </w:t>
      </w:r>
      <w:r w:rsidR="00BB4F48" w:rsidRPr="00123BFF">
        <w:rPr>
          <w:rFonts w:eastAsia="Calibri"/>
          <w:sz w:val="24"/>
          <w:szCs w:val="24"/>
          <w:lang w:eastAsia="ar-SA"/>
        </w:rPr>
        <w:t>1.11.</w:t>
      </w:r>
      <w:r w:rsidR="001C5407">
        <w:rPr>
          <w:rFonts w:eastAsia="Calibri"/>
          <w:sz w:val="24"/>
          <w:szCs w:val="24"/>
          <w:lang w:eastAsia="ar-SA"/>
        </w:rPr>
        <w:t>5</w:t>
      </w:r>
      <w:r w:rsidRPr="00123BFF">
        <w:rPr>
          <w:rFonts w:eastAsia="Calibri"/>
          <w:sz w:val="24"/>
          <w:szCs w:val="24"/>
          <w:lang w:eastAsia="ar-SA"/>
        </w:rPr>
        <w:t xml:space="preserve"> – </w:t>
      </w:r>
      <w:r w:rsidR="00123BFF" w:rsidRPr="00123BFF">
        <w:rPr>
          <w:rFonts w:eastAsia="Calibri"/>
          <w:sz w:val="24"/>
          <w:szCs w:val="24"/>
          <w:lang w:eastAsia="ar-SA"/>
        </w:rPr>
        <w:t>Перечень мероприятий м</w:t>
      </w:r>
      <w:r w:rsidR="00123BFF" w:rsidRPr="00123BFF">
        <w:rPr>
          <w:sz w:val="24"/>
          <w:szCs w:val="24"/>
        </w:rPr>
        <w:t>униципальной программы города Когалыма «Развитие транспортной системы города Когалыма»</w:t>
      </w:r>
    </w:p>
    <w:tbl>
      <w:tblPr>
        <w:tblStyle w:val="aff6"/>
        <w:tblW w:w="5000" w:type="pct"/>
        <w:tblLook w:val="04A0" w:firstRow="1" w:lastRow="0" w:firstColumn="1" w:lastColumn="0" w:noHBand="0" w:noVBand="1"/>
      </w:tblPr>
      <w:tblGrid>
        <w:gridCol w:w="1008"/>
        <w:gridCol w:w="13552"/>
      </w:tblGrid>
      <w:tr w:rsidR="008C7CEB" w:rsidRPr="008C7CEB" w14:paraId="6344C752" w14:textId="77777777" w:rsidTr="008C7CEB">
        <w:tc>
          <w:tcPr>
            <w:tcW w:w="5000" w:type="pct"/>
            <w:gridSpan w:val="2"/>
            <w:vAlign w:val="center"/>
          </w:tcPr>
          <w:p w14:paraId="7A393BD5" w14:textId="26FDA827"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Задача №1. Организация предоставления транспортных услуг населению и организация транспортного обслуживания населения в городе Когалыме.</w:t>
            </w:r>
          </w:p>
        </w:tc>
      </w:tr>
      <w:tr w:rsidR="008C7CEB" w:rsidRPr="008C7CEB" w14:paraId="2F97D19D" w14:textId="77777777" w:rsidTr="008C7CEB">
        <w:tc>
          <w:tcPr>
            <w:tcW w:w="5000" w:type="pct"/>
            <w:gridSpan w:val="2"/>
            <w:vAlign w:val="center"/>
          </w:tcPr>
          <w:p w14:paraId="61CDF7D1" w14:textId="6C28B223"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Подпрограмма 1. «Автомобильный транспорт»</w:t>
            </w:r>
          </w:p>
        </w:tc>
      </w:tr>
      <w:tr w:rsidR="008C7CEB" w:rsidRPr="008C7CEB" w14:paraId="2D3EC174" w14:textId="77777777" w:rsidTr="008C7CEB">
        <w:tc>
          <w:tcPr>
            <w:tcW w:w="346" w:type="pct"/>
            <w:vAlign w:val="center"/>
          </w:tcPr>
          <w:p w14:paraId="6E51367E" w14:textId="4C130EE2"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1.1.</w:t>
            </w:r>
          </w:p>
        </w:tc>
        <w:tc>
          <w:tcPr>
            <w:tcW w:w="4654" w:type="pct"/>
            <w:vAlign w:val="center"/>
          </w:tcPr>
          <w:p w14:paraId="3CA48466" w14:textId="122EC0C2"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Организация пассажирских перевозок автомобильным транспортом общего пользования по городским маршрутам (I)</w:t>
            </w:r>
          </w:p>
        </w:tc>
      </w:tr>
      <w:tr w:rsidR="008C7CEB" w:rsidRPr="008C7CEB" w14:paraId="63557695" w14:textId="77777777" w:rsidTr="008C7CEB">
        <w:tc>
          <w:tcPr>
            <w:tcW w:w="5000" w:type="pct"/>
            <w:gridSpan w:val="2"/>
            <w:vAlign w:val="center"/>
          </w:tcPr>
          <w:p w14:paraId="4C08A2FA" w14:textId="19091EC8"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Задача №2. Организация работ по строительству, реконструкции, капитальному ремонту и ремонту автомобильных дорог общего пользования местного значения в границах города Когалыма.</w:t>
            </w:r>
            <w:r w:rsidRPr="008C7CEB">
              <w:rPr>
                <w:spacing w:val="-6"/>
                <w:sz w:val="20"/>
                <w:szCs w:val="20"/>
              </w:rPr>
              <w:br/>
              <w:t>Задача №3. Организация дорожной деятельности в отношении автомобильных дорог местного значения в границах города Когалыма.</w:t>
            </w:r>
          </w:p>
        </w:tc>
      </w:tr>
      <w:tr w:rsidR="008C7CEB" w:rsidRPr="008C7CEB" w14:paraId="23042F20" w14:textId="77777777" w:rsidTr="008C7CEB">
        <w:tc>
          <w:tcPr>
            <w:tcW w:w="5000" w:type="pct"/>
            <w:gridSpan w:val="2"/>
            <w:vAlign w:val="center"/>
          </w:tcPr>
          <w:p w14:paraId="54EC9792" w14:textId="0DEEA684"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Подпрограмма 2. «Дорожное хозяйство»</w:t>
            </w:r>
          </w:p>
        </w:tc>
      </w:tr>
      <w:tr w:rsidR="008C7CEB" w:rsidRPr="008C7CEB" w14:paraId="48C4F76F" w14:textId="77777777" w:rsidTr="008C7CEB">
        <w:tc>
          <w:tcPr>
            <w:tcW w:w="346" w:type="pct"/>
            <w:vAlign w:val="center"/>
          </w:tcPr>
          <w:p w14:paraId="72909E76" w14:textId="076FB7C4"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2.1.</w:t>
            </w:r>
          </w:p>
        </w:tc>
        <w:tc>
          <w:tcPr>
            <w:tcW w:w="4654" w:type="pct"/>
            <w:vAlign w:val="center"/>
          </w:tcPr>
          <w:p w14:paraId="311C0BC8" w14:textId="287D23D9"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Строительство, реконструкция, капитальный ремонт и ремонт автомобильных дорог общего пользования местного значения (II, 1, 2)</w:t>
            </w:r>
          </w:p>
        </w:tc>
      </w:tr>
      <w:tr w:rsidR="008C7CEB" w:rsidRPr="008C7CEB" w14:paraId="400D8EC9" w14:textId="77777777" w:rsidTr="008C7CEB">
        <w:tc>
          <w:tcPr>
            <w:tcW w:w="346" w:type="pct"/>
            <w:vAlign w:val="center"/>
          </w:tcPr>
          <w:p w14:paraId="0D725683" w14:textId="035CF06B"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2.1.1.</w:t>
            </w:r>
          </w:p>
        </w:tc>
        <w:tc>
          <w:tcPr>
            <w:tcW w:w="4654" w:type="pct"/>
            <w:vAlign w:val="center"/>
          </w:tcPr>
          <w:p w14:paraId="766D9995" w14:textId="1F7FDB57"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 xml:space="preserve">Ремонт, в том числе капитальный, автомобильных дорог общего пользования местного значения (в том числе проезды и устройство ливневой канализации) </w:t>
            </w:r>
          </w:p>
        </w:tc>
      </w:tr>
      <w:tr w:rsidR="008C7CEB" w:rsidRPr="008C7CEB" w14:paraId="47DC5F4D" w14:textId="77777777" w:rsidTr="008C7CEB">
        <w:tc>
          <w:tcPr>
            <w:tcW w:w="346" w:type="pct"/>
            <w:vAlign w:val="center"/>
          </w:tcPr>
          <w:p w14:paraId="0A952D5A" w14:textId="4C21378E"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2.1.2.</w:t>
            </w:r>
          </w:p>
        </w:tc>
        <w:tc>
          <w:tcPr>
            <w:tcW w:w="4654" w:type="pct"/>
            <w:vAlign w:val="center"/>
          </w:tcPr>
          <w:p w14:paraId="17F9922A" w14:textId="315D0E57"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Проведение лабораторных исследований материалов, применяемых при ремонте автомобильных дорог, в том числе проведение инженерно-геодезических измерений</w:t>
            </w:r>
          </w:p>
        </w:tc>
      </w:tr>
      <w:tr w:rsidR="008C7CEB" w:rsidRPr="008C7CEB" w14:paraId="73F51F93" w14:textId="77777777" w:rsidTr="008C7CEB">
        <w:tc>
          <w:tcPr>
            <w:tcW w:w="346" w:type="pct"/>
            <w:vAlign w:val="center"/>
          </w:tcPr>
          <w:p w14:paraId="483E1FF3" w14:textId="4C82DF30"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2.1.3.</w:t>
            </w:r>
          </w:p>
        </w:tc>
        <w:tc>
          <w:tcPr>
            <w:tcW w:w="4654" w:type="pct"/>
            <w:vAlign w:val="center"/>
          </w:tcPr>
          <w:p w14:paraId="125C7AAE" w14:textId="70A48436" w:rsidR="008C7CEB" w:rsidRPr="008C7CEB" w:rsidRDefault="008C7CEB" w:rsidP="008C7CEB">
            <w:pPr>
              <w:widowControl w:val="0"/>
              <w:tabs>
                <w:tab w:val="clear" w:pos="5103"/>
              </w:tabs>
              <w:overflowPunct w:val="0"/>
              <w:autoSpaceDE w:val="0"/>
              <w:autoSpaceDN w:val="0"/>
              <w:adjustRightInd w:val="0"/>
              <w:spacing w:before="0" w:line="240" w:lineRule="auto"/>
              <w:ind w:firstLine="0"/>
              <w:rPr>
                <w:sz w:val="20"/>
                <w:szCs w:val="20"/>
                <w:highlight w:val="red"/>
                <w:lang w:eastAsia="ar-SA"/>
              </w:rPr>
            </w:pPr>
            <w:r w:rsidRPr="008C7CEB">
              <w:rPr>
                <w:spacing w:val="-6"/>
                <w:sz w:val="20"/>
                <w:szCs w:val="20"/>
              </w:rPr>
              <w:t>Реконструкция развязки Восточной (</w:t>
            </w:r>
            <w:r w:rsidR="00CB3629">
              <w:rPr>
                <w:spacing w:val="-6"/>
                <w:sz w:val="20"/>
                <w:szCs w:val="20"/>
              </w:rPr>
              <w:t>пр.</w:t>
            </w:r>
            <w:r w:rsidRPr="008C7CEB">
              <w:rPr>
                <w:spacing w:val="-6"/>
                <w:sz w:val="20"/>
                <w:szCs w:val="20"/>
              </w:rPr>
              <w:t xml:space="preserve"> Нефтяников, </w:t>
            </w:r>
            <w:r w:rsidR="001C5407">
              <w:rPr>
                <w:spacing w:val="-6"/>
                <w:sz w:val="20"/>
                <w:szCs w:val="20"/>
              </w:rPr>
              <w:t>ул.</w:t>
            </w:r>
            <w:r w:rsidRPr="008C7CEB">
              <w:rPr>
                <w:spacing w:val="-6"/>
                <w:sz w:val="20"/>
                <w:szCs w:val="20"/>
              </w:rPr>
              <w:t xml:space="preserve"> Ноябрьская)</w:t>
            </w:r>
          </w:p>
        </w:tc>
      </w:tr>
      <w:tr w:rsidR="008C7CEB" w:rsidRPr="008C7CEB" w14:paraId="5AD16CF4" w14:textId="77777777" w:rsidTr="008C7CEB">
        <w:tc>
          <w:tcPr>
            <w:tcW w:w="346" w:type="pct"/>
            <w:vAlign w:val="center"/>
          </w:tcPr>
          <w:p w14:paraId="37C3A394" w14:textId="7D3A6D67"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2.1.4.</w:t>
            </w:r>
          </w:p>
        </w:tc>
        <w:tc>
          <w:tcPr>
            <w:tcW w:w="4654" w:type="pct"/>
            <w:vAlign w:val="center"/>
          </w:tcPr>
          <w:p w14:paraId="67672919" w14:textId="2BFF5279"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 xml:space="preserve">Капитальный ремонт объекта «Путепровод на км 0+468 автодороги Повховское </w:t>
            </w:r>
            <w:r w:rsidR="00CB3629">
              <w:rPr>
                <w:spacing w:val="-6"/>
                <w:sz w:val="20"/>
                <w:szCs w:val="20"/>
              </w:rPr>
              <w:t>ш.</w:t>
            </w:r>
            <w:r w:rsidRPr="008C7CEB">
              <w:rPr>
                <w:spacing w:val="-6"/>
                <w:sz w:val="20"/>
                <w:szCs w:val="20"/>
              </w:rPr>
              <w:t xml:space="preserve"> в городе Когалыме»</w:t>
            </w:r>
          </w:p>
        </w:tc>
      </w:tr>
      <w:tr w:rsidR="008C7CEB" w:rsidRPr="008C7CEB" w14:paraId="635C3239" w14:textId="77777777" w:rsidTr="008C7CEB">
        <w:tc>
          <w:tcPr>
            <w:tcW w:w="346" w:type="pct"/>
            <w:vAlign w:val="center"/>
          </w:tcPr>
          <w:p w14:paraId="3CA24976" w14:textId="500089BD"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2.1.5.</w:t>
            </w:r>
          </w:p>
        </w:tc>
        <w:tc>
          <w:tcPr>
            <w:tcW w:w="4654" w:type="pct"/>
            <w:vAlign w:val="center"/>
          </w:tcPr>
          <w:p w14:paraId="38E8F6EE" w14:textId="06132472"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 xml:space="preserve">Реконструкция участков автомобильных дорог </w:t>
            </w:r>
            <w:r w:rsidR="001C5407">
              <w:rPr>
                <w:spacing w:val="-6"/>
                <w:sz w:val="20"/>
                <w:szCs w:val="20"/>
              </w:rPr>
              <w:t>ул.</w:t>
            </w:r>
            <w:r w:rsidRPr="008C7CEB">
              <w:rPr>
                <w:spacing w:val="-6"/>
                <w:sz w:val="20"/>
                <w:szCs w:val="20"/>
              </w:rPr>
              <w:t xml:space="preserve"> Дорожников и </w:t>
            </w:r>
            <w:r w:rsidR="001C5407">
              <w:rPr>
                <w:spacing w:val="-6"/>
                <w:sz w:val="20"/>
                <w:szCs w:val="20"/>
              </w:rPr>
              <w:t>ул.</w:t>
            </w:r>
            <w:r w:rsidRPr="008C7CEB">
              <w:rPr>
                <w:spacing w:val="-6"/>
                <w:sz w:val="20"/>
                <w:szCs w:val="20"/>
              </w:rPr>
              <w:t xml:space="preserve"> Романтиков (в том числе ПИР)</w:t>
            </w:r>
          </w:p>
        </w:tc>
      </w:tr>
      <w:tr w:rsidR="008C7CEB" w:rsidRPr="008C7CEB" w14:paraId="5CD8176B" w14:textId="77777777" w:rsidTr="008C7CEB">
        <w:tc>
          <w:tcPr>
            <w:tcW w:w="346" w:type="pct"/>
            <w:vAlign w:val="center"/>
          </w:tcPr>
          <w:p w14:paraId="481D3FF7" w14:textId="161DB52E"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2.2.</w:t>
            </w:r>
          </w:p>
        </w:tc>
        <w:tc>
          <w:tcPr>
            <w:tcW w:w="4654" w:type="pct"/>
            <w:vAlign w:val="center"/>
          </w:tcPr>
          <w:p w14:paraId="252BCFB5" w14:textId="1A6825C1"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Обеспечение функционирования сети автомобильных дорог общего пользования местного значения (3, 4, 5, 6)</w:t>
            </w:r>
          </w:p>
        </w:tc>
      </w:tr>
      <w:tr w:rsidR="008C7CEB" w:rsidRPr="008C7CEB" w14:paraId="6B4A9A2F" w14:textId="77777777" w:rsidTr="008C7CEB">
        <w:tc>
          <w:tcPr>
            <w:tcW w:w="346" w:type="pct"/>
            <w:vAlign w:val="center"/>
          </w:tcPr>
          <w:p w14:paraId="3BAACCA0" w14:textId="2809F93B"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2.2.1.</w:t>
            </w:r>
          </w:p>
        </w:tc>
        <w:tc>
          <w:tcPr>
            <w:tcW w:w="4654" w:type="pct"/>
            <w:vAlign w:val="center"/>
          </w:tcPr>
          <w:p w14:paraId="2278DA76" w14:textId="21AB2587"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Содержание и ремонт автомобильных дорог местного значения в границах города Когалыма, в том числе нанесение и восстановление дорожной разметки на проезжей части улиц города</w:t>
            </w:r>
          </w:p>
        </w:tc>
      </w:tr>
      <w:tr w:rsidR="008C7CEB" w:rsidRPr="008C7CEB" w14:paraId="39491BAD" w14:textId="77777777" w:rsidTr="008C7CEB">
        <w:tc>
          <w:tcPr>
            <w:tcW w:w="346" w:type="pct"/>
            <w:vAlign w:val="center"/>
          </w:tcPr>
          <w:p w14:paraId="3105A286" w14:textId="44B79310"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2.2.1.1.</w:t>
            </w:r>
          </w:p>
        </w:tc>
        <w:tc>
          <w:tcPr>
            <w:tcW w:w="4654" w:type="pct"/>
            <w:vAlign w:val="center"/>
          </w:tcPr>
          <w:p w14:paraId="4038CA51" w14:textId="377D2845"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Выполнение муниципальной работы «Выполнение работ в области</w:t>
            </w:r>
            <w:r>
              <w:rPr>
                <w:spacing w:val="-6"/>
                <w:sz w:val="20"/>
                <w:szCs w:val="20"/>
              </w:rPr>
              <w:t xml:space="preserve"> </w:t>
            </w:r>
            <w:r w:rsidRPr="008C7CEB">
              <w:rPr>
                <w:spacing w:val="-6"/>
                <w:sz w:val="20"/>
                <w:szCs w:val="20"/>
              </w:rPr>
              <w:t>использования автомобильных дорог»</w:t>
            </w:r>
          </w:p>
        </w:tc>
      </w:tr>
      <w:tr w:rsidR="008C7CEB" w:rsidRPr="008C7CEB" w14:paraId="1148FD31" w14:textId="77777777" w:rsidTr="008C7CEB">
        <w:tc>
          <w:tcPr>
            <w:tcW w:w="346" w:type="pct"/>
            <w:vAlign w:val="center"/>
          </w:tcPr>
          <w:p w14:paraId="54E3A337" w14:textId="033E5531"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2.2.1.2.</w:t>
            </w:r>
          </w:p>
        </w:tc>
        <w:tc>
          <w:tcPr>
            <w:tcW w:w="4654" w:type="pct"/>
            <w:vAlign w:val="center"/>
          </w:tcPr>
          <w:p w14:paraId="3BF96107" w14:textId="0956FD24"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Приобретение специализированной техники для выполнения муниципальной работы «Выполнение работ в области использования автомобильных дорог» (в том числе на условиях лизинга)</w:t>
            </w:r>
          </w:p>
        </w:tc>
      </w:tr>
      <w:tr w:rsidR="008C7CEB" w:rsidRPr="008C7CEB" w14:paraId="49CF98E4" w14:textId="77777777" w:rsidTr="008C7CEB">
        <w:tc>
          <w:tcPr>
            <w:tcW w:w="346" w:type="pct"/>
            <w:vAlign w:val="center"/>
          </w:tcPr>
          <w:p w14:paraId="3702C04A" w14:textId="7D4E9B1C"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2.2.2.</w:t>
            </w:r>
          </w:p>
        </w:tc>
        <w:tc>
          <w:tcPr>
            <w:tcW w:w="4654" w:type="pct"/>
            <w:vAlign w:val="center"/>
          </w:tcPr>
          <w:p w14:paraId="7F9796F1" w14:textId="4BA16D98"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 xml:space="preserve">Техническое обслуживание электрооборудования светофорных объектов (в том числе обеспечение электроэнергией) </w:t>
            </w:r>
          </w:p>
        </w:tc>
      </w:tr>
      <w:tr w:rsidR="008C7CEB" w:rsidRPr="008C7CEB" w14:paraId="41A9CD78" w14:textId="77777777" w:rsidTr="008C7CEB">
        <w:tc>
          <w:tcPr>
            <w:tcW w:w="346" w:type="pct"/>
            <w:vAlign w:val="center"/>
          </w:tcPr>
          <w:p w14:paraId="4A02641F" w14:textId="7D0E2E26"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2.2.3.</w:t>
            </w:r>
          </w:p>
        </w:tc>
        <w:tc>
          <w:tcPr>
            <w:tcW w:w="4654" w:type="pct"/>
            <w:vAlign w:val="center"/>
          </w:tcPr>
          <w:p w14:paraId="58C7C337" w14:textId="240D59FF"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 xml:space="preserve">Приобретение, монтаж, ремонт и техническое обслуживание информационных табло </w:t>
            </w:r>
          </w:p>
        </w:tc>
      </w:tr>
      <w:tr w:rsidR="008C7CEB" w:rsidRPr="008C7CEB" w14:paraId="7D42BFDC" w14:textId="77777777" w:rsidTr="008C7CEB">
        <w:tc>
          <w:tcPr>
            <w:tcW w:w="346" w:type="pct"/>
            <w:vAlign w:val="center"/>
          </w:tcPr>
          <w:p w14:paraId="689FA179" w14:textId="41C08DAD"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2.2.4.</w:t>
            </w:r>
          </w:p>
        </w:tc>
        <w:tc>
          <w:tcPr>
            <w:tcW w:w="4654" w:type="pct"/>
            <w:vAlign w:val="center"/>
          </w:tcPr>
          <w:p w14:paraId="4F027F17" w14:textId="13080FE0"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Перенос кабелей светофорного объекта, расположенного на пересечении улиц Мира - Молодежная в подземную канализацию</w:t>
            </w:r>
          </w:p>
        </w:tc>
      </w:tr>
      <w:tr w:rsidR="008C7CEB" w:rsidRPr="008C7CEB" w14:paraId="735B9713" w14:textId="77777777" w:rsidTr="008C7CEB">
        <w:tc>
          <w:tcPr>
            <w:tcW w:w="346" w:type="pct"/>
            <w:vAlign w:val="center"/>
          </w:tcPr>
          <w:p w14:paraId="11C02AF0" w14:textId="09052A9E"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2.2.5.</w:t>
            </w:r>
          </w:p>
        </w:tc>
        <w:tc>
          <w:tcPr>
            <w:tcW w:w="4654" w:type="pct"/>
            <w:vAlign w:val="center"/>
          </w:tcPr>
          <w:p w14:paraId="143BE134" w14:textId="264091F1"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Проведение мониторинга дорожного движения</w:t>
            </w:r>
          </w:p>
        </w:tc>
      </w:tr>
      <w:tr w:rsidR="008C7CEB" w:rsidRPr="008C7CEB" w14:paraId="02BCE1DB" w14:textId="77777777" w:rsidTr="008C7CEB">
        <w:tc>
          <w:tcPr>
            <w:tcW w:w="346" w:type="pct"/>
            <w:vAlign w:val="center"/>
          </w:tcPr>
          <w:p w14:paraId="2128D71C" w14:textId="162B9A47"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2.2.6.</w:t>
            </w:r>
          </w:p>
        </w:tc>
        <w:tc>
          <w:tcPr>
            <w:tcW w:w="4654" w:type="pct"/>
            <w:vAlign w:val="center"/>
          </w:tcPr>
          <w:p w14:paraId="36D10452" w14:textId="21CA5376"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Обустройство пешеходных переходов города Когалыма объектами дорожной инфраструктуры</w:t>
            </w:r>
          </w:p>
        </w:tc>
      </w:tr>
      <w:tr w:rsidR="008C7CEB" w:rsidRPr="008C7CEB" w14:paraId="56691D4E" w14:textId="77777777" w:rsidTr="008C7CEB">
        <w:tc>
          <w:tcPr>
            <w:tcW w:w="346" w:type="pct"/>
            <w:vAlign w:val="center"/>
          </w:tcPr>
          <w:p w14:paraId="320A672B" w14:textId="318C80E4"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2.3.</w:t>
            </w:r>
          </w:p>
        </w:tc>
        <w:tc>
          <w:tcPr>
            <w:tcW w:w="4654" w:type="pct"/>
            <w:vAlign w:val="center"/>
          </w:tcPr>
          <w:p w14:paraId="54249F4E" w14:textId="7639838A"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Строительство, реконструкция, капитальный ремонт, ремонт сетей наружного освещения автомобильных дорог общего пользования местного значения (7)</w:t>
            </w:r>
          </w:p>
        </w:tc>
      </w:tr>
      <w:tr w:rsidR="008C7CEB" w:rsidRPr="008C7CEB" w14:paraId="3DA88D43" w14:textId="77777777" w:rsidTr="008C7CEB">
        <w:tc>
          <w:tcPr>
            <w:tcW w:w="346" w:type="pct"/>
            <w:vAlign w:val="center"/>
          </w:tcPr>
          <w:p w14:paraId="7AEACA0A" w14:textId="0454B625"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2.3.1.</w:t>
            </w:r>
          </w:p>
        </w:tc>
        <w:tc>
          <w:tcPr>
            <w:tcW w:w="4654" w:type="pct"/>
            <w:vAlign w:val="center"/>
          </w:tcPr>
          <w:p w14:paraId="1C55D5D9" w14:textId="44FB2FE0"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 xml:space="preserve">Строительство сетей наружного освещения автомобильной дороги по </w:t>
            </w:r>
            <w:r w:rsidR="00CB3629">
              <w:rPr>
                <w:spacing w:val="-6"/>
                <w:sz w:val="20"/>
                <w:szCs w:val="20"/>
              </w:rPr>
              <w:t>пр.</w:t>
            </w:r>
            <w:r w:rsidRPr="008C7CEB">
              <w:rPr>
                <w:spacing w:val="-6"/>
                <w:sz w:val="20"/>
                <w:szCs w:val="20"/>
              </w:rPr>
              <w:t xml:space="preserve"> Нефтяников (от </w:t>
            </w:r>
            <w:r w:rsidR="001C5407">
              <w:rPr>
                <w:spacing w:val="-6"/>
                <w:sz w:val="20"/>
                <w:szCs w:val="20"/>
              </w:rPr>
              <w:t>ул.</w:t>
            </w:r>
            <w:r w:rsidRPr="008C7CEB">
              <w:rPr>
                <w:spacing w:val="-6"/>
                <w:sz w:val="20"/>
                <w:szCs w:val="20"/>
              </w:rPr>
              <w:t xml:space="preserve"> Ноябрьская до путепровода) города Когалыма</w:t>
            </w:r>
          </w:p>
        </w:tc>
      </w:tr>
      <w:tr w:rsidR="008C7CEB" w:rsidRPr="008C7CEB" w14:paraId="6BD6A3D8" w14:textId="77777777" w:rsidTr="008C7CEB">
        <w:tc>
          <w:tcPr>
            <w:tcW w:w="5000" w:type="pct"/>
            <w:gridSpan w:val="2"/>
            <w:vAlign w:val="center"/>
          </w:tcPr>
          <w:p w14:paraId="6FF56A6A" w14:textId="31B843CF"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Задача №4. Повышение уровня безопасности автомобильных дорог общего пользования местного значения города Когалыма.</w:t>
            </w:r>
          </w:p>
        </w:tc>
      </w:tr>
      <w:tr w:rsidR="008C7CEB" w:rsidRPr="008C7CEB" w14:paraId="5DB75F6B" w14:textId="77777777" w:rsidTr="008C7CEB">
        <w:tc>
          <w:tcPr>
            <w:tcW w:w="5000" w:type="pct"/>
            <w:gridSpan w:val="2"/>
            <w:vAlign w:val="center"/>
          </w:tcPr>
          <w:p w14:paraId="1CB14A3F" w14:textId="050E2987"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Подпрограмма 3. «Безопасность дорожного движения»</w:t>
            </w:r>
          </w:p>
        </w:tc>
      </w:tr>
      <w:tr w:rsidR="008C7CEB" w:rsidRPr="008C7CEB" w14:paraId="4E7B8BD8" w14:textId="77777777" w:rsidTr="008C7CEB">
        <w:tc>
          <w:tcPr>
            <w:tcW w:w="346" w:type="pct"/>
            <w:vAlign w:val="center"/>
          </w:tcPr>
          <w:p w14:paraId="64BE8D80" w14:textId="777326EE"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3.1.</w:t>
            </w:r>
          </w:p>
        </w:tc>
        <w:tc>
          <w:tcPr>
            <w:tcW w:w="4654" w:type="pct"/>
            <w:vAlign w:val="center"/>
          </w:tcPr>
          <w:p w14:paraId="7D474A7A" w14:textId="17A97778"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Внедрение автоматизированных и роботизированных технологий организации дорожного движения и контроля за соблюдением правил дорожного движения (8, 9, 10)</w:t>
            </w:r>
          </w:p>
        </w:tc>
      </w:tr>
      <w:tr w:rsidR="008C7CEB" w:rsidRPr="008C7CEB" w14:paraId="6F1375AF" w14:textId="77777777" w:rsidTr="008C7CEB">
        <w:tc>
          <w:tcPr>
            <w:tcW w:w="346" w:type="pct"/>
            <w:vAlign w:val="center"/>
          </w:tcPr>
          <w:p w14:paraId="2ABE70D8" w14:textId="5B58E593"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3.1.1.</w:t>
            </w:r>
          </w:p>
        </w:tc>
        <w:tc>
          <w:tcPr>
            <w:tcW w:w="4654" w:type="pct"/>
            <w:vAlign w:val="center"/>
          </w:tcPr>
          <w:p w14:paraId="66FBD127" w14:textId="7C6C0DF8"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Обеспечение бесперебойного функционирования системы фотовидеофиксации</w:t>
            </w:r>
          </w:p>
        </w:tc>
      </w:tr>
      <w:tr w:rsidR="008C7CEB" w:rsidRPr="008C7CEB" w14:paraId="3A9FAE47" w14:textId="77777777" w:rsidTr="008C7CEB">
        <w:tc>
          <w:tcPr>
            <w:tcW w:w="346" w:type="pct"/>
            <w:vAlign w:val="center"/>
          </w:tcPr>
          <w:p w14:paraId="26324554" w14:textId="5860CD91"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3.1.2.</w:t>
            </w:r>
          </w:p>
        </w:tc>
        <w:tc>
          <w:tcPr>
            <w:tcW w:w="4654" w:type="pct"/>
            <w:vAlign w:val="center"/>
          </w:tcPr>
          <w:p w14:paraId="719A6FAB" w14:textId="431849AD"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 xml:space="preserve">Монтаж системы автоматической фотовидеофиксации нарушений правил дорожного движения на участке автомобильной дороги от пересечения </w:t>
            </w:r>
            <w:r w:rsidR="001C5407">
              <w:rPr>
                <w:spacing w:val="-6"/>
                <w:sz w:val="20"/>
                <w:szCs w:val="20"/>
              </w:rPr>
              <w:t>ул.</w:t>
            </w:r>
            <w:r w:rsidRPr="008C7CEB">
              <w:rPr>
                <w:spacing w:val="-6"/>
                <w:sz w:val="20"/>
                <w:szCs w:val="20"/>
              </w:rPr>
              <w:t xml:space="preserve"> Дружбы народов - </w:t>
            </w:r>
            <w:r w:rsidR="00CB3629">
              <w:rPr>
                <w:spacing w:val="-6"/>
                <w:sz w:val="20"/>
                <w:szCs w:val="20"/>
              </w:rPr>
              <w:t>пр.</w:t>
            </w:r>
            <w:r w:rsidRPr="008C7CEB">
              <w:rPr>
                <w:spacing w:val="-6"/>
                <w:sz w:val="20"/>
                <w:szCs w:val="20"/>
              </w:rPr>
              <w:t xml:space="preserve"> Нефтяников до путепровода автодороги Повховское </w:t>
            </w:r>
            <w:r w:rsidR="00CB3629">
              <w:rPr>
                <w:spacing w:val="-6"/>
                <w:sz w:val="20"/>
                <w:szCs w:val="20"/>
              </w:rPr>
              <w:t>ш.</w:t>
            </w:r>
            <w:r w:rsidRPr="008C7CEB">
              <w:rPr>
                <w:spacing w:val="-6"/>
                <w:sz w:val="20"/>
                <w:szCs w:val="20"/>
              </w:rPr>
              <w:t xml:space="preserve"> в городе Когалыме</w:t>
            </w:r>
          </w:p>
        </w:tc>
      </w:tr>
      <w:tr w:rsidR="008C7CEB" w:rsidRPr="008C7CEB" w14:paraId="42D8FAB0" w14:textId="77777777" w:rsidTr="008C7CEB">
        <w:tc>
          <w:tcPr>
            <w:tcW w:w="346" w:type="pct"/>
            <w:vAlign w:val="center"/>
          </w:tcPr>
          <w:p w14:paraId="6E0AD45D" w14:textId="67A90B1F"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3.1.3.</w:t>
            </w:r>
          </w:p>
        </w:tc>
        <w:tc>
          <w:tcPr>
            <w:tcW w:w="4654" w:type="pct"/>
            <w:vAlign w:val="center"/>
          </w:tcPr>
          <w:p w14:paraId="3081D651" w14:textId="3B9DA31C" w:rsidR="008C7CEB" w:rsidRPr="008C7CEB" w:rsidRDefault="008C7CEB" w:rsidP="008C7CEB">
            <w:pPr>
              <w:widowControl w:val="0"/>
              <w:tabs>
                <w:tab w:val="clear" w:pos="5103"/>
              </w:tabs>
              <w:overflowPunct w:val="0"/>
              <w:autoSpaceDE w:val="0"/>
              <w:autoSpaceDN w:val="0"/>
              <w:adjustRightInd w:val="0"/>
              <w:spacing w:before="0" w:line="240" w:lineRule="auto"/>
              <w:ind w:firstLine="0"/>
              <w:rPr>
                <w:spacing w:val="-6"/>
                <w:sz w:val="20"/>
                <w:szCs w:val="20"/>
              </w:rPr>
            </w:pPr>
            <w:r w:rsidRPr="008C7CEB">
              <w:rPr>
                <w:spacing w:val="-6"/>
                <w:sz w:val="20"/>
                <w:szCs w:val="20"/>
              </w:rPr>
              <w:t xml:space="preserve">Перенос кабелей системы автоматической фотовидеофиксации нарушений правил дорожного движения города Когалыма в подземную канализацию на </w:t>
            </w:r>
            <w:r w:rsidR="001C5407">
              <w:rPr>
                <w:spacing w:val="-6"/>
                <w:sz w:val="20"/>
                <w:szCs w:val="20"/>
              </w:rPr>
              <w:t>ул.</w:t>
            </w:r>
            <w:r w:rsidRPr="008C7CEB">
              <w:rPr>
                <w:spacing w:val="-6"/>
                <w:sz w:val="20"/>
                <w:szCs w:val="20"/>
              </w:rPr>
              <w:t xml:space="preserve"> Мира</w:t>
            </w:r>
          </w:p>
        </w:tc>
      </w:tr>
    </w:tbl>
    <w:p w14:paraId="57297618" w14:textId="77777777" w:rsidR="00D35478" w:rsidRPr="00C312D8" w:rsidRDefault="00D35478" w:rsidP="00123BFF">
      <w:pPr>
        <w:widowControl w:val="0"/>
        <w:tabs>
          <w:tab w:val="clear" w:pos="5103"/>
        </w:tabs>
        <w:overflowPunct w:val="0"/>
        <w:autoSpaceDE w:val="0"/>
        <w:autoSpaceDN w:val="0"/>
        <w:adjustRightInd w:val="0"/>
        <w:spacing w:line="240" w:lineRule="auto"/>
        <w:ind w:firstLine="0"/>
        <w:rPr>
          <w:sz w:val="24"/>
          <w:szCs w:val="24"/>
          <w:highlight w:val="red"/>
          <w:lang w:eastAsia="ar-SA"/>
        </w:rPr>
      </w:pPr>
    </w:p>
    <w:p w14:paraId="6CA46982" w14:textId="77777777" w:rsidR="00D35478" w:rsidRPr="00C312D8" w:rsidRDefault="00D35478" w:rsidP="00D35478">
      <w:pPr>
        <w:tabs>
          <w:tab w:val="clear" w:pos="5103"/>
        </w:tabs>
        <w:suppressAutoHyphens/>
        <w:autoSpaceDE w:val="0"/>
        <w:autoSpaceDN w:val="0"/>
        <w:adjustRightInd w:val="0"/>
        <w:spacing w:line="240" w:lineRule="auto"/>
        <w:ind w:firstLine="0"/>
        <w:rPr>
          <w:sz w:val="24"/>
          <w:szCs w:val="24"/>
          <w:highlight w:val="red"/>
          <w:lang w:eastAsia="ar-SA"/>
        </w:rPr>
        <w:sectPr w:rsidR="00D35478" w:rsidRPr="00C312D8" w:rsidSect="00D35478">
          <w:pgSz w:w="16838" w:h="11906" w:orient="landscape"/>
          <w:pgMar w:top="1701" w:right="1134" w:bottom="851" w:left="1134" w:header="709" w:footer="567" w:gutter="0"/>
          <w:cols w:space="720"/>
          <w:docGrid w:linePitch="381"/>
        </w:sectPr>
      </w:pPr>
    </w:p>
    <w:p w14:paraId="7A70848D" w14:textId="42923F14" w:rsidR="00D35478" w:rsidRPr="008C7CEB" w:rsidRDefault="00D35478" w:rsidP="00D35478">
      <w:pPr>
        <w:widowControl w:val="0"/>
        <w:tabs>
          <w:tab w:val="clear" w:pos="5103"/>
        </w:tabs>
        <w:overflowPunct w:val="0"/>
        <w:autoSpaceDE w:val="0"/>
        <w:autoSpaceDN w:val="0"/>
        <w:adjustRightInd w:val="0"/>
        <w:spacing w:line="240" w:lineRule="auto"/>
        <w:ind w:firstLine="0"/>
        <w:jc w:val="center"/>
        <w:rPr>
          <w:sz w:val="24"/>
          <w:szCs w:val="24"/>
        </w:rPr>
      </w:pPr>
    </w:p>
    <w:p w14:paraId="160B4C5C" w14:textId="48CB3849" w:rsidR="0070624D" w:rsidRPr="0070624D" w:rsidRDefault="009B68BA" w:rsidP="00D35478">
      <w:pPr>
        <w:pStyle w:val="afffffffff6"/>
        <w:spacing w:before="0" w:after="0" w:line="240" w:lineRule="auto"/>
        <w:ind w:firstLine="0"/>
        <w:jc w:val="center"/>
        <w:rPr>
          <w:rFonts w:ascii="Times New Roman" w:hAnsi="Times New Roman"/>
          <w:lang w:eastAsia="ar-SA"/>
        </w:rPr>
      </w:pPr>
      <w:r>
        <w:rPr>
          <w:noProof/>
        </w:rPr>
        <w:drawing>
          <wp:inline distT="0" distB="0" distL="0" distR="0" wp14:anchorId="28283804" wp14:editId="5458E12E">
            <wp:extent cx="5939790" cy="8401685"/>
            <wp:effectExtent l="0" t="0" r="3810" b="0"/>
            <wp:docPr id="28068885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9790" cy="8401685"/>
                    </a:xfrm>
                    <a:prstGeom prst="rect">
                      <a:avLst/>
                    </a:prstGeom>
                    <a:noFill/>
                    <a:ln>
                      <a:noFill/>
                    </a:ln>
                  </pic:spPr>
                </pic:pic>
              </a:graphicData>
            </a:graphic>
          </wp:inline>
        </w:drawing>
      </w:r>
    </w:p>
    <w:p w14:paraId="15458369" w14:textId="40D28609" w:rsidR="005635BB" w:rsidRPr="008C7CEB" w:rsidRDefault="00D35478" w:rsidP="00D35478">
      <w:pPr>
        <w:pStyle w:val="afffffffff6"/>
        <w:spacing w:before="0" w:after="0" w:line="240" w:lineRule="auto"/>
        <w:ind w:firstLine="0"/>
        <w:jc w:val="center"/>
        <w:rPr>
          <w:rFonts w:ascii="Times New Roman" w:hAnsi="Times New Roman"/>
        </w:rPr>
      </w:pPr>
      <w:r w:rsidRPr="0070624D">
        <w:rPr>
          <w:rFonts w:ascii="Times New Roman" w:hAnsi="Times New Roman"/>
          <w:lang w:eastAsia="ar-SA"/>
        </w:rPr>
        <w:t>Рисунок 1.11.</w:t>
      </w:r>
      <w:r w:rsidR="00384DC8">
        <w:rPr>
          <w:rFonts w:ascii="Times New Roman" w:hAnsi="Times New Roman"/>
          <w:lang w:eastAsia="ar-SA"/>
        </w:rPr>
        <w:t>2</w:t>
      </w:r>
      <w:r w:rsidRPr="0070624D">
        <w:rPr>
          <w:rFonts w:ascii="Times New Roman" w:hAnsi="Times New Roman"/>
          <w:lang w:eastAsia="ar-SA"/>
        </w:rPr>
        <w:t xml:space="preserve"> – Схема развития дорожной сети </w:t>
      </w:r>
      <w:r w:rsidR="008C7CEB" w:rsidRPr="0070624D">
        <w:rPr>
          <w:rFonts w:ascii="Times New Roman" w:hAnsi="Times New Roman"/>
          <w:lang w:eastAsia="ar-SA"/>
        </w:rPr>
        <w:t>города Когалыма</w:t>
      </w:r>
      <w:r w:rsidRPr="0070624D">
        <w:rPr>
          <w:rFonts w:ascii="Times New Roman" w:hAnsi="Times New Roman"/>
          <w:lang w:eastAsia="ar-SA"/>
        </w:rPr>
        <w:t xml:space="preserve"> согласно документам территориального и транспортного планирования, а также программным документам</w:t>
      </w:r>
    </w:p>
    <w:p w14:paraId="66DE5CAC" w14:textId="77777777" w:rsidR="00F657DD" w:rsidRPr="009307AD" w:rsidRDefault="00F657DD" w:rsidP="00F657DD">
      <w:pPr>
        <w:tabs>
          <w:tab w:val="clear" w:pos="5103"/>
        </w:tabs>
        <w:spacing w:line="240" w:lineRule="auto"/>
        <w:ind w:firstLine="0"/>
        <w:jc w:val="center"/>
        <w:rPr>
          <w:color w:val="000000"/>
          <w:sz w:val="24"/>
          <w:szCs w:val="24"/>
        </w:rPr>
      </w:pPr>
      <w:bookmarkStart w:id="62" w:name="_Hlk108090101"/>
    </w:p>
    <w:p w14:paraId="56D7FC1F" w14:textId="50382739" w:rsidR="003C419C" w:rsidRPr="009307AD" w:rsidRDefault="003C419C" w:rsidP="0087071D">
      <w:pPr>
        <w:pStyle w:val="25"/>
        <w:tabs>
          <w:tab w:val="clear" w:pos="992"/>
          <w:tab w:val="left" w:pos="567"/>
        </w:tabs>
        <w:ind w:firstLine="0"/>
      </w:pPr>
      <w:bookmarkStart w:id="63" w:name="_Toc214569578"/>
      <w:bookmarkEnd w:id="62"/>
      <w:r w:rsidRPr="009307AD">
        <w:t>Оценка нормативно-правовой базы, необходимой для функционирования и развития транспортной инфраструктуры</w:t>
      </w:r>
      <w:bookmarkEnd w:id="56"/>
      <w:bookmarkEnd w:id="63"/>
    </w:p>
    <w:p w14:paraId="36F01165" w14:textId="77777777" w:rsidR="0087071D" w:rsidRPr="00C312D8" w:rsidRDefault="0087071D" w:rsidP="0087071D">
      <w:pPr>
        <w:spacing w:line="240" w:lineRule="auto"/>
        <w:rPr>
          <w:highlight w:val="red"/>
        </w:rPr>
      </w:pPr>
    </w:p>
    <w:p w14:paraId="32D82B41" w14:textId="6616A7FF" w:rsidR="00217488" w:rsidRPr="009307AD" w:rsidRDefault="00217488" w:rsidP="002E74FD">
      <w:pPr>
        <w:pStyle w:val="732"/>
        <w:ind w:firstLine="567"/>
        <w:rPr>
          <w:sz w:val="24"/>
          <w:szCs w:val="24"/>
        </w:rPr>
      </w:pPr>
      <w:r w:rsidRPr="009307AD">
        <w:rPr>
          <w:sz w:val="24"/>
          <w:szCs w:val="24"/>
        </w:rPr>
        <w:t xml:space="preserve">Нормативно-правовая база </w:t>
      </w:r>
      <w:r w:rsidR="009307AD" w:rsidRPr="009307AD">
        <w:rPr>
          <w:sz w:val="24"/>
          <w:szCs w:val="24"/>
        </w:rPr>
        <w:t xml:space="preserve">города Когалыма </w:t>
      </w:r>
      <w:r w:rsidRPr="009307AD">
        <w:rPr>
          <w:sz w:val="24"/>
          <w:szCs w:val="24"/>
        </w:rPr>
        <w:t xml:space="preserve">в сфере транспортной инфраструктуры базируется на законодательстве Российской Федерации и </w:t>
      </w:r>
      <w:r w:rsidR="00B31B09">
        <w:rPr>
          <w:sz w:val="24"/>
          <w:szCs w:val="24"/>
        </w:rPr>
        <w:t xml:space="preserve">законодательстве </w:t>
      </w:r>
      <w:r w:rsidR="009307AD" w:rsidRPr="009307AD">
        <w:rPr>
          <w:sz w:val="24"/>
          <w:szCs w:val="24"/>
        </w:rPr>
        <w:t>Ханты-Мансийского автономного округа - Югры</w:t>
      </w:r>
      <w:r w:rsidRPr="009307AD">
        <w:rPr>
          <w:sz w:val="24"/>
          <w:szCs w:val="24"/>
        </w:rPr>
        <w:t xml:space="preserve">, а также </w:t>
      </w:r>
      <w:r w:rsidR="00B31B09">
        <w:rPr>
          <w:sz w:val="24"/>
          <w:szCs w:val="24"/>
        </w:rPr>
        <w:t>муниципальных правовых актах города Когалыма</w:t>
      </w:r>
      <w:r w:rsidR="00256837" w:rsidRPr="009307AD">
        <w:rPr>
          <w:sz w:val="24"/>
          <w:szCs w:val="24"/>
        </w:rPr>
        <w:t>.</w:t>
      </w:r>
    </w:p>
    <w:p w14:paraId="2A00351B" w14:textId="4007EC0E" w:rsidR="00217488" w:rsidRPr="009307AD" w:rsidRDefault="004174D3" w:rsidP="002E74FD">
      <w:pPr>
        <w:pStyle w:val="732"/>
        <w:ind w:firstLine="567"/>
        <w:rPr>
          <w:sz w:val="24"/>
          <w:szCs w:val="24"/>
        </w:rPr>
      </w:pPr>
      <w:r w:rsidRPr="009307AD">
        <w:rPr>
          <w:sz w:val="24"/>
          <w:szCs w:val="24"/>
        </w:rPr>
        <w:t>О</w:t>
      </w:r>
      <w:r w:rsidR="00217488" w:rsidRPr="009307AD">
        <w:rPr>
          <w:sz w:val="24"/>
          <w:szCs w:val="24"/>
        </w:rPr>
        <w:t>сновны</w:t>
      </w:r>
      <w:r w:rsidR="00847B1B" w:rsidRPr="009307AD">
        <w:rPr>
          <w:sz w:val="24"/>
          <w:szCs w:val="24"/>
        </w:rPr>
        <w:t>ми</w:t>
      </w:r>
      <w:r w:rsidR="00217488" w:rsidRPr="009307AD">
        <w:rPr>
          <w:sz w:val="24"/>
          <w:szCs w:val="24"/>
        </w:rPr>
        <w:t xml:space="preserve"> законодательны</w:t>
      </w:r>
      <w:r w:rsidR="00847B1B" w:rsidRPr="009307AD">
        <w:rPr>
          <w:sz w:val="24"/>
          <w:szCs w:val="24"/>
        </w:rPr>
        <w:t>ми</w:t>
      </w:r>
      <w:r w:rsidR="00217488" w:rsidRPr="009307AD">
        <w:rPr>
          <w:sz w:val="24"/>
          <w:szCs w:val="24"/>
        </w:rPr>
        <w:t xml:space="preserve"> акт</w:t>
      </w:r>
      <w:r w:rsidR="00847B1B" w:rsidRPr="009307AD">
        <w:rPr>
          <w:sz w:val="24"/>
          <w:szCs w:val="24"/>
        </w:rPr>
        <w:t>ами</w:t>
      </w:r>
      <w:r w:rsidRPr="009307AD">
        <w:rPr>
          <w:sz w:val="24"/>
          <w:szCs w:val="24"/>
        </w:rPr>
        <w:t xml:space="preserve">, на которых базируется нормативно-правовая база в сфере функционирования и развития транспортной инфраструктуры </w:t>
      </w:r>
      <w:r w:rsidR="009307AD" w:rsidRPr="009307AD">
        <w:rPr>
          <w:sz w:val="24"/>
          <w:szCs w:val="24"/>
        </w:rPr>
        <w:t xml:space="preserve">города Когалыма  </w:t>
      </w:r>
      <w:r w:rsidRPr="009307AD">
        <w:rPr>
          <w:sz w:val="24"/>
          <w:szCs w:val="24"/>
        </w:rPr>
        <w:t xml:space="preserve"> </w:t>
      </w:r>
      <w:r w:rsidR="00217488" w:rsidRPr="009307AD">
        <w:rPr>
          <w:sz w:val="24"/>
          <w:szCs w:val="24"/>
        </w:rPr>
        <w:t>являются:</w:t>
      </w:r>
    </w:p>
    <w:p w14:paraId="65021423" w14:textId="0E37D70D" w:rsidR="004174D3" w:rsidRDefault="00217488" w:rsidP="002E74FD">
      <w:pPr>
        <w:tabs>
          <w:tab w:val="clear" w:pos="5103"/>
        </w:tabs>
        <w:autoSpaceDE w:val="0"/>
        <w:autoSpaceDN w:val="0"/>
        <w:adjustRightInd w:val="0"/>
        <w:ind w:firstLine="567"/>
        <w:rPr>
          <w:rFonts w:eastAsia="Calibri"/>
          <w:sz w:val="24"/>
          <w:szCs w:val="24"/>
          <w:lang w:eastAsia="en-US"/>
        </w:rPr>
      </w:pPr>
      <w:r w:rsidRPr="009307AD">
        <w:rPr>
          <w:rFonts w:eastAsia="Calibri"/>
          <w:sz w:val="24"/>
          <w:szCs w:val="24"/>
          <w:lang w:eastAsia="en-US"/>
        </w:rPr>
        <w:t xml:space="preserve">- </w:t>
      </w:r>
      <w:r w:rsidR="004174D3" w:rsidRPr="009307AD">
        <w:rPr>
          <w:rFonts w:eastAsia="Calibri"/>
          <w:sz w:val="24"/>
          <w:szCs w:val="24"/>
          <w:lang w:eastAsia="en-US"/>
        </w:rPr>
        <w:t>Градостроительный кодекс Российской Федерации;</w:t>
      </w:r>
    </w:p>
    <w:p w14:paraId="6E8E4A85" w14:textId="541BC3E4" w:rsidR="00B31B09" w:rsidRDefault="00B31B09" w:rsidP="002E74FD">
      <w:pPr>
        <w:tabs>
          <w:tab w:val="clear" w:pos="5103"/>
        </w:tabs>
        <w:autoSpaceDE w:val="0"/>
        <w:autoSpaceDN w:val="0"/>
        <w:adjustRightInd w:val="0"/>
        <w:ind w:firstLine="567"/>
        <w:rPr>
          <w:sz w:val="24"/>
          <w:szCs w:val="24"/>
        </w:rPr>
      </w:pPr>
      <w:r>
        <w:rPr>
          <w:rFonts w:eastAsia="Calibri"/>
          <w:sz w:val="24"/>
          <w:szCs w:val="24"/>
          <w:lang w:eastAsia="en-US"/>
        </w:rPr>
        <w:t xml:space="preserve">- </w:t>
      </w:r>
      <w:r w:rsidRPr="009307AD">
        <w:rPr>
          <w:sz w:val="24"/>
          <w:szCs w:val="24"/>
        </w:rPr>
        <w:t xml:space="preserve">Федеральный закон от 10.12.1995 </w:t>
      </w:r>
      <w:r>
        <w:rPr>
          <w:sz w:val="24"/>
          <w:szCs w:val="24"/>
        </w:rPr>
        <w:t>№</w:t>
      </w:r>
      <w:r w:rsidRPr="009307AD">
        <w:rPr>
          <w:sz w:val="24"/>
          <w:szCs w:val="24"/>
        </w:rPr>
        <w:t>196-ФЗ</w:t>
      </w:r>
      <w:r w:rsidR="00257A92">
        <w:rPr>
          <w:sz w:val="24"/>
          <w:szCs w:val="24"/>
        </w:rPr>
        <w:t xml:space="preserve"> </w:t>
      </w:r>
      <w:r w:rsidR="00257A92" w:rsidRPr="009307AD">
        <w:rPr>
          <w:sz w:val="24"/>
          <w:szCs w:val="24"/>
        </w:rPr>
        <w:t>«О безопасности дорожного движения»</w:t>
      </w:r>
      <w:r w:rsidRPr="009307AD">
        <w:rPr>
          <w:sz w:val="24"/>
          <w:szCs w:val="24"/>
        </w:rPr>
        <w:t>;</w:t>
      </w:r>
    </w:p>
    <w:p w14:paraId="56B1C902" w14:textId="2A09649E" w:rsidR="00B31B09" w:rsidRPr="009307AD" w:rsidRDefault="00B31B09" w:rsidP="002E74FD">
      <w:pPr>
        <w:tabs>
          <w:tab w:val="clear" w:pos="5103"/>
        </w:tabs>
        <w:autoSpaceDE w:val="0"/>
        <w:autoSpaceDN w:val="0"/>
        <w:adjustRightInd w:val="0"/>
        <w:ind w:firstLine="567"/>
        <w:rPr>
          <w:rFonts w:eastAsia="Calibri"/>
          <w:sz w:val="24"/>
          <w:szCs w:val="24"/>
          <w:lang w:eastAsia="en-US"/>
        </w:rPr>
      </w:pPr>
      <w:r>
        <w:rPr>
          <w:sz w:val="24"/>
          <w:szCs w:val="24"/>
        </w:rPr>
        <w:t xml:space="preserve">- </w:t>
      </w:r>
      <w:r w:rsidRPr="009307AD">
        <w:rPr>
          <w:sz w:val="24"/>
          <w:szCs w:val="24"/>
        </w:rPr>
        <w:t xml:space="preserve">Федеральный закон от </w:t>
      </w:r>
      <w:r w:rsidR="00257A92">
        <w:rPr>
          <w:sz w:val="24"/>
          <w:szCs w:val="24"/>
        </w:rPr>
        <w:t>0</w:t>
      </w:r>
      <w:r w:rsidRPr="009307AD">
        <w:rPr>
          <w:sz w:val="24"/>
          <w:szCs w:val="24"/>
        </w:rPr>
        <w:t xml:space="preserve">8.10.2007 </w:t>
      </w:r>
      <w:r>
        <w:rPr>
          <w:sz w:val="24"/>
          <w:szCs w:val="24"/>
        </w:rPr>
        <w:t>№</w:t>
      </w:r>
      <w:r w:rsidRPr="009307AD">
        <w:rPr>
          <w:sz w:val="24"/>
          <w:szCs w:val="24"/>
        </w:rPr>
        <w:t>257-ФЗ</w:t>
      </w:r>
      <w:r w:rsidR="00257A92">
        <w:rPr>
          <w:sz w:val="24"/>
          <w:szCs w:val="24"/>
        </w:rPr>
        <w:t xml:space="preserve"> </w:t>
      </w:r>
      <w:r w:rsidR="00257A92" w:rsidRPr="009307AD">
        <w:rPr>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sz w:val="24"/>
          <w:szCs w:val="24"/>
        </w:rPr>
        <w:t>;</w:t>
      </w:r>
    </w:p>
    <w:p w14:paraId="719A4AC2" w14:textId="43486F64" w:rsidR="00801C9F" w:rsidRPr="00B31B09" w:rsidRDefault="004174D3" w:rsidP="00B31B09">
      <w:pPr>
        <w:tabs>
          <w:tab w:val="clear" w:pos="5103"/>
        </w:tabs>
        <w:autoSpaceDE w:val="0"/>
        <w:autoSpaceDN w:val="0"/>
        <w:adjustRightInd w:val="0"/>
        <w:ind w:firstLine="567"/>
        <w:rPr>
          <w:rFonts w:eastAsia="Calibri"/>
          <w:sz w:val="24"/>
          <w:szCs w:val="24"/>
          <w:lang w:eastAsia="en-US"/>
        </w:rPr>
      </w:pPr>
      <w:r w:rsidRPr="009307AD">
        <w:rPr>
          <w:rFonts w:eastAsia="Calibri"/>
          <w:sz w:val="24"/>
          <w:szCs w:val="24"/>
          <w:lang w:eastAsia="en-US"/>
        </w:rPr>
        <w:t xml:space="preserve">- Федеральный закон </w:t>
      </w:r>
      <w:r w:rsidR="0082668C">
        <w:rPr>
          <w:rFonts w:eastAsia="Calibri"/>
          <w:sz w:val="24"/>
          <w:szCs w:val="24"/>
          <w:lang w:eastAsia="en-US"/>
        </w:rPr>
        <w:t xml:space="preserve">от </w:t>
      </w:r>
      <w:r w:rsidR="0082668C" w:rsidRPr="009307AD">
        <w:rPr>
          <w:rFonts w:eastAsia="Calibri"/>
          <w:sz w:val="24"/>
          <w:szCs w:val="24"/>
          <w:lang w:eastAsia="en-US"/>
        </w:rPr>
        <w:t xml:space="preserve">29.12.2017 </w:t>
      </w:r>
      <w:r w:rsidR="0082668C">
        <w:rPr>
          <w:rFonts w:eastAsia="Calibri"/>
          <w:sz w:val="24"/>
          <w:szCs w:val="24"/>
          <w:lang w:eastAsia="en-US"/>
        </w:rPr>
        <w:t>№</w:t>
      </w:r>
      <w:r w:rsidR="0082668C" w:rsidRPr="009307AD">
        <w:rPr>
          <w:rFonts w:eastAsia="Calibri"/>
          <w:sz w:val="24"/>
          <w:szCs w:val="24"/>
          <w:lang w:eastAsia="en-US"/>
        </w:rPr>
        <w:t xml:space="preserve">443-ФЗ </w:t>
      </w:r>
      <w:r w:rsidRPr="009307AD">
        <w:rPr>
          <w:rFonts w:eastAsia="Calibri"/>
          <w:sz w:val="24"/>
          <w:szCs w:val="24"/>
          <w:lang w:eastAsia="en-US"/>
        </w:rPr>
        <w:t>«Об организации дорожного движения в Российской Федерации и о внесении изменений в отдельные законодательные акты Российской Федерации»</w:t>
      </w:r>
      <w:r w:rsidR="00B31B09">
        <w:rPr>
          <w:rFonts w:eastAsia="Calibri"/>
          <w:sz w:val="24"/>
          <w:szCs w:val="24"/>
          <w:lang w:eastAsia="en-US"/>
        </w:rPr>
        <w:t>.</w:t>
      </w:r>
    </w:p>
    <w:p w14:paraId="4732DA14" w14:textId="4B53E879" w:rsidR="00217488" w:rsidRPr="009307AD" w:rsidRDefault="00217488" w:rsidP="002E74FD">
      <w:pPr>
        <w:pStyle w:val="732"/>
        <w:ind w:firstLine="567"/>
        <w:rPr>
          <w:sz w:val="24"/>
          <w:szCs w:val="24"/>
        </w:rPr>
      </w:pPr>
      <w:r w:rsidRPr="009307AD">
        <w:rPr>
          <w:sz w:val="24"/>
          <w:szCs w:val="24"/>
        </w:rPr>
        <w:t>Данные законы являются основными законодательными актами, регулирующим</w:t>
      </w:r>
      <w:r w:rsidR="00B31B09">
        <w:rPr>
          <w:sz w:val="24"/>
          <w:szCs w:val="24"/>
        </w:rPr>
        <w:t>и</w:t>
      </w:r>
      <w:r w:rsidRPr="009307AD">
        <w:rPr>
          <w:sz w:val="24"/>
          <w:szCs w:val="24"/>
        </w:rPr>
        <w:t xml:space="preserve"> вопросы </w:t>
      </w:r>
      <w:r w:rsidR="004174D3" w:rsidRPr="009307AD">
        <w:rPr>
          <w:sz w:val="24"/>
          <w:szCs w:val="24"/>
        </w:rPr>
        <w:t xml:space="preserve">функционирования, развития инфраструктуры транспорта, организации </w:t>
      </w:r>
      <w:r w:rsidRPr="009307AD">
        <w:rPr>
          <w:sz w:val="24"/>
          <w:szCs w:val="24"/>
        </w:rPr>
        <w:t>дорожного движения, определяя безопасность дорожного движения и организацию дорожного движения как самостоятельные объекты правового регулирования, а также закрепляют основн</w:t>
      </w:r>
      <w:r w:rsidR="00F208CC" w:rsidRPr="009307AD">
        <w:rPr>
          <w:sz w:val="24"/>
          <w:szCs w:val="24"/>
        </w:rPr>
        <w:t>ую</w:t>
      </w:r>
      <w:r w:rsidRPr="009307AD">
        <w:rPr>
          <w:sz w:val="24"/>
          <w:szCs w:val="24"/>
        </w:rPr>
        <w:t xml:space="preserve"> цел</w:t>
      </w:r>
      <w:r w:rsidR="00F208CC" w:rsidRPr="009307AD">
        <w:rPr>
          <w:sz w:val="24"/>
          <w:szCs w:val="24"/>
        </w:rPr>
        <w:t>ь</w:t>
      </w:r>
      <w:r w:rsidRPr="009307AD">
        <w:rPr>
          <w:sz w:val="24"/>
          <w:szCs w:val="24"/>
        </w:rPr>
        <w:t xml:space="preserve"> при обеспечении безопасности дорожного движения и организации дорожного движения</w:t>
      </w:r>
      <w:r w:rsidR="00B31B09">
        <w:rPr>
          <w:sz w:val="24"/>
          <w:szCs w:val="24"/>
        </w:rPr>
        <w:t>,</w:t>
      </w:r>
      <w:r w:rsidRPr="009307AD">
        <w:rPr>
          <w:sz w:val="24"/>
          <w:szCs w:val="24"/>
        </w:rPr>
        <w:t xml:space="preserve"> заключающуюся в обеспечении условий для безопасного, эффективного (бесперебойного) дорожного движения.</w:t>
      </w:r>
    </w:p>
    <w:p w14:paraId="04E516CC" w14:textId="65396D0B" w:rsidR="00217488" w:rsidRPr="009307AD" w:rsidRDefault="00217488" w:rsidP="002E74FD">
      <w:pPr>
        <w:pStyle w:val="732"/>
        <w:ind w:firstLine="567"/>
        <w:rPr>
          <w:sz w:val="24"/>
          <w:szCs w:val="24"/>
        </w:rPr>
      </w:pPr>
      <w:r w:rsidRPr="009307AD">
        <w:rPr>
          <w:sz w:val="24"/>
          <w:szCs w:val="24"/>
        </w:rPr>
        <w:t>На подзаконном уровне дорожное движение регулируется Правилами дорожного движения Российской Федерации</w:t>
      </w:r>
      <w:r w:rsidR="00B31B09">
        <w:rPr>
          <w:sz w:val="24"/>
          <w:szCs w:val="24"/>
        </w:rPr>
        <w:t xml:space="preserve">, </w:t>
      </w:r>
      <w:r w:rsidRPr="009307AD">
        <w:rPr>
          <w:sz w:val="24"/>
          <w:szCs w:val="24"/>
        </w:rPr>
        <w:t>утвержден</w:t>
      </w:r>
      <w:r w:rsidR="00B31B09">
        <w:rPr>
          <w:sz w:val="24"/>
          <w:szCs w:val="24"/>
        </w:rPr>
        <w:t>н</w:t>
      </w:r>
      <w:r w:rsidRPr="009307AD">
        <w:rPr>
          <w:sz w:val="24"/>
          <w:szCs w:val="24"/>
        </w:rPr>
        <w:t>ы</w:t>
      </w:r>
      <w:r w:rsidR="00B31B09">
        <w:rPr>
          <w:sz w:val="24"/>
          <w:szCs w:val="24"/>
        </w:rPr>
        <w:t>ми</w:t>
      </w:r>
      <w:r w:rsidRPr="009307AD">
        <w:rPr>
          <w:sz w:val="24"/>
          <w:szCs w:val="24"/>
        </w:rPr>
        <w:t xml:space="preserve"> постановлением Правительства Российской Федерации от 23.10.1993 №1090 (далее – Правила дорожного движения), а также иными нормативными правовыми актами Правительства Российской Федерации, Мин</w:t>
      </w:r>
      <w:r w:rsidR="00B31B09">
        <w:rPr>
          <w:sz w:val="24"/>
          <w:szCs w:val="24"/>
        </w:rPr>
        <w:t>истерства транспорта Российской Федерации</w:t>
      </w:r>
      <w:r w:rsidRPr="009307AD">
        <w:rPr>
          <w:sz w:val="24"/>
          <w:szCs w:val="24"/>
        </w:rPr>
        <w:t>, М</w:t>
      </w:r>
      <w:r w:rsidR="00B31B09">
        <w:rPr>
          <w:sz w:val="24"/>
          <w:szCs w:val="24"/>
        </w:rPr>
        <w:t>инистерства внутренних дел</w:t>
      </w:r>
      <w:r w:rsidRPr="009307AD">
        <w:rPr>
          <w:sz w:val="24"/>
          <w:szCs w:val="24"/>
        </w:rPr>
        <w:t xml:space="preserve"> </w:t>
      </w:r>
      <w:r w:rsidR="00B31B09">
        <w:rPr>
          <w:sz w:val="24"/>
          <w:szCs w:val="24"/>
        </w:rPr>
        <w:t>Российской Федерации</w:t>
      </w:r>
      <w:r w:rsidRPr="009307AD">
        <w:rPr>
          <w:sz w:val="24"/>
          <w:szCs w:val="24"/>
        </w:rPr>
        <w:t>, других органов государственной власти, которые в той или иной степени затрагивают вопросы правового регулирования движения по дорогам.</w:t>
      </w:r>
    </w:p>
    <w:p w14:paraId="49EABB04" w14:textId="4E509E1F" w:rsidR="00217488" w:rsidRPr="009307AD" w:rsidRDefault="00217488" w:rsidP="002E74FD">
      <w:pPr>
        <w:pStyle w:val="732"/>
        <w:ind w:firstLine="567"/>
        <w:rPr>
          <w:sz w:val="24"/>
          <w:szCs w:val="24"/>
        </w:rPr>
      </w:pPr>
      <w:r w:rsidRPr="009307AD">
        <w:rPr>
          <w:sz w:val="24"/>
          <w:szCs w:val="24"/>
        </w:rPr>
        <w:t>С целью реализации законодательных актов, также определения основных целей и приоритетов развития транспортной инфраструктуры на долгосрочную перспективу разработан</w:t>
      </w:r>
      <w:r w:rsidR="00EA620B" w:rsidRPr="009307AD">
        <w:rPr>
          <w:sz w:val="24"/>
          <w:szCs w:val="24"/>
        </w:rPr>
        <w:t>а</w:t>
      </w:r>
      <w:r w:rsidRPr="009307AD">
        <w:rPr>
          <w:sz w:val="24"/>
          <w:szCs w:val="24"/>
        </w:rPr>
        <w:t xml:space="preserve"> Транспортная стратегия Российской Федерации до 2030 года</w:t>
      </w:r>
      <w:r w:rsidR="006F39ED" w:rsidRPr="009307AD">
        <w:rPr>
          <w:sz w:val="24"/>
          <w:szCs w:val="24"/>
        </w:rPr>
        <w:t xml:space="preserve"> с прогнозом на период до 2035 года</w:t>
      </w:r>
      <w:r w:rsidRPr="009307AD">
        <w:rPr>
          <w:sz w:val="24"/>
          <w:szCs w:val="24"/>
        </w:rPr>
        <w:t>, утвержден</w:t>
      </w:r>
      <w:r w:rsidR="00B31B09">
        <w:rPr>
          <w:sz w:val="24"/>
          <w:szCs w:val="24"/>
        </w:rPr>
        <w:t>ная</w:t>
      </w:r>
      <w:r w:rsidRPr="009307AD">
        <w:rPr>
          <w:sz w:val="24"/>
          <w:szCs w:val="24"/>
        </w:rPr>
        <w:t xml:space="preserve"> распоряжением Правительства Российской Федерации от 2</w:t>
      </w:r>
      <w:r w:rsidR="006F39ED" w:rsidRPr="009307AD">
        <w:rPr>
          <w:sz w:val="24"/>
          <w:szCs w:val="24"/>
        </w:rPr>
        <w:t>7</w:t>
      </w:r>
      <w:r w:rsidRPr="009307AD">
        <w:rPr>
          <w:sz w:val="24"/>
          <w:szCs w:val="24"/>
        </w:rPr>
        <w:t>.11.20</w:t>
      </w:r>
      <w:r w:rsidR="006F39ED" w:rsidRPr="009307AD">
        <w:rPr>
          <w:sz w:val="24"/>
          <w:szCs w:val="24"/>
        </w:rPr>
        <w:t>21</w:t>
      </w:r>
      <w:r w:rsidRPr="009307AD">
        <w:rPr>
          <w:sz w:val="24"/>
          <w:szCs w:val="24"/>
        </w:rPr>
        <w:t xml:space="preserve"> №</w:t>
      </w:r>
      <w:r w:rsidR="00864F8B" w:rsidRPr="009307AD">
        <w:rPr>
          <w:sz w:val="24"/>
          <w:szCs w:val="24"/>
        </w:rPr>
        <w:t>3363</w:t>
      </w:r>
      <w:r w:rsidRPr="009307AD">
        <w:rPr>
          <w:sz w:val="24"/>
          <w:szCs w:val="24"/>
        </w:rPr>
        <w:t>-</w:t>
      </w:r>
      <w:r w:rsidR="00864F8B" w:rsidRPr="009307AD">
        <w:rPr>
          <w:sz w:val="24"/>
          <w:szCs w:val="24"/>
        </w:rPr>
        <w:t>р</w:t>
      </w:r>
      <w:r w:rsidRPr="009307AD">
        <w:rPr>
          <w:sz w:val="24"/>
          <w:szCs w:val="24"/>
        </w:rPr>
        <w:t>, удовлетворение потребностей инновационного социально ориентированного развития экономики и общества в конкурентоспособных качественных транспортных услугах</w:t>
      </w:r>
      <w:r w:rsidR="00EA620B" w:rsidRPr="009307AD">
        <w:rPr>
          <w:sz w:val="24"/>
          <w:szCs w:val="24"/>
        </w:rPr>
        <w:t>.</w:t>
      </w:r>
    </w:p>
    <w:p w14:paraId="49AD7A4E" w14:textId="37E860CF" w:rsidR="00801C9F" w:rsidRPr="009307AD" w:rsidRDefault="00217488" w:rsidP="002E74FD">
      <w:pPr>
        <w:pStyle w:val="732"/>
        <w:ind w:firstLine="567"/>
        <w:rPr>
          <w:sz w:val="24"/>
          <w:szCs w:val="24"/>
        </w:rPr>
      </w:pPr>
      <w:r w:rsidRPr="009307AD">
        <w:rPr>
          <w:sz w:val="24"/>
          <w:szCs w:val="24"/>
        </w:rPr>
        <w:t xml:space="preserve">Помимо вышеперечисленных стратегий на </w:t>
      </w:r>
      <w:r w:rsidR="004174D3" w:rsidRPr="009307AD">
        <w:rPr>
          <w:sz w:val="24"/>
          <w:szCs w:val="24"/>
        </w:rPr>
        <w:t>ф</w:t>
      </w:r>
      <w:r w:rsidRPr="009307AD">
        <w:rPr>
          <w:sz w:val="24"/>
          <w:szCs w:val="24"/>
        </w:rPr>
        <w:t>едеральном уровне существу</w:t>
      </w:r>
      <w:r w:rsidR="00801C9F" w:rsidRPr="009307AD">
        <w:rPr>
          <w:sz w:val="24"/>
          <w:szCs w:val="24"/>
        </w:rPr>
        <w:t>е</w:t>
      </w:r>
      <w:r w:rsidRPr="009307AD">
        <w:rPr>
          <w:sz w:val="24"/>
          <w:szCs w:val="24"/>
        </w:rPr>
        <w:t>т документ территориального планирования</w:t>
      </w:r>
      <w:r w:rsidR="00801C9F" w:rsidRPr="009307AD">
        <w:rPr>
          <w:sz w:val="24"/>
          <w:szCs w:val="24"/>
        </w:rPr>
        <w:t xml:space="preserve"> –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w:t>
      </w:r>
      <w:r w:rsidR="00494EF8">
        <w:rPr>
          <w:sz w:val="24"/>
          <w:szCs w:val="24"/>
        </w:rPr>
        <w:t>ная</w:t>
      </w:r>
      <w:r w:rsidR="00801C9F" w:rsidRPr="009307AD">
        <w:rPr>
          <w:sz w:val="24"/>
          <w:szCs w:val="24"/>
        </w:rPr>
        <w:t xml:space="preserve"> распоряжением Правительства Российской Федерации от 19</w:t>
      </w:r>
      <w:r w:rsidR="00494EF8">
        <w:rPr>
          <w:sz w:val="24"/>
          <w:szCs w:val="24"/>
        </w:rPr>
        <w:t>.03.</w:t>
      </w:r>
      <w:r w:rsidR="00801C9F" w:rsidRPr="009307AD">
        <w:rPr>
          <w:sz w:val="24"/>
          <w:szCs w:val="24"/>
        </w:rPr>
        <w:t xml:space="preserve">2013 </w:t>
      </w:r>
      <w:r w:rsidR="00494EF8">
        <w:rPr>
          <w:sz w:val="24"/>
          <w:szCs w:val="24"/>
        </w:rPr>
        <w:t>№</w:t>
      </w:r>
      <w:r w:rsidR="00801C9F" w:rsidRPr="009307AD">
        <w:rPr>
          <w:sz w:val="24"/>
          <w:szCs w:val="24"/>
        </w:rPr>
        <w:t>384-р.</w:t>
      </w:r>
    </w:p>
    <w:p w14:paraId="1F39D668" w14:textId="4B3EB5C8" w:rsidR="00217488" w:rsidRPr="00494EF8" w:rsidRDefault="00217488" w:rsidP="002E74FD">
      <w:pPr>
        <w:pStyle w:val="732"/>
        <w:ind w:firstLine="567"/>
        <w:rPr>
          <w:sz w:val="24"/>
          <w:szCs w:val="24"/>
        </w:rPr>
      </w:pPr>
      <w:r w:rsidRPr="00494EF8">
        <w:rPr>
          <w:sz w:val="24"/>
          <w:szCs w:val="24"/>
        </w:rPr>
        <w:t xml:space="preserve">С целью реализации документов территориального планирования и федеральных программ, на уровне субъекта федерации и муниципального образования принят ряд документов. Так с целью учета развития транспортной инфраструктуры на региональном уровне государственными органами </w:t>
      </w:r>
      <w:r w:rsidR="00494EF8" w:rsidRPr="00494EF8">
        <w:rPr>
          <w:sz w:val="24"/>
          <w:szCs w:val="24"/>
        </w:rPr>
        <w:t>приняты</w:t>
      </w:r>
      <w:r w:rsidRPr="00494EF8">
        <w:rPr>
          <w:sz w:val="24"/>
          <w:szCs w:val="24"/>
        </w:rPr>
        <w:t>:</w:t>
      </w:r>
    </w:p>
    <w:p w14:paraId="08E325FB" w14:textId="78B61F36" w:rsidR="00217488" w:rsidRPr="00494EF8" w:rsidRDefault="00217488" w:rsidP="002E74FD">
      <w:pPr>
        <w:pStyle w:val="732"/>
        <w:ind w:firstLine="567"/>
        <w:rPr>
          <w:sz w:val="24"/>
          <w:szCs w:val="24"/>
        </w:rPr>
      </w:pPr>
      <w:r w:rsidRPr="00494EF8">
        <w:rPr>
          <w:sz w:val="24"/>
          <w:szCs w:val="24"/>
        </w:rPr>
        <w:t xml:space="preserve">- </w:t>
      </w:r>
      <w:r w:rsidR="00494EF8" w:rsidRPr="00494EF8">
        <w:rPr>
          <w:sz w:val="24"/>
          <w:szCs w:val="24"/>
          <w:lang w:eastAsia="ar-SA"/>
        </w:rPr>
        <w:t>Схема территориального планирования Ханты-Мансийского автономного округа – Югры, утвержденная постановлением Правительства Ханты-Мансийского автономного округа Югры от 26.12.2014 №506-п</w:t>
      </w:r>
      <w:r w:rsidR="009307AD" w:rsidRPr="00494EF8">
        <w:rPr>
          <w:sz w:val="24"/>
          <w:szCs w:val="24"/>
          <w:lang w:eastAsia="ar-SA"/>
        </w:rPr>
        <w:t>;</w:t>
      </w:r>
    </w:p>
    <w:p w14:paraId="3D7490DE" w14:textId="191384F2" w:rsidR="00217488" w:rsidRPr="00494EF8" w:rsidRDefault="00217488" w:rsidP="002E74FD">
      <w:pPr>
        <w:pStyle w:val="732"/>
        <w:ind w:firstLine="567"/>
        <w:rPr>
          <w:sz w:val="24"/>
          <w:szCs w:val="24"/>
        </w:rPr>
      </w:pPr>
      <w:r w:rsidRPr="00494EF8">
        <w:rPr>
          <w:sz w:val="24"/>
          <w:szCs w:val="24"/>
        </w:rPr>
        <w:t xml:space="preserve">- </w:t>
      </w:r>
      <w:r w:rsidR="00494EF8" w:rsidRPr="00494EF8">
        <w:rPr>
          <w:sz w:val="24"/>
          <w:szCs w:val="24"/>
          <w:lang w:eastAsia="ar-SA"/>
        </w:rPr>
        <w:t>Государственная программа Ханты-Мансийского автономного округа - Югры «Современная транспортная система», утвержденная постановлением Правительства Ханты-Мансийского автономного округа Югры от 10.11.2023 №559-п</w:t>
      </w:r>
      <w:r w:rsidRPr="00494EF8">
        <w:rPr>
          <w:sz w:val="24"/>
          <w:szCs w:val="24"/>
        </w:rPr>
        <w:t>.</w:t>
      </w:r>
    </w:p>
    <w:p w14:paraId="3BE66306" w14:textId="425850AE" w:rsidR="00217488" w:rsidRPr="00494EF8" w:rsidRDefault="00217488" w:rsidP="002E74FD">
      <w:pPr>
        <w:pStyle w:val="732"/>
        <w:ind w:firstLine="567"/>
        <w:rPr>
          <w:sz w:val="24"/>
          <w:szCs w:val="24"/>
        </w:rPr>
      </w:pPr>
      <w:r w:rsidRPr="00494EF8">
        <w:rPr>
          <w:sz w:val="24"/>
          <w:szCs w:val="24"/>
        </w:rPr>
        <w:t xml:space="preserve">Органами местного самоуправления </w:t>
      </w:r>
      <w:r w:rsidR="009307AD" w:rsidRPr="00494EF8">
        <w:rPr>
          <w:sz w:val="24"/>
          <w:szCs w:val="24"/>
        </w:rPr>
        <w:t>города Когалыма</w:t>
      </w:r>
      <w:r w:rsidR="00EA620B" w:rsidRPr="00494EF8">
        <w:rPr>
          <w:sz w:val="24"/>
          <w:szCs w:val="24"/>
        </w:rPr>
        <w:t xml:space="preserve"> </w:t>
      </w:r>
      <w:r w:rsidR="00494EF8">
        <w:rPr>
          <w:sz w:val="24"/>
          <w:szCs w:val="24"/>
        </w:rPr>
        <w:t>приняты</w:t>
      </w:r>
      <w:r w:rsidRPr="00494EF8">
        <w:rPr>
          <w:sz w:val="24"/>
          <w:szCs w:val="24"/>
        </w:rPr>
        <w:t xml:space="preserve"> следующие </w:t>
      </w:r>
      <w:r w:rsidR="00494EF8">
        <w:rPr>
          <w:sz w:val="24"/>
          <w:szCs w:val="24"/>
        </w:rPr>
        <w:t>правовые акты</w:t>
      </w:r>
      <w:r w:rsidRPr="00494EF8">
        <w:rPr>
          <w:sz w:val="24"/>
          <w:szCs w:val="24"/>
        </w:rPr>
        <w:t>, учитывающие развитие транспортной инфраструктуры:</w:t>
      </w:r>
    </w:p>
    <w:p w14:paraId="02FC42CE" w14:textId="4565C8A8" w:rsidR="00731122" w:rsidRPr="00731122" w:rsidRDefault="00731122" w:rsidP="00731122">
      <w:pPr>
        <w:tabs>
          <w:tab w:val="clear" w:pos="5103"/>
        </w:tabs>
        <w:suppressAutoHyphens/>
        <w:ind w:firstLine="567"/>
        <w:rPr>
          <w:sz w:val="24"/>
          <w:szCs w:val="24"/>
          <w:lang w:eastAsia="ar-SA"/>
        </w:rPr>
      </w:pPr>
      <w:r w:rsidRPr="00494EF8">
        <w:rPr>
          <w:sz w:val="24"/>
          <w:szCs w:val="24"/>
          <w:lang w:eastAsia="ar-SA"/>
        </w:rPr>
        <w:t xml:space="preserve">- </w:t>
      </w:r>
      <w:r w:rsidR="00494EF8" w:rsidRPr="00B81C16">
        <w:rPr>
          <w:sz w:val="24"/>
          <w:szCs w:val="24"/>
          <w:lang w:eastAsia="ar-SA"/>
        </w:rPr>
        <w:t>Генеральный план города Когалыма, утв</w:t>
      </w:r>
      <w:r w:rsidR="00494EF8">
        <w:rPr>
          <w:sz w:val="24"/>
          <w:szCs w:val="24"/>
          <w:lang w:eastAsia="ar-SA"/>
        </w:rPr>
        <w:t>ержденный</w:t>
      </w:r>
      <w:r w:rsidR="00494EF8" w:rsidRPr="00B81C16">
        <w:rPr>
          <w:sz w:val="24"/>
          <w:szCs w:val="24"/>
          <w:lang w:eastAsia="ar-SA"/>
        </w:rPr>
        <w:t xml:space="preserve"> решением </w:t>
      </w:r>
      <w:r w:rsidR="00494EF8" w:rsidRPr="00B81C16">
        <w:rPr>
          <w:bCs/>
          <w:sz w:val="24"/>
          <w:szCs w:val="24"/>
          <w:lang w:eastAsia="ar-SA"/>
        </w:rPr>
        <w:t xml:space="preserve">Думы города Когалыма </w:t>
      </w:r>
      <w:r w:rsidR="00494EF8" w:rsidRPr="007D4962">
        <w:rPr>
          <w:sz w:val="24"/>
          <w:szCs w:val="24"/>
          <w:lang w:eastAsia="ar-SA"/>
        </w:rPr>
        <w:t xml:space="preserve">от </w:t>
      </w:r>
      <w:r w:rsidR="00494EF8">
        <w:rPr>
          <w:sz w:val="24"/>
          <w:szCs w:val="24"/>
          <w:lang w:eastAsia="ar-SA"/>
        </w:rPr>
        <w:t>25.07.2008</w:t>
      </w:r>
      <w:r w:rsidR="00494EF8" w:rsidRPr="007D4962">
        <w:rPr>
          <w:sz w:val="24"/>
          <w:szCs w:val="24"/>
          <w:lang w:eastAsia="ar-SA"/>
        </w:rPr>
        <w:t xml:space="preserve"> </w:t>
      </w:r>
      <w:r w:rsidR="00494EF8">
        <w:rPr>
          <w:sz w:val="24"/>
          <w:szCs w:val="24"/>
          <w:lang w:eastAsia="ar-SA"/>
        </w:rPr>
        <w:t>№275</w:t>
      </w:r>
      <w:r w:rsidR="00494EF8" w:rsidRPr="007D4962">
        <w:rPr>
          <w:sz w:val="24"/>
          <w:szCs w:val="24"/>
          <w:lang w:eastAsia="ar-SA"/>
        </w:rPr>
        <w:t>-ГД</w:t>
      </w:r>
      <w:r w:rsidRPr="00731122">
        <w:rPr>
          <w:bCs/>
          <w:sz w:val="24"/>
          <w:szCs w:val="24"/>
          <w:lang w:eastAsia="ar-SA"/>
        </w:rPr>
        <w:t>;</w:t>
      </w:r>
    </w:p>
    <w:p w14:paraId="75814CBE" w14:textId="21CB7995" w:rsidR="001E7424" w:rsidRPr="00731122" w:rsidRDefault="00731122" w:rsidP="00731122">
      <w:pPr>
        <w:pStyle w:val="732"/>
        <w:ind w:firstLine="567"/>
        <w:rPr>
          <w:sz w:val="24"/>
          <w:szCs w:val="24"/>
        </w:rPr>
      </w:pPr>
      <w:r w:rsidRPr="00731122">
        <w:rPr>
          <w:sz w:val="24"/>
          <w:szCs w:val="24"/>
          <w:lang w:eastAsia="ar-SA"/>
        </w:rPr>
        <w:t xml:space="preserve">- </w:t>
      </w:r>
      <w:r w:rsidR="00494EF8" w:rsidRPr="00B81C16">
        <w:rPr>
          <w:sz w:val="24"/>
          <w:szCs w:val="24"/>
          <w:lang w:eastAsia="ar-SA"/>
        </w:rPr>
        <w:t>Муниципальная программа города Когалыма</w:t>
      </w:r>
      <w:r w:rsidR="00494EF8" w:rsidRPr="00B81C16">
        <w:rPr>
          <w:sz w:val="24"/>
          <w:szCs w:val="24"/>
        </w:rPr>
        <w:t xml:space="preserve"> «Развитие транспортной системы города Когалыма»</w:t>
      </w:r>
      <w:r w:rsidR="00494EF8">
        <w:rPr>
          <w:sz w:val="24"/>
          <w:szCs w:val="24"/>
          <w:lang w:eastAsia="ar-SA"/>
        </w:rPr>
        <w:t>, утвержденная постановлением Администрации города Когалыма от 2</w:t>
      </w:r>
      <w:r w:rsidR="00257A92">
        <w:rPr>
          <w:sz w:val="24"/>
          <w:szCs w:val="24"/>
          <w:lang w:eastAsia="ar-SA"/>
        </w:rPr>
        <w:t>0</w:t>
      </w:r>
      <w:r w:rsidR="00494EF8">
        <w:rPr>
          <w:sz w:val="24"/>
          <w:szCs w:val="24"/>
          <w:lang w:eastAsia="ar-SA"/>
        </w:rPr>
        <w:t>.12.2024 №2520</w:t>
      </w:r>
      <w:r w:rsidRPr="00731122">
        <w:rPr>
          <w:sz w:val="24"/>
          <w:szCs w:val="24"/>
          <w:lang w:eastAsia="ar-SA"/>
        </w:rPr>
        <w:t>.</w:t>
      </w:r>
    </w:p>
    <w:p w14:paraId="0DE8165F" w14:textId="4902ACB6" w:rsidR="00801C9F" w:rsidRDefault="00801C9F" w:rsidP="00864F8B">
      <w:pPr>
        <w:pStyle w:val="732"/>
        <w:ind w:firstLine="567"/>
        <w:rPr>
          <w:rFonts w:eastAsia="TimesNewRomanPSMT"/>
          <w:sz w:val="24"/>
          <w:szCs w:val="24"/>
        </w:rPr>
      </w:pPr>
      <w:r w:rsidRPr="00731122">
        <w:rPr>
          <w:rFonts w:eastAsia="TimesNewRomanPSMT"/>
          <w:sz w:val="24"/>
          <w:szCs w:val="24"/>
        </w:rPr>
        <w:t>Нормативно-правовая база, необходимая для функционирования</w:t>
      </w:r>
      <w:r w:rsidR="00E74272" w:rsidRPr="00731122">
        <w:rPr>
          <w:rFonts w:eastAsia="TimesNewRomanPSMT"/>
          <w:sz w:val="24"/>
          <w:szCs w:val="24"/>
        </w:rPr>
        <w:t xml:space="preserve"> </w:t>
      </w:r>
      <w:r w:rsidRPr="00731122">
        <w:rPr>
          <w:rFonts w:eastAsia="TimesNewRomanPSMT"/>
          <w:sz w:val="24"/>
          <w:szCs w:val="24"/>
        </w:rPr>
        <w:t xml:space="preserve">и развития транспортной инфраструктуры </w:t>
      </w:r>
      <w:r w:rsidR="00731122" w:rsidRPr="00731122">
        <w:rPr>
          <w:sz w:val="24"/>
          <w:szCs w:val="24"/>
        </w:rPr>
        <w:t>города Когалыма</w:t>
      </w:r>
      <w:r w:rsidRPr="00731122">
        <w:rPr>
          <w:rFonts w:eastAsia="TimesNewRomanPSMT"/>
          <w:sz w:val="24"/>
          <w:szCs w:val="24"/>
        </w:rPr>
        <w:t xml:space="preserve"> в целом</w:t>
      </w:r>
      <w:r w:rsidR="00E74272" w:rsidRPr="00731122">
        <w:rPr>
          <w:rFonts w:eastAsia="TimesNewRomanPSMT"/>
          <w:sz w:val="24"/>
          <w:szCs w:val="24"/>
        </w:rPr>
        <w:t xml:space="preserve"> </w:t>
      </w:r>
      <w:r w:rsidRPr="00731122">
        <w:rPr>
          <w:rFonts w:eastAsia="TimesNewRomanPSMT"/>
          <w:sz w:val="24"/>
          <w:szCs w:val="24"/>
        </w:rPr>
        <w:t>сформирована</w:t>
      </w:r>
      <w:r w:rsidR="003D21A1" w:rsidRPr="00731122">
        <w:rPr>
          <w:rFonts w:eastAsia="TimesNewRomanPSMT"/>
          <w:sz w:val="24"/>
          <w:szCs w:val="24"/>
        </w:rPr>
        <w:t>.</w:t>
      </w:r>
    </w:p>
    <w:p w14:paraId="1BAEEDFD" w14:textId="77777777" w:rsidR="00801C9F" w:rsidRPr="00731122" w:rsidRDefault="00801C9F" w:rsidP="000D7D53">
      <w:pPr>
        <w:pStyle w:val="732"/>
        <w:spacing w:line="240" w:lineRule="auto"/>
        <w:rPr>
          <w:sz w:val="24"/>
          <w:szCs w:val="24"/>
        </w:rPr>
      </w:pPr>
    </w:p>
    <w:p w14:paraId="20ECD496" w14:textId="26CBE907" w:rsidR="003C419C" w:rsidRPr="00731122" w:rsidRDefault="0070624D" w:rsidP="00731122">
      <w:pPr>
        <w:pStyle w:val="25"/>
        <w:numPr>
          <w:ilvl w:val="0"/>
          <w:numId w:val="0"/>
        </w:numPr>
        <w:tabs>
          <w:tab w:val="clear" w:pos="992"/>
          <w:tab w:val="left" w:pos="567"/>
        </w:tabs>
      </w:pPr>
      <w:bookmarkStart w:id="64" w:name="_Toc446598122"/>
      <w:bookmarkStart w:id="65" w:name="_Toc214569579"/>
      <w:r>
        <w:t xml:space="preserve">1.13 </w:t>
      </w:r>
      <w:r w:rsidR="003C419C" w:rsidRPr="00731122">
        <w:t>Оценка финансирования транспортной инфраструктуры</w:t>
      </w:r>
      <w:bookmarkEnd w:id="64"/>
      <w:bookmarkEnd w:id="65"/>
    </w:p>
    <w:p w14:paraId="38A43185" w14:textId="77777777" w:rsidR="0087071D" w:rsidRPr="00731122" w:rsidRDefault="0087071D" w:rsidP="000D7D53">
      <w:pPr>
        <w:spacing w:line="240" w:lineRule="auto"/>
      </w:pPr>
    </w:p>
    <w:p w14:paraId="72F893A9" w14:textId="64E88FBD" w:rsidR="00D35478" w:rsidRPr="00731122" w:rsidRDefault="00D35478" w:rsidP="00D35478">
      <w:pPr>
        <w:pBdr>
          <w:top w:val="nil"/>
          <w:left w:val="nil"/>
          <w:bottom w:val="nil"/>
          <w:right w:val="nil"/>
          <w:between w:val="nil"/>
        </w:pBdr>
        <w:tabs>
          <w:tab w:val="clear" w:pos="5103"/>
        </w:tabs>
        <w:suppressAutoHyphens/>
        <w:ind w:firstLine="567"/>
        <w:rPr>
          <w:sz w:val="24"/>
          <w:szCs w:val="24"/>
          <w:lang w:eastAsia="ar-SA"/>
        </w:rPr>
      </w:pPr>
      <w:bookmarkStart w:id="66" w:name="_Hlk106101136"/>
      <w:r w:rsidRPr="00731122">
        <w:rPr>
          <w:rFonts w:eastAsia="Times"/>
          <w:color w:val="000000"/>
          <w:sz w:val="24"/>
          <w:szCs w:val="24"/>
          <w:lang w:eastAsia="ar-SA"/>
        </w:rPr>
        <w:t xml:space="preserve">Финансирование деятельности по </w:t>
      </w:r>
      <w:r w:rsidRPr="00731122">
        <w:rPr>
          <w:sz w:val="24"/>
          <w:szCs w:val="24"/>
          <w:lang w:eastAsia="ar-SA"/>
        </w:rPr>
        <w:t>организации дорожного движения</w:t>
      </w:r>
      <w:r w:rsidRPr="00731122">
        <w:rPr>
          <w:rFonts w:eastAsia="Times"/>
          <w:color w:val="000000"/>
          <w:sz w:val="24"/>
          <w:szCs w:val="24"/>
          <w:lang w:eastAsia="ar-SA"/>
        </w:rPr>
        <w:t xml:space="preserve"> в </w:t>
      </w:r>
      <w:r w:rsidR="00731122">
        <w:rPr>
          <w:sz w:val="24"/>
          <w:szCs w:val="24"/>
          <w:lang w:eastAsia="ar-SA"/>
        </w:rPr>
        <w:t xml:space="preserve">городе </w:t>
      </w:r>
      <w:r w:rsidR="00731122" w:rsidRPr="00731122">
        <w:rPr>
          <w:sz w:val="24"/>
          <w:szCs w:val="24"/>
          <w:lang w:eastAsia="ar-SA"/>
        </w:rPr>
        <w:t>Когалыме</w:t>
      </w:r>
      <w:r w:rsidRPr="00731122">
        <w:rPr>
          <w:rFonts w:eastAsia="Times"/>
          <w:color w:val="000000"/>
          <w:sz w:val="24"/>
          <w:szCs w:val="24"/>
          <w:lang w:eastAsia="ar-SA"/>
        </w:rPr>
        <w:t> осуществляется в соответствии с:</w:t>
      </w:r>
    </w:p>
    <w:p w14:paraId="4545B786" w14:textId="1FFDA605" w:rsidR="00D35478" w:rsidRPr="005C712A" w:rsidRDefault="00494EF8" w:rsidP="00D35478">
      <w:pPr>
        <w:widowControl w:val="0"/>
        <w:numPr>
          <w:ilvl w:val="0"/>
          <w:numId w:val="5"/>
        </w:numPr>
        <w:pBdr>
          <w:top w:val="nil"/>
          <w:left w:val="nil"/>
          <w:bottom w:val="nil"/>
          <w:right w:val="nil"/>
          <w:between w:val="nil"/>
        </w:pBdr>
        <w:tabs>
          <w:tab w:val="clear" w:pos="5103"/>
          <w:tab w:val="left" w:pos="0"/>
          <w:tab w:val="left" w:pos="709"/>
          <w:tab w:val="left" w:pos="992"/>
        </w:tabs>
        <w:suppressAutoHyphens/>
        <w:autoSpaceDE w:val="0"/>
        <w:autoSpaceDN w:val="0"/>
        <w:adjustRightInd w:val="0"/>
        <w:ind w:left="0" w:firstLine="567"/>
        <w:rPr>
          <w:sz w:val="24"/>
          <w:szCs w:val="24"/>
          <w:lang w:eastAsia="ar-SA"/>
        </w:rPr>
      </w:pPr>
      <w:r w:rsidRPr="00494EF8">
        <w:rPr>
          <w:sz w:val="24"/>
          <w:szCs w:val="24"/>
          <w:lang w:eastAsia="ar-SA"/>
        </w:rPr>
        <w:t>Государственн</w:t>
      </w:r>
      <w:r>
        <w:rPr>
          <w:sz w:val="24"/>
          <w:szCs w:val="24"/>
          <w:lang w:eastAsia="ar-SA"/>
        </w:rPr>
        <w:t>ой</w:t>
      </w:r>
      <w:r w:rsidRPr="00494EF8">
        <w:rPr>
          <w:sz w:val="24"/>
          <w:szCs w:val="24"/>
          <w:lang w:eastAsia="ar-SA"/>
        </w:rPr>
        <w:t xml:space="preserve"> программ</w:t>
      </w:r>
      <w:r>
        <w:rPr>
          <w:sz w:val="24"/>
          <w:szCs w:val="24"/>
          <w:lang w:eastAsia="ar-SA"/>
        </w:rPr>
        <w:t>ой</w:t>
      </w:r>
      <w:r w:rsidRPr="00494EF8">
        <w:rPr>
          <w:sz w:val="24"/>
          <w:szCs w:val="24"/>
          <w:lang w:eastAsia="ar-SA"/>
        </w:rPr>
        <w:t xml:space="preserve"> Ханты-Мансийского автономного округа - Югры «Современная транспортная система», утвержденн</w:t>
      </w:r>
      <w:r>
        <w:rPr>
          <w:sz w:val="24"/>
          <w:szCs w:val="24"/>
          <w:lang w:eastAsia="ar-SA"/>
        </w:rPr>
        <w:t>ой</w:t>
      </w:r>
      <w:r w:rsidRPr="00494EF8">
        <w:rPr>
          <w:sz w:val="24"/>
          <w:szCs w:val="24"/>
          <w:lang w:eastAsia="ar-SA"/>
        </w:rPr>
        <w:t xml:space="preserve"> постановлением Правительства Ханты-Мансийского автономного округа Югры от 10.11.2023 №559-п</w:t>
      </w:r>
      <w:r w:rsidR="00D35478" w:rsidRPr="00731122">
        <w:rPr>
          <w:rFonts w:eastAsia="Times"/>
          <w:color w:val="000000"/>
          <w:sz w:val="24"/>
          <w:szCs w:val="24"/>
          <w:lang w:eastAsia="ar-SA"/>
        </w:rPr>
        <w:t>;</w:t>
      </w:r>
    </w:p>
    <w:p w14:paraId="1E9E76B5" w14:textId="6D1094FD" w:rsidR="00D35478" w:rsidRPr="005C712A" w:rsidRDefault="00494EF8" w:rsidP="00D35478">
      <w:pPr>
        <w:widowControl w:val="0"/>
        <w:numPr>
          <w:ilvl w:val="0"/>
          <w:numId w:val="5"/>
        </w:numPr>
        <w:pBdr>
          <w:top w:val="nil"/>
          <w:left w:val="nil"/>
          <w:bottom w:val="nil"/>
          <w:right w:val="nil"/>
          <w:between w:val="nil"/>
        </w:pBdr>
        <w:tabs>
          <w:tab w:val="clear" w:pos="5103"/>
          <w:tab w:val="left" w:pos="0"/>
          <w:tab w:val="left" w:pos="709"/>
          <w:tab w:val="left" w:pos="992"/>
        </w:tabs>
        <w:suppressAutoHyphens/>
        <w:autoSpaceDE w:val="0"/>
        <w:autoSpaceDN w:val="0"/>
        <w:adjustRightInd w:val="0"/>
        <w:ind w:left="0" w:firstLine="567"/>
        <w:rPr>
          <w:sz w:val="24"/>
          <w:szCs w:val="24"/>
          <w:lang w:eastAsia="ar-SA"/>
        </w:rPr>
      </w:pPr>
      <w:r w:rsidRPr="00B81C16">
        <w:rPr>
          <w:sz w:val="24"/>
          <w:szCs w:val="24"/>
          <w:lang w:eastAsia="ar-SA"/>
        </w:rPr>
        <w:t>Муниципальн</w:t>
      </w:r>
      <w:r>
        <w:rPr>
          <w:sz w:val="24"/>
          <w:szCs w:val="24"/>
          <w:lang w:eastAsia="ar-SA"/>
        </w:rPr>
        <w:t>ой</w:t>
      </w:r>
      <w:r w:rsidRPr="00B81C16">
        <w:rPr>
          <w:sz w:val="24"/>
          <w:szCs w:val="24"/>
          <w:lang w:eastAsia="ar-SA"/>
        </w:rPr>
        <w:t xml:space="preserve"> программ</w:t>
      </w:r>
      <w:r>
        <w:rPr>
          <w:sz w:val="24"/>
          <w:szCs w:val="24"/>
          <w:lang w:eastAsia="ar-SA"/>
        </w:rPr>
        <w:t>ой</w:t>
      </w:r>
      <w:r w:rsidRPr="00B81C16">
        <w:rPr>
          <w:sz w:val="24"/>
          <w:szCs w:val="24"/>
          <w:lang w:eastAsia="ar-SA"/>
        </w:rPr>
        <w:t xml:space="preserve"> города Когалыма</w:t>
      </w:r>
      <w:r w:rsidRPr="00B81C16">
        <w:rPr>
          <w:sz w:val="24"/>
          <w:szCs w:val="24"/>
        </w:rPr>
        <w:t xml:space="preserve"> «Развитие транспортной системы города Когалыма»</w:t>
      </w:r>
      <w:r>
        <w:rPr>
          <w:sz w:val="24"/>
          <w:szCs w:val="24"/>
          <w:lang w:eastAsia="ar-SA"/>
        </w:rPr>
        <w:t>, утвержденной постановлением Администрации города Когалыма от 2</w:t>
      </w:r>
      <w:r w:rsidR="00257A92">
        <w:rPr>
          <w:sz w:val="24"/>
          <w:szCs w:val="24"/>
          <w:lang w:eastAsia="ar-SA"/>
        </w:rPr>
        <w:t>0</w:t>
      </w:r>
      <w:r>
        <w:rPr>
          <w:sz w:val="24"/>
          <w:szCs w:val="24"/>
          <w:lang w:eastAsia="ar-SA"/>
        </w:rPr>
        <w:t>.12.2024 №2520</w:t>
      </w:r>
      <w:r w:rsidR="00D35478" w:rsidRPr="005C712A">
        <w:rPr>
          <w:sz w:val="24"/>
          <w:szCs w:val="24"/>
          <w:lang w:eastAsia="ar-SA"/>
        </w:rPr>
        <w:t>.</w:t>
      </w:r>
    </w:p>
    <w:p w14:paraId="403CCE3A" w14:textId="454D1FDE" w:rsidR="00D35478" w:rsidRPr="005C712A" w:rsidRDefault="00731122" w:rsidP="00D35478">
      <w:pPr>
        <w:tabs>
          <w:tab w:val="clear" w:pos="5103"/>
        </w:tabs>
        <w:suppressAutoHyphens/>
        <w:ind w:firstLine="567"/>
        <w:rPr>
          <w:sz w:val="24"/>
          <w:szCs w:val="24"/>
        </w:rPr>
      </w:pPr>
      <w:r w:rsidRPr="005C712A">
        <w:rPr>
          <w:sz w:val="24"/>
          <w:szCs w:val="24"/>
          <w:lang w:eastAsia="ar-SA"/>
        </w:rPr>
        <w:t xml:space="preserve">Государственной программой Ханты-Мансийского автономного округа - Югры </w:t>
      </w:r>
      <w:r w:rsidR="00494EF8">
        <w:rPr>
          <w:sz w:val="24"/>
          <w:szCs w:val="24"/>
          <w:lang w:eastAsia="ar-SA"/>
        </w:rPr>
        <w:t>«</w:t>
      </w:r>
      <w:r w:rsidRPr="005C712A">
        <w:rPr>
          <w:sz w:val="24"/>
          <w:szCs w:val="24"/>
          <w:lang w:eastAsia="ar-SA"/>
        </w:rPr>
        <w:t>Современная транспортная система</w:t>
      </w:r>
      <w:r w:rsidR="00494EF8">
        <w:rPr>
          <w:sz w:val="24"/>
          <w:szCs w:val="24"/>
          <w:lang w:eastAsia="ar-SA"/>
        </w:rPr>
        <w:t>»</w:t>
      </w:r>
      <w:r w:rsidRPr="005C712A">
        <w:rPr>
          <w:sz w:val="24"/>
          <w:szCs w:val="24"/>
          <w:lang w:eastAsia="ar-SA"/>
        </w:rPr>
        <w:t xml:space="preserve"> предусмотрена </w:t>
      </w:r>
      <w:r w:rsidRPr="005C712A">
        <w:rPr>
          <w:sz w:val="24"/>
          <w:szCs w:val="24"/>
        </w:rPr>
        <w:t xml:space="preserve">реконструкция участков автомобильных дорог </w:t>
      </w:r>
      <w:r w:rsidR="001C5407">
        <w:rPr>
          <w:sz w:val="24"/>
          <w:szCs w:val="24"/>
        </w:rPr>
        <w:t>ул.</w:t>
      </w:r>
      <w:r w:rsidRPr="005C712A">
        <w:rPr>
          <w:sz w:val="24"/>
          <w:szCs w:val="24"/>
        </w:rPr>
        <w:t xml:space="preserve"> Дорожников и </w:t>
      </w:r>
      <w:r w:rsidR="001C5407">
        <w:rPr>
          <w:sz w:val="24"/>
          <w:szCs w:val="24"/>
        </w:rPr>
        <w:t>ул.</w:t>
      </w:r>
      <w:r w:rsidRPr="005C712A">
        <w:rPr>
          <w:sz w:val="24"/>
          <w:szCs w:val="24"/>
        </w:rPr>
        <w:t xml:space="preserve"> Романтиков в срок 202</w:t>
      </w:r>
      <w:r w:rsidR="00494EF8">
        <w:rPr>
          <w:sz w:val="24"/>
          <w:szCs w:val="24"/>
        </w:rPr>
        <w:t>4</w:t>
      </w:r>
      <w:r w:rsidRPr="005C712A">
        <w:rPr>
          <w:sz w:val="24"/>
          <w:szCs w:val="24"/>
        </w:rPr>
        <w:t xml:space="preserve">-2026 годы общим объемом финансирования </w:t>
      </w:r>
      <w:r w:rsidR="00494EF8">
        <w:rPr>
          <w:sz w:val="24"/>
          <w:szCs w:val="24"/>
        </w:rPr>
        <w:t>–</w:t>
      </w:r>
      <w:r w:rsidRPr="005C712A">
        <w:rPr>
          <w:sz w:val="24"/>
          <w:szCs w:val="24"/>
        </w:rPr>
        <w:t xml:space="preserve"> </w:t>
      </w:r>
      <w:r w:rsidR="00494EF8">
        <w:rPr>
          <w:sz w:val="24"/>
          <w:szCs w:val="24"/>
        </w:rPr>
        <w:t>339 918,5</w:t>
      </w:r>
      <w:r w:rsidRPr="005C712A">
        <w:rPr>
          <w:sz w:val="24"/>
          <w:szCs w:val="24"/>
        </w:rPr>
        <w:t xml:space="preserve"> тыс. рублей, из них порядка </w:t>
      </w:r>
      <w:r w:rsidR="00494EF8">
        <w:rPr>
          <w:sz w:val="24"/>
          <w:szCs w:val="24"/>
        </w:rPr>
        <w:t>88,8</w:t>
      </w:r>
      <w:r w:rsidRPr="005C712A">
        <w:rPr>
          <w:sz w:val="24"/>
          <w:szCs w:val="24"/>
        </w:rPr>
        <w:t>% из бюджета автономного округа.</w:t>
      </w:r>
    </w:p>
    <w:p w14:paraId="6F477C1E" w14:textId="6A8FA6AF" w:rsidR="00D35478" w:rsidRPr="005C712A" w:rsidRDefault="00731122" w:rsidP="00D35478">
      <w:pPr>
        <w:pBdr>
          <w:top w:val="nil"/>
          <w:left w:val="nil"/>
          <w:bottom w:val="nil"/>
          <w:right w:val="nil"/>
          <w:between w:val="nil"/>
        </w:pBdr>
        <w:tabs>
          <w:tab w:val="clear" w:pos="5103"/>
        </w:tabs>
        <w:suppressAutoHyphens/>
        <w:ind w:firstLine="567"/>
        <w:rPr>
          <w:rFonts w:eastAsia="Times"/>
          <w:color w:val="000000"/>
          <w:sz w:val="24"/>
          <w:szCs w:val="24"/>
          <w:lang w:eastAsia="ar-SA"/>
        </w:rPr>
      </w:pPr>
      <w:r w:rsidRPr="005C712A">
        <w:rPr>
          <w:sz w:val="24"/>
          <w:szCs w:val="24"/>
          <w:lang w:eastAsia="ar-SA"/>
        </w:rPr>
        <w:t>О</w:t>
      </w:r>
      <w:r w:rsidR="00D35478" w:rsidRPr="005C712A">
        <w:rPr>
          <w:rFonts w:eastAsia="Times"/>
          <w:color w:val="000000"/>
          <w:sz w:val="24"/>
          <w:szCs w:val="24"/>
          <w:lang w:eastAsia="ar-SA"/>
        </w:rPr>
        <w:t>бщий объем финансирования по м</w:t>
      </w:r>
      <w:r w:rsidR="00D35478" w:rsidRPr="005C712A">
        <w:rPr>
          <w:rFonts w:eastAsia="Calibri"/>
          <w:sz w:val="24"/>
          <w:szCs w:val="24"/>
          <w:lang w:eastAsia="ar-SA"/>
        </w:rPr>
        <w:t xml:space="preserve">униципальной </w:t>
      </w:r>
      <w:r w:rsidR="005C712A" w:rsidRPr="005C712A">
        <w:rPr>
          <w:sz w:val="24"/>
          <w:szCs w:val="24"/>
        </w:rPr>
        <w:t>программе «Развитие транспортной системы города Когалыма»</w:t>
      </w:r>
      <w:r w:rsidR="005C712A" w:rsidRPr="005C712A">
        <w:rPr>
          <w:sz w:val="24"/>
          <w:szCs w:val="24"/>
          <w:lang w:eastAsia="ar-SA"/>
        </w:rPr>
        <w:t xml:space="preserve"> на 202</w:t>
      </w:r>
      <w:r w:rsidR="00257A92">
        <w:rPr>
          <w:sz w:val="24"/>
          <w:szCs w:val="24"/>
          <w:lang w:eastAsia="ar-SA"/>
        </w:rPr>
        <w:t>6</w:t>
      </w:r>
      <w:r w:rsidR="005C712A" w:rsidRPr="005C712A">
        <w:rPr>
          <w:sz w:val="24"/>
          <w:szCs w:val="24"/>
          <w:lang w:eastAsia="ar-SA"/>
        </w:rPr>
        <w:t>-202</w:t>
      </w:r>
      <w:r w:rsidR="00257A92">
        <w:rPr>
          <w:sz w:val="24"/>
          <w:szCs w:val="24"/>
          <w:lang w:eastAsia="ar-SA"/>
        </w:rPr>
        <w:t>9</w:t>
      </w:r>
      <w:r w:rsidR="005C712A" w:rsidRPr="005C712A">
        <w:rPr>
          <w:sz w:val="24"/>
          <w:szCs w:val="24"/>
          <w:lang w:eastAsia="ar-SA"/>
        </w:rPr>
        <w:t xml:space="preserve"> годы</w:t>
      </w:r>
      <w:r w:rsidR="00D35478" w:rsidRPr="005C712A">
        <w:rPr>
          <w:rFonts w:eastAsia="Calibri"/>
          <w:sz w:val="24"/>
          <w:szCs w:val="24"/>
          <w:lang w:eastAsia="ar-SA"/>
        </w:rPr>
        <w:t xml:space="preserve"> составляет </w:t>
      </w:r>
      <w:r w:rsidR="00494EF8">
        <w:rPr>
          <w:sz w:val="24"/>
          <w:szCs w:val="24"/>
        </w:rPr>
        <w:t>2 607 199,05</w:t>
      </w:r>
      <w:r w:rsidR="00D35478" w:rsidRPr="005C712A">
        <w:rPr>
          <w:rFonts w:eastAsia="Calibri"/>
          <w:sz w:val="24"/>
          <w:szCs w:val="24"/>
          <w:lang w:eastAsia="ar-SA"/>
        </w:rPr>
        <w:t xml:space="preserve"> тыс. руб</w:t>
      </w:r>
      <w:r w:rsidR="00D35478" w:rsidRPr="005C712A">
        <w:rPr>
          <w:rFonts w:eastAsia="Times"/>
          <w:color w:val="000000"/>
          <w:sz w:val="24"/>
          <w:szCs w:val="24"/>
          <w:lang w:eastAsia="ar-SA"/>
        </w:rPr>
        <w:t>. Основные мероприятия, на которые направлены средства финансирования – ремонт и содержание автомобильных дорог.</w:t>
      </w:r>
    </w:p>
    <w:p w14:paraId="6FF3D81D" w14:textId="77777777" w:rsidR="005C712A" w:rsidRDefault="005C712A" w:rsidP="00D35478">
      <w:pPr>
        <w:pBdr>
          <w:top w:val="nil"/>
          <w:left w:val="nil"/>
          <w:bottom w:val="nil"/>
          <w:right w:val="nil"/>
          <w:between w:val="nil"/>
        </w:pBdr>
        <w:tabs>
          <w:tab w:val="clear" w:pos="5103"/>
        </w:tabs>
        <w:suppressAutoHyphens/>
        <w:ind w:firstLine="567"/>
        <w:rPr>
          <w:rFonts w:eastAsia="Times"/>
          <w:color w:val="000000"/>
          <w:sz w:val="24"/>
          <w:szCs w:val="24"/>
          <w:highlight w:val="red"/>
          <w:lang w:eastAsia="ar-SA"/>
        </w:rPr>
        <w:sectPr w:rsidR="005C712A" w:rsidSect="00611BCA">
          <w:footerReference w:type="default" r:id="rId77"/>
          <w:pgSz w:w="11906" w:h="16838"/>
          <w:pgMar w:top="1134" w:right="851" w:bottom="1134" w:left="1701" w:header="567" w:footer="567" w:gutter="0"/>
          <w:cols w:space="720"/>
          <w:docGrid w:linePitch="381"/>
        </w:sectPr>
      </w:pPr>
    </w:p>
    <w:p w14:paraId="71DB4ADB" w14:textId="59C1D0B7" w:rsidR="005C712A" w:rsidRPr="005C712A" w:rsidRDefault="005C712A" w:rsidP="005C712A">
      <w:pPr>
        <w:pBdr>
          <w:top w:val="nil"/>
          <w:left w:val="nil"/>
          <w:bottom w:val="nil"/>
          <w:right w:val="nil"/>
          <w:between w:val="nil"/>
        </w:pBdr>
        <w:tabs>
          <w:tab w:val="clear" w:pos="5103"/>
        </w:tabs>
        <w:suppressAutoHyphens/>
        <w:spacing w:line="240" w:lineRule="auto"/>
        <w:ind w:firstLine="0"/>
        <w:rPr>
          <w:rFonts w:eastAsia="Times"/>
          <w:color w:val="000000"/>
          <w:sz w:val="24"/>
          <w:szCs w:val="24"/>
          <w:lang w:eastAsia="ar-SA"/>
        </w:rPr>
      </w:pPr>
      <w:r w:rsidRPr="005C712A">
        <w:rPr>
          <w:rFonts w:eastAsia="Times"/>
          <w:color w:val="000000"/>
          <w:sz w:val="24"/>
          <w:szCs w:val="24"/>
          <w:lang w:eastAsia="ar-SA"/>
        </w:rPr>
        <w:t>Таблица 1</w:t>
      </w:r>
      <w:r w:rsidR="00691FCC">
        <w:rPr>
          <w:rFonts w:eastAsia="Times"/>
          <w:color w:val="000000"/>
          <w:sz w:val="24"/>
          <w:szCs w:val="24"/>
          <w:lang w:eastAsia="ar-SA"/>
        </w:rPr>
        <w:t>.13.1</w:t>
      </w:r>
      <w:r w:rsidRPr="005C712A">
        <w:rPr>
          <w:rFonts w:eastAsia="Times"/>
          <w:color w:val="000000"/>
          <w:sz w:val="24"/>
          <w:szCs w:val="24"/>
          <w:lang w:eastAsia="ar-SA"/>
        </w:rPr>
        <w:t xml:space="preserve"> – Объем финансирования по м</w:t>
      </w:r>
      <w:r w:rsidRPr="005C712A">
        <w:rPr>
          <w:rFonts w:eastAsia="Calibri"/>
          <w:sz w:val="24"/>
          <w:szCs w:val="24"/>
          <w:lang w:eastAsia="ar-SA"/>
        </w:rPr>
        <w:t xml:space="preserve">униципальной </w:t>
      </w:r>
      <w:r w:rsidRPr="005C712A">
        <w:rPr>
          <w:sz w:val="24"/>
          <w:szCs w:val="24"/>
        </w:rPr>
        <w:t>программе «Развитие транспортной системы города Когалыма»</w:t>
      </w:r>
      <w:r w:rsidRPr="005C712A">
        <w:rPr>
          <w:sz w:val="24"/>
          <w:szCs w:val="24"/>
          <w:lang w:eastAsia="ar-SA"/>
        </w:rPr>
        <w:t xml:space="preserve"> на 202</w:t>
      </w:r>
      <w:r w:rsidR="00257A92">
        <w:rPr>
          <w:sz w:val="24"/>
          <w:szCs w:val="24"/>
          <w:lang w:eastAsia="ar-SA"/>
        </w:rPr>
        <w:t>6</w:t>
      </w:r>
      <w:r w:rsidRPr="005C712A">
        <w:rPr>
          <w:sz w:val="24"/>
          <w:szCs w:val="24"/>
          <w:lang w:eastAsia="ar-SA"/>
        </w:rPr>
        <w:t>-202</w:t>
      </w:r>
      <w:r w:rsidR="00257A92">
        <w:rPr>
          <w:sz w:val="24"/>
          <w:szCs w:val="24"/>
          <w:lang w:eastAsia="ar-SA"/>
        </w:rPr>
        <w:t>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430"/>
        <w:gridCol w:w="2359"/>
        <w:gridCol w:w="2429"/>
        <w:gridCol w:w="2408"/>
        <w:gridCol w:w="2126"/>
        <w:gridCol w:w="1808"/>
      </w:tblGrid>
      <w:tr w:rsidR="005C712A" w:rsidRPr="005C712A" w14:paraId="4D9B49DD" w14:textId="77777777" w:rsidTr="00792DF1">
        <w:tc>
          <w:tcPr>
            <w:tcW w:w="1178" w:type="pct"/>
            <w:vMerge w:val="restart"/>
          </w:tcPr>
          <w:p w14:paraId="25B37935" w14:textId="77777777" w:rsidR="005C712A" w:rsidRPr="005C712A" w:rsidRDefault="005C712A" w:rsidP="0070624D">
            <w:pPr>
              <w:autoSpaceDE w:val="0"/>
              <w:autoSpaceDN w:val="0"/>
              <w:adjustRightInd w:val="0"/>
              <w:spacing w:line="240" w:lineRule="auto"/>
              <w:ind w:firstLine="0"/>
              <w:jc w:val="left"/>
              <w:rPr>
                <w:sz w:val="20"/>
                <w:szCs w:val="20"/>
              </w:rPr>
            </w:pPr>
            <w:r w:rsidRPr="005C712A">
              <w:rPr>
                <w:sz w:val="20"/>
                <w:szCs w:val="20"/>
              </w:rPr>
              <w:t>Параметры финансового обеспечения муниципальной программы</w:t>
            </w:r>
          </w:p>
        </w:tc>
        <w:tc>
          <w:tcPr>
            <w:tcW w:w="810" w:type="pct"/>
            <w:vMerge w:val="restart"/>
          </w:tcPr>
          <w:p w14:paraId="713DB513" w14:textId="77777777" w:rsidR="005C712A" w:rsidRPr="005C712A" w:rsidRDefault="005C712A" w:rsidP="005C712A">
            <w:pPr>
              <w:autoSpaceDE w:val="0"/>
              <w:autoSpaceDN w:val="0"/>
              <w:adjustRightInd w:val="0"/>
              <w:spacing w:line="240" w:lineRule="auto"/>
              <w:ind w:firstLine="0"/>
              <w:jc w:val="center"/>
              <w:rPr>
                <w:sz w:val="20"/>
                <w:szCs w:val="20"/>
              </w:rPr>
            </w:pPr>
            <w:r w:rsidRPr="005C712A">
              <w:rPr>
                <w:sz w:val="20"/>
                <w:szCs w:val="20"/>
              </w:rPr>
              <w:t>Источники финансирования</w:t>
            </w:r>
          </w:p>
        </w:tc>
        <w:tc>
          <w:tcPr>
            <w:tcW w:w="3012" w:type="pct"/>
            <w:gridSpan w:val="4"/>
          </w:tcPr>
          <w:p w14:paraId="67589D66" w14:textId="77777777" w:rsidR="005C712A" w:rsidRPr="005C712A" w:rsidRDefault="005C712A" w:rsidP="005C712A">
            <w:pPr>
              <w:autoSpaceDE w:val="0"/>
              <w:autoSpaceDN w:val="0"/>
              <w:adjustRightInd w:val="0"/>
              <w:spacing w:line="240" w:lineRule="auto"/>
              <w:ind w:firstLine="0"/>
              <w:jc w:val="center"/>
              <w:rPr>
                <w:sz w:val="20"/>
                <w:szCs w:val="20"/>
              </w:rPr>
            </w:pPr>
            <w:r w:rsidRPr="005C712A">
              <w:rPr>
                <w:sz w:val="20"/>
                <w:szCs w:val="20"/>
              </w:rPr>
              <w:t>Расходы по годам (тыс. рублей)</w:t>
            </w:r>
          </w:p>
        </w:tc>
      </w:tr>
      <w:tr w:rsidR="003B4926" w:rsidRPr="005C712A" w14:paraId="07F939AA" w14:textId="77777777" w:rsidTr="003B4926">
        <w:tc>
          <w:tcPr>
            <w:tcW w:w="1178" w:type="pct"/>
            <w:vMerge/>
          </w:tcPr>
          <w:p w14:paraId="596D8E22" w14:textId="77777777" w:rsidR="003B4926" w:rsidRPr="005C712A" w:rsidRDefault="003B4926" w:rsidP="0070624D">
            <w:pPr>
              <w:autoSpaceDE w:val="0"/>
              <w:autoSpaceDN w:val="0"/>
              <w:adjustRightInd w:val="0"/>
              <w:spacing w:line="240" w:lineRule="auto"/>
              <w:ind w:firstLine="0"/>
              <w:jc w:val="left"/>
              <w:rPr>
                <w:sz w:val="20"/>
                <w:szCs w:val="20"/>
              </w:rPr>
            </w:pPr>
          </w:p>
        </w:tc>
        <w:tc>
          <w:tcPr>
            <w:tcW w:w="810" w:type="pct"/>
            <w:vMerge/>
          </w:tcPr>
          <w:p w14:paraId="5AF288F0" w14:textId="77777777" w:rsidR="003B4926" w:rsidRPr="005C712A" w:rsidRDefault="003B4926" w:rsidP="005C712A">
            <w:pPr>
              <w:autoSpaceDE w:val="0"/>
              <w:autoSpaceDN w:val="0"/>
              <w:adjustRightInd w:val="0"/>
              <w:spacing w:line="240" w:lineRule="auto"/>
              <w:ind w:firstLine="0"/>
              <w:jc w:val="center"/>
              <w:rPr>
                <w:sz w:val="20"/>
                <w:szCs w:val="20"/>
              </w:rPr>
            </w:pPr>
          </w:p>
        </w:tc>
        <w:tc>
          <w:tcPr>
            <w:tcW w:w="834" w:type="pct"/>
          </w:tcPr>
          <w:p w14:paraId="44AE4E96" w14:textId="77777777" w:rsidR="003B4926" w:rsidRPr="005C712A" w:rsidRDefault="003B4926" w:rsidP="005C712A">
            <w:pPr>
              <w:autoSpaceDE w:val="0"/>
              <w:autoSpaceDN w:val="0"/>
              <w:adjustRightInd w:val="0"/>
              <w:spacing w:line="240" w:lineRule="auto"/>
              <w:ind w:firstLine="0"/>
              <w:jc w:val="center"/>
              <w:rPr>
                <w:sz w:val="20"/>
                <w:szCs w:val="20"/>
              </w:rPr>
            </w:pPr>
            <w:r w:rsidRPr="005C712A">
              <w:rPr>
                <w:sz w:val="20"/>
                <w:szCs w:val="20"/>
              </w:rPr>
              <w:t>2025</w:t>
            </w:r>
          </w:p>
        </w:tc>
        <w:tc>
          <w:tcPr>
            <w:tcW w:w="827" w:type="pct"/>
          </w:tcPr>
          <w:p w14:paraId="6E099F64" w14:textId="77777777" w:rsidR="003B4926" w:rsidRPr="005C712A" w:rsidRDefault="003B4926" w:rsidP="005C712A">
            <w:pPr>
              <w:autoSpaceDE w:val="0"/>
              <w:autoSpaceDN w:val="0"/>
              <w:adjustRightInd w:val="0"/>
              <w:spacing w:line="240" w:lineRule="auto"/>
              <w:ind w:firstLine="0"/>
              <w:jc w:val="center"/>
              <w:rPr>
                <w:sz w:val="20"/>
                <w:szCs w:val="20"/>
              </w:rPr>
            </w:pPr>
            <w:r w:rsidRPr="005C712A">
              <w:rPr>
                <w:sz w:val="20"/>
                <w:szCs w:val="20"/>
              </w:rPr>
              <w:t>2026</w:t>
            </w:r>
          </w:p>
        </w:tc>
        <w:tc>
          <w:tcPr>
            <w:tcW w:w="730" w:type="pct"/>
          </w:tcPr>
          <w:p w14:paraId="0234A370" w14:textId="77777777" w:rsidR="003B4926" w:rsidRPr="005C712A" w:rsidRDefault="003B4926" w:rsidP="005C712A">
            <w:pPr>
              <w:autoSpaceDE w:val="0"/>
              <w:autoSpaceDN w:val="0"/>
              <w:adjustRightInd w:val="0"/>
              <w:spacing w:line="240" w:lineRule="auto"/>
              <w:ind w:firstLine="0"/>
              <w:jc w:val="center"/>
              <w:rPr>
                <w:sz w:val="20"/>
                <w:szCs w:val="20"/>
              </w:rPr>
            </w:pPr>
            <w:r w:rsidRPr="005C712A">
              <w:rPr>
                <w:sz w:val="20"/>
                <w:szCs w:val="20"/>
              </w:rPr>
              <w:t>2027</w:t>
            </w:r>
          </w:p>
        </w:tc>
        <w:tc>
          <w:tcPr>
            <w:tcW w:w="621" w:type="pct"/>
          </w:tcPr>
          <w:p w14:paraId="386EA693" w14:textId="77777777" w:rsidR="003B4926" w:rsidRPr="005C712A" w:rsidRDefault="003B4926" w:rsidP="005C712A">
            <w:pPr>
              <w:autoSpaceDE w:val="0"/>
              <w:autoSpaceDN w:val="0"/>
              <w:adjustRightInd w:val="0"/>
              <w:spacing w:line="240" w:lineRule="auto"/>
              <w:ind w:firstLine="0"/>
              <w:jc w:val="center"/>
              <w:rPr>
                <w:sz w:val="20"/>
                <w:szCs w:val="20"/>
              </w:rPr>
            </w:pPr>
            <w:r w:rsidRPr="005C712A">
              <w:rPr>
                <w:sz w:val="20"/>
                <w:szCs w:val="20"/>
              </w:rPr>
              <w:t>2028</w:t>
            </w:r>
          </w:p>
        </w:tc>
      </w:tr>
      <w:tr w:rsidR="003B4926" w:rsidRPr="005C712A" w14:paraId="75D5901E" w14:textId="77777777" w:rsidTr="003B4926">
        <w:tc>
          <w:tcPr>
            <w:tcW w:w="1178" w:type="pct"/>
            <w:vMerge/>
          </w:tcPr>
          <w:p w14:paraId="7F25D438" w14:textId="77777777" w:rsidR="003B4926" w:rsidRPr="005C712A" w:rsidRDefault="003B4926" w:rsidP="0070624D">
            <w:pPr>
              <w:autoSpaceDE w:val="0"/>
              <w:autoSpaceDN w:val="0"/>
              <w:adjustRightInd w:val="0"/>
              <w:spacing w:line="240" w:lineRule="auto"/>
              <w:ind w:firstLine="0"/>
              <w:jc w:val="left"/>
              <w:rPr>
                <w:sz w:val="20"/>
                <w:szCs w:val="20"/>
              </w:rPr>
            </w:pPr>
          </w:p>
        </w:tc>
        <w:tc>
          <w:tcPr>
            <w:tcW w:w="810" w:type="pct"/>
            <w:vAlign w:val="center"/>
          </w:tcPr>
          <w:p w14:paraId="694B61A7" w14:textId="77777777" w:rsidR="003B4926" w:rsidRPr="005C712A" w:rsidRDefault="003B4926" w:rsidP="005C712A">
            <w:pPr>
              <w:autoSpaceDE w:val="0"/>
              <w:autoSpaceDN w:val="0"/>
              <w:adjustRightInd w:val="0"/>
              <w:spacing w:line="240" w:lineRule="auto"/>
              <w:ind w:firstLine="0"/>
              <w:rPr>
                <w:sz w:val="20"/>
                <w:szCs w:val="20"/>
              </w:rPr>
            </w:pPr>
            <w:r w:rsidRPr="005C712A">
              <w:rPr>
                <w:sz w:val="20"/>
                <w:szCs w:val="20"/>
              </w:rPr>
              <w:t>всего</w:t>
            </w:r>
          </w:p>
        </w:tc>
        <w:tc>
          <w:tcPr>
            <w:tcW w:w="834" w:type="pct"/>
          </w:tcPr>
          <w:p w14:paraId="48913D92" w14:textId="1F6ABBBE" w:rsidR="003B4926" w:rsidRPr="005C712A" w:rsidRDefault="003B4926" w:rsidP="005C712A">
            <w:pPr>
              <w:spacing w:line="240" w:lineRule="auto"/>
              <w:ind w:firstLine="0"/>
              <w:jc w:val="center"/>
              <w:rPr>
                <w:sz w:val="20"/>
                <w:szCs w:val="20"/>
              </w:rPr>
            </w:pPr>
            <w:r>
              <w:rPr>
                <w:sz w:val="20"/>
                <w:szCs w:val="20"/>
              </w:rPr>
              <w:t>564 542,40</w:t>
            </w:r>
          </w:p>
        </w:tc>
        <w:tc>
          <w:tcPr>
            <w:tcW w:w="827" w:type="pct"/>
          </w:tcPr>
          <w:p w14:paraId="06F3E741" w14:textId="692F9803" w:rsidR="003B4926" w:rsidRPr="005C712A" w:rsidRDefault="003B4926" w:rsidP="005C712A">
            <w:pPr>
              <w:spacing w:line="240" w:lineRule="auto"/>
              <w:ind w:firstLine="0"/>
              <w:jc w:val="center"/>
              <w:rPr>
                <w:sz w:val="20"/>
                <w:szCs w:val="20"/>
              </w:rPr>
            </w:pPr>
            <w:r>
              <w:rPr>
                <w:sz w:val="20"/>
                <w:szCs w:val="20"/>
              </w:rPr>
              <w:t>550 010,90</w:t>
            </w:r>
          </w:p>
        </w:tc>
        <w:tc>
          <w:tcPr>
            <w:tcW w:w="730" w:type="pct"/>
          </w:tcPr>
          <w:p w14:paraId="55FB5A97" w14:textId="21A41C34" w:rsidR="003B4926" w:rsidRPr="005C712A" w:rsidRDefault="00EC064B" w:rsidP="005C712A">
            <w:pPr>
              <w:spacing w:line="240" w:lineRule="auto"/>
              <w:ind w:firstLine="0"/>
              <w:jc w:val="center"/>
              <w:rPr>
                <w:sz w:val="20"/>
                <w:szCs w:val="20"/>
              </w:rPr>
            </w:pPr>
            <w:r>
              <w:rPr>
                <w:sz w:val="20"/>
                <w:szCs w:val="20"/>
              </w:rPr>
              <w:t>545 608,60</w:t>
            </w:r>
          </w:p>
        </w:tc>
        <w:tc>
          <w:tcPr>
            <w:tcW w:w="621" w:type="pct"/>
          </w:tcPr>
          <w:p w14:paraId="26CF329E" w14:textId="17EDF5BF" w:rsidR="003B4926" w:rsidRPr="005C712A" w:rsidRDefault="00EC064B" w:rsidP="005C712A">
            <w:pPr>
              <w:spacing w:line="240" w:lineRule="auto"/>
              <w:ind w:firstLine="0"/>
              <w:jc w:val="center"/>
              <w:rPr>
                <w:sz w:val="20"/>
                <w:szCs w:val="20"/>
              </w:rPr>
            </w:pPr>
            <w:r>
              <w:rPr>
                <w:sz w:val="20"/>
                <w:szCs w:val="20"/>
              </w:rPr>
              <w:t>545 608,60</w:t>
            </w:r>
          </w:p>
        </w:tc>
      </w:tr>
      <w:tr w:rsidR="00EC064B" w:rsidRPr="005C712A" w14:paraId="4F97CD12" w14:textId="77777777" w:rsidTr="003B4926">
        <w:trPr>
          <w:trHeight w:val="562"/>
        </w:trPr>
        <w:tc>
          <w:tcPr>
            <w:tcW w:w="1178" w:type="pct"/>
            <w:vMerge/>
          </w:tcPr>
          <w:p w14:paraId="1D06BBFF" w14:textId="77777777" w:rsidR="00EC064B" w:rsidRPr="005C712A" w:rsidRDefault="00EC064B" w:rsidP="00EC064B">
            <w:pPr>
              <w:autoSpaceDE w:val="0"/>
              <w:autoSpaceDN w:val="0"/>
              <w:adjustRightInd w:val="0"/>
              <w:spacing w:line="240" w:lineRule="auto"/>
              <w:ind w:firstLine="0"/>
              <w:jc w:val="left"/>
              <w:rPr>
                <w:sz w:val="20"/>
                <w:szCs w:val="20"/>
              </w:rPr>
            </w:pPr>
          </w:p>
        </w:tc>
        <w:tc>
          <w:tcPr>
            <w:tcW w:w="810" w:type="pct"/>
            <w:vAlign w:val="center"/>
          </w:tcPr>
          <w:p w14:paraId="2666EB19" w14:textId="06161994" w:rsidR="00EC064B" w:rsidRPr="005C712A" w:rsidRDefault="00EC064B" w:rsidP="00EC064B">
            <w:pPr>
              <w:autoSpaceDE w:val="0"/>
              <w:autoSpaceDN w:val="0"/>
              <w:adjustRightInd w:val="0"/>
              <w:spacing w:line="240" w:lineRule="auto"/>
              <w:ind w:firstLine="0"/>
              <w:rPr>
                <w:sz w:val="20"/>
                <w:szCs w:val="20"/>
              </w:rPr>
            </w:pPr>
            <w:r w:rsidRPr="005C712A">
              <w:rPr>
                <w:sz w:val="20"/>
                <w:szCs w:val="20"/>
              </w:rPr>
              <w:t>федеральный бюджет</w:t>
            </w:r>
            <w:r>
              <w:rPr>
                <w:sz w:val="20"/>
                <w:szCs w:val="20"/>
              </w:rPr>
              <w:t xml:space="preserve"> </w:t>
            </w:r>
            <w:r w:rsidRPr="005C712A">
              <w:rPr>
                <w:sz w:val="20"/>
                <w:szCs w:val="20"/>
              </w:rPr>
              <w:t>бюджет автономного округа</w:t>
            </w:r>
          </w:p>
        </w:tc>
        <w:tc>
          <w:tcPr>
            <w:tcW w:w="834" w:type="pct"/>
          </w:tcPr>
          <w:p w14:paraId="564051D4" w14:textId="554DD22F" w:rsidR="00EC064B" w:rsidRPr="005C712A" w:rsidRDefault="00EC064B" w:rsidP="00EC064B">
            <w:pPr>
              <w:spacing w:line="240" w:lineRule="auto"/>
              <w:ind w:firstLine="0"/>
              <w:jc w:val="center"/>
              <w:rPr>
                <w:sz w:val="20"/>
                <w:szCs w:val="20"/>
              </w:rPr>
            </w:pPr>
            <w:r>
              <w:rPr>
                <w:sz w:val="20"/>
                <w:szCs w:val="20"/>
              </w:rPr>
              <w:t>188 848,40</w:t>
            </w:r>
          </w:p>
        </w:tc>
        <w:tc>
          <w:tcPr>
            <w:tcW w:w="827" w:type="pct"/>
          </w:tcPr>
          <w:p w14:paraId="7C9022EE" w14:textId="354847AE" w:rsidR="00EC064B" w:rsidRPr="005C712A" w:rsidRDefault="00EC064B" w:rsidP="00EC064B">
            <w:pPr>
              <w:spacing w:line="240" w:lineRule="auto"/>
              <w:ind w:firstLine="0"/>
              <w:jc w:val="center"/>
              <w:rPr>
                <w:sz w:val="20"/>
                <w:szCs w:val="20"/>
              </w:rPr>
            </w:pPr>
            <w:r>
              <w:rPr>
                <w:sz w:val="20"/>
                <w:szCs w:val="20"/>
              </w:rPr>
              <w:t>189 800,00</w:t>
            </w:r>
          </w:p>
        </w:tc>
        <w:tc>
          <w:tcPr>
            <w:tcW w:w="730" w:type="pct"/>
          </w:tcPr>
          <w:p w14:paraId="4098FA66" w14:textId="3EA4EB70" w:rsidR="00EC064B" w:rsidRPr="005C712A" w:rsidRDefault="00EC064B" w:rsidP="00EC064B">
            <w:pPr>
              <w:spacing w:line="240" w:lineRule="auto"/>
              <w:ind w:firstLine="0"/>
              <w:jc w:val="center"/>
              <w:rPr>
                <w:sz w:val="20"/>
                <w:szCs w:val="20"/>
              </w:rPr>
            </w:pPr>
            <w:r>
              <w:rPr>
                <w:sz w:val="20"/>
                <w:szCs w:val="20"/>
              </w:rPr>
              <w:t>190 751,90</w:t>
            </w:r>
          </w:p>
        </w:tc>
        <w:tc>
          <w:tcPr>
            <w:tcW w:w="621" w:type="pct"/>
          </w:tcPr>
          <w:p w14:paraId="47CAF14C" w14:textId="39C20250" w:rsidR="00EC064B" w:rsidRPr="005C712A" w:rsidRDefault="00EC064B" w:rsidP="00EC064B">
            <w:pPr>
              <w:spacing w:line="240" w:lineRule="auto"/>
              <w:ind w:firstLine="0"/>
              <w:jc w:val="center"/>
              <w:rPr>
                <w:sz w:val="20"/>
                <w:szCs w:val="20"/>
              </w:rPr>
            </w:pPr>
            <w:r>
              <w:rPr>
                <w:sz w:val="20"/>
                <w:szCs w:val="20"/>
              </w:rPr>
              <w:t>190 751,90</w:t>
            </w:r>
          </w:p>
        </w:tc>
      </w:tr>
      <w:tr w:rsidR="00EC064B" w:rsidRPr="005C712A" w14:paraId="68273E65" w14:textId="77777777" w:rsidTr="003B4926">
        <w:tc>
          <w:tcPr>
            <w:tcW w:w="1178" w:type="pct"/>
            <w:vMerge/>
          </w:tcPr>
          <w:p w14:paraId="4AA4121C" w14:textId="77777777" w:rsidR="00EC064B" w:rsidRPr="005C712A" w:rsidRDefault="00EC064B" w:rsidP="00EC064B">
            <w:pPr>
              <w:autoSpaceDE w:val="0"/>
              <w:autoSpaceDN w:val="0"/>
              <w:adjustRightInd w:val="0"/>
              <w:spacing w:line="240" w:lineRule="auto"/>
              <w:ind w:firstLine="0"/>
              <w:jc w:val="left"/>
              <w:rPr>
                <w:sz w:val="20"/>
                <w:szCs w:val="20"/>
              </w:rPr>
            </w:pPr>
          </w:p>
        </w:tc>
        <w:tc>
          <w:tcPr>
            <w:tcW w:w="810" w:type="pct"/>
            <w:vAlign w:val="center"/>
          </w:tcPr>
          <w:p w14:paraId="13579D48" w14:textId="77777777" w:rsidR="00EC064B" w:rsidRPr="005C712A" w:rsidRDefault="00EC064B" w:rsidP="00EC064B">
            <w:pPr>
              <w:autoSpaceDE w:val="0"/>
              <w:autoSpaceDN w:val="0"/>
              <w:adjustRightInd w:val="0"/>
              <w:spacing w:line="240" w:lineRule="auto"/>
              <w:ind w:firstLine="0"/>
              <w:rPr>
                <w:sz w:val="20"/>
                <w:szCs w:val="20"/>
              </w:rPr>
            </w:pPr>
            <w:r w:rsidRPr="005C712A">
              <w:rPr>
                <w:sz w:val="20"/>
                <w:szCs w:val="20"/>
              </w:rPr>
              <w:t>бюджет города Когалыма</w:t>
            </w:r>
          </w:p>
        </w:tc>
        <w:tc>
          <w:tcPr>
            <w:tcW w:w="834" w:type="pct"/>
          </w:tcPr>
          <w:p w14:paraId="2C78E554" w14:textId="2D300410" w:rsidR="00EC064B" w:rsidRPr="005C712A" w:rsidRDefault="00EC064B" w:rsidP="00EC064B">
            <w:pPr>
              <w:spacing w:line="240" w:lineRule="auto"/>
              <w:ind w:firstLine="0"/>
              <w:jc w:val="center"/>
              <w:rPr>
                <w:sz w:val="20"/>
                <w:szCs w:val="20"/>
              </w:rPr>
            </w:pPr>
            <w:r>
              <w:rPr>
                <w:sz w:val="20"/>
                <w:szCs w:val="20"/>
              </w:rPr>
              <w:t>359 171,00</w:t>
            </w:r>
          </w:p>
        </w:tc>
        <w:tc>
          <w:tcPr>
            <w:tcW w:w="827" w:type="pct"/>
          </w:tcPr>
          <w:p w14:paraId="35029704" w14:textId="57E27E6A" w:rsidR="00EC064B" w:rsidRPr="005C712A" w:rsidRDefault="00EC064B" w:rsidP="00EC064B">
            <w:pPr>
              <w:spacing w:line="240" w:lineRule="auto"/>
              <w:ind w:firstLine="0"/>
              <w:jc w:val="center"/>
              <w:rPr>
                <w:sz w:val="20"/>
                <w:szCs w:val="20"/>
              </w:rPr>
            </w:pPr>
            <w:r>
              <w:rPr>
                <w:sz w:val="20"/>
                <w:szCs w:val="20"/>
              </w:rPr>
              <w:t>343 709,80</w:t>
            </w:r>
          </w:p>
        </w:tc>
        <w:tc>
          <w:tcPr>
            <w:tcW w:w="730" w:type="pct"/>
          </w:tcPr>
          <w:p w14:paraId="3F684394" w14:textId="3BFEA76A" w:rsidR="00EC064B" w:rsidRPr="005C712A" w:rsidRDefault="00EC064B" w:rsidP="00EC064B">
            <w:pPr>
              <w:spacing w:line="240" w:lineRule="auto"/>
              <w:ind w:firstLine="0"/>
              <w:jc w:val="center"/>
              <w:rPr>
                <w:sz w:val="20"/>
                <w:szCs w:val="20"/>
              </w:rPr>
            </w:pPr>
            <w:r>
              <w:rPr>
                <w:sz w:val="20"/>
                <w:szCs w:val="20"/>
              </w:rPr>
              <w:t>338 347,80</w:t>
            </w:r>
          </w:p>
        </w:tc>
        <w:tc>
          <w:tcPr>
            <w:tcW w:w="621" w:type="pct"/>
          </w:tcPr>
          <w:p w14:paraId="1DF5576A" w14:textId="62DF800A" w:rsidR="00EC064B" w:rsidRPr="005C712A" w:rsidRDefault="00EC064B" w:rsidP="00EC064B">
            <w:pPr>
              <w:spacing w:line="240" w:lineRule="auto"/>
              <w:ind w:firstLine="0"/>
              <w:jc w:val="center"/>
              <w:rPr>
                <w:sz w:val="20"/>
                <w:szCs w:val="20"/>
              </w:rPr>
            </w:pPr>
            <w:r>
              <w:rPr>
                <w:sz w:val="20"/>
                <w:szCs w:val="20"/>
              </w:rPr>
              <w:t>338 347,80</w:t>
            </w:r>
          </w:p>
        </w:tc>
      </w:tr>
      <w:tr w:rsidR="003B4926" w:rsidRPr="005C712A" w14:paraId="3EA97258" w14:textId="77777777" w:rsidTr="003B4926">
        <w:tc>
          <w:tcPr>
            <w:tcW w:w="1178" w:type="pct"/>
            <w:vMerge/>
          </w:tcPr>
          <w:p w14:paraId="44918E12" w14:textId="77777777" w:rsidR="003B4926" w:rsidRPr="005C712A" w:rsidRDefault="003B4926" w:rsidP="0070624D">
            <w:pPr>
              <w:autoSpaceDE w:val="0"/>
              <w:autoSpaceDN w:val="0"/>
              <w:adjustRightInd w:val="0"/>
              <w:spacing w:line="240" w:lineRule="auto"/>
              <w:ind w:firstLine="0"/>
              <w:jc w:val="left"/>
              <w:rPr>
                <w:sz w:val="20"/>
                <w:szCs w:val="20"/>
              </w:rPr>
            </w:pPr>
          </w:p>
        </w:tc>
        <w:tc>
          <w:tcPr>
            <w:tcW w:w="810" w:type="pct"/>
            <w:vAlign w:val="center"/>
          </w:tcPr>
          <w:p w14:paraId="1F04192A" w14:textId="77777777" w:rsidR="003B4926" w:rsidRPr="005C712A" w:rsidRDefault="003B4926" w:rsidP="005C712A">
            <w:pPr>
              <w:autoSpaceDE w:val="0"/>
              <w:autoSpaceDN w:val="0"/>
              <w:adjustRightInd w:val="0"/>
              <w:spacing w:line="240" w:lineRule="auto"/>
              <w:ind w:firstLine="0"/>
              <w:rPr>
                <w:sz w:val="20"/>
                <w:szCs w:val="20"/>
              </w:rPr>
            </w:pPr>
            <w:r w:rsidRPr="005C712A">
              <w:rPr>
                <w:sz w:val="20"/>
                <w:szCs w:val="20"/>
              </w:rPr>
              <w:t>иные источники финансирования</w:t>
            </w:r>
          </w:p>
        </w:tc>
        <w:tc>
          <w:tcPr>
            <w:tcW w:w="834" w:type="pct"/>
          </w:tcPr>
          <w:p w14:paraId="786626B3" w14:textId="31BF222E" w:rsidR="003B4926" w:rsidRPr="005C712A" w:rsidRDefault="003B4926" w:rsidP="005C712A">
            <w:pPr>
              <w:spacing w:line="240" w:lineRule="auto"/>
              <w:ind w:firstLine="0"/>
              <w:jc w:val="center"/>
              <w:rPr>
                <w:sz w:val="20"/>
                <w:szCs w:val="20"/>
              </w:rPr>
            </w:pPr>
            <w:r>
              <w:rPr>
                <w:sz w:val="20"/>
                <w:szCs w:val="20"/>
              </w:rPr>
              <w:t>16 523,00</w:t>
            </w:r>
          </w:p>
        </w:tc>
        <w:tc>
          <w:tcPr>
            <w:tcW w:w="827" w:type="pct"/>
          </w:tcPr>
          <w:p w14:paraId="01E7AC40" w14:textId="261B8B53" w:rsidR="003B4926" w:rsidRPr="005C712A" w:rsidRDefault="003B4926" w:rsidP="005C712A">
            <w:pPr>
              <w:spacing w:line="240" w:lineRule="auto"/>
              <w:ind w:firstLine="0"/>
              <w:jc w:val="center"/>
              <w:rPr>
                <w:sz w:val="20"/>
                <w:szCs w:val="20"/>
              </w:rPr>
            </w:pPr>
            <w:r>
              <w:rPr>
                <w:sz w:val="20"/>
                <w:szCs w:val="20"/>
              </w:rPr>
              <w:t>16 501,10</w:t>
            </w:r>
          </w:p>
        </w:tc>
        <w:tc>
          <w:tcPr>
            <w:tcW w:w="730" w:type="pct"/>
          </w:tcPr>
          <w:p w14:paraId="2FC7B33F" w14:textId="32D73495" w:rsidR="003B4926" w:rsidRPr="005C712A" w:rsidRDefault="00EC064B" w:rsidP="005C712A">
            <w:pPr>
              <w:spacing w:line="240" w:lineRule="auto"/>
              <w:ind w:firstLine="0"/>
              <w:jc w:val="center"/>
              <w:rPr>
                <w:sz w:val="20"/>
                <w:szCs w:val="20"/>
              </w:rPr>
            </w:pPr>
            <w:r>
              <w:rPr>
                <w:sz w:val="20"/>
                <w:szCs w:val="20"/>
              </w:rPr>
              <w:t>16 508,90</w:t>
            </w:r>
          </w:p>
        </w:tc>
        <w:tc>
          <w:tcPr>
            <w:tcW w:w="621" w:type="pct"/>
          </w:tcPr>
          <w:p w14:paraId="1B3440DF" w14:textId="390D8A00" w:rsidR="003B4926" w:rsidRPr="005C712A" w:rsidRDefault="00EC064B" w:rsidP="005C712A">
            <w:pPr>
              <w:spacing w:line="240" w:lineRule="auto"/>
              <w:ind w:firstLine="0"/>
              <w:jc w:val="center"/>
              <w:rPr>
                <w:sz w:val="20"/>
                <w:szCs w:val="20"/>
              </w:rPr>
            </w:pPr>
            <w:r>
              <w:rPr>
                <w:sz w:val="20"/>
                <w:szCs w:val="20"/>
              </w:rPr>
              <w:t>16 508,90</w:t>
            </w:r>
          </w:p>
        </w:tc>
      </w:tr>
    </w:tbl>
    <w:p w14:paraId="211AFA53" w14:textId="77777777" w:rsidR="005C712A" w:rsidRDefault="005C712A" w:rsidP="005C712A">
      <w:pPr>
        <w:pBdr>
          <w:top w:val="nil"/>
          <w:left w:val="nil"/>
          <w:bottom w:val="nil"/>
          <w:right w:val="nil"/>
          <w:between w:val="nil"/>
        </w:pBdr>
        <w:tabs>
          <w:tab w:val="clear" w:pos="5103"/>
        </w:tabs>
        <w:suppressAutoHyphens/>
        <w:ind w:firstLine="0"/>
        <w:rPr>
          <w:rFonts w:eastAsia="Times"/>
          <w:color w:val="000000"/>
          <w:sz w:val="24"/>
          <w:szCs w:val="24"/>
          <w:highlight w:val="red"/>
          <w:lang w:eastAsia="ar-SA"/>
        </w:rPr>
      </w:pPr>
    </w:p>
    <w:p w14:paraId="459ED473" w14:textId="77777777" w:rsidR="005C712A" w:rsidRDefault="005C712A" w:rsidP="00D35478">
      <w:pPr>
        <w:pBdr>
          <w:top w:val="nil"/>
          <w:left w:val="nil"/>
          <w:bottom w:val="nil"/>
          <w:right w:val="nil"/>
          <w:between w:val="nil"/>
        </w:pBdr>
        <w:tabs>
          <w:tab w:val="clear" w:pos="5103"/>
        </w:tabs>
        <w:suppressAutoHyphens/>
        <w:ind w:firstLine="567"/>
        <w:rPr>
          <w:rFonts w:eastAsia="Times"/>
          <w:color w:val="000000"/>
          <w:sz w:val="24"/>
          <w:szCs w:val="24"/>
          <w:highlight w:val="red"/>
          <w:lang w:eastAsia="ar-SA"/>
        </w:rPr>
      </w:pPr>
    </w:p>
    <w:p w14:paraId="04EBAF09" w14:textId="77777777" w:rsidR="005C712A" w:rsidRDefault="005C712A" w:rsidP="005C712A">
      <w:pPr>
        <w:pBdr>
          <w:top w:val="nil"/>
          <w:left w:val="nil"/>
          <w:bottom w:val="nil"/>
          <w:right w:val="nil"/>
          <w:between w:val="nil"/>
        </w:pBdr>
        <w:tabs>
          <w:tab w:val="clear" w:pos="5103"/>
        </w:tabs>
        <w:suppressAutoHyphens/>
        <w:ind w:firstLine="0"/>
        <w:rPr>
          <w:rFonts w:eastAsia="Times"/>
          <w:color w:val="000000"/>
          <w:sz w:val="24"/>
          <w:szCs w:val="24"/>
          <w:highlight w:val="red"/>
          <w:lang w:eastAsia="ar-SA"/>
        </w:rPr>
      </w:pPr>
    </w:p>
    <w:p w14:paraId="6C4A7F65" w14:textId="77777777" w:rsidR="005C712A" w:rsidRDefault="005C712A" w:rsidP="00D35478">
      <w:pPr>
        <w:pBdr>
          <w:top w:val="nil"/>
          <w:left w:val="nil"/>
          <w:bottom w:val="nil"/>
          <w:right w:val="nil"/>
          <w:between w:val="nil"/>
        </w:pBdr>
        <w:tabs>
          <w:tab w:val="clear" w:pos="5103"/>
        </w:tabs>
        <w:suppressAutoHyphens/>
        <w:ind w:firstLine="567"/>
        <w:rPr>
          <w:rFonts w:eastAsia="Times"/>
          <w:color w:val="000000"/>
          <w:sz w:val="24"/>
          <w:szCs w:val="24"/>
          <w:highlight w:val="red"/>
          <w:lang w:eastAsia="ar-SA"/>
        </w:rPr>
        <w:sectPr w:rsidR="005C712A" w:rsidSect="005C712A">
          <w:pgSz w:w="16838" w:h="11906" w:orient="landscape"/>
          <w:pgMar w:top="1701" w:right="1134" w:bottom="851" w:left="1134" w:header="567" w:footer="567" w:gutter="0"/>
          <w:cols w:space="720"/>
          <w:docGrid w:linePitch="381"/>
        </w:sectPr>
      </w:pPr>
    </w:p>
    <w:p w14:paraId="28916481" w14:textId="77777777" w:rsidR="003C419C" w:rsidRPr="00D36210" w:rsidRDefault="003C419C" w:rsidP="0087071D">
      <w:pPr>
        <w:pStyle w:val="18"/>
        <w:tabs>
          <w:tab w:val="clear" w:pos="852"/>
          <w:tab w:val="clear" w:pos="992"/>
          <w:tab w:val="num" w:pos="284"/>
        </w:tabs>
        <w:ind w:left="0" w:firstLine="0"/>
      </w:pPr>
      <w:bookmarkStart w:id="67" w:name="_Toc446598123"/>
      <w:bookmarkStart w:id="68" w:name="_Toc214569580"/>
      <w:bookmarkEnd w:id="66"/>
      <w:r w:rsidRPr="00D36210">
        <w:t>Прогноз транспортного спроса, изменения объемов и характера передвижения населения и перевозок грузов</w:t>
      </w:r>
      <w:bookmarkEnd w:id="67"/>
      <w:bookmarkEnd w:id="68"/>
    </w:p>
    <w:p w14:paraId="6CC96374" w14:textId="77777777" w:rsidR="00B12F9B" w:rsidRPr="00D36210" w:rsidRDefault="00B12F9B" w:rsidP="0087071D">
      <w:pPr>
        <w:spacing w:line="240" w:lineRule="auto"/>
        <w:ind w:firstLine="0"/>
      </w:pPr>
    </w:p>
    <w:p w14:paraId="04F95AFF" w14:textId="5050436B" w:rsidR="003C419C" w:rsidRPr="00D36210" w:rsidRDefault="003C419C" w:rsidP="0087071D">
      <w:pPr>
        <w:pStyle w:val="25"/>
        <w:tabs>
          <w:tab w:val="clear" w:pos="992"/>
          <w:tab w:val="clear" w:pos="1134"/>
          <w:tab w:val="num" w:pos="426"/>
        </w:tabs>
        <w:ind w:firstLine="0"/>
      </w:pPr>
      <w:bookmarkStart w:id="69" w:name="_Toc446598124"/>
      <w:bookmarkStart w:id="70" w:name="_Toc214569581"/>
      <w:r w:rsidRPr="00D36210">
        <w:t>Прогноз социально-экономического и градостроительного развития</w:t>
      </w:r>
      <w:bookmarkEnd w:id="69"/>
      <w:bookmarkEnd w:id="70"/>
    </w:p>
    <w:p w14:paraId="6D2493DE" w14:textId="77777777" w:rsidR="00B12F9B" w:rsidRPr="00C312D8" w:rsidRDefault="00B12F9B" w:rsidP="0087071D">
      <w:pPr>
        <w:spacing w:line="240" w:lineRule="auto"/>
        <w:ind w:firstLine="0"/>
        <w:rPr>
          <w:highlight w:val="red"/>
        </w:rPr>
      </w:pPr>
    </w:p>
    <w:p w14:paraId="19CE7515" w14:textId="431BF5C5" w:rsidR="0055615E" w:rsidRDefault="004E5531" w:rsidP="004E5531">
      <w:pPr>
        <w:tabs>
          <w:tab w:val="clear" w:pos="5103"/>
        </w:tabs>
        <w:ind w:firstLine="567"/>
        <w:rPr>
          <w:sz w:val="24"/>
          <w:szCs w:val="24"/>
        </w:rPr>
      </w:pPr>
      <w:r w:rsidRPr="004E1E4C">
        <w:rPr>
          <w:sz w:val="24"/>
          <w:szCs w:val="24"/>
        </w:rPr>
        <w:t xml:space="preserve">В таблице 2.1.1 приведены </w:t>
      </w:r>
      <w:r w:rsidRPr="004E1E4C">
        <w:rPr>
          <w:color w:val="000000"/>
          <w:sz w:val="24"/>
          <w:szCs w:val="24"/>
          <w:lang w:bidi="ru-RU"/>
        </w:rPr>
        <w:t xml:space="preserve">ожидаемые результаты реализации </w:t>
      </w:r>
      <w:bookmarkStart w:id="71" w:name="_Hlk141625234"/>
      <w:r w:rsidR="0055615E" w:rsidRPr="004E1E4C">
        <w:rPr>
          <w:sz w:val="24"/>
          <w:szCs w:val="24"/>
        </w:rPr>
        <w:t>Стратегии социально-экономического развития города Когалыма до 203</w:t>
      </w:r>
      <w:r w:rsidRPr="004E1E4C">
        <w:rPr>
          <w:sz w:val="24"/>
          <w:szCs w:val="24"/>
        </w:rPr>
        <w:t>6</w:t>
      </w:r>
      <w:r w:rsidR="0055615E" w:rsidRPr="004E1E4C">
        <w:rPr>
          <w:sz w:val="24"/>
          <w:szCs w:val="24"/>
        </w:rPr>
        <w:t xml:space="preserve"> года</w:t>
      </w:r>
      <w:bookmarkEnd w:id="71"/>
      <w:r w:rsidR="0055615E" w:rsidRPr="004E1E4C">
        <w:rPr>
          <w:sz w:val="24"/>
          <w:szCs w:val="24"/>
        </w:rPr>
        <w:t>.</w:t>
      </w:r>
    </w:p>
    <w:p w14:paraId="07EC75C3" w14:textId="10C10FE0" w:rsidR="004E1E4C" w:rsidRPr="004E1E4C" w:rsidRDefault="004E1E4C" w:rsidP="004E1E4C">
      <w:pPr>
        <w:tabs>
          <w:tab w:val="clear" w:pos="5103"/>
        </w:tabs>
        <w:spacing w:line="240" w:lineRule="auto"/>
        <w:ind w:firstLine="0"/>
        <w:rPr>
          <w:sz w:val="24"/>
          <w:szCs w:val="24"/>
        </w:rPr>
      </w:pPr>
      <w:r>
        <w:rPr>
          <w:sz w:val="24"/>
          <w:szCs w:val="24"/>
        </w:rPr>
        <w:t xml:space="preserve">Таблица 2.1.1 - </w:t>
      </w:r>
      <w:r>
        <w:rPr>
          <w:color w:val="000000"/>
          <w:sz w:val="24"/>
          <w:szCs w:val="24"/>
          <w:lang w:bidi="ru-RU"/>
        </w:rPr>
        <w:t>О</w:t>
      </w:r>
      <w:r w:rsidRPr="004E1E4C">
        <w:rPr>
          <w:color w:val="000000"/>
          <w:sz w:val="24"/>
          <w:szCs w:val="24"/>
          <w:lang w:bidi="ru-RU"/>
        </w:rPr>
        <w:t xml:space="preserve">жидаемые результаты реализации </w:t>
      </w:r>
      <w:r w:rsidRPr="004E1E4C">
        <w:rPr>
          <w:sz w:val="24"/>
          <w:szCs w:val="24"/>
        </w:rPr>
        <w:t>Стратегии социально-экономического развития города Когалыма до 2036 года</w:t>
      </w:r>
    </w:p>
    <w:tbl>
      <w:tblPr>
        <w:tblStyle w:val="TableGridReport19"/>
        <w:tblW w:w="5000" w:type="pct"/>
        <w:tblLook w:val="04A0" w:firstRow="1" w:lastRow="0" w:firstColumn="1" w:lastColumn="0" w:noHBand="0" w:noVBand="1"/>
      </w:tblPr>
      <w:tblGrid>
        <w:gridCol w:w="4106"/>
        <w:gridCol w:w="992"/>
        <w:gridCol w:w="994"/>
        <w:gridCol w:w="996"/>
        <w:gridCol w:w="2256"/>
      </w:tblGrid>
      <w:tr w:rsidR="004E5531" w:rsidRPr="004E1E4C" w14:paraId="4EF3FD9B" w14:textId="77777777" w:rsidTr="0070624D">
        <w:trPr>
          <w:trHeight w:val="20"/>
        </w:trPr>
        <w:tc>
          <w:tcPr>
            <w:tcW w:w="2197" w:type="pct"/>
            <w:vMerge w:val="restart"/>
          </w:tcPr>
          <w:p w14:paraId="3CCA9159"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Показатель</w:t>
            </w:r>
          </w:p>
        </w:tc>
        <w:tc>
          <w:tcPr>
            <w:tcW w:w="1596" w:type="pct"/>
            <w:gridSpan w:val="3"/>
          </w:tcPr>
          <w:p w14:paraId="4B29512D"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Этапы реализации</w:t>
            </w:r>
          </w:p>
        </w:tc>
        <w:tc>
          <w:tcPr>
            <w:tcW w:w="1207" w:type="pct"/>
            <w:vMerge w:val="restart"/>
          </w:tcPr>
          <w:p w14:paraId="0B1C123A" w14:textId="22252FF5"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 xml:space="preserve">Ожидаемые </w:t>
            </w:r>
            <w:r w:rsidR="0070624D">
              <w:rPr>
                <w:rFonts w:ascii="Times New Roman" w:hAnsi="Times New Roman"/>
                <w:color w:val="000000"/>
                <w:lang w:bidi="ru-RU"/>
              </w:rPr>
              <w:t>р</w:t>
            </w:r>
            <w:r w:rsidRPr="004E1E4C">
              <w:rPr>
                <w:rFonts w:ascii="Times New Roman" w:hAnsi="Times New Roman"/>
                <w:color w:val="000000"/>
                <w:lang w:bidi="ru-RU"/>
              </w:rPr>
              <w:t>езультаты</w:t>
            </w:r>
          </w:p>
        </w:tc>
      </w:tr>
      <w:tr w:rsidR="004E5531" w:rsidRPr="004E1E4C" w14:paraId="347AA775" w14:textId="77777777" w:rsidTr="0070624D">
        <w:trPr>
          <w:trHeight w:val="20"/>
        </w:trPr>
        <w:tc>
          <w:tcPr>
            <w:tcW w:w="2197" w:type="pct"/>
            <w:vMerge/>
          </w:tcPr>
          <w:p w14:paraId="0155088A" w14:textId="77777777" w:rsidR="004E5531" w:rsidRPr="004E1E4C" w:rsidRDefault="004E5531" w:rsidP="0070624D">
            <w:pPr>
              <w:spacing w:line="240" w:lineRule="auto"/>
              <w:ind w:firstLine="0"/>
              <w:jc w:val="center"/>
              <w:rPr>
                <w:rFonts w:ascii="Times New Roman" w:hAnsi="Times New Roman"/>
              </w:rPr>
            </w:pPr>
          </w:p>
        </w:tc>
        <w:tc>
          <w:tcPr>
            <w:tcW w:w="531" w:type="pct"/>
          </w:tcPr>
          <w:p w14:paraId="379D3D18"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2024</w:t>
            </w:r>
          </w:p>
        </w:tc>
        <w:tc>
          <w:tcPr>
            <w:tcW w:w="532" w:type="pct"/>
          </w:tcPr>
          <w:p w14:paraId="263D87A1"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2030</w:t>
            </w:r>
          </w:p>
        </w:tc>
        <w:tc>
          <w:tcPr>
            <w:tcW w:w="533" w:type="pct"/>
          </w:tcPr>
          <w:p w14:paraId="2188F106"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2036</w:t>
            </w:r>
          </w:p>
        </w:tc>
        <w:tc>
          <w:tcPr>
            <w:tcW w:w="1207" w:type="pct"/>
            <w:vMerge/>
          </w:tcPr>
          <w:p w14:paraId="1D933C3D" w14:textId="77777777" w:rsidR="004E5531" w:rsidRPr="004E1E4C" w:rsidRDefault="004E5531" w:rsidP="0070624D">
            <w:pPr>
              <w:spacing w:line="240" w:lineRule="auto"/>
              <w:ind w:firstLine="0"/>
              <w:jc w:val="center"/>
              <w:rPr>
                <w:rFonts w:ascii="Times New Roman" w:hAnsi="Times New Roman"/>
              </w:rPr>
            </w:pPr>
          </w:p>
        </w:tc>
      </w:tr>
      <w:tr w:rsidR="004E5531" w:rsidRPr="004E1E4C" w14:paraId="611E59DA" w14:textId="77777777" w:rsidTr="0070624D">
        <w:trPr>
          <w:trHeight w:val="20"/>
        </w:trPr>
        <w:tc>
          <w:tcPr>
            <w:tcW w:w="2197" w:type="pct"/>
          </w:tcPr>
          <w:p w14:paraId="60770F4A" w14:textId="77777777" w:rsidR="004E5531" w:rsidRPr="004E1E4C" w:rsidRDefault="004E5531" w:rsidP="004E1E4C">
            <w:pPr>
              <w:pStyle w:val="afffffffffffffffff"/>
              <w:ind w:firstLine="0"/>
              <w:rPr>
                <w:rFonts w:ascii="Times New Roman" w:hAnsi="Times New Roman"/>
              </w:rPr>
            </w:pPr>
            <w:r w:rsidRPr="004E1E4C">
              <w:rPr>
                <w:rFonts w:ascii="Times New Roman" w:hAnsi="Times New Roman"/>
                <w:color w:val="000000"/>
                <w:lang w:bidi="ru-RU"/>
              </w:rPr>
              <w:t>Численность постоянного населения (на начало года), тыс. чел.</w:t>
            </w:r>
          </w:p>
        </w:tc>
        <w:tc>
          <w:tcPr>
            <w:tcW w:w="531" w:type="pct"/>
          </w:tcPr>
          <w:p w14:paraId="57F6C020"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63 693</w:t>
            </w:r>
          </w:p>
        </w:tc>
        <w:tc>
          <w:tcPr>
            <w:tcW w:w="532" w:type="pct"/>
          </w:tcPr>
          <w:p w14:paraId="30356398"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70 074</w:t>
            </w:r>
          </w:p>
        </w:tc>
        <w:tc>
          <w:tcPr>
            <w:tcW w:w="533" w:type="pct"/>
          </w:tcPr>
          <w:p w14:paraId="0B3A7B24"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79 354</w:t>
            </w:r>
          </w:p>
        </w:tc>
        <w:tc>
          <w:tcPr>
            <w:tcW w:w="1207" w:type="pct"/>
          </w:tcPr>
          <w:p w14:paraId="5D92BB0A" w14:textId="77777777" w:rsidR="004E5531" w:rsidRPr="004E1E4C" w:rsidRDefault="004E5531" w:rsidP="004E1E4C">
            <w:pPr>
              <w:pStyle w:val="afffffffffffffffff"/>
              <w:ind w:firstLine="0"/>
              <w:rPr>
                <w:rFonts w:ascii="Times New Roman" w:hAnsi="Times New Roman"/>
              </w:rPr>
            </w:pPr>
            <w:r w:rsidRPr="004E1E4C">
              <w:rPr>
                <w:rFonts w:ascii="Times New Roman" w:hAnsi="Times New Roman"/>
                <w:color w:val="000000"/>
                <w:lang w:bidi="ru-RU"/>
              </w:rPr>
              <w:t>увеличение в 1,29 раза</w:t>
            </w:r>
          </w:p>
        </w:tc>
      </w:tr>
      <w:tr w:rsidR="004E5531" w:rsidRPr="004E1E4C" w14:paraId="7C7DB19D" w14:textId="77777777" w:rsidTr="0070624D">
        <w:trPr>
          <w:trHeight w:val="20"/>
        </w:trPr>
        <w:tc>
          <w:tcPr>
            <w:tcW w:w="2197" w:type="pct"/>
          </w:tcPr>
          <w:p w14:paraId="5133BF83" w14:textId="58081FB4" w:rsidR="004E5531" w:rsidRPr="004E1E4C" w:rsidRDefault="004E5531" w:rsidP="0070624D">
            <w:pPr>
              <w:pStyle w:val="afffffffffffffffff"/>
              <w:ind w:firstLine="0"/>
              <w:rPr>
                <w:rFonts w:ascii="Times New Roman" w:hAnsi="Times New Roman"/>
              </w:rPr>
            </w:pPr>
            <w:r w:rsidRPr="004E1E4C">
              <w:rPr>
                <w:rFonts w:ascii="Times New Roman" w:hAnsi="Times New Roman"/>
                <w:color w:val="000000"/>
                <w:lang w:bidi="ru-RU"/>
              </w:rPr>
              <w:t>Ожидаемая</w:t>
            </w:r>
            <w:r w:rsidR="0070624D">
              <w:rPr>
                <w:rFonts w:ascii="Times New Roman" w:hAnsi="Times New Roman"/>
                <w:color w:val="000000"/>
                <w:lang w:bidi="ru-RU"/>
              </w:rPr>
              <w:t xml:space="preserve"> </w:t>
            </w:r>
            <w:r w:rsidRPr="004E1E4C">
              <w:rPr>
                <w:rFonts w:ascii="Times New Roman" w:hAnsi="Times New Roman"/>
                <w:color w:val="000000"/>
                <w:lang w:bidi="ru-RU"/>
              </w:rPr>
              <w:t>продолжительности жизни при рождении, лет</w:t>
            </w:r>
          </w:p>
        </w:tc>
        <w:tc>
          <w:tcPr>
            <w:tcW w:w="531" w:type="pct"/>
          </w:tcPr>
          <w:p w14:paraId="3E995617"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78,60</w:t>
            </w:r>
          </w:p>
        </w:tc>
        <w:tc>
          <w:tcPr>
            <w:tcW w:w="532" w:type="pct"/>
          </w:tcPr>
          <w:p w14:paraId="1B888B52"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81,43</w:t>
            </w:r>
          </w:p>
        </w:tc>
        <w:tc>
          <w:tcPr>
            <w:tcW w:w="533" w:type="pct"/>
          </w:tcPr>
          <w:p w14:paraId="60558FE5" w14:textId="77777777" w:rsidR="004E5531" w:rsidRPr="004E1E4C" w:rsidRDefault="004E5531" w:rsidP="0070624D">
            <w:pPr>
              <w:pStyle w:val="afffffffffffffffff"/>
              <w:ind w:firstLine="0"/>
              <w:jc w:val="center"/>
              <w:rPr>
                <w:rFonts w:ascii="Times New Roman" w:hAnsi="Times New Roman"/>
              </w:rPr>
            </w:pPr>
            <w:r w:rsidRPr="004E1E4C">
              <w:rPr>
                <w:rFonts w:ascii="Times New Roman" w:hAnsi="Times New Roman"/>
                <w:color w:val="000000"/>
                <w:lang w:bidi="ru-RU"/>
              </w:rPr>
              <w:t>82,47</w:t>
            </w:r>
          </w:p>
        </w:tc>
        <w:tc>
          <w:tcPr>
            <w:tcW w:w="1207" w:type="pct"/>
          </w:tcPr>
          <w:p w14:paraId="4D7E2C7E" w14:textId="77777777" w:rsidR="004E5531" w:rsidRPr="004E1E4C" w:rsidRDefault="004E5531" w:rsidP="004E1E4C">
            <w:pPr>
              <w:pStyle w:val="afffffffffffffffff"/>
              <w:ind w:firstLine="0"/>
              <w:rPr>
                <w:rFonts w:ascii="Times New Roman" w:hAnsi="Times New Roman"/>
              </w:rPr>
            </w:pPr>
            <w:r w:rsidRPr="004E1E4C">
              <w:rPr>
                <w:rFonts w:ascii="Times New Roman" w:hAnsi="Times New Roman"/>
                <w:color w:val="000000"/>
                <w:lang w:bidi="ru-RU"/>
              </w:rPr>
              <w:t>увеличение на 5,47 лет</w:t>
            </w:r>
          </w:p>
        </w:tc>
      </w:tr>
    </w:tbl>
    <w:p w14:paraId="2C373CB3" w14:textId="77777777" w:rsidR="004E1E4C" w:rsidRDefault="004E1E4C" w:rsidP="004E1E4C">
      <w:pPr>
        <w:tabs>
          <w:tab w:val="clear" w:pos="5103"/>
        </w:tabs>
        <w:ind w:firstLine="567"/>
        <w:rPr>
          <w:sz w:val="24"/>
          <w:szCs w:val="24"/>
        </w:rPr>
      </w:pPr>
    </w:p>
    <w:p w14:paraId="659FCE3C" w14:textId="4368F2CB" w:rsidR="004E5531" w:rsidRDefault="004E5531" w:rsidP="004E1E4C">
      <w:pPr>
        <w:tabs>
          <w:tab w:val="clear" w:pos="5103"/>
        </w:tabs>
        <w:ind w:firstLine="567"/>
        <w:rPr>
          <w:sz w:val="24"/>
          <w:szCs w:val="24"/>
        </w:rPr>
      </w:pPr>
      <w:r w:rsidRPr="004E1E4C">
        <w:rPr>
          <w:sz w:val="24"/>
          <w:szCs w:val="24"/>
        </w:rPr>
        <w:t>Такой результат будет получен за счет достижения современных стандартов качества жизни: повышения обеспеченности учреждениями общего образования на 44,7%, спортивными сооружениями на 14,4%, улучшение обеспеченности общедоступными библиотеками на 25 %, появлением парка культуры и отдыха, а также сохранением уровня обеспеченности учреждениями дошкольного образования, учреждениями культурно</w:t>
      </w:r>
      <w:r w:rsidRPr="004E1E4C">
        <w:rPr>
          <w:sz w:val="24"/>
          <w:szCs w:val="24"/>
        </w:rPr>
        <w:softHyphen/>
      </w:r>
      <w:r w:rsidR="004E1E4C">
        <w:rPr>
          <w:sz w:val="24"/>
          <w:szCs w:val="24"/>
        </w:rPr>
        <w:t>-</w:t>
      </w:r>
      <w:r w:rsidRPr="004E1E4C">
        <w:rPr>
          <w:sz w:val="24"/>
          <w:szCs w:val="24"/>
        </w:rPr>
        <w:t>досугового типа, музеями, театрами. Будет снижаться уровень негативных выбросов относительно прогнозируемого к 2036 году объема, степень износа инженерных сетей.</w:t>
      </w:r>
    </w:p>
    <w:p w14:paraId="580A69A8" w14:textId="16DFF0EA" w:rsidR="0055615E" w:rsidRPr="0055615E" w:rsidRDefault="00942A22" w:rsidP="004E1E4C">
      <w:pPr>
        <w:tabs>
          <w:tab w:val="clear" w:pos="5103"/>
        </w:tabs>
        <w:ind w:firstLine="567"/>
        <w:rPr>
          <w:sz w:val="24"/>
          <w:szCs w:val="24"/>
        </w:rPr>
      </w:pPr>
      <w:r w:rsidRPr="0055615E">
        <w:rPr>
          <w:sz w:val="24"/>
          <w:szCs w:val="24"/>
        </w:rPr>
        <w:t>Основные показатели прогноза социально-экономического развития на долгосрочный период</w:t>
      </w:r>
      <w:r>
        <w:rPr>
          <w:sz w:val="24"/>
          <w:szCs w:val="24"/>
        </w:rPr>
        <w:t xml:space="preserve">, согласно </w:t>
      </w:r>
      <w:r w:rsidRPr="00942A22">
        <w:rPr>
          <w:sz w:val="24"/>
          <w:szCs w:val="24"/>
        </w:rPr>
        <w:t>распоряжению Администрации города Когалыма от 31.10.2022 №192-р</w:t>
      </w:r>
      <w:r w:rsidR="0055615E" w:rsidRPr="0055615E">
        <w:rPr>
          <w:sz w:val="24"/>
          <w:szCs w:val="24"/>
        </w:rPr>
        <w:t xml:space="preserve"> </w:t>
      </w:r>
      <w:r>
        <w:rPr>
          <w:sz w:val="24"/>
          <w:szCs w:val="24"/>
        </w:rPr>
        <w:t xml:space="preserve">представлены </w:t>
      </w:r>
      <w:r w:rsidR="0055615E" w:rsidRPr="0055615E">
        <w:rPr>
          <w:sz w:val="24"/>
          <w:szCs w:val="24"/>
        </w:rPr>
        <w:t>в таблице 2.1.</w:t>
      </w:r>
      <w:r w:rsidR="004E1E4C">
        <w:rPr>
          <w:sz w:val="24"/>
          <w:szCs w:val="24"/>
        </w:rPr>
        <w:t>2</w:t>
      </w:r>
      <w:r w:rsidR="0055615E" w:rsidRPr="0055615E">
        <w:rPr>
          <w:sz w:val="24"/>
          <w:szCs w:val="24"/>
        </w:rPr>
        <w:t>.</w:t>
      </w:r>
    </w:p>
    <w:p w14:paraId="22842521" w14:textId="77777777" w:rsidR="0055615E" w:rsidRPr="0055615E" w:rsidRDefault="0055615E" w:rsidP="0055615E">
      <w:pPr>
        <w:tabs>
          <w:tab w:val="clear" w:pos="5103"/>
        </w:tabs>
        <w:ind w:firstLine="567"/>
        <w:rPr>
          <w:sz w:val="24"/>
          <w:szCs w:val="24"/>
        </w:rPr>
      </w:pPr>
    </w:p>
    <w:p w14:paraId="42912753" w14:textId="77777777" w:rsidR="0055615E" w:rsidRPr="0055615E" w:rsidRDefault="0055615E" w:rsidP="0055615E">
      <w:pPr>
        <w:tabs>
          <w:tab w:val="clear" w:pos="5103"/>
        </w:tabs>
        <w:ind w:firstLine="567"/>
        <w:rPr>
          <w:sz w:val="24"/>
          <w:szCs w:val="24"/>
        </w:rPr>
        <w:sectPr w:rsidR="0055615E" w:rsidRPr="0055615E" w:rsidSect="0055615E">
          <w:pgSz w:w="11906" w:h="16838"/>
          <w:pgMar w:top="1134" w:right="851" w:bottom="1134" w:left="1701" w:header="709" w:footer="709" w:gutter="0"/>
          <w:cols w:space="708"/>
          <w:docGrid w:linePitch="360"/>
        </w:sectPr>
      </w:pPr>
    </w:p>
    <w:p w14:paraId="559E67CE" w14:textId="37A5D853" w:rsidR="0055615E" w:rsidRPr="0055615E" w:rsidRDefault="0055615E" w:rsidP="00FD59FB">
      <w:pPr>
        <w:tabs>
          <w:tab w:val="clear" w:pos="5103"/>
        </w:tabs>
        <w:spacing w:line="240" w:lineRule="auto"/>
        <w:ind w:firstLine="0"/>
        <w:rPr>
          <w:sz w:val="24"/>
          <w:szCs w:val="24"/>
        </w:rPr>
      </w:pPr>
      <w:r w:rsidRPr="0055615E">
        <w:rPr>
          <w:sz w:val="24"/>
          <w:szCs w:val="24"/>
        </w:rPr>
        <w:t>Таблица 2.1.2 - Основные показатели прогноза социально-экономического развития</w:t>
      </w:r>
      <w:r w:rsidR="00AE51DA" w:rsidRPr="00AE51DA">
        <w:rPr>
          <w:sz w:val="24"/>
          <w:szCs w:val="24"/>
        </w:rPr>
        <w:t xml:space="preserve"> </w:t>
      </w:r>
      <w:r w:rsidR="00AE51DA" w:rsidRPr="0055615E">
        <w:rPr>
          <w:sz w:val="24"/>
          <w:szCs w:val="24"/>
        </w:rPr>
        <w:t>город</w:t>
      </w:r>
      <w:r w:rsidR="00AE51DA">
        <w:rPr>
          <w:sz w:val="24"/>
          <w:szCs w:val="24"/>
        </w:rPr>
        <w:t>а</w:t>
      </w:r>
      <w:r w:rsidR="00AE51DA" w:rsidRPr="0055615E">
        <w:rPr>
          <w:sz w:val="24"/>
          <w:szCs w:val="24"/>
        </w:rPr>
        <w:t xml:space="preserve"> Когалым</w:t>
      </w:r>
      <w:r w:rsidR="00AE51DA">
        <w:rPr>
          <w:sz w:val="24"/>
          <w:szCs w:val="24"/>
        </w:rPr>
        <w:t>а</w:t>
      </w:r>
      <w:r w:rsidRPr="0055615E">
        <w:rPr>
          <w:sz w:val="24"/>
          <w:szCs w:val="24"/>
        </w:rPr>
        <w:t xml:space="preserve"> на долгосрочный период</w:t>
      </w:r>
    </w:p>
    <w:tbl>
      <w:tblPr>
        <w:tblStyle w:val="TableGridReport19"/>
        <w:tblW w:w="5000" w:type="pct"/>
        <w:tblLook w:val="0000" w:firstRow="0" w:lastRow="0" w:firstColumn="0" w:lastColumn="0" w:noHBand="0" w:noVBand="0"/>
      </w:tblPr>
      <w:tblGrid>
        <w:gridCol w:w="531"/>
        <w:gridCol w:w="1164"/>
        <w:gridCol w:w="918"/>
        <w:gridCol w:w="676"/>
        <w:gridCol w:w="659"/>
        <w:gridCol w:w="676"/>
        <w:gridCol w:w="694"/>
        <w:gridCol w:w="677"/>
        <w:gridCol w:w="602"/>
        <w:gridCol w:w="677"/>
        <w:gridCol w:w="620"/>
        <w:gridCol w:w="605"/>
        <w:gridCol w:w="601"/>
        <w:gridCol w:w="654"/>
        <w:gridCol w:w="685"/>
        <w:gridCol w:w="601"/>
        <w:gridCol w:w="660"/>
        <w:gridCol w:w="685"/>
        <w:gridCol w:w="665"/>
        <w:gridCol w:w="625"/>
        <w:gridCol w:w="601"/>
      </w:tblGrid>
      <w:tr w:rsidR="004E1E4C" w:rsidRPr="00FD59FB" w14:paraId="6C6AF8F8" w14:textId="77777777" w:rsidTr="0070624D">
        <w:trPr>
          <w:trHeight w:val="20"/>
          <w:tblHeader/>
        </w:trPr>
        <w:tc>
          <w:tcPr>
            <w:tcW w:w="186" w:type="pct"/>
          </w:tcPr>
          <w:p w14:paraId="46CA14AB" w14:textId="0DC1669C" w:rsidR="004E1E4C" w:rsidRPr="00FD59FB" w:rsidRDefault="004E1E4C" w:rsidP="004E1E4C">
            <w:pPr>
              <w:pStyle w:val="afffffffffffffffff"/>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w:t>
            </w:r>
          </w:p>
        </w:tc>
        <w:tc>
          <w:tcPr>
            <w:tcW w:w="408" w:type="pct"/>
          </w:tcPr>
          <w:p w14:paraId="5187C142" w14:textId="4F8A21FF" w:rsidR="004E1E4C" w:rsidRPr="00FD59FB" w:rsidRDefault="004E1E4C" w:rsidP="004E1E4C">
            <w:pPr>
              <w:pStyle w:val="afffffffffffffffff"/>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Показатели</w:t>
            </w:r>
          </w:p>
        </w:tc>
        <w:tc>
          <w:tcPr>
            <w:tcW w:w="322" w:type="pct"/>
          </w:tcPr>
          <w:p w14:paraId="600DD259" w14:textId="01471DBD"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Единица измерения</w:t>
            </w:r>
          </w:p>
        </w:tc>
        <w:tc>
          <w:tcPr>
            <w:tcW w:w="468" w:type="pct"/>
            <w:gridSpan w:val="2"/>
          </w:tcPr>
          <w:p w14:paraId="7890C1B4" w14:textId="4E577D39"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2026</w:t>
            </w:r>
          </w:p>
        </w:tc>
        <w:tc>
          <w:tcPr>
            <w:tcW w:w="480" w:type="pct"/>
            <w:gridSpan w:val="2"/>
          </w:tcPr>
          <w:p w14:paraId="6DD221D4" w14:textId="0D6BDC63"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2027</w:t>
            </w:r>
          </w:p>
        </w:tc>
        <w:tc>
          <w:tcPr>
            <w:tcW w:w="448" w:type="pct"/>
            <w:gridSpan w:val="2"/>
          </w:tcPr>
          <w:p w14:paraId="164C8594" w14:textId="7DF26BEC"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2028</w:t>
            </w:r>
          </w:p>
        </w:tc>
        <w:tc>
          <w:tcPr>
            <w:tcW w:w="454" w:type="pct"/>
            <w:gridSpan w:val="2"/>
          </w:tcPr>
          <w:p w14:paraId="638C36BB" w14:textId="58233225"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2029</w:t>
            </w:r>
          </w:p>
        </w:tc>
        <w:tc>
          <w:tcPr>
            <w:tcW w:w="422" w:type="pct"/>
            <w:gridSpan w:val="2"/>
          </w:tcPr>
          <w:p w14:paraId="0450A13B" w14:textId="5947A78E"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2030</w:t>
            </w:r>
          </w:p>
        </w:tc>
        <w:tc>
          <w:tcPr>
            <w:tcW w:w="468" w:type="pct"/>
            <w:gridSpan w:val="2"/>
          </w:tcPr>
          <w:p w14:paraId="2D56EB11" w14:textId="2CF3E4EE"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2031</w:t>
            </w:r>
          </w:p>
        </w:tc>
        <w:tc>
          <w:tcPr>
            <w:tcW w:w="441" w:type="pct"/>
            <w:gridSpan w:val="2"/>
          </w:tcPr>
          <w:p w14:paraId="531F5545" w14:textId="23A238FB"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2032</w:t>
            </w:r>
          </w:p>
        </w:tc>
        <w:tc>
          <w:tcPr>
            <w:tcW w:w="473" w:type="pct"/>
            <w:gridSpan w:val="2"/>
          </w:tcPr>
          <w:p w14:paraId="35CBAF4C" w14:textId="2170C9B4"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2033</w:t>
            </w:r>
          </w:p>
        </w:tc>
        <w:tc>
          <w:tcPr>
            <w:tcW w:w="429" w:type="pct"/>
            <w:gridSpan w:val="2"/>
          </w:tcPr>
          <w:p w14:paraId="382B33B2" w14:textId="7EF6D408" w:rsidR="004E1E4C" w:rsidRPr="00FD59FB" w:rsidRDefault="004E1E4C" w:rsidP="004E1E4C">
            <w:pPr>
              <w:spacing w:line="240" w:lineRule="auto"/>
              <w:ind w:firstLine="0"/>
              <w:jc w:val="center"/>
              <w:rPr>
                <w:rFonts w:ascii="Times New Roman" w:hAnsi="Times New Roman"/>
                <w:sz w:val="14"/>
                <w:szCs w:val="14"/>
              </w:rPr>
            </w:pPr>
            <w:r w:rsidRPr="00FD59FB">
              <w:rPr>
                <w:rFonts w:ascii="Times New Roman" w:hAnsi="Times New Roman"/>
                <w:color w:val="000000"/>
                <w:sz w:val="14"/>
                <w:szCs w:val="14"/>
                <w:lang w:eastAsia="ru-RU" w:bidi="ru-RU"/>
              </w:rPr>
              <w:t>2034</w:t>
            </w:r>
          </w:p>
        </w:tc>
      </w:tr>
      <w:tr w:rsidR="004E1E4C" w:rsidRPr="00FD59FB" w14:paraId="4D81B20D" w14:textId="77777777" w:rsidTr="0070624D">
        <w:trPr>
          <w:trHeight w:val="20"/>
          <w:tblHeader/>
        </w:trPr>
        <w:tc>
          <w:tcPr>
            <w:tcW w:w="186" w:type="pct"/>
          </w:tcPr>
          <w:p w14:paraId="3B9C7CE6" w14:textId="77777777" w:rsidR="004E1E4C" w:rsidRPr="00FD59FB" w:rsidRDefault="004E1E4C" w:rsidP="004E1E4C">
            <w:pPr>
              <w:pStyle w:val="afffffffffffffffff"/>
              <w:ind w:firstLine="0"/>
              <w:rPr>
                <w:sz w:val="14"/>
                <w:szCs w:val="14"/>
              </w:rPr>
            </w:pPr>
          </w:p>
        </w:tc>
        <w:tc>
          <w:tcPr>
            <w:tcW w:w="408" w:type="pct"/>
          </w:tcPr>
          <w:p w14:paraId="7D705140" w14:textId="77777777" w:rsidR="004E1E4C" w:rsidRPr="00FD59FB" w:rsidRDefault="004E1E4C" w:rsidP="004E1E4C">
            <w:pPr>
              <w:pStyle w:val="afffffffffffffffff"/>
              <w:ind w:firstLine="0"/>
              <w:rPr>
                <w:sz w:val="14"/>
                <w:szCs w:val="14"/>
              </w:rPr>
            </w:pPr>
          </w:p>
        </w:tc>
        <w:tc>
          <w:tcPr>
            <w:tcW w:w="322" w:type="pct"/>
          </w:tcPr>
          <w:p w14:paraId="58EA1250" w14:textId="77777777" w:rsidR="004E1E4C" w:rsidRPr="00FD59FB" w:rsidRDefault="004E1E4C" w:rsidP="004E1E4C">
            <w:pPr>
              <w:spacing w:line="240" w:lineRule="auto"/>
              <w:ind w:firstLine="0"/>
              <w:rPr>
                <w:sz w:val="14"/>
                <w:szCs w:val="14"/>
              </w:rPr>
            </w:pPr>
          </w:p>
        </w:tc>
        <w:tc>
          <w:tcPr>
            <w:tcW w:w="237" w:type="pct"/>
          </w:tcPr>
          <w:p w14:paraId="68D64DB2" w14:textId="711FBF77"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консерва тивный</w:t>
            </w:r>
          </w:p>
        </w:tc>
        <w:tc>
          <w:tcPr>
            <w:tcW w:w="230" w:type="pct"/>
          </w:tcPr>
          <w:p w14:paraId="006F81FB" w14:textId="6A013ECD"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базовый</w:t>
            </w:r>
          </w:p>
        </w:tc>
        <w:tc>
          <w:tcPr>
            <w:tcW w:w="237" w:type="pct"/>
          </w:tcPr>
          <w:p w14:paraId="50DA2544" w14:textId="4CD32101"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консерва тивный</w:t>
            </w:r>
          </w:p>
        </w:tc>
        <w:tc>
          <w:tcPr>
            <w:tcW w:w="243" w:type="pct"/>
          </w:tcPr>
          <w:p w14:paraId="5BD48C8D" w14:textId="5AA5F7BB"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базовый</w:t>
            </w:r>
          </w:p>
        </w:tc>
        <w:tc>
          <w:tcPr>
            <w:tcW w:w="237" w:type="pct"/>
          </w:tcPr>
          <w:p w14:paraId="0420E347" w14:textId="2C1DAF01"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консерва тивный</w:t>
            </w:r>
          </w:p>
        </w:tc>
        <w:tc>
          <w:tcPr>
            <w:tcW w:w="210" w:type="pct"/>
          </w:tcPr>
          <w:p w14:paraId="7CBBDD67" w14:textId="09CF8CB0"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базовый</w:t>
            </w:r>
          </w:p>
        </w:tc>
        <w:tc>
          <w:tcPr>
            <w:tcW w:w="237" w:type="pct"/>
          </w:tcPr>
          <w:p w14:paraId="4E29A49D" w14:textId="7A54EED0"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консерва тивный</w:t>
            </w:r>
          </w:p>
        </w:tc>
        <w:tc>
          <w:tcPr>
            <w:tcW w:w="216" w:type="pct"/>
          </w:tcPr>
          <w:p w14:paraId="2E9CFFF7" w14:textId="275A8837"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базовый</w:t>
            </w:r>
          </w:p>
        </w:tc>
        <w:tc>
          <w:tcPr>
            <w:tcW w:w="212" w:type="pct"/>
          </w:tcPr>
          <w:p w14:paraId="581473E8" w14:textId="57287A20"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консерва тивный</w:t>
            </w:r>
          </w:p>
        </w:tc>
        <w:tc>
          <w:tcPr>
            <w:tcW w:w="210" w:type="pct"/>
          </w:tcPr>
          <w:p w14:paraId="23AF6892" w14:textId="46E1F6CA"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базовый</w:t>
            </w:r>
          </w:p>
        </w:tc>
        <w:tc>
          <w:tcPr>
            <w:tcW w:w="229" w:type="pct"/>
          </w:tcPr>
          <w:p w14:paraId="1B4B61FD" w14:textId="65C58310"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консерва тивный</w:t>
            </w:r>
          </w:p>
        </w:tc>
        <w:tc>
          <w:tcPr>
            <w:tcW w:w="240" w:type="pct"/>
          </w:tcPr>
          <w:p w14:paraId="35FADC2F" w14:textId="6541FB4A"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базовый</w:t>
            </w:r>
          </w:p>
        </w:tc>
        <w:tc>
          <w:tcPr>
            <w:tcW w:w="210" w:type="pct"/>
          </w:tcPr>
          <w:p w14:paraId="73DDD688" w14:textId="45ACBE6F"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консерва тив</w:t>
            </w:r>
            <w:r>
              <w:rPr>
                <w:rFonts w:ascii="Times New Roman" w:hAnsi="Times New Roman"/>
                <w:color w:val="000000"/>
                <w:sz w:val="14"/>
                <w:szCs w:val="14"/>
                <w:lang w:eastAsia="ru-RU" w:bidi="ru-RU"/>
              </w:rPr>
              <w:t>н</w:t>
            </w:r>
            <w:r w:rsidRPr="00FD59FB">
              <w:rPr>
                <w:rFonts w:ascii="Times New Roman" w:hAnsi="Times New Roman"/>
                <w:color w:val="000000"/>
                <w:sz w:val="14"/>
                <w:szCs w:val="14"/>
                <w:lang w:eastAsia="ru-RU" w:bidi="ru-RU"/>
              </w:rPr>
              <w:t>ый</w:t>
            </w:r>
          </w:p>
        </w:tc>
        <w:tc>
          <w:tcPr>
            <w:tcW w:w="231" w:type="pct"/>
          </w:tcPr>
          <w:p w14:paraId="207C08FC" w14:textId="0018A589"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базовый</w:t>
            </w:r>
          </w:p>
        </w:tc>
        <w:tc>
          <w:tcPr>
            <w:tcW w:w="240" w:type="pct"/>
          </w:tcPr>
          <w:p w14:paraId="51715C79" w14:textId="4C931804"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консерва тивный</w:t>
            </w:r>
          </w:p>
        </w:tc>
        <w:tc>
          <w:tcPr>
            <w:tcW w:w="233" w:type="pct"/>
          </w:tcPr>
          <w:p w14:paraId="04F57F41" w14:textId="420D217A"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базовый</w:t>
            </w:r>
          </w:p>
        </w:tc>
        <w:tc>
          <w:tcPr>
            <w:tcW w:w="219" w:type="pct"/>
          </w:tcPr>
          <w:p w14:paraId="591F864D" w14:textId="0CCA2C80"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консерва тивный</w:t>
            </w:r>
          </w:p>
        </w:tc>
        <w:tc>
          <w:tcPr>
            <w:tcW w:w="210" w:type="pct"/>
          </w:tcPr>
          <w:p w14:paraId="29701FD3" w14:textId="4319E28C" w:rsidR="004E1E4C" w:rsidRPr="00FD59FB" w:rsidRDefault="004E1E4C" w:rsidP="0070624D">
            <w:pPr>
              <w:spacing w:line="240" w:lineRule="auto"/>
              <w:ind w:firstLine="0"/>
              <w:jc w:val="center"/>
              <w:rPr>
                <w:sz w:val="14"/>
                <w:szCs w:val="14"/>
              </w:rPr>
            </w:pPr>
            <w:r w:rsidRPr="00FD59FB">
              <w:rPr>
                <w:rFonts w:ascii="Times New Roman" w:hAnsi="Times New Roman"/>
                <w:color w:val="000000"/>
                <w:sz w:val="14"/>
                <w:szCs w:val="14"/>
                <w:lang w:eastAsia="ru-RU" w:bidi="ru-RU"/>
              </w:rPr>
              <w:t>базовый</w:t>
            </w:r>
          </w:p>
        </w:tc>
      </w:tr>
      <w:tr w:rsidR="004E1E4C" w:rsidRPr="00FD59FB" w14:paraId="0A462CDF" w14:textId="77777777" w:rsidTr="004E1E4C">
        <w:trPr>
          <w:trHeight w:val="20"/>
        </w:trPr>
        <w:tc>
          <w:tcPr>
            <w:tcW w:w="186" w:type="pct"/>
          </w:tcPr>
          <w:p w14:paraId="49923806" w14:textId="2D0DB63E" w:rsidR="004E1E4C" w:rsidRPr="00FD59FB" w:rsidRDefault="004E1E4C" w:rsidP="004E1E4C">
            <w:pPr>
              <w:pStyle w:val="afffffffffffffffff"/>
              <w:ind w:firstLine="0"/>
              <w:rPr>
                <w:color w:val="000000"/>
                <w:sz w:val="14"/>
                <w:szCs w:val="14"/>
                <w:lang w:bidi="ru-RU"/>
              </w:rPr>
            </w:pPr>
            <w:r w:rsidRPr="00FD59FB">
              <w:rPr>
                <w:rFonts w:ascii="Times New Roman" w:hAnsi="Times New Roman"/>
                <w:color w:val="000000"/>
                <w:sz w:val="14"/>
                <w:szCs w:val="14"/>
                <w:lang w:eastAsia="ru-RU" w:bidi="ru-RU"/>
              </w:rPr>
              <w:t>1</w:t>
            </w:r>
          </w:p>
        </w:tc>
        <w:tc>
          <w:tcPr>
            <w:tcW w:w="408" w:type="pct"/>
          </w:tcPr>
          <w:p w14:paraId="097C1A1F" w14:textId="02153A33" w:rsidR="004E1E4C" w:rsidRPr="00FD59FB" w:rsidRDefault="004E1E4C" w:rsidP="004E1E4C">
            <w:pPr>
              <w:pStyle w:val="afffffffffffffffff"/>
              <w:ind w:firstLine="0"/>
              <w:rPr>
                <w:color w:val="000000"/>
                <w:sz w:val="14"/>
                <w:szCs w:val="14"/>
                <w:lang w:bidi="ru-RU"/>
              </w:rPr>
            </w:pPr>
            <w:r w:rsidRPr="00FD59FB">
              <w:rPr>
                <w:rFonts w:ascii="Times New Roman" w:hAnsi="Times New Roman"/>
                <w:color w:val="000000"/>
                <w:sz w:val="14"/>
                <w:szCs w:val="14"/>
                <w:lang w:eastAsia="ru-RU" w:bidi="ru-RU"/>
              </w:rPr>
              <w:t>Население</w:t>
            </w:r>
          </w:p>
        </w:tc>
        <w:tc>
          <w:tcPr>
            <w:tcW w:w="322" w:type="pct"/>
          </w:tcPr>
          <w:p w14:paraId="7902C5DD" w14:textId="77777777" w:rsidR="004E1E4C" w:rsidRPr="00FD59FB" w:rsidRDefault="004E1E4C" w:rsidP="004E1E4C">
            <w:pPr>
              <w:spacing w:line="240" w:lineRule="auto"/>
              <w:ind w:firstLine="0"/>
              <w:rPr>
                <w:sz w:val="14"/>
                <w:szCs w:val="14"/>
              </w:rPr>
            </w:pPr>
          </w:p>
        </w:tc>
        <w:tc>
          <w:tcPr>
            <w:tcW w:w="237" w:type="pct"/>
          </w:tcPr>
          <w:p w14:paraId="08FF2066" w14:textId="77777777" w:rsidR="004E1E4C" w:rsidRPr="00FD59FB" w:rsidRDefault="004E1E4C" w:rsidP="004E1E4C">
            <w:pPr>
              <w:spacing w:line="240" w:lineRule="auto"/>
              <w:ind w:firstLine="0"/>
              <w:rPr>
                <w:sz w:val="14"/>
                <w:szCs w:val="14"/>
              </w:rPr>
            </w:pPr>
          </w:p>
        </w:tc>
        <w:tc>
          <w:tcPr>
            <w:tcW w:w="230" w:type="pct"/>
          </w:tcPr>
          <w:p w14:paraId="3E8AB0E9" w14:textId="77777777" w:rsidR="004E1E4C" w:rsidRPr="00FD59FB" w:rsidRDefault="004E1E4C" w:rsidP="004E1E4C">
            <w:pPr>
              <w:spacing w:line="240" w:lineRule="auto"/>
              <w:ind w:firstLine="0"/>
              <w:rPr>
                <w:sz w:val="14"/>
                <w:szCs w:val="14"/>
              </w:rPr>
            </w:pPr>
          </w:p>
        </w:tc>
        <w:tc>
          <w:tcPr>
            <w:tcW w:w="237" w:type="pct"/>
          </w:tcPr>
          <w:p w14:paraId="69B1BBE6" w14:textId="77777777" w:rsidR="004E1E4C" w:rsidRPr="00FD59FB" w:rsidRDefault="004E1E4C" w:rsidP="004E1E4C">
            <w:pPr>
              <w:spacing w:line="240" w:lineRule="auto"/>
              <w:ind w:firstLine="0"/>
              <w:rPr>
                <w:sz w:val="14"/>
                <w:szCs w:val="14"/>
              </w:rPr>
            </w:pPr>
          </w:p>
        </w:tc>
        <w:tc>
          <w:tcPr>
            <w:tcW w:w="243" w:type="pct"/>
          </w:tcPr>
          <w:p w14:paraId="62825DEA" w14:textId="77777777" w:rsidR="004E1E4C" w:rsidRPr="00FD59FB" w:rsidRDefault="004E1E4C" w:rsidP="004E1E4C">
            <w:pPr>
              <w:spacing w:line="240" w:lineRule="auto"/>
              <w:ind w:firstLine="0"/>
              <w:rPr>
                <w:sz w:val="14"/>
                <w:szCs w:val="14"/>
              </w:rPr>
            </w:pPr>
          </w:p>
        </w:tc>
        <w:tc>
          <w:tcPr>
            <w:tcW w:w="237" w:type="pct"/>
          </w:tcPr>
          <w:p w14:paraId="3E59C169" w14:textId="77777777" w:rsidR="004E1E4C" w:rsidRPr="00FD59FB" w:rsidRDefault="004E1E4C" w:rsidP="004E1E4C">
            <w:pPr>
              <w:spacing w:line="240" w:lineRule="auto"/>
              <w:ind w:firstLine="0"/>
              <w:rPr>
                <w:sz w:val="14"/>
                <w:szCs w:val="14"/>
              </w:rPr>
            </w:pPr>
          </w:p>
        </w:tc>
        <w:tc>
          <w:tcPr>
            <w:tcW w:w="210" w:type="pct"/>
          </w:tcPr>
          <w:p w14:paraId="145DA619" w14:textId="77777777" w:rsidR="004E1E4C" w:rsidRPr="00FD59FB" w:rsidRDefault="004E1E4C" w:rsidP="004E1E4C">
            <w:pPr>
              <w:spacing w:line="240" w:lineRule="auto"/>
              <w:ind w:firstLine="0"/>
              <w:rPr>
                <w:sz w:val="14"/>
                <w:szCs w:val="14"/>
              </w:rPr>
            </w:pPr>
          </w:p>
        </w:tc>
        <w:tc>
          <w:tcPr>
            <w:tcW w:w="237" w:type="pct"/>
          </w:tcPr>
          <w:p w14:paraId="67B9D576" w14:textId="77777777" w:rsidR="004E1E4C" w:rsidRPr="00FD59FB" w:rsidRDefault="004E1E4C" w:rsidP="004E1E4C">
            <w:pPr>
              <w:spacing w:line="240" w:lineRule="auto"/>
              <w:ind w:firstLine="0"/>
              <w:rPr>
                <w:sz w:val="14"/>
                <w:szCs w:val="14"/>
              </w:rPr>
            </w:pPr>
          </w:p>
        </w:tc>
        <w:tc>
          <w:tcPr>
            <w:tcW w:w="216" w:type="pct"/>
          </w:tcPr>
          <w:p w14:paraId="5F3EFB8A" w14:textId="77777777" w:rsidR="004E1E4C" w:rsidRPr="00FD59FB" w:rsidRDefault="004E1E4C" w:rsidP="004E1E4C">
            <w:pPr>
              <w:spacing w:line="240" w:lineRule="auto"/>
              <w:ind w:firstLine="0"/>
              <w:rPr>
                <w:sz w:val="14"/>
                <w:szCs w:val="14"/>
              </w:rPr>
            </w:pPr>
          </w:p>
        </w:tc>
        <w:tc>
          <w:tcPr>
            <w:tcW w:w="212" w:type="pct"/>
          </w:tcPr>
          <w:p w14:paraId="0E44B7A6" w14:textId="77777777" w:rsidR="004E1E4C" w:rsidRPr="00FD59FB" w:rsidRDefault="004E1E4C" w:rsidP="004E1E4C">
            <w:pPr>
              <w:spacing w:line="240" w:lineRule="auto"/>
              <w:ind w:firstLine="0"/>
              <w:rPr>
                <w:sz w:val="14"/>
                <w:szCs w:val="14"/>
              </w:rPr>
            </w:pPr>
          </w:p>
        </w:tc>
        <w:tc>
          <w:tcPr>
            <w:tcW w:w="210" w:type="pct"/>
          </w:tcPr>
          <w:p w14:paraId="7D461EF6" w14:textId="77777777" w:rsidR="004E1E4C" w:rsidRPr="00FD59FB" w:rsidRDefault="004E1E4C" w:rsidP="004E1E4C">
            <w:pPr>
              <w:spacing w:line="240" w:lineRule="auto"/>
              <w:ind w:firstLine="0"/>
              <w:rPr>
                <w:sz w:val="14"/>
                <w:szCs w:val="14"/>
              </w:rPr>
            </w:pPr>
          </w:p>
        </w:tc>
        <w:tc>
          <w:tcPr>
            <w:tcW w:w="229" w:type="pct"/>
          </w:tcPr>
          <w:p w14:paraId="061EC466" w14:textId="77777777" w:rsidR="004E1E4C" w:rsidRPr="00FD59FB" w:rsidRDefault="004E1E4C" w:rsidP="004E1E4C">
            <w:pPr>
              <w:spacing w:line="240" w:lineRule="auto"/>
              <w:ind w:firstLine="0"/>
              <w:rPr>
                <w:sz w:val="14"/>
                <w:szCs w:val="14"/>
              </w:rPr>
            </w:pPr>
          </w:p>
        </w:tc>
        <w:tc>
          <w:tcPr>
            <w:tcW w:w="240" w:type="pct"/>
          </w:tcPr>
          <w:p w14:paraId="65612870" w14:textId="77777777" w:rsidR="004E1E4C" w:rsidRPr="00FD59FB" w:rsidRDefault="004E1E4C" w:rsidP="004E1E4C">
            <w:pPr>
              <w:spacing w:line="240" w:lineRule="auto"/>
              <w:ind w:firstLine="0"/>
              <w:rPr>
                <w:sz w:val="14"/>
                <w:szCs w:val="14"/>
              </w:rPr>
            </w:pPr>
          </w:p>
        </w:tc>
        <w:tc>
          <w:tcPr>
            <w:tcW w:w="210" w:type="pct"/>
          </w:tcPr>
          <w:p w14:paraId="5B59310B" w14:textId="77777777" w:rsidR="004E1E4C" w:rsidRPr="00FD59FB" w:rsidRDefault="004E1E4C" w:rsidP="004E1E4C">
            <w:pPr>
              <w:spacing w:line="240" w:lineRule="auto"/>
              <w:ind w:firstLine="0"/>
              <w:rPr>
                <w:sz w:val="14"/>
                <w:szCs w:val="14"/>
              </w:rPr>
            </w:pPr>
          </w:p>
        </w:tc>
        <w:tc>
          <w:tcPr>
            <w:tcW w:w="231" w:type="pct"/>
          </w:tcPr>
          <w:p w14:paraId="07BB6378" w14:textId="77777777" w:rsidR="004E1E4C" w:rsidRPr="00FD59FB" w:rsidRDefault="004E1E4C" w:rsidP="004E1E4C">
            <w:pPr>
              <w:spacing w:line="240" w:lineRule="auto"/>
              <w:ind w:firstLine="0"/>
              <w:rPr>
                <w:sz w:val="14"/>
                <w:szCs w:val="14"/>
              </w:rPr>
            </w:pPr>
          </w:p>
        </w:tc>
        <w:tc>
          <w:tcPr>
            <w:tcW w:w="240" w:type="pct"/>
          </w:tcPr>
          <w:p w14:paraId="3AE3985C" w14:textId="77777777" w:rsidR="004E1E4C" w:rsidRPr="00FD59FB" w:rsidRDefault="004E1E4C" w:rsidP="004E1E4C">
            <w:pPr>
              <w:spacing w:line="240" w:lineRule="auto"/>
              <w:ind w:firstLine="0"/>
              <w:rPr>
                <w:sz w:val="14"/>
                <w:szCs w:val="14"/>
              </w:rPr>
            </w:pPr>
          </w:p>
        </w:tc>
        <w:tc>
          <w:tcPr>
            <w:tcW w:w="233" w:type="pct"/>
          </w:tcPr>
          <w:p w14:paraId="4858C9E1" w14:textId="77777777" w:rsidR="004E1E4C" w:rsidRPr="00FD59FB" w:rsidRDefault="004E1E4C" w:rsidP="004E1E4C">
            <w:pPr>
              <w:spacing w:line="240" w:lineRule="auto"/>
              <w:ind w:firstLine="0"/>
              <w:rPr>
                <w:sz w:val="14"/>
                <w:szCs w:val="14"/>
              </w:rPr>
            </w:pPr>
          </w:p>
        </w:tc>
        <w:tc>
          <w:tcPr>
            <w:tcW w:w="219" w:type="pct"/>
          </w:tcPr>
          <w:p w14:paraId="11458905" w14:textId="77777777" w:rsidR="004E1E4C" w:rsidRPr="00FD59FB" w:rsidRDefault="004E1E4C" w:rsidP="004E1E4C">
            <w:pPr>
              <w:spacing w:line="240" w:lineRule="auto"/>
              <w:ind w:firstLine="0"/>
              <w:rPr>
                <w:sz w:val="14"/>
                <w:szCs w:val="14"/>
              </w:rPr>
            </w:pPr>
          </w:p>
        </w:tc>
        <w:tc>
          <w:tcPr>
            <w:tcW w:w="210" w:type="pct"/>
          </w:tcPr>
          <w:p w14:paraId="33A634D9" w14:textId="77777777" w:rsidR="004E1E4C" w:rsidRPr="00FD59FB" w:rsidRDefault="004E1E4C" w:rsidP="004E1E4C">
            <w:pPr>
              <w:spacing w:line="240" w:lineRule="auto"/>
              <w:ind w:firstLine="0"/>
              <w:rPr>
                <w:sz w:val="14"/>
                <w:szCs w:val="14"/>
              </w:rPr>
            </w:pPr>
          </w:p>
        </w:tc>
      </w:tr>
      <w:tr w:rsidR="004E1E4C" w:rsidRPr="00FD59FB" w14:paraId="0C16410E" w14:textId="77777777" w:rsidTr="004E1E4C">
        <w:trPr>
          <w:trHeight w:val="20"/>
        </w:trPr>
        <w:tc>
          <w:tcPr>
            <w:tcW w:w="186" w:type="pct"/>
          </w:tcPr>
          <w:p w14:paraId="5EDE42F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1.1</w:t>
            </w:r>
          </w:p>
        </w:tc>
        <w:tc>
          <w:tcPr>
            <w:tcW w:w="408" w:type="pct"/>
          </w:tcPr>
          <w:p w14:paraId="0FBC0E1F"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Численность населения (в среднегодовом исчислении)</w:t>
            </w:r>
          </w:p>
        </w:tc>
        <w:tc>
          <w:tcPr>
            <w:tcW w:w="322" w:type="pct"/>
          </w:tcPr>
          <w:p w14:paraId="3C766F9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тыс. чел.</w:t>
            </w:r>
          </w:p>
        </w:tc>
        <w:tc>
          <w:tcPr>
            <w:tcW w:w="237" w:type="pct"/>
          </w:tcPr>
          <w:p w14:paraId="1EC0F06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71,949</w:t>
            </w:r>
          </w:p>
        </w:tc>
        <w:tc>
          <w:tcPr>
            <w:tcW w:w="230" w:type="pct"/>
          </w:tcPr>
          <w:p w14:paraId="6AD44A2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72,074</w:t>
            </w:r>
          </w:p>
        </w:tc>
        <w:tc>
          <w:tcPr>
            <w:tcW w:w="237" w:type="pct"/>
          </w:tcPr>
          <w:p w14:paraId="6D2DC21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72,557</w:t>
            </w:r>
          </w:p>
        </w:tc>
        <w:tc>
          <w:tcPr>
            <w:tcW w:w="243" w:type="pct"/>
          </w:tcPr>
          <w:p w14:paraId="0F7BB30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72,749</w:t>
            </w:r>
          </w:p>
        </w:tc>
        <w:tc>
          <w:tcPr>
            <w:tcW w:w="237" w:type="pct"/>
          </w:tcPr>
          <w:p w14:paraId="178F5F05"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73,185</w:t>
            </w:r>
          </w:p>
        </w:tc>
        <w:tc>
          <w:tcPr>
            <w:tcW w:w="210" w:type="pct"/>
          </w:tcPr>
          <w:p w14:paraId="723D0FF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73,456</w:t>
            </w:r>
          </w:p>
        </w:tc>
        <w:tc>
          <w:tcPr>
            <w:tcW w:w="237" w:type="pct"/>
          </w:tcPr>
          <w:p w14:paraId="2B9B609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73,834</w:t>
            </w:r>
          </w:p>
        </w:tc>
        <w:tc>
          <w:tcPr>
            <w:tcW w:w="216" w:type="pct"/>
          </w:tcPr>
          <w:p w14:paraId="02D42D56" w14:textId="77777777" w:rsidR="004E1E4C" w:rsidRPr="00FD59FB" w:rsidRDefault="004E1E4C" w:rsidP="004E1E4C">
            <w:pPr>
              <w:pStyle w:val="afffffffffffffffff"/>
              <w:ind w:firstLine="0"/>
              <w:jc w:val="right"/>
              <w:rPr>
                <w:rFonts w:ascii="Times New Roman" w:hAnsi="Times New Roman"/>
                <w:sz w:val="14"/>
                <w:szCs w:val="14"/>
              </w:rPr>
            </w:pPr>
            <w:r w:rsidRPr="00FD59FB">
              <w:rPr>
                <w:rFonts w:ascii="Times New Roman" w:hAnsi="Times New Roman"/>
                <w:color w:val="000000"/>
                <w:sz w:val="14"/>
                <w:szCs w:val="14"/>
                <w:lang w:eastAsia="ru-RU" w:bidi="ru-RU"/>
              </w:rPr>
              <w:t>74,197</w:t>
            </w:r>
          </w:p>
        </w:tc>
        <w:tc>
          <w:tcPr>
            <w:tcW w:w="212" w:type="pct"/>
          </w:tcPr>
          <w:p w14:paraId="20DBF87D" w14:textId="77777777" w:rsidR="004E1E4C" w:rsidRPr="00FD59FB" w:rsidRDefault="004E1E4C" w:rsidP="004E1E4C">
            <w:pPr>
              <w:pStyle w:val="afffffffffffffffff"/>
              <w:ind w:firstLine="0"/>
              <w:jc w:val="right"/>
              <w:rPr>
                <w:rFonts w:ascii="Times New Roman" w:hAnsi="Times New Roman"/>
                <w:sz w:val="14"/>
                <w:szCs w:val="14"/>
              </w:rPr>
            </w:pPr>
            <w:r w:rsidRPr="00FD59FB">
              <w:rPr>
                <w:rFonts w:ascii="Times New Roman" w:hAnsi="Times New Roman"/>
                <w:color w:val="000000"/>
                <w:sz w:val="14"/>
                <w:szCs w:val="14"/>
                <w:lang w:eastAsia="ru-RU" w:bidi="ru-RU"/>
              </w:rPr>
              <w:t>74,504</w:t>
            </w:r>
          </w:p>
        </w:tc>
        <w:tc>
          <w:tcPr>
            <w:tcW w:w="210" w:type="pct"/>
          </w:tcPr>
          <w:p w14:paraId="31D88863" w14:textId="77777777" w:rsidR="004E1E4C" w:rsidRPr="00FD59FB" w:rsidRDefault="004E1E4C" w:rsidP="004E1E4C">
            <w:pPr>
              <w:pStyle w:val="afffffffffffffffff"/>
              <w:ind w:firstLine="0"/>
              <w:jc w:val="right"/>
              <w:rPr>
                <w:rFonts w:ascii="Times New Roman" w:hAnsi="Times New Roman"/>
                <w:sz w:val="14"/>
                <w:szCs w:val="14"/>
              </w:rPr>
            </w:pPr>
            <w:r w:rsidRPr="00FD59FB">
              <w:rPr>
                <w:rFonts w:ascii="Times New Roman" w:hAnsi="Times New Roman"/>
                <w:color w:val="000000"/>
                <w:sz w:val="14"/>
                <w:szCs w:val="14"/>
                <w:lang w:eastAsia="ru-RU" w:bidi="ru-RU"/>
              </w:rPr>
              <w:t>74,971</w:t>
            </w:r>
          </w:p>
        </w:tc>
        <w:tc>
          <w:tcPr>
            <w:tcW w:w="229" w:type="pct"/>
          </w:tcPr>
          <w:p w14:paraId="5AF5188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75,195</w:t>
            </w:r>
          </w:p>
        </w:tc>
        <w:tc>
          <w:tcPr>
            <w:tcW w:w="240" w:type="pct"/>
          </w:tcPr>
          <w:p w14:paraId="07BBCA3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75,782</w:t>
            </w:r>
          </w:p>
        </w:tc>
        <w:tc>
          <w:tcPr>
            <w:tcW w:w="210" w:type="pct"/>
          </w:tcPr>
          <w:p w14:paraId="4A497686" w14:textId="77777777" w:rsidR="004E1E4C" w:rsidRPr="00FD59FB" w:rsidRDefault="004E1E4C" w:rsidP="004E1E4C">
            <w:pPr>
              <w:pStyle w:val="afffffffffffffffff"/>
              <w:ind w:firstLine="0"/>
              <w:jc w:val="right"/>
              <w:rPr>
                <w:rFonts w:ascii="Times New Roman" w:hAnsi="Times New Roman"/>
                <w:sz w:val="14"/>
                <w:szCs w:val="14"/>
              </w:rPr>
            </w:pPr>
            <w:r w:rsidRPr="00FD59FB">
              <w:rPr>
                <w:rFonts w:ascii="Times New Roman" w:hAnsi="Times New Roman"/>
                <w:color w:val="000000"/>
                <w:sz w:val="14"/>
                <w:szCs w:val="14"/>
                <w:lang w:eastAsia="ru-RU" w:bidi="ru-RU"/>
              </w:rPr>
              <w:t>75,909</w:t>
            </w:r>
          </w:p>
        </w:tc>
        <w:tc>
          <w:tcPr>
            <w:tcW w:w="231" w:type="pct"/>
          </w:tcPr>
          <w:p w14:paraId="7F54C4A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76,629</w:t>
            </w:r>
          </w:p>
        </w:tc>
        <w:tc>
          <w:tcPr>
            <w:tcW w:w="240" w:type="pct"/>
          </w:tcPr>
          <w:p w14:paraId="7209099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76,645</w:t>
            </w:r>
          </w:p>
        </w:tc>
        <w:tc>
          <w:tcPr>
            <w:tcW w:w="233" w:type="pct"/>
          </w:tcPr>
          <w:p w14:paraId="5FC0E3D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77,515</w:t>
            </w:r>
          </w:p>
        </w:tc>
        <w:tc>
          <w:tcPr>
            <w:tcW w:w="219" w:type="pct"/>
          </w:tcPr>
          <w:p w14:paraId="05F21CDB" w14:textId="77777777" w:rsidR="004E1E4C" w:rsidRPr="00FD59FB" w:rsidRDefault="004E1E4C" w:rsidP="004E1E4C">
            <w:pPr>
              <w:pStyle w:val="afffffffffffffffff"/>
              <w:ind w:firstLine="0"/>
              <w:jc w:val="right"/>
              <w:rPr>
                <w:rFonts w:ascii="Times New Roman" w:hAnsi="Times New Roman"/>
                <w:sz w:val="14"/>
                <w:szCs w:val="14"/>
              </w:rPr>
            </w:pPr>
            <w:r w:rsidRPr="00FD59FB">
              <w:rPr>
                <w:rFonts w:ascii="Times New Roman" w:hAnsi="Times New Roman"/>
                <w:color w:val="000000"/>
                <w:sz w:val="14"/>
                <w:szCs w:val="14"/>
                <w:lang w:eastAsia="ru-RU" w:bidi="ru-RU"/>
              </w:rPr>
              <w:t>77,405</w:t>
            </w:r>
          </w:p>
        </w:tc>
        <w:tc>
          <w:tcPr>
            <w:tcW w:w="210" w:type="pct"/>
          </w:tcPr>
          <w:p w14:paraId="3449BE4C" w14:textId="77777777" w:rsidR="004E1E4C" w:rsidRPr="00FD59FB" w:rsidRDefault="004E1E4C" w:rsidP="004E1E4C">
            <w:pPr>
              <w:pStyle w:val="afffffffffffffffff"/>
              <w:ind w:firstLine="0"/>
              <w:jc w:val="right"/>
              <w:rPr>
                <w:rFonts w:ascii="Times New Roman" w:hAnsi="Times New Roman"/>
                <w:sz w:val="14"/>
                <w:szCs w:val="14"/>
              </w:rPr>
            </w:pPr>
            <w:r w:rsidRPr="00FD59FB">
              <w:rPr>
                <w:rFonts w:ascii="Times New Roman" w:hAnsi="Times New Roman"/>
                <w:color w:val="000000"/>
                <w:sz w:val="14"/>
                <w:szCs w:val="14"/>
                <w:lang w:eastAsia="ru-RU" w:bidi="ru-RU"/>
              </w:rPr>
              <w:t>78,440</w:t>
            </w:r>
          </w:p>
        </w:tc>
      </w:tr>
      <w:tr w:rsidR="004E1E4C" w:rsidRPr="00FD59FB" w14:paraId="5D75238D" w14:textId="77777777" w:rsidTr="004E1E4C">
        <w:trPr>
          <w:trHeight w:val="20"/>
        </w:trPr>
        <w:tc>
          <w:tcPr>
            <w:tcW w:w="186" w:type="pct"/>
          </w:tcPr>
          <w:p w14:paraId="4CCA689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2</w:t>
            </w:r>
          </w:p>
        </w:tc>
        <w:tc>
          <w:tcPr>
            <w:tcW w:w="408" w:type="pct"/>
          </w:tcPr>
          <w:p w14:paraId="0C1B2CA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Промышленное производство</w:t>
            </w:r>
          </w:p>
        </w:tc>
        <w:tc>
          <w:tcPr>
            <w:tcW w:w="322" w:type="pct"/>
          </w:tcPr>
          <w:p w14:paraId="098D5E5D" w14:textId="77777777" w:rsidR="004E1E4C" w:rsidRPr="00FD59FB" w:rsidRDefault="004E1E4C" w:rsidP="004E1E4C">
            <w:pPr>
              <w:spacing w:line="240" w:lineRule="auto"/>
              <w:ind w:firstLine="0"/>
              <w:rPr>
                <w:rFonts w:ascii="Times New Roman" w:hAnsi="Times New Roman"/>
                <w:sz w:val="14"/>
                <w:szCs w:val="14"/>
              </w:rPr>
            </w:pPr>
          </w:p>
        </w:tc>
        <w:tc>
          <w:tcPr>
            <w:tcW w:w="237" w:type="pct"/>
          </w:tcPr>
          <w:p w14:paraId="3D23812B" w14:textId="77777777" w:rsidR="004E1E4C" w:rsidRPr="00FD59FB" w:rsidRDefault="004E1E4C" w:rsidP="004E1E4C">
            <w:pPr>
              <w:spacing w:line="240" w:lineRule="auto"/>
              <w:ind w:firstLine="0"/>
              <w:rPr>
                <w:rFonts w:ascii="Times New Roman" w:hAnsi="Times New Roman"/>
                <w:sz w:val="14"/>
                <w:szCs w:val="14"/>
              </w:rPr>
            </w:pPr>
          </w:p>
        </w:tc>
        <w:tc>
          <w:tcPr>
            <w:tcW w:w="230" w:type="pct"/>
          </w:tcPr>
          <w:p w14:paraId="161F35E0" w14:textId="77777777" w:rsidR="004E1E4C" w:rsidRPr="00FD59FB" w:rsidRDefault="004E1E4C" w:rsidP="004E1E4C">
            <w:pPr>
              <w:spacing w:line="240" w:lineRule="auto"/>
              <w:ind w:firstLine="0"/>
              <w:rPr>
                <w:rFonts w:ascii="Times New Roman" w:hAnsi="Times New Roman"/>
                <w:sz w:val="14"/>
                <w:szCs w:val="14"/>
              </w:rPr>
            </w:pPr>
          </w:p>
        </w:tc>
        <w:tc>
          <w:tcPr>
            <w:tcW w:w="237" w:type="pct"/>
          </w:tcPr>
          <w:p w14:paraId="46629164" w14:textId="77777777" w:rsidR="004E1E4C" w:rsidRPr="00FD59FB" w:rsidRDefault="004E1E4C" w:rsidP="004E1E4C">
            <w:pPr>
              <w:spacing w:line="240" w:lineRule="auto"/>
              <w:ind w:firstLine="0"/>
              <w:rPr>
                <w:rFonts w:ascii="Times New Roman" w:hAnsi="Times New Roman"/>
                <w:sz w:val="14"/>
                <w:szCs w:val="14"/>
              </w:rPr>
            </w:pPr>
          </w:p>
        </w:tc>
        <w:tc>
          <w:tcPr>
            <w:tcW w:w="243" w:type="pct"/>
          </w:tcPr>
          <w:p w14:paraId="4E7079F3" w14:textId="77777777" w:rsidR="004E1E4C" w:rsidRPr="00FD59FB" w:rsidRDefault="004E1E4C" w:rsidP="004E1E4C">
            <w:pPr>
              <w:spacing w:line="240" w:lineRule="auto"/>
              <w:ind w:firstLine="0"/>
              <w:rPr>
                <w:rFonts w:ascii="Times New Roman" w:hAnsi="Times New Roman"/>
                <w:sz w:val="14"/>
                <w:szCs w:val="14"/>
              </w:rPr>
            </w:pPr>
          </w:p>
        </w:tc>
        <w:tc>
          <w:tcPr>
            <w:tcW w:w="237" w:type="pct"/>
          </w:tcPr>
          <w:p w14:paraId="4C034A33" w14:textId="77777777" w:rsidR="004E1E4C" w:rsidRPr="00FD59FB" w:rsidRDefault="004E1E4C" w:rsidP="004E1E4C">
            <w:pPr>
              <w:spacing w:line="240" w:lineRule="auto"/>
              <w:ind w:firstLine="0"/>
              <w:rPr>
                <w:rFonts w:ascii="Times New Roman" w:hAnsi="Times New Roman"/>
                <w:sz w:val="14"/>
                <w:szCs w:val="14"/>
              </w:rPr>
            </w:pPr>
          </w:p>
        </w:tc>
        <w:tc>
          <w:tcPr>
            <w:tcW w:w="210" w:type="pct"/>
          </w:tcPr>
          <w:p w14:paraId="35426816" w14:textId="77777777" w:rsidR="004E1E4C" w:rsidRPr="00FD59FB" w:rsidRDefault="004E1E4C" w:rsidP="004E1E4C">
            <w:pPr>
              <w:spacing w:line="240" w:lineRule="auto"/>
              <w:ind w:firstLine="0"/>
              <w:rPr>
                <w:rFonts w:ascii="Times New Roman" w:hAnsi="Times New Roman"/>
                <w:sz w:val="14"/>
                <w:szCs w:val="14"/>
              </w:rPr>
            </w:pPr>
          </w:p>
        </w:tc>
        <w:tc>
          <w:tcPr>
            <w:tcW w:w="237" w:type="pct"/>
          </w:tcPr>
          <w:p w14:paraId="4F9FDA80" w14:textId="77777777" w:rsidR="004E1E4C" w:rsidRPr="00FD59FB" w:rsidRDefault="004E1E4C" w:rsidP="004E1E4C">
            <w:pPr>
              <w:spacing w:line="240" w:lineRule="auto"/>
              <w:ind w:firstLine="0"/>
              <w:rPr>
                <w:rFonts w:ascii="Times New Roman" w:hAnsi="Times New Roman"/>
                <w:sz w:val="14"/>
                <w:szCs w:val="14"/>
              </w:rPr>
            </w:pPr>
          </w:p>
        </w:tc>
        <w:tc>
          <w:tcPr>
            <w:tcW w:w="216" w:type="pct"/>
          </w:tcPr>
          <w:p w14:paraId="428E376B" w14:textId="77777777" w:rsidR="004E1E4C" w:rsidRPr="00FD59FB" w:rsidRDefault="004E1E4C" w:rsidP="004E1E4C">
            <w:pPr>
              <w:spacing w:line="240" w:lineRule="auto"/>
              <w:ind w:firstLine="0"/>
              <w:rPr>
                <w:rFonts w:ascii="Times New Roman" w:hAnsi="Times New Roman"/>
                <w:sz w:val="14"/>
                <w:szCs w:val="14"/>
              </w:rPr>
            </w:pPr>
          </w:p>
        </w:tc>
        <w:tc>
          <w:tcPr>
            <w:tcW w:w="212" w:type="pct"/>
          </w:tcPr>
          <w:p w14:paraId="64F0D252" w14:textId="77777777" w:rsidR="004E1E4C" w:rsidRPr="00FD59FB" w:rsidRDefault="004E1E4C" w:rsidP="004E1E4C">
            <w:pPr>
              <w:spacing w:line="240" w:lineRule="auto"/>
              <w:ind w:firstLine="0"/>
              <w:rPr>
                <w:rFonts w:ascii="Times New Roman" w:hAnsi="Times New Roman"/>
                <w:sz w:val="14"/>
                <w:szCs w:val="14"/>
              </w:rPr>
            </w:pPr>
          </w:p>
        </w:tc>
        <w:tc>
          <w:tcPr>
            <w:tcW w:w="210" w:type="pct"/>
          </w:tcPr>
          <w:p w14:paraId="05C17473" w14:textId="77777777" w:rsidR="004E1E4C" w:rsidRPr="00FD59FB" w:rsidRDefault="004E1E4C" w:rsidP="004E1E4C">
            <w:pPr>
              <w:spacing w:line="240" w:lineRule="auto"/>
              <w:ind w:firstLine="0"/>
              <w:rPr>
                <w:rFonts w:ascii="Times New Roman" w:hAnsi="Times New Roman"/>
                <w:sz w:val="14"/>
                <w:szCs w:val="14"/>
              </w:rPr>
            </w:pPr>
          </w:p>
        </w:tc>
        <w:tc>
          <w:tcPr>
            <w:tcW w:w="229" w:type="pct"/>
          </w:tcPr>
          <w:p w14:paraId="699D1F64" w14:textId="77777777" w:rsidR="004E1E4C" w:rsidRPr="00FD59FB" w:rsidRDefault="004E1E4C" w:rsidP="004E1E4C">
            <w:pPr>
              <w:spacing w:line="240" w:lineRule="auto"/>
              <w:ind w:firstLine="0"/>
              <w:rPr>
                <w:rFonts w:ascii="Times New Roman" w:hAnsi="Times New Roman"/>
                <w:sz w:val="14"/>
                <w:szCs w:val="14"/>
              </w:rPr>
            </w:pPr>
          </w:p>
        </w:tc>
        <w:tc>
          <w:tcPr>
            <w:tcW w:w="240" w:type="pct"/>
          </w:tcPr>
          <w:p w14:paraId="4BCA2155" w14:textId="77777777" w:rsidR="004E1E4C" w:rsidRPr="00FD59FB" w:rsidRDefault="004E1E4C" w:rsidP="004E1E4C">
            <w:pPr>
              <w:spacing w:line="240" w:lineRule="auto"/>
              <w:ind w:firstLine="0"/>
              <w:rPr>
                <w:rFonts w:ascii="Times New Roman" w:hAnsi="Times New Roman"/>
                <w:sz w:val="14"/>
                <w:szCs w:val="14"/>
              </w:rPr>
            </w:pPr>
          </w:p>
        </w:tc>
        <w:tc>
          <w:tcPr>
            <w:tcW w:w="210" w:type="pct"/>
          </w:tcPr>
          <w:p w14:paraId="246DAA33" w14:textId="77777777" w:rsidR="004E1E4C" w:rsidRPr="00FD59FB" w:rsidRDefault="004E1E4C" w:rsidP="004E1E4C">
            <w:pPr>
              <w:spacing w:line="240" w:lineRule="auto"/>
              <w:ind w:firstLine="0"/>
              <w:rPr>
                <w:rFonts w:ascii="Times New Roman" w:hAnsi="Times New Roman"/>
                <w:sz w:val="14"/>
                <w:szCs w:val="14"/>
              </w:rPr>
            </w:pPr>
          </w:p>
        </w:tc>
        <w:tc>
          <w:tcPr>
            <w:tcW w:w="231" w:type="pct"/>
          </w:tcPr>
          <w:p w14:paraId="1E2724B8" w14:textId="77777777" w:rsidR="004E1E4C" w:rsidRPr="00FD59FB" w:rsidRDefault="004E1E4C" w:rsidP="004E1E4C">
            <w:pPr>
              <w:spacing w:line="240" w:lineRule="auto"/>
              <w:ind w:firstLine="0"/>
              <w:rPr>
                <w:rFonts w:ascii="Times New Roman" w:hAnsi="Times New Roman"/>
                <w:sz w:val="14"/>
                <w:szCs w:val="14"/>
              </w:rPr>
            </w:pPr>
          </w:p>
        </w:tc>
        <w:tc>
          <w:tcPr>
            <w:tcW w:w="240" w:type="pct"/>
          </w:tcPr>
          <w:p w14:paraId="5EB8778A" w14:textId="77777777" w:rsidR="004E1E4C" w:rsidRPr="00FD59FB" w:rsidRDefault="004E1E4C" w:rsidP="004E1E4C">
            <w:pPr>
              <w:spacing w:line="240" w:lineRule="auto"/>
              <w:ind w:firstLine="0"/>
              <w:rPr>
                <w:rFonts w:ascii="Times New Roman" w:hAnsi="Times New Roman"/>
                <w:sz w:val="14"/>
                <w:szCs w:val="14"/>
              </w:rPr>
            </w:pPr>
          </w:p>
        </w:tc>
        <w:tc>
          <w:tcPr>
            <w:tcW w:w="233" w:type="pct"/>
          </w:tcPr>
          <w:p w14:paraId="65CEDB06" w14:textId="77777777" w:rsidR="004E1E4C" w:rsidRPr="00FD59FB" w:rsidRDefault="004E1E4C" w:rsidP="004E1E4C">
            <w:pPr>
              <w:spacing w:line="240" w:lineRule="auto"/>
              <w:ind w:firstLine="0"/>
              <w:rPr>
                <w:rFonts w:ascii="Times New Roman" w:hAnsi="Times New Roman"/>
                <w:sz w:val="14"/>
                <w:szCs w:val="14"/>
              </w:rPr>
            </w:pPr>
          </w:p>
        </w:tc>
        <w:tc>
          <w:tcPr>
            <w:tcW w:w="219" w:type="pct"/>
          </w:tcPr>
          <w:p w14:paraId="4BB5529D" w14:textId="77777777" w:rsidR="004E1E4C" w:rsidRPr="00FD59FB" w:rsidRDefault="004E1E4C" w:rsidP="004E1E4C">
            <w:pPr>
              <w:spacing w:line="240" w:lineRule="auto"/>
              <w:ind w:firstLine="0"/>
              <w:rPr>
                <w:rFonts w:ascii="Times New Roman" w:hAnsi="Times New Roman"/>
                <w:sz w:val="14"/>
                <w:szCs w:val="14"/>
              </w:rPr>
            </w:pPr>
          </w:p>
        </w:tc>
        <w:tc>
          <w:tcPr>
            <w:tcW w:w="210" w:type="pct"/>
          </w:tcPr>
          <w:p w14:paraId="062F3E49" w14:textId="77777777" w:rsidR="004E1E4C" w:rsidRPr="00FD59FB" w:rsidRDefault="004E1E4C" w:rsidP="004E1E4C">
            <w:pPr>
              <w:spacing w:line="240" w:lineRule="auto"/>
              <w:ind w:firstLine="0"/>
              <w:rPr>
                <w:rFonts w:ascii="Times New Roman" w:hAnsi="Times New Roman"/>
                <w:sz w:val="14"/>
                <w:szCs w:val="14"/>
              </w:rPr>
            </w:pPr>
          </w:p>
        </w:tc>
      </w:tr>
      <w:tr w:rsidR="004E1E4C" w:rsidRPr="00FD59FB" w14:paraId="1D80052B" w14:textId="77777777" w:rsidTr="004E1E4C">
        <w:trPr>
          <w:trHeight w:val="20"/>
        </w:trPr>
        <w:tc>
          <w:tcPr>
            <w:tcW w:w="186" w:type="pct"/>
          </w:tcPr>
          <w:p w14:paraId="71E1B86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2.1.</w:t>
            </w:r>
          </w:p>
        </w:tc>
        <w:tc>
          <w:tcPr>
            <w:tcW w:w="408" w:type="pct"/>
          </w:tcPr>
          <w:p w14:paraId="7B6D367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Объем отгруженных товаров собственного производства, выполненных работ и услуг собственными силами</w:t>
            </w:r>
          </w:p>
        </w:tc>
        <w:tc>
          <w:tcPr>
            <w:tcW w:w="322" w:type="pct"/>
          </w:tcPr>
          <w:p w14:paraId="27D0543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млн руб.</w:t>
            </w:r>
          </w:p>
        </w:tc>
        <w:tc>
          <w:tcPr>
            <w:tcW w:w="237" w:type="pct"/>
          </w:tcPr>
          <w:p w14:paraId="19EA313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102 320,5</w:t>
            </w:r>
          </w:p>
        </w:tc>
        <w:tc>
          <w:tcPr>
            <w:tcW w:w="230" w:type="pct"/>
          </w:tcPr>
          <w:p w14:paraId="486DC3AC"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104 784,1</w:t>
            </w:r>
          </w:p>
        </w:tc>
        <w:tc>
          <w:tcPr>
            <w:tcW w:w="237" w:type="pct"/>
          </w:tcPr>
          <w:p w14:paraId="35F8710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105 777,3</w:t>
            </w:r>
          </w:p>
        </w:tc>
        <w:tc>
          <w:tcPr>
            <w:tcW w:w="243" w:type="pct"/>
          </w:tcPr>
          <w:p w14:paraId="171507B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108 525,9</w:t>
            </w:r>
          </w:p>
        </w:tc>
        <w:tc>
          <w:tcPr>
            <w:tcW w:w="237" w:type="pct"/>
          </w:tcPr>
          <w:p w14:paraId="1CD4C53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109 523,6</w:t>
            </w:r>
          </w:p>
        </w:tc>
        <w:tc>
          <w:tcPr>
            <w:tcW w:w="210" w:type="pct"/>
          </w:tcPr>
          <w:p w14:paraId="299F173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112 585,6</w:t>
            </w:r>
          </w:p>
        </w:tc>
        <w:tc>
          <w:tcPr>
            <w:tcW w:w="237" w:type="pct"/>
          </w:tcPr>
          <w:p w14:paraId="5749737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113 614,7</w:t>
            </w:r>
          </w:p>
        </w:tc>
        <w:tc>
          <w:tcPr>
            <w:tcW w:w="216" w:type="pct"/>
          </w:tcPr>
          <w:p w14:paraId="37DF6CB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116 999,1</w:t>
            </w:r>
          </w:p>
        </w:tc>
        <w:tc>
          <w:tcPr>
            <w:tcW w:w="212" w:type="pct"/>
          </w:tcPr>
          <w:p w14:paraId="115A126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118 035,6</w:t>
            </w:r>
          </w:p>
        </w:tc>
        <w:tc>
          <w:tcPr>
            <w:tcW w:w="210" w:type="pct"/>
          </w:tcPr>
          <w:p w14:paraId="477FD6AC" w14:textId="77777777" w:rsidR="004E1E4C" w:rsidRPr="00FD59FB" w:rsidRDefault="004E1E4C" w:rsidP="004E1E4C">
            <w:pPr>
              <w:pStyle w:val="afffffffffffffffff"/>
              <w:ind w:firstLine="0"/>
              <w:jc w:val="right"/>
              <w:rPr>
                <w:rFonts w:ascii="Times New Roman" w:hAnsi="Times New Roman"/>
                <w:sz w:val="14"/>
                <w:szCs w:val="14"/>
              </w:rPr>
            </w:pPr>
            <w:r w:rsidRPr="00FD59FB">
              <w:rPr>
                <w:rFonts w:ascii="Times New Roman" w:hAnsi="Times New Roman"/>
                <w:color w:val="000000"/>
                <w:sz w:val="14"/>
                <w:szCs w:val="14"/>
                <w:lang w:eastAsia="ru-RU" w:bidi="ru-RU"/>
              </w:rPr>
              <w:t>121 828,6</w:t>
            </w:r>
          </w:p>
        </w:tc>
        <w:tc>
          <w:tcPr>
            <w:tcW w:w="229" w:type="pct"/>
          </w:tcPr>
          <w:p w14:paraId="0E5B709C"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122 876,8</w:t>
            </w:r>
          </w:p>
        </w:tc>
        <w:tc>
          <w:tcPr>
            <w:tcW w:w="240" w:type="pct"/>
          </w:tcPr>
          <w:p w14:paraId="64FBC84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127 059,9</w:t>
            </w:r>
          </w:p>
        </w:tc>
        <w:tc>
          <w:tcPr>
            <w:tcW w:w="210" w:type="pct"/>
          </w:tcPr>
          <w:p w14:paraId="2A3ED05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128 131,5</w:t>
            </w:r>
          </w:p>
        </w:tc>
        <w:tc>
          <w:tcPr>
            <w:tcW w:w="231" w:type="pct"/>
          </w:tcPr>
          <w:p w14:paraId="46CC5CB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132 732,7</w:t>
            </w:r>
          </w:p>
        </w:tc>
        <w:tc>
          <w:tcPr>
            <w:tcW w:w="240" w:type="pct"/>
          </w:tcPr>
          <w:p w14:paraId="290CFB7F"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133 817,9</w:t>
            </w:r>
          </w:p>
        </w:tc>
        <w:tc>
          <w:tcPr>
            <w:tcW w:w="233" w:type="pct"/>
          </w:tcPr>
          <w:p w14:paraId="7219010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138 925,4</w:t>
            </w:r>
          </w:p>
        </w:tc>
        <w:tc>
          <w:tcPr>
            <w:tcW w:w="219" w:type="pct"/>
          </w:tcPr>
          <w:p w14:paraId="4448D40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140 038,4</w:t>
            </w:r>
          </w:p>
        </w:tc>
        <w:tc>
          <w:tcPr>
            <w:tcW w:w="210" w:type="pct"/>
          </w:tcPr>
          <w:p w14:paraId="38FB588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145 637,1</w:t>
            </w:r>
          </w:p>
        </w:tc>
      </w:tr>
      <w:tr w:rsidR="004E1E4C" w:rsidRPr="00FD59FB" w14:paraId="77B4756C" w14:textId="77777777" w:rsidTr="004E1E4C">
        <w:trPr>
          <w:trHeight w:val="20"/>
        </w:trPr>
        <w:tc>
          <w:tcPr>
            <w:tcW w:w="186" w:type="pct"/>
          </w:tcPr>
          <w:p w14:paraId="5352F91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2.2.</w:t>
            </w:r>
          </w:p>
        </w:tc>
        <w:tc>
          <w:tcPr>
            <w:tcW w:w="408" w:type="pct"/>
          </w:tcPr>
          <w:p w14:paraId="312AE995"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Индекс промышленного производства</w:t>
            </w:r>
          </w:p>
        </w:tc>
        <w:tc>
          <w:tcPr>
            <w:tcW w:w="322" w:type="pct"/>
          </w:tcPr>
          <w:p w14:paraId="564FC721" w14:textId="77B77C05"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 к предыдущему оду в</w:t>
            </w:r>
            <w:r>
              <w:rPr>
                <w:rFonts w:ascii="Times New Roman" w:hAnsi="Times New Roman"/>
                <w:color w:val="000000"/>
                <w:sz w:val="14"/>
                <w:szCs w:val="14"/>
                <w:lang w:eastAsia="ru-RU" w:bidi="ru-RU"/>
              </w:rPr>
              <w:t xml:space="preserve"> с</w:t>
            </w:r>
            <w:r w:rsidRPr="00FD59FB">
              <w:rPr>
                <w:rFonts w:ascii="Times New Roman" w:hAnsi="Times New Roman"/>
                <w:color w:val="000000"/>
                <w:sz w:val="14"/>
                <w:szCs w:val="14"/>
                <w:lang w:eastAsia="ru-RU" w:bidi="ru-RU"/>
              </w:rPr>
              <w:t>оп</w:t>
            </w:r>
            <w:r w:rsidR="0070624D">
              <w:rPr>
                <w:rFonts w:ascii="Times New Roman" w:hAnsi="Times New Roman"/>
                <w:color w:val="000000"/>
                <w:sz w:val="14"/>
                <w:szCs w:val="14"/>
                <w:lang w:eastAsia="ru-RU" w:bidi="ru-RU"/>
              </w:rPr>
              <w:t>о</w:t>
            </w:r>
            <w:r w:rsidRPr="00FD59FB">
              <w:rPr>
                <w:rFonts w:ascii="Times New Roman" w:hAnsi="Times New Roman"/>
                <w:color w:val="000000"/>
                <w:sz w:val="14"/>
                <w:szCs w:val="14"/>
                <w:lang w:eastAsia="ru-RU" w:bidi="ru-RU"/>
              </w:rPr>
              <w:t>став</w:t>
            </w:r>
            <w:r>
              <w:rPr>
                <w:rFonts w:ascii="Times New Roman" w:hAnsi="Times New Roman"/>
                <w:color w:val="000000"/>
                <w:sz w:val="14"/>
                <w:szCs w:val="14"/>
                <w:lang w:eastAsia="ru-RU" w:bidi="ru-RU"/>
              </w:rPr>
              <w:t>и</w:t>
            </w:r>
            <w:r w:rsidRPr="00FD59FB">
              <w:rPr>
                <w:rFonts w:ascii="Times New Roman" w:hAnsi="Times New Roman"/>
                <w:color w:val="000000"/>
                <w:sz w:val="14"/>
                <w:szCs w:val="14"/>
                <w:lang w:eastAsia="ru-RU" w:bidi="ru-RU"/>
              </w:rPr>
              <w:t>мых ценах</w:t>
            </w:r>
          </w:p>
        </w:tc>
        <w:tc>
          <w:tcPr>
            <w:tcW w:w="237" w:type="pct"/>
          </w:tcPr>
          <w:p w14:paraId="62342B7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99,5</w:t>
            </w:r>
          </w:p>
        </w:tc>
        <w:tc>
          <w:tcPr>
            <w:tcW w:w="230" w:type="pct"/>
          </w:tcPr>
          <w:p w14:paraId="0673F2F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99,7</w:t>
            </w:r>
          </w:p>
        </w:tc>
        <w:tc>
          <w:tcPr>
            <w:tcW w:w="237" w:type="pct"/>
          </w:tcPr>
          <w:p w14:paraId="293C7779"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99,6</w:t>
            </w:r>
          </w:p>
        </w:tc>
        <w:tc>
          <w:tcPr>
            <w:tcW w:w="243" w:type="pct"/>
          </w:tcPr>
          <w:p w14:paraId="0FC027F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99,7</w:t>
            </w:r>
          </w:p>
        </w:tc>
        <w:tc>
          <w:tcPr>
            <w:tcW w:w="237" w:type="pct"/>
          </w:tcPr>
          <w:p w14:paraId="59C9DB6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99,6</w:t>
            </w:r>
          </w:p>
        </w:tc>
        <w:tc>
          <w:tcPr>
            <w:tcW w:w="210" w:type="pct"/>
          </w:tcPr>
          <w:p w14:paraId="2FF248B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99,9</w:t>
            </w:r>
          </w:p>
        </w:tc>
        <w:tc>
          <w:tcPr>
            <w:tcW w:w="237" w:type="pct"/>
          </w:tcPr>
          <w:p w14:paraId="7CDBA56F"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99,8</w:t>
            </w:r>
          </w:p>
        </w:tc>
        <w:tc>
          <w:tcPr>
            <w:tcW w:w="216" w:type="pct"/>
          </w:tcPr>
          <w:p w14:paraId="11668C3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100,0</w:t>
            </w:r>
          </w:p>
        </w:tc>
        <w:tc>
          <w:tcPr>
            <w:tcW w:w="212" w:type="pct"/>
          </w:tcPr>
          <w:p w14:paraId="261CC07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99,9</w:t>
            </w:r>
          </w:p>
        </w:tc>
        <w:tc>
          <w:tcPr>
            <w:tcW w:w="210" w:type="pct"/>
          </w:tcPr>
          <w:p w14:paraId="38106375"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100,1</w:t>
            </w:r>
          </w:p>
        </w:tc>
        <w:tc>
          <w:tcPr>
            <w:tcW w:w="229" w:type="pct"/>
          </w:tcPr>
          <w:p w14:paraId="67C44B4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100,0</w:t>
            </w:r>
          </w:p>
        </w:tc>
        <w:tc>
          <w:tcPr>
            <w:tcW w:w="240" w:type="pct"/>
          </w:tcPr>
          <w:p w14:paraId="7087EEF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100,2</w:t>
            </w:r>
          </w:p>
        </w:tc>
        <w:tc>
          <w:tcPr>
            <w:tcW w:w="210" w:type="pct"/>
          </w:tcPr>
          <w:p w14:paraId="29E6E78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100,1</w:t>
            </w:r>
          </w:p>
        </w:tc>
        <w:tc>
          <w:tcPr>
            <w:tcW w:w="231" w:type="pct"/>
          </w:tcPr>
          <w:p w14:paraId="1A4CD44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100,3</w:t>
            </w:r>
          </w:p>
        </w:tc>
        <w:tc>
          <w:tcPr>
            <w:tcW w:w="240" w:type="pct"/>
          </w:tcPr>
          <w:p w14:paraId="10785E0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100,2</w:t>
            </w:r>
          </w:p>
        </w:tc>
        <w:tc>
          <w:tcPr>
            <w:tcW w:w="233" w:type="pct"/>
          </w:tcPr>
          <w:p w14:paraId="74BC92F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100,5</w:t>
            </w:r>
          </w:p>
        </w:tc>
        <w:tc>
          <w:tcPr>
            <w:tcW w:w="219" w:type="pct"/>
          </w:tcPr>
          <w:p w14:paraId="015E750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100,4</w:t>
            </w:r>
          </w:p>
        </w:tc>
        <w:tc>
          <w:tcPr>
            <w:tcW w:w="210" w:type="pct"/>
          </w:tcPr>
          <w:p w14:paraId="1FBB839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100,6</w:t>
            </w:r>
          </w:p>
        </w:tc>
      </w:tr>
      <w:tr w:rsidR="004E1E4C" w:rsidRPr="00FD59FB" w14:paraId="1FB0DF50" w14:textId="77777777" w:rsidTr="004E1E4C">
        <w:trPr>
          <w:trHeight w:val="20"/>
        </w:trPr>
        <w:tc>
          <w:tcPr>
            <w:tcW w:w="186" w:type="pct"/>
          </w:tcPr>
          <w:p w14:paraId="6109AAB4" w14:textId="77777777" w:rsidR="004E1E4C" w:rsidRPr="00FD59FB" w:rsidRDefault="004E1E4C" w:rsidP="004E1E4C">
            <w:pPr>
              <w:spacing w:line="240" w:lineRule="auto"/>
              <w:ind w:firstLine="0"/>
              <w:rPr>
                <w:rFonts w:ascii="Times New Roman" w:hAnsi="Times New Roman"/>
                <w:sz w:val="14"/>
                <w:szCs w:val="14"/>
              </w:rPr>
            </w:pPr>
          </w:p>
        </w:tc>
        <w:tc>
          <w:tcPr>
            <w:tcW w:w="408" w:type="pct"/>
          </w:tcPr>
          <w:p w14:paraId="4AE6A45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i/>
                <w:iCs/>
                <w:color w:val="000000"/>
                <w:sz w:val="14"/>
                <w:szCs w:val="14"/>
                <w:lang w:eastAsia="ru-RU" w:bidi="ru-RU"/>
              </w:rPr>
              <w:t>по видам экономической деятельности</w:t>
            </w:r>
          </w:p>
        </w:tc>
        <w:tc>
          <w:tcPr>
            <w:tcW w:w="322" w:type="pct"/>
          </w:tcPr>
          <w:p w14:paraId="0D3C6FFC" w14:textId="77777777" w:rsidR="004E1E4C" w:rsidRPr="00FD59FB" w:rsidRDefault="004E1E4C" w:rsidP="004E1E4C">
            <w:pPr>
              <w:spacing w:line="240" w:lineRule="auto"/>
              <w:ind w:firstLine="0"/>
              <w:rPr>
                <w:rFonts w:ascii="Times New Roman" w:hAnsi="Times New Roman"/>
                <w:sz w:val="14"/>
                <w:szCs w:val="14"/>
              </w:rPr>
            </w:pPr>
          </w:p>
        </w:tc>
        <w:tc>
          <w:tcPr>
            <w:tcW w:w="237" w:type="pct"/>
          </w:tcPr>
          <w:p w14:paraId="0747CA6B" w14:textId="77777777" w:rsidR="004E1E4C" w:rsidRPr="00FD59FB" w:rsidRDefault="004E1E4C" w:rsidP="004E1E4C">
            <w:pPr>
              <w:spacing w:line="240" w:lineRule="auto"/>
              <w:ind w:firstLine="0"/>
              <w:rPr>
                <w:rFonts w:ascii="Times New Roman" w:hAnsi="Times New Roman"/>
                <w:sz w:val="14"/>
                <w:szCs w:val="14"/>
              </w:rPr>
            </w:pPr>
          </w:p>
        </w:tc>
        <w:tc>
          <w:tcPr>
            <w:tcW w:w="230" w:type="pct"/>
          </w:tcPr>
          <w:p w14:paraId="682D0CE3" w14:textId="77777777" w:rsidR="004E1E4C" w:rsidRPr="00FD59FB" w:rsidRDefault="004E1E4C" w:rsidP="004E1E4C">
            <w:pPr>
              <w:spacing w:line="240" w:lineRule="auto"/>
              <w:ind w:firstLine="0"/>
              <w:rPr>
                <w:rFonts w:ascii="Times New Roman" w:hAnsi="Times New Roman"/>
                <w:sz w:val="14"/>
                <w:szCs w:val="14"/>
              </w:rPr>
            </w:pPr>
          </w:p>
        </w:tc>
        <w:tc>
          <w:tcPr>
            <w:tcW w:w="237" w:type="pct"/>
          </w:tcPr>
          <w:p w14:paraId="23544C24" w14:textId="77777777" w:rsidR="004E1E4C" w:rsidRPr="00FD59FB" w:rsidRDefault="004E1E4C" w:rsidP="004E1E4C">
            <w:pPr>
              <w:spacing w:line="240" w:lineRule="auto"/>
              <w:ind w:firstLine="0"/>
              <w:rPr>
                <w:rFonts w:ascii="Times New Roman" w:hAnsi="Times New Roman"/>
                <w:sz w:val="14"/>
                <w:szCs w:val="14"/>
              </w:rPr>
            </w:pPr>
          </w:p>
        </w:tc>
        <w:tc>
          <w:tcPr>
            <w:tcW w:w="243" w:type="pct"/>
          </w:tcPr>
          <w:p w14:paraId="73F9B53A" w14:textId="77777777" w:rsidR="004E1E4C" w:rsidRPr="00FD59FB" w:rsidRDefault="004E1E4C" w:rsidP="004E1E4C">
            <w:pPr>
              <w:spacing w:line="240" w:lineRule="auto"/>
              <w:ind w:firstLine="0"/>
              <w:rPr>
                <w:rFonts w:ascii="Times New Roman" w:hAnsi="Times New Roman"/>
                <w:sz w:val="14"/>
                <w:szCs w:val="14"/>
              </w:rPr>
            </w:pPr>
          </w:p>
        </w:tc>
        <w:tc>
          <w:tcPr>
            <w:tcW w:w="237" w:type="pct"/>
          </w:tcPr>
          <w:p w14:paraId="4DAA5C18" w14:textId="77777777" w:rsidR="004E1E4C" w:rsidRPr="00FD59FB" w:rsidRDefault="004E1E4C" w:rsidP="004E1E4C">
            <w:pPr>
              <w:spacing w:line="240" w:lineRule="auto"/>
              <w:ind w:firstLine="0"/>
              <w:rPr>
                <w:rFonts w:ascii="Times New Roman" w:hAnsi="Times New Roman"/>
                <w:sz w:val="14"/>
                <w:szCs w:val="14"/>
              </w:rPr>
            </w:pPr>
          </w:p>
        </w:tc>
        <w:tc>
          <w:tcPr>
            <w:tcW w:w="210" w:type="pct"/>
          </w:tcPr>
          <w:p w14:paraId="1B9BDF76" w14:textId="77777777" w:rsidR="004E1E4C" w:rsidRPr="00FD59FB" w:rsidRDefault="004E1E4C" w:rsidP="004E1E4C">
            <w:pPr>
              <w:spacing w:line="240" w:lineRule="auto"/>
              <w:ind w:firstLine="0"/>
              <w:rPr>
                <w:rFonts w:ascii="Times New Roman" w:hAnsi="Times New Roman"/>
                <w:sz w:val="14"/>
                <w:szCs w:val="14"/>
              </w:rPr>
            </w:pPr>
          </w:p>
        </w:tc>
        <w:tc>
          <w:tcPr>
            <w:tcW w:w="237" w:type="pct"/>
          </w:tcPr>
          <w:p w14:paraId="45D86412" w14:textId="77777777" w:rsidR="004E1E4C" w:rsidRPr="00FD59FB" w:rsidRDefault="004E1E4C" w:rsidP="004E1E4C">
            <w:pPr>
              <w:spacing w:line="240" w:lineRule="auto"/>
              <w:ind w:firstLine="0"/>
              <w:rPr>
                <w:rFonts w:ascii="Times New Roman" w:hAnsi="Times New Roman"/>
                <w:sz w:val="14"/>
                <w:szCs w:val="14"/>
              </w:rPr>
            </w:pPr>
          </w:p>
        </w:tc>
        <w:tc>
          <w:tcPr>
            <w:tcW w:w="216" w:type="pct"/>
          </w:tcPr>
          <w:p w14:paraId="1983D4D8" w14:textId="77777777" w:rsidR="004E1E4C" w:rsidRPr="00FD59FB" w:rsidRDefault="004E1E4C" w:rsidP="004E1E4C">
            <w:pPr>
              <w:spacing w:line="240" w:lineRule="auto"/>
              <w:ind w:firstLine="0"/>
              <w:rPr>
                <w:rFonts w:ascii="Times New Roman" w:hAnsi="Times New Roman"/>
                <w:sz w:val="14"/>
                <w:szCs w:val="14"/>
              </w:rPr>
            </w:pPr>
          </w:p>
        </w:tc>
        <w:tc>
          <w:tcPr>
            <w:tcW w:w="212" w:type="pct"/>
          </w:tcPr>
          <w:p w14:paraId="71890ED3" w14:textId="77777777" w:rsidR="004E1E4C" w:rsidRPr="00FD59FB" w:rsidRDefault="004E1E4C" w:rsidP="004E1E4C">
            <w:pPr>
              <w:spacing w:line="240" w:lineRule="auto"/>
              <w:ind w:firstLine="0"/>
              <w:rPr>
                <w:rFonts w:ascii="Times New Roman" w:hAnsi="Times New Roman"/>
                <w:sz w:val="14"/>
                <w:szCs w:val="14"/>
              </w:rPr>
            </w:pPr>
          </w:p>
        </w:tc>
        <w:tc>
          <w:tcPr>
            <w:tcW w:w="210" w:type="pct"/>
          </w:tcPr>
          <w:p w14:paraId="320AA2DF" w14:textId="77777777" w:rsidR="004E1E4C" w:rsidRPr="00FD59FB" w:rsidRDefault="004E1E4C" w:rsidP="004E1E4C">
            <w:pPr>
              <w:spacing w:line="240" w:lineRule="auto"/>
              <w:ind w:firstLine="0"/>
              <w:rPr>
                <w:rFonts w:ascii="Times New Roman" w:hAnsi="Times New Roman"/>
                <w:sz w:val="14"/>
                <w:szCs w:val="14"/>
              </w:rPr>
            </w:pPr>
          </w:p>
        </w:tc>
        <w:tc>
          <w:tcPr>
            <w:tcW w:w="229" w:type="pct"/>
          </w:tcPr>
          <w:p w14:paraId="5D172658" w14:textId="77777777" w:rsidR="004E1E4C" w:rsidRPr="00FD59FB" w:rsidRDefault="004E1E4C" w:rsidP="004E1E4C">
            <w:pPr>
              <w:spacing w:line="240" w:lineRule="auto"/>
              <w:ind w:firstLine="0"/>
              <w:rPr>
                <w:rFonts w:ascii="Times New Roman" w:hAnsi="Times New Roman"/>
                <w:sz w:val="14"/>
                <w:szCs w:val="14"/>
              </w:rPr>
            </w:pPr>
          </w:p>
        </w:tc>
        <w:tc>
          <w:tcPr>
            <w:tcW w:w="240" w:type="pct"/>
          </w:tcPr>
          <w:p w14:paraId="5C26D5EF" w14:textId="77777777" w:rsidR="004E1E4C" w:rsidRPr="00FD59FB" w:rsidRDefault="004E1E4C" w:rsidP="004E1E4C">
            <w:pPr>
              <w:spacing w:line="240" w:lineRule="auto"/>
              <w:ind w:firstLine="0"/>
              <w:rPr>
                <w:rFonts w:ascii="Times New Roman" w:hAnsi="Times New Roman"/>
                <w:sz w:val="14"/>
                <w:szCs w:val="14"/>
              </w:rPr>
            </w:pPr>
          </w:p>
        </w:tc>
        <w:tc>
          <w:tcPr>
            <w:tcW w:w="210" w:type="pct"/>
          </w:tcPr>
          <w:p w14:paraId="58EA151A" w14:textId="77777777" w:rsidR="004E1E4C" w:rsidRPr="00FD59FB" w:rsidRDefault="004E1E4C" w:rsidP="004E1E4C">
            <w:pPr>
              <w:spacing w:line="240" w:lineRule="auto"/>
              <w:ind w:firstLine="0"/>
              <w:rPr>
                <w:rFonts w:ascii="Times New Roman" w:hAnsi="Times New Roman"/>
                <w:sz w:val="14"/>
                <w:szCs w:val="14"/>
              </w:rPr>
            </w:pPr>
          </w:p>
        </w:tc>
        <w:tc>
          <w:tcPr>
            <w:tcW w:w="231" w:type="pct"/>
          </w:tcPr>
          <w:p w14:paraId="27387A23" w14:textId="77777777" w:rsidR="004E1E4C" w:rsidRPr="00FD59FB" w:rsidRDefault="004E1E4C" w:rsidP="004E1E4C">
            <w:pPr>
              <w:spacing w:line="240" w:lineRule="auto"/>
              <w:ind w:firstLine="0"/>
              <w:rPr>
                <w:rFonts w:ascii="Times New Roman" w:hAnsi="Times New Roman"/>
                <w:sz w:val="14"/>
                <w:szCs w:val="14"/>
              </w:rPr>
            </w:pPr>
          </w:p>
        </w:tc>
        <w:tc>
          <w:tcPr>
            <w:tcW w:w="240" w:type="pct"/>
          </w:tcPr>
          <w:p w14:paraId="3CB25593" w14:textId="77777777" w:rsidR="004E1E4C" w:rsidRPr="00FD59FB" w:rsidRDefault="004E1E4C" w:rsidP="004E1E4C">
            <w:pPr>
              <w:spacing w:line="240" w:lineRule="auto"/>
              <w:ind w:firstLine="0"/>
              <w:rPr>
                <w:rFonts w:ascii="Times New Roman" w:hAnsi="Times New Roman"/>
                <w:sz w:val="14"/>
                <w:szCs w:val="14"/>
              </w:rPr>
            </w:pPr>
          </w:p>
        </w:tc>
        <w:tc>
          <w:tcPr>
            <w:tcW w:w="233" w:type="pct"/>
          </w:tcPr>
          <w:p w14:paraId="2089BF79" w14:textId="77777777" w:rsidR="004E1E4C" w:rsidRPr="00FD59FB" w:rsidRDefault="004E1E4C" w:rsidP="004E1E4C">
            <w:pPr>
              <w:spacing w:line="240" w:lineRule="auto"/>
              <w:ind w:firstLine="0"/>
              <w:rPr>
                <w:rFonts w:ascii="Times New Roman" w:hAnsi="Times New Roman"/>
                <w:sz w:val="14"/>
                <w:szCs w:val="14"/>
              </w:rPr>
            </w:pPr>
          </w:p>
        </w:tc>
        <w:tc>
          <w:tcPr>
            <w:tcW w:w="219" w:type="pct"/>
          </w:tcPr>
          <w:p w14:paraId="5F833AFB" w14:textId="77777777" w:rsidR="004E1E4C" w:rsidRPr="00FD59FB" w:rsidRDefault="004E1E4C" w:rsidP="004E1E4C">
            <w:pPr>
              <w:spacing w:line="240" w:lineRule="auto"/>
              <w:ind w:firstLine="0"/>
              <w:rPr>
                <w:rFonts w:ascii="Times New Roman" w:hAnsi="Times New Roman"/>
                <w:sz w:val="14"/>
                <w:szCs w:val="14"/>
              </w:rPr>
            </w:pPr>
          </w:p>
        </w:tc>
        <w:tc>
          <w:tcPr>
            <w:tcW w:w="210" w:type="pct"/>
          </w:tcPr>
          <w:p w14:paraId="487A8799" w14:textId="77777777" w:rsidR="004E1E4C" w:rsidRPr="00FD59FB" w:rsidRDefault="004E1E4C" w:rsidP="004E1E4C">
            <w:pPr>
              <w:spacing w:line="240" w:lineRule="auto"/>
              <w:ind w:firstLine="0"/>
              <w:rPr>
                <w:rFonts w:ascii="Times New Roman" w:hAnsi="Times New Roman"/>
                <w:sz w:val="14"/>
                <w:szCs w:val="14"/>
              </w:rPr>
            </w:pPr>
          </w:p>
        </w:tc>
      </w:tr>
      <w:tr w:rsidR="004E1E4C" w:rsidRPr="00FD59FB" w14:paraId="18D068DB" w14:textId="77777777" w:rsidTr="004E1E4C">
        <w:trPr>
          <w:trHeight w:val="20"/>
        </w:trPr>
        <w:tc>
          <w:tcPr>
            <w:tcW w:w="186" w:type="pct"/>
          </w:tcPr>
          <w:p w14:paraId="5F73B4A9"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2.3.</w:t>
            </w:r>
          </w:p>
        </w:tc>
        <w:tc>
          <w:tcPr>
            <w:tcW w:w="408" w:type="pct"/>
          </w:tcPr>
          <w:p w14:paraId="74E6A4D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 xml:space="preserve">Добыча полезных ископаемых (раздел </w:t>
            </w:r>
            <w:r w:rsidRPr="00FD59FB">
              <w:rPr>
                <w:rFonts w:ascii="Times New Roman" w:hAnsi="Times New Roman"/>
                <w:color w:val="000000"/>
                <w:sz w:val="14"/>
                <w:szCs w:val="14"/>
                <w:lang w:val="en-US" w:bidi="en-US"/>
              </w:rPr>
              <w:t>B</w:t>
            </w:r>
            <w:r w:rsidRPr="004E1E4C">
              <w:rPr>
                <w:rFonts w:ascii="Times New Roman" w:hAnsi="Times New Roman"/>
                <w:color w:val="000000"/>
                <w:sz w:val="14"/>
                <w:szCs w:val="14"/>
                <w:lang w:bidi="en-US"/>
              </w:rPr>
              <w:t>)</w:t>
            </w:r>
          </w:p>
        </w:tc>
        <w:tc>
          <w:tcPr>
            <w:tcW w:w="322" w:type="pct"/>
          </w:tcPr>
          <w:p w14:paraId="4F4F9A9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млн руб.</w:t>
            </w:r>
          </w:p>
        </w:tc>
        <w:tc>
          <w:tcPr>
            <w:tcW w:w="237" w:type="pct"/>
          </w:tcPr>
          <w:p w14:paraId="79DE846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39 440,9</w:t>
            </w:r>
          </w:p>
        </w:tc>
        <w:tc>
          <w:tcPr>
            <w:tcW w:w="230" w:type="pct"/>
          </w:tcPr>
          <w:p w14:paraId="688B3E7C"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41 254,5</w:t>
            </w:r>
          </w:p>
        </w:tc>
        <w:tc>
          <w:tcPr>
            <w:tcW w:w="237" w:type="pct"/>
          </w:tcPr>
          <w:p w14:paraId="40E902AC"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41 373,5</w:t>
            </w:r>
          </w:p>
        </w:tc>
        <w:tc>
          <w:tcPr>
            <w:tcW w:w="243" w:type="pct"/>
          </w:tcPr>
          <w:p w14:paraId="4618625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43 317,2</w:t>
            </w:r>
          </w:p>
        </w:tc>
        <w:tc>
          <w:tcPr>
            <w:tcW w:w="237" w:type="pct"/>
          </w:tcPr>
          <w:p w14:paraId="308185F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43 442,2</w:t>
            </w:r>
          </w:p>
        </w:tc>
        <w:tc>
          <w:tcPr>
            <w:tcW w:w="210" w:type="pct"/>
          </w:tcPr>
          <w:p w14:paraId="73FE015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45 613,0</w:t>
            </w:r>
          </w:p>
        </w:tc>
        <w:tc>
          <w:tcPr>
            <w:tcW w:w="237" w:type="pct"/>
          </w:tcPr>
          <w:p w14:paraId="72865CE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45 744,6</w:t>
            </w:r>
          </w:p>
        </w:tc>
        <w:tc>
          <w:tcPr>
            <w:tcW w:w="216" w:type="pct"/>
          </w:tcPr>
          <w:p w14:paraId="27A77605"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48 121,7</w:t>
            </w:r>
          </w:p>
        </w:tc>
        <w:tc>
          <w:tcPr>
            <w:tcW w:w="212" w:type="pct"/>
          </w:tcPr>
          <w:p w14:paraId="5E675EC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48 260,5</w:t>
            </w:r>
          </w:p>
        </w:tc>
        <w:tc>
          <w:tcPr>
            <w:tcW w:w="210" w:type="pct"/>
          </w:tcPr>
          <w:p w14:paraId="3EABE4A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50 912,8</w:t>
            </w:r>
          </w:p>
        </w:tc>
        <w:tc>
          <w:tcPr>
            <w:tcW w:w="229" w:type="pct"/>
          </w:tcPr>
          <w:p w14:paraId="636F341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51 059,7</w:t>
            </w:r>
          </w:p>
        </w:tc>
        <w:tc>
          <w:tcPr>
            <w:tcW w:w="240" w:type="pct"/>
          </w:tcPr>
          <w:p w14:paraId="3C2DCE9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53 916,6</w:t>
            </w:r>
          </w:p>
        </w:tc>
        <w:tc>
          <w:tcPr>
            <w:tcW w:w="210" w:type="pct"/>
          </w:tcPr>
          <w:p w14:paraId="445A4859"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54 072,2</w:t>
            </w:r>
          </w:p>
        </w:tc>
        <w:tc>
          <w:tcPr>
            <w:tcW w:w="231" w:type="pct"/>
          </w:tcPr>
          <w:p w14:paraId="56965699"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57 151,6</w:t>
            </w:r>
          </w:p>
        </w:tc>
        <w:tc>
          <w:tcPr>
            <w:tcW w:w="240" w:type="pct"/>
          </w:tcPr>
          <w:p w14:paraId="6085045F"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57 316,5</w:t>
            </w:r>
          </w:p>
        </w:tc>
        <w:tc>
          <w:tcPr>
            <w:tcW w:w="233" w:type="pct"/>
          </w:tcPr>
          <w:p w14:paraId="6A0593B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60 695,0</w:t>
            </w:r>
          </w:p>
        </w:tc>
        <w:tc>
          <w:tcPr>
            <w:tcW w:w="219" w:type="pct"/>
          </w:tcPr>
          <w:p w14:paraId="7300C03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60 870,1</w:t>
            </w:r>
          </w:p>
        </w:tc>
        <w:tc>
          <w:tcPr>
            <w:tcW w:w="210" w:type="pct"/>
          </w:tcPr>
          <w:p w14:paraId="7EDA53D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64 458,1</w:t>
            </w:r>
          </w:p>
        </w:tc>
      </w:tr>
      <w:tr w:rsidR="004E1E4C" w:rsidRPr="00FD59FB" w14:paraId="67884292" w14:textId="77777777" w:rsidTr="004E1E4C">
        <w:trPr>
          <w:trHeight w:val="20"/>
        </w:trPr>
        <w:tc>
          <w:tcPr>
            <w:tcW w:w="186" w:type="pct"/>
          </w:tcPr>
          <w:p w14:paraId="0E53611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2.3.1.</w:t>
            </w:r>
          </w:p>
        </w:tc>
        <w:tc>
          <w:tcPr>
            <w:tcW w:w="408" w:type="pct"/>
          </w:tcPr>
          <w:p w14:paraId="2FC18149"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Индекс производства</w:t>
            </w:r>
          </w:p>
        </w:tc>
        <w:tc>
          <w:tcPr>
            <w:tcW w:w="322" w:type="pct"/>
          </w:tcPr>
          <w:p w14:paraId="2D8988A4" w14:textId="6CA97651"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 к предыдущему оду в сопоставимых ценах</w:t>
            </w:r>
          </w:p>
        </w:tc>
        <w:tc>
          <w:tcPr>
            <w:tcW w:w="237" w:type="pct"/>
          </w:tcPr>
          <w:p w14:paraId="0E58B70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101,3</w:t>
            </w:r>
          </w:p>
        </w:tc>
        <w:tc>
          <w:tcPr>
            <w:tcW w:w="230" w:type="pct"/>
          </w:tcPr>
          <w:p w14:paraId="7C735B9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101,4</w:t>
            </w:r>
          </w:p>
        </w:tc>
        <w:tc>
          <w:tcPr>
            <w:tcW w:w="237" w:type="pct"/>
          </w:tcPr>
          <w:p w14:paraId="708CAE7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101,3</w:t>
            </w:r>
          </w:p>
        </w:tc>
        <w:tc>
          <w:tcPr>
            <w:tcW w:w="243" w:type="pct"/>
          </w:tcPr>
          <w:p w14:paraId="600D7DD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101,1</w:t>
            </w:r>
          </w:p>
        </w:tc>
        <w:tc>
          <w:tcPr>
            <w:tcW w:w="237" w:type="pct"/>
          </w:tcPr>
          <w:p w14:paraId="00A0A78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101,3</w:t>
            </w:r>
          </w:p>
        </w:tc>
        <w:tc>
          <w:tcPr>
            <w:tcW w:w="210" w:type="pct"/>
          </w:tcPr>
          <w:p w14:paraId="2E46948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101,3</w:t>
            </w:r>
          </w:p>
        </w:tc>
        <w:tc>
          <w:tcPr>
            <w:tcW w:w="237" w:type="pct"/>
          </w:tcPr>
          <w:p w14:paraId="64BD776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101,4,</w:t>
            </w:r>
          </w:p>
        </w:tc>
        <w:tc>
          <w:tcPr>
            <w:tcW w:w="216" w:type="pct"/>
          </w:tcPr>
          <w:p w14:paraId="539BA19F"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101,2</w:t>
            </w:r>
          </w:p>
        </w:tc>
        <w:tc>
          <w:tcPr>
            <w:tcW w:w="212" w:type="pct"/>
          </w:tcPr>
          <w:p w14:paraId="14942D1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101,5</w:t>
            </w:r>
          </w:p>
        </w:tc>
        <w:tc>
          <w:tcPr>
            <w:tcW w:w="210" w:type="pct"/>
          </w:tcPr>
          <w:p w14:paraId="1392035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101,2</w:t>
            </w:r>
          </w:p>
        </w:tc>
        <w:tc>
          <w:tcPr>
            <w:tcW w:w="229" w:type="pct"/>
          </w:tcPr>
          <w:p w14:paraId="6397582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101,7</w:t>
            </w:r>
          </w:p>
        </w:tc>
        <w:tc>
          <w:tcPr>
            <w:tcW w:w="240" w:type="pct"/>
          </w:tcPr>
          <w:p w14:paraId="401EB74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101,2</w:t>
            </w:r>
          </w:p>
        </w:tc>
        <w:tc>
          <w:tcPr>
            <w:tcW w:w="210" w:type="pct"/>
          </w:tcPr>
          <w:p w14:paraId="756ACF99"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101,6</w:t>
            </w:r>
          </w:p>
        </w:tc>
        <w:tc>
          <w:tcPr>
            <w:tcW w:w="231" w:type="pct"/>
          </w:tcPr>
          <w:p w14:paraId="1DAB1D7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101,1</w:t>
            </w:r>
          </w:p>
        </w:tc>
        <w:tc>
          <w:tcPr>
            <w:tcW w:w="240" w:type="pct"/>
          </w:tcPr>
          <w:p w14:paraId="48971675"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101,4</w:t>
            </w:r>
          </w:p>
        </w:tc>
        <w:tc>
          <w:tcPr>
            <w:tcW w:w="233" w:type="pct"/>
          </w:tcPr>
          <w:p w14:paraId="67455C5F"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101,3</w:t>
            </w:r>
          </w:p>
        </w:tc>
        <w:tc>
          <w:tcPr>
            <w:tcW w:w="219" w:type="pct"/>
          </w:tcPr>
          <w:p w14:paraId="6AF5887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101,3</w:t>
            </w:r>
          </w:p>
        </w:tc>
        <w:tc>
          <w:tcPr>
            <w:tcW w:w="210" w:type="pct"/>
          </w:tcPr>
          <w:p w14:paraId="68823DC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101,1</w:t>
            </w:r>
          </w:p>
        </w:tc>
      </w:tr>
      <w:tr w:rsidR="004E1E4C" w:rsidRPr="00FD59FB" w14:paraId="4B9FA321" w14:textId="77777777" w:rsidTr="004E1E4C">
        <w:trPr>
          <w:trHeight w:val="20"/>
        </w:trPr>
        <w:tc>
          <w:tcPr>
            <w:tcW w:w="186" w:type="pct"/>
          </w:tcPr>
          <w:p w14:paraId="716EC7F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2.4.</w:t>
            </w:r>
          </w:p>
        </w:tc>
        <w:tc>
          <w:tcPr>
            <w:tcW w:w="408" w:type="pct"/>
          </w:tcPr>
          <w:p w14:paraId="41FAEC6F"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 xml:space="preserve">Обрабатывающие производства (раздел </w:t>
            </w:r>
            <w:r w:rsidRPr="00FD59FB">
              <w:rPr>
                <w:rFonts w:ascii="Times New Roman" w:hAnsi="Times New Roman"/>
                <w:color w:val="000000"/>
                <w:sz w:val="14"/>
                <w:szCs w:val="14"/>
                <w:lang w:val="en-US" w:bidi="en-US"/>
              </w:rPr>
              <w:t>C)</w:t>
            </w:r>
          </w:p>
        </w:tc>
        <w:tc>
          <w:tcPr>
            <w:tcW w:w="322" w:type="pct"/>
          </w:tcPr>
          <w:p w14:paraId="524D28B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млн руб.</w:t>
            </w:r>
          </w:p>
        </w:tc>
        <w:tc>
          <w:tcPr>
            <w:tcW w:w="237" w:type="pct"/>
          </w:tcPr>
          <w:p w14:paraId="0461FFE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50 294,2</w:t>
            </w:r>
          </w:p>
        </w:tc>
        <w:tc>
          <w:tcPr>
            <w:tcW w:w="230" w:type="pct"/>
          </w:tcPr>
          <w:p w14:paraId="3EA212C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50 788,2</w:t>
            </w:r>
          </w:p>
        </w:tc>
        <w:tc>
          <w:tcPr>
            <w:tcW w:w="237" w:type="pct"/>
          </w:tcPr>
          <w:p w14:paraId="6AB794C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51 601,8</w:t>
            </w:r>
          </w:p>
        </w:tc>
        <w:tc>
          <w:tcPr>
            <w:tcW w:w="243" w:type="pct"/>
          </w:tcPr>
          <w:p w14:paraId="1FD2A8A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52 210,3</w:t>
            </w:r>
          </w:p>
        </w:tc>
        <w:tc>
          <w:tcPr>
            <w:tcW w:w="237" w:type="pct"/>
          </w:tcPr>
          <w:p w14:paraId="6F9DB249"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53 046,7</w:t>
            </w:r>
          </w:p>
        </w:tc>
        <w:tc>
          <w:tcPr>
            <w:tcW w:w="210" w:type="pct"/>
          </w:tcPr>
          <w:p w14:paraId="0FCD98A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53 724,4</w:t>
            </w:r>
          </w:p>
        </w:tc>
        <w:tc>
          <w:tcPr>
            <w:tcW w:w="237" w:type="pct"/>
          </w:tcPr>
          <w:p w14:paraId="5D65009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54 585,0</w:t>
            </w:r>
          </w:p>
        </w:tc>
        <w:tc>
          <w:tcPr>
            <w:tcW w:w="216" w:type="pct"/>
          </w:tcPr>
          <w:p w14:paraId="06D3E81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55 336,1</w:t>
            </w:r>
          </w:p>
        </w:tc>
        <w:tc>
          <w:tcPr>
            <w:tcW w:w="212" w:type="pct"/>
          </w:tcPr>
          <w:p w14:paraId="0A7A6D6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56 222,6</w:t>
            </w:r>
          </w:p>
        </w:tc>
        <w:tc>
          <w:tcPr>
            <w:tcW w:w="210" w:type="pct"/>
          </w:tcPr>
          <w:p w14:paraId="15C4D09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57 051,5</w:t>
            </w:r>
          </w:p>
        </w:tc>
        <w:tc>
          <w:tcPr>
            <w:tcW w:w="229" w:type="pct"/>
          </w:tcPr>
          <w:p w14:paraId="3A83944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57 965,5</w:t>
            </w:r>
          </w:p>
        </w:tc>
        <w:tc>
          <w:tcPr>
            <w:tcW w:w="240" w:type="pct"/>
          </w:tcPr>
          <w:p w14:paraId="64DBB2E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58 934,2</w:t>
            </w:r>
          </w:p>
        </w:tc>
        <w:tc>
          <w:tcPr>
            <w:tcW w:w="210" w:type="pct"/>
          </w:tcPr>
          <w:p w14:paraId="5B6ACBE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59 878,3</w:t>
            </w:r>
          </w:p>
        </w:tc>
        <w:tc>
          <w:tcPr>
            <w:tcW w:w="231" w:type="pct"/>
          </w:tcPr>
          <w:p w14:paraId="2B1CB55C"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60 996,9</w:t>
            </w:r>
          </w:p>
        </w:tc>
        <w:tc>
          <w:tcPr>
            <w:tcW w:w="240" w:type="pct"/>
          </w:tcPr>
          <w:p w14:paraId="0766417F"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61 974,1</w:t>
            </w:r>
          </w:p>
        </w:tc>
        <w:tc>
          <w:tcPr>
            <w:tcW w:w="233" w:type="pct"/>
          </w:tcPr>
          <w:p w14:paraId="78EB6C0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63 253,8</w:t>
            </w:r>
          </w:p>
        </w:tc>
        <w:tc>
          <w:tcPr>
            <w:tcW w:w="219" w:type="pct"/>
          </w:tcPr>
          <w:p w14:paraId="7A9BCF35"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64 267,1</w:t>
            </w:r>
          </w:p>
        </w:tc>
        <w:tc>
          <w:tcPr>
            <w:tcW w:w="210" w:type="pct"/>
          </w:tcPr>
          <w:p w14:paraId="46692AE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65 784,0</w:t>
            </w:r>
          </w:p>
        </w:tc>
      </w:tr>
      <w:tr w:rsidR="004E1E4C" w:rsidRPr="00FD59FB" w14:paraId="5E9BD005" w14:textId="77777777" w:rsidTr="004E1E4C">
        <w:trPr>
          <w:trHeight w:val="20"/>
        </w:trPr>
        <w:tc>
          <w:tcPr>
            <w:tcW w:w="186" w:type="pct"/>
          </w:tcPr>
          <w:p w14:paraId="4642003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2.4.1.</w:t>
            </w:r>
          </w:p>
        </w:tc>
        <w:tc>
          <w:tcPr>
            <w:tcW w:w="408" w:type="pct"/>
          </w:tcPr>
          <w:p w14:paraId="6D0EB53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Индекс производства</w:t>
            </w:r>
          </w:p>
        </w:tc>
        <w:tc>
          <w:tcPr>
            <w:tcW w:w="322" w:type="pct"/>
          </w:tcPr>
          <w:p w14:paraId="684ACF27" w14:textId="3C2D0094"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 к предыдущему году в сопоставимых ценах</w:t>
            </w:r>
          </w:p>
        </w:tc>
        <w:tc>
          <w:tcPr>
            <w:tcW w:w="237" w:type="pct"/>
          </w:tcPr>
          <w:p w14:paraId="10AD4E2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97,9</w:t>
            </w:r>
          </w:p>
        </w:tc>
        <w:tc>
          <w:tcPr>
            <w:tcW w:w="230" w:type="pct"/>
          </w:tcPr>
          <w:p w14:paraId="639B17C9"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98,1</w:t>
            </w:r>
          </w:p>
        </w:tc>
        <w:tc>
          <w:tcPr>
            <w:tcW w:w="237" w:type="pct"/>
          </w:tcPr>
          <w:p w14:paraId="4FEC650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98,1</w:t>
            </w:r>
          </w:p>
        </w:tc>
        <w:tc>
          <w:tcPr>
            <w:tcW w:w="243" w:type="pct"/>
          </w:tcPr>
          <w:p w14:paraId="3AEC32F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98,1</w:t>
            </w:r>
          </w:p>
        </w:tc>
        <w:tc>
          <w:tcPr>
            <w:tcW w:w="237" w:type="pct"/>
          </w:tcPr>
          <w:p w14:paraId="126C899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98,1</w:t>
            </w:r>
          </w:p>
        </w:tc>
        <w:tc>
          <w:tcPr>
            <w:tcW w:w="210" w:type="pct"/>
          </w:tcPr>
          <w:p w14:paraId="68E67D5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98,1</w:t>
            </w:r>
          </w:p>
        </w:tc>
        <w:tc>
          <w:tcPr>
            <w:tcW w:w="237" w:type="pct"/>
          </w:tcPr>
          <w:p w14:paraId="6D62F0C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98,1</w:t>
            </w:r>
          </w:p>
        </w:tc>
        <w:tc>
          <w:tcPr>
            <w:tcW w:w="216" w:type="pct"/>
          </w:tcPr>
          <w:p w14:paraId="07BD014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98,1</w:t>
            </w:r>
          </w:p>
        </w:tc>
        <w:tc>
          <w:tcPr>
            <w:tcW w:w="212" w:type="pct"/>
          </w:tcPr>
          <w:p w14:paraId="78E5DC2C"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98,2</w:t>
            </w:r>
          </w:p>
        </w:tc>
        <w:tc>
          <w:tcPr>
            <w:tcW w:w="210" w:type="pct"/>
          </w:tcPr>
          <w:p w14:paraId="253C81B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98,2</w:t>
            </w:r>
          </w:p>
        </w:tc>
        <w:tc>
          <w:tcPr>
            <w:tcW w:w="229" w:type="pct"/>
          </w:tcPr>
          <w:p w14:paraId="1D491B8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98,2</w:t>
            </w:r>
          </w:p>
        </w:tc>
        <w:tc>
          <w:tcPr>
            <w:tcW w:w="240" w:type="pct"/>
          </w:tcPr>
          <w:p w14:paraId="18B1DFE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98,3</w:t>
            </w:r>
          </w:p>
        </w:tc>
        <w:tc>
          <w:tcPr>
            <w:tcW w:w="210" w:type="pct"/>
          </w:tcPr>
          <w:p w14:paraId="7AE7CDA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98,3</w:t>
            </w:r>
          </w:p>
        </w:tc>
        <w:tc>
          <w:tcPr>
            <w:tcW w:w="231" w:type="pct"/>
          </w:tcPr>
          <w:p w14:paraId="29C8671E"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98,4</w:t>
            </w:r>
          </w:p>
        </w:tc>
        <w:tc>
          <w:tcPr>
            <w:tcW w:w="240" w:type="pct"/>
          </w:tcPr>
          <w:p w14:paraId="0828A445"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98,4</w:t>
            </w:r>
          </w:p>
        </w:tc>
        <w:tc>
          <w:tcPr>
            <w:tcW w:w="233" w:type="pct"/>
          </w:tcPr>
          <w:p w14:paraId="1A32B1A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98,5</w:t>
            </w:r>
          </w:p>
        </w:tc>
        <w:tc>
          <w:tcPr>
            <w:tcW w:w="219" w:type="pct"/>
          </w:tcPr>
          <w:p w14:paraId="25D60B3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98,5</w:t>
            </w:r>
          </w:p>
        </w:tc>
        <w:tc>
          <w:tcPr>
            <w:tcW w:w="210" w:type="pct"/>
          </w:tcPr>
          <w:p w14:paraId="1F78212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98,6</w:t>
            </w:r>
          </w:p>
        </w:tc>
      </w:tr>
      <w:tr w:rsidR="004E1E4C" w:rsidRPr="00FD59FB" w14:paraId="4D9F253C" w14:textId="77777777" w:rsidTr="004E1E4C">
        <w:trPr>
          <w:trHeight w:val="20"/>
        </w:trPr>
        <w:tc>
          <w:tcPr>
            <w:tcW w:w="186" w:type="pct"/>
          </w:tcPr>
          <w:p w14:paraId="1A88324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2.5.</w:t>
            </w:r>
          </w:p>
        </w:tc>
        <w:tc>
          <w:tcPr>
            <w:tcW w:w="408" w:type="pct"/>
          </w:tcPr>
          <w:p w14:paraId="75FD74D4" w14:textId="24A8B31E"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 xml:space="preserve">Обеспечение электрической энергией, газом и паром; </w:t>
            </w:r>
            <w:r w:rsidR="0070624D" w:rsidRPr="00FD59FB">
              <w:rPr>
                <w:rFonts w:ascii="Times New Roman" w:hAnsi="Times New Roman"/>
                <w:color w:val="000000"/>
                <w:sz w:val="14"/>
                <w:szCs w:val="14"/>
                <w:lang w:eastAsia="ru-RU" w:bidi="ru-RU"/>
              </w:rPr>
              <w:t>ко</w:t>
            </w:r>
            <w:r w:rsidR="0070624D">
              <w:rPr>
                <w:rFonts w:ascii="Times New Roman" w:hAnsi="Times New Roman"/>
                <w:color w:val="000000"/>
                <w:sz w:val="14"/>
                <w:szCs w:val="14"/>
                <w:lang w:eastAsia="ru-RU" w:bidi="ru-RU"/>
              </w:rPr>
              <w:t>н</w:t>
            </w:r>
            <w:r w:rsidR="0070624D" w:rsidRPr="00FD59FB">
              <w:rPr>
                <w:rFonts w:ascii="Times New Roman" w:hAnsi="Times New Roman"/>
                <w:color w:val="000000"/>
                <w:sz w:val="14"/>
                <w:szCs w:val="14"/>
                <w:lang w:eastAsia="ru-RU" w:bidi="ru-RU"/>
              </w:rPr>
              <w:t>диционирование</w:t>
            </w:r>
            <w:r w:rsidRPr="00FD59FB">
              <w:rPr>
                <w:rFonts w:ascii="Times New Roman" w:hAnsi="Times New Roman"/>
                <w:color w:val="000000"/>
                <w:sz w:val="14"/>
                <w:szCs w:val="14"/>
                <w:lang w:eastAsia="ru-RU" w:bidi="ru-RU"/>
              </w:rPr>
              <w:t xml:space="preserve"> е воздуха(раздел </w:t>
            </w:r>
            <w:r w:rsidRPr="00FD59FB">
              <w:rPr>
                <w:rFonts w:ascii="Times New Roman" w:hAnsi="Times New Roman"/>
                <w:color w:val="000000"/>
                <w:sz w:val="14"/>
                <w:szCs w:val="14"/>
                <w:lang w:val="en-US" w:bidi="en-US"/>
              </w:rPr>
              <w:t>D</w:t>
            </w:r>
            <w:r w:rsidRPr="004E1E4C">
              <w:rPr>
                <w:rFonts w:ascii="Times New Roman" w:hAnsi="Times New Roman"/>
                <w:color w:val="000000"/>
                <w:sz w:val="14"/>
                <w:szCs w:val="14"/>
                <w:lang w:bidi="en-US"/>
              </w:rPr>
              <w:t>)</w:t>
            </w:r>
          </w:p>
        </w:tc>
        <w:tc>
          <w:tcPr>
            <w:tcW w:w="322" w:type="pct"/>
          </w:tcPr>
          <w:p w14:paraId="1777DB3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млн руб.</w:t>
            </w:r>
          </w:p>
        </w:tc>
        <w:tc>
          <w:tcPr>
            <w:tcW w:w="237" w:type="pct"/>
          </w:tcPr>
          <w:p w14:paraId="440F709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12 045,6</w:t>
            </w:r>
          </w:p>
        </w:tc>
        <w:tc>
          <w:tcPr>
            <w:tcW w:w="230" w:type="pct"/>
          </w:tcPr>
          <w:p w14:paraId="1F5EB59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12 200,6</w:t>
            </w:r>
          </w:p>
        </w:tc>
        <w:tc>
          <w:tcPr>
            <w:tcW w:w="237" w:type="pct"/>
          </w:tcPr>
          <w:p w14:paraId="0F69017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12 250,4</w:t>
            </w:r>
          </w:p>
        </w:tc>
        <w:tc>
          <w:tcPr>
            <w:tcW w:w="243" w:type="pct"/>
          </w:tcPr>
          <w:p w14:paraId="4A6A71D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12 444,6</w:t>
            </w:r>
          </w:p>
        </w:tc>
        <w:tc>
          <w:tcPr>
            <w:tcW w:w="237" w:type="pct"/>
          </w:tcPr>
          <w:p w14:paraId="709D7095"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12 470,9</w:t>
            </w:r>
          </w:p>
        </w:tc>
        <w:tc>
          <w:tcPr>
            <w:tcW w:w="210" w:type="pct"/>
          </w:tcPr>
          <w:p w14:paraId="62F5088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12 681,1</w:t>
            </w:r>
          </w:p>
        </w:tc>
        <w:tc>
          <w:tcPr>
            <w:tcW w:w="237" w:type="pct"/>
          </w:tcPr>
          <w:p w14:paraId="6D54FB6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12 707,8</w:t>
            </w:r>
          </w:p>
        </w:tc>
        <w:tc>
          <w:tcPr>
            <w:tcW w:w="216" w:type="pct"/>
          </w:tcPr>
          <w:p w14:paraId="703CBE5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12 960,0</w:t>
            </w:r>
          </w:p>
        </w:tc>
        <w:tc>
          <w:tcPr>
            <w:tcW w:w="212" w:type="pct"/>
          </w:tcPr>
          <w:p w14:paraId="655FAEA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12 949,2</w:t>
            </w:r>
          </w:p>
        </w:tc>
        <w:tc>
          <w:tcPr>
            <w:tcW w:w="210" w:type="pct"/>
          </w:tcPr>
          <w:p w14:paraId="22BC37C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13 245,2</w:t>
            </w:r>
          </w:p>
        </w:tc>
        <w:tc>
          <w:tcPr>
            <w:tcW w:w="229" w:type="pct"/>
          </w:tcPr>
          <w:p w14:paraId="29B4917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13 221,2</w:t>
            </w:r>
          </w:p>
        </w:tc>
        <w:tc>
          <w:tcPr>
            <w:tcW w:w="240" w:type="pct"/>
          </w:tcPr>
          <w:p w14:paraId="0F3DDA6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13 549,8</w:t>
            </w:r>
          </w:p>
        </w:tc>
        <w:tc>
          <w:tcPr>
            <w:tcW w:w="210" w:type="pct"/>
          </w:tcPr>
          <w:p w14:paraId="52F0562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13 520,0</w:t>
            </w:r>
          </w:p>
        </w:tc>
        <w:tc>
          <w:tcPr>
            <w:tcW w:w="231" w:type="pct"/>
          </w:tcPr>
          <w:p w14:paraId="692684AA"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13 888,6</w:t>
            </w:r>
          </w:p>
        </w:tc>
        <w:tc>
          <w:tcPr>
            <w:tcW w:w="240" w:type="pct"/>
          </w:tcPr>
          <w:p w14:paraId="05BC4DD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13 825,6</w:t>
            </w:r>
          </w:p>
        </w:tc>
        <w:tc>
          <w:tcPr>
            <w:tcW w:w="233" w:type="pct"/>
          </w:tcPr>
          <w:p w14:paraId="24021F8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14 235,8</w:t>
            </w:r>
          </w:p>
        </w:tc>
        <w:tc>
          <w:tcPr>
            <w:tcW w:w="219" w:type="pct"/>
          </w:tcPr>
          <w:p w14:paraId="00800DEF"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14 157,4</w:t>
            </w:r>
          </w:p>
        </w:tc>
        <w:tc>
          <w:tcPr>
            <w:tcW w:w="210" w:type="pct"/>
          </w:tcPr>
          <w:p w14:paraId="4BA32A6B"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14 605,9</w:t>
            </w:r>
          </w:p>
        </w:tc>
      </w:tr>
      <w:tr w:rsidR="004E1E4C" w:rsidRPr="00FD59FB" w14:paraId="4DC58BA2" w14:textId="77777777" w:rsidTr="004E1E4C">
        <w:trPr>
          <w:trHeight w:val="20"/>
        </w:trPr>
        <w:tc>
          <w:tcPr>
            <w:tcW w:w="186" w:type="pct"/>
          </w:tcPr>
          <w:p w14:paraId="6D64565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2.5.1.</w:t>
            </w:r>
          </w:p>
        </w:tc>
        <w:tc>
          <w:tcPr>
            <w:tcW w:w="408" w:type="pct"/>
          </w:tcPr>
          <w:p w14:paraId="3D516F3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Индекс производства</w:t>
            </w:r>
          </w:p>
        </w:tc>
        <w:tc>
          <w:tcPr>
            <w:tcW w:w="322" w:type="pct"/>
          </w:tcPr>
          <w:p w14:paraId="78249DEB" w14:textId="1FDAF32E"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 к предыдущему году в сопоставимых ценах</w:t>
            </w:r>
          </w:p>
        </w:tc>
        <w:tc>
          <w:tcPr>
            <w:tcW w:w="237" w:type="pct"/>
          </w:tcPr>
          <w:p w14:paraId="2E766F0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96,9</w:t>
            </w:r>
          </w:p>
        </w:tc>
        <w:tc>
          <w:tcPr>
            <w:tcW w:w="230" w:type="pct"/>
          </w:tcPr>
          <w:p w14:paraId="108E45F9"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97,1</w:t>
            </w:r>
          </w:p>
        </w:tc>
        <w:tc>
          <w:tcPr>
            <w:tcW w:w="237" w:type="pct"/>
          </w:tcPr>
          <w:p w14:paraId="3D1F208C"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96,7</w:t>
            </w:r>
          </w:p>
        </w:tc>
        <w:tc>
          <w:tcPr>
            <w:tcW w:w="243" w:type="pct"/>
          </w:tcPr>
          <w:p w14:paraId="6E30727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97,1</w:t>
            </w:r>
          </w:p>
        </w:tc>
        <w:tc>
          <w:tcPr>
            <w:tcW w:w="237" w:type="pct"/>
          </w:tcPr>
          <w:p w14:paraId="53A38C9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96,9</w:t>
            </w:r>
          </w:p>
        </w:tc>
        <w:tc>
          <w:tcPr>
            <w:tcW w:w="210" w:type="pct"/>
          </w:tcPr>
          <w:p w14:paraId="4454EBB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97,0</w:t>
            </w:r>
          </w:p>
        </w:tc>
        <w:tc>
          <w:tcPr>
            <w:tcW w:w="237" w:type="pct"/>
          </w:tcPr>
          <w:p w14:paraId="08E2F504"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96,6</w:t>
            </w:r>
          </w:p>
        </w:tc>
        <w:tc>
          <w:tcPr>
            <w:tcW w:w="216" w:type="pct"/>
          </w:tcPr>
          <w:p w14:paraId="05DE5CC5"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97,0</w:t>
            </w:r>
          </w:p>
        </w:tc>
        <w:tc>
          <w:tcPr>
            <w:tcW w:w="212" w:type="pct"/>
          </w:tcPr>
          <w:p w14:paraId="3E999B8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96,6</w:t>
            </w:r>
          </w:p>
        </w:tc>
        <w:tc>
          <w:tcPr>
            <w:tcW w:w="210" w:type="pct"/>
          </w:tcPr>
          <w:p w14:paraId="25F05918"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97,0</w:t>
            </w:r>
          </w:p>
        </w:tc>
        <w:tc>
          <w:tcPr>
            <w:tcW w:w="229" w:type="pct"/>
          </w:tcPr>
          <w:p w14:paraId="1096B966"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96,6</w:t>
            </w:r>
          </w:p>
        </w:tc>
        <w:tc>
          <w:tcPr>
            <w:tcW w:w="240" w:type="pct"/>
          </w:tcPr>
          <w:p w14:paraId="01534311"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97,0</w:t>
            </w:r>
          </w:p>
        </w:tc>
        <w:tc>
          <w:tcPr>
            <w:tcW w:w="210" w:type="pct"/>
          </w:tcPr>
          <w:p w14:paraId="7240A1D0"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96,7</w:t>
            </w:r>
          </w:p>
        </w:tc>
        <w:tc>
          <w:tcPr>
            <w:tcW w:w="231" w:type="pct"/>
          </w:tcPr>
          <w:p w14:paraId="348CA313"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97,0</w:t>
            </w:r>
          </w:p>
        </w:tc>
        <w:tc>
          <w:tcPr>
            <w:tcW w:w="240" w:type="pct"/>
          </w:tcPr>
          <w:p w14:paraId="1258CE5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96,7</w:t>
            </w:r>
          </w:p>
        </w:tc>
        <w:tc>
          <w:tcPr>
            <w:tcW w:w="233" w:type="pct"/>
          </w:tcPr>
          <w:p w14:paraId="73EFDF07"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97,0</w:t>
            </w:r>
          </w:p>
        </w:tc>
        <w:tc>
          <w:tcPr>
            <w:tcW w:w="219" w:type="pct"/>
          </w:tcPr>
          <w:p w14:paraId="544BF512"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96,7</w:t>
            </w:r>
          </w:p>
        </w:tc>
        <w:tc>
          <w:tcPr>
            <w:tcW w:w="210" w:type="pct"/>
          </w:tcPr>
          <w:p w14:paraId="0105922D" w14:textId="77777777" w:rsidR="004E1E4C" w:rsidRPr="00FD59FB" w:rsidRDefault="004E1E4C" w:rsidP="004E1E4C">
            <w:pPr>
              <w:pStyle w:val="afffffffffffffffff"/>
              <w:ind w:firstLine="0"/>
              <w:rPr>
                <w:rFonts w:ascii="Times New Roman" w:hAnsi="Times New Roman"/>
                <w:sz w:val="14"/>
                <w:szCs w:val="14"/>
              </w:rPr>
            </w:pPr>
            <w:r w:rsidRPr="00FD59FB">
              <w:rPr>
                <w:rFonts w:ascii="Times New Roman" w:hAnsi="Times New Roman"/>
                <w:color w:val="000000"/>
                <w:sz w:val="14"/>
                <w:szCs w:val="14"/>
                <w:lang w:eastAsia="ru-RU" w:bidi="ru-RU"/>
              </w:rPr>
              <w:t>97,0</w:t>
            </w:r>
          </w:p>
        </w:tc>
      </w:tr>
    </w:tbl>
    <w:p w14:paraId="5AB309B0" w14:textId="77777777" w:rsidR="0055615E" w:rsidRPr="0055615E" w:rsidRDefault="0055615E" w:rsidP="0055615E">
      <w:pPr>
        <w:tabs>
          <w:tab w:val="clear" w:pos="5103"/>
        </w:tabs>
        <w:ind w:firstLine="567"/>
        <w:rPr>
          <w:sz w:val="24"/>
          <w:szCs w:val="24"/>
        </w:rPr>
        <w:sectPr w:rsidR="0055615E" w:rsidRPr="0055615E" w:rsidSect="0055615E">
          <w:type w:val="nextColumn"/>
          <w:pgSz w:w="16838" w:h="11906" w:orient="landscape" w:code="9"/>
          <w:pgMar w:top="1134" w:right="851" w:bottom="1134" w:left="1701" w:header="709" w:footer="709" w:gutter="0"/>
          <w:cols w:space="708"/>
          <w:docGrid w:linePitch="360"/>
        </w:sectPr>
      </w:pPr>
    </w:p>
    <w:p w14:paraId="76562C9A" w14:textId="474555CD" w:rsidR="00FD59FB" w:rsidRDefault="0055615E" w:rsidP="0055615E">
      <w:pPr>
        <w:tabs>
          <w:tab w:val="clear" w:pos="5103"/>
        </w:tabs>
        <w:ind w:firstLine="567"/>
        <w:rPr>
          <w:sz w:val="24"/>
          <w:szCs w:val="24"/>
        </w:rPr>
      </w:pPr>
      <w:r w:rsidRPr="0055615E">
        <w:rPr>
          <w:sz w:val="24"/>
          <w:szCs w:val="24"/>
        </w:rPr>
        <w:t>В таблице 2.1.</w:t>
      </w:r>
      <w:r w:rsidR="00691FCC">
        <w:rPr>
          <w:sz w:val="24"/>
          <w:szCs w:val="24"/>
        </w:rPr>
        <w:t>3</w:t>
      </w:r>
      <w:r w:rsidRPr="0055615E">
        <w:rPr>
          <w:sz w:val="24"/>
          <w:szCs w:val="24"/>
        </w:rPr>
        <w:t xml:space="preserve"> представлен перечень </w:t>
      </w:r>
      <w:r w:rsidR="00FD59FB">
        <w:rPr>
          <w:sz w:val="24"/>
          <w:szCs w:val="24"/>
        </w:rPr>
        <w:t>планируемых для размещения объект</w:t>
      </w:r>
      <w:r w:rsidR="00EC064B">
        <w:rPr>
          <w:sz w:val="24"/>
          <w:szCs w:val="24"/>
        </w:rPr>
        <w:t>ов</w:t>
      </w:r>
      <w:r w:rsidR="00FD59FB">
        <w:rPr>
          <w:sz w:val="24"/>
          <w:szCs w:val="24"/>
        </w:rPr>
        <w:t xml:space="preserve"> города Когалыма в соответствии с генеральны</w:t>
      </w:r>
      <w:r w:rsidR="00EC064B">
        <w:rPr>
          <w:sz w:val="24"/>
          <w:szCs w:val="24"/>
        </w:rPr>
        <w:t>м</w:t>
      </w:r>
      <w:r w:rsidR="00FD59FB">
        <w:rPr>
          <w:sz w:val="24"/>
          <w:szCs w:val="24"/>
        </w:rPr>
        <w:t xml:space="preserve"> план</w:t>
      </w:r>
      <w:r w:rsidR="00EC064B">
        <w:rPr>
          <w:sz w:val="24"/>
          <w:szCs w:val="24"/>
        </w:rPr>
        <w:t>ом</w:t>
      </w:r>
      <w:r w:rsidR="00FD59FB">
        <w:rPr>
          <w:sz w:val="24"/>
          <w:szCs w:val="24"/>
        </w:rPr>
        <w:t xml:space="preserve"> города Когалыма.</w:t>
      </w:r>
    </w:p>
    <w:p w14:paraId="6A1755DF" w14:textId="3F50E605" w:rsidR="0055615E" w:rsidRDefault="0055615E" w:rsidP="00FD59FB">
      <w:pPr>
        <w:tabs>
          <w:tab w:val="clear" w:pos="5103"/>
        </w:tabs>
        <w:spacing w:line="240" w:lineRule="auto"/>
        <w:ind w:firstLine="0"/>
        <w:rPr>
          <w:sz w:val="24"/>
          <w:szCs w:val="24"/>
        </w:rPr>
      </w:pPr>
      <w:r w:rsidRPr="0055615E">
        <w:rPr>
          <w:sz w:val="24"/>
          <w:szCs w:val="24"/>
        </w:rPr>
        <w:t>Таблица 2.1.</w:t>
      </w:r>
      <w:r w:rsidR="00691FCC">
        <w:rPr>
          <w:sz w:val="24"/>
          <w:szCs w:val="24"/>
        </w:rPr>
        <w:t>3</w:t>
      </w:r>
      <w:r w:rsidRPr="0055615E">
        <w:rPr>
          <w:sz w:val="24"/>
          <w:szCs w:val="24"/>
        </w:rPr>
        <w:t xml:space="preserve"> </w:t>
      </w:r>
      <w:r w:rsidR="00691FCC">
        <w:rPr>
          <w:sz w:val="24"/>
          <w:szCs w:val="24"/>
        </w:rPr>
        <w:t>–</w:t>
      </w:r>
      <w:r w:rsidRPr="0055615E">
        <w:rPr>
          <w:sz w:val="24"/>
          <w:szCs w:val="24"/>
        </w:rPr>
        <w:t xml:space="preserve"> Перечень </w:t>
      </w:r>
      <w:r w:rsidR="00FD59FB">
        <w:rPr>
          <w:sz w:val="24"/>
          <w:szCs w:val="24"/>
        </w:rPr>
        <w:t>планируемых для размещения объект</w:t>
      </w:r>
      <w:r w:rsidR="00EC064B">
        <w:rPr>
          <w:sz w:val="24"/>
          <w:szCs w:val="24"/>
        </w:rPr>
        <w:t>ов</w:t>
      </w:r>
      <w:r w:rsidR="00FD59FB">
        <w:rPr>
          <w:sz w:val="24"/>
          <w:szCs w:val="24"/>
        </w:rPr>
        <w:t xml:space="preserve"> города Когалыма в соответствии </w:t>
      </w:r>
      <w:r w:rsidR="00EC064B">
        <w:rPr>
          <w:sz w:val="24"/>
          <w:szCs w:val="24"/>
        </w:rPr>
        <w:t>с</w:t>
      </w:r>
      <w:r w:rsidR="00FD59FB">
        <w:rPr>
          <w:sz w:val="24"/>
          <w:szCs w:val="24"/>
        </w:rPr>
        <w:t xml:space="preserve"> генеральны</w:t>
      </w:r>
      <w:r w:rsidR="00EC064B">
        <w:rPr>
          <w:sz w:val="24"/>
          <w:szCs w:val="24"/>
        </w:rPr>
        <w:t>м</w:t>
      </w:r>
      <w:r w:rsidR="00FD59FB">
        <w:rPr>
          <w:sz w:val="24"/>
          <w:szCs w:val="24"/>
        </w:rPr>
        <w:t xml:space="preserve"> план</w:t>
      </w:r>
      <w:r w:rsidR="00EC064B">
        <w:rPr>
          <w:sz w:val="24"/>
          <w:szCs w:val="24"/>
        </w:rPr>
        <w:t>ом</w:t>
      </w:r>
      <w:r w:rsidR="00FD59FB">
        <w:rPr>
          <w:sz w:val="24"/>
          <w:szCs w:val="24"/>
        </w:rPr>
        <w:t xml:space="preserve"> города Когалыма</w:t>
      </w:r>
    </w:p>
    <w:tbl>
      <w:tblPr>
        <w:tblStyle w:val="TableGridReport19"/>
        <w:tblW w:w="5000" w:type="pct"/>
        <w:tblLook w:val="0000" w:firstRow="0" w:lastRow="0" w:firstColumn="0" w:lastColumn="0" w:noHBand="0" w:noVBand="0"/>
      </w:tblPr>
      <w:tblGrid>
        <w:gridCol w:w="781"/>
        <w:gridCol w:w="4160"/>
        <w:gridCol w:w="73"/>
        <w:gridCol w:w="1058"/>
        <w:gridCol w:w="56"/>
        <w:gridCol w:w="1626"/>
        <w:gridCol w:w="28"/>
        <w:gridCol w:w="1562"/>
      </w:tblGrid>
      <w:tr w:rsidR="00FD59FB" w:rsidRPr="00FD59FB" w14:paraId="36B64A69" w14:textId="77777777" w:rsidTr="00DE634B">
        <w:trPr>
          <w:trHeight w:val="20"/>
          <w:tblHeader/>
        </w:trPr>
        <w:tc>
          <w:tcPr>
            <w:tcW w:w="418" w:type="pct"/>
          </w:tcPr>
          <w:p w14:paraId="173A51E7" w14:textId="4F50F92F"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bidi="en-US"/>
              </w:rPr>
              <w:t>№ п/п</w:t>
            </w:r>
          </w:p>
        </w:tc>
        <w:tc>
          <w:tcPr>
            <w:tcW w:w="2226" w:type="pct"/>
          </w:tcPr>
          <w:p w14:paraId="3364BC12"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Наименование функциональной зоны</w:t>
            </w:r>
          </w:p>
        </w:tc>
        <w:tc>
          <w:tcPr>
            <w:tcW w:w="605" w:type="pct"/>
            <w:gridSpan w:val="2"/>
          </w:tcPr>
          <w:p w14:paraId="3A8FDE5F" w14:textId="0909B916"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Площадь, га</w:t>
            </w:r>
          </w:p>
        </w:tc>
        <w:tc>
          <w:tcPr>
            <w:tcW w:w="900" w:type="pct"/>
            <w:gridSpan w:val="2"/>
          </w:tcPr>
          <w:p w14:paraId="3C52C891" w14:textId="550E46E6"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Максимальная этажность</w:t>
            </w:r>
          </w:p>
          <w:p w14:paraId="4EE52549"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застройки</w:t>
            </w:r>
          </w:p>
        </w:tc>
        <w:tc>
          <w:tcPr>
            <w:tcW w:w="851" w:type="pct"/>
            <w:gridSpan w:val="2"/>
          </w:tcPr>
          <w:p w14:paraId="47D44DB7" w14:textId="1FC2D174"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Максимально допустима я плотность застройки кв. м/га</w:t>
            </w:r>
          </w:p>
        </w:tc>
      </w:tr>
      <w:tr w:rsidR="00FD59FB" w:rsidRPr="00FD59FB" w14:paraId="116F7A13" w14:textId="77777777" w:rsidTr="00FD59FB">
        <w:trPr>
          <w:trHeight w:val="20"/>
        </w:trPr>
        <w:tc>
          <w:tcPr>
            <w:tcW w:w="418" w:type="pct"/>
          </w:tcPr>
          <w:p w14:paraId="0A516B5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val="en-US" w:bidi="en-US"/>
              </w:rPr>
              <w:t>1</w:t>
            </w:r>
          </w:p>
        </w:tc>
        <w:tc>
          <w:tcPr>
            <w:tcW w:w="2831" w:type="pct"/>
            <w:gridSpan w:val="3"/>
          </w:tcPr>
          <w:p w14:paraId="708F0612"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Жилые зоны, в том числе:</w:t>
            </w:r>
          </w:p>
        </w:tc>
        <w:tc>
          <w:tcPr>
            <w:tcW w:w="900" w:type="pct"/>
            <w:gridSpan w:val="2"/>
          </w:tcPr>
          <w:p w14:paraId="39E8E636" w14:textId="77777777" w:rsidR="00FD59FB" w:rsidRPr="00FD59FB" w:rsidRDefault="00FD59FB" w:rsidP="00FD59FB">
            <w:pPr>
              <w:spacing w:line="240" w:lineRule="auto"/>
              <w:ind w:firstLine="0"/>
              <w:rPr>
                <w:rFonts w:ascii="Times New Roman" w:hAnsi="Times New Roman"/>
                <w:sz w:val="20"/>
                <w:szCs w:val="20"/>
              </w:rPr>
            </w:pPr>
          </w:p>
        </w:tc>
        <w:tc>
          <w:tcPr>
            <w:tcW w:w="851" w:type="pct"/>
            <w:gridSpan w:val="2"/>
          </w:tcPr>
          <w:p w14:paraId="36D48141" w14:textId="77777777" w:rsidR="00FD59FB" w:rsidRPr="00FD59FB" w:rsidRDefault="00FD59FB" w:rsidP="00FD59FB">
            <w:pPr>
              <w:spacing w:line="240" w:lineRule="auto"/>
              <w:ind w:firstLine="0"/>
              <w:rPr>
                <w:rFonts w:ascii="Times New Roman" w:hAnsi="Times New Roman"/>
                <w:sz w:val="20"/>
                <w:szCs w:val="20"/>
              </w:rPr>
            </w:pPr>
          </w:p>
        </w:tc>
      </w:tr>
      <w:tr w:rsidR="00FD59FB" w:rsidRPr="00FD59FB" w14:paraId="6DABF328" w14:textId="77777777" w:rsidTr="00FD59FB">
        <w:trPr>
          <w:trHeight w:val="20"/>
        </w:trPr>
        <w:tc>
          <w:tcPr>
            <w:tcW w:w="418" w:type="pct"/>
          </w:tcPr>
          <w:p w14:paraId="7CAAEE1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val="en-US" w:bidi="en-US"/>
              </w:rPr>
              <w:t>1.1</w:t>
            </w:r>
          </w:p>
        </w:tc>
        <w:tc>
          <w:tcPr>
            <w:tcW w:w="2226" w:type="pct"/>
          </w:tcPr>
          <w:p w14:paraId="447DA5C0"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Зона застройки многоэтажными жилыми домами</w:t>
            </w:r>
          </w:p>
        </w:tc>
        <w:tc>
          <w:tcPr>
            <w:tcW w:w="605" w:type="pct"/>
            <w:gridSpan w:val="2"/>
          </w:tcPr>
          <w:p w14:paraId="234CA11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98,31</w:t>
            </w:r>
          </w:p>
        </w:tc>
        <w:tc>
          <w:tcPr>
            <w:tcW w:w="900" w:type="pct"/>
            <w:gridSpan w:val="2"/>
          </w:tcPr>
          <w:p w14:paraId="4DCC2613"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16</w:t>
            </w:r>
          </w:p>
        </w:tc>
        <w:tc>
          <w:tcPr>
            <w:tcW w:w="851" w:type="pct"/>
            <w:gridSpan w:val="2"/>
          </w:tcPr>
          <w:p w14:paraId="2BDD8E6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2100</w:t>
            </w:r>
          </w:p>
        </w:tc>
      </w:tr>
      <w:tr w:rsidR="00FD59FB" w:rsidRPr="00FD59FB" w14:paraId="0C12D8EC" w14:textId="77777777" w:rsidTr="00FD59FB">
        <w:trPr>
          <w:trHeight w:val="20"/>
        </w:trPr>
        <w:tc>
          <w:tcPr>
            <w:tcW w:w="418" w:type="pct"/>
          </w:tcPr>
          <w:p w14:paraId="789C3027"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AF0344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01E87693" w14:textId="77777777" w:rsidTr="00FD59FB">
        <w:trPr>
          <w:trHeight w:val="20"/>
        </w:trPr>
        <w:tc>
          <w:tcPr>
            <w:tcW w:w="418" w:type="pct"/>
          </w:tcPr>
          <w:p w14:paraId="4A1887A3"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A18510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03273DF8" w14:textId="77777777" w:rsidTr="00FD59FB">
        <w:trPr>
          <w:trHeight w:val="20"/>
        </w:trPr>
        <w:tc>
          <w:tcPr>
            <w:tcW w:w="418" w:type="pct"/>
          </w:tcPr>
          <w:p w14:paraId="4E19856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41F630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общеобразовательная организация с универсальной безбарьерной средой на 1125 учащихся - 1 объект</w:t>
            </w:r>
          </w:p>
        </w:tc>
      </w:tr>
      <w:tr w:rsidR="00FD59FB" w:rsidRPr="00FD59FB" w14:paraId="6DEA0AE1" w14:textId="77777777" w:rsidTr="00FD59FB">
        <w:trPr>
          <w:trHeight w:val="20"/>
        </w:trPr>
        <w:tc>
          <w:tcPr>
            <w:tcW w:w="418" w:type="pct"/>
          </w:tcPr>
          <w:p w14:paraId="13810393"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772E5E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общеобразовательная организация на 875 учащихся - 1 объект</w:t>
            </w:r>
          </w:p>
        </w:tc>
      </w:tr>
      <w:tr w:rsidR="00FD59FB" w:rsidRPr="00FD59FB" w14:paraId="2D204DF6" w14:textId="77777777" w:rsidTr="00FD59FB">
        <w:trPr>
          <w:trHeight w:val="20"/>
        </w:trPr>
        <w:tc>
          <w:tcPr>
            <w:tcW w:w="418" w:type="pct"/>
          </w:tcPr>
          <w:p w14:paraId="3198617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vAlign w:val="center"/>
          </w:tcPr>
          <w:p w14:paraId="3DDEF315" w14:textId="32F45B2E"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организация дополнительного образования на 550 мест - 2 объекта</w:t>
            </w:r>
          </w:p>
        </w:tc>
      </w:tr>
      <w:tr w:rsidR="00FD59FB" w:rsidRPr="00FD59FB" w14:paraId="3CB24B7B" w14:textId="77777777" w:rsidTr="00FD59FB">
        <w:trPr>
          <w:trHeight w:val="20"/>
        </w:trPr>
        <w:tc>
          <w:tcPr>
            <w:tcW w:w="418" w:type="pct"/>
          </w:tcPr>
          <w:p w14:paraId="6F6074A4"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vAlign w:val="center"/>
          </w:tcPr>
          <w:p w14:paraId="6267A1AD" w14:textId="1F067B29"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организация дополнительного образования - музыкальная школа - 1 объект</w:t>
            </w:r>
          </w:p>
        </w:tc>
      </w:tr>
      <w:tr w:rsidR="00FD59FB" w:rsidRPr="00FD59FB" w14:paraId="5B18B47F" w14:textId="77777777" w:rsidTr="00FD59FB">
        <w:trPr>
          <w:trHeight w:val="20"/>
        </w:trPr>
        <w:tc>
          <w:tcPr>
            <w:tcW w:w="418" w:type="pct"/>
          </w:tcPr>
          <w:p w14:paraId="6670DFC2"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vAlign w:val="center"/>
          </w:tcPr>
          <w:p w14:paraId="13450D37" w14:textId="789B2700"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 xml:space="preserve">МБОУ </w:t>
            </w:r>
            <w:r w:rsidR="00EC064B">
              <w:rPr>
                <w:rFonts w:ascii="Times New Roman" w:hAnsi="Times New Roman"/>
                <w:color w:val="000000"/>
                <w:lang w:eastAsia="ru-RU" w:bidi="ru-RU"/>
              </w:rPr>
              <w:t>«</w:t>
            </w:r>
            <w:r w:rsidRPr="00FD59FB">
              <w:rPr>
                <w:rFonts w:ascii="Times New Roman" w:hAnsi="Times New Roman"/>
                <w:color w:val="000000"/>
                <w:lang w:eastAsia="ru-RU" w:bidi="ru-RU"/>
              </w:rPr>
              <w:t xml:space="preserve">Средняя общеобразовательная школа </w:t>
            </w:r>
            <w:r w:rsidR="00EC064B">
              <w:rPr>
                <w:rFonts w:ascii="Times New Roman" w:hAnsi="Times New Roman"/>
                <w:color w:val="000000"/>
                <w:lang w:bidi="ru-RU"/>
              </w:rPr>
              <w:t>№</w:t>
            </w:r>
            <w:r w:rsidRPr="00FD59FB">
              <w:rPr>
                <w:rFonts w:ascii="Times New Roman" w:hAnsi="Times New Roman"/>
                <w:color w:val="000000"/>
                <w:lang w:eastAsia="ru-RU" w:bidi="ru-RU"/>
              </w:rPr>
              <w:t>7</w:t>
            </w:r>
            <w:r w:rsidR="00EC064B">
              <w:rPr>
                <w:rFonts w:ascii="Times New Roman" w:hAnsi="Times New Roman"/>
                <w:color w:val="000000"/>
                <w:lang w:eastAsia="ru-RU" w:bidi="ru-RU"/>
              </w:rPr>
              <w:t>»</w:t>
            </w:r>
            <w:r w:rsidRPr="00FD59FB">
              <w:rPr>
                <w:rFonts w:ascii="Times New Roman" w:hAnsi="Times New Roman"/>
                <w:color w:val="000000"/>
                <w:lang w:eastAsia="ru-RU" w:bidi="ru-RU"/>
              </w:rPr>
              <w:t xml:space="preserve"> (реконструкция);</w:t>
            </w:r>
            <w:r w:rsidRPr="00FD59FB">
              <w:rPr>
                <w:rFonts w:ascii="Times New Roman" w:hAnsi="Times New Roman"/>
              </w:rPr>
              <w:t xml:space="preserve"> </w:t>
            </w:r>
            <w:r w:rsidRPr="00FD59FB">
              <w:rPr>
                <w:rFonts w:ascii="Times New Roman" w:hAnsi="Times New Roman"/>
                <w:color w:val="000000"/>
                <w:lang w:eastAsia="ru-RU" w:bidi="ru-RU"/>
              </w:rPr>
              <w:t>на 184 учащихся</w:t>
            </w:r>
            <w:r w:rsidRPr="00FD59FB">
              <w:rPr>
                <w:rFonts w:ascii="Times New Roman" w:hAnsi="Times New Roman"/>
              </w:rPr>
              <w:t xml:space="preserve"> </w:t>
            </w:r>
            <w:r w:rsidRPr="00FD59FB">
              <w:rPr>
                <w:rFonts w:ascii="Times New Roman" w:hAnsi="Times New Roman"/>
                <w:color w:val="000000"/>
                <w:lang w:eastAsia="ru-RU" w:bidi="ru-RU"/>
              </w:rPr>
              <w:t>- 1 объект</w:t>
            </w:r>
          </w:p>
        </w:tc>
      </w:tr>
      <w:tr w:rsidR="00FD59FB" w:rsidRPr="00FD59FB" w14:paraId="5360525E" w14:textId="77777777" w:rsidTr="00FD59FB">
        <w:trPr>
          <w:trHeight w:val="20"/>
        </w:trPr>
        <w:tc>
          <w:tcPr>
            <w:tcW w:w="418" w:type="pct"/>
          </w:tcPr>
          <w:p w14:paraId="655D46A9"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vAlign w:val="center"/>
          </w:tcPr>
          <w:p w14:paraId="466CB4C9" w14:textId="3144C7B3"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спортивная площадка на 646 кв. м - 1 объект</w:t>
            </w:r>
          </w:p>
        </w:tc>
      </w:tr>
      <w:tr w:rsidR="00FD59FB" w:rsidRPr="00FD59FB" w14:paraId="5AA1C41B" w14:textId="77777777" w:rsidTr="00FD59FB">
        <w:trPr>
          <w:trHeight w:val="20"/>
        </w:trPr>
        <w:tc>
          <w:tcPr>
            <w:tcW w:w="418" w:type="pct"/>
          </w:tcPr>
          <w:p w14:paraId="00E6DAA7"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vAlign w:val="center"/>
          </w:tcPr>
          <w:p w14:paraId="335EE5C7" w14:textId="0AED29B9"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спортивная площадка на 3035 кв. м - 1 объект</w:t>
            </w:r>
          </w:p>
        </w:tc>
      </w:tr>
      <w:tr w:rsidR="00FD59FB" w:rsidRPr="00FD59FB" w14:paraId="54E53F6E" w14:textId="77777777" w:rsidTr="00FD59FB">
        <w:trPr>
          <w:trHeight w:val="20"/>
        </w:trPr>
        <w:tc>
          <w:tcPr>
            <w:tcW w:w="418" w:type="pct"/>
          </w:tcPr>
          <w:p w14:paraId="00F86A6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vAlign w:val="center"/>
          </w:tcPr>
          <w:p w14:paraId="551655C5" w14:textId="79BF5498"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спортивная площадка на 2100 кв. м - 1 объект</w:t>
            </w:r>
          </w:p>
        </w:tc>
      </w:tr>
      <w:tr w:rsidR="00FD59FB" w:rsidRPr="00FD59FB" w14:paraId="18EF5D49" w14:textId="77777777" w:rsidTr="00FD59FB">
        <w:trPr>
          <w:trHeight w:val="20"/>
        </w:trPr>
        <w:tc>
          <w:tcPr>
            <w:tcW w:w="418" w:type="pct"/>
          </w:tcPr>
          <w:p w14:paraId="4FDB9AB3"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vAlign w:val="center"/>
          </w:tcPr>
          <w:p w14:paraId="36CAB0DA" w14:textId="31DA74F0"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спортивная площадка на 4000 кв. м - 1 объект</w:t>
            </w:r>
          </w:p>
        </w:tc>
      </w:tr>
      <w:tr w:rsidR="00FD59FB" w:rsidRPr="00FD59FB" w14:paraId="3B47D52A" w14:textId="77777777" w:rsidTr="00FD59FB">
        <w:trPr>
          <w:trHeight w:val="20"/>
        </w:trPr>
        <w:tc>
          <w:tcPr>
            <w:tcW w:w="418" w:type="pct"/>
          </w:tcPr>
          <w:p w14:paraId="1C5ECA14"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vAlign w:val="center"/>
          </w:tcPr>
          <w:p w14:paraId="7B7B10FE" w14:textId="4DC96D85"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КНС-10 город - 1 объект, реконструкция</w:t>
            </w:r>
          </w:p>
        </w:tc>
      </w:tr>
      <w:tr w:rsidR="00FD59FB" w:rsidRPr="00FD59FB" w14:paraId="40FB5A50" w14:textId="77777777" w:rsidTr="00FD59FB">
        <w:trPr>
          <w:trHeight w:val="20"/>
        </w:trPr>
        <w:tc>
          <w:tcPr>
            <w:tcW w:w="418" w:type="pct"/>
          </w:tcPr>
          <w:p w14:paraId="1CF6FDA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1.2</w:t>
            </w:r>
          </w:p>
        </w:tc>
        <w:tc>
          <w:tcPr>
            <w:tcW w:w="2265" w:type="pct"/>
            <w:gridSpan w:val="2"/>
          </w:tcPr>
          <w:p w14:paraId="4A6CB0FA" w14:textId="73341E29"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застройки среднеэтажными жилыми домами</w:t>
            </w:r>
          </w:p>
        </w:tc>
        <w:tc>
          <w:tcPr>
            <w:tcW w:w="596" w:type="pct"/>
            <w:gridSpan w:val="2"/>
          </w:tcPr>
          <w:p w14:paraId="46CE361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132,5</w:t>
            </w:r>
          </w:p>
        </w:tc>
        <w:tc>
          <w:tcPr>
            <w:tcW w:w="885" w:type="pct"/>
            <w:gridSpan w:val="2"/>
          </w:tcPr>
          <w:p w14:paraId="6FFE174C"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8</w:t>
            </w:r>
          </w:p>
        </w:tc>
        <w:tc>
          <w:tcPr>
            <w:tcW w:w="836" w:type="pct"/>
          </w:tcPr>
          <w:p w14:paraId="01D0C3F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2150</w:t>
            </w:r>
          </w:p>
        </w:tc>
      </w:tr>
      <w:tr w:rsidR="00FD59FB" w:rsidRPr="00FD59FB" w14:paraId="27524B45" w14:textId="77777777" w:rsidTr="00FD59FB">
        <w:trPr>
          <w:trHeight w:val="20"/>
        </w:trPr>
        <w:tc>
          <w:tcPr>
            <w:tcW w:w="418" w:type="pct"/>
          </w:tcPr>
          <w:p w14:paraId="05C478A6"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D552AA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510DE672" w14:textId="77777777" w:rsidTr="00FD59FB">
        <w:trPr>
          <w:trHeight w:val="20"/>
        </w:trPr>
        <w:tc>
          <w:tcPr>
            <w:tcW w:w="418" w:type="pct"/>
          </w:tcPr>
          <w:p w14:paraId="1B1E608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76AA37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50845AF7" w14:textId="77777777" w:rsidTr="00FD59FB">
        <w:trPr>
          <w:trHeight w:val="20"/>
        </w:trPr>
        <w:tc>
          <w:tcPr>
            <w:tcW w:w="418" w:type="pct"/>
          </w:tcPr>
          <w:p w14:paraId="1D4E719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5678C7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дошкольная образовательная организация на 200 мест - 1 объект</w:t>
            </w:r>
          </w:p>
        </w:tc>
      </w:tr>
      <w:tr w:rsidR="00FD59FB" w:rsidRPr="00FD59FB" w14:paraId="27DEE0C7" w14:textId="77777777" w:rsidTr="00FD59FB">
        <w:trPr>
          <w:trHeight w:val="20"/>
        </w:trPr>
        <w:tc>
          <w:tcPr>
            <w:tcW w:w="418" w:type="pct"/>
          </w:tcPr>
          <w:p w14:paraId="00A2963E"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86A7A3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дошкольная образовательная организация на 260 мест - 1 объект</w:t>
            </w:r>
          </w:p>
        </w:tc>
      </w:tr>
      <w:tr w:rsidR="00FD59FB" w:rsidRPr="00FD59FB" w14:paraId="7E6F0D00" w14:textId="77777777" w:rsidTr="00FD59FB">
        <w:trPr>
          <w:trHeight w:val="20"/>
        </w:trPr>
        <w:tc>
          <w:tcPr>
            <w:tcW w:w="418" w:type="pct"/>
          </w:tcPr>
          <w:p w14:paraId="2C62070A"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7B4CED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общеобразовательная организация на 1000 учащихся с плавательным бассейном - 2 объекта</w:t>
            </w:r>
          </w:p>
        </w:tc>
      </w:tr>
      <w:tr w:rsidR="00FD59FB" w:rsidRPr="00FD59FB" w14:paraId="1AFC62D9" w14:textId="77777777" w:rsidTr="00FD59FB">
        <w:trPr>
          <w:trHeight w:val="20"/>
        </w:trPr>
        <w:tc>
          <w:tcPr>
            <w:tcW w:w="418" w:type="pct"/>
          </w:tcPr>
          <w:p w14:paraId="0552BA7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1C8AF5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спортивная площадка на 2950 кв. м - 1 объект</w:t>
            </w:r>
          </w:p>
        </w:tc>
      </w:tr>
      <w:tr w:rsidR="00FD59FB" w:rsidRPr="00FD59FB" w14:paraId="6F160B8D" w14:textId="77777777" w:rsidTr="00FD59FB">
        <w:trPr>
          <w:trHeight w:val="20"/>
        </w:trPr>
        <w:tc>
          <w:tcPr>
            <w:tcW w:w="418" w:type="pct"/>
          </w:tcPr>
          <w:p w14:paraId="5F68CD1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28FBB6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спортивная площадка на 10400 кв. м - 1 объект</w:t>
            </w:r>
          </w:p>
        </w:tc>
      </w:tr>
      <w:tr w:rsidR="00FD59FB" w:rsidRPr="00FD59FB" w14:paraId="609A206E" w14:textId="77777777" w:rsidTr="00FD59FB">
        <w:trPr>
          <w:trHeight w:val="20"/>
        </w:trPr>
        <w:tc>
          <w:tcPr>
            <w:tcW w:w="418" w:type="pct"/>
          </w:tcPr>
          <w:p w14:paraId="3BC620F3"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AEAE684"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КНС-2 город - 1 объект, реконструкция</w:t>
            </w:r>
          </w:p>
        </w:tc>
      </w:tr>
      <w:tr w:rsidR="00FD59FB" w:rsidRPr="00FD59FB" w14:paraId="6A958325" w14:textId="77777777" w:rsidTr="00FD59FB">
        <w:trPr>
          <w:trHeight w:val="20"/>
        </w:trPr>
        <w:tc>
          <w:tcPr>
            <w:tcW w:w="418" w:type="pct"/>
          </w:tcPr>
          <w:p w14:paraId="13DB0AE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1.3</w:t>
            </w:r>
          </w:p>
        </w:tc>
        <w:tc>
          <w:tcPr>
            <w:tcW w:w="2265" w:type="pct"/>
            <w:gridSpan w:val="2"/>
          </w:tcPr>
          <w:p w14:paraId="553F26A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застройки малоэтажными жилыми домами</w:t>
            </w:r>
          </w:p>
        </w:tc>
        <w:tc>
          <w:tcPr>
            <w:tcW w:w="596" w:type="pct"/>
            <w:gridSpan w:val="2"/>
          </w:tcPr>
          <w:p w14:paraId="72BB88F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94,82</w:t>
            </w:r>
          </w:p>
        </w:tc>
        <w:tc>
          <w:tcPr>
            <w:tcW w:w="885" w:type="pct"/>
            <w:gridSpan w:val="2"/>
          </w:tcPr>
          <w:p w14:paraId="1F8389C9"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3</w:t>
            </w:r>
          </w:p>
        </w:tc>
        <w:tc>
          <w:tcPr>
            <w:tcW w:w="836" w:type="pct"/>
          </w:tcPr>
          <w:p w14:paraId="1449B44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3300</w:t>
            </w:r>
          </w:p>
        </w:tc>
      </w:tr>
      <w:tr w:rsidR="00FD59FB" w:rsidRPr="00FD59FB" w14:paraId="55002413" w14:textId="77777777" w:rsidTr="00FD59FB">
        <w:trPr>
          <w:trHeight w:val="20"/>
        </w:trPr>
        <w:tc>
          <w:tcPr>
            <w:tcW w:w="418" w:type="pct"/>
          </w:tcPr>
          <w:p w14:paraId="04D5189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E1DB6F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56039830" w14:textId="77777777" w:rsidTr="00FD59FB">
        <w:trPr>
          <w:trHeight w:val="20"/>
        </w:trPr>
        <w:tc>
          <w:tcPr>
            <w:tcW w:w="418" w:type="pct"/>
          </w:tcPr>
          <w:p w14:paraId="0174D5B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A381ED4"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2015DD3F" w14:textId="77777777" w:rsidTr="00FD59FB">
        <w:trPr>
          <w:trHeight w:val="20"/>
        </w:trPr>
        <w:tc>
          <w:tcPr>
            <w:tcW w:w="418" w:type="pct"/>
          </w:tcPr>
          <w:p w14:paraId="62F2417A"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2C6CF9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дошкольная образовательная организация на 250 мест - 1 объект</w:t>
            </w:r>
          </w:p>
        </w:tc>
      </w:tr>
      <w:tr w:rsidR="00FD59FB" w:rsidRPr="00FD59FB" w14:paraId="5C2A9447" w14:textId="77777777" w:rsidTr="00FD59FB">
        <w:trPr>
          <w:trHeight w:val="20"/>
        </w:trPr>
        <w:tc>
          <w:tcPr>
            <w:tcW w:w="418" w:type="pct"/>
          </w:tcPr>
          <w:p w14:paraId="01D57F2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67AB2C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общеобразовательная (начальная) организация на 400 учащихся - 1 объект</w:t>
            </w:r>
          </w:p>
        </w:tc>
      </w:tr>
      <w:tr w:rsidR="00FD59FB" w:rsidRPr="00FD59FB" w14:paraId="7677B3A4" w14:textId="77777777" w:rsidTr="00FD59FB">
        <w:trPr>
          <w:trHeight w:val="20"/>
        </w:trPr>
        <w:tc>
          <w:tcPr>
            <w:tcW w:w="418" w:type="pct"/>
          </w:tcPr>
          <w:p w14:paraId="688759E8"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B910BA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организация дополнительного образования на 300 мест - 1 объект</w:t>
            </w:r>
          </w:p>
        </w:tc>
      </w:tr>
      <w:tr w:rsidR="00FD59FB" w:rsidRPr="00FD59FB" w14:paraId="6D262885" w14:textId="77777777" w:rsidTr="00FD59FB">
        <w:trPr>
          <w:trHeight w:val="20"/>
        </w:trPr>
        <w:tc>
          <w:tcPr>
            <w:tcW w:w="418" w:type="pct"/>
          </w:tcPr>
          <w:p w14:paraId="69339575" w14:textId="77777777" w:rsidR="00FD59FB" w:rsidRPr="00FD59FB" w:rsidRDefault="00FD59FB" w:rsidP="00FD59FB">
            <w:pPr>
              <w:spacing w:line="240" w:lineRule="auto"/>
              <w:ind w:firstLine="0"/>
              <w:rPr>
                <w:rFonts w:ascii="Times New Roman" w:hAnsi="Times New Roman"/>
                <w:sz w:val="20"/>
                <w:szCs w:val="20"/>
              </w:rPr>
            </w:pPr>
          </w:p>
        </w:tc>
        <w:tc>
          <w:tcPr>
            <w:tcW w:w="2861" w:type="pct"/>
            <w:gridSpan w:val="4"/>
          </w:tcPr>
          <w:p w14:paraId="7AF9A582" w14:textId="77777777" w:rsidR="00FD59FB" w:rsidRPr="00FD59FB" w:rsidRDefault="00FD59FB" w:rsidP="00FD59FB">
            <w:pPr>
              <w:pStyle w:val="afffffffffffffffff"/>
              <w:ind w:firstLine="0"/>
              <w:jc w:val="both"/>
              <w:rPr>
                <w:rFonts w:ascii="Times New Roman" w:hAnsi="Times New Roman"/>
              </w:rPr>
            </w:pPr>
            <w:r w:rsidRPr="00FD59FB">
              <w:rPr>
                <w:rFonts w:ascii="Times New Roman" w:hAnsi="Times New Roman"/>
                <w:color w:val="000000"/>
                <w:lang w:eastAsia="ru-RU" w:bidi="ru-RU"/>
              </w:rPr>
              <w:t>КНС-2 поселок производительностью 1000 м3/сут.</w:t>
            </w:r>
          </w:p>
        </w:tc>
        <w:tc>
          <w:tcPr>
            <w:tcW w:w="885" w:type="pct"/>
            <w:gridSpan w:val="2"/>
          </w:tcPr>
          <w:p w14:paraId="564F5DA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- 1 объект</w:t>
            </w:r>
          </w:p>
        </w:tc>
        <w:tc>
          <w:tcPr>
            <w:tcW w:w="836" w:type="pct"/>
          </w:tcPr>
          <w:p w14:paraId="3DC94343" w14:textId="77777777" w:rsidR="00FD59FB" w:rsidRPr="00FD59FB" w:rsidRDefault="00FD59FB" w:rsidP="00FD59FB">
            <w:pPr>
              <w:spacing w:line="240" w:lineRule="auto"/>
              <w:ind w:firstLine="0"/>
              <w:rPr>
                <w:rFonts w:ascii="Times New Roman" w:hAnsi="Times New Roman"/>
                <w:sz w:val="20"/>
                <w:szCs w:val="20"/>
              </w:rPr>
            </w:pPr>
          </w:p>
        </w:tc>
      </w:tr>
      <w:tr w:rsidR="00FD59FB" w:rsidRPr="00FD59FB" w14:paraId="0FDB30F5" w14:textId="77777777" w:rsidTr="00FD59FB">
        <w:trPr>
          <w:trHeight w:val="20"/>
        </w:trPr>
        <w:tc>
          <w:tcPr>
            <w:tcW w:w="418" w:type="pct"/>
          </w:tcPr>
          <w:p w14:paraId="6BED659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D5EFB4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КНС-3 поселок - 1 объект, реконструкция</w:t>
            </w:r>
          </w:p>
        </w:tc>
      </w:tr>
      <w:tr w:rsidR="00FD59FB" w:rsidRPr="00FD59FB" w14:paraId="0B224BC2" w14:textId="77777777" w:rsidTr="00FD59FB">
        <w:trPr>
          <w:trHeight w:val="20"/>
        </w:trPr>
        <w:tc>
          <w:tcPr>
            <w:tcW w:w="418" w:type="pct"/>
          </w:tcPr>
          <w:p w14:paraId="66F1F022" w14:textId="77777777" w:rsidR="00FD59FB" w:rsidRPr="00FD59FB" w:rsidRDefault="00FD59FB" w:rsidP="00FD59FB">
            <w:pPr>
              <w:spacing w:line="240" w:lineRule="auto"/>
              <w:ind w:firstLine="0"/>
              <w:rPr>
                <w:rFonts w:ascii="Times New Roman" w:hAnsi="Times New Roman"/>
                <w:sz w:val="20"/>
                <w:szCs w:val="20"/>
              </w:rPr>
            </w:pPr>
          </w:p>
        </w:tc>
        <w:tc>
          <w:tcPr>
            <w:tcW w:w="2861" w:type="pct"/>
            <w:gridSpan w:val="4"/>
          </w:tcPr>
          <w:p w14:paraId="6A962CFA" w14:textId="77777777" w:rsidR="00FD59FB" w:rsidRPr="00FD59FB" w:rsidRDefault="00FD59FB" w:rsidP="00FD59FB">
            <w:pPr>
              <w:pStyle w:val="afffffffffffffffff"/>
              <w:ind w:firstLine="0"/>
              <w:jc w:val="both"/>
              <w:rPr>
                <w:rFonts w:ascii="Times New Roman" w:hAnsi="Times New Roman"/>
              </w:rPr>
            </w:pPr>
            <w:r w:rsidRPr="00FD59FB">
              <w:rPr>
                <w:rFonts w:ascii="Times New Roman" w:hAnsi="Times New Roman"/>
                <w:color w:val="000000"/>
                <w:lang w:eastAsia="ru-RU" w:bidi="ru-RU"/>
              </w:rPr>
              <w:t>КНС-4 поселок производительностью 1000 м3/сут.</w:t>
            </w:r>
          </w:p>
        </w:tc>
        <w:tc>
          <w:tcPr>
            <w:tcW w:w="885" w:type="pct"/>
            <w:gridSpan w:val="2"/>
          </w:tcPr>
          <w:p w14:paraId="1E4870D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- 1 объект</w:t>
            </w:r>
          </w:p>
        </w:tc>
        <w:tc>
          <w:tcPr>
            <w:tcW w:w="836" w:type="pct"/>
          </w:tcPr>
          <w:p w14:paraId="5C1E229A" w14:textId="77777777" w:rsidR="00FD59FB" w:rsidRPr="00FD59FB" w:rsidRDefault="00FD59FB" w:rsidP="00FD59FB">
            <w:pPr>
              <w:spacing w:line="240" w:lineRule="auto"/>
              <w:ind w:firstLine="0"/>
              <w:rPr>
                <w:rFonts w:ascii="Times New Roman" w:hAnsi="Times New Roman"/>
                <w:sz w:val="20"/>
                <w:szCs w:val="20"/>
              </w:rPr>
            </w:pPr>
          </w:p>
        </w:tc>
      </w:tr>
      <w:tr w:rsidR="00FD59FB" w:rsidRPr="00FD59FB" w14:paraId="1B654546" w14:textId="77777777" w:rsidTr="00FD59FB">
        <w:trPr>
          <w:trHeight w:val="20"/>
        </w:trPr>
        <w:tc>
          <w:tcPr>
            <w:tcW w:w="418" w:type="pct"/>
          </w:tcPr>
          <w:p w14:paraId="3DC114D6"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3493AE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КНС-5 поселок - 1 объект, реконструкция</w:t>
            </w:r>
          </w:p>
        </w:tc>
      </w:tr>
      <w:tr w:rsidR="00FD59FB" w:rsidRPr="00FD59FB" w14:paraId="0F382310" w14:textId="77777777" w:rsidTr="00FD59FB">
        <w:trPr>
          <w:trHeight w:val="20"/>
        </w:trPr>
        <w:tc>
          <w:tcPr>
            <w:tcW w:w="418" w:type="pct"/>
          </w:tcPr>
          <w:p w14:paraId="171F5F5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999E02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регионального значения</w:t>
            </w:r>
          </w:p>
        </w:tc>
      </w:tr>
      <w:tr w:rsidR="00FD59FB" w:rsidRPr="00FD59FB" w14:paraId="0FAAB24D" w14:textId="77777777" w:rsidTr="00FD59FB">
        <w:trPr>
          <w:trHeight w:val="20"/>
        </w:trPr>
        <w:tc>
          <w:tcPr>
            <w:tcW w:w="418" w:type="pct"/>
          </w:tcPr>
          <w:p w14:paraId="7483EB43"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3E552EB" w14:textId="69CEFB03"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bidi="ru-RU"/>
              </w:rPr>
              <w:t>Г. Когалым</w:t>
            </w:r>
          </w:p>
        </w:tc>
      </w:tr>
      <w:tr w:rsidR="00FD59FB" w:rsidRPr="00FD59FB" w14:paraId="76859B1D" w14:textId="77777777" w:rsidTr="00FD59FB">
        <w:trPr>
          <w:trHeight w:val="20"/>
        </w:trPr>
        <w:tc>
          <w:tcPr>
            <w:tcW w:w="418" w:type="pct"/>
          </w:tcPr>
          <w:p w14:paraId="448099D3"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49A1789"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поликлиника на 250 посещений в смену - 1 объект, реконструкция</w:t>
            </w:r>
          </w:p>
        </w:tc>
      </w:tr>
      <w:tr w:rsidR="00FD59FB" w:rsidRPr="00FD59FB" w14:paraId="55DED602" w14:textId="77777777" w:rsidTr="00FD59FB">
        <w:trPr>
          <w:trHeight w:val="20"/>
        </w:trPr>
        <w:tc>
          <w:tcPr>
            <w:tcW w:w="418" w:type="pct"/>
          </w:tcPr>
          <w:p w14:paraId="7E9C982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1.4</w:t>
            </w:r>
          </w:p>
        </w:tc>
        <w:tc>
          <w:tcPr>
            <w:tcW w:w="2265" w:type="pct"/>
            <w:gridSpan w:val="2"/>
          </w:tcPr>
          <w:p w14:paraId="5885EA4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застройки индивидуальными жилыми домами</w:t>
            </w:r>
          </w:p>
        </w:tc>
        <w:tc>
          <w:tcPr>
            <w:tcW w:w="596" w:type="pct"/>
            <w:gridSpan w:val="2"/>
          </w:tcPr>
          <w:p w14:paraId="247A9FF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158,2</w:t>
            </w:r>
          </w:p>
        </w:tc>
        <w:tc>
          <w:tcPr>
            <w:tcW w:w="885" w:type="pct"/>
            <w:gridSpan w:val="2"/>
          </w:tcPr>
          <w:p w14:paraId="0F5749E1"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3</w:t>
            </w:r>
          </w:p>
        </w:tc>
        <w:tc>
          <w:tcPr>
            <w:tcW w:w="836" w:type="pct"/>
          </w:tcPr>
          <w:p w14:paraId="22BA0858"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2400</w:t>
            </w:r>
          </w:p>
        </w:tc>
      </w:tr>
      <w:tr w:rsidR="00FD59FB" w:rsidRPr="00FD59FB" w14:paraId="6A76716A" w14:textId="77777777" w:rsidTr="00FD59FB">
        <w:trPr>
          <w:trHeight w:val="20"/>
        </w:trPr>
        <w:tc>
          <w:tcPr>
            <w:tcW w:w="418" w:type="pct"/>
          </w:tcPr>
          <w:p w14:paraId="60C4F3D9"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ECBC5F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56CFC60C" w14:textId="77777777" w:rsidTr="00FD59FB">
        <w:trPr>
          <w:trHeight w:val="20"/>
        </w:trPr>
        <w:tc>
          <w:tcPr>
            <w:tcW w:w="418" w:type="pct"/>
          </w:tcPr>
          <w:p w14:paraId="5CE9E3DF"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3D7BF3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228F3D5B" w14:textId="77777777" w:rsidTr="00FD59FB">
        <w:trPr>
          <w:trHeight w:val="20"/>
        </w:trPr>
        <w:tc>
          <w:tcPr>
            <w:tcW w:w="418" w:type="pct"/>
          </w:tcPr>
          <w:p w14:paraId="7BED9A1D"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53E4FF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КНС - частный сектор - 1 объект, реконструкция</w:t>
            </w:r>
          </w:p>
        </w:tc>
      </w:tr>
      <w:tr w:rsidR="00FD59FB" w:rsidRPr="00FD59FB" w14:paraId="19A8921C" w14:textId="77777777" w:rsidTr="00FD59FB">
        <w:trPr>
          <w:trHeight w:val="20"/>
        </w:trPr>
        <w:tc>
          <w:tcPr>
            <w:tcW w:w="418" w:type="pct"/>
          </w:tcPr>
          <w:p w14:paraId="6C31987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5B3B16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пункт редуцирования газа - 1 объект</w:t>
            </w:r>
          </w:p>
        </w:tc>
      </w:tr>
      <w:tr w:rsidR="00FD59FB" w:rsidRPr="00FD59FB" w14:paraId="0946FAF6" w14:textId="77777777" w:rsidTr="00FD59FB">
        <w:trPr>
          <w:trHeight w:val="20"/>
        </w:trPr>
        <w:tc>
          <w:tcPr>
            <w:tcW w:w="418" w:type="pct"/>
          </w:tcPr>
          <w:p w14:paraId="72F9F4AA"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A2C1C4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газораспределительный пункт - 3 объекта</w:t>
            </w:r>
          </w:p>
        </w:tc>
      </w:tr>
      <w:tr w:rsidR="00FD59FB" w:rsidRPr="00FD59FB" w14:paraId="49F8E471" w14:textId="77777777" w:rsidTr="00FD59FB">
        <w:trPr>
          <w:trHeight w:val="20"/>
        </w:trPr>
        <w:tc>
          <w:tcPr>
            <w:tcW w:w="418" w:type="pct"/>
          </w:tcPr>
          <w:p w14:paraId="0316776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2</w:t>
            </w:r>
          </w:p>
        </w:tc>
        <w:tc>
          <w:tcPr>
            <w:tcW w:w="2861" w:type="pct"/>
            <w:gridSpan w:val="4"/>
          </w:tcPr>
          <w:p w14:paraId="0FEE66B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Общественно-деловые зоны, в том числе:</w:t>
            </w:r>
          </w:p>
        </w:tc>
        <w:tc>
          <w:tcPr>
            <w:tcW w:w="885" w:type="pct"/>
            <w:gridSpan w:val="2"/>
          </w:tcPr>
          <w:p w14:paraId="47E6F683"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3</w:t>
            </w:r>
          </w:p>
        </w:tc>
        <w:tc>
          <w:tcPr>
            <w:tcW w:w="836" w:type="pct"/>
          </w:tcPr>
          <w:p w14:paraId="028BD862"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3900</w:t>
            </w:r>
          </w:p>
        </w:tc>
      </w:tr>
      <w:tr w:rsidR="00FD59FB" w:rsidRPr="00FD59FB" w14:paraId="67D51710" w14:textId="77777777" w:rsidTr="00FD59FB">
        <w:trPr>
          <w:trHeight w:val="20"/>
        </w:trPr>
        <w:tc>
          <w:tcPr>
            <w:tcW w:w="418" w:type="pct"/>
          </w:tcPr>
          <w:p w14:paraId="6C60AFC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2.1</w:t>
            </w:r>
          </w:p>
        </w:tc>
        <w:tc>
          <w:tcPr>
            <w:tcW w:w="2265" w:type="pct"/>
            <w:gridSpan w:val="2"/>
          </w:tcPr>
          <w:p w14:paraId="54441EE9"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Общественно-деловая зона</w:t>
            </w:r>
          </w:p>
        </w:tc>
        <w:tc>
          <w:tcPr>
            <w:tcW w:w="596" w:type="pct"/>
            <w:gridSpan w:val="2"/>
          </w:tcPr>
          <w:p w14:paraId="5462C4B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329,5</w:t>
            </w:r>
          </w:p>
        </w:tc>
        <w:tc>
          <w:tcPr>
            <w:tcW w:w="885" w:type="pct"/>
            <w:gridSpan w:val="2"/>
          </w:tcPr>
          <w:p w14:paraId="6C213B74" w14:textId="77777777" w:rsidR="00FD59FB" w:rsidRPr="00FD59FB" w:rsidRDefault="00FD59FB" w:rsidP="00FD59FB">
            <w:pPr>
              <w:spacing w:line="240" w:lineRule="auto"/>
              <w:ind w:firstLine="0"/>
              <w:rPr>
                <w:rFonts w:ascii="Times New Roman" w:hAnsi="Times New Roman"/>
                <w:sz w:val="20"/>
                <w:szCs w:val="20"/>
              </w:rPr>
            </w:pPr>
          </w:p>
        </w:tc>
        <w:tc>
          <w:tcPr>
            <w:tcW w:w="836" w:type="pct"/>
          </w:tcPr>
          <w:p w14:paraId="51F2B9F7" w14:textId="77777777" w:rsidR="00FD59FB" w:rsidRPr="00FD59FB" w:rsidRDefault="00FD59FB" w:rsidP="00FD59FB">
            <w:pPr>
              <w:spacing w:line="240" w:lineRule="auto"/>
              <w:ind w:firstLine="0"/>
              <w:rPr>
                <w:rFonts w:ascii="Times New Roman" w:hAnsi="Times New Roman"/>
                <w:sz w:val="20"/>
                <w:szCs w:val="20"/>
              </w:rPr>
            </w:pPr>
          </w:p>
        </w:tc>
      </w:tr>
      <w:tr w:rsidR="00FD59FB" w:rsidRPr="00FD59FB" w14:paraId="401174B1" w14:textId="77777777" w:rsidTr="00FD59FB">
        <w:trPr>
          <w:trHeight w:val="20"/>
        </w:trPr>
        <w:tc>
          <w:tcPr>
            <w:tcW w:w="418" w:type="pct"/>
          </w:tcPr>
          <w:p w14:paraId="74E2B4F3"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844BCF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Центр технического творчества на 425 мест - 1 объект</w:t>
            </w:r>
          </w:p>
        </w:tc>
      </w:tr>
      <w:tr w:rsidR="00FD59FB" w:rsidRPr="00FD59FB" w14:paraId="48BBD20C" w14:textId="77777777" w:rsidTr="00FD59FB">
        <w:trPr>
          <w:trHeight w:val="20"/>
        </w:trPr>
        <w:tc>
          <w:tcPr>
            <w:tcW w:w="418" w:type="pct"/>
          </w:tcPr>
          <w:p w14:paraId="78B68FE7"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EBB767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общеобразовательная организация с универсальной безбарьерной средой на 1125 учащихся - 1 объект</w:t>
            </w:r>
          </w:p>
        </w:tc>
      </w:tr>
      <w:tr w:rsidR="00FD59FB" w:rsidRPr="00FD59FB" w14:paraId="05DA12DA" w14:textId="77777777" w:rsidTr="00FD59FB">
        <w:trPr>
          <w:trHeight w:val="20"/>
        </w:trPr>
        <w:tc>
          <w:tcPr>
            <w:tcW w:w="418" w:type="pct"/>
          </w:tcPr>
          <w:p w14:paraId="68760002"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1EB2AE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организация дополнительного образования на 200 мест - 1 объект</w:t>
            </w:r>
          </w:p>
        </w:tc>
      </w:tr>
      <w:tr w:rsidR="00FD59FB" w:rsidRPr="00FD59FB" w14:paraId="10E3ED7B" w14:textId="77777777" w:rsidTr="00FD59FB">
        <w:trPr>
          <w:trHeight w:val="20"/>
        </w:trPr>
        <w:tc>
          <w:tcPr>
            <w:tcW w:w="418" w:type="pct"/>
          </w:tcPr>
          <w:p w14:paraId="1A11DF62"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AB3703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организация дополнительного образования на 250 мест - 1 объект</w:t>
            </w:r>
          </w:p>
        </w:tc>
      </w:tr>
      <w:tr w:rsidR="00FD59FB" w:rsidRPr="00FD59FB" w14:paraId="662E43D7" w14:textId="77777777" w:rsidTr="00FD59FB">
        <w:trPr>
          <w:trHeight w:val="20"/>
        </w:trPr>
        <w:tc>
          <w:tcPr>
            <w:tcW w:w="418" w:type="pct"/>
          </w:tcPr>
          <w:p w14:paraId="131A4DD2"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328255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организация дополнительного образования на 300 мест - 1 объект</w:t>
            </w:r>
          </w:p>
        </w:tc>
      </w:tr>
      <w:tr w:rsidR="00FD59FB" w:rsidRPr="00FD59FB" w14:paraId="36F8BD73" w14:textId="77777777" w:rsidTr="00FD59FB">
        <w:trPr>
          <w:trHeight w:val="20"/>
        </w:trPr>
        <w:tc>
          <w:tcPr>
            <w:tcW w:w="418" w:type="pct"/>
          </w:tcPr>
          <w:p w14:paraId="17ED6E0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AA354C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организация дополнительного образования на 620 мест - 1 объект</w:t>
            </w:r>
          </w:p>
        </w:tc>
      </w:tr>
      <w:tr w:rsidR="00FD59FB" w:rsidRPr="00FD59FB" w14:paraId="5EDD9AC1" w14:textId="77777777" w:rsidTr="00FD59FB">
        <w:trPr>
          <w:trHeight w:val="20"/>
        </w:trPr>
        <w:tc>
          <w:tcPr>
            <w:tcW w:w="418" w:type="pct"/>
          </w:tcPr>
          <w:p w14:paraId="7F88A61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8598F5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детско-юношеская спортивная школа на 870 мест - 1 объект</w:t>
            </w:r>
          </w:p>
        </w:tc>
      </w:tr>
      <w:tr w:rsidR="00FD59FB" w:rsidRPr="00FD59FB" w14:paraId="11014F27" w14:textId="77777777" w:rsidTr="00FD59FB">
        <w:trPr>
          <w:trHeight w:val="20"/>
        </w:trPr>
        <w:tc>
          <w:tcPr>
            <w:tcW w:w="418" w:type="pct"/>
          </w:tcPr>
          <w:p w14:paraId="7686D24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D3CCFE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организация дополнительного образования на 550 мест - 1 объект</w:t>
            </w:r>
          </w:p>
        </w:tc>
      </w:tr>
      <w:tr w:rsidR="00FD59FB" w:rsidRPr="00FD59FB" w14:paraId="4A857E55" w14:textId="77777777" w:rsidTr="00FD59FB">
        <w:trPr>
          <w:trHeight w:val="20"/>
        </w:trPr>
        <w:tc>
          <w:tcPr>
            <w:tcW w:w="418" w:type="pct"/>
          </w:tcPr>
          <w:p w14:paraId="7A464A67"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5A15D4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плавательный бассейн на 250 кв. м зеркала воды - 1 объект</w:t>
            </w:r>
          </w:p>
        </w:tc>
      </w:tr>
      <w:tr w:rsidR="00FD59FB" w:rsidRPr="00FD59FB" w14:paraId="77D4E24F" w14:textId="77777777" w:rsidTr="00FD59FB">
        <w:trPr>
          <w:trHeight w:val="20"/>
        </w:trPr>
        <w:tc>
          <w:tcPr>
            <w:tcW w:w="418" w:type="pct"/>
          </w:tcPr>
          <w:p w14:paraId="7E4C6C99"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4EF3519"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плавательный бассейн на 375 кв. м зеркала воды - 1 объект</w:t>
            </w:r>
          </w:p>
        </w:tc>
      </w:tr>
      <w:tr w:rsidR="00FD59FB" w:rsidRPr="00FD59FB" w14:paraId="1682B3AA" w14:textId="77777777" w:rsidTr="00FD59FB">
        <w:trPr>
          <w:trHeight w:val="20"/>
        </w:trPr>
        <w:tc>
          <w:tcPr>
            <w:tcW w:w="418" w:type="pct"/>
          </w:tcPr>
          <w:p w14:paraId="3CFAF5E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2B93714"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плавательный бассейн на 250 кв. м зеркала воды - 1 объект</w:t>
            </w:r>
          </w:p>
        </w:tc>
      </w:tr>
      <w:tr w:rsidR="00FD59FB" w:rsidRPr="00FD59FB" w14:paraId="021048A1" w14:textId="77777777" w:rsidTr="00FD59FB">
        <w:trPr>
          <w:trHeight w:val="20"/>
        </w:trPr>
        <w:tc>
          <w:tcPr>
            <w:tcW w:w="418" w:type="pct"/>
          </w:tcPr>
          <w:p w14:paraId="2F33397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B31016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плавательный бассейн на 314 кв. м зеркала воды - 1 объект</w:t>
            </w:r>
          </w:p>
        </w:tc>
      </w:tr>
      <w:tr w:rsidR="00FD59FB" w:rsidRPr="00FD59FB" w14:paraId="25C0094A" w14:textId="77777777" w:rsidTr="00FD59FB">
        <w:trPr>
          <w:trHeight w:val="20"/>
        </w:trPr>
        <w:tc>
          <w:tcPr>
            <w:tcW w:w="418" w:type="pct"/>
          </w:tcPr>
          <w:p w14:paraId="45BF0B66"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D2529C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физкультурно-спортивный зал на 1080 кв. м площади пола - 6 объектов</w:t>
            </w:r>
          </w:p>
        </w:tc>
      </w:tr>
      <w:tr w:rsidR="00FD59FB" w:rsidRPr="00FD59FB" w14:paraId="5FE4A1A6" w14:textId="77777777" w:rsidTr="00FD59FB">
        <w:trPr>
          <w:trHeight w:val="20"/>
        </w:trPr>
        <w:tc>
          <w:tcPr>
            <w:tcW w:w="418" w:type="pct"/>
          </w:tcPr>
          <w:p w14:paraId="5331217E"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EDEAEC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физкультурно-спортивный зал на 1200 кв. м площади пола - 1 объект</w:t>
            </w:r>
          </w:p>
        </w:tc>
      </w:tr>
      <w:tr w:rsidR="00FD59FB" w:rsidRPr="00FD59FB" w14:paraId="2641FC89" w14:textId="77777777" w:rsidTr="00FD59FB">
        <w:trPr>
          <w:trHeight w:val="20"/>
        </w:trPr>
        <w:tc>
          <w:tcPr>
            <w:tcW w:w="418" w:type="pct"/>
          </w:tcPr>
          <w:p w14:paraId="611A3977"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61B741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физкультурно-спортивный зал на 2160 кв. м площади пола - 1 объект</w:t>
            </w:r>
          </w:p>
        </w:tc>
      </w:tr>
      <w:tr w:rsidR="00FD59FB" w:rsidRPr="00FD59FB" w14:paraId="27A8485C" w14:textId="77777777" w:rsidTr="00FD59FB">
        <w:trPr>
          <w:trHeight w:val="20"/>
        </w:trPr>
        <w:tc>
          <w:tcPr>
            <w:tcW w:w="418" w:type="pct"/>
          </w:tcPr>
          <w:p w14:paraId="4C81ED9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F854B5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физкультурно-спортивный зал на 1656 кв. м площади пола - 1 объект</w:t>
            </w:r>
          </w:p>
        </w:tc>
      </w:tr>
      <w:tr w:rsidR="00FD59FB" w:rsidRPr="00FD59FB" w14:paraId="382B7E81" w14:textId="77777777" w:rsidTr="00FD59FB">
        <w:trPr>
          <w:trHeight w:val="20"/>
        </w:trPr>
        <w:tc>
          <w:tcPr>
            <w:tcW w:w="418" w:type="pct"/>
          </w:tcPr>
          <w:p w14:paraId="7DECBFA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E810F0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универсальный спортивный комплекс на 4900 кв. м площади пола - 1 объект</w:t>
            </w:r>
          </w:p>
        </w:tc>
      </w:tr>
      <w:tr w:rsidR="00FD59FB" w:rsidRPr="00FD59FB" w14:paraId="1D0B8DC8" w14:textId="77777777" w:rsidTr="00FD59FB">
        <w:trPr>
          <w:trHeight w:val="20"/>
        </w:trPr>
        <w:tc>
          <w:tcPr>
            <w:tcW w:w="418" w:type="pct"/>
          </w:tcPr>
          <w:p w14:paraId="77A0DC6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13518F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крытая спортивная площадка на 1000 кв. м - 1 объект</w:t>
            </w:r>
          </w:p>
        </w:tc>
      </w:tr>
      <w:tr w:rsidR="00FD59FB" w:rsidRPr="00FD59FB" w14:paraId="2ADD0C42" w14:textId="77777777" w:rsidTr="00FD59FB">
        <w:trPr>
          <w:trHeight w:val="20"/>
        </w:trPr>
        <w:tc>
          <w:tcPr>
            <w:tcW w:w="418" w:type="pct"/>
          </w:tcPr>
          <w:p w14:paraId="5F4AE13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6AFA1B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крытая спортивная площадка на 1500 кв. м - 1 объект</w:t>
            </w:r>
          </w:p>
        </w:tc>
      </w:tr>
      <w:tr w:rsidR="00FD59FB" w:rsidRPr="00FD59FB" w14:paraId="16C1E423" w14:textId="77777777" w:rsidTr="00FD59FB">
        <w:trPr>
          <w:trHeight w:val="20"/>
        </w:trPr>
        <w:tc>
          <w:tcPr>
            <w:tcW w:w="418" w:type="pct"/>
          </w:tcPr>
          <w:p w14:paraId="126E396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99D6895"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спортивная площадка на 1125 кв. м - 1 объект</w:t>
            </w:r>
          </w:p>
        </w:tc>
      </w:tr>
      <w:tr w:rsidR="00FD59FB" w:rsidRPr="00FD59FB" w14:paraId="1A963930" w14:textId="77777777" w:rsidTr="00FD59FB">
        <w:trPr>
          <w:trHeight w:val="20"/>
        </w:trPr>
        <w:tc>
          <w:tcPr>
            <w:tcW w:w="418" w:type="pct"/>
          </w:tcPr>
          <w:p w14:paraId="2759DB8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D48529E"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спортивная площадка на 6700 кв. м - 1 объект</w:t>
            </w:r>
          </w:p>
        </w:tc>
      </w:tr>
      <w:tr w:rsidR="00FD59FB" w:rsidRPr="00FD59FB" w14:paraId="792AE8B3" w14:textId="77777777" w:rsidTr="00FD59FB">
        <w:trPr>
          <w:trHeight w:val="20"/>
        </w:trPr>
        <w:tc>
          <w:tcPr>
            <w:tcW w:w="418" w:type="pct"/>
          </w:tcPr>
          <w:p w14:paraId="101CAC59"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70C97DE"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стадион на 7140 кв. м - 1 объект</w:t>
            </w:r>
          </w:p>
        </w:tc>
      </w:tr>
      <w:tr w:rsidR="00FD59FB" w:rsidRPr="00FD59FB" w14:paraId="62345570" w14:textId="77777777" w:rsidTr="00FD59FB">
        <w:trPr>
          <w:trHeight w:val="20"/>
        </w:trPr>
        <w:tc>
          <w:tcPr>
            <w:tcW w:w="418" w:type="pct"/>
          </w:tcPr>
          <w:p w14:paraId="7E2E1F0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A6A11A9"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спортивная площадка на 7200 кв. м - 1 объект</w:t>
            </w:r>
          </w:p>
        </w:tc>
      </w:tr>
      <w:tr w:rsidR="00FD59FB" w:rsidRPr="00FD59FB" w14:paraId="0411D1CD" w14:textId="77777777" w:rsidTr="00FD59FB">
        <w:trPr>
          <w:trHeight w:val="20"/>
        </w:trPr>
        <w:tc>
          <w:tcPr>
            <w:tcW w:w="418" w:type="pct"/>
          </w:tcPr>
          <w:p w14:paraId="0CBE89C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4B738FC"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спортивная площадка на 10950 кв. м - 1 объект</w:t>
            </w:r>
          </w:p>
        </w:tc>
      </w:tr>
      <w:tr w:rsidR="00FD59FB" w:rsidRPr="00FD59FB" w14:paraId="383C8E38" w14:textId="77777777" w:rsidTr="00FD59FB">
        <w:trPr>
          <w:trHeight w:val="20"/>
        </w:trPr>
        <w:tc>
          <w:tcPr>
            <w:tcW w:w="418" w:type="pct"/>
          </w:tcPr>
          <w:p w14:paraId="3AAA461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14ED48A"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учреждение культуры клубного типа на 880 мест - 1 объект</w:t>
            </w:r>
          </w:p>
        </w:tc>
      </w:tr>
      <w:tr w:rsidR="00FD59FB" w:rsidRPr="00FD59FB" w14:paraId="29E2E58C" w14:textId="77777777" w:rsidTr="00FD59FB">
        <w:trPr>
          <w:trHeight w:val="20"/>
        </w:trPr>
        <w:tc>
          <w:tcPr>
            <w:tcW w:w="418" w:type="pct"/>
          </w:tcPr>
          <w:p w14:paraId="0628DD4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8BCB118"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музей - 1 объект</w:t>
            </w:r>
          </w:p>
        </w:tc>
      </w:tr>
      <w:tr w:rsidR="00FD59FB" w:rsidRPr="00FD59FB" w14:paraId="6C428832" w14:textId="77777777" w:rsidTr="00FD59FB">
        <w:trPr>
          <w:trHeight w:val="20"/>
        </w:trPr>
        <w:tc>
          <w:tcPr>
            <w:tcW w:w="418" w:type="pct"/>
          </w:tcPr>
          <w:p w14:paraId="008D010F"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C6E3DB8"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детская библиотека - 1 объект</w:t>
            </w:r>
          </w:p>
        </w:tc>
      </w:tr>
      <w:tr w:rsidR="00FD59FB" w:rsidRPr="00FD59FB" w14:paraId="2217A4AA" w14:textId="77777777" w:rsidTr="00FD59FB">
        <w:trPr>
          <w:trHeight w:val="20"/>
        </w:trPr>
        <w:tc>
          <w:tcPr>
            <w:tcW w:w="418" w:type="pct"/>
          </w:tcPr>
          <w:p w14:paraId="4F6FCEFD"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F649E40"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общедоступная библиотека - 5 объектов</w:t>
            </w:r>
          </w:p>
        </w:tc>
      </w:tr>
      <w:tr w:rsidR="00FD59FB" w:rsidRPr="00FD59FB" w14:paraId="51048E97" w14:textId="77777777" w:rsidTr="00FD59FB">
        <w:trPr>
          <w:trHeight w:val="20"/>
        </w:trPr>
        <w:tc>
          <w:tcPr>
            <w:tcW w:w="418" w:type="pct"/>
          </w:tcPr>
          <w:p w14:paraId="0014D61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A650884"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юношеская библиотека - 1 объект</w:t>
            </w:r>
          </w:p>
        </w:tc>
      </w:tr>
      <w:tr w:rsidR="00FD59FB" w:rsidRPr="00FD59FB" w14:paraId="465ED9A5" w14:textId="77777777" w:rsidTr="00FD59FB">
        <w:trPr>
          <w:trHeight w:val="20"/>
        </w:trPr>
        <w:tc>
          <w:tcPr>
            <w:tcW w:w="418" w:type="pct"/>
          </w:tcPr>
          <w:p w14:paraId="36DF07C7"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53A3DBA"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КНС-1 СКК производительностью 4600 м3/сут. - 1 объект</w:t>
            </w:r>
          </w:p>
        </w:tc>
      </w:tr>
      <w:tr w:rsidR="00FD59FB" w:rsidRPr="00FD59FB" w14:paraId="5D9407ED" w14:textId="77777777" w:rsidTr="00FD59FB">
        <w:trPr>
          <w:trHeight w:val="20"/>
        </w:trPr>
        <w:tc>
          <w:tcPr>
            <w:tcW w:w="418" w:type="pct"/>
          </w:tcPr>
          <w:p w14:paraId="3FD056F3"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6A4711C"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КНС производительностью 3600 м3/сут. - 1 объект</w:t>
            </w:r>
          </w:p>
        </w:tc>
      </w:tr>
      <w:tr w:rsidR="00FD59FB" w:rsidRPr="00FD59FB" w14:paraId="2F1DA26E" w14:textId="77777777" w:rsidTr="00FD59FB">
        <w:trPr>
          <w:trHeight w:val="20"/>
        </w:trPr>
        <w:tc>
          <w:tcPr>
            <w:tcW w:w="418" w:type="pct"/>
          </w:tcPr>
          <w:p w14:paraId="1300F74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71A1829"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КНС-3 город - 1 объект, реконструкция</w:t>
            </w:r>
          </w:p>
        </w:tc>
      </w:tr>
      <w:tr w:rsidR="00FD59FB" w:rsidRPr="00FD59FB" w14:paraId="67AFC652" w14:textId="77777777" w:rsidTr="00FD59FB">
        <w:trPr>
          <w:trHeight w:val="20"/>
        </w:trPr>
        <w:tc>
          <w:tcPr>
            <w:tcW w:w="418" w:type="pct"/>
          </w:tcPr>
          <w:p w14:paraId="1EED1F0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9CBBA1E"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ГКНС - 1 объект, реконструкция</w:t>
            </w:r>
          </w:p>
        </w:tc>
      </w:tr>
      <w:tr w:rsidR="00FD59FB" w:rsidRPr="00FD59FB" w14:paraId="5EE736BF" w14:textId="77777777" w:rsidTr="00FD59FB">
        <w:trPr>
          <w:trHeight w:val="20"/>
        </w:trPr>
        <w:tc>
          <w:tcPr>
            <w:tcW w:w="418" w:type="pct"/>
          </w:tcPr>
          <w:p w14:paraId="5D58252F"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9975D69"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КНС-1 поселок - 1 объект, реконструкция</w:t>
            </w:r>
          </w:p>
        </w:tc>
      </w:tr>
      <w:tr w:rsidR="00FD59FB" w:rsidRPr="00FD59FB" w14:paraId="2186B9A3" w14:textId="77777777" w:rsidTr="00FD59FB">
        <w:trPr>
          <w:trHeight w:val="20"/>
        </w:trPr>
        <w:tc>
          <w:tcPr>
            <w:tcW w:w="418" w:type="pct"/>
          </w:tcPr>
          <w:p w14:paraId="672C20AA"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2EE0D73"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КНС-7 СМП производительностью 8900 м3/сут. - 1 объект</w:t>
            </w:r>
          </w:p>
        </w:tc>
      </w:tr>
      <w:tr w:rsidR="00FD59FB" w:rsidRPr="00FD59FB" w14:paraId="67FCFBE9" w14:textId="77777777" w:rsidTr="00FD59FB">
        <w:trPr>
          <w:trHeight w:val="20"/>
        </w:trPr>
        <w:tc>
          <w:tcPr>
            <w:tcW w:w="418" w:type="pct"/>
          </w:tcPr>
          <w:p w14:paraId="488C7948"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0159B8B"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котельная мощностью 3,44 Гкал/ч - 1 объект</w:t>
            </w:r>
          </w:p>
        </w:tc>
      </w:tr>
      <w:tr w:rsidR="00FD59FB" w:rsidRPr="00FD59FB" w14:paraId="1B416A94" w14:textId="77777777" w:rsidTr="00FD59FB">
        <w:trPr>
          <w:trHeight w:val="20"/>
        </w:trPr>
        <w:tc>
          <w:tcPr>
            <w:tcW w:w="418" w:type="pct"/>
          </w:tcPr>
          <w:p w14:paraId="6F59005E"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470177A"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автозаправочная станция мощностью 6 топливораздаточных колонок - 1 объект</w:t>
            </w:r>
          </w:p>
        </w:tc>
      </w:tr>
      <w:tr w:rsidR="00FD59FB" w:rsidRPr="00FD59FB" w14:paraId="6B1A031D" w14:textId="77777777" w:rsidTr="00FD59FB">
        <w:trPr>
          <w:trHeight w:val="20"/>
        </w:trPr>
        <w:tc>
          <w:tcPr>
            <w:tcW w:w="418" w:type="pct"/>
          </w:tcPr>
          <w:p w14:paraId="37A27FA4"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007822E"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объекты регионального значения</w:t>
            </w:r>
          </w:p>
        </w:tc>
      </w:tr>
      <w:tr w:rsidR="00FD59FB" w:rsidRPr="00FD59FB" w14:paraId="011F4AD2" w14:textId="77777777" w:rsidTr="00FD59FB">
        <w:trPr>
          <w:trHeight w:val="20"/>
        </w:trPr>
        <w:tc>
          <w:tcPr>
            <w:tcW w:w="418" w:type="pct"/>
          </w:tcPr>
          <w:p w14:paraId="5FF658A8"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8B41F3E"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г. Когалым</w:t>
            </w:r>
          </w:p>
        </w:tc>
      </w:tr>
      <w:tr w:rsidR="00FD59FB" w:rsidRPr="00FD59FB" w14:paraId="099E96AB" w14:textId="77777777" w:rsidTr="00FD59FB">
        <w:trPr>
          <w:trHeight w:val="20"/>
        </w:trPr>
        <w:tc>
          <w:tcPr>
            <w:tcW w:w="418" w:type="pct"/>
          </w:tcPr>
          <w:p w14:paraId="2885FDB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763C58D" w14:textId="77777777" w:rsidR="00FD59FB" w:rsidRPr="00FD59FB" w:rsidRDefault="00FD59FB" w:rsidP="00FD59FB">
            <w:pPr>
              <w:pStyle w:val="afffffffffffffffff"/>
              <w:ind w:firstLine="0"/>
              <w:rPr>
                <w:rFonts w:ascii="Times New Roman" w:hAnsi="Times New Roman"/>
                <w:color w:val="000000"/>
                <w:lang w:bidi="ru-RU"/>
              </w:rPr>
            </w:pPr>
            <w:r w:rsidRPr="00FD59FB">
              <w:rPr>
                <w:rFonts w:ascii="Times New Roman" w:hAnsi="Times New Roman"/>
                <w:color w:val="000000"/>
                <w:lang w:eastAsia="ru-RU" w:bidi="ru-RU"/>
              </w:rPr>
              <w:t>больница на 692 койки - 1 объект</w:t>
            </w:r>
          </w:p>
        </w:tc>
      </w:tr>
      <w:tr w:rsidR="00FD59FB" w:rsidRPr="00FD59FB" w14:paraId="1E970D1F" w14:textId="77777777" w:rsidTr="00FD59FB">
        <w:trPr>
          <w:trHeight w:val="20"/>
        </w:trPr>
        <w:tc>
          <w:tcPr>
            <w:tcW w:w="418" w:type="pct"/>
          </w:tcPr>
          <w:p w14:paraId="2406D139"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2.2</w:t>
            </w:r>
          </w:p>
        </w:tc>
        <w:tc>
          <w:tcPr>
            <w:tcW w:w="2265" w:type="pct"/>
            <w:gridSpan w:val="2"/>
          </w:tcPr>
          <w:p w14:paraId="34954CE7"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специализированной общественной застройки</w:t>
            </w:r>
          </w:p>
        </w:tc>
        <w:tc>
          <w:tcPr>
            <w:tcW w:w="596" w:type="pct"/>
            <w:gridSpan w:val="2"/>
          </w:tcPr>
          <w:p w14:paraId="5EB4018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150,3</w:t>
            </w:r>
          </w:p>
        </w:tc>
        <w:tc>
          <w:tcPr>
            <w:tcW w:w="885" w:type="pct"/>
            <w:gridSpan w:val="2"/>
          </w:tcPr>
          <w:p w14:paraId="3AAC4A93" w14:textId="77777777" w:rsidR="00FD59FB" w:rsidRPr="00FD59FB" w:rsidRDefault="00FD59FB" w:rsidP="00FD59FB">
            <w:pPr>
              <w:spacing w:line="240" w:lineRule="auto"/>
              <w:ind w:firstLine="0"/>
              <w:rPr>
                <w:rFonts w:ascii="Times New Roman" w:hAnsi="Times New Roman"/>
                <w:sz w:val="20"/>
                <w:szCs w:val="20"/>
              </w:rPr>
            </w:pPr>
          </w:p>
        </w:tc>
        <w:tc>
          <w:tcPr>
            <w:tcW w:w="836" w:type="pct"/>
          </w:tcPr>
          <w:p w14:paraId="7EB5C6C2" w14:textId="77777777" w:rsidR="00FD59FB" w:rsidRPr="00FD59FB" w:rsidRDefault="00FD59FB" w:rsidP="00FD59FB">
            <w:pPr>
              <w:spacing w:line="240" w:lineRule="auto"/>
              <w:ind w:firstLine="0"/>
              <w:rPr>
                <w:rFonts w:ascii="Times New Roman" w:hAnsi="Times New Roman"/>
                <w:sz w:val="20"/>
                <w:szCs w:val="20"/>
              </w:rPr>
            </w:pPr>
          </w:p>
        </w:tc>
      </w:tr>
      <w:tr w:rsidR="00FD59FB" w:rsidRPr="00FD59FB" w14:paraId="30D49A8D" w14:textId="77777777" w:rsidTr="00FD59FB">
        <w:trPr>
          <w:trHeight w:val="20"/>
        </w:trPr>
        <w:tc>
          <w:tcPr>
            <w:tcW w:w="418" w:type="pct"/>
          </w:tcPr>
          <w:p w14:paraId="23DF0F7E"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F62153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736055C8" w14:textId="77777777" w:rsidTr="00FD59FB">
        <w:trPr>
          <w:trHeight w:val="20"/>
        </w:trPr>
        <w:tc>
          <w:tcPr>
            <w:tcW w:w="418" w:type="pct"/>
          </w:tcPr>
          <w:p w14:paraId="6739D63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0DB97E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67215639" w14:textId="77777777" w:rsidTr="00FD59FB">
        <w:trPr>
          <w:trHeight w:val="20"/>
        </w:trPr>
        <w:tc>
          <w:tcPr>
            <w:tcW w:w="418" w:type="pct"/>
          </w:tcPr>
          <w:p w14:paraId="51C7CF1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95FB14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дошкольная образовательная организация на 240 мест - 1 объект</w:t>
            </w:r>
          </w:p>
        </w:tc>
      </w:tr>
      <w:tr w:rsidR="00FD59FB" w:rsidRPr="00FD59FB" w14:paraId="708E3E4C" w14:textId="77777777" w:rsidTr="00FD59FB">
        <w:trPr>
          <w:trHeight w:val="20"/>
        </w:trPr>
        <w:tc>
          <w:tcPr>
            <w:tcW w:w="418" w:type="pct"/>
          </w:tcPr>
          <w:p w14:paraId="04F5A9BE"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F7D9A1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дом детского творчества на 200 мест</w:t>
            </w:r>
          </w:p>
        </w:tc>
      </w:tr>
      <w:tr w:rsidR="00FD59FB" w:rsidRPr="00FD59FB" w14:paraId="67208F82" w14:textId="77777777" w:rsidTr="00FD59FB">
        <w:trPr>
          <w:trHeight w:val="20"/>
        </w:trPr>
        <w:tc>
          <w:tcPr>
            <w:tcW w:w="418" w:type="pct"/>
          </w:tcPr>
          <w:p w14:paraId="1BF8DBC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3</w:t>
            </w:r>
          </w:p>
        </w:tc>
        <w:tc>
          <w:tcPr>
            <w:tcW w:w="2861" w:type="pct"/>
            <w:gridSpan w:val="4"/>
          </w:tcPr>
          <w:p w14:paraId="35151A6B" w14:textId="09C89DE2"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Производственные зоны, зоны инженерной и транспортной</w:t>
            </w:r>
            <w:r>
              <w:rPr>
                <w:rFonts w:ascii="Times New Roman" w:hAnsi="Times New Roman"/>
                <w:color w:val="000000"/>
                <w:lang w:eastAsia="ru-RU" w:bidi="ru-RU"/>
              </w:rPr>
              <w:t xml:space="preserve"> </w:t>
            </w:r>
            <w:r w:rsidRPr="00FD59FB">
              <w:rPr>
                <w:rFonts w:ascii="Times New Roman" w:hAnsi="Times New Roman"/>
                <w:color w:val="000000"/>
                <w:lang w:eastAsia="ru-RU" w:bidi="ru-RU"/>
              </w:rPr>
              <w:t>инфраструктур, в том числе:</w:t>
            </w:r>
          </w:p>
        </w:tc>
        <w:tc>
          <w:tcPr>
            <w:tcW w:w="885" w:type="pct"/>
            <w:gridSpan w:val="2"/>
          </w:tcPr>
          <w:p w14:paraId="05A357A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6665B6B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6AF006E4" w14:textId="77777777" w:rsidTr="00FD59FB">
        <w:trPr>
          <w:trHeight w:val="20"/>
        </w:trPr>
        <w:tc>
          <w:tcPr>
            <w:tcW w:w="418" w:type="pct"/>
          </w:tcPr>
          <w:p w14:paraId="672E4B1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3.1</w:t>
            </w:r>
          </w:p>
        </w:tc>
        <w:tc>
          <w:tcPr>
            <w:tcW w:w="2265" w:type="pct"/>
            <w:gridSpan w:val="2"/>
          </w:tcPr>
          <w:p w14:paraId="760280A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Производственная зона</w:t>
            </w:r>
          </w:p>
        </w:tc>
        <w:tc>
          <w:tcPr>
            <w:tcW w:w="596" w:type="pct"/>
            <w:gridSpan w:val="2"/>
          </w:tcPr>
          <w:p w14:paraId="590F3AD9"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1 128,1</w:t>
            </w:r>
          </w:p>
        </w:tc>
        <w:tc>
          <w:tcPr>
            <w:tcW w:w="885" w:type="pct"/>
            <w:gridSpan w:val="2"/>
          </w:tcPr>
          <w:p w14:paraId="3851741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27E0823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13B76938" w14:textId="77777777" w:rsidTr="00FD59FB">
        <w:trPr>
          <w:trHeight w:val="20"/>
        </w:trPr>
        <w:tc>
          <w:tcPr>
            <w:tcW w:w="418" w:type="pct"/>
          </w:tcPr>
          <w:p w14:paraId="61215CD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7F2ABD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3353889B" w14:textId="77777777" w:rsidTr="00FD59FB">
        <w:trPr>
          <w:trHeight w:val="20"/>
        </w:trPr>
        <w:tc>
          <w:tcPr>
            <w:tcW w:w="418" w:type="pct"/>
          </w:tcPr>
          <w:p w14:paraId="7E4C447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EEB48C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3034DECA" w14:textId="77777777" w:rsidTr="00FD59FB">
        <w:trPr>
          <w:trHeight w:val="20"/>
        </w:trPr>
        <w:tc>
          <w:tcPr>
            <w:tcW w:w="418" w:type="pct"/>
          </w:tcPr>
          <w:p w14:paraId="26AC7063" w14:textId="77777777" w:rsidR="00FD59FB" w:rsidRPr="00FD59FB" w:rsidRDefault="00FD59FB" w:rsidP="00FD59FB">
            <w:pPr>
              <w:spacing w:line="240" w:lineRule="auto"/>
              <w:ind w:firstLine="0"/>
              <w:rPr>
                <w:rFonts w:ascii="Times New Roman" w:hAnsi="Times New Roman"/>
                <w:sz w:val="20"/>
                <w:szCs w:val="20"/>
              </w:rPr>
            </w:pPr>
          </w:p>
        </w:tc>
        <w:tc>
          <w:tcPr>
            <w:tcW w:w="2265" w:type="pct"/>
            <w:gridSpan w:val="2"/>
          </w:tcPr>
          <w:p w14:paraId="406043C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котельная БПО мощностью 9,0 Гкал/ч -</w:t>
            </w:r>
          </w:p>
        </w:tc>
        <w:tc>
          <w:tcPr>
            <w:tcW w:w="1481" w:type="pct"/>
            <w:gridSpan w:val="4"/>
          </w:tcPr>
          <w:p w14:paraId="481523E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 объект, реконструкция</w:t>
            </w:r>
          </w:p>
        </w:tc>
        <w:tc>
          <w:tcPr>
            <w:tcW w:w="836" w:type="pct"/>
          </w:tcPr>
          <w:p w14:paraId="6E0E2881" w14:textId="77777777" w:rsidR="00FD59FB" w:rsidRPr="00FD59FB" w:rsidRDefault="00FD59FB" w:rsidP="00FD59FB">
            <w:pPr>
              <w:spacing w:line="240" w:lineRule="auto"/>
              <w:ind w:firstLine="0"/>
              <w:jc w:val="left"/>
              <w:rPr>
                <w:rFonts w:ascii="Times New Roman" w:hAnsi="Times New Roman"/>
                <w:sz w:val="20"/>
                <w:szCs w:val="20"/>
              </w:rPr>
            </w:pPr>
          </w:p>
        </w:tc>
      </w:tr>
      <w:tr w:rsidR="00FD59FB" w:rsidRPr="00FD59FB" w14:paraId="3D55DD87" w14:textId="77777777" w:rsidTr="00FD59FB">
        <w:trPr>
          <w:trHeight w:val="20"/>
        </w:trPr>
        <w:tc>
          <w:tcPr>
            <w:tcW w:w="418" w:type="pct"/>
          </w:tcPr>
          <w:p w14:paraId="7753C40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393EF7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котельная КСАТ мощностью 10,0 Гкал/ч - 1 объект, реконструкция</w:t>
            </w:r>
          </w:p>
        </w:tc>
      </w:tr>
      <w:tr w:rsidR="00FD59FB" w:rsidRPr="00FD59FB" w14:paraId="60B1D8AD" w14:textId="77777777" w:rsidTr="00FD59FB">
        <w:trPr>
          <w:trHeight w:val="20"/>
        </w:trPr>
        <w:tc>
          <w:tcPr>
            <w:tcW w:w="418" w:type="pct"/>
          </w:tcPr>
          <w:p w14:paraId="22205A36"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E319F1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КНС-1 северная - 1 объект, реконструкция</w:t>
            </w:r>
          </w:p>
        </w:tc>
      </w:tr>
      <w:tr w:rsidR="00FD59FB" w:rsidRPr="00FD59FB" w14:paraId="104E08D2" w14:textId="77777777" w:rsidTr="00FD59FB">
        <w:trPr>
          <w:trHeight w:val="20"/>
        </w:trPr>
        <w:tc>
          <w:tcPr>
            <w:tcW w:w="418" w:type="pct"/>
          </w:tcPr>
          <w:p w14:paraId="21D2471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AFDA92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КНС-УНИР - 1 объект, реконструкция</w:t>
            </w:r>
          </w:p>
        </w:tc>
      </w:tr>
      <w:tr w:rsidR="00FD59FB" w:rsidRPr="00FD59FB" w14:paraId="0B668378" w14:textId="77777777" w:rsidTr="00FD59FB">
        <w:trPr>
          <w:trHeight w:val="20"/>
        </w:trPr>
        <w:tc>
          <w:tcPr>
            <w:tcW w:w="418" w:type="pct"/>
          </w:tcPr>
          <w:p w14:paraId="1CB50BC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89085B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инвестиционная площадка в сфере развития агропромышленного комплекса площадью 3,5 га - 1 объект</w:t>
            </w:r>
          </w:p>
        </w:tc>
      </w:tr>
      <w:tr w:rsidR="00FD59FB" w:rsidRPr="00FD59FB" w14:paraId="5BFD3A78" w14:textId="77777777" w:rsidTr="00FD59FB">
        <w:trPr>
          <w:trHeight w:val="20"/>
        </w:trPr>
        <w:tc>
          <w:tcPr>
            <w:tcW w:w="418" w:type="pct"/>
          </w:tcPr>
          <w:p w14:paraId="76CE38B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063493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инвестиционная площадка в сфере развития строительного комплекса площадью 0,4 га</w:t>
            </w:r>
          </w:p>
        </w:tc>
      </w:tr>
      <w:tr w:rsidR="00FD59FB" w:rsidRPr="00FD59FB" w14:paraId="4A8E3DBB" w14:textId="77777777" w:rsidTr="00FD59FB">
        <w:trPr>
          <w:trHeight w:val="20"/>
        </w:trPr>
        <w:tc>
          <w:tcPr>
            <w:tcW w:w="418" w:type="pct"/>
          </w:tcPr>
          <w:p w14:paraId="1CB8E5DD" w14:textId="77777777" w:rsidR="00FD59FB" w:rsidRPr="00FD59FB" w:rsidRDefault="00FD59FB" w:rsidP="00FD59FB">
            <w:pPr>
              <w:spacing w:line="240" w:lineRule="auto"/>
              <w:ind w:firstLine="0"/>
              <w:rPr>
                <w:rFonts w:ascii="Times New Roman" w:hAnsi="Times New Roman"/>
                <w:sz w:val="20"/>
                <w:szCs w:val="20"/>
              </w:rPr>
            </w:pPr>
          </w:p>
        </w:tc>
        <w:tc>
          <w:tcPr>
            <w:tcW w:w="2265" w:type="pct"/>
            <w:gridSpan w:val="2"/>
          </w:tcPr>
          <w:p w14:paraId="7C5701B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- 1 объект</w:t>
            </w:r>
          </w:p>
        </w:tc>
        <w:tc>
          <w:tcPr>
            <w:tcW w:w="596" w:type="pct"/>
            <w:gridSpan w:val="2"/>
          </w:tcPr>
          <w:p w14:paraId="30E98653" w14:textId="77777777" w:rsidR="00FD59FB" w:rsidRPr="00FD59FB" w:rsidRDefault="00FD59FB" w:rsidP="00FD59FB">
            <w:pPr>
              <w:spacing w:line="240" w:lineRule="auto"/>
              <w:ind w:firstLine="0"/>
              <w:rPr>
                <w:rFonts w:ascii="Times New Roman" w:hAnsi="Times New Roman"/>
                <w:sz w:val="20"/>
                <w:szCs w:val="20"/>
              </w:rPr>
            </w:pPr>
          </w:p>
        </w:tc>
        <w:tc>
          <w:tcPr>
            <w:tcW w:w="885" w:type="pct"/>
            <w:gridSpan w:val="2"/>
          </w:tcPr>
          <w:p w14:paraId="09D2E483" w14:textId="77777777" w:rsidR="00FD59FB" w:rsidRPr="00FD59FB" w:rsidRDefault="00FD59FB" w:rsidP="00FD59FB">
            <w:pPr>
              <w:spacing w:line="240" w:lineRule="auto"/>
              <w:ind w:firstLine="0"/>
              <w:rPr>
                <w:rFonts w:ascii="Times New Roman" w:hAnsi="Times New Roman"/>
                <w:sz w:val="20"/>
                <w:szCs w:val="20"/>
              </w:rPr>
            </w:pPr>
          </w:p>
        </w:tc>
        <w:tc>
          <w:tcPr>
            <w:tcW w:w="836" w:type="pct"/>
          </w:tcPr>
          <w:p w14:paraId="7A953E91" w14:textId="77777777" w:rsidR="00FD59FB" w:rsidRPr="00FD59FB" w:rsidRDefault="00FD59FB" w:rsidP="00FD59FB">
            <w:pPr>
              <w:spacing w:line="240" w:lineRule="auto"/>
              <w:ind w:firstLine="0"/>
              <w:rPr>
                <w:rFonts w:ascii="Times New Roman" w:hAnsi="Times New Roman"/>
                <w:sz w:val="20"/>
                <w:szCs w:val="20"/>
              </w:rPr>
            </w:pPr>
          </w:p>
        </w:tc>
      </w:tr>
      <w:tr w:rsidR="00FD59FB" w:rsidRPr="00FD59FB" w14:paraId="2051EAA4" w14:textId="77777777" w:rsidTr="00FD59FB">
        <w:trPr>
          <w:trHeight w:val="20"/>
        </w:trPr>
        <w:tc>
          <w:tcPr>
            <w:tcW w:w="418" w:type="pct"/>
          </w:tcPr>
          <w:p w14:paraId="4DE30EE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3.2</w:t>
            </w:r>
          </w:p>
        </w:tc>
        <w:tc>
          <w:tcPr>
            <w:tcW w:w="2265" w:type="pct"/>
            <w:gridSpan w:val="2"/>
          </w:tcPr>
          <w:p w14:paraId="1AC01B0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Коммунально-складская зона</w:t>
            </w:r>
          </w:p>
        </w:tc>
        <w:tc>
          <w:tcPr>
            <w:tcW w:w="596" w:type="pct"/>
            <w:gridSpan w:val="2"/>
          </w:tcPr>
          <w:p w14:paraId="56D8895E"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39.30</w:t>
            </w:r>
          </w:p>
        </w:tc>
        <w:tc>
          <w:tcPr>
            <w:tcW w:w="885" w:type="pct"/>
            <w:gridSpan w:val="2"/>
          </w:tcPr>
          <w:p w14:paraId="4C1AC818" w14:textId="77777777" w:rsidR="00FD59FB" w:rsidRPr="00FD59FB" w:rsidRDefault="00FD59FB" w:rsidP="00FD59FB">
            <w:pPr>
              <w:pStyle w:val="afffffffffffffffff"/>
              <w:ind w:firstLine="0"/>
              <w:jc w:val="both"/>
              <w:rPr>
                <w:rFonts w:ascii="Times New Roman" w:hAnsi="Times New Roman"/>
              </w:rPr>
            </w:pPr>
            <w:r w:rsidRPr="00FD59FB">
              <w:rPr>
                <w:rFonts w:ascii="Times New Roman" w:hAnsi="Times New Roman"/>
                <w:color w:val="000000"/>
                <w:lang w:eastAsia="ru-RU" w:bidi="ru-RU"/>
              </w:rPr>
              <w:t>-</w:t>
            </w:r>
          </w:p>
        </w:tc>
        <w:tc>
          <w:tcPr>
            <w:tcW w:w="836" w:type="pct"/>
          </w:tcPr>
          <w:p w14:paraId="3A7B1E9B" w14:textId="77777777" w:rsidR="00FD59FB" w:rsidRPr="00FD59FB" w:rsidRDefault="00FD59FB" w:rsidP="00FD59FB">
            <w:pPr>
              <w:pStyle w:val="afffffffffffffffff"/>
              <w:ind w:firstLine="0"/>
              <w:jc w:val="both"/>
              <w:rPr>
                <w:rFonts w:ascii="Times New Roman" w:hAnsi="Times New Roman"/>
              </w:rPr>
            </w:pPr>
            <w:r w:rsidRPr="00FD59FB">
              <w:rPr>
                <w:rFonts w:ascii="Times New Roman" w:hAnsi="Times New Roman"/>
                <w:color w:val="000000"/>
                <w:lang w:eastAsia="ru-RU" w:bidi="ru-RU"/>
              </w:rPr>
              <w:t>-</w:t>
            </w:r>
          </w:p>
        </w:tc>
      </w:tr>
      <w:tr w:rsidR="00FD59FB" w:rsidRPr="00FD59FB" w14:paraId="6BAC1309" w14:textId="77777777" w:rsidTr="00FD59FB">
        <w:trPr>
          <w:trHeight w:val="20"/>
        </w:trPr>
        <w:tc>
          <w:tcPr>
            <w:tcW w:w="418" w:type="pct"/>
          </w:tcPr>
          <w:p w14:paraId="01A3504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3.3</w:t>
            </w:r>
          </w:p>
        </w:tc>
        <w:tc>
          <w:tcPr>
            <w:tcW w:w="2265" w:type="pct"/>
            <w:gridSpan w:val="2"/>
          </w:tcPr>
          <w:p w14:paraId="714A6357"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инженерной инфраструктуры</w:t>
            </w:r>
          </w:p>
        </w:tc>
        <w:tc>
          <w:tcPr>
            <w:tcW w:w="596" w:type="pct"/>
            <w:gridSpan w:val="2"/>
          </w:tcPr>
          <w:p w14:paraId="4DD1F45F"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907,4</w:t>
            </w:r>
          </w:p>
        </w:tc>
        <w:tc>
          <w:tcPr>
            <w:tcW w:w="885" w:type="pct"/>
            <w:gridSpan w:val="2"/>
          </w:tcPr>
          <w:p w14:paraId="0A98B7F5" w14:textId="77777777" w:rsidR="00FD59FB" w:rsidRPr="00FD59FB" w:rsidRDefault="00FD59FB" w:rsidP="00FD59FB">
            <w:pPr>
              <w:pStyle w:val="afffffffffffffffff"/>
              <w:ind w:firstLine="0"/>
              <w:jc w:val="both"/>
              <w:rPr>
                <w:rFonts w:ascii="Times New Roman" w:hAnsi="Times New Roman"/>
              </w:rPr>
            </w:pPr>
            <w:r w:rsidRPr="00FD59FB">
              <w:rPr>
                <w:rFonts w:ascii="Times New Roman" w:hAnsi="Times New Roman"/>
                <w:color w:val="000000"/>
                <w:lang w:eastAsia="ru-RU" w:bidi="ru-RU"/>
              </w:rPr>
              <w:t>-</w:t>
            </w:r>
          </w:p>
        </w:tc>
        <w:tc>
          <w:tcPr>
            <w:tcW w:w="836" w:type="pct"/>
          </w:tcPr>
          <w:p w14:paraId="1FD5E482" w14:textId="77777777" w:rsidR="00FD59FB" w:rsidRPr="00FD59FB" w:rsidRDefault="00FD59FB" w:rsidP="00FD59FB">
            <w:pPr>
              <w:pStyle w:val="afffffffffffffffff"/>
              <w:ind w:firstLine="0"/>
              <w:jc w:val="both"/>
              <w:rPr>
                <w:rFonts w:ascii="Times New Roman" w:hAnsi="Times New Roman"/>
              </w:rPr>
            </w:pPr>
            <w:r w:rsidRPr="00FD59FB">
              <w:rPr>
                <w:rFonts w:ascii="Times New Roman" w:hAnsi="Times New Roman"/>
                <w:color w:val="000000"/>
                <w:lang w:eastAsia="ru-RU" w:bidi="ru-RU"/>
              </w:rPr>
              <w:t>-</w:t>
            </w:r>
          </w:p>
        </w:tc>
      </w:tr>
      <w:tr w:rsidR="00FD59FB" w:rsidRPr="00FD59FB" w14:paraId="4BFE3552" w14:textId="77777777" w:rsidTr="00FD59FB">
        <w:trPr>
          <w:trHeight w:val="20"/>
        </w:trPr>
        <w:tc>
          <w:tcPr>
            <w:tcW w:w="418" w:type="pct"/>
          </w:tcPr>
          <w:p w14:paraId="436328DF"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E23BC5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19012D7F" w14:textId="77777777" w:rsidTr="00FD59FB">
        <w:trPr>
          <w:trHeight w:val="20"/>
        </w:trPr>
        <w:tc>
          <w:tcPr>
            <w:tcW w:w="418" w:type="pct"/>
          </w:tcPr>
          <w:p w14:paraId="72505617"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F039F4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249EA635" w14:textId="77777777" w:rsidTr="00FD59FB">
        <w:trPr>
          <w:trHeight w:val="20"/>
        </w:trPr>
        <w:tc>
          <w:tcPr>
            <w:tcW w:w="418" w:type="pct"/>
          </w:tcPr>
          <w:p w14:paraId="5D3B3368"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330078E" w14:textId="4AEEE02A"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 xml:space="preserve">ПС 35/6 кВ </w:t>
            </w:r>
            <w:r w:rsidR="00EC064B">
              <w:rPr>
                <w:rFonts w:ascii="Times New Roman" w:hAnsi="Times New Roman"/>
                <w:color w:val="000000"/>
                <w:lang w:eastAsia="ru-RU" w:bidi="ru-RU"/>
              </w:rPr>
              <w:t>«</w:t>
            </w:r>
            <w:r w:rsidRPr="00FD59FB">
              <w:rPr>
                <w:rFonts w:ascii="Times New Roman" w:hAnsi="Times New Roman"/>
                <w:color w:val="000000"/>
                <w:lang w:eastAsia="ru-RU" w:bidi="ru-RU"/>
              </w:rPr>
              <w:t>СКК</w:t>
            </w:r>
            <w:r w:rsidR="00EC064B">
              <w:rPr>
                <w:rFonts w:ascii="Times New Roman" w:hAnsi="Times New Roman"/>
                <w:color w:val="000000"/>
                <w:lang w:eastAsia="ru-RU" w:bidi="ru-RU"/>
              </w:rPr>
              <w:t>»</w:t>
            </w:r>
            <w:r w:rsidRPr="00FD59FB">
              <w:rPr>
                <w:rFonts w:ascii="Times New Roman" w:hAnsi="Times New Roman"/>
                <w:color w:val="000000"/>
                <w:lang w:eastAsia="ru-RU" w:bidi="ru-RU"/>
              </w:rPr>
              <w:t xml:space="preserve"> - 1 объект</w:t>
            </w:r>
          </w:p>
        </w:tc>
      </w:tr>
      <w:tr w:rsidR="00FD59FB" w:rsidRPr="00FD59FB" w14:paraId="2C14C10D" w14:textId="77777777" w:rsidTr="00FD59FB">
        <w:trPr>
          <w:trHeight w:val="20"/>
        </w:trPr>
        <w:tc>
          <w:tcPr>
            <w:tcW w:w="418" w:type="pct"/>
          </w:tcPr>
          <w:p w14:paraId="755B0E0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1351288" w14:textId="2DD92ECB"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 xml:space="preserve">ПС 35/6 кВ </w:t>
            </w:r>
            <w:r w:rsidR="00257A92">
              <w:rPr>
                <w:rFonts w:ascii="Times New Roman" w:hAnsi="Times New Roman"/>
                <w:color w:val="000000"/>
                <w:lang w:eastAsia="ru-RU" w:bidi="ru-RU"/>
              </w:rPr>
              <w:t>№</w:t>
            </w:r>
            <w:r w:rsidRPr="00FD59FB">
              <w:rPr>
                <w:rFonts w:ascii="Times New Roman" w:hAnsi="Times New Roman"/>
                <w:color w:val="000000"/>
                <w:lang w:eastAsia="ru-RU" w:bidi="ru-RU"/>
              </w:rPr>
              <w:t xml:space="preserve">35 </w:t>
            </w:r>
            <w:r w:rsidR="00EC064B">
              <w:rPr>
                <w:rFonts w:ascii="Times New Roman" w:hAnsi="Times New Roman"/>
                <w:color w:val="000000"/>
                <w:lang w:eastAsia="ru-RU" w:bidi="ru-RU"/>
              </w:rPr>
              <w:t>«</w:t>
            </w:r>
            <w:r w:rsidRPr="00FD59FB">
              <w:rPr>
                <w:rFonts w:ascii="Times New Roman" w:hAnsi="Times New Roman"/>
                <w:color w:val="000000"/>
                <w:lang w:eastAsia="ru-RU" w:bidi="ru-RU"/>
              </w:rPr>
              <w:t>Поселковая</w:t>
            </w:r>
            <w:r w:rsidR="00EC064B">
              <w:rPr>
                <w:rFonts w:ascii="Times New Roman" w:hAnsi="Times New Roman"/>
                <w:color w:val="000000"/>
                <w:lang w:eastAsia="ru-RU" w:bidi="ru-RU"/>
              </w:rPr>
              <w:t>»</w:t>
            </w:r>
            <w:r w:rsidRPr="00FD59FB">
              <w:rPr>
                <w:rFonts w:ascii="Times New Roman" w:hAnsi="Times New Roman"/>
                <w:color w:val="000000"/>
                <w:lang w:eastAsia="ru-RU" w:bidi="ru-RU"/>
              </w:rPr>
              <w:t xml:space="preserve"> - 1 объект, реконструкция</w:t>
            </w:r>
          </w:p>
        </w:tc>
      </w:tr>
      <w:tr w:rsidR="00FD59FB" w:rsidRPr="00FD59FB" w14:paraId="3AE9C27A" w14:textId="77777777" w:rsidTr="00FD59FB">
        <w:trPr>
          <w:trHeight w:val="20"/>
        </w:trPr>
        <w:tc>
          <w:tcPr>
            <w:tcW w:w="418" w:type="pct"/>
          </w:tcPr>
          <w:p w14:paraId="333EDACD"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D5CC477"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котельная мощностью 72 МВт (61,9 Гкал/ч) - 1 объект</w:t>
            </w:r>
          </w:p>
        </w:tc>
      </w:tr>
      <w:tr w:rsidR="00FD59FB" w:rsidRPr="00FD59FB" w14:paraId="1B4E72C0" w14:textId="77777777" w:rsidTr="00FD59FB">
        <w:trPr>
          <w:trHeight w:val="20"/>
        </w:trPr>
        <w:tc>
          <w:tcPr>
            <w:tcW w:w="418" w:type="pct"/>
          </w:tcPr>
          <w:p w14:paraId="34D69378"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6E4319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котельная ВКГМ мощностью 32,5 Гкал/ч - 1 объект, реконструкция</w:t>
            </w:r>
          </w:p>
        </w:tc>
      </w:tr>
      <w:tr w:rsidR="00FD59FB" w:rsidRPr="00FD59FB" w14:paraId="214051D1" w14:textId="77777777" w:rsidTr="00FD59FB">
        <w:trPr>
          <w:trHeight w:val="20"/>
        </w:trPr>
        <w:tc>
          <w:tcPr>
            <w:tcW w:w="418" w:type="pct"/>
          </w:tcPr>
          <w:p w14:paraId="2B94F8E2"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D1CB45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КНС-6 город - 1 объект, реконструкция</w:t>
            </w:r>
          </w:p>
        </w:tc>
      </w:tr>
      <w:tr w:rsidR="00FD59FB" w:rsidRPr="00FD59FB" w14:paraId="73EE71A9" w14:textId="77777777" w:rsidTr="00FD59FB">
        <w:trPr>
          <w:trHeight w:val="20"/>
        </w:trPr>
        <w:tc>
          <w:tcPr>
            <w:tcW w:w="418" w:type="pct"/>
          </w:tcPr>
          <w:p w14:paraId="3B8F865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C2148B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КОС производительностью до 22500 м3/сут. - 1 объект, реконструкция</w:t>
            </w:r>
          </w:p>
        </w:tc>
      </w:tr>
      <w:tr w:rsidR="00FD59FB" w:rsidRPr="00FD59FB" w14:paraId="7C75C736" w14:textId="77777777" w:rsidTr="00FD59FB">
        <w:trPr>
          <w:trHeight w:val="20"/>
        </w:trPr>
        <w:tc>
          <w:tcPr>
            <w:tcW w:w="418" w:type="pct"/>
          </w:tcPr>
          <w:p w14:paraId="1D8B458D"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2F7EE1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регионального значения</w:t>
            </w:r>
          </w:p>
        </w:tc>
      </w:tr>
      <w:tr w:rsidR="00FD59FB" w:rsidRPr="00FD59FB" w14:paraId="0BD28C76" w14:textId="77777777" w:rsidTr="00FD59FB">
        <w:trPr>
          <w:trHeight w:val="20"/>
        </w:trPr>
        <w:tc>
          <w:tcPr>
            <w:tcW w:w="418" w:type="pct"/>
          </w:tcPr>
          <w:p w14:paraId="4D68612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864BDC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город Когалым</w:t>
            </w:r>
          </w:p>
        </w:tc>
      </w:tr>
      <w:tr w:rsidR="00FD59FB" w:rsidRPr="00FD59FB" w14:paraId="66662FC2" w14:textId="77777777" w:rsidTr="00FD59FB">
        <w:trPr>
          <w:trHeight w:val="20"/>
        </w:trPr>
        <w:tc>
          <w:tcPr>
            <w:tcW w:w="418" w:type="pct"/>
          </w:tcPr>
          <w:p w14:paraId="276351AD"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8412647" w14:textId="0CFE3013"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 xml:space="preserve">ПС 110/6 кВ </w:t>
            </w:r>
            <w:r w:rsidR="00EC064B">
              <w:rPr>
                <w:rFonts w:ascii="Times New Roman" w:hAnsi="Times New Roman"/>
                <w:color w:val="000000"/>
                <w:lang w:eastAsia="ru-RU" w:bidi="ru-RU"/>
              </w:rPr>
              <w:t>«</w:t>
            </w:r>
            <w:r w:rsidRPr="00FD59FB">
              <w:rPr>
                <w:rFonts w:ascii="Times New Roman" w:hAnsi="Times New Roman"/>
                <w:color w:val="000000"/>
                <w:lang w:eastAsia="ru-RU" w:bidi="ru-RU"/>
              </w:rPr>
              <w:t>Орт-Ягун</w:t>
            </w:r>
            <w:r w:rsidR="00EC064B">
              <w:rPr>
                <w:rFonts w:ascii="Times New Roman" w:hAnsi="Times New Roman"/>
                <w:color w:val="000000"/>
                <w:lang w:eastAsia="ru-RU" w:bidi="ru-RU"/>
              </w:rPr>
              <w:t>»</w:t>
            </w:r>
            <w:r w:rsidRPr="00FD59FB">
              <w:rPr>
                <w:rFonts w:ascii="Times New Roman" w:hAnsi="Times New Roman"/>
                <w:color w:val="000000"/>
                <w:lang w:eastAsia="ru-RU" w:bidi="ru-RU"/>
              </w:rPr>
              <w:t xml:space="preserve"> - 1 объект, реконструкция</w:t>
            </w:r>
          </w:p>
        </w:tc>
      </w:tr>
      <w:tr w:rsidR="00FD59FB" w:rsidRPr="00FD59FB" w14:paraId="64E4BA68" w14:textId="77777777" w:rsidTr="00FD59FB">
        <w:trPr>
          <w:trHeight w:val="20"/>
        </w:trPr>
        <w:tc>
          <w:tcPr>
            <w:tcW w:w="418" w:type="pct"/>
          </w:tcPr>
          <w:p w14:paraId="794307A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B88A9B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559321CF" w14:textId="77777777" w:rsidTr="00FD59FB">
        <w:trPr>
          <w:trHeight w:val="20"/>
        </w:trPr>
        <w:tc>
          <w:tcPr>
            <w:tcW w:w="418" w:type="pct"/>
          </w:tcPr>
          <w:p w14:paraId="35D0269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D6422AE" w14:textId="772995E0"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 xml:space="preserve">ПС 110/35/10 кВ </w:t>
            </w:r>
            <w:r w:rsidR="00EC064B">
              <w:rPr>
                <w:rFonts w:ascii="Times New Roman" w:hAnsi="Times New Roman"/>
                <w:color w:val="000000"/>
                <w:lang w:eastAsia="ru-RU" w:bidi="ru-RU"/>
              </w:rPr>
              <w:t>«</w:t>
            </w:r>
            <w:r w:rsidRPr="00FD59FB">
              <w:rPr>
                <w:rFonts w:ascii="Times New Roman" w:hAnsi="Times New Roman"/>
                <w:color w:val="000000"/>
                <w:lang w:eastAsia="ru-RU" w:bidi="ru-RU"/>
              </w:rPr>
              <w:t>Инга</w:t>
            </w:r>
            <w:r w:rsidR="00EC064B">
              <w:rPr>
                <w:rFonts w:ascii="Times New Roman" w:hAnsi="Times New Roman"/>
                <w:color w:val="000000"/>
                <w:lang w:eastAsia="ru-RU" w:bidi="ru-RU"/>
              </w:rPr>
              <w:t>»</w:t>
            </w:r>
            <w:r w:rsidRPr="00FD59FB">
              <w:rPr>
                <w:rFonts w:ascii="Times New Roman" w:hAnsi="Times New Roman"/>
                <w:color w:val="000000"/>
                <w:lang w:eastAsia="ru-RU" w:bidi="ru-RU"/>
              </w:rPr>
              <w:t xml:space="preserve"> - 1 объект, реконструкция</w:t>
            </w:r>
          </w:p>
        </w:tc>
      </w:tr>
      <w:tr w:rsidR="00FD59FB" w:rsidRPr="00FD59FB" w14:paraId="561F1214" w14:textId="77777777" w:rsidTr="00FD59FB">
        <w:trPr>
          <w:trHeight w:val="20"/>
        </w:trPr>
        <w:tc>
          <w:tcPr>
            <w:tcW w:w="418" w:type="pct"/>
          </w:tcPr>
          <w:p w14:paraId="0884EFA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EEB5B6B" w14:textId="6C145CC4"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 xml:space="preserve">ПС 110/35/10 кВ </w:t>
            </w:r>
            <w:r w:rsidR="00EC064B">
              <w:rPr>
                <w:rFonts w:ascii="Times New Roman" w:hAnsi="Times New Roman"/>
                <w:color w:val="000000"/>
                <w:lang w:eastAsia="ru-RU" w:bidi="ru-RU"/>
              </w:rPr>
              <w:t>«</w:t>
            </w:r>
            <w:r w:rsidRPr="00FD59FB">
              <w:rPr>
                <w:rFonts w:ascii="Times New Roman" w:hAnsi="Times New Roman"/>
                <w:color w:val="000000"/>
                <w:lang w:eastAsia="ru-RU" w:bidi="ru-RU"/>
              </w:rPr>
              <w:t>Южная</w:t>
            </w:r>
            <w:r w:rsidR="00EC064B">
              <w:rPr>
                <w:rFonts w:ascii="Times New Roman" w:hAnsi="Times New Roman"/>
                <w:color w:val="000000"/>
                <w:lang w:eastAsia="ru-RU" w:bidi="ru-RU"/>
              </w:rPr>
              <w:t>»</w:t>
            </w:r>
            <w:r w:rsidRPr="00FD59FB">
              <w:rPr>
                <w:rFonts w:ascii="Times New Roman" w:hAnsi="Times New Roman"/>
                <w:color w:val="000000"/>
                <w:lang w:eastAsia="ru-RU" w:bidi="ru-RU"/>
              </w:rPr>
              <w:t xml:space="preserve"> - 1 объект, реконструкция</w:t>
            </w:r>
          </w:p>
        </w:tc>
      </w:tr>
      <w:tr w:rsidR="00FD59FB" w:rsidRPr="00FD59FB" w14:paraId="71ADE5A4" w14:textId="77777777" w:rsidTr="00FD59FB">
        <w:trPr>
          <w:trHeight w:val="20"/>
        </w:trPr>
        <w:tc>
          <w:tcPr>
            <w:tcW w:w="418" w:type="pct"/>
          </w:tcPr>
          <w:p w14:paraId="01056D0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8334369"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антенно-мачтовое сооружение (телевизионный ретранслятор) - 1 объект</w:t>
            </w:r>
          </w:p>
        </w:tc>
      </w:tr>
      <w:tr w:rsidR="00FD59FB" w:rsidRPr="00FD59FB" w14:paraId="384D31CB" w14:textId="77777777" w:rsidTr="00FD59FB">
        <w:trPr>
          <w:trHeight w:val="20"/>
        </w:trPr>
        <w:tc>
          <w:tcPr>
            <w:tcW w:w="418" w:type="pct"/>
          </w:tcPr>
          <w:p w14:paraId="374FA95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620EDB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федерального значения городского округа</w:t>
            </w:r>
          </w:p>
        </w:tc>
      </w:tr>
      <w:tr w:rsidR="00FD59FB" w:rsidRPr="00FD59FB" w14:paraId="331531C6" w14:textId="77777777" w:rsidTr="00FD59FB">
        <w:trPr>
          <w:trHeight w:val="20"/>
        </w:trPr>
        <w:tc>
          <w:tcPr>
            <w:tcW w:w="418" w:type="pct"/>
          </w:tcPr>
          <w:p w14:paraId="047C133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6F8D52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1D056920" w14:textId="77777777" w:rsidTr="00FD59FB">
        <w:trPr>
          <w:trHeight w:val="20"/>
        </w:trPr>
        <w:tc>
          <w:tcPr>
            <w:tcW w:w="418" w:type="pct"/>
          </w:tcPr>
          <w:p w14:paraId="4F234A27"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7E0901D" w14:textId="7467EAA1"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 xml:space="preserve">Головная перекачивающая станция (ГПС) ЛПДС </w:t>
            </w:r>
            <w:r w:rsidR="00EC064B">
              <w:rPr>
                <w:rFonts w:ascii="Times New Roman" w:hAnsi="Times New Roman"/>
                <w:color w:val="000000"/>
                <w:lang w:eastAsia="ru-RU" w:bidi="ru-RU"/>
              </w:rPr>
              <w:t>«</w:t>
            </w:r>
            <w:r w:rsidRPr="00FD59FB">
              <w:rPr>
                <w:rFonts w:ascii="Times New Roman" w:hAnsi="Times New Roman"/>
                <w:color w:val="000000"/>
                <w:lang w:eastAsia="ru-RU" w:bidi="ru-RU"/>
              </w:rPr>
              <w:t>Апрельская</w:t>
            </w:r>
            <w:r w:rsidR="00EC064B">
              <w:rPr>
                <w:rFonts w:ascii="Times New Roman" w:hAnsi="Times New Roman"/>
                <w:color w:val="000000"/>
                <w:lang w:eastAsia="ru-RU" w:bidi="ru-RU"/>
              </w:rPr>
              <w:t>»</w:t>
            </w:r>
            <w:r w:rsidRPr="00FD59FB">
              <w:rPr>
                <w:rFonts w:ascii="Times New Roman" w:hAnsi="Times New Roman"/>
                <w:color w:val="000000"/>
                <w:lang w:eastAsia="ru-RU" w:bidi="ru-RU"/>
              </w:rPr>
              <w:t>, реконструкция - 1 объект</w:t>
            </w:r>
          </w:p>
        </w:tc>
      </w:tr>
      <w:tr w:rsidR="00FD59FB" w:rsidRPr="00FD59FB" w14:paraId="172E8999" w14:textId="77777777" w:rsidTr="00FD59FB">
        <w:trPr>
          <w:trHeight w:val="20"/>
        </w:trPr>
        <w:tc>
          <w:tcPr>
            <w:tcW w:w="418" w:type="pct"/>
          </w:tcPr>
          <w:p w14:paraId="4B2A921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3.4</w:t>
            </w:r>
          </w:p>
        </w:tc>
        <w:tc>
          <w:tcPr>
            <w:tcW w:w="2265" w:type="pct"/>
            <w:gridSpan w:val="2"/>
          </w:tcPr>
          <w:p w14:paraId="3B325BA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транспортной инфраструктуры</w:t>
            </w:r>
          </w:p>
        </w:tc>
        <w:tc>
          <w:tcPr>
            <w:tcW w:w="596" w:type="pct"/>
            <w:gridSpan w:val="2"/>
          </w:tcPr>
          <w:p w14:paraId="15F23E4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924,9</w:t>
            </w:r>
          </w:p>
        </w:tc>
        <w:tc>
          <w:tcPr>
            <w:tcW w:w="885" w:type="pct"/>
            <w:gridSpan w:val="2"/>
          </w:tcPr>
          <w:p w14:paraId="094CF1C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67E3548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2AFCDEBA" w14:textId="77777777" w:rsidTr="00FD59FB">
        <w:trPr>
          <w:trHeight w:val="20"/>
        </w:trPr>
        <w:tc>
          <w:tcPr>
            <w:tcW w:w="418" w:type="pct"/>
          </w:tcPr>
          <w:p w14:paraId="6F618227"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ACB0EA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3FC4C702" w14:textId="77777777" w:rsidTr="00FD59FB">
        <w:trPr>
          <w:trHeight w:val="20"/>
        </w:trPr>
        <w:tc>
          <w:tcPr>
            <w:tcW w:w="418" w:type="pct"/>
          </w:tcPr>
          <w:p w14:paraId="41F94DCD"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42A8F3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1FC8FA33" w14:textId="77777777" w:rsidTr="00FD59FB">
        <w:trPr>
          <w:trHeight w:val="20"/>
        </w:trPr>
        <w:tc>
          <w:tcPr>
            <w:tcW w:w="418" w:type="pct"/>
          </w:tcPr>
          <w:p w14:paraId="7B1380FF"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648BEB5" w14:textId="55CA3CF9" w:rsidR="00FD59FB" w:rsidRPr="00FD59FB" w:rsidRDefault="0082668C" w:rsidP="00FD59FB">
            <w:pPr>
              <w:pStyle w:val="afffffffffffffffff"/>
              <w:ind w:firstLine="0"/>
              <w:rPr>
                <w:rFonts w:ascii="Times New Roman" w:hAnsi="Times New Roman"/>
              </w:rPr>
            </w:pPr>
            <w:r>
              <w:rPr>
                <w:rFonts w:ascii="Times New Roman" w:hAnsi="Times New Roman"/>
                <w:color w:val="000000"/>
                <w:lang w:eastAsia="ru-RU" w:bidi="ru-RU"/>
              </w:rPr>
              <w:t>Автозаправочная станция</w:t>
            </w:r>
            <w:r w:rsidR="00FD59FB" w:rsidRPr="00FD59FB">
              <w:rPr>
                <w:rFonts w:ascii="Times New Roman" w:hAnsi="Times New Roman"/>
                <w:color w:val="000000"/>
                <w:lang w:eastAsia="ru-RU" w:bidi="ru-RU"/>
              </w:rPr>
              <w:t xml:space="preserve"> мощностью 6 топливораздаточных колонок - 1 объект</w:t>
            </w:r>
          </w:p>
        </w:tc>
      </w:tr>
      <w:tr w:rsidR="00FD59FB" w:rsidRPr="00FD59FB" w14:paraId="599A6B0B" w14:textId="77777777" w:rsidTr="00FD59FB">
        <w:trPr>
          <w:trHeight w:val="20"/>
        </w:trPr>
        <w:tc>
          <w:tcPr>
            <w:tcW w:w="418" w:type="pct"/>
          </w:tcPr>
          <w:p w14:paraId="7C334533"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5F2AB17"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пункт редуцирования газа - 5 объектов</w:t>
            </w:r>
          </w:p>
        </w:tc>
      </w:tr>
      <w:tr w:rsidR="00FD59FB" w:rsidRPr="00FD59FB" w14:paraId="658DC32B" w14:textId="77777777" w:rsidTr="00FD59FB">
        <w:trPr>
          <w:trHeight w:val="20"/>
        </w:trPr>
        <w:tc>
          <w:tcPr>
            <w:tcW w:w="418" w:type="pct"/>
          </w:tcPr>
          <w:p w14:paraId="14096F19"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8F7CD5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регионального значения</w:t>
            </w:r>
          </w:p>
        </w:tc>
      </w:tr>
      <w:tr w:rsidR="00FD59FB" w:rsidRPr="00FD59FB" w14:paraId="75D09FD1" w14:textId="77777777" w:rsidTr="00FD59FB">
        <w:trPr>
          <w:trHeight w:val="20"/>
        </w:trPr>
        <w:tc>
          <w:tcPr>
            <w:tcW w:w="418" w:type="pct"/>
          </w:tcPr>
          <w:p w14:paraId="0A8541C9"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539647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791E82E1" w14:textId="77777777" w:rsidTr="00FD59FB">
        <w:trPr>
          <w:trHeight w:val="20"/>
        </w:trPr>
        <w:tc>
          <w:tcPr>
            <w:tcW w:w="418" w:type="pct"/>
          </w:tcPr>
          <w:p w14:paraId="5F900CA9"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442936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аэропорт (реконструкция) - 1 объект</w:t>
            </w:r>
          </w:p>
        </w:tc>
      </w:tr>
      <w:tr w:rsidR="00FD59FB" w:rsidRPr="00FD59FB" w14:paraId="58519463" w14:textId="77777777" w:rsidTr="00FD59FB">
        <w:trPr>
          <w:trHeight w:val="20"/>
        </w:trPr>
        <w:tc>
          <w:tcPr>
            <w:tcW w:w="418" w:type="pct"/>
          </w:tcPr>
          <w:p w14:paraId="228FDA1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4</w:t>
            </w:r>
          </w:p>
        </w:tc>
        <w:tc>
          <w:tcPr>
            <w:tcW w:w="2861" w:type="pct"/>
            <w:gridSpan w:val="4"/>
          </w:tcPr>
          <w:p w14:paraId="03AF656D" w14:textId="77777777" w:rsidR="00FD59FB" w:rsidRPr="00FD59FB" w:rsidRDefault="00FD59FB" w:rsidP="00FD59FB">
            <w:pPr>
              <w:pStyle w:val="afffffffffffffffff"/>
              <w:ind w:firstLine="0"/>
              <w:jc w:val="both"/>
              <w:rPr>
                <w:rFonts w:ascii="Times New Roman" w:hAnsi="Times New Roman"/>
              </w:rPr>
            </w:pPr>
            <w:r w:rsidRPr="00FD59FB">
              <w:rPr>
                <w:rFonts w:ascii="Times New Roman" w:hAnsi="Times New Roman"/>
                <w:color w:val="000000"/>
                <w:lang w:eastAsia="ru-RU" w:bidi="ru-RU"/>
              </w:rPr>
              <w:t>Зоны рекреационного назначения, в том числе:</w:t>
            </w:r>
          </w:p>
        </w:tc>
        <w:tc>
          <w:tcPr>
            <w:tcW w:w="885" w:type="pct"/>
            <w:gridSpan w:val="2"/>
          </w:tcPr>
          <w:p w14:paraId="7AD2C6B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031F06B9"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7A7D4C61" w14:textId="77777777" w:rsidTr="00FD59FB">
        <w:trPr>
          <w:trHeight w:val="20"/>
        </w:trPr>
        <w:tc>
          <w:tcPr>
            <w:tcW w:w="418" w:type="pct"/>
          </w:tcPr>
          <w:p w14:paraId="4CB6881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4.1</w:t>
            </w:r>
          </w:p>
        </w:tc>
        <w:tc>
          <w:tcPr>
            <w:tcW w:w="2265" w:type="pct"/>
            <w:gridSpan w:val="2"/>
          </w:tcPr>
          <w:p w14:paraId="11908B77"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отдыха</w:t>
            </w:r>
          </w:p>
        </w:tc>
        <w:tc>
          <w:tcPr>
            <w:tcW w:w="596" w:type="pct"/>
            <w:gridSpan w:val="2"/>
          </w:tcPr>
          <w:p w14:paraId="7143204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0,9</w:t>
            </w:r>
          </w:p>
        </w:tc>
        <w:tc>
          <w:tcPr>
            <w:tcW w:w="885" w:type="pct"/>
            <w:gridSpan w:val="2"/>
          </w:tcPr>
          <w:p w14:paraId="373A520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5368E74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2E859A31" w14:textId="77777777" w:rsidTr="00FD59FB">
        <w:trPr>
          <w:trHeight w:val="20"/>
        </w:trPr>
        <w:tc>
          <w:tcPr>
            <w:tcW w:w="418" w:type="pct"/>
          </w:tcPr>
          <w:p w14:paraId="33E83148"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DB75D5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4051BD34" w14:textId="77777777" w:rsidTr="00FD59FB">
        <w:trPr>
          <w:trHeight w:val="20"/>
        </w:trPr>
        <w:tc>
          <w:tcPr>
            <w:tcW w:w="418" w:type="pct"/>
          </w:tcPr>
          <w:p w14:paraId="567928B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11C937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7C07F5AE" w14:textId="77777777" w:rsidTr="00FD59FB">
        <w:trPr>
          <w:trHeight w:val="20"/>
        </w:trPr>
        <w:tc>
          <w:tcPr>
            <w:tcW w:w="418" w:type="pct"/>
          </w:tcPr>
          <w:p w14:paraId="1AD45B98"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FCAA424"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Инвестиционная площадка в сфере развития туризма и рекреации площадью 6,9 га - 1 объект</w:t>
            </w:r>
          </w:p>
        </w:tc>
      </w:tr>
      <w:tr w:rsidR="00FD59FB" w:rsidRPr="00FD59FB" w14:paraId="1EEA879A" w14:textId="77777777" w:rsidTr="00FD59FB">
        <w:trPr>
          <w:trHeight w:val="20"/>
        </w:trPr>
        <w:tc>
          <w:tcPr>
            <w:tcW w:w="418" w:type="pct"/>
          </w:tcPr>
          <w:p w14:paraId="58691709"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4.2</w:t>
            </w:r>
          </w:p>
        </w:tc>
        <w:tc>
          <w:tcPr>
            <w:tcW w:w="2265" w:type="pct"/>
            <w:gridSpan w:val="2"/>
          </w:tcPr>
          <w:p w14:paraId="52A593C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озелененных территорий общего пользования</w:t>
            </w:r>
          </w:p>
        </w:tc>
        <w:tc>
          <w:tcPr>
            <w:tcW w:w="596" w:type="pct"/>
            <w:gridSpan w:val="2"/>
          </w:tcPr>
          <w:p w14:paraId="35241004"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566,5</w:t>
            </w:r>
          </w:p>
        </w:tc>
        <w:tc>
          <w:tcPr>
            <w:tcW w:w="885" w:type="pct"/>
            <w:gridSpan w:val="2"/>
          </w:tcPr>
          <w:p w14:paraId="43873C8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362AB18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0B06CFDD" w14:textId="77777777" w:rsidTr="00FD59FB">
        <w:trPr>
          <w:trHeight w:val="20"/>
        </w:trPr>
        <w:tc>
          <w:tcPr>
            <w:tcW w:w="418" w:type="pct"/>
          </w:tcPr>
          <w:p w14:paraId="2660F1D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029B4B7"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704D94C9" w14:textId="77777777" w:rsidTr="00FD59FB">
        <w:trPr>
          <w:trHeight w:val="20"/>
        </w:trPr>
        <w:tc>
          <w:tcPr>
            <w:tcW w:w="418" w:type="pct"/>
          </w:tcPr>
          <w:p w14:paraId="1F60FCAC"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6CA0C7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5E1257B6" w14:textId="77777777" w:rsidTr="00FD59FB">
        <w:trPr>
          <w:trHeight w:val="20"/>
        </w:trPr>
        <w:tc>
          <w:tcPr>
            <w:tcW w:w="418" w:type="pct"/>
          </w:tcPr>
          <w:p w14:paraId="6B51D582"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D78CB0C"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спортивная площадка на 364 кв. м - 2 объекта</w:t>
            </w:r>
          </w:p>
        </w:tc>
      </w:tr>
      <w:tr w:rsidR="00FD59FB" w:rsidRPr="00FD59FB" w14:paraId="06F9A91A" w14:textId="77777777" w:rsidTr="00FD59FB">
        <w:trPr>
          <w:trHeight w:val="20"/>
        </w:trPr>
        <w:tc>
          <w:tcPr>
            <w:tcW w:w="418" w:type="pct"/>
          </w:tcPr>
          <w:p w14:paraId="00BBBE7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3D873499"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спортивная площадка на 2000 кв. м - 1 объект</w:t>
            </w:r>
          </w:p>
        </w:tc>
      </w:tr>
      <w:tr w:rsidR="00FD59FB" w:rsidRPr="00FD59FB" w14:paraId="62D587B2" w14:textId="77777777" w:rsidTr="00FD59FB">
        <w:trPr>
          <w:trHeight w:val="20"/>
        </w:trPr>
        <w:tc>
          <w:tcPr>
            <w:tcW w:w="418" w:type="pct"/>
          </w:tcPr>
          <w:p w14:paraId="32D90F6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C2FDA4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спортивная площадка на 2400 кв. м - 1 объект</w:t>
            </w:r>
          </w:p>
        </w:tc>
      </w:tr>
      <w:tr w:rsidR="00FD59FB" w:rsidRPr="00FD59FB" w14:paraId="32333DB1" w14:textId="77777777" w:rsidTr="00FD59FB">
        <w:trPr>
          <w:trHeight w:val="20"/>
        </w:trPr>
        <w:tc>
          <w:tcPr>
            <w:tcW w:w="418" w:type="pct"/>
          </w:tcPr>
          <w:p w14:paraId="34C3907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D89955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КНС-1 город - 1 объект, реконструкция</w:t>
            </w:r>
          </w:p>
        </w:tc>
      </w:tr>
      <w:tr w:rsidR="00FD59FB" w:rsidRPr="00FD59FB" w14:paraId="02DEDD97" w14:textId="77777777" w:rsidTr="00FD59FB">
        <w:trPr>
          <w:trHeight w:val="20"/>
        </w:trPr>
        <w:tc>
          <w:tcPr>
            <w:tcW w:w="418" w:type="pct"/>
          </w:tcPr>
          <w:p w14:paraId="72D27847"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4.3</w:t>
            </w:r>
          </w:p>
        </w:tc>
        <w:tc>
          <w:tcPr>
            <w:tcW w:w="2265" w:type="pct"/>
            <w:gridSpan w:val="2"/>
          </w:tcPr>
          <w:p w14:paraId="0F5D38D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лесов (городские леса)</w:t>
            </w:r>
          </w:p>
        </w:tc>
        <w:tc>
          <w:tcPr>
            <w:tcW w:w="596" w:type="pct"/>
            <w:gridSpan w:val="2"/>
          </w:tcPr>
          <w:p w14:paraId="065ABCD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10685,2</w:t>
            </w:r>
          </w:p>
        </w:tc>
        <w:tc>
          <w:tcPr>
            <w:tcW w:w="885" w:type="pct"/>
            <w:gridSpan w:val="2"/>
          </w:tcPr>
          <w:p w14:paraId="620A6B8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44CCE0F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631C42B6" w14:textId="77777777" w:rsidTr="00FD59FB">
        <w:trPr>
          <w:trHeight w:val="20"/>
        </w:trPr>
        <w:tc>
          <w:tcPr>
            <w:tcW w:w="418" w:type="pct"/>
          </w:tcPr>
          <w:p w14:paraId="3AE7A16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326D09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3C2F53E5" w14:textId="77777777" w:rsidTr="00FD59FB">
        <w:trPr>
          <w:trHeight w:val="20"/>
        </w:trPr>
        <w:tc>
          <w:tcPr>
            <w:tcW w:w="418" w:type="pct"/>
          </w:tcPr>
          <w:p w14:paraId="4E381982"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59375E7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217C5776" w14:textId="77777777" w:rsidTr="00FD59FB">
        <w:trPr>
          <w:trHeight w:val="20"/>
        </w:trPr>
        <w:tc>
          <w:tcPr>
            <w:tcW w:w="418" w:type="pct"/>
          </w:tcPr>
          <w:p w14:paraId="7EB2442A"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17EE068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КНС-2 северная - 1 объект, реконструкция</w:t>
            </w:r>
          </w:p>
        </w:tc>
      </w:tr>
      <w:tr w:rsidR="00FD59FB" w:rsidRPr="00FD59FB" w14:paraId="1BF96BF0" w14:textId="77777777" w:rsidTr="00FD59FB">
        <w:trPr>
          <w:trHeight w:val="20"/>
        </w:trPr>
        <w:tc>
          <w:tcPr>
            <w:tcW w:w="418" w:type="pct"/>
          </w:tcPr>
          <w:p w14:paraId="3A34001E"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5</w:t>
            </w:r>
          </w:p>
        </w:tc>
        <w:tc>
          <w:tcPr>
            <w:tcW w:w="2861" w:type="pct"/>
            <w:gridSpan w:val="4"/>
          </w:tcPr>
          <w:p w14:paraId="77F545DA" w14:textId="77777777" w:rsidR="00FD59FB" w:rsidRPr="00FD59FB" w:rsidRDefault="00FD59FB" w:rsidP="00FD59FB">
            <w:pPr>
              <w:pStyle w:val="afffffffffffffffff"/>
              <w:ind w:firstLine="0"/>
              <w:jc w:val="center"/>
              <w:rPr>
                <w:rFonts w:ascii="Times New Roman" w:hAnsi="Times New Roman"/>
              </w:rPr>
            </w:pPr>
            <w:r w:rsidRPr="00FD59FB">
              <w:rPr>
                <w:rFonts w:ascii="Times New Roman" w:hAnsi="Times New Roman"/>
                <w:color w:val="000000"/>
                <w:lang w:eastAsia="ru-RU" w:bidi="ru-RU"/>
              </w:rPr>
              <w:t>Зоны сельскохозяйственного использования, в том числе:</w:t>
            </w:r>
          </w:p>
        </w:tc>
        <w:tc>
          <w:tcPr>
            <w:tcW w:w="885" w:type="pct"/>
            <w:gridSpan w:val="2"/>
          </w:tcPr>
          <w:p w14:paraId="1785BCE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00AD85F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3EE6F7DC" w14:textId="77777777" w:rsidTr="00FD59FB">
        <w:trPr>
          <w:trHeight w:val="20"/>
        </w:trPr>
        <w:tc>
          <w:tcPr>
            <w:tcW w:w="418" w:type="pct"/>
          </w:tcPr>
          <w:p w14:paraId="4AAE9EC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5.1</w:t>
            </w:r>
          </w:p>
        </w:tc>
        <w:tc>
          <w:tcPr>
            <w:tcW w:w="2265" w:type="pct"/>
            <w:gridSpan w:val="2"/>
          </w:tcPr>
          <w:p w14:paraId="280EB777"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Производственная зона</w:t>
            </w:r>
          </w:p>
          <w:p w14:paraId="57A106A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сельскохозяйственных предприятий</w:t>
            </w:r>
          </w:p>
        </w:tc>
        <w:tc>
          <w:tcPr>
            <w:tcW w:w="596" w:type="pct"/>
            <w:gridSpan w:val="2"/>
          </w:tcPr>
          <w:p w14:paraId="5788236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63,8</w:t>
            </w:r>
          </w:p>
        </w:tc>
        <w:tc>
          <w:tcPr>
            <w:tcW w:w="885" w:type="pct"/>
            <w:gridSpan w:val="2"/>
          </w:tcPr>
          <w:p w14:paraId="1CC238B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6206EE0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EC064B" w:rsidRPr="00FD59FB" w14:paraId="21C3A3AC" w14:textId="77777777" w:rsidTr="006758D2">
        <w:trPr>
          <w:trHeight w:val="690"/>
        </w:trPr>
        <w:tc>
          <w:tcPr>
            <w:tcW w:w="418" w:type="pct"/>
          </w:tcPr>
          <w:p w14:paraId="3DBF80EC" w14:textId="77777777" w:rsidR="00EC064B" w:rsidRPr="00FD59FB" w:rsidRDefault="00EC064B" w:rsidP="00FD59FB">
            <w:pPr>
              <w:pStyle w:val="afffffffffffffffff"/>
              <w:ind w:firstLine="0"/>
              <w:rPr>
                <w:rFonts w:ascii="Times New Roman" w:hAnsi="Times New Roman"/>
              </w:rPr>
            </w:pPr>
            <w:r w:rsidRPr="00FD59FB">
              <w:rPr>
                <w:rFonts w:ascii="Times New Roman" w:hAnsi="Times New Roman"/>
                <w:color w:val="000000"/>
                <w:lang w:eastAsia="ru-RU" w:bidi="ru-RU"/>
              </w:rPr>
              <w:t>5.2</w:t>
            </w:r>
          </w:p>
        </w:tc>
        <w:tc>
          <w:tcPr>
            <w:tcW w:w="2265" w:type="pct"/>
            <w:gridSpan w:val="2"/>
          </w:tcPr>
          <w:p w14:paraId="60D44F97" w14:textId="77777777" w:rsidR="00EC064B" w:rsidRPr="00FD59FB" w:rsidRDefault="00EC064B" w:rsidP="00FD59FB">
            <w:pPr>
              <w:pStyle w:val="afffffffffffffffff"/>
              <w:ind w:firstLine="0"/>
              <w:rPr>
                <w:rFonts w:ascii="Times New Roman" w:hAnsi="Times New Roman"/>
              </w:rPr>
            </w:pPr>
            <w:r w:rsidRPr="00FD59FB">
              <w:rPr>
                <w:rFonts w:ascii="Times New Roman" w:hAnsi="Times New Roman"/>
                <w:color w:val="000000"/>
                <w:lang w:eastAsia="ru-RU" w:bidi="ru-RU"/>
              </w:rPr>
              <w:t>Зона садоводческих или огороднических некоммерческих</w:t>
            </w:r>
          </w:p>
          <w:p w14:paraId="76C1BAF1" w14:textId="4BFE3DCB" w:rsidR="00EC064B" w:rsidRPr="00FD59FB" w:rsidRDefault="00EC064B" w:rsidP="00FD59FB">
            <w:pPr>
              <w:pStyle w:val="afffffffffffffffff"/>
              <w:rPr>
                <w:rFonts w:ascii="Times New Roman" w:hAnsi="Times New Roman"/>
              </w:rPr>
            </w:pPr>
            <w:r w:rsidRPr="00FD59FB">
              <w:rPr>
                <w:rFonts w:ascii="Times New Roman" w:hAnsi="Times New Roman"/>
                <w:color w:val="000000"/>
                <w:lang w:eastAsia="ru-RU" w:bidi="ru-RU"/>
              </w:rPr>
              <w:t>товариществ</w:t>
            </w:r>
          </w:p>
        </w:tc>
        <w:tc>
          <w:tcPr>
            <w:tcW w:w="596" w:type="pct"/>
            <w:gridSpan w:val="2"/>
          </w:tcPr>
          <w:p w14:paraId="012DAE42" w14:textId="77777777" w:rsidR="00EC064B" w:rsidRPr="00FD59FB" w:rsidRDefault="00EC064B" w:rsidP="00FD59FB">
            <w:pPr>
              <w:pStyle w:val="afffffffffffffffff"/>
              <w:ind w:firstLine="0"/>
              <w:rPr>
                <w:rFonts w:ascii="Times New Roman" w:hAnsi="Times New Roman"/>
              </w:rPr>
            </w:pPr>
            <w:r w:rsidRPr="00FD59FB">
              <w:rPr>
                <w:rFonts w:ascii="Times New Roman" w:hAnsi="Times New Roman"/>
                <w:color w:val="000000"/>
                <w:lang w:eastAsia="ru-RU" w:bidi="ru-RU"/>
              </w:rPr>
              <w:t>492,4</w:t>
            </w:r>
          </w:p>
        </w:tc>
        <w:tc>
          <w:tcPr>
            <w:tcW w:w="885" w:type="pct"/>
            <w:gridSpan w:val="2"/>
          </w:tcPr>
          <w:p w14:paraId="5082D372" w14:textId="77777777" w:rsidR="00EC064B" w:rsidRPr="00FD59FB" w:rsidRDefault="00EC064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45F6A278" w14:textId="77777777" w:rsidR="00EC064B" w:rsidRPr="00FD59FB" w:rsidRDefault="00EC064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5FD0AB87" w14:textId="77777777" w:rsidTr="00FD59FB">
        <w:trPr>
          <w:trHeight w:val="20"/>
        </w:trPr>
        <w:tc>
          <w:tcPr>
            <w:tcW w:w="418" w:type="pct"/>
          </w:tcPr>
          <w:p w14:paraId="743EF4F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6</w:t>
            </w:r>
          </w:p>
        </w:tc>
        <w:tc>
          <w:tcPr>
            <w:tcW w:w="2861" w:type="pct"/>
            <w:gridSpan w:val="4"/>
          </w:tcPr>
          <w:p w14:paraId="2E48D00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Зоны специального назначения, в том числе:</w:t>
            </w:r>
          </w:p>
        </w:tc>
        <w:tc>
          <w:tcPr>
            <w:tcW w:w="885" w:type="pct"/>
            <w:gridSpan w:val="2"/>
          </w:tcPr>
          <w:p w14:paraId="3A61287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3C59E5C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6DE55A50" w14:textId="77777777" w:rsidTr="00FD59FB">
        <w:trPr>
          <w:trHeight w:val="20"/>
        </w:trPr>
        <w:tc>
          <w:tcPr>
            <w:tcW w:w="418" w:type="pct"/>
          </w:tcPr>
          <w:p w14:paraId="635148A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6.1</w:t>
            </w:r>
          </w:p>
        </w:tc>
        <w:tc>
          <w:tcPr>
            <w:tcW w:w="2265" w:type="pct"/>
            <w:gridSpan w:val="2"/>
          </w:tcPr>
          <w:p w14:paraId="405C72F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кладбищ</w:t>
            </w:r>
          </w:p>
        </w:tc>
        <w:tc>
          <w:tcPr>
            <w:tcW w:w="596" w:type="pct"/>
            <w:gridSpan w:val="2"/>
          </w:tcPr>
          <w:p w14:paraId="35B2B709"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11,8</w:t>
            </w:r>
          </w:p>
        </w:tc>
        <w:tc>
          <w:tcPr>
            <w:tcW w:w="885" w:type="pct"/>
            <w:gridSpan w:val="2"/>
          </w:tcPr>
          <w:p w14:paraId="2424972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2AC8A16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2BFF7B4C" w14:textId="77777777" w:rsidTr="00FD59FB">
        <w:trPr>
          <w:trHeight w:val="20"/>
        </w:trPr>
        <w:tc>
          <w:tcPr>
            <w:tcW w:w="418" w:type="pct"/>
          </w:tcPr>
          <w:p w14:paraId="12C6A41B"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699248C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местного значения городского округа</w:t>
            </w:r>
          </w:p>
        </w:tc>
      </w:tr>
      <w:tr w:rsidR="00FD59FB" w:rsidRPr="00FD59FB" w14:paraId="75F6E4A3" w14:textId="77777777" w:rsidTr="00FD59FB">
        <w:trPr>
          <w:trHeight w:val="20"/>
        </w:trPr>
        <w:tc>
          <w:tcPr>
            <w:tcW w:w="418" w:type="pct"/>
          </w:tcPr>
          <w:p w14:paraId="0329ED80"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7A8907A3"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 Когалым</w:t>
            </w:r>
          </w:p>
        </w:tc>
      </w:tr>
      <w:tr w:rsidR="00FD59FB" w:rsidRPr="00FD59FB" w14:paraId="3205D477" w14:textId="77777777" w:rsidTr="00FD59FB">
        <w:trPr>
          <w:trHeight w:val="20"/>
        </w:trPr>
        <w:tc>
          <w:tcPr>
            <w:tcW w:w="418" w:type="pct"/>
          </w:tcPr>
          <w:p w14:paraId="1BAE2BB1"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03CEDD2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кладбище - 1 объект, реконструкция</w:t>
            </w:r>
          </w:p>
        </w:tc>
      </w:tr>
      <w:tr w:rsidR="00FD59FB" w:rsidRPr="00FD59FB" w14:paraId="42DA8C45" w14:textId="77777777" w:rsidTr="00FD59FB">
        <w:trPr>
          <w:trHeight w:val="20"/>
        </w:trPr>
        <w:tc>
          <w:tcPr>
            <w:tcW w:w="418" w:type="pct"/>
          </w:tcPr>
          <w:p w14:paraId="24B4A9C8"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6.2</w:t>
            </w:r>
          </w:p>
        </w:tc>
        <w:tc>
          <w:tcPr>
            <w:tcW w:w="2265" w:type="pct"/>
            <w:gridSpan w:val="2"/>
          </w:tcPr>
          <w:p w14:paraId="41E21B3F"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складирования и захоронения отходов</w:t>
            </w:r>
          </w:p>
        </w:tc>
        <w:tc>
          <w:tcPr>
            <w:tcW w:w="596" w:type="pct"/>
            <w:gridSpan w:val="2"/>
          </w:tcPr>
          <w:p w14:paraId="1A3C2591"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33,5</w:t>
            </w:r>
          </w:p>
        </w:tc>
        <w:tc>
          <w:tcPr>
            <w:tcW w:w="885" w:type="pct"/>
            <w:gridSpan w:val="2"/>
          </w:tcPr>
          <w:p w14:paraId="1079F1D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313E6CA4"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1D0943D1" w14:textId="77777777" w:rsidTr="00FD59FB">
        <w:trPr>
          <w:trHeight w:val="20"/>
        </w:trPr>
        <w:tc>
          <w:tcPr>
            <w:tcW w:w="418" w:type="pct"/>
          </w:tcPr>
          <w:p w14:paraId="554411DA"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F6DA96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объекты регионального значения</w:t>
            </w:r>
          </w:p>
        </w:tc>
      </w:tr>
      <w:tr w:rsidR="00FD59FB" w:rsidRPr="00FD59FB" w14:paraId="1EE3879D" w14:textId="77777777" w:rsidTr="00FD59FB">
        <w:trPr>
          <w:trHeight w:val="20"/>
        </w:trPr>
        <w:tc>
          <w:tcPr>
            <w:tcW w:w="418" w:type="pct"/>
          </w:tcPr>
          <w:p w14:paraId="077B6985"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248BB676"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город Когалым</w:t>
            </w:r>
          </w:p>
        </w:tc>
      </w:tr>
      <w:tr w:rsidR="00FD59FB" w:rsidRPr="00FD59FB" w14:paraId="5555E0FC" w14:textId="77777777" w:rsidTr="00FD59FB">
        <w:trPr>
          <w:trHeight w:val="20"/>
        </w:trPr>
        <w:tc>
          <w:tcPr>
            <w:tcW w:w="418" w:type="pct"/>
          </w:tcPr>
          <w:p w14:paraId="19D65519" w14:textId="77777777" w:rsidR="00FD59FB" w:rsidRPr="00FD59FB" w:rsidRDefault="00FD59FB" w:rsidP="00FD59FB">
            <w:pPr>
              <w:spacing w:line="240" w:lineRule="auto"/>
              <w:ind w:firstLine="0"/>
              <w:rPr>
                <w:rFonts w:ascii="Times New Roman" w:hAnsi="Times New Roman"/>
                <w:sz w:val="20"/>
                <w:szCs w:val="20"/>
              </w:rPr>
            </w:pPr>
          </w:p>
        </w:tc>
        <w:tc>
          <w:tcPr>
            <w:tcW w:w="4582" w:type="pct"/>
            <w:gridSpan w:val="7"/>
          </w:tcPr>
          <w:p w14:paraId="4E8B695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межмуниципальный полигон ТБО - 1 объект</w:t>
            </w:r>
          </w:p>
        </w:tc>
      </w:tr>
      <w:tr w:rsidR="00FD59FB" w:rsidRPr="00FD59FB" w14:paraId="4B7B99A1" w14:textId="77777777" w:rsidTr="00FD59FB">
        <w:trPr>
          <w:trHeight w:val="20"/>
        </w:trPr>
        <w:tc>
          <w:tcPr>
            <w:tcW w:w="418" w:type="pct"/>
          </w:tcPr>
          <w:p w14:paraId="5AA5195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7</w:t>
            </w:r>
          </w:p>
        </w:tc>
        <w:tc>
          <w:tcPr>
            <w:tcW w:w="2265" w:type="pct"/>
            <w:gridSpan w:val="2"/>
          </w:tcPr>
          <w:p w14:paraId="0AC9C067"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Зона акваторий</w:t>
            </w:r>
          </w:p>
        </w:tc>
        <w:tc>
          <w:tcPr>
            <w:tcW w:w="596" w:type="pct"/>
            <w:gridSpan w:val="2"/>
          </w:tcPr>
          <w:p w14:paraId="78E6DFD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1061,52</w:t>
            </w:r>
          </w:p>
        </w:tc>
        <w:tc>
          <w:tcPr>
            <w:tcW w:w="885" w:type="pct"/>
            <w:gridSpan w:val="2"/>
          </w:tcPr>
          <w:p w14:paraId="4C25622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5133CE3B"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r w:rsidR="00FD59FB" w:rsidRPr="00FD59FB" w14:paraId="430603EC" w14:textId="77777777" w:rsidTr="00FD59FB">
        <w:trPr>
          <w:trHeight w:val="20"/>
        </w:trPr>
        <w:tc>
          <w:tcPr>
            <w:tcW w:w="418" w:type="pct"/>
          </w:tcPr>
          <w:p w14:paraId="5FC19A6A"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8</w:t>
            </w:r>
          </w:p>
        </w:tc>
        <w:tc>
          <w:tcPr>
            <w:tcW w:w="2265" w:type="pct"/>
            <w:gridSpan w:val="2"/>
          </w:tcPr>
          <w:p w14:paraId="214DC80D"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Иные зоны</w:t>
            </w:r>
          </w:p>
        </w:tc>
        <w:tc>
          <w:tcPr>
            <w:tcW w:w="596" w:type="pct"/>
            <w:gridSpan w:val="2"/>
          </w:tcPr>
          <w:p w14:paraId="400051A5"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3364,1</w:t>
            </w:r>
          </w:p>
        </w:tc>
        <w:tc>
          <w:tcPr>
            <w:tcW w:w="885" w:type="pct"/>
            <w:gridSpan w:val="2"/>
          </w:tcPr>
          <w:p w14:paraId="67490640"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c>
          <w:tcPr>
            <w:tcW w:w="836" w:type="pct"/>
          </w:tcPr>
          <w:p w14:paraId="7781A0E2" w14:textId="77777777" w:rsidR="00FD59FB" w:rsidRPr="00FD59FB" w:rsidRDefault="00FD59FB" w:rsidP="00FD59FB">
            <w:pPr>
              <w:pStyle w:val="afffffffffffffffff"/>
              <w:ind w:firstLine="0"/>
              <w:rPr>
                <w:rFonts w:ascii="Times New Roman" w:hAnsi="Times New Roman"/>
              </w:rPr>
            </w:pPr>
            <w:r w:rsidRPr="00FD59FB">
              <w:rPr>
                <w:rFonts w:ascii="Times New Roman" w:hAnsi="Times New Roman"/>
                <w:color w:val="000000"/>
                <w:lang w:eastAsia="ru-RU" w:bidi="ru-RU"/>
              </w:rPr>
              <w:t>-</w:t>
            </w:r>
          </w:p>
        </w:tc>
      </w:tr>
    </w:tbl>
    <w:p w14:paraId="67909805" w14:textId="77777777" w:rsidR="00611BCA" w:rsidRPr="00611BCA" w:rsidRDefault="00611BCA" w:rsidP="00C70BC1">
      <w:pPr>
        <w:tabs>
          <w:tab w:val="clear" w:pos="5103"/>
        </w:tabs>
        <w:autoSpaceDE w:val="0"/>
        <w:autoSpaceDN w:val="0"/>
        <w:adjustRightInd w:val="0"/>
        <w:ind w:firstLine="567"/>
        <w:rPr>
          <w:rFonts w:eastAsia="Calibri"/>
          <w:color w:val="000000"/>
          <w:sz w:val="24"/>
          <w:szCs w:val="24"/>
          <w:lang w:eastAsia="en-US"/>
        </w:rPr>
      </w:pPr>
    </w:p>
    <w:p w14:paraId="2AA395F2" w14:textId="77777777" w:rsidR="003C419C" w:rsidRPr="00384DC8" w:rsidRDefault="003C419C" w:rsidP="002D1975">
      <w:pPr>
        <w:pStyle w:val="25"/>
        <w:tabs>
          <w:tab w:val="clear" w:pos="992"/>
          <w:tab w:val="left" w:pos="426"/>
        </w:tabs>
        <w:ind w:firstLine="0"/>
      </w:pPr>
      <w:bookmarkStart w:id="72" w:name="_Toc446598125"/>
      <w:bookmarkStart w:id="73" w:name="_Toc214569582"/>
      <w:r w:rsidRPr="00384DC8">
        <w:t>Прогноз транспортного спроса, объемов и характера передвижения населения и перевозок грузов по видам транспорта</w:t>
      </w:r>
      <w:bookmarkEnd w:id="72"/>
      <w:bookmarkEnd w:id="73"/>
    </w:p>
    <w:p w14:paraId="60BC2487" w14:textId="77777777" w:rsidR="00285BCD" w:rsidRPr="00384DC8" w:rsidRDefault="00285BCD" w:rsidP="002D1975">
      <w:pPr>
        <w:spacing w:line="240" w:lineRule="auto"/>
        <w:ind w:firstLine="0"/>
      </w:pPr>
    </w:p>
    <w:p w14:paraId="2CD2310D" w14:textId="667A018E" w:rsidR="004044BD" w:rsidRPr="00384DC8" w:rsidRDefault="004044BD" w:rsidP="004044BD">
      <w:pPr>
        <w:tabs>
          <w:tab w:val="clear" w:pos="5103"/>
        </w:tabs>
        <w:ind w:firstLine="567"/>
        <w:rPr>
          <w:rFonts w:eastAsia="Calibri"/>
          <w:lang w:eastAsia="en-US"/>
        </w:rPr>
      </w:pPr>
      <w:bookmarkStart w:id="74" w:name="_Toc446598126"/>
      <w:r w:rsidRPr="00384DC8">
        <w:rPr>
          <w:rFonts w:eastAsia="Calibri"/>
          <w:sz w:val="24"/>
          <w:szCs w:val="24"/>
          <w:lang w:eastAsia="en-US"/>
        </w:rPr>
        <w:t>На рисунк</w:t>
      </w:r>
      <w:r w:rsidR="005635BB" w:rsidRPr="00384DC8">
        <w:rPr>
          <w:rFonts w:eastAsia="Calibri"/>
          <w:sz w:val="24"/>
          <w:szCs w:val="24"/>
          <w:lang w:eastAsia="en-US"/>
        </w:rPr>
        <w:t>ах</w:t>
      </w:r>
      <w:r w:rsidRPr="00384DC8">
        <w:rPr>
          <w:rFonts w:eastAsia="Calibri"/>
          <w:sz w:val="24"/>
          <w:szCs w:val="24"/>
          <w:lang w:eastAsia="en-US"/>
        </w:rPr>
        <w:t xml:space="preserve"> </w:t>
      </w:r>
      <w:r w:rsidR="00562FB2" w:rsidRPr="00384DC8">
        <w:rPr>
          <w:rFonts w:eastAsia="Calibri"/>
          <w:sz w:val="24"/>
          <w:szCs w:val="24"/>
          <w:lang w:eastAsia="en-US"/>
        </w:rPr>
        <w:t>2</w:t>
      </w:r>
      <w:r w:rsidRPr="00384DC8">
        <w:rPr>
          <w:rFonts w:eastAsia="Calibri"/>
          <w:sz w:val="24"/>
          <w:szCs w:val="24"/>
          <w:lang w:eastAsia="en-US"/>
        </w:rPr>
        <w:t>.2.</w:t>
      </w:r>
      <w:r w:rsidR="00562FB2" w:rsidRPr="00384DC8">
        <w:rPr>
          <w:rFonts w:eastAsia="Calibri"/>
          <w:sz w:val="24"/>
          <w:szCs w:val="24"/>
          <w:lang w:eastAsia="en-US"/>
        </w:rPr>
        <w:t>1</w:t>
      </w:r>
      <w:r w:rsidR="005635BB" w:rsidRPr="00384DC8">
        <w:rPr>
          <w:rFonts w:eastAsia="Calibri"/>
          <w:sz w:val="24"/>
          <w:szCs w:val="24"/>
          <w:lang w:eastAsia="en-US"/>
        </w:rPr>
        <w:t>-2.2.</w:t>
      </w:r>
      <w:r w:rsidR="00FA4B09" w:rsidRPr="00384DC8">
        <w:rPr>
          <w:rFonts w:eastAsia="Calibri"/>
          <w:sz w:val="24"/>
          <w:szCs w:val="24"/>
          <w:lang w:eastAsia="en-US"/>
        </w:rPr>
        <w:t>8</w:t>
      </w:r>
      <w:r w:rsidRPr="00384DC8">
        <w:rPr>
          <w:rFonts w:eastAsia="Calibri"/>
          <w:sz w:val="24"/>
          <w:szCs w:val="24"/>
          <w:lang w:eastAsia="en-US"/>
        </w:rPr>
        <w:t xml:space="preserve"> представлена картограмма рассчитанного спроса на основные элементы транспортной инфраструктуры в перспективе</w:t>
      </w:r>
      <w:r w:rsidRPr="00384DC8">
        <w:rPr>
          <w:rFonts w:eastAsia="Calibri"/>
          <w:lang w:eastAsia="en-US"/>
        </w:rPr>
        <w:t>.</w:t>
      </w:r>
    </w:p>
    <w:p w14:paraId="0EC20FCD" w14:textId="1BE83AB3" w:rsidR="00BD67D8" w:rsidRPr="00384DC8" w:rsidRDefault="00BD67D8" w:rsidP="008B45E0">
      <w:pPr>
        <w:tabs>
          <w:tab w:val="clear" w:pos="5103"/>
        </w:tabs>
        <w:spacing w:line="240" w:lineRule="auto"/>
        <w:ind w:firstLine="0"/>
        <w:rPr>
          <w:rFonts w:eastAsia="Calibri"/>
          <w:sz w:val="24"/>
          <w:szCs w:val="24"/>
          <w:lang w:eastAsia="en-US"/>
        </w:rPr>
      </w:pPr>
    </w:p>
    <w:p w14:paraId="1B0EDDC6" w14:textId="3D07B8F4" w:rsidR="007D3FDF" w:rsidRPr="00384DC8" w:rsidRDefault="00384DC8" w:rsidP="008B45E0">
      <w:pPr>
        <w:spacing w:line="240" w:lineRule="auto"/>
        <w:ind w:firstLine="0"/>
        <w:jc w:val="center"/>
        <w:rPr>
          <w:sz w:val="24"/>
          <w:szCs w:val="24"/>
        </w:rPr>
      </w:pPr>
      <w:r w:rsidRPr="00384DC8">
        <w:rPr>
          <w:noProof/>
        </w:rPr>
        <w:drawing>
          <wp:inline distT="0" distB="0" distL="0" distR="0" wp14:anchorId="1648FC44" wp14:editId="5DE9393A">
            <wp:extent cx="5939790" cy="8401050"/>
            <wp:effectExtent l="0" t="0" r="3810" b="0"/>
            <wp:docPr id="11462083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245EB78B" w14:textId="2B93317E" w:rsidR="007D3FDF" w:rsidRPr="00EC064B" w:rsidRDefault="007D3FDF" w:rsidP="008B45E0">
      <w:pPr>
        <w:spacing w:line="240" w:lineRule="auto"/>
        <w:ind w:firstLine="0"/>
        <w:jc w:val="center"/>
        <w:rPr>
          <w:sz w:val="24"/>
          <w:szCs w:val="24"/>
        </w:rPr>
      </w:pPr>
      <w:r w:rsidRPr="00384DC8">
        <w:rPr>
          <w:sz w:val="24"/>
          <w:szCs w:val="24"/>
        </w:rPr>
        <w:t>Рисунок </w:t>
      </w:r>
      <w:r w:rsidR="00FA4B09" w:rsidRPr="00384DC8">
        <w:rPr>
          <w:sz w:val="24"/>
          <w:szCs w:val="24"/>
        </w:rPr>
        <w:t>2.2.1</w:t>
      </w:r>
      <w:r w:rsidRPr="00384DC8">
        <w:rPr>
          <w:sz w:val="24"/>
          <w:szCs w:val="24"/>
        </w:rPr>
        <w:t> – </w:t>
      </w:r>
      <w:r w:rsidRPr="00EC064B">
        <w:rPr>
          <w:sz w:val="24"/>
          <w:szCs w:val="24"/>
        </w:rPr>
        <w:t>Картограмма расчетной интенсивности движения транспортных потоков</w:t>
      </w:r>
    </w:p>
    <w:p w14:paraId="60B41554" w14:textId="77777777" w:rsidR="007D3FDF" w:rsidRPr="00EC064B" w:rsidRDefault="007D3FDF" w:rsidP="008B45E0">
      <w:pPr>
        <w:spacing w:line="240" w:lineRule="auto"/>
        <w:ind w:firstLine="0"/>
        <w:jc w:val="center"/>
        <w:rPr>
          <w:sz w:val="24"/>
          <w:szCs w:val="24"/>
        </w:rPr>
      </w:pPr>
      <w:r w:rsidRPr="00EC064B">
        <w:rPr>
          <w:sz w:val="24"/>
          <w:szCs w:val="24"/>
        </w:rPr>
        <w:t xml:space="preserve">в час пик в краткосрочной перспективе </w:t>
      </w:r>
      <w:r w:rsidRPr="00EC064B">
        <w:rPr>
          <w:rFonts w:eastAsia="Calibri"/>
          <w:sz w:val="24"/>
          <w:szCs w:val="24"/>
        </w:rPr>
        <w:t>по Базовому варианту</w:t>
      </w:r>
      <w:r w:rsidRPr="00EC064B">
        <w:rPr>
          <w:sz w:val="24"/>
          <w:szCs w:val="24"/>
        </w:rPr>
        <w:t xml:space="preserve"> (2030 год)</w:t>
      </w:r>
    </w:p>
    <w:p w14:paraId="77A31C71" w14:textId="77777777" w:rsidR="007D3FDF" w:rsidRPr="00384DC8" w:rsidRDefault="007D3FDF" w:rsidP="008B45E0">
      <w:pPr>
        <w:spacing w:line="240" w:lineRule="auto"/>
        <w:ind w:firstLine="0"/>
        <w:jc w:val="center"/>
        <w:rPr>
          <w:sz w:val="24"/>
          <w:szCs w:val="24"/>
        </w:rPr>
      </w:pPr>
    </w:p>
    <w:p w14:paraId="47870E97" w14:textId="77777777" w:rsidR="007D3FDF" w:rsidRPr="00384DC8" w:rsidRDefault="007D3FDF" w:rsidP="008B45E0">
      <w:pPr>
        <w:spacing w:line="240" w:lineRule="auto"/>
        <w:ind w:firstLine="0"/>
        <w:jc w:val="center"/>
        <w:rPr>
          <w:sz w:val="24"/>
          <w:szCs w:val="24"/>
        </w:rPr>
      </w:pPr>
    </w:p>
    <w:p w14:paraId="2347944B" w14:textId="3CE0903C" w:rsidR="007D3FDF" w:rsidRPr="00384DC8" w:rsidRDefault="00384DC8" w:rsidP="008B45E0">
      <w:pPr>
        <w:spacing w:line="240" w:lineRule="auto"/>
        <w:ind w:firstLine="0"/>
        <w:jc w:val="center"/>
        <w:rPr>
          <w:sz w:val="24"/>
          <w:szCs w:val="24"/>
        </w:rPr>
      </w:pPr>
      <w:r w:rsidRPr="00384DC8">
        <w:rPr>
          <w:noProof/>
        </w:rPr>
        <w:drawing>
          <wp:inline distT="0" distB="0" distL="0" distR="0" wp14:anchorId="66746408" wp14:editId="2461FB0F">
            <wp:extent cx="5939790" cy="8401050"/>
            <wp:effectExtent l="0" t="0" r="3810" b="0"/>
            <wp:docPr id="8114562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0C10C822" w14:textId="40707B76" w:rsidR="007D3FDF" w:rsidRPr="00E308B1" w:rsidRDefault="007D3FDF" w:rsidP="008B45E0">
      <w:pPr>
        <w:spacing w:line="240" w:lineRule="auto"/>
        <w:ind w:firstLine="0"/>
        <w:jc w:val="center"/>
        <w:rPr>
          <w:sz w:val="24"/>
          <w:szCs w:val="24"/>
        </w:rPr>
      </w:pPr>
      <w:r w:rsidRPr="00E308B1">
        <w:rPr>
          <w:sz w:val="24"/>
          <w:szCs w:val="24"/>
        </w:rPr>
        <w:t>Рисунок </w:t>
      </w:r>
      <w:r w:rsidR="00FA4B09" w:rsidRPr="00E308B1">
        <w:rPr>
          <w:sz w:val="24"/>
          <w:szCs w:val="24"/>
        </w:rPr>
        <w:t>2.2.2</w:t>
      </w:r>
      <w:r w:rsidRPr="00E308B1">
        <w:rPr>
          <w:sz w:val="24"/>
          <w:szCs w:val="24"/>
        </w:rPr>
        <w:t xml:space="preserve"> – Картограмма загрузки УДС в час пик </w:t>
      </w:r>
    </w:p>
    <w:p w14:paraId="7ADA6D61" w14:textId="77777777" w:rsidR="007D3FDF" w:rsidRPr="00E308B1" w:rsidRDefault="007D3FDF" w:rsidP="008B45E0">
      <w:pPr>
        <w:spacing w:line="240" w:lineRule="auto"/>
        <w:ind w:firstLine="0"/>
        <w:jc w:val="center"/>
        <w:rPr>
          <w:sz w:val="24"/>
          <w:szCs w:val="24"/>
        </w:rPr>
      </w:pPr>
      <w:r w:rsidRPr="00E308B1">
        <w:rPr>
          <w:sz w:val="24"/>
          <w:szCs w:val="24"/>
        </w:rPr>
        <w:t xml:space="preserve">в краткосрочной перспективе </w:t>
      </w:r>
      <w:r w:rsidRPr="00E308B1">
        <w:rPr>
          <w:rFonts w:eastAsia="Calibri"/>
          <w:sz w:val="24"/>
          <w:szCs w:val="24"/>
        </w:rPr>
        <w:t>по Базовому варианту</w:t>
      </w:r>
      <w:r w:rsidRPr="00E308B1">
        <w:rPr>
          <w:sz w:val="24"/>
          <w:szCs w:val="24"/>
        </w:rPr>
        <w:t xml:space="preserve"> (2030 год)</w:t>
      </w:r>
    </w:p>
    <w:p w14:paraId="28A328D0" w14:textId="77777777" w:rsidR="007D3FDF" w:rsidRPr="00E308B1" w:rsidRDefault="007D3FDF" w:rsidP="008B45E0">
      <w:pPr>
        <w:spacing w:line="240" w:lineRule="auto"/>
        <w:ind w:firstLine="0"/>
        <w:jc w:val="center"/>
        <w:rPr>
          <w:sz w:val="24"/>
          <w:szCs w:val="24"/>
        </w:rPr>
      </w:pPr>
    </w:p>
    <w:p w14:paraId="16616FBC" w14:textId="77777777" w:rsidR="007D3FDF" w:rsidRPr="00384DC8" w:rsidRDefault="007D3FDF" w:rsidP="008B45E0">
      <w:pPr>
        <w:spacing w:line="240" w:lineRule="auto"/>
        <w:ind w:firstLine="0"/>
        <w:jc w:val="center"/>
        <w:rPr>
          <w:b/>
          <w:bCs/>
          <w:sz w:val="24"/>
          <w:szCs w:val="24"/>
        </w:rPr>
      </w:pPr>
    </w:p>
    <w:p w14:paraId="33082D4E" w14:textId="4D480E11" w:rsidR="007D3FDF" w:rsidRPr="00384DC8" w:rsidRDefault="00384DC8" w:rsidP="008B45E0">
      <w:pPr>
        <w:spacing w:line="240" w:lineRule="auto"/>
        <w:ind w:firstLine="0"/>
        <w:jc w:val="center"/>
        <w:rPr>
          <w:b/>
          <w:bCs/>
          <w:sz w:val="24"/>
          <w:szCs w:val="24"/>
        </w:rPr>
      </w:pPr>
      <w:r w:rsidRPr="00384DC8">
        <w:rPr>
          <w:noProof/>
        </w:rPr>
        <w:drawing>
          <wp:inline distT="0" distB="0" distL="0" distR="0" wp14:anchorId="21AA9051" wp14:editId="234B8CB7">
            <wp:extent cx="5939790" cy="8401050"/>
            <wp:effectExtent l="0" t="0" r="3810" b="0"/>
            <wp:docPr id="9449015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5BBED10A" w14:textId="0CA1226D" w:rsidR="007D3FDF" w:rsidRPr="00E308B1" w:rsidRDefault="007D3FDF" w:rsidP="008B45E0">
      <w:pPr>
        <w:spacing w:line="240" w:lineRule="auto"/>
        <w:ind w:firstLine="0"/>
        <w:jc w:val="center"/>
        <w:rPr>
          <w:sz w:val="24"/>
          <w:szCs w:val="24"/>
        </w:rPr>
      </w:pPr>
      <w:r w:rsidRPr="00E308B1">
        <w:rPr>
          <w:sz w:val="24"/>
          <w:szCs w:val="24"/>
        </w:rPr>
        <w:t>Рисунок </w:t>
      </w:r>
      <w:r w:rsidR="00FA4B09" w:rsidRPr="00E308B1">
        <w:rPr>
          <w:sz w:val="24"/>
          <w:szCs w:val="24"/>
        </w:rPr>
        <w:t>2.2.3</w:t>
      </w:r>
      <w:r w:rsidRPr="00E308B1">
        <w:rPr>
          <w:sz w:val="24"/>
          <w:szCs w:val="24"/>
        </w:rPr>
        <w:t> – Картограмма расчетной интенсивности движения транспортных потоков</w:t>
      </w:r>
    </w:p>
    <w:p w14:paraId="42666651" w14:textId="347AF955" w:rsidR="007D3FDF" w:rsidRPr="00E308B1" w:rsidRDefault="007D3FDF" w:rsidP="008B45E0">
      <w:pPr>
        <w:spacing w:line="240" w:lineRule="auto"/>
        <w:ind w:firstLine="0"/>
        <w:jc w:val="center"/>
        <w:rPr>
          <w:sz w:val="24"/>
          <w:szCs w:val="24"/>
        </w:rPr>
      </w:pPr>
      <w:r w:rsidRPr="00E308B1">
        <w:rPr>
          <w:sz w:val="24"/>
          <w:szCs w:val="24"/>
        </w:rPr>
        <w:t xml:space="preserve">в час пик в долгосрочной перспективе </w:t>
      </w:r>
      <w:r w:rsidRPr="00E308B1">
        <w:rPr>
          <w:rFonts w:eastAsia="Calibri"/>
          <w:sz w:val="24"/>
          <w:szCs w:val="24"/>
        </w:rPr>
        <w:t>по Базовому варианту</w:t>
      </w:r>
      <w:r w:rsidRPr="00E308B1">
        <w:rPr>
          <w:sz w:val="24"/>
          <w:szCs w:val="24"/>
        </w:rPr>
        <w:t xml:space="preserve"> (20</w:t>
      </w:r>
      <w:r w:rsidR="00CE4D04" w:rsidRPr="00E308B1">
        <w:rPr>
          <w:sz w:val="24"/>
          <w:szCs w:val="24"/>
        </w:rPr>
        <w:t>35</w:t>
      </w:r>
      <w:r w:rsidRPr="00E308B1">
        <w:rPr>
          <w:sz w:val="24"/>
          <w:szCs w:val="24"/>
        </w:rPr>
        <w:t xml:space="preserve"> год)</w:t>
      </w:r>
    </w:p>
    <w:p w14:paraId="6D700AAA" w14:textId="07395BB6" w:rsidR="007D3FDF" w:rsidRPr="00E308B1" w:rsidRDefault="00384DC8" w:rsidP="008B45E0">
      <w:pPr>
        <w:spacing w:line="240" w:lineRule="auto"/>
        <w:ind w:firstLine="0"/>
        <w:jc w:val="center"/>
        <w:rPr>
          <w:sz w:val="24"/>
          <w:szCs w:val="24"/>
        </w:rPr>
      </w:pPr>
      <w:r w:rsidRPr="00E308B1">
        <w:rPr>
          <w:noProof/>
        </w:rPr>
        <w:drawing>
          <wp:inline distT="0" distB="0" distL="0" distR="0" wp14:anchorId="5FAAA5CD" wp14:editId="5A4EFCF8">
            <wp:extent cx="5939790" cy="8401050"/>
            <wp:effectExtent l="0" t="0" r="3810" b="0"/>
            <wp:docPr id="8393990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7E560268" w14:textId="5374E673" w:rsidR="007D3FDF" w:rsidRPr="00E308B1" w:rsidRDefault="007D3FDF" w:rsidP="008B45E0">
      <w:pPr>
        <w:spacing w:line="240" w:lineRule="auto"/>
        <w:ind w:firstLine="0"/>
        <w:jc w:val="center"/>
        <w:rPr>
          <w:sz w:val="24"/>
          <w:szCs w:val="24"/>
        </w:rPr>
      </w:pPr>
      <w:r w:rsidRPr="00E308B1">
        <w:rPr>
          <w:sz w:val="24"/>
          <w:szCs w:val="24"/>
        </w:rPr>
        <w:t>Рисунок </w:t>
      </w:r>
      <w:r w:rsidR="00FA4B09" w:rsidRPr="00E308B1">
        <w:rPr>
          <w:sz w:val="24"/>
          <w:szCs w:val="24"/>
        </w:rPr>
        <w:t>2.2.4</w:t>
      </w:r>
      <w:r w:rsidRPr="00E308B1">
        <w:rPr>
          <w:sz w:val="24"/>
          <w:szCs w:val="24"/>
        </w:rPr>
        <w:t xml:space="preserve"> – Картограмма загрузки УДС в час пик </w:t>
      </w:r>
    </w:p>
    <w:p w14:paraId="44A74A4A" w14:textId="6FFF17BD" w:rsidR="007D3FDF" w:rsidRPr="00E308B1" w:rsidRDefault="007D3FDF" w:rsidP="008B45E0">
      <w:pPr>
        <w:spacing w:line="240" w:lineRule="auto"/>
        <w:ind w:firstLine="0"/>
        <w:jc w:val="center"/>
        <w:rPr>
          <w:sz w:val="24"/>
          <w:szCs w:val="24"/>
        </w:rPr>
      </w:pPr>
      <w:r w:rsidRPr="00E308B1">
        <w:rPr>
          <w:sz w:val="24"/>
          <w:szCs w:val="24"/>
        </w:rPr>
        <w:t xml:space="preserve">в долгосрочной перспективе </w:t>
      </w:r>
      <w:r w:rsidRPr="00E308B1">
        <w:rPr>
          <w:rFonts w:eastAsia="Calibri"/>
          <w:sz w:val="24"/>
          <w:szCs w:val="24"/>
        </w:rPr>
        <w:t>по Базовому варианту</w:t>
      </w:r>
      <w:r w:rsidRPr="00E308B1">
        <w:rPr>
          <w:sz w:val="24"/>
          <w:szCs w:val="24"/>
        </w:rPr>
        <w:t xml:space="preserve"> (20</w:t>
      </w:r>
      <w:r w:rsidR="00CE4D04" w:rsidRPr="00E308B1">
        <w:rPr>
          <w:sz w:val="24"/>
          <w:szCs w:val="24"/>
        </w:rPr>
        <w:t>35</w:t>
      </w:r>
      <w:r w:rsidRPr="00E308B1">
        <w:rPr>
          <w:sz w:val="24"/>
          <w:szCs w:val="24"/>
        </w:rPr>
        <w:t xml:space="preserve"> год)</w:t>
      </w:r>
    </w:p>
    <w:p w14:paraId="60D9D21F" w14:textId="77777777" w:rsidR="007D3FDF" w:rsidRPr="00E308B1" w:rsidRDefault="007D3FDF" w:rsidP="008B45E0">
      <w:pPr>
        <w:spacing w:line="240" w:lineRule="auto"/>
        <w:ind w:firstLine="0"/>
        <w:jc w:val="center"/>
        <w:rPr>
          <w:sz w:val="24"/>
          <w:szCs w:val="24"/>
        </w:rPr>
      </w:pPr>
    </w:p>
    <w:p w14:paraId="1F5ED5EA" w14:textId="77777777" w:rsidR="007D3FDF" w:rsidRPr="00E308B1" w:rsidRDefault="007D3FDF" w:rsidP="008B45E0">
      <w:pPr>
        <w:spacing w:line="240" w:lineRule="auto"/>
        <w:ind w:firstLine="0"/>
        <w:jc w:val="center"/>
        <w:rPr>
          <w:sz w:val="24"/>
          <w:szCs w:val="24"/>
        </w:rPr>
      </w:pPr>
    </w:p>
    <w:p w14:paraId="14414601" w14:textId="29F0C451" w:rsidR="007D3FDF" w:rsidRPr="00E308B1" w:rsidRDefault="00384DC8" w:rsidP="008B45E0">
      <w:pPr>
        <w:spacing w:line="240" w:lineRule="auto"/>
        <w:ind w:firstLine="0"/>
        <w:jc w:val="center"/>
        <w:rPr>
          <w:sz w:val="24"/>
          <w:szCs w:val="24"/>
        </w:rPr>
      </w:pPr>
      <w:r w:rsidRPr="00E308B1">
        <w:rPr>
          <w:noProof/>
        </w:rPr>
        <w:drawing>
          <wp:inline distT="0" distB="0" distL="0" distR="0" wp14:anchorId="59370A7D" wp14:editId="46703932">
            <wp:extent cx="5939790" cy="8401050"/>
            <wp:effectExtent l="0" t="0" r="3810" b="0"/>
            <wp:docPr id="14364524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27275F98" w14:textId="56C73C26" w:rsidR="007D3FDF" w:rsidRPr="00E308B1" w:rsidRDefault="007D3FDF" w:rsidP="008B45E0">
      <w:pPr>
        <w:spacing w:line="240" w:lineRule="auto"/>
        <w:ind w:firstLine="0"/>
        <w:jc w:val="center"/>
        <w:rPr>
          <w:sz w:val="24"/>
          <w:szCs w:val="24"/>
        </w:rPr>
      </w:pPr>
      <w:r w:rsidRPr="00E308B1">
        <w:rPr>
          <w:sz w:val="24"/>
          <w:szCs w:val="24"/>
        </w:rPr>
        <w:t xml:space="preserve">Рисунок </w:t>
      </w:r>
      <w:r w:rsidR="00FA4B09" w:rsidRPr="00E308B1">
        <w:rPr>
          <w:sz w:val="24"/>
          <w:szCs w:val="24"/>
        </w:rPr>
        <w:t>2.2.5</w:t>
      </w:r>
      <w:r w:rsidRPr="00E308B1">
        <w:rPr>
          <w:sz w:val="24"/>
          <w:szCs w:val="24"/>
        </w:rPr>
        <w:t xml:space="preserve"> – Картограмма расчетной интенсивности движения транспортных потоков</w:t>
      </w:r>
    </w:p>
    <w:p w14:paraId="2C8B0BC8" w14:textId="77777777" w:rsidR="007D3FDF" w:rsidRPr="00E308B1" w:rsidRDefault="007D3FDF" w:rsidP="008B45E0">
      <w:pPr>
        <w:spacing w:line="240" w:lineRule="auto"/>
        <w:ind w:firstLine="0"/>
        <w:jc w:val="center"/>
        <w:rPr>
          <w:sz w:val="24"/>
          <w:szCs w:val="24"/>
        </w:rPr>
      </w:pPr>
      <w:r w:rsidRPr="00E308B1">
        <w:rPr>
          <w:sz w:val="24"/>
          <w:szCs w:val="24"/>
        </w:rPr>
        <w:t>в час пик в краткосрочной перспективе по Оптимальному варианту (2030 год)</w:t>
      </w:r>
    </w:p>
    <w:p w14:paraId="6D4FCF05" w14:textId="77777777" w:rsidR="007D3FDF" w:rsidRPr="00E308B1" w:rsidRDefault="007D3FDF" w:rsidP="008B45E0">
      <w:pPr>
        <w:spacing w:line="240" w:lineRule="auto"/>
        <w:ind w:firstLine="0"/>
        <w:jc w:val="center"/>
        <w:rPr>
          <w:sz w:val="24"/>
          <w:szCs w:val="24"/>
        </w:rPr>
      </w:pPr>
    </w:p>
    <w:p w14:paraId="29C5EB14" w14:textId="77777777" w:rsidR="007D3FDF" w:rsidRPr="00E308B1" w:rsidRDefault="007D3FDF" w:rsidP="008B45E0">
      <w:pPr>
        <w:spacing w:line="240" w:lineRule="auto"/>
        <w:ind w:firstLine="0"/>
        <w:jc w:val="center"/>
        <w:rPr>
          <w:sz w:val="24"/>
          <w:szCs w:val="24"/>
        </w:rPr>
      </w:pPr>
    </w:p>
    <w:p w14:paraId="28D82646" w14:textId="312C8055" w:rsidR="007D3FDF" w:rsidRPr="00E308B1" w:rsidRDefault="00384DC8" w:rsidP="008B45E0">
      <w:pPr>
        <w:spacing w:line="240" w:lineRule="auto"/>
        <w:ind w:firstLine="0"/>
        <w:jc w:val="center"/>
        <w:rPr>
          <w:sz w:val="24"/>
          <w:szCs w:val="24"/>
        </w:rPr>
      </w:pPr>
      <w:r w:rsidRPr="00E308B1">
        <w:rPr>
          <w:noProof/>
        </w:rPr>
        <w:drawing>
          <wp:inline distT="0" distB="0" distL="0" distR="0" wp14:anchorId="43FFE0E8" wp14:editId="3332FF13">
            <wp:extent cx="5939790" cy="8401050"/>
            <wp:effectExtent l="0" t="0" r="3810" b="0"/>
            <wp:docPr id="15304032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7C0D4375" w14:textId="77777777" w:rsidR="00384DC8" w:rsidRPr="00E308B1" w:rsidRDefault="007D3FDF" w:rsidP="00384DC8">
      <w:pPr>
        <w:spacing w:line="240" w:lineRule="auto"/>
        <w:ind w:firstLine="0"/>
        <w:jc w:val="center"/>
        <w:rPr>
          <w:sz w:val="24"/>
          <w:szCs w:val="24"/>
        </w:rPr>
      </w:pPr>
      <w:r w:rsidRPr="00E308B1">
        <w:rPr>
          <w:sz w:val="24"/>
          <w:szCs w:val="24"/>
        </w:rPr>
        <w:t>Рисунок </w:t>
      </w:r>
      <w:r w:rsidR="00FA4B09" w:rsidRPr="00E308B1">
        <w:rPr>
          <w:sz w:val="24"/>
          <w:szCs w:val="24"/>
        </w:rPr>
        <w:t>2.2.6</w:t>
      </w:r>
      <w:r w:rsidRPr="00E308B1">
        <w:rPr>
          <w:sz w:val="24"/>
          <w:szCs w:val="24"/>
        </w:rPr>
        <w:t xml:space="preserve"> – Картограмма </w:t>
      </w:r>
      <w:r w:rsidR="00384DC8" w:rsidRPr="00E308B1">
        <w:rPr>
          <w:sz w:val="24"/>
          <w:szCs w:val="24"/>
        </w:rPr>
        <w:t>загрузки УДС в час пик</w:t>
      </w:r>
      <w:r w:rsidRPr="00E308B1">
        <w:rPr>
          <w:sz w:val="24"/>
          <w:szCs w:val="24"/>
        </w:rPr>
        <w:t xml:space="preserve"> в долгосрочной перспективе </w:t>
      </w:r>
    </w:p>
    <w:p w14:paraId="66B31718" w14:textId="47D61C6C" w:rsidR="007D3FDF" w:rsidRPr="00E308B1" w:rsidRDefault="007D3FDF" w:rsidP="00384DC8">
      <w:pPr>
        <w:spacing w:line="240" w:lineRule="auto"/>
        <w:ind w:firstLine="0"/>
        <w:jc w:val="center"/>
        <w:rPr>
          <w:sz w:val="24"/>
          <w:szCs w:val="24"/>
        </w:rPr>
      </w:pPr>
      <w:r w:rsidRPr="00E308B1">
        <w:rPr>
          <w:rFonts w:eastAsia="Calibri"/>
          <w:sz w:val="24"/>
          <w:szCs w:val="24"/>
        </w:rPr>
        <w:t>по Оптимальному варианту</w:t>
      </w:r>
      <w:r w:rsidRPr="00E308B1">
        <w:rPr>
          <w:sz w:val="24"/>
          <w:szCs w:val="24"/>
        </w:rPr>
        <w:t xml:space="preserve"> (2030 год)</w:t>
      </w:r>
    </w:p>
    <w:p w14:paraId="7F89DBDE" w14:textId="77777777" w:rsidR="007D3FDF" w:rsidRPr="00E308B1" w:rsidRDefault="007D3FDF" w:rsidP="008B45E0">
      <w:pPr>
        <w:spacing w:line="240" w:lineRule="auto"/>
        <w:ind w:firstLine="0"/>
        <w:jc w:val="center"/>
        <w:rPr>
          <w:sz w:val="24"/>
          <w:szCs w:val="24"/>
        </w:rPr>
      </w:pPr>
    </w:p>
    <w:p w14:paraId="66C4BFEB" w14:textId="743ED169" w:rsidR="007D3FDF" w:rsidRPr="00E308B1" w:rsidRDefault="00384DC8" w:rsidP="008B45E0">
      <w:pPr>
        <w:spacing w:line="240" w:lineRule="auto"/>
        <w:ind w:firstLine="0"/>
        <w:rPr>
          <w:sz w:val="24"/>
          <w:szCs w:val="24"/>
        </w:rPr>
      </w:pPr>
      <w:r w:rsidRPr="00E308B1">
        <w:rPr>
          <w:noProof/>
        </w:rPr>
        <w:drawing>
          <wp:inline distT="0" distB="0" distL="0" distR="0" wp14:anchorId="0085A2D8" wp14:editId="5BD27081">
            <wp:extent cx="5939790" cy="8401050"/>
            <wp:effectExtent l="0" t="0" r="3810" b="0"/>
            <wp:docPr id="4592236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25038658" w14:textId="4BCBF8FA" w:rsidR="007D3FDF" w:rsidRPr="00E308B1" w:rsidRDefault="007D3FDF" w:rsidP="008B45E0">
      <w:pPr>
        <w:spacing w:line="240" w:lineRule="auto"/>
        <w:ind w:firstLine="0"/>
        <w:jc w:val="center"/>
        <w:rPr>
          <w:sz w:val="24"/>
          <w:szCs w:val="24"/>
        </w:rPr>
      </w:pPr>
      <w:r w:rsidRPr="00E308B1">
        <w:rPr>
          <w:sz w:val="24"/>
          <w:szCs w:val="24"/>
        </w:rPr>
        <w:t>Рисунок </w:t>
      </w:r>
      <w:r w:rsidR="00FA4B09" w:rsidRPr="00E308B1">
        <w:rPr>
          <w:sz w:val="24"/>
          <w:szCs w:val="24"/>
        </w:rPr>
        <w:t>2.2.7</w:t>
      </w:r>
      <w:r w:rsidRPr="00E308B1">
        <w:rPr>
          <w:sz w:val="24"/>
          <w:szCs w:val="24"/>
        </w:rPr>
        <w:t> – Картограмма расчетной интенсивности движения транспортных потоков</w:t>
      </w:r>
    </w:p>
    <w:p w14:paraId="1345ADFF" w14:textId="13406348" w:rsidR="007D3FDF" w:rsidRPr="00E308B1" w:rsidRDefault="007D3FDF" w:rsidP="008B45E0">
      <w:pPr>
        <w:spacing w:line="240" w:lineRule="auto"/>
        <w:ind w:firstLine="0"/>
        <w:jc w:val="center"/>
        <w:rPr>
          <w:sz w:val="24"/>
          <w:szCs w:val="24"/>
        </w:rPr>
      </w:pPr>
      <w:r w:rsidRPr="00E308B1">
        <w:rPr>
          <w:sz w:val="24"/>
          <w:szCs w:val="24"/>
        </w:rPr>
        <w:t>в час пик в долгосрочной перспективе по Оптимальному варианту (20</w:t>
      </w:r>
      <w:r w:rsidR="00CE4D04" w:rsidRPr="00E308B1">
        <w:rPr>
          <w:sz w:val="24"/>
          <w:szCs w:val="24"/>
        </w:rPr>
        <w:t>35</w:t>
      </w:r>
      <w:r w:rsidRPr="00E308B1">
        <w:rPr>
          <w:sz w:val="24"/>
          <w:szCs w:val="24"/>
        </w:rPr>
        <w:t xml:space="preserve"> год)</w:t>
      </w:r>
    </w:p>
    <w:p w14:paraId="7330C2CF" w14:textId="1A7BB9E0" w:rsidR="007D3FDF" w:rsidRPr="00E308B1" w:rsidRDefault="00384DC8" w:rsidP="008B45E0">
      <w:pPr>
        <w:spacing w:line="240" w:lineRule="auto"/>
        <w:ind w:firstLine="0"/>
        <w:jc w:val="center"/>
        <w:rPr>
          <w:sz w:val="24"/>
          <w:szCs w:val="24"/>
        </w:rPr>
      </w:pPr>
      <w:r w:rsidRPr="00E308B1">
        <w:rPr>
          <w:noProof/>
        </w:rPr>
        <w:drawing>
          <wp:inline distT="0" distB="0" distL="0" distR="0" wp14:anchorId="1024F7F5" wp14:editId="65251CE5">
            <wp:extent cx="5939790" cy="8401050"/>
            <wp:effectExtent l="0" t="0" r="3810" b="0"/>
            <wp:docPr id="16053535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30AE81BA" w14:textId="53531E81" w:rsidR="007D3FDF" w:rsidRPr="00E308B1" w:rsidRDefault="007D3FDF" w:rsidP="008B45E0">
      <w:pPr>
        <w:spacing w:line="240" w:lineRule="auto"/>
        <w:ind w:firstLine="0"/>
        <w:jc w:val="center"/>
        <w:rPr>
          <w:sz w:val="24"/>
          <w:szCs w:val="24"/>
        </w:rPr>
      </w:pPr>
      <w:r w:rsidRPr="00E308B1">
        <w:rPr>
          <w:sz w:val="24"/>
          <w:szCs w:val="24"/>
        </w:rPr>
        <w:t>Рисунок </w:t>
      </w:r>
      <w:r w:rsidR="00FA4B09" w:rsidRPr="00E308B1">
        <w:rPr>
          <w:sz w:val="24"/>
          <w:szCs w:val="24"/>
        </w:rPr>
        <w:t>2.2.8</w:t>
      </w:r>
      <w:r w:rsidRPr="00E308B1">
        <w:rPr>
          <w:sz w:val="24"/>
          <w:szCs w:val="24"/>
        </w:rPr>
        <w:t xml:space="preserve"> – Картограмма загрузки УДС в час пик </w:t>
      </w:r>
    </w:p>
    <w:p w14:paraId="31B3803B" w14:textId="41DBE7D1" w:rsidR="007D3FDF" w:rsidRPr="00E308B1" w:rsidRDefault="007D3FDF" w:rsidP="008B45E0">
      <w:pPr>
        <w:spacing w:line="240" w:lineRule="auto"/>
        <w:ind w:firstLine="0"/>
        <w:jc w:val="center"/>
        <w:rPr>
          <w:sz w:val="24"/>
          <w:szCs w:val="24"/>
        </w:rPr>
      </w:pPr>
      <w:r w:rsidRPr="00E308B1">
        <w:rPr>
          <w:sz w:val="24"/>
          <w:szCs w:val="24"/>
        </w:rPr>
        <w:t>в долгосрочной перспективе по Оптимальному варианту (20</w:t>
      </w:r>
      <w:r w:rsidR="00CE4D04" w:rsidRPr="00E308B1">
        <w:rPr>
          <w:sz w:val="24"/>
          <w:szCs w:val="24"/>
        </w:rPr>
        <w:t>35</w:t>
      </w:r>
      <w:r w:rsidRPr="00E308B1">
        <w:rPr>
          <w:sz w:val="24"/>
          <w:szCs w:val="24"/>
        </w:rPr>
        <w:t xml:space="preserve"> год)</w:t>
      </w:r>
    </w:p>
    <w:p w14:paraId="14BEF20C" w14:textId="77777777" w:rsidR="00384DC8" w:rsidRPr="00E308B1" w:rsidRDefault="00384DC8" w:rsidP="008B45E0">
      <w:pPr>
        <w:spacing w:line="240" w:lineRule="auto"/>
        <w:ind w:firstLine="0"/>
        <w:jc w:val="center"/>
        <w:rPr>
          <w:sz w:val="24"/>
          <w:szCs w:val="24"/>
        </w:rPr>
      </w:pPr>
    </w:p>
    <w:p w14:paraId="0AD07728" w14:textId="020171AD" w:rsidR="003C419C" w:rsidRPr="00611BCA" w:rsidRDefault="003C419C" w:rsidP="0087071D">
      <w:pPr>
        <w:pStyle w:val="25"/>
        <w:tabs>
          <w:tab w:val="clear" w:pos="992"/>
          <w:tab w:val="left" w:pos="426"/>
        </w:tabs>
        <w:ind w:firstLine="0"/>
      </w:pPr>
      <w:bookmarkStart w:id="75" w:name="_Toc214569583"/>
      <w:r w:rsidRPr="00611BCA">
        <w:t>Прогноз развития транспортной инфраструктуры по видам транспорта</w:t>
      </w:r>
      <w:bookmarkEnd w:id="74"/>
      <w:bookmarkEnd w:id="75"/>
    </w:p>
    <w:p w14:paraId="7A77E68F" w14:textId="77777777" w:rsidR="0087071D" w:rsidRPr="00611BCA" w:rsidRDefault="0087071D" w:rsidP="0087071D">
      <w:pPr>
        <w:spacing w:line="240" w:lineRule="auto"/>
      </w:pPr>
    </w:p>
    <w:p w14:paraId="64D50285" w14:textId="4ACBA33C" w:rsidR="004E72F6" w:rsidRPr="00611BCA" w:rsidRDefault="004E72F6" w:rsidP="00285BCD">
      <w:pPr>
        <w:ind w:firstLine="567"/>
        <w:rPr>
          <w:sz w:val="24"/>
          <w:szCs w:val="24"/>
        </w:rPr>
      </w:pPr>
      <w:r w:rsidRPr="00611BCA">
        <w:rPr>
          <w:sz w:val="24"/>
          <w:szCs w:val="24"/>
        </w:rPr>
        <w:t xml:space="preserve">Прогноз развития объектов транспортной инфраструктуры по видам транспорта </w:t>
      </w:r>
      <w:r w:rsidR="00AD7D25" w:rsidRPr="00611BCA">
        <w:rPr>
          <w:sz w:val="24"/>
          <w:szCs w:val="24"/>
        </w:rPr>
        <w:t xml:space="preserve">на территории </w:t>
      </w:r>
      <w:r w:rsidR="00CE4D04">
        <w:rPr>
          <w:sz w:val="24"/>
          <w:szCs w:val="24"/>
        </w:rPr>
        <w:t>города Когалым</w:t>
      </w:r>
      <w:r w:rsidR="00AD7D25" w:rsidRPr="00611BCA">
        <w:rPr>
          <w:sz w:val="24"/>
          <w:szCs w:val="24"/>
        </w:rPr>
        <w:t xml:space="preserve"> </w:t>
      </w:r>
      <w:r w:rsidRPr="00611BCA">
        <w:rPr>
          <w:sz w:val="24"/>
          <w:szCs w:val="24"/>
        </w:rPr>
        <w:t xml:space="preserve">представлен в таблице </w:t>
      </w:r>
      <w:r w:rsidR="00BB4F48">
        <w:rPr>
          <w:sz w:val="24"/>
          <w:szCs w:val="24"/>
        </w:rPr>
        <w:t>2.3.1</w:t>
      </w:r>
      <w:r w:rsidRPr="00611BCA">
        <w:rPr>
          <w:sz w:val="24"/>
          <w:szCs w:val="24"/>
        </w:rPr>
        <w:t>.</w:t>
      </w:r>
    </w:p>
    <w:p w14:paraId="5ACE8AD9" w14:textId="77777777" w:rsidR="004E72F6" w:rsidRPr="00611BCA" w:rsidRDefault="004E72F6" w:rsidP="00285BCD">
      <w:pPr>
        <w:spacing w:line="240" w:lineRule="auto"/>
        <w:ind w:firstLine="0"/>
        <w:rPr>
          <w:sz w:val="24"/>
          <w:szCs w:val="24"/>
        </w:rPr>
      </w:pPr>
      <w:r w:rsidRPr="00611BCA">
        <w:rPr>
          <w:sz w:val="24"/>
          <w:szCs w:val="24"/>
        </w:rPr>
        <w:t xml:space="preserve">Таблица </w:t>
      </w:r>
      <w:r w:rsidR="004926A0" w:rsidRPr="00611BCA">
        <w:rPr>
          <w:sz w:val="24"/>
          <w:szCs w:val="24"/>
        </w:rPr>
        <w:t>2.3.1</w:t>
      </w:r>
      <w:r w:rsidRPr="00611BCA">
        <w:rPr>
          <w:sz w:val="24"/>
          <w:szCs w:val="24"/>
        </w:rPr>
        <w:t xml:space="preserve"> – Прогноз развития объектов транспортной инфраструктуры по видам транспорта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3"/>
        <w:gridCol w:w="3982"/>
        <w:gridCol w:w="1299"/>
        <w:gridCol w:w="1372"/>
        <w:gridCol w:w="1088"/>
        <w:gridCol w:w="1060"/>
      </w:tblGrid>
      <w:tr w:rsidR="0072540E" w:rsidRPr="0086255F" w14:paraId="062B4D83" w14:textId="77777777" w:rsidTr="00EC7B59">
        <w:trPr>
          <w:trHeight w:val="20"/>
          <w:tblHeader/>
        </w:trPr>
        <w:tc>
          <w:tcPr>
            <w:tcW w:w="291" w:type="pct"/>
            <w:vMerge w:val="restart"/>
          </w:tcPr>
          <w:p w14:paraId="40B17B34" w14:textId="77777777"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bookmarkStart w:id="76" w:name="_Toc446598127"/>
            <w:r w:rsidRPr="0086255F">
              <w:rPr>
                <w:color w:val="000000"/>
                <w:sz w:val="20"/>
                <w:szCs w:val="20"/>
              </w:rPr>
              <w:t>№ п/п</w:t>
            </w:r>
          </w:p>
        </w:tc>
        <w:tc>
          <w:tcPr>
            <w:tcW w:w="2131" w:type="pct"/>
            <w:vMerge w:val="restart"/>
          </w:tcPr>
          <w:p w14:paraId="73D04198" w14:textId="77777777"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Показатели</w:t>
            </w:r>
          </w:p>
        </w:tc>
        <w:tc>
          <w:tcPr>
            <w:tcW w:w="695" w:type="pct"/>
            <w:vMerge w:val="restart"/>
          </w:tcPr>
          <w:p w14:paraId="17715DE8" w14:textId="77777777"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Единица измерения</w:t>
            </w:r>
          </w:p>
        </w:tc>
        <w:tc>
          <w:tcPr>
            <w:tcW w:w="734" w:type="pct"/>
            <w:vMerge w:val="restart"/>
          </w:tcPr>
          <w:p w14:paraId="732C4028" w14:textId="77777777"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Сущ. пол.</w:t>
            </w:r>
          </w:p>
          <w:p w14:paraId="03A62530" w14:textId="456BFAEC" w:rsidR="0072540E" w:rsidRPr="0086255F" w:rsidRDefault="0072540E" w:rsidP="0086255F">
            <w:pPr>
              <w:autoSpaceDE w:val="0"/>
              <w:autoSpaceDN w:val="0"/>
              <w:adjustRightInd w:val="0"/>
              <w:spacing w:line="240" w:lineRule="auto"/>
              <w:ind w:firstLine="0"/>
              <w:jc w:val="center"/>
              <w:rPr>
                <w:color w:val="000000"/>
                <w:sz w:val="20"/>
                <w:szCs w:val="20"/>
              </w:rPr>
            </w:pPr>
            <w:r w:rsidRPr="0086255F">
              <w:rPr>
                <w:color w:val="000000"/>
                <w:sz w:val="20"/>
                <w:szCs w:val="20"/>
              </w:rPr>
              <w:t>(202</w:t>
            </w:r>
            <w:r w:rsidR="00C70BC1" w:rsidRPr="0086255F">
              <w:rPr>
                <w:color w:val="000000"/>
                <w:sz w:val="20"/>
                <w:szCs w:val="20"/>
              </w:rPr>
              <w:t>5</w:t>
            </w:r>
            <w:r w:rsidRPr="0086255F">
              <w:rPr>
                <w:color w:val="000000"/>
                <w:sz w:val="20"/>
                <w:szCs w:val="20"/>
              </w:rPr>
              <w:t>г.)</w:t>
            </w:r>
          </w:p>
        </w:tc>
        <w:tc>
          <w:tcPr>
            <w:tcW w:w="1149" w:type="pct"/>
            <w:gridSpan w:val="2"/>
          </w:tcPr>
          <w:p w14:paraId="17ED5039" w14:textId="73F7243E" w:rsidR="0072540E" w:rsidRPr="0086255F" w:rsidRDefault="00AD7D25"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Прогноз</w:t>
            </w:r>
          </w:p>
        </w:tc>
      </w:tr>
      <w:tr w:rsidR="0072540E" w:rsidRPr="0086255F" w14:paraId="339103F4" w14:textId="77777777" w:rsidTr="00EC7B59">
        <w:trPr>
          <w:trHeight w:val="20"/>
          <w:tblHeader/>
        </w:trPr>
        <w:tc>
          <w:tcPr>
            <w:tcW w:w="291" w:type="pct"/>
            <w:vMerge/>
          </w:tcPr>
          <w:p w14:paraId="464953E9" w14:textId="77777777"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p>
        </w:tc>
        <w:tc>
          <w:tcPr>
            <w:tcW w:w="2131" w:type="pct"/>
            <w:vMerge/>
          </w:tcPr>
          <w:p w14:paraId="0624E9C4" w14:textId="77777777"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p>
        </w:tc>
        <w:tc>
          <w:tcPr>
            <w:tcW w:w="695" w:type="pct"/>
            <w:vMerge/>
          </w:tcPr>
          <w:p w14:paraId="5128A8B1" w14:textId="77777777"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p>
        </w:tc>
        <w:tc>
          <w:tcPr>
            <w:tcW w:w="734" w:type="pct"/>
            <w:vMerge/>
          </w:tcPr>
          <w:p w14:paraId="1FDC79C0" w14:textId="77777777"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p>
        </w:tc>
        <w:tc>
          <w:tcPr>
            <w:tcW w:w="582" w:type="pct"/>
          </w:tcPr>
          <w:p w14:paraId="6837805B" w14:textId="1D8F91E8" w:rsidR="0072540E" w:rsidRPr="0086255F" w:rsidRDefault="00AD7D25"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2030г.</w:t>
            </w:r>
          </w:p>
        </w:tc>
        <w:tc>
          <w:tcPr>
            <w:tcW w:w="567" w:type="pct"/>
          </w:tcPr>
          <w:p w14:paraId="34441972" w14:textId="7CEBB1D6" w:rsidR="0072540E" w:rsidRPr="0086255F" w:rsidRDefault="00AD7D25"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20</w:t>
            </w:r>
            <w:r w:rsidR="00CE4D04" w:rsidRPr="0086255F">
              <w:rPr>
                <w:color w:val="000000"/>
                <w:sz w:val="20"/>
                <w:szCs w:val="20"/>
              </w:rPr>
              <w:t>35</w:t>
            </w:r>
            <w:r w:rsidRPr="0086255F">
              <w:rPr>
                <w:color w:val="000000"/>
                <w:sz w:val="20"/>
                <w:szCs w:val="20"/>
              </w:rPr>
              <w:t>г.</w:t>
            </w:r>
          </w:p>
        </w:tc>
      </w:tr>
      <w:tr w:rsidR="00285BCD" w:rsidRPr="0086255F" w14:paraId="1B3A3959" w14:textId="77777777" w:rsidTr="004926A0">
        <w:trPr>
          <w:trHeight w:val="20"/>
        </w:trPr>
        <w:tc>
          <w:tcPr>
            <w:tcW w:w="5000" w:type="pct"/>
            <w:gridSpan w:val="6"/>
          </w:tcPr>
          <w:p w14:paraId="5D5183CD" w14:textId="77777777" w:rsidR="00285BCD" w:rsidRPr="0086255F" w:rsidRDefault="00285BCD"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Железнодорожный транспорт</w:t>
            </w:r>
          </w:p>
        </w:tc>
      </w:tr>
      <w:tr w:rsidR="0072540E" w:rsidRPr="0086255F" w14:paraId="3F8FCE83" w14:textId="77777777" w:rsidTr="004926A0">
        <w:trPr>
          <w:trHeight w:val="20"/>
        </w:trPr>
        <w:tc>
          <w:tcPr>
            <w:tcW w:w="291" w:type="pct"/>
          </w:tcPr>
          <w:p w14:paraId="23B6D810" w14:textId="77777777"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1</w:t>
            </w:r>
          </w:p>
        </w:tc>
        <w:tc>
          <w:tcPr>
            <w:tcW w:w="2131" w:type="pct"/>
          </w:tcPr>
          <w:p w14:paraId="388B914A" w14:textId="0A739680" w:rsidR="0072540E" w:rsidRPr="0086255F" w:rsidRDefault="004852DD" w:rsidP="0086255F">
            <w:pPr>
              <w:tabs>
                <w:tab w:val="clear" w:pos="5103"/>
              </w:tabs>
              <w:autoSpaceDE w:val="0"/>
              <w:autoSpaceDN w:val="0"/>
              <w:adjustRightInd w:val="0"/>
              <w:spacing w:line="240" w:lineRule="auto"/>
              <w:ind w:firstLine="0"/>
              <w:jc w:val="left"/>
              <w:rPr>
                <w:color w:val="000000"/>
                <w:sz w:val="20"/>
                <w:szCs w:val="20"/>
              </w:rPr>
            </w:pPr>
            <w:r w:rsidRPr="0086255F">
              <w:rPr>
                <w:sz w:val="20"/>
                <w:szCs w:val="20"/>
              </w:rPr>
              <w:t xml:space="preserve">Протяжённость </w:t>
            </w:r>
            <w:r w:rsidR="00BB3E92" w:rsidRPr="0086255F">
              <w:rPr>
                <w:sz w:val="20"/>
                <w:szCs w:val="20"/>
              </w:rPr>
              <w:t>линий</w:t>
            </w:r>
            <w:r w:rsidRPr="0086255F">
              <w:rPr>
                <w:sz w:val="20"/>
                <w:szCs w:val="20"/>
              </w:rPr>
              <w:t xml:space="preserve"> железнодорожных путей</w:t>
            </w:r>
          </w:p>
        </w:tc>
        <w:tc>
          <w:tcPr>
            <w:tcW w:w="695" w:type="pct"/>
          </w:tcPr>
          <w:p w14:paraId="5D51958E" w14:textId="4183F962" w:rsidR="0072540E" w:rsidRPr="0086255F" w:rsidRDefault="0072540E" w:rsidP="0086255F">
            <w:pPr>
              <w:tabs>
                <w:tab w:val="clear" w:pos="5103"/>
              </w:tabs>
              <w:autoSpaceDE w:val="0"/>
              <w:autoSpaceDN w:val="0"/>
              <w:adjustRightInd w:val="0"/>
              <w:spacing w:line="240" w:lineRule="auto"/>
              <w:ind w:firstLine="0"/>
              <w:jc w:val="center"/>
              <w:rPr>
                <w:color w:val="000000"/>
                <w:sz w:val="20"/>
                <w:szCs w:val="20"/>
              </w:rPr>
            </w:pPr>
            <w:r w:rsidRPr="0086255F">
              <w:rPr>
                <w:sz w:val="20"/>
                <w:szCs w:val="20"/>
              </w:rPr>
              <w:t>км</w:t>
            </w:r>
          </w:p>
        </w:tc>
        <w:tc>
          <w:tcPr>
            <w:tcW w:w="734" w:type="pct"/>
          </w:tcPr>
          <w:p w14:paraId="1DE341FA" w14:textId="44977D3A" w:rsidR="0072540E"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sz w:val="20"/>
                <w:szCs w:val="20"/>
              </w:rPr>
              <w:t>61,1</w:t>
            </w:r>
          </w:p>
        </w:tc>
        <w:tc>
          <w:tcPr>
            <w:tcW w:w="582" w:type="pct"/>
          </w:tcPr>
          <w:p w14:paraId="3266E20C" w14:textId="73FE36C7" w:rsidR="0072540E"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sz w:val="20"/>
                <w:szCs w:val="20"/>
              </w:rPr>
              <w:t>61,1</w:t>
            </w:r>
          </w:p>
        </w:tc>
        <w:tc>
          <w:tcPr>
            <w:tcW w:w="567" w:type="pct"/>
          </w:tcPr>
          <w:p w14:paraId="2FFAB21D" w14:textId="699AD9BC" w:rsidR="0072540E"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sz w:val="20"/>
                <w:szCs w:val="20"/>
              </w:rPr>
              <w:t>61,1</w:t>
            </w:r>
          </w:p>
        </w:tc>
      </w:tr>
      <w:tr w:rsidR="00285BCD" w:rsidRPr="0086255F" w14:paraId="245DCF41" w14:textId="77777777" w:rsidTr="004926A0">
        <w:trPr>
          <w:trHeight w:val="20"/>
        </w:trPr>
        <w:tc>
          <w:tcPr>
            <w:tcW w:w="5000" w:type="pct"/>
            <w:gridSpan w:val="6"/>
          </w:tcPr>
          <w:p w14:paraId="1A400072" w14:textId="63D50BAD" w:rsidR="00285BCD" w:rsidRPr="0086255F" w:rsidRDefault="00285BCD" w:rsidP="0086255F">
            <w:pPr>
              <w:tabs>
                <w:tab w:val="clear" w:pos="5103"/>
              </w:tabs>
              <w:autoSpaceDE w:val="0"/>
              <w:autoSpaceDN w:val="0"/>
              <w:adjustRightInd w:val="0"/>
              <w:spacing w:line="240" w:lineRule="auto"/>
              <w:ind w:firstLine="0"/>
              <w:jc w:val="center"/>
              <w:rPr>
                <w:sz w:val="20"/>
                <w:szCs w:val="20"/>
              </w:rPr>
            </w:pPr>
            <w:r w:rsidRPr="0086255F">
              <w:rPr>
                <w:sz w:val="20"/>
                <w:szCs w:val="20"/>
              </w:rPr>
              <w:t>Автомобильный транспорт</w:t>
            </w:r>
          </w:p>
        </w:tc>
      </w:tr>
      <w:tr w:rsidR="00AD7D25" w:rsidRPr="0086255F" w14:paraId="6D611369" w14:textId="77777777" w:rsidTr="004926A0">
        <w:trPr>
          <w:trHeight w:val="20"/>
        </w:trPr>
        <w:tc>
          <w:tcPr>
            <w:tcW w:w="291" w:type="pct"/>
          </w:tcPr>
          <w:p w14:paraId="3DE4A904" w14:textId="04B54EF8" w:rsidR="00AD7D25" w:rsidRPr="0086255F" w:rsidRDefault="0086255F" w:rsidP="0086255F">
            <w:pPr>
              <w:tabs>
                <w:tab w:val="clear" w:pos="5103"/>
              </w:tabs>
              <w:autoSpaceDE w:val="0"/>
              <w:autoSpaceDN w:val="0"/>
              <w:adjustRightInd w:val="0"/>
              <w:spacing w:line="240" w:lineRule="auto"/>
              <w:ind w:firstLine="0"/>
              <w:jc w:val="center"/>
              <w:rPr>
                <w:color w:val="000000"/>
                <w:sz w:val="20"/>
                <w:szCs w:val="20"/>
              </w:rPr>
            </w:pPr>
            <w:r>
              <w:rPr>
                <w:color w:val="000000"/>
                <w:sz w:val="20"/>
                <w:szCs w:val="20"/>
              </w:rPr>
              <w:t>2</w:t>
            </w:r>
          </w:p>
        </w:tc>
        <w:tc>
          <w:tcPr>
            <w:tcW w:w="2131" w:type="pct"/>
          </w:tcPr>
          <w:p w14:paraId="0834D78C" w14:textId="77777777" w:rsidR="00AD7D25" w:rsidRPr="0086255F" w:rsidRDefault="00AD7D25" w:rsidP="0086255F">
            <w:pPr>
              <w:tabs>
                <w:tab w:val="clear" w:pos="5103"/>
              </w:tabs>
              <w:autoSpaceDE w:val="0"/>
              <w:autoSpaceDN w:val="0"/>
              <w:adjustRightInd w:val="0"/>
              <w:spacing w:line="240" w:lineRule="auto"/>
              <w:ind w:firstLine="0"/>
              <w:jc w:val="left"/>
              <w:rPr>
                <w:sz w:val="20"/>
                <w:szCs w:val="20"/>
              </w:rPr>
            </w:pPr>
            <w:r w:rsidRPr="0086255F">
              <w:rPr>
                <w:sz w:val="20"/>
                <w:szCs w:val="20"/>
              </w:rPr>
              <w:t xml:space="preserve">Протяжённость линий общественного пассажирского транспорта (автобуса) </w:t>
            </w:r>
          </w:p>
        </w:tc>
        <w:tc>
          <w:tcPr>
            <w:tcW w:w="695" w:type="pct"/>
          </w:tcPr>
          <w:p w14:paraId="6E3DC835" w14:textId="7F03034F" w:rsidR="00AD7D25" w:rsidRPr="0086255F" w:rsidRDefault="00AD7D25" w:rsidP="0086255F">
            <w:pPr>
              <w:spacing w:line="240" w:lineRule="auto"/>
              <w:ind w:firstLine="0"/>
              <w:jc w:val="center"/>
              <w:rPr>
                <w:sz w:val="20"/>
                <w:szCs w:val="20"/>
              </w:rPr>
            </w:pPr>
            <w:r w:rsidRPr="0086255F">
              <w:rPr>
                <w:sz w:val="20"/>
                <w:szCs w:val="20"/>
              </w:rPr>
              <w:t>км</w:t>
            </w:r>
          </w:p>
        </w:tc>
        <w:tc>
          <w:tcPr>
            <w:tcW w:w="734" w:type="pct"/>
          </w:tcPr>
          <w:p w14:paraId="53369BDA" w14:textId="353430E1" w:rsidR="00AD7D25"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sz w:val="20"/>
                <w:szCs w:val="20"/>
                <w:lang w:eastAsia="en-US"/>
              </w:rPr>
              <w:t>202,5</w:t>
            </w:r>
          </w:p>
        </w:tc>
        <w:tc>
          <w:tcPr>
            <w:tcW w:w="582" w:type="pct"/>
          </w:tcPr>
          <w:p w14:paraId="7105EB1C" w14:textId="2E43FD28" w:rsidR="00AD7D25"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sz w:val="20"/>
                <w:szCs w:val="20"/>
                <w:lang w:eastAsia="en-US"/>
              </w:rPr>
              <w:t>202,5</w:t>
            </w:r>
          </w:p>
        </w:tc>
        <w:tc>
          <w:tcPr>
            <w:tcW w:w="567" w:type="pct"/>
          </w:tcPr>
          <w:p w14:paraId="0B19871D" w14:textId="0153C412" w:rsidR="00AD7D25"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sz w:val="20"/>
                <w:szCs w:val="20"/>
                <w:lang w:eastAsia="en-US"/>
              </w:rPr>
              <w:t>202,5</w:t>
            </w:r>
          </w:p>
        </w:tc>
      </w:tr>
      <w:tr w:rsidR="00AD7D25" w:rsidRPr="0086255F" w14:paraId="49F5B790" w14:textId="77777777" w:rsidTr="004926A0">
        <w:trPr>
          <w:trHeight w:val="20"/>
        </w:trPr>
        <w:tc>
          <w:tcPr>
            <w:tcW w:w="291" w:type="pct"/>
          </w:tcPr>
          <w:p w14:paraId="4032A5F8" w14:textId="1FE4B1E6" w:rsidR="00AD7D25" w:rsidRPr="0086255F" w:rsidRDefault="0086255F" w:rsidP="0086255F">
            <w:pPr>
              <w:tabs>
                <w:tab w:val="clear" w:pos="5103"/>
              </w:tabs>
              <w:autoSpaceDE w:val="0"/>
              <w:autoSpaceDN w:val="0"/>
              <w:adjustRightInd w:val="0"/>
              <w:spacing w:line="240" w:lineRule="auto"/>
              <w:ind w:firstLine="0"/>
              <w:jc w:val="center"/>
              <w:rPr>
                <w:color w:val="000000"/>
                <w:sz w:val="20"/>
                <w:szCs w:val="20"/>
              </w:rPr>
            </w:pPr>
            <w:r>
              <w:rPr>
                <w:color w:val="000000"/>
                <w:sz w:val="20"/>
                <w:szCs w:val="20"/>
              </w:rPr>
              <w:t>3</w:t>
            </w:r>
          </w:p>
        </w:tc>
        <w:tc>
          <w:tcPr>
            <w:tcW w:w="2131" w:type="pct"/>
          </w:tcPr>
          <w:p w14:paraId="7215FAA0" w14:textId="77777777" w:rsidR="00AD7D25" w:rsidRPr="0086255F" w:rsidRDefault="00AD7D25" w:rsidP="0086255F">
            <w:pPr>
              <w:tabs>
                <w:tab w:val="clear" w:pos="5103"/>
              </w:tabs>
              <w:autoSpaceDE w:val="0"/>
              <w:autoSpaceDN w:val="0"/>
              <w:adjustRightInd w:val="0"/>
              <w:spacing w:line="240" w:lineRule="auto"/>
              <w:ind w:firstLine="0"/>
              <w:jc w:val="left"/>
              <w:rPr>
                <w:sz w:val="20"/>
                <w:szCs w:val="20"/>
              </w:rPr>
            </w:pPr>
            <w:r w:rsidRPr="0086255F">
              <w:rPr>
                <w:sz w:val="20"/>
                <w:szCs w:val="20"/>
              </w:rPr>
              <w:t xml:space="preserve">Плотность сети линий общественного пассажирского транспорта (автобуса) </w:t>
            </w:r>
          </w:p>
        </w:tc>
        <w:tc>
          <w:tcPr>
            <w:tcW w:w="695" w:type="pct"/>
          </w:tcPr>
          <w:p w14:paraId="503CBCAB" w14:textId="31A2DE51" w:rsidR="00AD7D25" w:rsidRPr="0086255F" w:rsidRDefault="00AD7D25" w:rsidP="0086255F">
            <w:pPr>
              <w:spacing w:line="240" w:lineRule="auto"/>
              <w:ind w:firstLine="0"/>
              <w:jc w:val="center"/>
              <w:rPr>
                <w:sz w:val="20"/>
                <w:szCs w:val="20"/>
              </w:rPr>
            </w:pPr>
            <w:r w:rsidRPr="0086255F">
              <w:rPr>
                <w:sz w:val="20"/>
                <w:szCs w:val="20"/>
              </w:rPr>
              <w:t>км/км²</w:t>
            </w:r>
          </w:p>
        </w:tc>
        <w:tc>
          <w:tcPr>
            <w:tcW w:w="734" w:type="pct"/>
          </w:tcPr>
          <w:p w14:paraId="451EBF5E" w14:textId="1C39BDB9" w:rsidR="00AD7D25"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1,32</w:t>
            </w:r>
          </w:p>
        </w:tc>
        <w:tc>
          <w:tcPr>
            <w:tcW w:w="582" w:type="pct"/>
          </w:tcPr>
          <w:p w14:paraId="47A04B6B" w14:textId="1DD6B706" w:rsidR="00AD7D25"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1,32</w:t>
            </w:r>
          </w:p>
        </w:tc>
        <w:tc>
          <w:tcPr>
            <w:tcW w:w="567" w:type="pct"/>
          </w:tcPr>
          <w:p w14:paraId="6B7A32A4" w14:textId="784A96E6" w:rsidR="00AD7D25"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1,32</w:t>
            </w:r>
          </w:p>
        </w:tc>
      </w:tr>
      <w:tr w:rsidR="00285BCD" w:rsidRPr="0086255F" w14:paraId="2C1E982E" w14:textId="77777777" w:rsidTr="004926A0">
        <w:trPr>
          <w:trHeight w:val="20"/>
        </w:trPr>
        <w:tc>
          <w:tcPr>
            <w:tcW w:w="5000" w:type="pct"/>
            <w:gridSpan w:val="6"/>
          </w:tcPr>
          <w:p w14:paraId="04DCF7E4" w14:textId="77777777" w:rsidR="00285BCD" w:rsidRPr="0086255F" w:rsidRDefault="00285BCD"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Воздушный транспорт</w:t>
            </w:r>
          </w:p>
        </w:tc>
      </w:tr>
      <w:tr w:rsidR="0072540E" w:rsidRPr="0086255F" w14:paraId="558E176E" w14:textId="77777777" w:rsidTr="004926A0">
        <w:trPr>
          <w:trHeight w:val="20"/>
        </w:trPr>
        <w:tc>
          <w:tcPr>
            <w:tcW w:w="291" w:type="pct"/>
          </w:tcPr>
          <w:p w14:paraId="2CC0F8F3" w14:textId="6C3EB788" w:rsidR="0072540E" w:rsidRPr="0086255F" w:rsidRDefault="0086255F" w:rsidP="0086255F">
            <w:pPr>
              <w:tabs>
                <w:tab w:val="clear" w:pos="5103"/>
              </w:tabs>
              <w:autoSpaceDE w:val="0"/>
              <w:autoSpaceDN w:val="0"/>
              <w:adjustRightInd w:val="0"/>
              <w:spacing w:line="240" w:lineRule="auto"/>
              <w:ind w:firstLine="0"/>
              <w:jc w:val="center"/>
              <w:rPr>
                <w:color w:val="000000"/>
                <w:sz w:val="20"/>
                <w:szCs w:val="20"/>
              </w:rPr>
            </w:pPr>
            <w:r>
              <w:rPr>
                <w:color w:val="000000"/>
                <w:sz w:val="20"/>
                <w:szCs w:val="20"/>
              </w:rPr>
              <w:t>4</w:t>
            </w:r>
          </w:p>
        </w:tc>
        <w:tc>
          <w:tcPr>
            <w:tcW w:w="2131" w:type="pct"/>
          </w:tcPr>
          <w:p w14:paraId="021B4CC3" w14:textId="7D201244" w:rsidR="0072540E" w:rsidRPr="0086255F" w:rsidRDefault="00BB3E92" w:rsidP="0086255F">
            <w:pPr>
              <w:tabs>
                <w:tab w:val="clear" w:pos="5103"/>
              </w:tabs>
              <w:autoSpaceDE w:val="0"/>
              <w:autoSpaceDN w:val="0"/>
              <w:adjustRightInd w:val="0"/>
              <w:spacing w:line="240" w:lineRule="auto"/>
              <w:ind w:firstLine="0"/>
              <w:jc w:val="left"/>
              <w:rPr>
                <w:sz w:val="20"/>
                <w:szCs w:val="20"/>
              </w:rPr>
            </w:pPr>
            <w:r w:rsidRPr="0086255F">
              <w:rPr>
                <w:sz w:val="20"/>
                <w:szCs w:val="20"/>
                <w:lang w:eastAsia="ar-SA"/>
              </w:rPr>
              <w:t xml:space="preserve">Количество вводимых комплексов средств управления воздушным движением, радиотехнического обеспечения полетов и авиационной электросвязи аэропортов: Когалым, количество вводимых средств </w:t>
            </w:r>
          </w:p>
        </w:tc>
        <w:tc>
          <w:tcPr>
            <w:tcW w:w="695" w:type="pct"/>
          </w:tcPr>
          <w:p w14:paraId="6C5C7714" w14:textId="77777777" w:rsidR="0072540E" w:rsidRPr="0086255F" w:rsidRDefault="0072540E" w:rsidP="0086255F">
            <w:pPr>
              <w:spacing w:line="240" w:lineRule="auto"/>
              <w:ind w:firstLine="0"/>
              <w:jc w:val="center"/>
              <w:rPr>
                <w:sz w:val="20"/>
                <w:szCs w:val="20"/>
              </w:rPr>
            </w:pPr>
            <w:r w:rsidRPr="0086255F">
              <w:rPr>
                <w:sz w:val="20"/>
                <w:szCs w:val="20"/>
              </w:rPr>
              <w:t>единиц</w:t>
            </w:r>
          </w:p>
        </w:tc>
        <w:tc>
          <w:tcPr>
            <w:tcW w:w="734" w:type="pct"/>
          </w:tcPr>
          <w:p w14:paraId="32513AD9" w14:textId="5269C22D" w:rsidR="0072540E"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w:t>
            </w:r>
          </w:p>
        </w:tc>
        <w:tc>
          <w:tcPr>
            <w:tcW w:w="582" w:type="pct"/>
          </w:tcPr>
          <w:p w14:paraId="714B55B2" w14:textId="3E4B127D" w:rsidR="0072540E"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5</w:t>
            </w:r>
          </w:p>
        </w:tc>
        <w:tc>
          <w:tcPr>
            <w:tcW w:w="567" w:type="pct"/>
          </w:tcPr>
          <w:p w14:paraId="722376B6" w14:textId="61110C97" w:rsidR="0072540E" w:rsidRPr="0086255F" w:rsidRDefault="00BB3E92"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w:t>
            </w:r>
          </w:p>
        </w:tc>
      </w:tr>
      <w:tr w:rsidR="00CE4D04" w:rsidRPr="0086255F" w14:paraId="69791C90" w14:textId="77777777" w:rsidTr="00CE4D04">
        <w:trPr>
          <w:trHeight w:val="20"/>
        </w:trPr>
        <w:tc>
          <w:tcPr>
            <w:tcW w:w="5000" w:type="pct"/>
            <w:gridSpan w:val="6"/>
          </w:tcPr>
          <w:p w14:paraId="31B78BC0" w14:textId="46B8EFB5" w:rsidR="00CE4D04" w:rsidRPr="0086255F" w:rsidRDefault="00CE4D04" w:rsidP="0086255F">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Трубопроводный транспорт</w:t>
            </w:r>
          </w:p>
        </w:tc>
      </w:tr>
      <w:tr w:rsidR="0086255F" w:rsidRPr="0086255F" w14:paraId="75A8D097" w14:textId="77777777" w:rsidTr="0086255F">
        <w:trPr>
          <w:trHeight w:val="20"/>
        </w:trPr>
        <w:tc>
          <w:tcPr>
            <w:tcW w:w="291" w:type="pct"/>
          </w:tcPr>
          <w:p w14:paraId="71290C04" w14:textId="3CDB0BAA" w:rsidR="0086255F" w:rsidRPr="0086255F" w:rsidRDefault="0086255F" w:rsidP="0086255F">
            <w:pPr>
              <w:tabs>
                <w:tab w:val="clear" w:pos="5103"/>
              </w:tabs>
              <w:autoSpaceDE w:val="0"/>
              <w:autoSpaceDN w:val="0"/>
              <w:adjustRightInd w:val="0"/>
              <w:spacing w:line="240" w:lineRule="auto"/>
              <w:ind w:firstLine="0"/>
              <w:jc w:val="center"/>
              <w:rPr>
                <w:color w:val="000000"/>
                <w:sz w:val="20"/>
                <w:szCs w:val="20"/>
              </w:rPr>
            </w:pPr>
            <w:r>
              <w:rPr>
                <w:color w:val="000000"/>
                <w:sz w:val="20"/>
                <w:szCs w:val="20"/>
              </w:rPr>
              <w:t>5</w:t>
            </w:r>
          </w:p>
        </w:tc>
        <w:tc>
          <w:tcPr>
            <w:tcW w:w="4709" w:type="pct"/>
            <w:gridSpan w:val="5"/>
          </w:tcPr>
          <w:p w14:paraId="414457B9" w14:textId="77777777" w:rsidR="0086255F" w:rsidRPr="0086255F" w:rsidRDefault="0086255F" w:rsidP="0086255F">
            <w:pPr>
              <w:tabs>
                <w:tab w:val="clear" w:pos="5103"/>
              </w:tabs>
              <w:suppressAutoHyphens/>
              <w:spacing w:line="240" w:lineRule="auto"/>
              <w:ind w:firstLine="0"/>
              <w:rPr>
                <w:sz w:val="20"/>
                <w:szCs w:val="20"/>
              </w:rPr>
            </w:pPr>
            <w:r w:rsidRPr="0086255F">
              <w:rPr>
                <w:sz w:val="20"/>
                <w:szCs w:val="20"/>
              </w:rPr>
              <w:t>Перечень магистральных конденсатопроводов, планируемых для размещения:</w:t>
            </w:r>
          </w:p>
          <w:p w14:paraId="75E63B88" w14:textId="77777777" w:rsidR="0086255F" w:rsidRPr="0086255F" w:rsidRDefault="0086255F" w:rsidP="0086255F">
            <w:pPr>
              <w:tabs>
                <w:tab w:val="clear" w:pos="5103"/>
              </w:tabs>
              <w:suppressAutoHyphens/>
              <w:spacing w:line="240" w:lineRule="auto"/>
              <w:ind w:firstLine="0"/>
              <w:rPr>
                <w:sz w:val="20"/>
                <w:szCs w:val="20"/>
              </w:rPr>
            </w:pPr>
            <w:r w:rsidRPr="0086255F">
              <w:rPr>
                <w:sz w:val="20"/>
                <w:szCs w:val="20"/>
              </w:rPr>
              <w:t>- Реконструкция магистрального конденсатопровода Уренгой - Сургут, I и II нитка. Монтаж внутрисистемных перемычек. Ямало-Ненецкий автономный округ, муниципальный округ Пуровский район; Ханты-Мансийский автономный округ - Югра, район Сургутский, межселенная территория; городской округ Когалым. Общая пропускная способность - 12 млн. тонн в год (по 6 млн. тонн в год на каждую нитку). Транспортировка жидкого углеводородного сырья.</w:t>
            </w:r>
          </w:p>
          <w:p w14:paraId="1C86BCC1" w14:textId="77777777" w:rsidR="0086255F" w:rsidRPr="0086255F" w:rsidRDefault="0086255F" w:rsidP="0086255F">
            <w:pPr>
              <w:tabs>
                <w:tab w:val="clear" w:pos="5103"/>
              </w:tabs>
              <w:suppressAutoHyphens/>
              <w:spacing w:line="240" w:lineRule="auto"/>
              <w:ind w:firstLine="0"/>
              <w:rPr>
                <w:sz w:val="20"/>
                <w:szCs w:val="20"/>
              </w:rPr>
            </w:pPr>
            <w:r w:rsidRPr="0086255F">
              <w:rPr>
                <w:sz w:val="20"/>
                <w:szCs w:val="20"/>
              </w:rPr>
              <w:t>Перечень магистральных газопроводов, планируемых для размещения:</w:t>
            </w:r>
          </w:p>
          <w:p w14:paraId="6CA4499C" w14:textId="780404C3" w:rsidR="0086255F" w:rsidRPr="0086255F" w:rsidRDefault="0086255F" w:rsidP="0086255F">
            <w:pPr>
              <w:tabs>
                <w:tab w:val="clear" w:pos="5103"/>
              </w:tabs>
              <w:autoSpaceDE w:val="0"/>
              <w:autoSpaceDN w:val="0"/>
              <w:adjustRightInd w:val="0"/>
              <w:spacing w:line="240" w:lineRule="auto"/>
              <w:ind w:firstLine="0"/>
              <w:rPr>
                <w:color w:val="000000"/>
                <w:sz w:val="20"/>
                <w:szCs w:val="20"/>
              </w:rPr>
            </w:pPr>
            <w:r w:rsidRPr="0086255F">
              <w:rPr>
                <w:sz w:val="20"/>
                <w:szCs w:val="20"/>
              </w:rPr>
              <w:t>- Система магистральных газопроводов "Восточная система газоснабжения". проектный объем транспортировки газа - 28,5 млрд. куб. метров в год. Развитие Единой системы газоснабжения в регионах Восточной Сибири и Дальнего Востока.</w:t>
            </w:r>
          </w:p>
        </w:tc>
      </w:tr>
    </w:tbl>
    <w:p w14:paraId="7B0A130E" w14:textId="77777777" w:rsidR="0086255F" w:rsidRPr="00611BCA" w:rsidRDefault="0086255F" w:rsidP="0087071D">
      <w:pPr>
        <w:spacing w:line="240" w:lineRule="auto"/>
        <w:ind w:firstLine="0"/>
      </w:pPr>
    </w:p>
    <w:p w14:paraId="0F2155F0" w14:textId="77777777" w:rsidR="003C419C" w:rsidRPr="00611BCA" w:rsidRDefault="003C419C" w:rsidP="0087071D">
      <w:pPr>
        <w:pStyle w:val="25"/>
        <w:tabs>
          <w:tab w:val="clear" w:pos="992"/>
          <w:tab w:val="left" w:pos="426"/>
        </w:tabs>
        <w:ind w:firstLine="0"/>
      </w:pPr>
      <w:bookmarkStart w:id="77" w:name="_Toc214569584"/>
      <w:r w:rsidRPr="00611BCA">
        <w:t>Прогноз развития дорожной сети</w:t>
      </w:r>
      <w:bookmarkEnd w:id="76"/>
      <w:bookmarkEnd w:id="77"/>
    </w:p>
    <w:p w14:paraId="0CEA8838" w14:textId="77777777" w:rsidR="0087071D" w:rsidRPr="00611BCA" w:rsidRDefault="0087071D" w:rsidP="0087071D">
      <w:pPr>
        <w:spacing w:line="240" w:lineRule="auto"/>
        <w:ind w:firstLine="0"/>
      </w:pPr>
    </w:p>
    <w:p w14:paraId="1C789062" w14:textId="0F979DC9" w:rsidR="00CA5BC3" w:rsidRPr="00611BCA" w:rsidRDefault="00CA5BC3" w:rsidP="00285BCD">
      <w:pPr>
        <w:ind w:firstLine="567"/>
        <w:rPr>
          <w:sz w:val="24"/>
          <w:szCs w:val="24"/>
        </w:rPr>
      </w:pPr>
      <w:r w:rsidRPr="00611BCA">
        <w:rPr>
          <w:sz w:val="24"/>
          <w:szCs w:val="24"/>
        </w:rPr>
        <w:t xml:space="preserve">Прогноз развития дорожной сети </w:t>
      </w:r>
      <w:r w:rsidR="00AD7D25" w:rsidRPr="00611BCA">
        <w:rPr>
          <w:sz w:val="24"/>
          <w:szCs w:val="24"/>
        </w:rPr>
        <w:t xml:space="preserve">на территории </w:t>
      </w:r>
      <w:r w:rsidR="002F252A">
        <w:rPr>
          <w:sz w:val="24"/>
          <w:szCs w:val="24"/>
        </w:rPr>
        <w:t>города Когалыма</w:t>
      </w:r>
      <w:r w:rsidR="009A5494" w:rsidRPr="00611BCA">
        <w:rPr>
          <w:sz w:val="24"/>
          <w:szCs w:val="24"/>
        </w:rPr>
        <w:t xml:space="preserve"> </w:t>
      </w:r>
      <w:r w:rsidRPr="00611BCA">
        <w:rPr>
          <w:sz w:val="24"/>
          <w:szCs w:val="24"/>
        </w:rPr>
        <w:t xml:space="preserve">представлен в таблице </w:t>
      </w:r>
      <w:r w:rsidR="004926A0" w:rsidRPr="00611BCA">
        <w:rPr>
          <w:sz w:val="24"/>
          <w:szCs w:val="24"/>
        </w:rPr>
        <w:t>2.4.1</w:t>
      </w:r>
      <w:r w:rsidRPr="00611BCA">
        <w:rPr>
          <w:sz w:val="24"/>
          <w:szCs w:val="24"/>
        </w:rPr>
        <w:t>.</w:t>
      </w:r>
    </w:p>
    <w:p w14:paraId="5847B061" w14:textId="3503485C" w:rsidR="00CA5BC3" w:rsidRPr="00611BCA" w:rsidRDefault="00CA5BC3" w:rsidP="00285BCD">
      <w:pPr>
        <w:spacing w:line="240" w:lineRule="auto"/>
        <w:ind w:firstLine="0"/>
        <w:rPr>
          <w:sz w:val="24"/>
          <w:szCs w:val="24"/>
        </w:rPr>
      </w:pPr>
      <w:r w:rsidRPr="00611BCA">
        <w:rPr>
          <w:sz w:val="24"/>
          <w:szCs w:val="24"/>
        </w:rPr>
        <w:t xml:space="preserve">Таблица </w:t>
      </w:r>
      <w:r w:rsidR="004926A0" w:rsidRPr="00611BCA">
        <w:rPr>
          <w:sz w:val="24"/>
          <w:szCs w:val="24"/>
        </w:rPr>
        <w:t>2.4.1</w:t>
      </w:r>
      <w:r w:rsidRPr="00611BCA">
        <w:rPr>
          <w:sz w:val="24"/>
          <w:szCs w:val="24"/>
        </w:rPr>
        <w:t xml:space="preserve"> – Прогноз развития дорожной сети</w:t>
      </w:r>
      <w:r w:rsidR="009A5494" w:rsidRPr="00611BCA">
        <w:rPr>
          <w:sz w:val="24"/>
          <w:szCs w:val="24"/>
        </w:rPr>
        <w:t xml:space="preserve"> </w:t>
      </w:r>
      <w:r w:rsidR="00AD7D25" w:rsidRPr="00611BCA">
        <w:rPr>
          <w:sz w:val="24"/>
          <w:szCs w:val="24"/>
        </w:rPr>
        <w:t xml:space="preserve">на территории </w:t>
      </w:r>
      <w:r w:rsidR="002F252A">
        <w:rPr>
          <w:sz w:val="24"/>
          <w:szCs w:val="24"/>
        </w:rPr>
        <w:t>города Когалым</w:t>
      </w:r>
      <w:r w:rsidR="00E308B1">
        <w:rPr>
          <w:sz w:val="24"/>
          <w:szCs w:val="24"/>
        </w:rPr>
        <w:t>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3852"/>
        <w:gridCol w:w="1415"/>
        <w:gridCol w:w="1418"/>
        <w:gridCol w:w="994"/>
        <w:gridCol w:w="1125"/>
      </w:tblGrid>
      <w:tr w:rsidR="001E56F7" w:rsidRPr="0086255F" w14:paraId="67E0B8D0" w14:textId="77777777" w:rsidTr="001E56F7">
        <w:trPr>
          <w:trHeight w:val="20"/>
          <w:tblHeader/>
        </w:trPr>
        <w:tc>
          <w:tcPr>
            <w:tcW w:w="289" w:type="pct"/>
            <w:vMerge w:val="restart"/>
          </w:tcPr>
          <w:p w14:paraId="51465C98" w14:textId="77777777"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bookmarkStart w:id="78" w:name="_Toc446598128"/>
            <w:r w:rsidRPr="0086255F">
              <w:rPr>
                <w:color w:val="000000"/>
                <w:sz w:val="20"/>
                <w:szCs w:val="20"/>
              </w:rPr>
              <w:t>№ п/п</w:t>
            </w:r>
          </w:p>
        </w:tc>
        <w:tc>
          <w:tcPr>
            <w:tcW w:w="2061" w:type="pct"/>
            <w:vMerge w:val="restart"/>
          </w:tcPr>
          <w:p w14:paraId="135B0784" w14:textId="77777777"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Показатели</w:t>
            </w:r>
          </w:p>
        </w:tc>
        <w:tc>
          <w:tcPr>
            <w:tcW w:w="757" w:type="pct"/>
            <w:vMerge w:val="restart"/>
          </w:tcPr>
          <w:p w14:paraId="263C13B1" w14:textId="77777777" w:rsidR="001E56F7" w:rsidRPr="0086255F" w:rsidRDefault="001E56F7" w:rsidP="00DE634B">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Единица измерения</w:t>
            </w:r>
          </w:p>
        </w:tc>
        <w:tc>
          <w:tcPr>
            <w:tcW w:w="759" w:type="pct"/>
            <w:vMerge w:val="restart"/>
          </w:tcPr>
          <w:p w14:paraId="69CC44BD" w14:textId="77777777"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Сущ. пол.</w:t>
            </w:r>
          </w:p>
          <w:p w14:paraId="5C7605E3" w14:textId="3B067BAB" w:rsidR="001E56F7" w:rsidRPr="0086255F" w:rsidRDefault="001E56F7" w:rsidP="001E56F7">
            <w:pPr>
              <w:autoSpaceDE w:val="0"/>
              <w:autoSpaceDN w:val="0"/>
              <w:adjustRightInd w:val="0"/>
              <w:spacing w:line="240" w:lineRule="auto"/>
              <w:ind w:firstLine="0"/>
              <w:jc w:val="center"/>
              <w:rPr>
                <w:color w:val="000000"/>
                <w:sz w:val="20"/>
                <w:szCs w:val="20"/>
              </w:rPr>
            </w:pPr>
            <w:r w:rsidRPr="0086255F">
              <w:rPr>
                <w:color w:val="000000"/>
                <w:sz w:val="20"/>
                <w:szCs w:val="20"/>
              </w:rPr>
              <w:t>(202</w:t>
            </w:r>
            <w:r w:rsidR="00AD7D25" w:rsidRPr="0086255F">
              <w:rPr>
                <w:color w:val="000000"/>
                <w:sz w:val="20"/>
                <w:szCs w:val="20"/>
              </w:rPr>
              <w:t>5</w:t>
            </w:r>
            <w:r w:rsidRPr="0086255F">
              <w:rPr>
                <w:color w:val="000000"/>
                <w:sz w:val="20"/>
                <w:szCs w:val="20"/>
              </w:rPr>
              <w:t>г.)</w:t>
            </w:r>
          </w:p>
        </w:tc>
        <w:tc>
          <w:tcPr>
            <w:tcW w:w="1134" w:type="pct"/>
            <w:gridSpan w:val="2"/>
          </w:tcPr>
          <w:p w14:paraId="36CCBFA4" w14:textId="666CCBC4"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Прогноз по годам</w:t>
            </w:r>
          </w:p>
        </w:tc>
      </w:tr>
      <w:tr w:rsidR="001E56F7" w:rsidRPr="0086255F" w14:paraId="6527BB88" w14:textId="77777777" w:rsidTr="001E56F7">
        <w:trPr>
          <w:trHeight w:val="20"/>
          <w:tblHeader/>
        </w:trPr>
        <w:tc>
          <w:tcPr>
            <w:tcW w:w="289" w:type="pct"/>
            <w:vMerge/>
          </w:tcPr>
          <w:p w14:paraId="240AE7CD" w14:textId="77777777"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p>
        </w:tc>
        <w:tc>
          <w:tcPr>
            <w:tcW w:w="2061" w:type="pct"/>
            <w:vMerge/>
          </w:tcPr>
          <w:p w14:paraId="516B71D9" w14:textId="77777777"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p>
        </w:tc>
        <w:tc>
          <w:tcPr>
            <w:tcW w:w="757" w:type="pct"/>
            <w:vMerge/>
          </w:tcPr>
          <w:p w14:paraId="21FB6B86" w14:textId="77777777" w:rsidR="001E56F7" w:rsidRPr="0086255F" w:rsidRDefault="001E56F7" w:rsidP="00DE634B">
            <w:pPr>
              <w:tabs>
                <w:tab w:val="clear" w:pos="5103"/>
              </w:tabs>
              <w:autoSpaceDE w:val="0"/>
              <w:autoSpaceDN w:val="0"/>
              <w:adjustRightInd w:val="0"/>
              <w:spacing w:line="240" w:lineRule="auto"/>
              <w:ind w:firstLine="0"/>
              <w:jc w:val="center"/>
              <w:rPr>
                <w:color w:val="000000"/>
                <w:sz w:val="20"/>
                <w:szCs w:val="20"/>
              </w:rPr>
            </w:pPr>
          </w:p>
        </w:tc>
        <w:tc>
          <w:tcPr>
            <w:tcW w:w="759" w:type="pct"/>
            <w:vMerge/>
          </w:tcPr>
          <w:p w14:paraId="4558B76A" w14:textId="77777777"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p>
        </w:tc>
        <w:tc>
          <w:tcPr>
            <w:tcW w:w="532" w:type="pct"/>
          </w:tcPr>
          <w:p w14:paraId="77813F23" w14:textId="11F32B60"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20</w:t>
            </w:r>
            <w:r w:rsidR="00AD7D25" w:rsidRPr="0086255F">
              <w:rPr>
                <w:color w:val="000000"/>
                <w:sz w:val="20"/>
                <w:szCs w:val="20"/>
              </w:rPr>
              <w:t>30</w:t>
            </w:r>
            <w:r w:rsidRPr="0086255F">
              <w:rPr>
                <w:color w:val="000000"/>
                <w:sz w:val="20"/>
                <w:szCs w:val="20"/>
              </w:rPr>
              <w:t xml:space="preserve"> г.</w:t>
            </w:r>
          </w:p>
        </w:tc>
        <w:tc>
          <w:tcPr>
            <w:tcW w:w="602" w:type="pct"/>
          </w:tcPr>
          <w:p w14:paraId="3460158E" w14:textId="319818D7"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20</w:t>
            </w:r>
            <w:r w:rsidR="00CE4D04" w:rsidRPr="0086255F">
              <w:rPr>
                <w:color w:val="000000"/>
                <w:sz w:val="20"/>
                <w:szCs w:val="20"/>
              </w:rPr>
              <w:t>35</w:t>
            </w:r>
            <w:r w:rsidRPr="0086255F">
              <w:rPr>
                <w:color w:val="000000"/>
                <w:sz w:val="20"/>
                <w:szCs w:val="20"/>
              </w:rPr>
              <w:t xml:space="preserve"> г.</w:t>
            </w:r>
          </w:p>
        </w:tc>
      </w:tr>
      <w:tr w:rsidR="001E56F7" w:rsidRPr="0086255F" w14:paraId="60FAA5F4" w14:textId="77777777" w:rsidTr="001E56F7">
        <w:trPr>
          <w:trHeight w:val="20"/>
        </w:trPr>
        <w:tc>
          <w:tcPr>
            <w:tcW w:w="289" w:type="pct"/>
          </w:tcPr>
          <w:p w14:paraId="622C5D66" w14:textId="77777777" w:rsidR="001E56F7" w:rsidRPr="0086255F" w:rsidRDefault="001E56F7" w:rsidP="001E56F7">
            <w:pPr>
              <w:tabs>
                <w:tab w:val="clear" w:pos="5103"/>
              </w:tabs>
              <w:autoSpaceDE w:val="0"/>
              <w:autoSpaceDN w:val="0"/>
              <w:adjustRightInd w:val="0"/>
              <w:spacing w:line="240" w:lineRule="auto"/>
              <w:ind w:firstLine="0"/>
              <w:jc w:val="left"/>
              <w:rPr>
                <w:color w:val="000000"/>
                <w:sz w:val="20"/>
                <w:szCs w:val="20"/>
              </w:rPr>
            </w:pPr>
            <w:r w:rsidRPr="0086255F">
              <w:rPr>
                <w:color w:val="000000"/>
                <w:sz w:val="20"/>
                <w:szCs w:val="20"/>
              </w:rPr>
              <w:t>1</w:t>
            </w:r>
          </w:p>
        </w:tc>
        <w:tc>
          <w:tcPr>
            <w:tcW w:w="2061" w:type="pct"/>
          </w:tcPr>
          <w:p w14:paraId="5B08072B" w14:textId="21437877" w:rsidR="001E56F7" w:rsidRPr="0086255F" w:rsidRDefault="001E56F7" w:rsidP="001E56F7">
            <w:pPr>
              <w:tabs>
                <w:tab w:val="clear" w:pos="5103"/>
              </w:tabs>
              <w:autoSpaceDE w:val="0"/>
              <w:autoSpaceDN w:val="0"/>
              <w:adjustRightInd w:val="0"/>
              <w:spacing w:line="240" w:lineRule="auto"/>
              <w:ind w:firstLine="0"/>
              <w:jc w:val="left"/>
              <w:rPr>
                <w:color w:val="000000"/>
                <w:sz w:val="20"/>
                <w:szCs w:val="20"/>
              </w:rPr>
            </w:pPr>
            <w:r w:rsidRPr="0086255F">
              <w:rPr>
                <w:sz w:val="20"/>
                <w:szCs w:val="20"/>
              </w:rPr>
              <w:t xml:space="preserve">Протяжённость автомобильных дорог общего пользования, в том числе: </w:t>
            </w:r>
          </w:p>
        </w:tc>
        <w:tc>
          <w:tcPr>
            <w:tcW w:w="757" w:type="pct"/>
          </w:tcPr>
          <w:p w14:paraId="5E07D2CA" w14:textId="5E91099B" w:rsidR="001E56F7" w:rsidRPr="0086255F" w:rsidRDefault="001E56F7" w:rsidP="00DE634B">
            <w:pPr>
              <w:tabs>
                <w:tab w:val="clear" w:pos="5103"/>
              </w:tabs>
              <w:autoSpaceDE w:val="0"/>
              <w:autoSpaceDN w:val="0"/>
              <w:adjustRightInd w:val="0"/>
              <w:spacing w:line="240" w:lineRule="auto"/>
              <w:ind w:firstLine="0"/>
              <w:jc w:val="center"/>
              <w:rPr>
                <w:color w:val="000000"/>
                <w:sz w:val="20"/>
                <w:szCs w:val="20"/>
              </w:rPr>
            </w:pPr>
            <w:r w:rsidRPr="0086255F">
              <w:rPr>
                <w:sz w:val="20"/>
                <w:szCs w:val="20"/>
              </w:rPr>
              <w:t>км</w:t>
            </w:r>
          </w:p>
        </w:tc>
        <w:tc>
          <w:tcPr>
            <w:tcW w:w="759" w:type="pct"/>
          </w:tcPr>
          <w:p w14:paraId="6D2E64E0" w14:textId="5217870D"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p>
        </w:tc>
        <w:tc>
          <w:tcPr>
            <w:tcW w:w="532" w:type="pct"/>
          </w:tcPr>
          <w:p w14:paraId="31370B6A" w14:textId="5CCA25C3"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p>
        </w:tc>
        <w:tc>
          <w:tcPr>
            <w:tcW w:w="602" w:type="pct"/>
          </w:tcPr>
          <w:p w14:paraId="758741F7" w14:textId="3A5B549F" w:rsidR="001E56F7" w:rsidRPr="0086255F" w:rsidRDefault="001E56F7" w:rsidP="001E56F7">
            <w:pPr>
              <w:tabs>
                <w:tab w:val="clear" w:pos="5103"/>
              </w:tabs>
              <w:autoSpaceDE w:val="0"/>
              <w:autoSpaceDN w:val="0"/>
              <w:adjustRightInd w:val="0"/>
              <w:spacing w:line="240" w:lineRule="auto"/>
              <w:ind w:firstLine="0"/>
              <w:jc w:val="center"/>
              <w:rPr>
                <w:color w:val="000000"/>
                <w:sz w:val="20"/>
                <w:szCs w:val="20"/>
              </w:rPr>
            </w:pPr>
          </w:p>
        </w:tc>
      </w:tr>
      <w:tr w:rsidR="00D721A8" w:rsidRPr="0086255F" w14:paraId="7FECE42A" w14:textId="77777777" w:rsidTr="001E56F7">
        <w:trPr>
          <w:trHeight w:val="20"/>
        </w:trPr>
        <w:tc>
          <w:tcPr>
            <w:tcW w:w="289" w:type="pct"/>
          </w:tcPr>
          <w:p w14:paraId="0ABD59FC" w14:textId="77777777" w:rsidR="00D721A8" w:rsidRPr="0086255F" w:rsidRDefault="00D721A8" w:rsidP="00D721A8">
            <w:pPr>
              <w:tabs>
                <w:tab w:val="clear" w:pos="5103"/>
              </w:tabs>
              <w:autoSpaceDE w:val="0"/>
              <w:autoSpaceDN w:val="0"/>
              <w:adjustRightInd w:val="0"/>
              <w:spacing w:line="240" w:lineRule="auto"/>
              <w:ind w:firstLine="0"/>
              <w:jc w:val="left"/>
              <w:rPr>
                <w:color w:val="000000"/>
                <w:sz w:val="20"/>
                <w:szCs w:val="20"/>
              </w:rPr>
            </w:pPr>
            <w:r w:rsidRPr="0086255F">
              <w:rPr>
                <w:color w:val="000000"/>
                <w:sz w:val="20"/>
                <w:szCs w:val="20"/>
              </w:rPr>
              <w:t>1.1</w:t>
            </w:r>
          </w:p>
        </w:tc>
        <w:tc>
          <w:tcPr>
            <w:tcW w:w="2061" w:type="pct"/>
          </w:tcPr>
          <w:p w14:paraId="1D31D1F2" w14:textId="4CCE191C" w:rsidR="00D721A8" w:rsidRPr="0086255F" w:rsidRDefault="00D721A8" w:rsidP="00D721A8">
            <w:pPr>
              <w:tabs>
                <w:tab w:val="clear" w:pos="5103"/>
              </w:tabs>
              <w:autoSpaceDE w:val="0"/>
              <w:autoSpaceDN w:val="0"/>
              <w:adjustRightInd w:val="0"/>
              <w:spacing w:line="240" w:lineRule="auto"/>
              <w:ind w:firstLine="0"/>
              <w:jc w:val="left"/>
              <w:rPr>
                <w:color w:val="000000"/>
                <w:sz w:val="20"/>
                <w:szCs w:val="20"/>
              </w:rPr>
            </w:pPr>
            <w:r w:rsidRPr="0086255F">
              <w:rPr>
                <w:sz w:val="20"/>
                <w:szCs w:val="20"/>
              </w:rPr>
              <w:t xml:space="preserve">- федерального значения </w:t>
            </w:r>
          </w:p>
        </w:tc>
        <w:tc>
          <w:tcPr>
            <w:tcW w:w="757" w:type="pct"/>
          </w:tcPr>
          <w:p w14:paraId="1B4FE9A3" w14:textId="7D2A5CDA" w:rsidR="00D721A8" w:rsidRPr="0086255F" w:rsidRDefault="00D721A8" w:rsidP="00DE634B">
            <w:pPr>
              <w:tabs>
                <w:tab w:val="clear" w:pos="5103"/>
              </w:tabs>
              <w:autoSpaceDE w:val="0"/>
              <w:autoSpaceDN w:val="0"/>
              <w:adjustRightInd w:val="0"/>
              <w:spacing w:line="240" w:lineRule="auto"/>
              <w:ind w:firstLine="0"/>
              <w:jc w:val="center"/>
              <w:rPr>
                <w:color w:val="000000"/>
                <w:sz w:val="20"/>
                <w:szCs w:val="20"/>
              </w:rPr>
            </w:pPr>
            <w:r w:rsidRPr="0086255F">
              <w:rPr>
                <w:sz w:val="20"/>
                <w:szCs w:val="20"/>
              </w:rPr>
              <w:t>км</w:t>
            </w:r>
          </w:p>
        </w:tc>
        <w:tc>
          <w:tcPr>
            <w:tcW w:w="759" w:type="pct"/>
          </w:tcPr>
          <w:p w14:paraId="63C2D8F2" w14:textId="73EA5219" w:rsidR="00D721A8" w:rsidRPr="0086255F" w:rsidRDefault="0086255F" w:rsidP="00D721A8">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w:t>
            </w:r>
          </w:p>
        </w:tc>
        <w:tc>
          <w:tcPr>
            <w:tcW w:w="532" w:type="pct"/>
          </w:tcPr>
          <w:p w14:paraId="3513D3A4" w14:textId="53F9E958" w:rsidR="00D721A8" w:rsidRPr="0086255F" w:rsidRDefault="0086255F" w:rsidP="00D721A8">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w:t>
            </w:r>
          </w:p>
        </w:tc>
        <w:tc>
          <w:tcPr>
            <w:tcW w:w="602" w:type="pct"/>
          </w:tcPr>
          <w:p w14:paraId="1E74BFC0" w14:textId="31257609" w:rsidR="00D721A8" w:rsidRPr="0086255F" w:rsidRDefault="0086255F" w:rsidP="00D721A8">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w:t>
            </w:r>
          </w:p>
        </w:tc>
      </w:tr>
      <w:tr w:rsidR="001E56F7" w:rsidRPr="0086255F" w14:paraId="5A1827E7" w14:textId="77777777" w:rsidTr="001E56F7">
        <w:trPr>
          <w:trHeight w:val="20"/>
        </w:trPr>
        <w:tc>
          <w:tcPr>
            <w:tcW w:w="289" w:type="pct"/>
          </w:tcPr>
          <w:p w14:paraId="3DFA2109" w14:textId="77777777" w:rsidR="001E56F7" w:rsidRPr="0086255F" w:rsidRDefault="001E56F7" w:rsidP="001E56F7">
            <w:pPr>
              <w:tabs>
                <w:tab w:val="clear" w:pos="5103"/>
              </w:tabs>
              <w:autoSpaceDE w:val="0"/>
              <w:autoSpaceDN w:val="0"/>
              <w:adjustRightInd w:val="0"/>
              <w:spacing w:line="240" w:lineRule="auto"/>
              <w:ind w:firstLine="0"/>
              <w:jc w:val="left"/>
              <w:rPr>
                <w:color w:val="000000"/>
                <w:sz w:val="20"/>
                <w:szCs w:val="20"/>
              </w:rPr>
            </w:pPr>
            <w:r w:rsidRPr="0086255F">
              <w:rPr>
                <w:color w:val="000000"/>
                <w:sz w:val="20"/>
                <w:szCs w:val="20"/>
              </w:rPr>
              <w:t>1.2</w:t>
            </w:r>
          </w:p>
        </w:tc>
        <w:tc>
          <w:tcPr>
            <w:tcW w:w="2061" w:type="pct"/>
          </w:tcPr>
          <w:p w14:paraId="3FD220D3" w14:textId="189E7A4D" w:rsidR="001E56F7" w:rsidRPr="0086255F" w:rsidRDefault="001E56F7" w:rsidP="001E56F7">
            <w:pPr>
              <w:tabs>
                <w:tab w:val="clear" w:pos="5103"/>
              </w:tabs>
              <w:autoSpaceDE w:val="0"/>
              <w:autoSpaceDN w:val="0"/>
              <w:adjustRightInd w:val="0"/>
              <w:spacing w:line="240" w:lineRule="auto"/>
              <w:ind w:firstLine="0"/>
              <w:jc w:val="left"/>
              <w:rPr>
                <w:color w:val="000000"/>
                <w:sz w:val="20"/>
                <w:szCs w:val="20"/>
              </w:rPr>
            </w:pPr>
            <w:r w:rsidRPr="0086255F">
              <w:rPr>
                <w:sz w:val="20"/>
                <w:szCs w:val="20"/>
              </w:rPr>
              <w:t xml:space="preserve">- регионального значения </w:t>
            </w:r>
          </w:p>
        </w:tc>
        <w:tc>
          <w:tcPr>
            <w:tcW w:w="757" w:type="pct"/>
          </w:tcPr>
          <w:p w14:paraId="7B420E39" w14:textId="5D39221C" w:rsidR="001E56F7" w:rsidRPr="0086255F" w:rsidRDefault="001E56F7" w:rsidP="00DE634B">
            <w:pPr>
              <w:tabs>
                <w:tab w:val="clear" w:pos="5103"/>
              </w:tabs>
              <w:autoSpaceDE w:val="0"/>
              <w:autoSpaceDN w:val="0"/>
              <w:adjustRightInd w:val="0"/>
              <w:spacing w:line="240" w:lineRule="auto"/>
              <w:ind w:firstLine="0"/>
              <w:jc w:val="center"/>
              <w:rPr>
                <w:color w:val="000000"/>
                <w:sz w:val="20"/>
                <w:szCs w:val="20"/>
              </w:rPr>
            </w:pPr>
            <w:r w:rsidRPr="0086255F">
              <w:rPr>
                <w:sz w:val="20"/>
                <w:szCs w:val="20"/>
              </w:rPr>
              <w:t>км</w:t>
            </w:r>
          </w:p>
        </w:tc>
        <w:tc>
          <w:tcPr>
            <w:tcW w:w="759" w:type="pct"/>
          </w:tcPr>
          <w:p w14:paraId="30289D2A" w14:textId="683DD94F" w:rsidR="001E56F7" w:rsidRPr="0086255F" w:rsidRDefault="0086255F"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w:t>
            </w:r>
          </w:p>
        </w:tc>
        <w:tc>
          <w:tcPr>
            <w:tcW w:w="532" w:type="pct"/>
          </w:tcPr>
          <w:p w14:paraId="435A919C" w14:textId="27C68E88" w:rsidR="001E56F7" w:rsidRPr="0086255F" w:rsidRDefault="0086255F"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w:t>
            </w:r>
          </w:p>
        </w:tc>
        <w:tc>
          <w:tcPr>
            <w:tcW w:w="602" w:type="pct"/>
          </w:tcPr>
          <w:p w14:paraId="35A01A27" w14:textId="0756C14A" w:rsidR="001E56F7" w:rsidRPr="0086255F" w:rsidRDefault="0086255F"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w:t>
            </w:r>
          </w:p>
        </w:tc>
      </w:tr>
      <w:tr w:rsidR="001E56F7" w:rsidRPr="0086255F" w14:paraId="49DA96D0" w14:textId="77777777" w:rsidTr="001E56F7">
        <w:trPr>
          <w:trHeight w:val="20"/>
        </w:trPr>
        <w:tc>
          <w:tcPr>
            <w:tcW w:w="289" w:type="pct"/>
          </w:tcPr>
          <w:p w14:paraId="6BBFABAC" w14:textId="77777777" w:rsidR="001E56F7" w:rsidRPr="0086255F" w:rsidRDefault="001E56F7" w:rsidP="001E56F7">
            <w:pPr>
              <w:tabs>
                <w:tab w:val="clear" w:pos="5103"/>
              </w:tabs>
              <w:autoSpaceDE w:val="0"/>
              <w:autoSpaceDN w:val="0"/>
              <w:adjustRightInd w:val="0"/>
              <w:spacing w:line="240" w:lineRule="auto"/>
              <w:ind w:firstLine="0"/>
              <w:jc w:val="left"/>
              <w:rPr>
                <w:color w:val="000000"/>
                <w:sz w:val="20"/>
                <w:szCs w:val="20"/>
              </w:rPr>
            </w:pPr>
            <w:r w:rsidRPr="0086255F">
              <w:rPr>
                <w:color w:val="000000"/>
                <w:sz w:val="20"/>
                <w:szCs w:val="20"/>
              </w:rPr>
              <w:t>1.3</w:t>
            </w:r>
          </w:p>
        </w:tc>
        <w:tc>
          <w:tcPr>
            <w:tcW w:w="2061" w:type="pct"/>
          </w:tcPr>
          <w:p w14:paraId="3329CEC2" w14:textId="379493F6" w:rsidR="001E56F7" w:rsidRPr="0086255F" w:rsidRDefault="001E56F7" w:rsidP="001E56F7">
            <w:pPr>
              <w:tabs>
                <w:tab w:val="clear" w:pos="5103"/>
              </w:tabs>
              <w:autoSpaceDE w:val="0"/>
              <w:autoSpaceDN w:val="0"/>
              <w:adjustRightInd w:val="0"/>
              <w:spacing w:line="240" w:lineRule="auto"/>
              <w:ind w:firstLine="0"/>
              <w:jc w:val="left"/>
              <w:rPr>
                <w:color w:val="000000"/>
                <w:sz w:val="20"/>
                <w:szCs w:val="20"/>
              </w:rPr>
            </w:pPr>
            <w:r w:rsidRPr="0086255F">
              <w:rPr>
                <w:sz w:val="20"/>
                <w:szCs w:val="20"/>
              </w:rPr>
              <w:t xml:space="preserve">- местного значения </w:t>
            </w:r>
          </w:p>
        </w:tc>
        <w:tc>
          <w:tcPr>
            <w:tcW w:w="757" w:type="pct"/>
          </w:tcPr>
          <w:p w14:paraId="65EDCA42" w14:textId="73DE8361" w:rsidR="001E56F7" w:rsidRPr="0086255F" w:rsidRDefault="001E56F7" w:rsidP="00DE634B">
            <w:pPr>
              <w:tabs>
                <w:tab w:val="clear" w:pos="5103"/>
              </w:tabs>
              <w:autoSpaceDE w:val="0"/>
              <w:autoSpaceDN w:val="0"/>
              <w:adjustRightInd w:val="0"/>
              <w:spacing w:line="240" w:lineRule="auto"/>
              <w:ind w:firstLine="0"/>
              <w:jc w:val="center"/>
              <w:rPr>
                <w:color w:val="000000"/>
                <w:sz w:val="20"/>
                <w:szCs w:val="20"/>
              </w:rPr>
            </w:pPr>
            <w:r w:rsidRPr="0086255F">
              <w:rPr>
                <w:sz w:val="20"/>
                <w:szCs w:val="20"/>
              </w:rPr>
              <w:t>км</w:t>
            </w:r>
          </w:p>
        </w:tc>
        <w:tc>
          <w:tcPr>
            <w:tcW w:w="759" w:type="pct"/>
          </w:tcPr>
          <w:p w14:paraId="6E752163" w14:textId="18AE99B5" w:rsidR="001E56F7" w:rsidRPr="0086255F" w:rsidRDefault="0086255F"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96,3</w:t>
            </w:r>
          </w:p>
        </w:tc>
        <w:tc>
          <w:tcPr>
            <w:tcW w:w="532" w:type="pct"/>
          </w:tcPr>
          <w:p w14:paraId="47788DF7" w14:textId="21C58481" w:rsidR="001E56F7" w:rsidRPr="0086255F" w:rsidRDefault="0086255F"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96,3</w:t>
            </w:r>
          </w:p>
        </w:tc>
        <w:tc>
          <w:tcPr>
            <w:tcW w:w="602" w:type="pct"/>
          </w:tcPr>
          <w:p w14:paraId="65FD84C0" w14:textId="78BE5039" w:rsidR="001E56F7" w:rsidRPr="0086255F" w:rsidRDefault="002D0ACE" w:rsidP="001E56F7">
            <w:pPr>
              <w:tabs>
                <w:tab w:val="clear" w:pos="5103"/>
              </w:tabs>
              <w:autoSpaceDE w:val="0"/>
              <w:autoSpaceDN w:val="0"/>
              <w:adjustRightInd w:val="0"/>
              <w:spacing w:line="240" w:lineRule="auto"/>
              <w:ind w:firstLine="0"/>
              <w:jc w:val="center"/>
              <w:rPr>
                <w:color w:val="000000"/>
                <w:sz w:val="20"/>
                <w:szCs w:val="20"/>
              </w:rPr>
            </w:pPr>
            <w:r>
              <w:rPr>
                <w:color w:val="000000"/>
                <w:sz w:val="20"/>
                <w:szCs w:val="20"/>
              </w:rPr>
              <w:t>107,64</w:t>
            </w:r>
          </w:p>
        </w:tc>
      </w:tr>
      <w:tr w:rsidR="0086255F" w:rsidRPr="0086255F" w14:paraId="36EA9E44" w14:textId="77777777" w:rsidTr="001E56F7">
        <w:trPr>
          <w:trHeight w:val="20"/>
        </w:trPr>
        <w:tc>
          <w:tcPr>
            <w:tcW w:w="289" w:type="pct"/>
          </w:tcPr>
          <w:p w14:paraId="44D4AAA4" w14:textId="28E240DC" w:rsidR="0086255F" w:rsidRPr="0086255F" w:rsidRDefault="0086255F" w:rsidP="001E56F7">
            <w:pPr>
              <w:tabs>
                <w:tab w:val="clear" w:pos="5103"/>
              </w:tabs>
              <w:autoSpaceDE w:val="0"/>
              <w:autoSpaceDN w:val="0"/>
              <w:adjustRightInd w:val="0"/>
              <w:spacing w:line="240" w:lineRule="auto"/>
              <w:ind w:firstLine="0"/>
              <w:jc w:val="left"/>
              <w:rPr>
                <w:color w:val="000000"/>
                <w:sz w:val="20"/>
                <w:szCs w:val="20"/>
              </w:rPr>
            </w:pPr>
            <w:r w:rsidRPr="0086255F">
              <w:rPr>
                <w:color w:val="000000"/>
                <w:sz w:val="20"/>
                <w:szCs w:val="20"/>
              </w:rPr>
              <w:t>1.4</w:t>
            </w:r>
          </w:p>
        </w:tc>
        <w:tc>
          <w:tcPr>
            <w:tcW w:w="2061" w:type="pct"/>
          </w:tcPr>
          <w:p w14:paraId="2DA31CD6" w14:textId="0D7DFB1C" w:rsidR="0086255F" w:rsidRPr="0086255F" w:rsidRDefault="0086255F" w:rsidP="001E56F7">
            <w:pPr>
              <w:tabs>
                <w:tab w:val="clear" w:pos="5103"/>
              </w:tabs>
              <w:autoSpaceDE w:val="0"/>
              <w:autoSpaceDN w:val="0"/>
              <w:adjustRightInd w:val="0"/>
              <w:spacing w:line="240" w:lineRule="auto"/>
              <w:ind w:firstLine="0"/>
              <w:jc w:val="left"/>
              <w:rPr>
                <w:sz w:val="20"/>
                <w:szCs w:val="20"/>
              </w:rPr>
            </w:pPr>
            <w:r w:rsidRPr="0086255F">
              <w:rPr>
                <w:sz w:val="20"/>
                <w:szCs w:val="20"/>
              </w:rPr>
              <w:t>- частные</w:t>
            </w:r>
          </w:p>
        </w:tc>
        <w:tc>
          <w:tcPr>
            <w:tcW w:w="757" w:type="pct"/>
          </w:tcPr>
          <w:p w14:paraId="65960D9D" w14:textId="5209EFC5" w:rsidR="0086255F" w:rsidRPr="0086255F" w:rsidRDefault="0086255F" w:rsidP="00DE634B">
            <w:pPr>
              <w:tabs>
                <w:tab w:val="clear" w:pos="5103"/>
              </w:tabs>
              <w:autoSpaceDE w:val="0"/>
              <w:autoSpaceDN w:val="0"/>
              <w:adjustRightInd w:val="0"/>
              <w:spacing w:line="240" w:lineRule="auto"/>
              <w:ind w:firstLine="0"/>
              <w:jc w:val="center"/>
              <w:rPr>
                <w:sz w:val="20"/>
                <w:szCs w:val="20"/>
              </w:rPr>
            </w:pPr>
            <w:r w:rsidRPr="0086255F">
              <w:rPr>
                <w:sz w:val="20"/>
                <w:szCs w:val="20"/>
              </w:rPr>
              <w:t>км</w:t>
            </w:r>
          </w:p>
        </w:tc>
        <w:tc>
          <w:tcPr>
            <w:tcW w:w="759" w:type="pct"/>
          </w:tcPr>
          <w:p w14:paraId="48953200" w14:textId="38E48632" w:rsidR="0086255F" w:rsidRPr="0086255F" w:rsidRDefault="0086255F"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35,2</w:t>
            </w:r>
          </w:p>
        </w:tc>
        <w:tc>
          <w:tcPr>
            <w:tcW w:w="532" w:type="pct"/>
          </w:tcPr>
          <w:p w14:paraId="1EAC0E68" w14:textId="1FFF8AD2" w:rsidR="0086255F" w:rsidRPr="0086255F" w:rsidRDefault="0086255F"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35,2</w:t>
            </w:r>
          </w:p>
        </w:tc>
        <w:tc>
          <w:tcPr>
            <w:tcW w:w="602" w:type="pct"/>
          </w:tcPr>
          <w:p w14:paraId="49B16E8B" w14:textId="116B9B9F" w:rsidR="0086255F" w:rsidRPr="0086255F" w:rsidRDefault="0086255F" w:rsidP="001E56F7">
            <w:pPr>
              <w:tabs>
                <w:tab w:val="clear" w:pos="5103"/>
              </w:tabs>
              <w:autoSpaceDE w:val="0"/>
              <w:autoSpaceDN w:val="0"/>
              <w:adjustRightInd w:val="0"/>
              <w:spacing w:line="240" w:lineRule="auto"/>
              <w:ind w:firstLine="0"/>
              <w:jc w:val="center"/>
              <w:rPr>
                <w:color w:val="000000"/>
                <w:sz w:val="20"/>
                <w:szCs w:val="20"/>
              </w:rPr>
            </w:pPr>
            <w:r w:rsidRPr="0086255F">
              <w:rPr>
                <w:color w:val="000000"/>
                <w:sz w:val="20"/>
                <w:szCs w:val="20"/>
              </w:rPr>
              <w:t>35,2</w:t>
            </w:r>
          </w:p>
        </w:tc>
      </w:tr>
    </w:tbl>
    <w:p w14:paraId="33226600" w14:textId="77777777" w:rsidR="003C645C" w:rsidRPr="00611BCA" w:rsidRDefault="003C645C" w:rsidP="00BF1FCB">
      <w:pPr>
        <w:spacing w:line="240" w:lineRule="auto"/>
        <w:ind w:firstLine="0"/>
      </w:pPr>
    </w:p>
    <w:p w14:paraId="4F82212D" w14:textId="77777777" w:rsidR="003C419C" w:rsidRPr="00611BCA" w:rsidRDefault="003C419C" w:rsidP="00BF1FCB">
      <w:pPr>
        <w:pStyle w:val="25"/>
        <w:tabs>
          <w:tab w:val="clear" w:pos="992"/>
          <w:tab w:val="left" w:pos="426"/>
        </w:tabs>
        <w:ind w:firstLine="0"/>
      </w:pPr>
      <w:bookmarkStart w:id="79" w:name="_Toc214569585"/>
      <w:r w:rsidRPr="00611BCA">
        <w:t>Прогноз уровня автомобилизации, параметров дорожного движения</w:t>
      </w:r>
      <w:bookmarkEnd w:id="78"/>
      <w:bookmarkEnd w:id="79"/>
    </w:p>
    <w:p w14:paraId="4E3F9A6E" w14:textId="77777777" w:rsidR="0087071D" w:rsidRPr="00611BCA" w:rsidRDefault="0087071D" w:rsidP="00BF1FCB">
      <w:pPr>
        <w:spacing w:line="240" w:lineRule="auto"/>
      </w:pPr>
    </w:p>
    <w:p w14:paraId="03CCB217" w14:textId="5469E5E6" w:rsidR="009F0516" w:rsidRPr="00611BCA" w:rsidRDefault="009F0516" w:rsidP="009F0516">
      <w:pPr>
        <w:ind w:firstLine="567"/>
        <w:rPr>
          <w:sz w:val="24"/>
          <w:szCs w:val="24"/>
        </w:rPr>
      </w:pPr>
      <w:r w:rsidRPr="00611BCA">
        <w:rPr>
          <w:sz w:val="24"/>
          <w:szCs w:val="24"/>
        </w:rPr>
        <w:t xml:space="preserve">Уровень автомобилизации для </w:t>
      </w:r>
      <w:r w:rsidR="002F252A" w:rsidRPr="002F252A">
        <w:rPr>
          <w:sz w:val="24"/>
          <w:szCs w:val="24"/>
        </w:rPr>
        <w:t>Ханты-Мансийск</w:t>
      </w:r>
      <w:r w:rsidR="002F252A">
        <w:rPr>
          <w:sz w:val="24"/>
          <w:szCs w:val="24"/>
        </w:rPr>
        <w:t>ого</w:t>
      </w:r>
      <w:r w:rsidR="002F252A" w:rsidRPr="002F252A">
        <w:rPr>
          <w:sz w:val="24"/>
          <w:szCs w:val="24"/>
        </w:rPr>
        <w:t xml:space="preserve"> автономн</w:t>
      </w:r>
      <w:r w:rsidR="002F252A">
        <w:rPr>
          <w:sz w:val="24"/>
          <w:szCs w:val="24"/>
        </w:rPr>
        <w:t>ого</w:t>
      </w:r>
      <w:r w:rsidR="002F252A" w:rsidRPr="002F252A">
        <w:rPr>
          <w:sz w:val="24"/>
          <w:szCs w:val="24"/>
        </w:rPr>
        <w:t xml:space="preserve"> округ</w:t>
      </w:r>
      <w:r w:rsidR="002F252A">
        <w:rPr>
          <w:sz w:val="24"/>
          <w:szCs w:val="24"/>
        </w:rPr>
        <w:t xml:space="preserve">а в 2015-2024 гг. </w:t>
      </w:r>
      <w:r w:rsidRPr="00611BCA">
        <w:rPr>
          <w:sz w:val="24"/>
          <w:szCs w:val="24"/>
        </w:rPr>
        <w:t>име</w:t>
      </w:r>
      <w:r w:rsidR="00257A92">
        <w:rPr>
          <w:sz w:val="24"/>
          <w:szCs w:val="24"/>
        </w:rPr>
        <w:t>л</w:t>
      </w:r>
      <w:r w:rsidRPr="00611BCA">
        <w:rPr>
          <w:sz w:val="24"/>
          <w:szCs w:val="24"/>
        </w:rPr>
        <w:t xml:space="preserve"> тенденцию </w:t>
      </w:r>
      <w:r w:rsidR="002F252A">
        <w:rPr>
          <w:sz w:val="24"/>
          <w:szCs w:val="24"/>
        </w:rPr>
        <w:t>уверенного роста</w:t>
      </w:r>
      <w:r w:rsidRPr="00611BCA">
        <w:rPr>
          <w:sz w:val="24"/>
          <w:szCs w:val="24"/>
        </w:rPr>
        <w:t xml:space="preserve"> и составля</w:t>
      </w:r>
      <w:r w:rsidR="00257A92">
        <w:rPr>
          <w:sz w:val="24"/>
          <w:szCs w:val="24"/>
        </w:rPr>
        <w:t>л</w:t>
      </w:r>
      <w:r w:rsidRPr="00611BCA">
        <w:rPr>
          <w:sz w:val="24"/>
          <w:szCs w:val="24"/>
        </w:rPr>
        <w:t xml:space="preserve"> в 202</w:t>
      </w:r>
      <w:r w:rsidR="002F252A">
        <w:rPr>
          <w:sz w:val="24"/>
          <w:szCs w:val="24"/>
        </w:rPr>
        <w:t>4</w:t>
      </w:r>
      <w:r w:rsidRPr="00611BCA">
        <w:rPr>
          <w:sz w:val="24"/>
          <w:szCs w:val="24"/>
        </w:rPr>
        <w:t xml:space="preserve"> г. </w:t>
      </w:r>
      <w:r w:rsidR="002F252A">
        <w:rPr>
          <w:sz w:val="24"/>
          <w:szCs w:val="24"/>
        </w:rPr>
        <w:t>400,5</w:t>
      </w:r>
      <w:r w:rsidRPr="00611BCA">
        <w:rPr>
          <w:sz w:val="24"/>
          <w:szCs w:val="24"/>
        </w:rPr>
        <w:t xml:space="preserve"> </w:t>
      </w:r>
      <w:r w:rsidRPr="00611BCA">
        <w:rPr>
          <w:color w:val="000000"/>
          <w:sz w:val="24"/>
          <w:szCs w:val="24"/>
        </w:rPr>
        <w:t>автомобилей на 1000 человек расчетного населения</w:t>
      </w:r>
      <w:r w:rsidRPr="00611BCA">
        <w:rPr>
          <w:sz w:val="24"/>
          <w:szCs w:val="24"/>
        </w:rPr>
        <w:t>.</w:t>
      </w:r>
    </w:p>
    <w:p w14:paraId="39DA3681" w14:textId="5D7D0973" w:rsidR="009F0516" w:rsidRPr="00611BCA" w:rsidRDefault="009F0516" w:rsidP="009F0516">
      <w:pPr>
        <w:ind w:firstLine="567"/>
        <w:rPr>
          <w:color w:val="000000"/>
          <w:sz w:val="24"/>
          <w:szCs w:val="24"/>
        </w:rPr>
      </w:pPr>
      <w:r w:rsidRPr="00611BCA">
        <w:rPr>
          <w:color w:val="000000"/>
          <w:sz w:val="24"/>
          <w:szCs w:val="24"/>
        </w:rPr>
        <w:t xml:space="preserve">В соответствии с </w:t>
      </w:r>
      <w:r w:rsidR="002F252A">
        <w:rPr>
          <w:color w:val="000000"/>
          <w:sz w:val="24"/>
          <w:szCs w:val="24"/>
        </w:rPr>
        <w:t>Местными нормативами градостроительного проектирования города Когалыма</w:t>
      </w:r>
      <w:r w:rsidRPr="00611BCA">
        <w:rPr>
          <w:color w:val="000000"/>
          <w:sz w:val="24"/>
          <w:szCs w:val="24"/>
        </w:rPr>
        <w:t xml:space="preserve"> (</w:t>
      </w:r>
      <w:r w:rsidR="002F252A">
        <w:rPr>
          <w:color w:val="000000"/>
          <w:sz w:val="24"/>
          <w:szCs w:val="24"/>
        </w:rPr>
        <w:t>утв</w:t>
      </w:r>
      <w:r w:rsidR="00257A92">
        <w:rPr>
          <w:color w:val="000000"/>
          <w:sz w:val="24"/>
          <w:szCs w:val="24"/>
        </w:rPr>
        <w:t>ерждены</w:t>
      </w:r>
      <w:r w:rsidR="002F252A">
        <w:rPr>
          <w:color w:val="000000"/>
          <w:sz w:val="24"/>
          <w:szCs w:val="24"/>
        </w:rPr>
        <w:t xml:space="preserve"> Постановлением </w:t>
      </w:r>
      <w:r w:rsidR="0082668C">
        <w:rPr>
          <w:color w:val="000000"/>
          <w:sz w:val="24"/>
          <w:szCs w:val="24"/>
        </w:rPr>
        <w:t>А</w:t>
      </w:r>
      <w:r w:rsidR="002F252A">
        <w:rPr>
          <w:color w:val="000000"/>
          <w:sz w:val="24"/>
          <w:szCs w:val="24"/>
        </w:rPr>
        <w:t>дминистрации города Когалыма 08.08.2022 №1774</w:t>
      </w:r>
      <w:r w:rsidRPr="00611BCA">
        <w:rPr>
          <w:color w:val="000000"/>
          <w:sz w:val="24"/>
          <w:szCs w:val="24"/>
        </w:rPr>
        <w:t xml:space="preserve">) уровень автомобилизации для </w:t>
      </w:r>
      <w:r w:rsidR="002F252A" w:rsidRPr="002F252A">
        <w:rPr>
          <w:color w:val="000000"/>
          <w:sz w:val="24"/>
          <w:szCs w:val="24"/>
        </w:rPr>
        <w:t xml:space="preserve">определения пропускной способности </w:t>
      </w:r>
      <w:r w:rsidR="00687BA2">
        <w:rPr>
          <w:color w:val="000000"/>
          <w:sz w:val="24"/>
          <w:szCs w:val="24"/>
        </w:rPr>
        <w:t>УДС</w:t>
      </w:r>
      <w:r w:rsidR="002F252A" w:rsidRPr="002F252A">
        <w:rPr>
          <w:color w:val="000000"/>
          <w:sz w:val="24"/>
          <w:szCs w:val="24"/>
        </w:rPr>
        <w:t>, расчета мощности объектов обслуживания и числа мест постоянного и временного хранения индивидуального автотранспорта</w:t>
      </w:r>
      <w:r w:rsidRPr="00611BCA">
        <w:rPr>
          <w:color w:val="000000"/>
          <w:sz w:val="24"/>
          <w:szCs w:val="24"/>
        </w:rPr>
        <w:t xml:space="preserve"> принимается равным</w:t>
      </w:r>
      <w:r w:rsidR="002F252A">
        <w:rPr>
          <w:color w:val="000000"/>
          <w:sz w:val="24"/>
          <w:szCs w:val="24"/>
        </w:rPr>
        <w:t xml:space="preserve"> 430</w:t>
      </w:r>
      <w:r w:rsidR="002F252A" w:rsidRPr="00611BCA">
        <w:rPr>
          <w:color w:val="000000"/>
          <w:sz w:val="24"/>
          <w:szCs w:val="24"/>
        </w:rPr>
        <w:t xml:space="preserve"> автомобилей на 1000 человек расчетного населения</w:t>
      </w:r>
      <w:r w:rsidRPr="00611BCA">
        <w:rPr>
          <w:color w:val="000000"/>
          <w:sz w:val="24"/>
          <w:szCs w:val="24"/>
        </w:rPr>
        <w:t xml:space="preserve"> </w:t>
      </w:r>
      <w:r w:rsidR="002F252A">
        <w:rPr>
          <w:color w:val="000000"/>
          <w:sz w:val="24"/>
          <w:szCs w:val="24"/>
        </w:rPr>
        <w:t>на расчетный срок до 2035</w:t>
      </w:r>
      <w:r w:rsidR="00176F9E">
        <w:rPr>
          <w:color w:val="000000"/>
          <w:sz w:val="24"/>
          <w:szCs w:val="24"/>
        </w:rPr>
        <w:t xml:space="preserve"> </w:t>
      </w:r>
      <w:r w:rsidR="002F252A">
        <w:rPr>
          <w:color w:val="000000"/>
          <w:sz w:val="24"/>
          <w:szCs w:val="24"/>
        </w:rPr>
        <w:t>года</w:t>
      </w:r>
      <w:r w:rsidRPr="00611BCA">
        <w:rPr>
          <w:color w:val="000000"/>
          <w:sz w:val="24"/>
          <w:szCs w:val="24"/>
        </w:rPr>
        <w:t>.</w:t>
      </w:r>
    </w:p>
    <w:p w14:paraId="1CF613E9" w14:textId="2BF43E47" w:rsidR="001320F9" w:rsidRPr="00611BCA" w:rsidRDefault="001320F9" w:rsidP="0087071D">
      <w:pPr>
        <w:pStyle w:val="732"/>
        <w:ind w:firstLine="567"/>
        <w:rPr>
          <w:sz w:val="24"/>
          <w:szCs w:val="24"/>
        </w:rPr>
      </w:pPr>
      <w:r w:rsidRPr="00611BCA">
        <w:rPr>
          <w:sz w:val="24"/>
          <w:szCs w:val="24"/>
        </w:rPr>
        <w:t xml:space="preserve">Прогнозные значения параметров дорожного движения </w:t>
      </w:r>
      <w:r w:rsidR="00607E51" w:rsidRPr="00611BCA">
        <w:rPr>
          <w:sz w:val="24"/>
          <w:szCs w:val="24"/>
        </w:rPr>
        <w:t xml:space="preserve">на </w:t>
      </w:r>
      <w:r w:rsidR="00AF3CD1" w:rsidRPr="00611BCA">
        <w:rPr>
          <w:sz w:val="24"/>
          <w:szCs w:val="24"/>
        </w:rPr>
        <w:t xml:space="preserve">территории </w:t>
      </w:r>
      <w:r w:rsidR="00CE4D04">
        <w:rPr>
          <w:sz w:val="24"/>
          <w:szCs w:val="24"/>
        </w:rPr>
        <w:t>города Когалым</w:t>
      </w:r>
      <w:r w:rsidRPr="00611BCA">
        <w:rPr>
          <w:sz w:val="24"/>
          <w:szCs w:val="24"/>
        </w:rPr>
        <w:t xml:space="preserve"> представлены в таблице </w:t>
      </w:r>
      <w:r w:rsidR="004926A0" w:rsidRPr="00611BCA">
        <w:rPr>
          <w:sz w:val="24"/>
          <w:szCs w:val="24"/>
        </w:rPr>
        <w:t>2.5.1</w:t>
      </w:r>
      <w:r w:rsidRPr="00611BCA">
        <w:rPr>
          <w:sz w:val="24"/>
          <w:szCs w:val="24"/>
        </w:rPr>
        <w:t>.</w:t>
      </w:r>
    </w:p>
    <w:p w14:paraId="5A0E9DD3" w14:textId="77777777" w:rsidR="008B45E0" w:rsidRPr="00611BCA" w:rsidRDefault="008B45E0" w:rsidP="0087071D">
      <w:pPr>
        <w:pStyle w:val="732"/>
        <w:ind w:firstLine="567"/>
        <w:rPr>
          <w:sz w:val="24"/>
          <w:szCs w:val="24"/>
        </w:rPr>
        <w:sectPr w:rsidR="008B45E0" w:rsidRPr="00611BCA" w:rsidSect="00611BCA">
          <w:pgSz w:w="11906" w:h="16838"/>
          <w:pgMar w:top="1134" w:right="851" w:bottom="1134" w:left="1701" w:header="567" w:footer="567" w:gutter="0"/>
          <w:cols w:space="720"/>
          <w:docGrid w:linePitch="381"/>
        </w:sectPr>
      </w:pPr>
    </w:p>
    <w:p w14:paraId="276693CF" w14:textId="59FBBF1F" w:rsidR="0072540E" w:rsidRPr="00611BCA" w:rsidRDefault="0072540E" w:rsidP="00AF3CD1">
      <w:pPr>
        <w:spacing w:line="240" w:lineRule="auto"/>
        <w:ind w:firstLine="0"/>
        <w:rPr>
          <w:sz w:val="24"/>
          <w:szCs w:val="24"/>
        </w:rPr>
      </w:pPr>
      <w:bookmarkStart w:id="80" w:name="_Toc446598129"/>
      <w:r w:rsidRPr="00611BCA">
        <w:rPr>
          <w:rFonts w:eastAsia="Calibri"/>
          <w:sz w:val="24"/>
          <w:szCs w:val="24"/>
        </w:rPr>
        <w:t xml:space="preserve">Таблица </w:t>
      </w:r>
      <w:r w:rsidR="004926A0" w:rsidRPr="00611BCA">
        <w:rPr>
          <w:rFonts w:eastAsia="Calibri"/>
          <w:sz w:val="24"/>
          <w:szCs w:val="24"/>
        </w:rPr>
        <w:t>2.5.1</w:t>
      </w:r>
      <w:r w:rsidRPr="00611BCA">
        <w:rPr>
          <w:rFonts w:eastAsia="Calibri"/>
          <w:sz w:val="24"/>
          <w:szCs w:val="24"/>
        </w:rPr>
        <w:t xml:space="preserve"> – </w:t>
      </w:r>
      <w:r w:rsidR="00AF3CD1" w:rsidRPr="00611BCA">
        <w:rPr>
          <w:sz w:val="24"/>
          <w:szCs w:val="24"/>
        </w:rPr>
        <w:t xml:space="preserve">Прогнозные значения параметров дорожного движения на территории </w:t>
      </w:r>
      <w:r w:rsidR="002F252A">
        <w:rPr>
          <w:sz w:val="24"/>
          <w:szCs w:val="24"/>
        </w:rPr>
        <w:t>города Когалым</w:t>
      </w:r>
      <w:r w:rsidR="00E308B1">
        <w:rPr>
          <w:sz w:val="24"/>
          <w:szCs w:val="24"/>
        </w:rPr>
        <w:t>а</w:t>
      </w:r>
    </w:p>
    <w:tbl>
      <w:tblPr>
        <w:tblW w:w="14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6739"/>
        <w:gridCol w:w="1842"/>
        <w:gridCol w:w="1418"/>
        <w:gridCol w:w="1417"/>
        <w:gridCol w:w="1418"/>
        <w:gridCol w:w="1525"/>
      </w:tblGrid>
      <w:tr w:rsidR="008B45E0" w:rsidRPr="00611BCA" w14:paraId="55AA5755" w14:textId="77777777" w:rsidTr="00F655F6">
        <w:trPr>
          <w:trHeight w:val="20"/>
        </w:trPr>
        <w:tc>
          <w:tcPr>
            <w:tcW w:w="486" w:type="dxa"/>
          </w:tcPr>
          <w:p w14:paraId="396FA96C" w14:textId="77777777"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w:t>
            </w:r>
          </w:p>
          <w:p w14:paraId="0BC36C21" w14:textId="77777777"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п/п</w:t>
            </w:r>
          </w:p>
        </w:tc>
        <w:tc>
          <w:tcPr>
            <w:tcW w:w="6739" w:type="dxa"/>
            <w:noWrap/>
          </w:tcPr>
          <w:p w14:paraId="6317E3EF" w14:textId="77777777"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Целевые показатели</w:t>
            </w:r>
          </w:p>
        </w:tc>
        <w:tc>
          <w:tcPr>
            <w:tcW w:w="1842" w:type="dxa"/>
          </w:tcPr>
          <w:p w14:paraId="26903FA3" w14:textId="77777777"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Существующее положение</w:t>
            </w:r>
          </w:p>
        </w:tc>
        <w:tc>
          <w:tcPr>
            <w:tcW w:w="1418" w:type="dxa"/>
          </w:tcPr>
          <w:p w14:paraId="06E614B4" w14:textId="77777777"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Базовый, 2030 г.</w:t>
            </w:r>
          </w:p>
        </w:tc>
        <w:tc>
          <w:tcPr>
            <w:tcW w:w="1417" w:type="dxa"/>
          </w:tcPr>
          <w:p w14:paraId="43B4F19E" w14:textId="62B7E535"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Базовый, 20</w:t>
            </w:r>
            <w:r w:rsidR="009E595B">
              <w:rPr>
                <w:color w:val="000000"/>
                <w:sz w:val="20"/>
                <w:szCs w:val="20"/>
                <w:lang w:eastAsia="ar-SA"/>
              </w:rPr>
              <w:t>35</w:t>
            </w:r>
            <w:r w:rsidRPr="00611BCA">
              <w:rPr>
                <w:color w:val="000000"/>
                <w:sz w:val="20"/>
                <w:szCs w:val="20"/>
                <w:lang w:eastAsia="ar-SA"/>
              </w:rPr>
              <w:t> г.</w:t>
            </w:r>
          </w:p>
        </w:tc>
        <w:tc>
          <w:tcPr>
            <w:tcW w:w="1418" w:type="dxa"/>
          </w:tcPr>
          <w:p w14:paraId="0FA60508" w14:textId="77777777"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Оптимальный</w:t>
            </w:r>
          </w:p>
          <w:p w14:paraId="6F1BB415" w14:textId="77777777"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2030 г.</w:t>
            </w:r>
          </w:p>
        </w:tc>
        <w:tc>
          <w:tcPr>
            <w:tcW w:w="1525" w:type="dxa"/>
            <w:noWrap/>
          </w:tcPr>
          <w:p w14:paraId="14D881F7" w14:textId="77777777"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Оптимальный</w:t>
            </w:r>
          </w:p>
          <w:p w14:paraId="50FEAFC7" w14:textId="5415CF05" w:rsidR="008B45E0" w:rsidRPr="00611BCA" w:rsidRDefault="008B45E0" w:rsidP="008B45E0">
            <w:pPr>
              <w:tabs>
                <w:tab w:val="clear" w:pos="5103"/>
              </w:tabs>
              <w:suppressAutoHyphens/>
              <w:spacing w:line="240" w:lineRule="auto"/>
              <w:ind w:firstLine="0"/>
              <w:jc w:val="center"/>
              <w:rPr>
                <w:color w:val="000000"/>
                <w:sz w:val="20"/>
                <w:szCs w:val="20"/>
                <w:lang w:eastAsia="ar-SA"/>
              </w:rPr>
            </w:pPr>
            <w:r w:rsidRPr="00611BCA">
              <w:rPr>
                <w:color w:val="000000"/>
                <w:sz w:val="20"/>
                <w:szCs w:val="20"/>
                <w:lang w:eastAsia="ar-SA"/>
              </w:rPr>
              <w:t>20</w:t>
            </w:r>
            <w:r w:rsidR="009E595B">
              <w:rPr>
                <w:color w:val="000000"/>
                <w:sz w:val="20"/>
                <w:szCs w:val="20"/>
                <w:lang w:eastAsia="ar-SA"/>
              </w:rPr>
              <w:t>35</w:t>
            </w:r>
            <w:r w:rsidRPr="00611BCA">
              <w:rPr>
                <w:color w:val="000000"/>
                <w:sz w:val="20"/>
                <w:szCs w:val="20"/>
                <w:lang w:eastAsia="ar-SA"/>
              </w:rPr>
              <w:t xml:space="preserve"> г.</w:t>
            </w:r>
          </w:p>
        </w:tc>
      </w:tr>
      <w:tr w:rsidR="008B45E0" w:rsidRPr="00611BCA" w14:paraId="344B5FCA" w14:textId="77777777" w:rsidTr="00F655F6">
        <w:trPr>
          <w:trHeight w:val="20"/>
        </w:trPr>
        <w:tc>
          <w:tcPr>
            <w:tcW w:w="486" w:type="dxa"/>
          </w:tcPr>
          <w:p w14:paraId="02E54341" w14:textId="77777777" w:rsidR="008B45E0" w:rsidRPr="00611BCA" w:rsidRDefault="008B45E0" w:rsidP="008B45E0">
            <w:pPr>
              <w:tabs>
                <w:tab w:val="clear" w:pos="5103"/>
              </w:tabs>
              <w:suppressAutoHyphens/>
              <w:spacing w:line="240" w:lineRule="auto"/>
              <w:ind w:firstLine="0"/>
              <w:jc w:val="left"/>
              <w:rPr>
                <w:color w:val="000000"/>
                <w:sz w:val="20"/>
                <w:szCs w:val="20"/>
                <w:lang w:eastAsia="ar-SA"/>
              </w:rPr>
            </w:pPr>
          </w:p>
        </w:tc>
        <w:tc>
          <w:tcPr>
            <w:tcW w:w="6739" w:type="dxa"/>
            <w:noWrap/>
          </w:tcPr>
          <w:p w14:paraId="3051D341" w14:textId="4AF99BA4" w:rsidR="008B45E0" w:rsidRPr="00611BCA" w:rsidRDefault="008B45E0" w:rsidP="008B45E0">
            <w:pPr>
              <w:tabs>
                <w:tab w:val="clear" w:pos="5103"/>
              </w:tabs>
              <w:suppressAutoHyphens/>
              <w:spacing w:line="240" w:lineRule="auto"/>
              <w:ind w:firstLine="0"/>
              <w:jc w:val="left"/>
              <w:rPr>
                <w:color w:val="000000"/>
                <w:sz w:val="20"/>
                <w:szCs w:val="20"/>
                <w:lang w:eastAsia="ar-SA"/>
              </w:rPr>
            </w:pPr>
            <w:r w:rsidRPr="00611BCA">
              <w:rPr>
                <w:color w:val="000000"/>
                <w:sz w:val="20"/>
                <w:szCs w:val="20"/>
              </w:rPr>
              <w:t>Показатели состояния</w:t>
            </w:r>
            <w:r w:rsidR="00707AFB">
              <w:rPr>
                <w:color w:val="000000"/>
                <w:sz w:val="20"/>
                <w:szCs w:val="20"/>
              </w:rPr>
              <w:t xml:space="preserve"> безопасности дорожного движения</w:t>
            </w:r>
          </w:p>
        </w:tc>
        <w:tc>
          <w:tcPr>
            <w:tcW w:w="1842" w:type="dxa"/>
          </w:tcPr>
          <w:p w14:paraId="4E2238C2" w14:textId="77777777" w:rsidR="008B45E0" w:rsidRPr="002F252A" w:rsidRDefault="008B45E0" w:rsidP="008B45E0">
            <w:pPr>
              <w:tabs>
                <w:tab w:val="clear" w:pos="5103"/>
              </w:tabs>
              <w:suppressAutoHyphens/>
              <w:spacing w:line="240" w:lineRule="auto"/>
              <w:ind w:firstLine="0"/>
              <w:jc w:val="left"/>
              <w:rPr>
                <w:sz w:val="20"/>
                <w:szCs w:val="20"/>
                <w:highlight w:val="red"/>
                <w:lang w:eastAsia="ar-SA"/>
              </w:rPr>
            </w:pPr>
          </w:p>
        </w:tc>
        <w:tc>
          <w:tcPr>
            <w:tcW w:w="1418" w:type="dxa"/>
          </w:tcPr>
          <w:p w14:paraId="11E85AA6" w14:textId="77777777" w:rsidR="008B45E0" w:rsidRPr="002F252A" w:rsidRDefault="008B45E0" w:rsidP="008B45E0">
            <w:pPr>
              <w:tabs>
                <w:tab w:val="clear" w:pos="5103"/>
              </w:tabs>
              <w:suppressAutoHyphens/>
              <w:spacing w:line="240" w:lineRule="auto"/>
              <w:ind w:firstLine="0"/>
              <w:jc w:val="left"/>
              <w:rPr>
                <w:color w:val="000000"/>
                <w:sz w:val="20"/>
                <w:szCs w:val="20"/>
                <w:highlight w:val="red"/>
                <w:lang w:eastAsia="ar-SA"/>
              </w:rPr>
            </w:pPr>
          </w:p>
        </w:tc>
        <w:tc>
          <w:tcPr>
            <w:tcW w:w="1417" w:type="dxa"/>
          </w:tcPr>
          <w:p w14:paraId="19EA4290" w14:textId="77777777" w:rsidR="008B45E0" w:rsidRPr="002F252A" w:rsidRDefault="008B45E0" w:rsidP="008B45E0">
            <w:pPr>
              <w:tabs>
                <w:tab w:val="clear" w:pos="5103"/>
              </w:tabs>
              <w:suppressAutoHyphens/>
              <w:spacing w:line="240" w:lineRule="auto"/>
              <w:ind w:firstLine="0"/>
              <w:jc w:val="left"/>
              <w:rPr>
                <w:color w:val="000000"/>
                <w:sz w:val="20"/>
                <w:szCs w:val="20"/>
                <w:highlight w:val="red"/>
                <w:lang w:eastAsia="ar-SA"/>
              </w:rPr>
            </w:pPr>
          </w:p>
        </w:tc>
        <w:tc>
          <w:tcPr>
            <w:tcW w:w="1418" w:type="dxa"/>
          </w:tcPr>
          <w:p w14:paraId="4B0840E4" w14:textId="77777777" w:rsidR="008B45E0" w:rsidRPr="002F252A" w:rsidRDefault="008B45E0" w:rsidP="008B45E0">
            <w:pPr>
              <w:tabs>
                <w:tab w:val="clear" w:pos="5103"/>
              </w:tabs>
              <w:suppressAutoHyphens/>
              <w:spacing w:line="240" w:lineRule="auto"/>
              <w:ind w:firstLine="0"/>
              <w:jc w:val="left"/>
              <w:rPr>
                <w:color w:val="000000"/>
                <w:sz w:val="20"/>
                <w:szCs w:val="20"/>
                <w:highlight w:val="red"/>
                <w:lang w:eastAsia="ar-SA"/>
              </w:rPr>
            </w:pPr>
          </w:p>
        </w:tc>
        <w:tc>
          <w:tcPr>
            <w:tcW w:w="1525" w:type="dxa"/>
            <w:noWrap/>
          </w:tcPr>
          <w:p w14:paraId="16AE359C" w14:textId="77777777" w:rsidR="008B45E0" w:rsidRPr="002F252A" w:rsidRDefault="008B45E0" w:rsidP="008B45E0">
            <w:pPr>
              <w:tabs>
                <w:tab w:val="clear" w:pos="5103"/>
              </w:tabs>
              <w:suppressAutoHyphens/>
              <w:spacing w:line="240" w:lineRule="auto"/>
              <w:ind w:firstLine="0"/>
              <w:jc w:val="left"/>
              <w:rPr>
                <w:color w:val="000000"/>
                <w:sz w:val="20"/>
                <w:szCs w:val="20"/>
                <w:highlight w:val="red"/>
                <w:lang w:eastAsia="ar-SA"/>
              </w:rPr>
            </w:pPr>
          </w:p>
        </w:tc>
      </w:tr>
      <w:tr w:rsidR="00176F9E" w:rsidRPr="00611BCA" w14:paraId="457C7581" w14:textId="77777777" w:rsidTr="00F655F6">
        <w:trPr>
          <w:trHeight w:val="20"/>
        </w:trPr>
        <w:tc>
          <w:tcPr>
            <w:tcW w:w="486" w:type="dxa"/>
          </w:tcPr>
          <w:p w14:paraId="4AA6921D" w14:textId="77777777" w:rsidR="00176F9E" w:rsidRPr="00611BCA" w:rsidRDefault="00176F9E" w:rsidP="00176F9E">
            <w:pPr>
              <w:tabs>
                <w:tab w:val="clear" w:pos="5103"/>
              </w:tabs>
              <w:suppressAutoHyphens/>
              <w:spacing w:line="240" w:lineRule="auto"/>
              <w:ind w:firstLine="0"/>
              <w:jc w:val="left"/>
              <w:rPr>
                <w:color w:val="000000"/>
                <w:sz w:val="20"/>
                <w:szCs w:val="20"/>
                <w:lang w:eastAsia="ar-SA"/>
              </w:rPr>
            </w:pPr>
            <w:r w:rsidRPr="00611BCA">
              <w:rPr>
                <w:color w:val="000000"/>
                <w:sz w:val="20"/>
                <w:szCs w:val="20"/>
              </w:rPr>
              <w:t>1</w:t>
            </w:r>
          </w:p>
        </w:tc>
        <w:tc>
          <w:tcPr>
            <w:tcW w:w="6739" w:type="dxa"/>
            <w:noWrap/>
          </w:tcPr>
          <w:p w14:paraId="7340322E" w14:textId="77777777" w:rsidR="00176F9E" w:rsidRPr="00611BCA" w:rsidRDefault="00176F9E" w:rsidP="00176F9E">
            <w:pPr>
              <w:tabs>
                <w:tab w:val="clear" w:pos="5103"/>
              </w:tabs>
              <w:suppressAutoHyphens/>
              <w:spacing w:line="240" w:lineRule="auto"/>
              <w:ind w:firstLine="0"/>
              <w:jc w:val="left"/>
              <w:rPr>
                <w:color w:val="000000"/>
                <w:sz w:val="20"/>
                <w:szCs w:val="20"/>
                <w:lang w:eastAsia="ar-SA"/>
              </w:rPr>
            </w:pPr>
            <w:r w:rsidRPr="00611BCA">
              <w:rPr>
                <w:color w:val="000000"/>
                <w:sz w:val="20"/>
                <w:szCs w:val="20"/>
              </w:rPr>
              <w:t>Социальный риск (погибших / 1000 чел. населения)</w:t>
            </w:r>
          </w:p>
        </w:tc>
        <w:tc>
          <w:tcPr>
            <w:tcW w:w="1842" w:type="dxa"/>
          </w:tcPr>
          <w:p w14:paraId="00D21224" w14:textId="3CB1D40D" w:rsidR="00176F9E" w:rsidRPr="00176F9E" w:rsidRDefault="00176F9E" w:rsidP="00176F9E">
            <w:pPr>
              <w:tabs>
                <w:tab w:val="clear" w:pos="5103"/>
              </w:tabs>
              <w:suppressAutoHyphens/>
              <w:spacing w:line="240" w:lineRule="auto"/>
              <w:ind w:firstLine="0"/>
              <w:jc w:val="center"/>
              <w:rPr>
                <w:sz w:val="20"/>
                <w:szCs w:val="20"/>
                <w:lang w:eastAsia="ar-SA"/>
              </w:rPr>
            </w:pPr>
            <w:r w:rsidRPr="00176F9E">
              <w:rPr>
                <w:sz w:val="20"/>
                <w:szCs w:val="20"/>
                <w:lang w:eastAsia="ar-SA"/>
              </w:rPr>
              <w:t>0,0</w:t>
            </w:r>
          </w:p>
        </w:tc>
        <w:tc>
          <w:tcPr>
            <w:tcW w:w="1418" w:type="dxa"/>
          </w:tcPr>
          <w:p w14:paraId="160E9345" w14:textId="7711FDFB" w:rsidR="00176F9E" w:rsidRPr="00176F9E" w:rsidRDefault="00176F9E" w:rsidP="00176F9E">
            <w:pPr>
              <w:tabs>
                <w:tab w:val="clear" w:pos="5103"/>
              </w:tabs>
              <w:suppressAutoHyphens/>
              <w:spacing w:line="240" w:lineRule="auto"/>
              <w:ind w:firstLine="0"/>
              <w:jc w:val="center"/>
              <w:rPr>
                <w:color w:val="000000"/>
                <w:sz w:val="20"/>
                <w:szCs w:val="20"/>
                <w:lang w:eastAsia="ar-SA"/>
              </w:rPr>
            </w:pPr>
            <w:r w:rsidRPr="00176F9E">
              <w:rPr>
                <w:sz w:val="20"/>
                <w:szCs w:val="20"/>
                <w:lang w:eastAsia="ar-SA"/>
              </w:rPr>
              <w:t>0,0</w:t>
            </w:r>
          </w:p>
        </w:tc>
        <w:tc>
          <w:tcPr>
            <w:tcW w:w="1417" w:type="dxa"/>
          </w:tcPr>
          <w:p w14:paraId="48348DA4" w14:textId="07FCF903" w:rsidR="00176F9E" w:rsidRPr="00176F9E" w:rsidRDefault="00176F9E" w:rsidP="00176F9E">
            <w:pPr>
              <w:tabs>
                <w:tab w:val="clear" w:pos="5103"/>
              </w:tabs>
              <w:suppressAutoHyphens/>
              <w:spacing w:line="240" w:lineRule="auto"/>
              <w:ind w:firstLine="0"/>
              <w:jc w:val="center"/>
              <w:rPr>
                <w:color w:val="000000"/>
                <w:sz w:val="20"/>
                <w:szCs w:val="20"/>
                <w:lang w:eastAsia="ar-SA"/>
              </w:rPr>
            </w:pPr>
            <w:r w:rsidRPr="00176F9E">
              <w:rPr>
                <w:sz w:val="20"/>
                <w:szCs w:val="20"/>
                <w:lang w:eastAsia="ar-SA"/>
              </w:rPr>
              <w:t>0,0</w:t>
            </w:r>
          </w:p>
        </w:tc>
        <w:tc>
          <w:tcPr>
            <w:tcW w:w="1418" w:type="dxa"/>
          </w:tcPr>
          <w:p w14:paraId="232AAE2D" w14:textId="33F6305B" w:rsidR="00176F9E" w:rsidRPr="00176F9E" w:rsidRDefault="00176F9E" w:rsidP="00176F9E">
            <w:pPr>
              <w:tabs>
                <w:tab w:val="clear" w:pos="5103"/>
              </w:tabs>
              <w:suppressAutoHyphens/>
              <w:spacing w:line="240" w:lineRule="auto"/>
              <w:ind w:firstLine="0"/>
              <w:jc w:val="center"/>
              <w:rPr>
                <w:color w:val="000000"/>
                <w:sz w:val="20"/>
                <w:szCs w:val="20"/>
                <w:lang w:eastAsia="ar-SA"/>
              </w:rPr>
            </w:pPr>
            <w:r w:rsidRPr="00176F9E">
              <w:rPr>
                <w:sz w:val="20"/>
                <w:szCs w:val="20"/>
                <w:lang w:eastAsia="ar-SA"/>
              </w:rPr>
              <w:t>0,0</w:t>
            </w:r>
          </w:p>
        </w:tc>
        <w:tc>
          <w:tcPr>
            <w:tcW w:w="1525" w:type="dxa"/>
            <w:noWrap/>
          </w:tcPr>
          <w:p w14:paraId="3768AB32" w14:textId="3F202EAB" w:rsidR="00176F9E" w:rsidRPr="00176F9E" w:rsidRDefault="00176F9E" w:rsidP="00176F9E">
            <w:pPr>
              <w:tabs>
                <w:tab w:val="clear" w:pos="5103"/>
              </w:tabs>
              <w:suppressAutoHyphens/>
              <w:spacing w:line="240" w:lineRule="auto"/>
              <w:ind w:firstLine="0"/>
              <w:jc w:val="center"/>
              <w:rPr>
                <w:color w:val="000000"/>
                <w:sz w:val="20"/>
                <w:szCs w:val="20"/>
                <w:lang w:eastAsia="ar-SA"/>
              </w:rPr>
            </w:pPr>
            <w:r w:rsidRPr="00176F9E">
              <w:rPr>
                <w:sz w:val="20"/>
                <w:szCs w:val="20"/>
                <w:lang w:eastAsia="ar-SA"/>
              </w:rPr>
              <w:t>0,0</w:t>
            </w:r>
          </w:p>
        </w:tc>
      </w:tr>
      <w:tr w:rsidR="008B45E0" w:rsidRPr="00611BCA" w14:paraId="3CD18019" w14:textId="77777777" w:rsidTr="00F655F6">
        <w:trPr>
          <w:trHeight w:val="20"/>
        </w:trPr>
        <w:tc>
          <w:tcPr>
            <w:tcW w:w="486" w:type="dxa"/>
          </w:tcPr>
          <w:p w14:paraId="52B4B59F" w14:textId="77777777" w:rsidR="008B45E0" w:rsidRPr="00611BCA" w:rsidRDefault="008B45E0" w:rsidP="008B45E0">
            <w:pPr>
              <w:tabs>
                <w:tab w:val="clear" w:pos="5103"/>
              </w:tabs>
              <w:suppressAutoHyphens/>
              <w:spacing w:line="240" w:lineRule="auto"/>
              <w:ind w:firstLine="0"/>
              <w:jc w:val="left"/>
              <w:rPr>
                <w:color w:val="000000"/>
                <w:sz w:val="20"/>
                <w:szCs w:val="20"/>
                <w:lang w:eastAsia="ar-SA"/>
              </w:rPr>
            </w:pPr>
            <w:r w:rsidRPr="00611BCA">
              <w:rPr>
                <w:color w:val="000000"/>
                <w:sz w:val="20"/>
                <w:szCs w:val="20"/>
              </w:rPr>
              <w:t>2</w:t>
            </w:r>
          </w:p>
        </w:tc>
        <w:tc>
          <w:tcPr>
            <w:tcW w:w="6739" w:type="dxa"/>
            <w:noWrap/>
          </w:tcPr>
          <w:p w14:paraId="79A873D8" w14:textId="77777777" w:rsidR="008B45E0" w:rsidRPr="00611BCA" w:rsidRDefault="008B45E0" w:rsidP="008B45E0">
            <w:pPr>
              <w:tabs>
                <w:tab w:val="clear" w:pos="5103"/>
              </w:tabs>
              <w:suppressAutoHyphens/>
              <w:spacing w:line="240" w:lineRule="auto"/>
              <w:ind w:firstLine="0"/>
              <w:jc w:val="left"/>
              <w:rPr>
                <w:color w:val="000000"/>
                <w:sz w:val="20"/>
                <w:szCs w:val="20"/>
                <w:lang w:eastAsia="ar-SA"/>
              </w:rPr>
            </w:pPr>
            <w:r w:rsidRPr="00611BCA">
              <w:rPr>
                <w:color w:val="000000"/>
                <w:sz w:val="20"/>
                <w:szCs w:val="20"/>
              </w:rPr>
              <w:t>Число мест концентрации ДТП</w:t>
            </w:r>
          </w:p>
        </w:tc>
        <w:tc>
          <w:tcPr>
            <w:tcW w:w="1842" w:type="dxa"/>
          </w:tcPr>
          <w:p w14:paraId="4E711290" w14:textId="77777777" w:rsidR="008B45E0" w:rsidRPr="00176F9E" w:rsidRDefault="008B45E0" w:rsidP="008B45E0">
            <w:pPr>
              <w:tabs>
                <w:tab w:val="clear" w:pos="5103"/>
              </w:tabs>
              <w:suppressAutoHyphens/>
              <w:spacing w:line="240" w:lineRule="auto"/>
              <w:ind w:firstLine="0"/>
              <w:jc w:val="center"/>
              <w:rPr>
                <w:sz w:val="20"/>
                <w:szCs w:val="20"/>
                <w:lang w:eastAsia="ar-SA"/>
              </w:rPr>
            </w:pPr>
            <w:r w:rsidRPr="00176F9E">
              <w:rPr>
                <w:color w:val="000000"/>
                <w:sz w:val="20"/>
                <w:szCs w:val="20"/>
              </w:rPr>
              <w:t>0</w:t>
            </w:r>
          </w:p>
        </w:tc>
        <w:tc>
          <w:tcPr>
            <w:tcW w:w="1418" w:type="dxa"/>
          </w:tcPr>
          <w:p w14:paraId="62E20A22" w14:textId="77777777" w:rsidR="008B45E0" w:rsidRPr="00176F9E" w:rsidRDefault="008B45E0" w:rsidP="008B45E0">
            <w:pPr>
              <w:tabs>
                <w:tab w:val="clear" w:pos="5103"/>
              </w:tabs>
              <w:suppressAutoHyphens/>
              <w:spacing w:line="240" w:lineRule="auto"/>
              <w:ind w:firstLine="0"/>
              <w:jc w:val="center"/>
              <w:rPr>
                <w:color w:val="000000"/>
                <w:sz w:val="20"/>
                <w:szCs w:val="20"/>
                <w:lang w:eastAsia="ar-SA"/>
              </w:rPr>
            </w:pPr>
            <w:r w:rsidRPr="00176F9E">
              <w:rPr>
                <w:color w:val="000000"/>
                <w:sz w:val="20"/>
                <w:szCs w:val="20"/>
              </w:rPr>
              <w:t>0</w:t>
            </w:r>
          </w:p>
        </w:tc>
        <w:tc>
          <w:tcPr>
            <w:tcW w:w="1417" w:type="dxa"/>
          </w:tcPr>
          <w:p w14:paraId="14ABA2CE" w14:textId="77777777" w:rsidR="008B45E0" w:rsidRPr="00176F9E" w:rsidRDefault="008B45E0" w:rsidP="008B45E0">
            <w:pPr>
              <w:tabs>
                <w:tab w:val="clear" w:pos="5103"/>
              </w:tabs>
              <w:suppressAutoHyphens/>
              <w:spacing w:line="240" w:lineRule="auto"/>
              <w:ind w:firstLine="0"/>
              <w:jc w:val="center"/>
              <w:rPr>
                <w:color w:val="000000"/>
                <w:sz w:val="20"/>
                <w:szCs w:val="20"/>
                <w:lang w:eastAsia="ar-SA"/>
              </w:rPr>
            </w:pPr>
            <w:r w:rsidRPr="00176F9E">
              <w:rPr>
                <w:color w:val="000000"/>
                <w:sz w:val="20"/>
                <w:szCs w:val="20"/>
              </w:rPr>
              <w:t>0</w:t>
            </w:r>
          </w:p>
        </w:tc>
        <w:tc>
          <w:tcPr>
            <w:tcW w:w="1418" w:type="dxa"/>
          </w:tcPr>
          <w:p w14:paraId="17917442" w14:textId="77777777" w:rsidR="008B45E0" w:rsidRPr="00176F9E" w:rsidRDefault="008B45E0" w:rsidP="008B45E0">
            <w:pPr>
              <w:tabs>
                <w:tab w:val="clear" w:pos="5103"/>
              </w:tabs>
              <w:suppressAutoHyphens/>
              <w:spacing w:line="240" w:lineRule="auto"/>
              <w:ind w:firstLine="0"/>
              <w:jc w:val="center"/>
              <w:rPr>
                <w:color w:val="000000"/>
                <w:sz w:val="20"/>
                <w:szCs w:val="20"/>
                <w:lang w:eastAsia="ar-SA"/>
              </w:rPr>
            </w:pPr>
            <w:r w:rsidRPr="00176F9E">
              <w:rPr>
                <w:color w:val="000000"/>
                <w:sz w:val="20"/>
                <w:szCs w:val="20"/>
              </w:rPr>
              <w:t>0</w:t>
            </w:r>
          </w:p>
        </w:tc>
        <w:tc>
          <w:tcPr>
            <w:tcW w:w="1525" w:type="dxa"/>
            <w:noWrap/>
          </w:tcPr>
          <w:p w14:paraId="4225BD07" w14:textId="77777777" w:rsidR="008B45E0" w:rsidRPr="00176F9E" w:rsidRDefault="008B45E0" w:rsidP="008B45E0">
            <w:pPr>
              <w:tabs>
                <w:tab w:val="clear" w:pos="5103"/>
              </w:tabs>
              <w:suppressAutoHyphens/>
              <w:spacing w:line="240" w:lineRule="auto"/>
              <w:ind w:firstLine="0"/>
              <w:jc w:val="center"/>
              <w:rPr>
                <w:color w:val="000000"/>
                <w:sz w:val="20"/>
                <w:szCs w:val="20"/>
                <w:lang w:eastAsia="ar-SA"/>
              </w:rPr>
            </w:pPr>
            <w:r w:rsidRPr="00176F9E">
              <w:rPr>
                <w:color w:val="000000"/>
                <w:sz w:val="20"/>
                <w:szCs w:val="20"/>
              </w:rPr>
              <w:t>0</w:t>
            </w:r>
          </w:p>
        </w:tc>
      </w:tr>
      <w:tr w:rsidR="008B45E0" w:rsidRPr="00611BCA" w14:paraId="4BDB824D" w14:textId="77777777" w:rsidTr="00F655F6">
        <w:trPr>
          <w:trHeight w:val="20"/>
        </w:trPr>
        <w:tc>
          <w:tcPr>
            <w:tcW w:w="486" w:type="dxa"/>
          </w:tcPr>
          <w:p w14:paraId="4C2C0EA8" w14:textId="77777777" w:rsidR="008B45E0" w:rsidRPr="00611BCA" w:rsidRDefault="008B45E0" w:rsidP="008B45E0">
            <w:pPr>
              <w:tabs>
                <w:tab w:val="clear" w:pos="5103"/>
              </w:tabs>
              <w:suppressAutoHyphens/>
              <w:spacing w:line="240" w:lineRule="auto"/>
              <w:ind w:firstLine="0"/>
              <w:jc w:val="left"/>
              <w:rPr>
                <w:color w:val="000000"/>
                <w:sz w:val="20"/>
                <w:szCs w:val="20"/>
                <w:lang w:eastAsia="ar-SA"/>
              </w:rPr>
            </w:pPr>
          </w:p>
        </w:tc>
        <w:tc>
          <w:tcPr>
            <w:tcW w:w="6739" w:type="dxa"/>
            <w:noWrap/>
          </w:tcPr>
          <w:p w14:paraId="513B1920" w14:textId="77777777" w:rsidR="008B45E0" w:rsidRPr="00611BCA" w:rsidRDefault="008B45E0" w:rsidP="008B45E0">
            <w:pPr>
              <w:tabs>
                <w:tab w:val="clear" w:pos="5103"/>
              </w:tabs>
              <w:suppressAutoHyphens/>
              <w:spacing w:line="240" w:lineRule="auto"/>
              <w:ind w:firstLine="0"/>
              <w:jc w:val="left"/>
              <w:rPr>
                <w:color w:val="000000"/>
                <w:sz w:val="20"/>
                <w:szCs w:val="20"/>
                <w:lang w:eastAsia="ar-SA"/>
              </w:rPr>
            </w:pPr>
            <w:r w:rsidRPr="00611BCA">
              <w:rPr>
                <w:color w:val="000000"/>
                <w:sz w:val="20"/>
                <w:szCs w:val="20"/>
              </w:rPr>
              <w:t>Параметры, характеризующие дорожное движение</w:t>
            </w:r>
          </w:p>
        </w:tc>
        <w:tc>
          <w:tcPr>
            <w:tcW w:w="1842" w:type="dxa"/>
          </w:tcPr>
          <w:p w14:paraId="633FAF26" w14:textId="77777777" w:rsidR="008B45E0" w:rsidRPr="002F252A" w:rsidRDefault="008B45E0" w:rsidP="008B45E0">
            <w:pPr>
              <w:tabs>
                <w:tab w:val="clear" w:pos="5103"/>
              </w:tabs>
              <w:suppressAutoHyphens/>
              <w:spacing w:line="240" w:lineRule="auto"/>
              <w:ind w:firstLine="0"/>
              <w:jc w:val="center"/>
              <w:rPr>
                <w:sz w:val="20"/>
                <w:szCs w:val="20"/>
                <w:highlight w:val="red"/>
                <w:lang w:eastAsia="ar-SA"/>
              </w:rPr>
            </w:pPr>
          </w:p>
        </w:tc>
        <w:tc>
          <w:tcPr>
            <w:tcW w:w="1418" w:type="dxa"/>
          </w:tcPr>
          <w:p w14:paraId="1D2F2C6F" w14:textId="77777777" w:rsidR="008B45E0" w:rsidRPr="002F252A" w:rsidRDefault="008B45E0" w:rsidP="008B45E0">
            <w:pPr>
              <w:tabs>
                <w:tab w:val="clear" w:pos="5103"/>
              </w:tabs>
              <w:suppressAutoHyphens/>
              <w:spacing w:line="240" w:lineRule="auto"/>
              <w:ind w:firstLine="0"/>
              <w:jc w:val="center"/>
              <w:rPr>
                <w:color w:val="000000"/>
                <w:sz w:val="20"/>
                <w:szCs w:val="20"/>
                <w:highlight w:val="red"/>
                <w:lang w:eastAsia="ar-SA"/>
              </w:rPr>
            </w:pPr>
          </w:p>
        </w:tc>
        <w:tc>
          <w:tcPr>
            <w:tcW w:w="1417" w:type="dxa"/>
          </w:tcPr>
          <w:p w14:paraId="35C859D1" w14:textId="77777777" w:rsidR="008B45E0" w:rsidRPr="002F252A" w:rsidRDefault="008B45E0" w:rsidP="008B45E0">
            <w:pPr>
              <w:tabs>
                <w:tab w:val="clear" w:pos="5103"/>
              </w:tabs>
              <w:suppressAutoHyphens/>
              <w:spacing w:line="240" w:lineRule="auto"/>
              <w:ind w:firstLine="0"/>
              <w:jc w:val="center"/>
              <w:rPr>
                <w:color w:val="000000"/>
                <w:sz w:val="20"/>
                <w:szCs w:val="20"/>
                <w:highlight w:val="red"/>
                <w:lang w:eastAsia="ar-SA"/>
              </w:rPr>
            </w:pPr>
          </w:p>
        </w:tc>
        <w:tc>
          <w:tcPr>
            <w:tcW w:w="1418" w:type="dxa"/>
          </w:tcPr>
          <w:p w14:paraId="622A894E" w14:textId="77777777" w:rsidR="008B45E0" w:rsidRPr="002F252A" w:rsidRDefault="008B45E0" w:rsidP="008B45E0">
            <w:pPr>
              <w:tabs>
                <w:tab w:val="clear" w:pos="5103"/>
              </w:tabs>
              <w:suppressAutoHyphens/>
              <w:spacing w:line="240" w:lineRule="auto"/>
              <w:ind w:firstLine="0"/>
              <w:jc w:val="center"/>
              <w:rPr>
                <w:color w:val="000000"/>
                <w:sz w:val="20"/>
                <w:szCs w:val="20"/>
                <w:highlight w:val="red"/>
                <w:lang w:eastAsia="ar-SA"/>
              </w:rPr>
            </w:pPr>
          </w:p>
        </w:tc>
        <w:tc>
          <w:tcPr>
            <w:tcW w:w="1525" w:type="dxa"/>
            <w:noWrap/>
          </w:tcPr>
          <w:p w14:paraId="14E26223" w14:textId="77777777" w:rsidR="008B45E0" w:rsidRPr="002F252A" w:rsidRDefault="008B45E0" w:rsidP="008B45E0">
            <w:pPr>
              <w:tabs>
                <w:tab w:val="clear" w:pos="5103"/>
              </w:tabs>
              <w:suppressAutoHyphens/>
              <w:spacing w:line="240" w:lineRule="auto"/>
              <w:ind w:firstLine="0"/>
              <w:jc w:val="center"/>
              <w:rPr>
                <w:color w:val="000000"/>
                <w:sz w:val="20"/>
                <w:szCs w:val="20"/>
                <w:highlight w:val="red"/>
                <w:lang w:eastAsia="ar-SA"/>
              </w:rPr>
            </w:pPr>
          </w:p>
        </w:tc>
      </w:tr>
      <w:tr w:rsidR="00F57D5F" w:rsidRPr="00611BCA" w14:paraId="00D61A22" w14:textId="77777777" w:rsidTr="00F655F6">
        <w:trPr>
          <w:trHeight w:val="20"/>
        </w:trPr>
        <w:tc>
          <w:tcPr>
            <w:tcW w:w="486" w:type="dxa"/>
          </w:tcPr>
          <w:p w14:paraId="3F22968B"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r w:rsidRPr="00611BCA">
              <w:rPr>
                <w:color w:val="000000"/>
                <w:sz w:val="20"/>
                <w:szCs w:val="20"/>
              </w:rPr>
              <w:t>3</w:t>
            </w:r>
          </w:p>
        </w:tc>
        <w:tc>
          <w:tcPr>
            <w:tcW w:w="6739" w:type="dxa"/>
            <w:noWrap/>
          </w:tcPr>
          <w:p w14:paraId="2CF632C8"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r w:rsidRPr="00611BCA">
              <w:rPr>
                <w:color w:val="000000"/>
                <w:sz w:val="20"/>
                <w:szCs w:val="20"/>
              </w:rPr>
              <w:t>Средняя скорость движения транспортных средств, км/ч</w:t>
            </w:r>
          </w:p>
        </w:tc>
        <w:tc>
          <w:tcPr>
            <w:tcW w:w="1842" w:type="dxa"/>
          </w:tcPr>
          <w:p w14:paraId="7C06E5CA" w14:textId="6355CBF5" w:rsidR="00F57D5F" w:rsidRPr="002F252A" w:rsidRDefault="00F57D5F" w:rsidP="00F57D5F">
            <w:pPr>
              <w:tabs>
                <w:tab w:val="clear" w:pos="5103"/>
              </w:tabs>
              <w:suppressAutoHyphens/>
              <w:spacing w:line="240" w:lineRule="auto"/>
              <w:ind w:firstLine="0"/>
              <w:jc w:val="center"/>
              <w:rPr>
                <w:sz w:val="20"/>
                <w:szCs w:val="20"/>
                <w:highlight w:val="red"/>
                <w:lang w:eastAsia="ar-SA"/>
              </w:rPr>
            </w:pPr>
            <w:r w:rsidRPr="004177ED">
              <w:rPr>
                <w:sz w:val="20"/>
                <w:szCs w:val="20"/>
              </w:rPr>
              <w:t>42</w:t>
            </w:r>
          </w:p>
        </w:tc>
        <w:tc>
          <w:tcPr>
            <w:tcW w:w="1418" w:type="dxa"/>
          </w:tcPr>
          <w:p w14:paraId="2FAA6CFF" w14:textId="270B269E"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42</w:t>
            </w:r>
          </w:p>
        </w:tc>
        <w:tc>
          <w:tcPr>
            <w:tcW w:w="1417" w:type="dxa"/>
          </w:tcPr>
          <w:p w14:paraId="38243ACB" w14:textId="1E95E975"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43</w:t>
            </w:r>
          </w:p>
        </w:tc>
        <w:tc>
          <w:tcPr>
            <w:tcW w:w="1418" w:type="dxa"/>
          </w:tcPr>
          <w:p w14:paraId="60F05483" w14:textId="7C4F3055"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42</w:t>
            </w:r>
          </w:p>
        </w:tc>
        <w:tc>
          <w:tcPr>
            <w:tcW w:w="1525" w:type="dxa"/>
            <w:noWrap/>
          </w:tcPr>
          <w:p w14:paraId="7EE70C76" w14:textId="2403682C"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43</w:t>
            </w:r>
          </w:p>
        </w:tc>
      </w:tr>
      <w:tr w:rsidR="00F57D5F" w:rsidRPr="00611BCA" w14:paraId="22D2E1EF" w14:textId="77777777" w:rsidTr="00F655F6">
        <w:trPr>
          <w:trHeight w:val="20"/>
        </w:trPr>
        <w:tc>
          <w:tcPr>
            <w:tcW w:w="486" w:type="dxa"/>
          </w:tcPr>
          <w:p w14:paraId="30B54938"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r w:rsidRPr="00611BCA">
              <w:rPr>
                <w:color w:val="000000"/>
                <w:sz w:val="20"/>
                <w:szCs w:val="20"/>
              </w:rPr>
              <w:t>4</w:t>
            </w:r>
          </w:p>
        </w:tc>
        <w:tc>
          <w:tcPr>
            <w:tcW w:w="6739" w:type="dxa"/>
            <w:noWrap/>
          </w:tcPr>
          <w:p w14:paraId="35C6AC08"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r w:rsidRPr="00611BCA">
              <w:rPr>
                <w:color w:val="000000"/>
                <w:sz w:val="20"/>
                <w:szCs w:val="20"/>
              </w:rPr>
              <w:t>Плотность движения, авт./километр</w:t>
            </w:r>
          </w:p>
        </w:tc>
        <w:tc>
          <w:tcPr>
            <w:tcW w:w="1842" w:type="dxa"/>
          </w:tcPr>
          <w:p w14:paraId="21C28736" w14:textId="36184998" w:rsidR="00F57D5F" w:rsidRPr="002F252A" w:rsidRDefault="00F57D5F" w:rsidP="00F57D5F">
            <w:pPr>
              <w:tabs>
                <w:tab w:val="clear" w:pos="5103"/>
              </w:tabs>
              <w:suppressAutoHyphens/>
              <w:spacing w:line="240" w:lineRule="auto"/>
              <w:ind w:firstLine="0"/>
              <w:jc w:val="center"/>
              <w:rPr>
                <w:sz w:val="20"/>
                <w:szCs w:val="20"/>
                <w:highlight w:val="red"/>
                <w:lang w:eastAsia="ar-SA"/>
              </w:rPr>
            </w:pPr>
            <w:r w:rsidRPr="004177ED">
              <w:rPr>
                <w:sz w:val="20"/>
                <w:szCs w:val="20"/>
              </w:rPr>
              <w:t>8,56</w:t>
            </w:r>
          </w:p>
        </w:tc>
        <w:tc>
          <w:tcPr>
            <w:tcW w:w="1418" w:type="dxa"/>
          </w:tcPr>
          <w:p w14:paraId="3EC9EBBF" w14:textId="1C2DDE08"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8,62</w:t>
            </w:r>
          </w:p>
        </w:tc>
        <w:tc>
          <w:tcPr>
            <w:tcW w:w="1417" w:type="dxa"/>
          </w:tcPr>
          <w:p w14:paraId="6365E303" w14:textId="2203D16F"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8,45</w:t>
            </w:r>
          </w:p>
        </w:tc>
        <w:tc>
          <w:tcPr>
            <w:tcW w:w="1418" w:type="dxa"/>
          </w:tcPr>
          <w:p w14:paraId="56C2E81E" w14:textId="4807BE40"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8,62</w:t>
            </w:r>
          </w:p>
        </w:tc>
        <w:tc>
          <w:tcPr>
            <w:tcW w:w="1525" w:type="dxa"/>
            <w:noWrap/>
          </w:tcPr>
          <w:p w14:paraId="0E4FB4AC" w14:textId="514B7D04"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8,45</w:t>
            </w:r>
          </w:p>
        </w:tc>
      </w:tr>
      <w:tr w:rsidR="00F57D5F" w:rsidRPr="00611BCA" w14:paraId="3FB17F6C" w14:textId="77777777" w:rsidTr="00F655F6">
        <w:trPr>
          <w:trHeight w:val="20"/>
        </w:trPr>
        <w:tc>
          <w:tcPr>
            <w:tcW w:w="486" w:type="dxa"/>
          </w:tcPr>
          <w:p w14:paraId="0F325130"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r w:rsidRPr="00611BCA">
              <w:rPr>
                <w:color w:val="000000"/>
                <w:sz w:val="20"/>
                <w:szCs w:val="20"/>
              </w:rPr>
              <w:t>5</w:t>
            </w:r>
          </w:p>
        </w:tc>
        <w:tc>
          <w:tcPr>
            <w:tcW w:w="6739" w:type="dxa"/>
            <w:noWrap/>
          </w:tcPr>
          <w:p w14:paraId="18615D3B"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r w:rsidRPr="00611BCA">
              <w:rPr>
                <w:color w:val="000000"/>
                <w:sz w:val="20"/>
                <w:szCs w:val="20"/>
              </w:rPr>
              <w:t>Среднее время в пути, мин</w:t>
            </w:r>
          </w:p>
        </w:tc>
        <w:tc>
          <w:tcPr>
            <w:tcW w:w="1842" w:type="dxa"/>
          </w:tcPr>
          <w:p w14:paraId="6A425C26" w14:textId="3F19CC3F" w:rsidR="00F57D5F" w:rsidRPr="002F252A" w:rsidRDefault="00F57D5F" w:rsidP="00F57D5F">
            <w:pPr>
              <w:tabs>
                <w:tab w:val="clear" w:pos="5103"/>
              </w:tabs>
              <w:suppressAutoHyphens/>
              <w:spacing w:line="240" w:lineRule="auto"/>
              <w:ind w:firstLine="0"/>
              <w:jc w:val="center"/>
              <w:rPr>
                <w:sz w:val="20"/>
                <w:szCs w:val="20"/>
                <w:highlight w:val="red"/>
                <w:lang w:eastAsia="ar-SA"/>
              </w:rPr>
            </w:pPr>
            <w:r w:rsidRPr="004177ED">
              <w:rPr>
                <w:sz w:val="20"/>
                <w:szCs w:val="20"/>
              </w:rPr>
              <w:t>14</w:t>
            </w:r>
          </w:p>
        </w:tc>
        <w:tc>
          <w:tcPr>
            <w:tcW w:w="1418" w:type="dxa"/>
          </w:tcPr>
          <w:p w14:paraId="0ED61518" w14:textId="0E4E25E6"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14</w:t>
            </w:r>
          </w:p>
        </w:tc>
        <w:tc>
          <w:tcPr>
            <w:tcW w:w="1417" w:type="dxa"/>
          </w:tcPr>
          <w:p w14:paraId="45F3F3CA" w14:textId="02DCF4FB"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13</w:t>
            </w:r>
          </w:p>
        </w:tc>
        <w:tc>
          <w:tcPr>
            <w:tcW w:w="1418" w:type="dxa"/>
          </w:tcPr>
          <w:p w14:paraId="3ADC5D75" w14:textId="5DDBE0DD"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14</w:t>
            </w:r>
          </w:p>
        </w:tc>
        <w:tc>
          <w:tcPr>
            <w:tcW w:w="1525" w:type="dxa"/>
            <w:noWrap/>
          </w:tcPr>
          <w:p w14:paraId="32FA1983" w14:textId="75A2BDC2"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13</w:t>
            </w:r>
          </w:p>
        </w:tc>
      </w:tr>
      <w:tr w:rsidR="00F57D5F" w:rsidRPr="00611BCA" w14:paraId="3C71A57F" w14:textId="77777777" w:rsidTr="00F655F6">
        <w:trPr>
          <w:trHeight w:val="20"/>
        </w:trPr>
        <w:tc>
          <w:tcPr>
            <w:tcW w:w="486" w:type="dxa"/>
          </w:tcPr>
          <w:p w14:paraId="17721AFE"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p>
        </w:tc>
        <w:tc>
          <w:tcPr>
            <w:tcW w:w="6739" w:type="dxa"/>
            <w:noWrap/>
          </w:tcPr>
          <w:p w14:paraId="0F824410"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r w:rsidRPr="00611BCA">
              <w:rPr>
                <w:color w:val="000000"/>
                <w:sz w:val="20"/>
                <w:szCs w:val="20"/>
              </w:rPr>
              <w:t xml:space="preserve">Параметры эффективности организации дорожного движения, </w:t>
            </w:r>
            <w:r w:rsidRPr="00611BCA">
              <w:rPr>
                <w:sz w:val="20"/>
                <w:szCs w:val="20"/>
                <w:lang w:eastAsia="ar-SA"/>
              </w:rPr>
              <w:t>негативного воздействия на окружающую среду и здоровье населения</w:t>
            </w:r>
          </w:p>
        </w:tc>
        <w:tc>
          <w:tcPr>
            <w:tcW w:w="1842" w:type="dxa"/>
          </w:tcPr>
          <w:p w14:paraId="1379DFB9" w14:textId="77777777" w:rsidR="00F57D5F" w:rsidRPr="002F252A" w:rsidRDefault="00F57D5F" w:rsidP="00F57D5F">
            <w:pPr>
              <w:tabs>
                <w:tab w:val="clear" w:pos="5103"/>
              </w:tabs>
              <w:suppressAutoHyphens/>
              <w:spacing w:line="240" w:lineRule="auto"/>
              <w:ind w:firstLine="0"/>
              <w:jc w:val="center"/>
              <w:rPr>
                <w:sz w:val="20"/>
                <w:szCs w:val="20"/>
                <w:highlight w:val="red"/>
                <w:lang w:eastAsia="ar-SA"/>
              </w:rPr>
            </w:pPr>
          </w:p>
        </w:tc>
        <w:tc>
          <w:tcPr>
            <w:tcW w:w="1418" w:type="dxa"/>
          </w:tcPr>
          <w:p w14:paraId="458881BE" w14:textId="77777777"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p>
        </w:tc>
        <w:tc>
          <w:tcPr>
            <w:tcW w:w="1417" w:type="dxa"/>
          </w:tcPr>
          <w:p w14:paraId="20E61F15" w14:textId="77777777"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p>
        </w:tc>
        <w:tc>
          <w:tcPr>
            <w:tcW w:w="1418" w:type="dxa"/>
          </w:tcPr>
          <w:p w14:paraId="37431FED" w14:textId="77777777"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p>
        </w:tc>
        <w:tc>
          <w:tcPr>
            <w:tcW w:w="1525" w:type="dxa"/>
            <w:noWrap/>
          </w:tcPr>
          <w:p w14:paraId="252CA2E3" w14:textId="77777777"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p>
        </w:tc>
      </w:tr>
      <w:tr w:rsidR="00F57D5F" w:rsidRPr="00611BCA" w14:paraId="17E6B40A" w14:textId="77777777" w:rsidTr="00F655F6">
        <w:trPr>
          <w:trHeight w:val="20"/>
        </w:trPr>
        <w:tc>
          <w:tcPr>
            <w:tcW w:w="486" w:type="dxa"/>
          </w:tcPr>
          <w:p w14:paraId="6EE6DA77"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r w:rsidRPr="00611BCA">
              <w:rPr>
                <w:color w:val="000000"/>
                <w:sz w:val="20"/>
                <w:szCs w:val="20"/>
              </w:rPr>
              <w:t>6</w:t>
            </w:r>
          </w:p>
        </w:tc>
        <w:tc>
          <w:tcPr>
            <w:tcW w:w="6739" w:type="dxa"/>
            <w:noWrap/>
          </w:tcPr>
          <w:p w14:paraId="29580590" w14:textId="77777777" w:rsidR="00F57D5F" w:rsidRPr="00611BCA" w:rsidRDefault="00F57D5F" w:rsidP="00F57D5F">
            <w:pPr>
              <w:tabs>
                <w:tab w:val="clear" w:pos="5103"/>
              </w:tabs>
              <w:suppressAutoHyphens/>
              <w:spacing w:line="240" w:lineRule="auto"/>
              <w:ind w:firstLine="0"/>
              <w:jc w:val="left"/>
              <w:rPr>
                <w:color w:val="000000"/>
                <w:sz w:val="20"/>
                <w:szCs w:val="20"/>
                <w:lang w:eastAsia="ar-SA"/>
              </w:rPr>
            </w:pPr>
            <w:r w:rsidRPr="00611BCA">
              <w:rPr>
                <w:color w:val="000000"/>
                <w:sz w:val="20"/>
                <w:szCs w:val="20"/>
              </w:rPr>
              <w:t>Средняя задержка транспортных средств в движении на участке дороги, сек</w:t>
            </w:r>
          </w:p>
        </w:tc>
        <w:tc>
          <w:tcPr>
            <w:tcW w:w="1842" w:type="dxa"/>
          </w:tcPr>
          <w:p w14:paraId="30DA2261" w14:textId="3A2EF934" w:rsidR="00F57D5F" w:rsidRPr="002F252A" w:rsidRDefault="00F57D5F" w:rsidP="00F57D5F">
            <w:pPr>
              <w:tabs>
                <w:tab w:val="clear" w:pos="5103"/>
              </w:tabs>
              <w:suppressAutoHyphens/>
              <w:spacing w:line="240" w:lineRule="auto"/>
              <w:ind w:firstLine="0"/>
              <w:jc w:val="center"/>
              <w:rPr>
                <w:sz w:val="20"/>
                <w:szCs w:val="20"/>
                <w:highlight w:val="red"/>
                <w:lang w:eastAsia="ar-SA"/>
              </w:rPr>
            </w:pPr>
            <w:r w:rsidRPr="004177ED">
              <w:rPr>
                <w:sz w:val="20"/>
                <w:szCs w:val="20"/>
              </w:rPr>
              <w:t>9,45</w:t>
            </w:r>
          </w:p>
        </w:tc>
        <w:tc>
          <w:tcPr>
            <w:tcW w:w="1418" w:type="dxa"/>
          </w:tcPr>
          <w:p w14:paraId="3B65BE80" w14:textId="2657E55D"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9,56</w:t>
            </w:r>
          </w:p>
        </w:tc>
        <w:tc>
          <w:tcPr>
            <w:tcW w:w="1417" w:type="dxa"/>
          </w:tcPr>
          <w:p w14:paraId="494A177B" w14:textId="47A15F9B"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9,33</w:t>
            </w:r>
          </w:p>
        </w:tc>
        <w:tc>
          <w:tcPr>
            <w:tcW w:w="1418" w:type="dxa"/>
          </w:tcPr>
          <w:p w14:paraId="3A73A180" w14:textId="16D0BDE4"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9,56</w:t>
            </w:r>
          </w:p>
        </w:tc>
        <w:tc>
          <w:tcPr>
            <w:tcW w:w="1525" w:type="dxa"/>
            <w:noWrap/>
          </w:tcPr>
          <w:p w14:paraId="010780D9" w14:textId="7807D270"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9,33</w:t>
            </w:r>
          </w:p>
        </w:tc>
      </w:tr>
      <w:tr w:rsidR="00F57D5F" w:rsidRPr="00611BCA" w14:paraId="339DF699" w14:textId="77777777" w:rsidTr="00F655F6">
        <w:trPr>
          <w:trHeight w:val="20"/>
        </w:trPr>
        <w:tc>
          <w:tcPr>
            <w:tcW w:w="486" w:type="dxa"/>
          </w:tcPr>
          <w:p w14:paraId="0895A7BF" w14:textId="77777777" w:rsidR="00F57D5F" w:rsidRPr="00611BCA" w:rsidRDefault="00F57D5F" w:rsidP="00F57D5F">
            <w:pPr>
              <w:tabs>
                <w:tab w:val="clear" w:pos="5103"/>
              </w:tabs>
              <w:suppressAutoHyphens/>
              <w:spacing w:line="240" w:lineRule="auto"/>
              <w:ind w:firstLine="0"/>
              <w:jc w:val="left"/>
              <w:rPr>
                <w:color w:val="000000"/>
                <w:sz w:val="20"/>
                <w:szCs w:val="20"/>
              </w:rPr>
            </w:pPr>
            <w:r w:rsidRPr="00611BCA">
              <w:rPr>
                <w:color w:val="000000"/>
                <w:sz w:val="20"/>
                <w:szCs w:val="20"/>
              </w:rPr>
              <w:t>7</w:t>
            </w:r>
          </w:p>
        </w:tc>
        <w:tc>
          <w:tcPr>
            <w:tcW w:w="6739" w:type="dxa"/>
            <w:noWrap/>
          </w:tcPr>
          <w:p w14:paraId="70510DA2" w14:textId="77777777" w:rsidR="00F57D5F" w:rsidRPr="00611BCA" w:rsidRDefault="00F57D5F" w:rsidP="00F57D5F">
            <w:pPr>
              <w:tabs>
                <w:tab w:val="clear" w:pos="5103"/>
              </w:tabs>
              <w:suppressAutoHyphens/>
              <w:spacing w:line="240" w:lineRule="auto"/>
              <w:ind w:firstLine="0"/>
              <w:jc w:val="left"/>
              <w:rPr>
                <w:color w:val="000000"/>
                <w:sz w:val="20"/>
                <w:szCs w:val="20"/>
              </w:rPr>
            </w:pPr>
            <w:r w:rsidRPr="00611BCA">
              <w:rPr>
                <w:color w:val="000000"/>
                <w:sz w:val="20"/>
                <w:szCs w:val="20"/>
              </w:rPr>
              <w:t>Временной индекс</w:t>
            </w:r>
          </w:p>
        </w:tc>
        <w:tc>
          <w:tcPr>
            <w:tcW w:w="1842" w:type="dxa"/>
          </w:tcPr>
          <w:p w14:paraId="7084EDBB" w14:textId="0FFEA7B0" w:rsidR="00F57D5F" w:rsidRPr="002F252A" w:rsidRDefault="00F57D5F" w:rsidP="00F57D5F">
            <w:pPr>
              <w:tabs>
                <w:tab w:val="clear" w:pos="5103"/>
              </w:tabs>
              <w:suppressAutoHyphens/>
              <w:spacing w:line="240" w:lineRule="auto"/>
              <w:ind w:firstLine="0"/>
              <w:jc w:val="center"/>
              <w:rPr>
                <w:sz w:val="20"/>
                <w:szCs w:val="20"/>
                <w:highlight w:val="red"/>
                <w:lang w:eastAsia="ar-SA"/>
              </w:rPr>
            </w:pPr>
            <w:r w:rsidRPr="004177ED">
              <w:rPr>
                <w:sz w:val="20"/>
                <w:szCs w:val="20"/>
              </w:rPr>
              <w:t>1,08</w:t>
            </w:r>
          </w:p>
        </w:tc>
        <w:tc>
          <w:tcPr>
            <w:tcW w:w="1418" w:type="dxa"/>
          </w:tcPr>
          <w:p w14:paraId="36A11A7E" w14:textId="6C76F009"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1,08</w:t>
            </w:r>
          </w:p>
        </w:tc>
        <w:tc>
          <w:tcPr>
            <w:tcW w:w="1417" w:type="dxa"/>
          </w:tcPr>
          <w:p w14:paraId="5D821B7A" w14:textId="142FD168"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1,07</w:t>
            </w:r>
          </w:p>
        </w:tc>
        <w:tc>
          <w:tcPr>
            <w:tcW w:w="1418" w:type="dxa"/>
          </w:tcPr>
          <w:p w14:paraId="63651101" w14:textId="3DE2E9F3"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1,08</w:t>
            </w:r>
          </w:p>
        </w:tc>
        <w:tc>
          <w:tcPr>
            <w:tcW w:w="1525" w:type="dxa"/>
            <w:noWrap/>
          </w:tcPr>
          <w:p w14:paraId="374A2C9B" w14:textId="3FD85A19"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1,07</w:t>
            </w:r>
          </w:p>
        </w:tc>
      </w:tr>
      <w:tr w:rsidR="00F57D5F" w:rsidRPr="00611BCA" w14:paraId="0C2BBAA3" w14:textId="77777777" w:rsidTr="00F655F6">
        <w:trPr>
          <w:trHeight w:val="20"/>
        </w:trPr>
        <w:tc>
          <w:tcPr>
            <w:tcW w:w="486" w:type="dxa"/>
          </w:tcPr>
          <w:p w14:paraId="4E0A1F93" w14:textId="77777777" w:rsidR="00F57D5F" w:rsidRPr="00611BCA" w:rsidRDefault="00F57D5F" w:rsidP="00F57D5F">
            <w:pPr>
              <w:tabs>
                <w:tab w:val="clear" w:pos="5103"/>
              </w:tabs>
              <w:suppressAutoHyphens/>
              <w:spacing w:line="240" w:lineRule="auto"/>
              <w:ind w:firstLine="0"/>
              <w:jc w:val="left"/>
              <w:rPr>
                <w:color w:val="000000"/>
                <w:sz w:val="20"/>
                <w:szCs w:val="20"/>
              </w:rPr>
            </w:pPr>
            <w:r w:rsidRPr="00611BCA">
              <w:rPr>
                <w:color w:val="000000"/>
                <w:sz w:val="20"/>
                <w:szCs w:val="20"/>
              </w:rPr>
              <w:t>8</w:t>
            </w:r>
          </w:p>
        </w:tc>
        <w:tc>
          <w:tcPr>
            <w:tcW w:w="6739" w:type="dxa"/>
            <w:noWrap/>
          </w:tcPr>
          <w:p w14:paraId="756A3BFE" w14:textId="77777777" w:rsidR="00F57D5F" w:rsidRPr="00611BCA" w:rsidRDefault="00F57D5F" w:rsidP="00F57D5F">
            <w:pPr>
              <w:tabs>
                <w:tab w:val="clear" w:pos="5103"/>
              </w:tabs>
              <w:suppressAutoHyphens/>
              <w:spacing w:line="240" w:lineRule="auto"/>
              <w:ind w:firstLine="0"/>
              <w:jc w:val="left"/>
              <w:rPr>
                <w:color w:val="000000"/>
                <w:sz w:val="20"/>
                <w:szCs w:val="20"/>
              </w:rPr>
            </w:pPr>
            <w:r w:rsidRPr="00611BCA">
              <w:rPr>
                <w:sz w:val="20"/>
                <w:szCs w:val="20"/>
                <w:lang w:eastAsia="ar-SA"/>
              </w:rPr>
              <w:t>Уровень обслуживания дорожного движения</w:t>
            </w:r>
          </w:p>
        </w:tc>
        <w:tc>
          <w:tcPr>
            <w:tcW w:w="1842" w:type="dxa"/>
          </w:tcPr>
          <w:p w14:paraId="078C6734" w14:textId="66A54216" w:rsidR="00F57D5F" w:rsidRPr="002F252A" w:rsidRDefault="00F57D5F" w:rsidP="00F57D5F">
            <w:pPr>
              <w:tabs>
                <w:tab w:val="clear" w:pos="5103"/>
              </w:tabs>
              <w:suppressAutoHyphens/>
              <w:spacing w:line="240" w:lineRule="auto"/>
              <w:ind w:firstLine="0"/>
              <w:jc w:val="center"/>
              <w:rPr>
                <w:sz w:val="20"/>
                <w:szCs w:val="20"/>
                <w:highlight w:val="red"/>
                <w:lang w:eastAsia="ar-SA"/>
              </w:rPr>
            </w:pPr>
            <w:r w:rsidRPr="004177ED">
              <w:rPr>
                <w:sz w:val="20"/>
                <w:szCs w:val="20"/>
              </w:rPr>
              <w:t>В</w:t>
            </w:r>
          </w:p>
        </w:tc>
        <w:tc>
          <w:tcPr>
            <w:tcW w:w="1418" w:type="dxa"/>
          </w:tcPr>
          <w:p w14:paraId="305FE6F8" w14:textId="31DFA80E"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В</w:t>
            </w:r>
          </w:p>
        </w:tc>
        <w:tc>
          <w:tcPr>
            <w:tcW w:w="1417" w:type="dxa"/>
          </w:tcPr>
          <w:p w14:paraId="6A2C90F5" w14:textId="442ACA6E"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В</w:t>
            </w:r>
          </w:p>
        </w:tc>
        <w:tc>
          <w:tcPr>
            <w:tcW w:w="1418" w:type="dxa"/>
          </w:tcPr>
          <w:p w14:paraId="4AC1F12D" w14:textId="20EA13A2"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В</w:t>
            </w:r>
          </w:p>
        </w:tc>
        <w:tc>
          <w:tcPr>
            <w:tcW w:w="1525" w:type="dxa"/>
            <w:noWrap/>
          </w:tcPr>
          <w:p w14:paraId="0D4E33F3" w14:textId="4990E3E5"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В</w:t>
            </w:r>
          </w:p>
        </w:tc>
      </w:tr>
      <w:tr w:rsidR="00F57D5F" w:rsidRPr="00611BCA" w14:paraId="588F56C5" w14:textId="77777777" w:rsidTr="00F655F6">
        <w:trPr>
          <w:trHeight w:val="20"/>
        </w:trPr>
        <w:tc>
          <w:tcPr>
            <w:tcW w:w="486" w:type="dxa"/>
          </w:tcPr>
          <w:p w14:paraId="04A3AC07" w14:textId="77777777" w:rsidR="00F57D5F" w:rsidRPr="00611BCA" w:rsidRDefault="00F57D5F" w:rsidP="00F57D5F">
            <w:pPr>
              <w:tabs>
                <w:tab w:val="clear" w:pos="5103"/>
              </w:tabs>
              <w:suppressAutoHyphens/>
              <w:spacing w:line="240" w:lineRule="auto"/>
              <w:ind w:firstLine="0"/>
              <w:jc w:val="left"/>
              <w:rPr>
                <w:color w:val="000000"/>
                <w:sz w:val="20"/>
                <w:szCs w:val="20"/>
              </w:rPr>
            </w:pPr>
            <w:r w:rsidRPr="00611BCA">
              <w:rPr>
                <w:color w:val="000000"/>
                <w:sz w:val="20"/>
                <w:szCs w:val="20"/>
              </w:rPr>
              <w:t>9</w:t>
            </w:r>
          </w:p>
        </w:tc>
        <w:tc>
          <w:tcPr>
            <w:tcW w:w="6739" w:type="dxa"/>
            <w:noWrap/>
          </w:tcPr>
          <w:p w14:paraId="160B2D7C" w14:textId="77777777" w:rsidR="00F57D5F" w:rsidRPr="00611BCA" w:rsidRDefault="00F57D5F" w:rsidP="00F57D5F">
            <w:pPr>
              <w:tabs>
                <w:tab w:val="clear" w:pos="5103"/>
              </w:tabs>
              <w:suppressAutoHyphens/>
              <w:spacing w:line="240" w:lineRule="auto"/>
              <w:ind w:firstLine="0"/>
              <w:jc w:val="left"/>
              <w:rPr>
                <w:sz w:val="20"/>
                <w:szCs w:val="20"/>
                <w:lang w:eastAsia="ar-SA"/>
              </w:rPr>
            </w:pPr>
            <w:r w:rsidRPr="00611BCA">
              <w:rPr>
                <w:sz w:val="20"/>
                <w:szCs w:val="20"/>
                <w:lang w:eastAsia="ar-SA"/>
              </w:rPr>
              <w:t>Показатель перегруженности дорог</w:t>
            </w:r>
          </w:p>
        </w:tc>
        <w:tc>
          <w:tcPr>
            <w:tcW w:w="1842" w:type="dxa"/>
          </w:tcPr>
          <w:p w14:paraId="45DCB694" w14:textId="126D6446" w:rsidR="00F57D5F" w:rsidRPr="002F252A" w:rsidRDefault="00F57D5F" w:rsidP="00F57D5F">
            <w:pPr>
              <w:tabs>
                <w:tab w:val="clear" w:pos="5103"/>
              </w:tabs>
              <w:suppressAutoHyphens/>
              <w:spacing w:line="240" w:lineRule="auto"/>
              <w:ind w:firstLine="0"/>
              <w:jc w:val="center"/>
              <w:rPr>
                <w:sz w:val="20"/>
                <w:szCs w:val="20"/>
                <w:highlight w:val="red"/>
                <w:lang w:eastAsia="ar-SA"/>
              </w:rPr>
            </w:pPr>
            <w:r w:rsidRPr="004177ED">
              <w:rPr>
                <w:sz w:val="20"/>
                <w:szCs w:val="20"/>
              </w:rPr>
              <w:t>0,00</w:t>
            </w:r>
          </w:p>
        </w:tc>
        <w:tc>
          <w:tcPr>
            <w:tcW w:w="1418" w:type="dxa"/>
          </w:tcPr>
          <w:p w14:paraId="3F551F03" w14:textId="38CFDCD6"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0,00</w:t>
            </w:r>
          </w:p>
        </w:tc>
        <w:tc>
          <w:tcPr>
            <w:tcW w:w="1417" w:type="dxa"/>
          </w:tcPr>
          <w:p w14:paraId="3F93885D" w14:textId="58135687"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0,00</w:t>
            </w:r>
          </w:p>
        </w:tc>
        <w:tc>
          <w:tcPr>
            <w:tcW w:w="1418" w:type="dxa"/>
          </w:tcPr>
          <w:p w14:paraId="19E31C33" w14:textId="770B3771"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0,00</w:t>
            </w:r>
          </w:p>
        </w:tc>
        <w:tc>
          <w:tcPr>
            <w:tcW w:w="1525" w:type="dxa"/>
            <w:noWrap/>
          </w:tcPr>
          <w:p w14:paraId="38BD7DC9" w14:textId="2F2A0DBE"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sz w:val="20"/>
                <w:szCs w:val="20"/>
              </w:rPr>
              <w:t>0,00</w:t>
            </w:r>
          </w:p>
        </w:tc>
      </w:tr>
      <w:tr w:rsidR="00F57D5F" w:rsidRPr="00611BCA" w14:paraId="2E9015B5" w14:textId="77777777" w:rsidTr="00F655F6">
        <w:trPr>
          <w:trHeight w:val="20"/>
        </w:trPr>
        <w:tc>
          <w:tcPr>
            <w:tcW w:w="486" w:type="dxa"/>
          </w:tcPr>
          <w:p w14:paraId="0E0099BD" w14:textId="77777777" w:rsidR="00F57D5F" w:rsidRPr="00611BCA" w:rsidRDefault="00F57D5F" w:rsidP="00F57D5F">
            <w:pPr>
              <w:tabs>
                <w:tab w:val="clear" w:pos="5103"/>
              </w:tabs>
              <w:suppressAutoHyphens/>
              <w:spacing w:line="240" w:lineRule="auto"/>
              <w:ind w:firstLine="0"/>
              <w:jc w:val="left"/>
              <w:rPr>
                <w:color w:val="000000"/>
                <w:sz w:val="20"/>
                <w:szCs w:val="20"/>
              </w:rPr>
            </w:pPr>
            <w:r w:rsidRPr="00611BCA">
              <w:rPr>
                <w:color w:val="000000"/>
                <w:sz w:val="20"/>
                <w:szCs w:val="20"/>
              </w:rPr>
              <w:t>10</w:t>
            </w:r>
          </w:p>
        </w:tc>
        <w:tc>
          <w:tcPr>
            <w:tcW w:w="6739" w:type="dxa"/>
            <w:noWrap/>
          </w:tcPr>
          <w:p w14:paraId="481696CA" w14:textId="77777777" w:rsidR="00F57D5F" w:rsidRPr="00611BCA" w:rsidRDefault="00F57D5F" w:rsidP="00F57D5F">
            <w:pPr>
              <w:tabs>
                <w:tab w:val="clear" w:pos="5103"/>
              </w:tabs>
              <w:suppressAutoHyphens/>
              <w:spacing w:line="240" w:lineRule="auto"/>
              <w:ind w:firstLine="0"/>
              <w:jc w:val="left"/>
              <w:rPr>
                <w:sz w:val="20"/>
                <w:szCs w:val="20"/>
                <w:lang w:eastAsia="ar-SA"/>
              </w:rPr>
            </w:pPr>
            <w:r w:rsidRPr="00611BCA">
              <w:rPr>
                <w:sz w:val="20"/>
                <w:szCs w:val="20"/>
                <w:lang w:eastAsia="ar-SA"/>
              </w:rPr>
              <w:t>Буферный индекс</w:t>
            </w:r>
          </w:p>
        </w:tc>
        <w:tc>
          <w:tcPr>
            <w:tcW w:w="1842" w:type="dxa"/>
          </w:tcPr>
          <w:p w14:paraId="25A3A6E4" w14:textId="5D28C670" w:rsidR="00F57D5F" w:rsidRPr="002F252A" w:rsidRDefault="00F57D5F" w:rsidP="00F57D5F">
            <w:pPr>
              <w:tabs>
                <w:tab w:val="clear" w:pos="5103"/>
              </w:tabs>
              <w:suppressAutoHyphens/>
              <w:spacing w:line="240" w:lineRule="auto"/>
              <w:ind w:firstLine="0"/>
              <w:jc w:val="center"/>
              <w:rPr>
                <w:sz w:val="20"/>
                <w:szCs w:val="20"/>
                <w:highlight w:val="red"/>
                <w:lang w:eastAsia="ar-SA"/>
              </w:rPr>
            </w:pPr>
            <w:r w:rsidRPr="004177ED">
              <w:rPr>
                <w:sz w:val="20"/>
                <w:szCs w:val="20"/>
              </w:rPr>
              <w:t>0,9</w:t>
            </w:r>
          </w:p>
        </w:tc>
        <w:tc>
          <w:tcPr>
            <w:tcW w:w="1418" w:type="dxa"/>
          </w:tcPr>
          <w:p w14:paraId="124634B3" w14:textId="548F97CD"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0,9</w:t>
            </w:r>
          </w:p>
        </w:tc>
        <w:tc>
          <w:tcPr>
            <w:tcW w:w="1417" w:type="dxa"/>
          </w:tcPr>
          <w:p w14:paraId="2A606F86" w14:textId="01477C55"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0,8</w:t>
            </w:r>
          </w:p>
        </w:tc>
        <w:tc>
          <w:tcPr>
            <w:tcW w:w="1418" w:type="dxa"/>
          </w:tcPr>
          <w:p w14:paraId="50A33FDF" w14:textId="05C13F71"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0,9</w:t>
            </w:r>
          </w:p>
        </w:tc>
        <w:tc>
          <w:tcPr>
            <w:tcW w:w="1525" w:type="dxa"/>
            <w:noWrap/>
          </w:tcPr>
          <w:p w14:paraId="21D61FD6" w14:textId="0D691F8F"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0,8</w:t>
            </w:r>
          </w:p>
        </w:tc>
      </w:tr>
      <w:tr w:rsidR="00F57D5F" w:rsidRPr="00611BCA" w14:paraId="05AAD333" w14:textId="77777777" w:rsidTr="00F655F6">
        <w:trPr>
          <w:trHeight w:val="20"/>
        </w:trPr>
        <w:tc>
          <w:tcPr>
            <w:tcW w:w="486" w:type="dxa"/>
          </w:tcPr>
          <w:p w14:paraId="689D86BC" w14:textId="77777777" w:rsidR="00F57D5F" w:rsidRPr="00611BCA" w:rsidRDefault="00F57D5F" w:rsidP="00F57D5F">
            <w:pPr>
              <w:tabs>
                <w:tab w:val="clear" w:pos="5103"/>
              </w:tabs>
              <w:suppressAutoHyphens/>
              <w:spacing w:line="240" w:lineRule="auto"/>
              <w:ind w:firstLine="0"/>
              <w:jc w:val="left"/>
              <w:rPr>
                <w:color w:val="000000"/>
                <w:sz w:val="20"/>
                <w:szCs w:val="20"/>
              </w:rPr>
            </w:pPr>
            <w:r w:rsidRPr="00611BCA">
              <w:rPr>
                <w:color w:val="000000"/>
                <w:sz w:val="20"/>
                <w:szCs w:val="20"/>
              </w:rPr>
              <w:t>11</w:t>
            </w:r>
          </w:p>
        </w:tc>
        <w:tc>
          <w:tcPr>
            <w:tcW w:w="6739" w:type="dxa"/>
            <w:noWrap/>
          </w:tcPr>
          <w:p w14:paraId="7E46CD29" w14:textId="77777777" w:rsidR="00F57D5F" w:rsidRPr="00611BCA" w:rsidRDefault="00F57D5F" w:rsidP="00F57D5F">
            <w:pPr>
              <w:tabs>
                <w:tab w:val="clear" w:pos="5103"/>
              </w:tabs>
              <w:suppressAutoHyphens/>
              <w:spacing w:line="240" w:lineRule="auto"/>
              <w:ind w:firstLine="0"/>
              <w:jc w:val="left"/>
              <w:rPr>
                <w:sz w:val="20"/>
                <w:szCs w:val="20"/>
                <w:lang w:eastAsia="ar-SA"/>
              </w:rPr>
            </w:pPr>
            <w:r w:rsidRPr="00611BCA">
              <w:rPr>
                <w:color w:val="000000"/>
                <w:sz w:val="20"/>
                <w:szCs w:val="20"/>
                <w:lang w:eastAsia="ar-SA"/>
              </w:rPr>
              <w:t>Сокращение выбросов отработавших газов, % к базовому году</w:t>
            </w:r>
          </w:p>
        </w:tc>
        <w:tc>
          <w:tcPr>
            <w:tcW w:w="1842" w:type="dxa"/>
          </w:tcPr>
          <w:p w14:paraId="7D398930" w14:textId="4A402D81" w:rsidR="00F57D5F" w:rsidRPr="002F252A" w:rsidRDefault="00F57D5F" w:rsidP="00F57D5F">
            <w:pPr>
              <w:tabs>
                <w:tab w:val="clear" w:pos="5103"/>
              </w:tabs>
              <w:suppressAutoHyphens/>
              <w:spacing w:line="240" w:lineRule="auto"/>
              <w:ind w:firstLine="0"/>
              <w:jc w:val="center"/>
              <w:rPr>
                <w:sz w:val="20"/>
                <w:szCs w:val="20"/>
                <w:highlight w:val="red"/>
                <w:lang w:eastAsia="ar-SA"/>
              </w:rPr>
            </w:pPr>
            <w:r w:rsidRPr="004177ED">
              <w:rPr>
                <w:sz w:val="20"/>
                <w:szCs w:val="20"/>
              </w:rPr>
              <w:t>-</w:t>
            </w:r>
          </w:p>
        </w:tc>
        <w:tc>
          <w:tcPr>
            <w:tcW w:w="1418" w:type="dxa"/>
          </w:tcPr>
          <w:p w14:paraId="2350FAD6" w14:textId="7E0F2D23"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1,1</w:t>
            </w:r>
          </w:p>
        </w:tc>
        <w:tc>
          <w:tcPr>
            <w:tcW w:w="1417" w:type="dxa"/>
          </w:tcPr>
          <w:p w14:paraId="74B3BC14" w14:textId="64B82041"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1,4</w:t>
            </w:r>
          </w:p>
        </w:tc>
        <w:tc>
          <w:tcPr>
            <w:tcW w:w="1418" w:type="dxa"/>
          </w:tcPr>
          <w:p w14:paraId="2E435164" w14:textId="34BCA2F9"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1,1</w:t>
            </w:r>
          </w:p>
        </w:tc>
        <w:tc>
          <w:tcPr>
            <w:tcW w:w="1525" w:type="dxa"/>
            <w:noWrap/>
          </w:tcPr>
          <w:p w14:paraId="67962232" w14:textId="75CD259A" w:rsidR="00F57D5F" w:rsidRPr="002F252A" w:rsidRDefault="00F57D5F" w:rsidP="00F57D5F">
            <w:pPr>
              <w:tabs>
                <w:tab w:val="clear" w:pos="5103"/>
              </w:tabs>
              <w:suppressAutoHyphens/>
              <w:spacing w:line="240" w:lineRule="auto"/>
              <w:ind w:firstLine="0"/>
              <w:jc w:val="center"/>
              <w:rPr>
                <w:color w:val="000000"/>
                <w:sz w:val="20"/>
                <w:szCs w:val="20"/>
                <w:highlight w:val="red"/>
                <w:lang w:eastAsia="ar-SA"/>
              </w:rPr>
            </w:pPr>
            <w:r w:rsidRPr="004177ED">
              <w:rPr>
                <w:color w:val="000000"/>
                <w:sz w:val="20"/>
                <w:szCs w:val="20"/>
              </w:rPr>
              <w:t>1,4</w:t>
            </w:r>
          </w:p>
        </w:tc>
      </w:tr>
    </w:tbl>
    <w:p w14:paraId="37ED0295" w14:textId="77777777" w:rsidR="008B45E0" w:rsidRPr="00611BCA" w:rsidRDefault="008B45E0" w:rsidP="00AF3CD1">
      <w:pPr>
        <w:spacing w:line="240" w:lineRule="auto"/>
        <w:ind w:firstLine="0"/>
        <w:rPr>
          <w:sz w:val="24"/>
          <w:szCs w:val="24"/>
        </w:rPr>
      </w:pPr>
    </w:p>
    <w:p w14:paraId="084BD9E1" w14:textId="77777777" w:rsidR="008B45E0" w:rsidRPr="00611BCA" w:rsidRDefault="008B45E0" w:rsidP="00AF3CD1">
      <w:pPr>
        <w:spacing w:line="240" w:lineRule="auto"/>
        <w:ind w:firstLine="0"/>
        <w:rPr>
          <w:sz w:val="24"/>
          <w:szCs w:val="24"/>
        </w:rPr>
      </w:pPr>
    </w:p>
    <w:p w14:paraId="4B4270DF" w14:textId="77777777" w:rsidR="008B45E0" w:rsidRPr="00611BCA" w:rsidRDefault="008B45E0" w:rsidP="00AF3CD1">
      <w:pPr>
        <w:spacing w:line="240" w:lineRule="auto"/>
        <w:ind w:firstLine="0"/>
        <w:rPr>
          <w:sz w:val="24"/>
          <w:szCs w:val="24"/>
        </w:rPr>
      </w:pPr>
    </w:p>
    <w:p w14:paraId="7DC97F64" w14:textId="77777777" w:rsidR="008B45E0" w:rsidRPr="00611BCA" w:rsidRDefault="008B45E0" w:rsidP="00AF3CD1">
      <w:pPr>
        <w:spacing w:line="240" w:lineRule="auto"/>
        <w:ind w:firstLine="0"/>
        <w:rPr>
          <w:sz w:val="24"/>
          <w:szCs w:val="24"/>
          <w:highlight w:val="red"/>
        </w:rPr>
        <w:sectPr w:rsidR="008B45E0" w:rsidRPr="00611BCA" w:rsidSect="008B45E0">
          <w:pgSz w:w="16838" w:h="11906" w:orient="landscape"/>
          <w:pgMar w:top="1701" w:right="1134" w:bottom="851" w:left="1134" w:header="567" w:footer="692" w:gutter="0"/>
          <w:cols w:space="720"/>
        </w:sectPr>
      </w:pPr>
    </w:p>
    <w:p w14:paraId="1804941D" w14:textId="77777777" w:rsidR="001C4288" w:rsidRPr="00611BCA" w:rsidRDefault="003C419C" w:rsidP="00E04AD8">
      <w:pPr>
        <w:pStyle w:val="25"/>
        <w:tabs>
          <w:tab w:val="left" w:pos="426"/>
        </w:tabs>
        <w:ind w:firstLine="0"/>
      </w:pPr>
      <w:bookmarkStart w:id="81" w:name="_Toc214569586"/>
      <w:r w:rsidRPr="00611BCA">
        <w:t>Прогноз показателей безопасности дорожного движения</w:t>
      </w:r>
      <w:bookmarkEnd w:id="80"/>
      <w:bookmarkEnd w:id="81"/>
    </w:p>
    <w:p w14:paraId="02B2CAD8" w14:textId="77777777" w:rsidR="00E04AD8" w:rsidRPr="00611BCA" w:rsidRDefault="00E04AD8" w:rsidP="00E04AD8">
      <w:pPr>
        <w:tabs>
          <w:tab w:val="left" w:pos="426"/>
        </w:tabs>
        <w:spacing w:line="240" w:lineRule="auto"/>
        <w:ind w:firstLine="0"/>
        <w:rPr>
          <w:sz w:val="24"/>
          <w:szCs w:val="24"/>
        </w:rPr>
      </w:pPr>
    </w:p>
    <w:p w14:paraId="201C7DB0" w14:textId="222456DB" w:rsidR="00CC23C7" w:rsidRPr="00611BCA" w:rsidRDefault="00CC23C7" w:rsidP="0087071D">
      <w:pPr>
        <w:ind w:firstLine="567"/>
        <w:rPr>
          <w:sz w:val="24"/>
          <w:szCs w:val="24"/>
        </w:rPr>
      </w:pPr>
      <w:r w:rsidRPr="00611BCA">
        <w:rPr>
          <w:sz w:val="24"/>
          <w:szCs w:val="24"/>
        </w:rPr>
        <w:t xml:space="preserve">Прогноз показателей безопасности дорожного движения представлен в таблице </w:t>
      </w:r>
      <w:r w:rsidR="004926A0" w:rsidRPr="00611BCA">
        <w:rPr>
          <w:sz w:val="24"/>
          <w:szCs w:val="24"/>
        </w:rPr>
        <w:t>2.6.1</w:t>
      </w:r>
      <w:r w:rsidRPr="00611BCA">
        <w:rPr>
          <w:sz w:val="24"/>
          <w:szCs w:val="24"/>
        </w:rPr>
        <w:t xml:space="preserve">. </w:t>
      </w:r>
    </w:p>
    <w:p w14:paraId="000E8BC8" w14:textId="77777777" w:rsidR="00CC23C7" w:rsidRPr="00611BCA" w:rsidRDefault="00CC23C7" w:rsidP="00DB50D0">
      <w:pPr>
        <w:spacing w:line="240" w:lineRule="auto"/>
        <w:ind w:firstLine="0"/>
        <w:rPr>
          <w:sz w:val="24"/>
          <w:szCs w:val="24"/>
        </w:rPr>
      </w:pPr>
      <w:r w:rsidRPr="00611BCA">
        <w:rPr>
          <w:sz w:val="24"/>
          <w:szCs w:val="24"/>
        </w:rPr>
        <w:t xml:space="preserve">Таблица </w:t>
      </w:r>
      <w:r w:rsidR="004926A0" w:rsidRPr="00611BCA">
        <w:rPr>
          <w:sz w:val="24"/>
          <w:szCs w:val="24"/>
        </w:rPr>
        <w:t>2.6.1</w:t>
      </w:r>
      <w:r w:rsidRPr="00611BCA">
        <w:rPr>
          <w:sz w:val="24"/>
          <w:szCs w:val="24"/>
        </w:rPr>
        <w:t xml:space="preserve"> – Прогноз показателей безопасности дорожного движения </w:t>
      </w:r>
    </w:p>
    <w:tbl>
      <w:tblPr>
        <w:tblStyle w:val="1f4"/>
        <w:tblW w:w="5000" w:type="pct"/>
        <w:tblLook w:val="0400" w:firstRow="0" w:lastRow="0" w:firstColumn="0" w:lastColumn="0" w:noHBand="0" w:noVBand="1"/>
      </w:tblPr>
      <w:tblGrid>
        <w:gridCol w:w="490"/>
        <w:gridCol w:w="1839"/>
        <w:gridCol w:w="1217"/>
        <w:gridCol w:w="1304"/>
        <w:gridCol w:w="749"/>
        <w:gridCol w:w="749"/>
        <w:gridCol w:w="749"/>
        <w:gridCol w:w="749"/>
        <w:gridCol w:w="749"/>
        <w:gridCol w:w="749"/>
      </w:tblGrid>
      <w:tr w:rsidR="0067547E" w:rsidRPr="00611BCA" w14:paraId="45DE6802" w14:textId="4FCF33E8" w:rsidTr="00176F9E">
        <w:trPr>
          <w:trHeight w:val="20"/>
        </w:trPr>
        <w:tc>
          <w:tcPr>
            <w:tcW w:w="262" w:type="pct"/>
            <w:vMerge w:val="restart"/>
          </w:tcPr>
          <w:p w14:paraId="49151CAC" w14:textId="77777777" w:rsidR="0067547E" w:rsidRPr="00611BCA" w:rsidRDefault="0067547E" w:rsidP="00DB50D0">
            <w:pPr>
              <w:spacing w:line="240" w:lineRule="auto"/>
              <w:ind w:firstLine="0"/>
              <w:jc w:val="center"/>
              <w:rPr>
                <w:sz w:val="20"/>
                <w:szCs w:val="20"/>
              </w:rPr>
            </w:pPr>
            <w:bookmarkStart w:id="82" w:name="_Toc446598130"/>
            <w:r w:rsidRPr="00611BCA">
              <w:rPr>
                <w:sz w:val="20"/>
                <w:szCs w:val="20"/>
              </w:rPr>
              <w:t xml:space="preserve">№ </w:t>
            </w:r>
          </w:p>
          <w:p w14:paraId="49F9C1FC" w14:textId="77777777" w:rsidR="0067547E" w:rsidRPr="00611BCA" w:rsidRDefault="0067547E" w:rsidP="00DB50D0">
            <w:pPr>
              <w:spacing w:line="240" w:lineRule="auto"/>
              <w:ind w:firstLine="0"/>
              <w:jc w:val="center"/>
              <w:rPr>
                <w:sz w:val="20"/>
                <w:szCs w:val="20"/>
              </w:rPr>
            </w:pPr>
            <w:r w:rsidRPr="00611BCA">
              <w:rPr>
                <w:sz w:val="20"/>
                <w:szCs w:val="20"/>
              </w:rPr>
              <w:t>п/п</w:t>
            </w:r>
          </w:p>
        </w:tc>
        <w:tc>
          <w:tcPr>
            <w:tcW w:w="984" w:type="pct"/>
            <w:vMerge w:val="restart"/>
          </w:tcPr>
          <w:p w14:paraId="0D93BD50" w14:textId="77777777" w:rsidR="0067547E" w:rsidRPr="00611BCA" w:rsidRDefault="0067547E" w:rsidP="00DB50D0">
            <w:pPr>
              <w:spacing w:line="240" w:lineRule="auto"/>
              <w:ind w:firstLine="0"/>
              <w:jc w:val="center"/>
              <w:rPr>
                <w:sz w:val="20"/>
                <w:szCs w:val="20"/>
              </w:rPr>
            </w:pPr>
            <w:r w:rsidRPr="00611BCA">
              <w:rPr>
                <w:sz w:val="20"/>
                <w:szCs w:val="20"/>
              </w:rPr>
              <w:t>Планируемые результаты реализации муниципальной программы (подпрограммы)</w:t>
            </w:r>
          </w:p>
        </w:tc>
        <w:tc>
          <w:tcPr>
            <w:tcW w:w="651" w:type="pct"/>
            <w:vMerge w:val="restart"/>
          </w:tcPr>
          <w:p w14:paraId="77D25497" w14:textId="77777777" w:rsidR="0067547E" w:rsidRPr="00611BCA" w:rsidRDefault="0067547E" w:rsidP="00DB50D0">
            <w:pPr>
              <w:spacing w:line="240" w:lineRule="auto"/>
              <w:ind w:firstLine="0"/>
              <w:jc w:val="center"/>
              <w:rPr>
                <w:sz w:val="20"/>
                <w:szCs w:val="20"/>
              </w:rPr>
            </w:pPr>
            <w:r w:rsidRPr="00611BCA">
              <w:rPr>
                <w:sz w:val="20"/>
                <w:szCs w:val="20"/>
              </w:rPr>
              <w:t>Единица измерения</w:t>
            </w:r>
          </w:p>
        </w:tc>
        <w:tc>
          <w:tcPr>
            <w:tcW w:w="698" w:type="pct"/>
            <w:vMerge w:val="restart"/>
          </w:tcPr>
          <w:p w14:paraId="5B041D57" w14:textId="77777777" w:rsidR="0067547E" w:rsidRPr="00611BCA" w:rsidRDefault="0067547E" w:rsidP="00DB50D0">
            <w:pPr>
              <w:spacing w:line="240" w:lineRule="auto"/>
              <w:ind w:firstLine="0"/>
              <w:jc w:val="center"/>
              <w:rPr>
                <w:sz w:val="20"/>
                <w:szCs w:val="20"/>
              </w:rPr>
            </w:pPr>
            <w:r w:rsidRPr="00611BCA">
              <w:rPr>
                <w:sz w:val="20"/>
                <w:szCs w:val="20"/>
              </w:rPr>
              <w:t xml:space="preserve">Базовое значение показателя                      на начало реализации </w:t>
            </w:r>
          </w:p>
          <w:p w14:paraId="47E66F71" w14:textId="77777777" w:rsidR="0067547E" w:rsidRPr="00611BCA" w:rsidRDefault="0067547E" w:rsidP="00DB50D0">
            <w:pPr>
              <w:spacing w:line="240" w:lineRule="auto"/>
              <w:ind w:firstLine="0"/>
              <w:jc w:val="center"/>
              <w:rPr>
                <w:sz w:val="20"/>
                <w:szCs w:val="20"/>
              </w:rPr>
            </w:pPr>
            <w:r w:rsidRPr="00611BCA">
              <w:rPr>
                <w:sz w:val="20"/>
                <w:szCs w:val="20"/>
              </w:rPr>
              <w:t>программы</w:t>
            </w:r>
          </w:p>
        </w:tc>
        <w:tc>
          <w:tcPr>
            <w:tcW w:w="2405" w:type="pct"/>
            <w:gridSpan w:val="6"/>
          </w:tcPr>
          <w:p w14:paraId="5B071D54" w14:textId="2FBF5E05" w:rsidR="0067547E" w:rsidRPr="00611BCA" w:rsidRDefault="0067547E" w:rsidP="00DB50D0">
            <w:pPr>
              <w:spacing w:line="240" w:lineRule="auto"/>
              <w:ind w:firstLine="0"/>
              <w:jc w:val="center"/>
              <w:rPr>
                <w:sz w:val="20"/>
                <w:szCs w:val="20"/>
              </w:rPr>
            </w:pPr>
            <w:r w:rsidRPr="00611BCA">
              <w:rPr>
                <w:sz w:val="20"/>
                <w:szCs w:val="20"/>
              </w:rPr>
              <w:t>Планируемое значение по годам реализации</w:t>
            </w:r>
          </w:p>
        </w:tc>
      </w:tr>
      <w:tr w:rsidR="0067547E" w:rsidRPr="00611BCA" w14:paraId="2D795240" w14:textId="3AFCF562" w:rsidTr="00176F9E">
        <w:trPr>
          <w:trHeight w:val="20"/>
        </w:trPr>
        <w:tc>
          <w:tcPr>
            <w:tcW w:w="262" w:type="pct"/>
            <w:vMerge/>
          </w:tcPr>
          <w:p w14:paraId="0048F204" w14:textId="77777777" w:rsidR="0067547E" w:rsidRPr="00611BCA" w:rsidRDefault="0067547E" w:rsidP="00DB50D0">
            <w:pPr>
              <w:pBdr>
                <w:top w:val="nil"/>
                <w:left w:val="nil"/>
                <w:bottom w:val="nil"/>
                <w:right w:val="nil"/>
                <w:between w:val="nil"/>
              </w:pBdr>
              <w:spacing w:line="240" w:lineRule="auto"/>
              <w:ind w:firstLine="0"/>
              <w:rPr>
                <w:sz w:val="20"/>
                <w:szCs w:val="20"/>
              </w:rPr>
            </w:pPr>
          </w:p>
        </w:tc>
        <w:tc>
          <w:tcPr>
            <w:tcW w:w="984" w:type="pct"/>
            <w:vMerge/>
          </w:tcPr>
          <w:p w14:paraId="09793C67" w14:textId="77777777" w:rsidR="0067547E" w:rsidRPr="00611BCA" w:rsidRDefault="0067547E" w:rsidP="00DB50D0">
            <w:pPr>
              <w:pBdr>
                <w:top w:val="nil"/>
                <w:left w:val="nil"/>
                <w:bottom w:val="nil"/>
                <w:right w:val="nil"/>
                <w:between w:val="nil"/>
              </w:pBdr>
              <w:spacing w:line="240" w:lineRule="auto"/>
              <w:ind w:firstLine="0"/>
              <w:rPr>
                <w:sz w:val="20"/>
                <w:szCs w:val="20"/>
              </w:rPr>
            </w:pPr>
          </w:p>
        </w:tc>
        <w:tc>
          <w:tcPr>
            <w:tcW w:w="651" w:type="pct"/>
            <w:vMerge/>
          </w:tcPr>
          <w:p w14:paraId="0B0EF0B2" w14:textId="77777777" w:rsidR="0067547E" w:rsidRPr="00611BCA" w:rsidRDefault="0067547E" w:rsidP="00DB50D0">
            <w:pPr>
              <w:pBdr>
                <w:top w:val="nil"/>
                <w:left w:val="nil"/>
                <w:bottom w:val="nil"/>
                <w:right w:val="nil"/>
                <w:between w:val="nil"/>
              </w:pBdr>
              <w:spacing w:line="240" w:lineRule="auto"/>
              <w:ind w:firstLine="0"/>
              <w:rPr>
                <w:sz w:val="20"/>
                <w:szCs w:val="20"/>
              </w:rPr>
            </w:pPr>
          </w:p>
        </w:tc>
        <w:tc>
          <w:tcPr>
            <w:tcW w:w="698" w:type="pct"/>
            <w:vMerge/>
          </w:tcPr>
          <w:p w14:paraId="5734A423" w14:textId="77777777" w:rsidR="0067547E" w:rsidRPr="00611BCA" w:rsidRDefault="0067547E" w:rsidP="00DB50D0">
            <w:pPr>
              <w:pBdr>
                <w:top w:val="nil"/>
                <w:left w:val="nil"/>
                <w:bottom w:val="nil"/>
                <w:right w:val="nil"/>
                <w:between w:val="nil"/>
              </w:pBdr>
              <w:spacing w:line="240" w:lineRule="auto"/>
              <w:ind w:firstLine="0"/>
              <w:rPr>
                <w:sz w:val="20"/>
                <w:szCs w:val="20"/>
              </w:rPr>
            </w:pPr>
          </w:p>
        </w:tc>
        <w:tc>
          <w:tcPr>
            <w:tcW w:w="401" w:type="pct"/>
          </w:tcPr>
          <w:p w14:paraId="1989A83D" w14:textId="24579D29" w:rsidR="0067547E" w:rsidRPr="00611BCA" w:rsidRDefault="0067547E" w:rsidP="0067547E">
            <w:pPr>
              <w:spacing w:line="240" w:lineRule="auto"/>
              <w:ind w:firstLine="0"/>
              <w:rPr>
                <w:sz w:val="20"/>
                <w:szCs w:val="20"/>
              </w:rPr>
            </w:pPr>
            <w:r w:rsidRPr="00611BCA">
              <w:rPr>
                <w:sz w:val="20"/>
                <w:szCs w:val="20"/>
              </w:rPr>
              <w:t>2026г.</w:t>
            </w:r>
          </w:p>
        </w:tc>
        <w:tc>
          <w:tcPr>
            <w:tcW w:w="401" w:type="pct"/>
          </w:tcPr>
          <w:p w14:paraId="38AAA467" w14:textId="5034EE8F" w:rsidR="0067547E" w:rsidRPr="00611BCA" w:rsidRDefault="0067547E" w:rsidP="0067547E">
            <w:pPr>
              <w:spacing w:line="240" w:lineRule="auto"/>
              <w:ind w:firstLine="0"/>
              <w:jc w:val="center"/>
              <w:rPr>
                <w:sz w:val="20"/>
                <w:szCs w:val="20"/>
              </w:rPr>
            </w:pPr>
            <w:r w:rsidRPr="00611BCA">
              <w:rPr>
                <w:sz w:val="20"/>
                <w:szCs w:val="20"/>
              </w:rPr>
              <w:t>2027г.</w:t>
            </w:r>
          </w:p>
        </w:tc>
        <w:tc>
          <w:tcPr>
            <w:tcW w:w="401" w:type="pct"/>
          </w:tcPr>
          <w:p w14:paraId="0571C9EE" w14:textId="19B0CB6E" w:rsidR="0067547E" w:rsidRPr="00611BCA" w:rsidRDefault="0067547E" w:rsidP="00DB50D0">
            <w:pPr>
              <w:spacing w:line="240" w:lineRule="auto"/>
              <w:ind w:firstLine="0"/>
              <w:jc w:val="center"/>
              <w:rPr>
                <w:sz w:val="20"/>
                <w:szCs w:val="20"/>
              </w:rPr>
            </w:pPr>
            <w:r w:rsidRPr="00611BCA">
              <w:rPr>
                <w:sz w:val="20"/>
                <w:szCs w:val="20"/>
              </w:rPr>
              <w:t>2028г.</w:t>
            </w:r>
          </w:p>
        </w:tc>
        <w:tc>
          <w:tcPr>
            <w:tcW w:w="401" w:type="pct"/>
          </w:tcPr>
          <w:p w14:paraId="795C6003" w14:textId="2E78E885" w:rsidR="0067547E" w:rsidRPr="00611BCA" w:rsidRDefault="0067547E" w:rsidP="00DB50D0">
            <w:pPr>
              <w:spacing w:line="240" w:lineRule="auto"/>
              <w:ind w:firstLine="0"/>
              <w:jc w:val="center"/>
              <w:rPr>
                <w:sz w:val="20"/>
                <w:szCs w:val="20"/>
              </w:rPr>
            </w:pPr>
            <w:r w:rsidRPr="00611BCA">
              <w:rPr>
                <w:sz w:val="20"/>
                <w:szCs w:val="20"/>
              </w:rPr>
              <w:t>2029г.</w:t>
            </w:r>
          </w:p>
        </w:tc>
        <w:tc>
          <w:tcPr>
            <w:tcW w:w="401" w:type="pct"/>
          </w:tcPr>
          <w:p w14:paraId="08BF49A7" w14:textId="28A5C573" w:rsidR="0067547E" w:rsidRPr="00611BCA" w:rsidRDefault="0067547E" w:rsidP="00DB50D0">
            <w:pPr>
              <w:pBdr>
                <w:top w:val="nil"/>
                <w:left w:val="nil"/>
                <w:bottom w:val="nil"/>
                <w:right w:val="nil"/>
                <w:between w:val="nil"/>
              </w:pBdr>
              <w:spacing w:line="240" w:lineRule="auto"/>
              <w:ind w:firstLine="0"/>
              <w:rPr>
                <w:sz w:val="20"/>
                <w:szCs w:val="20"/>
              </w:rPr>
            </w:pPr>
            <w:r w:rsidRPr="00611BCA">
              <w:rPr>
                <w:sz w:val="20"/>
                <w:szCs w:val="20"/>
              </w:rPr>
              <w:t>2030г.</w:t>
            </w:r>
          </w:p>
        </w:tc>
        <w:tc>
          <w:tcPr>
            <w:tcW w:w="401" w:type="pct"/>
          </w:tcPr>
          <w:p w14:paraId="155E9096" w14:textId="32C8518A" w:rsidR="0067547E" w:rsidRPr="00611BCA" w:rsidRDefault="0067547E" w:rsidP="00DB50D0">
            <w:pPr>
              <w:pBdr>
                <w:top w:val="nil"/>
                <w:left w:val="nil"/>
                <w:bottom w:val="nil"/>
                <w:right w:val="nil"/>
                <w:between w:val="nil"/>
              </w:pBdr>
              <w:spacing w:line="240" w:lineRule="auto"/>
              <w:ind w:firstLine="0"/>
              <w:rPr>
                <w:sz w:val="20"/>
                <w:szCs w:val="20"/>
              </w:rPr>
            </w:pPr>
            <w:r w:rsidRPr="00611BCA">
              <w:rPr>
                <w:sz w:val="20"/>
                <w:szCs w:val="20"/>
              </w:rPr>
              <w:t>20</w:t>
            </w:r>
            <w:r w:rsidR="009E595B">
              <w:rPr>
                <w:sz w:val="20"/>
                <w:szCs w:val="20"/>
              </w:rPr>
              <w:t>35</w:t>
            </w:r>
            <w:r w:rsidRPr="00611BCA">
              <w:rPr>
                <w:sz w:val="20"/>
                <w:szCs w:val="20"/>
              </w:rPr>
              <w:t>г.</w:t>
            </w:r>
          </w:p>
        </w:tc>
      </w:tr>
      <w:tr w:rsidR="00176F9E" w:rsidRPr="00611BCA" w14:paraId="176BF895" w14:textId="67DD981E" w:rsidTr="00176F9E">
        <w:trPr>
          <w:trHeight w:val="20"/>
        </w:trPr>
        <w:tc>
          <w:tcPr>
            <w:tcW w:w="262" w:type="pct"/>
          </w:tcPr>
          <w:p w14:paraId="22553F23" w14:textId="77777777" w:rsidR="00176F9E" w:rsidRPr="00611BCA" w:rsidRDefault="00176F9E" w:rsidP="00176F9E">
            <w:pPr>
              <w:spacing w:line="240" w:lineRule="auto"/>
              <w:ind w:firstLine="0"/>
              <w:jc w:val="center"/>
              <w:rPr>
                <w:sz w:val="20"/>
                <w:szCs w:val="20"/>
              </w:rPr>
            </w:pPr>
            <w:r w:rsidRPr="00611BCA">
              <w:rPr>
                <w:sz w:val="20"/>
                <w:szCs w:val="20"/>
              </w:rPr>
              <w:t>1</w:t>
            </w:r>
          </w:p>
        </w:tc>
        <w:tc>
          <w:tcPr>
            <w:tcW w:w="984" w:type="pct"/>
          </w:tcPr>
          <w:p w14:paraId="3B63EC0B" w14:textId="6A078040" w:rsidR="00176F9E" w:rsidRPr="00611BCA" w:rsidRDefault="00176F9E" w:rsidP="00176F9E">
            <w:pPr>
              <w:spacing w:line="240" w:lineRule="auto"/>
              <w:ind w:firstLine="0"/>
              <w:jc w:val="left"/>
              <w:rPr>
                <w:sz w:val="20"/>
                <w:szCs w:val="20"/>
              </w:rPr>
            </w:pPr>
            <w:r w:rsidRPr="00611BCA">
              <w:rPr>
                <w:rFonts w:eastAsiaTheme="minorEastAsia"/>
                <w:sz w:val="20"/>
                <w:szCs w:val="20"/>
              </w:rPr>
              <w:t>Количество погибших в дорожно-транспортных происшествиях, человек на 100 тысяч населения</w:t>
            </w:r>
          </w:p>
        </w:tc>
        <w:tc>
          <w:tcPr>
            <w:tcW w:w="651" w:type="pct"/>
          </w:tcPr>
          <w:p w14:paraId="03634308" w14:textId="77777777" w:rsidR="00176F9E" w:rsidRPr="00611BCA" w:rsidRDefault="00176F9E" w:rsidP="00176F9E">
            <w:pPr>
              <w:spacing w:line="240" w:lineRule="auto"/>
              <w:ind w:firstLine="0"/>
              <w:jc w:val="center"/>
              <w:rPr>
                <w:sz w:val="20"/>
                <w:szCs w:val="20"/>
              </w:rPr>
            </w:pPr>
            <w:r w:rsidRPr="00611BCA">
              <w:rPr>
                <w:sz w:val="20"/>
                <w:szCs w:val="20"/>
              </w:rPr>
              <w:t>чел./100 тыс. населения</w:t>
            </w:r>
          </w:p>
        </w:tc>
        <w:tc>
          <w:tcPr>
            <w:tcW w:w="698" w:type="pct"/>
          </w:tcPr>
          <w:p w14:paraId="120F4600" w14:textId="0977E3F6" w:rsidR="00176F9E" w:rsidRPr="00176F9E" w:rsidRDefault="00176F9E" w:rsidP="00176F9E">
            <w:pPr>
              <w:spacing w:line="240" w:lineRule="auto"/>
              <w:ind w:firstLine="0"/>
              <w:jc w:val="center"/>
              <w:rPr>
                <w:sz w:val="20"/>
                <w:szCs w:val="20"/>
                <w:highlight w:val="red"/>
              </w:rPr>
            </w:pPr>
            <w:r w:rsidRPr="00176F9E">
              <w:rPr>
                <w:sz w:val="20"/>
                <w:szCs w:val="20"/>
                <w:lang w:eastAsia="ar-SA"/>
              </w:rPr>
              <w:t>0,00</w:t>
            </w:r>
          </w:p>
        </w:tc>
        <w:tc>
          <w:tcPr>
            <w:tcW w:w="401" w:type="pct"/>
          </w:tcPr>
          <w:p w14:paraId="6EFD3B66" w14:textId="6F4BD9E6" w:rsidR="00176F9E" w:rsidRPr="00176F9E" w:rsidRDefault="00176F9E" w:rsidP="00176F9E">
            <w:pPr>
              <w:spacing w:line="240" w:lineRule="auto"/>
              <w:ind w:firstLine="0"/>
              <w:jc w:val="center"/>
              <w:rPr>
                <w:sz w:val="20"/>
                <w:szCs w:val="20"/>
                <w:highlight w:val="red"/>
              </w:rPr>
            </w:pPr>
            <w:r w:rsidRPr="002778F9">
              <w:rPr>
                <w:sz w:val="20"/>
                <w:szCs w:val="20"/>
                <w:lang w:eastAsia="ar-SA"/>
              </w:rPr>
              <w:t>0,00</w:t>
            </w:r>
          </w:p>
        </w:tc>
        <w:tc>
          <w:tcPr>
            <w:tcW w:w="401" w:type="pct"/>
          </w:tcPr>
          <w:p w14:paraId="03DCAA40" w14:textId="4BD24E78" w:rsidR="00176F9E" w:rsidRPr="00176F9E" w:rsidRDefault="00176F9E" w:rsidP="00176F9E">
            <w:pPr>
              <w:spacing w:line="240" w:lineRule="auto"/>
              <w:ind w:firstLine="0"/>
              <w:jc w:val="center"/>
              <w:rPr>
                <w:sz w:val="20"/>
                <w:szCs w:val="20"/>
                <w:highlight w:val="red"/>
              </w:rPr>
            </w:pPr>
            <w:r w:rsidRPr="002778F9">
              <w:rPr>
                <w:sz w:val="20"/>
                <w:szCs w:val="20"/>
                <w:lang w:eastAsia="ar-SA"/>
              </w:rPr>
              <w:t>0,00</w:t>
            </w:r>
          </w:p>
        </w:tc>
        <w:tc>
          <w:tcPr>
            <w:tcW w:w="401" w:type="pct"/>
          </w:tcPr>
          <w:p w14:paraId="437C05D5" w14:textId="04EC46C9" w:rsidR="00176F9E" w:rsidRPr="00176F9E" w:rsidRDefault="00176F9E" w:rsidP="00176F9E">
            <w:pPr>
              <w:spacing w:line="240" w:lineRule="auto"/>
              <w:ind w:firstLine="0"/>
              <w:jc w:val="center"/>
              <w:rPr>
                <w:sz w:val="20"/>
                <w:szCs w:val="20"/>
                <w:highlight w:val="red"/>
              </w:rPr>
            </w:pPr>
            <w:r w:rsidRPr="002778F9">
              <w:rPr>
                <w:sz w:val="20"/>
                <w:szCs w:val="20"/>
                <w:lang w:eastAsia="ar-SA"/>
              </w:rPr>
              <w:t>0,00</w:t>
            </w:r>
          </w:p>
        </w:tc>
        <w:tc>
          <w:tcPr>
            <w:tcW w:w="401" w:type="pct"/>
          </w:tcPr>
          <w:p w14:paraId="07F89925" w14:textId="5E7ADDBE" w:rsidR="00176F9E" w:rsidRPr="00176F9E" w:rsidRDefault="00176F9E" w:rsidP="00176F9E">
            <w:pPr>
              <w:spacing w:line="240" w:lineRule="auto"/>
              <w:ind w:firstLine="0"/>
              <w:jc w:val="center"/>
              <w:rPr>
                <w:sz w:val="20"/>
                <w:szCs w:val="20"/>
                <w:highlight w:val="red"/>
              </w:rPr>
            </w:pPr>
            <w:r w:rsidRPr="002778F9">
              <w:rPr>
                <w:sz w:val="20"/>
                <w:szCs w:val="20"/>
                <w:lang w:eastAsia="ar-SA"/>
              </w:rPr>
              <w:t>0,00</w:t>
            </w:r>
          </w:p>
        </w:tc>
        <w:tc>
          <w:tcPr>
            <w:tcW w:w="401" w:type="pct"/>
          </w:tcPr>
          <w:p w14:paraId="6717CEF8" w14:textId="65E591F3" w:rsidR="00176F9E" w:rsidRPr="00176F9E" w:rsidRDefault="00176F9E" w:rsidP="00176F9E">
            <w:pPr>
              <w:spacing w:line="240" w:lineRule="auto"/>
              <w:ind w:firstLine="0"/>
              <w:jc w:val="center"/>
              <w:rPr>
                <w:sz w:val="20"/>
                <w:szCs w:val="20"/>
                <w:highlight w:val="red"/>
              </w:rPr>
            </w:pPr>
            <w:r w:rsidRPr="002778F9">
              <w:rPr>
                <w:sz w:val="20"/>
                <w:szCs w:val="20"/>
                <w:lang w:eastAsia="ar-SA"/>
              </w:rPr>
              <w:t>0,00</w:t>
            </w:r>
          </w:p>
        </w:tc>
        <w:tc>
          <w:tcPr>
            <w:tcW w:w="401" w:type="pct"/>
          </w:tcPr>
          <w:p w14:paraId="3B2197A2" w14:textId="7BD5F57A" w:rsidR="00176F9E" w:rsidRPr="00176F9E" w:rsidRDefault="00176F9E" w:rsidP="00176F9E">
            <w:pPr>
              <w:spacing w:line="240" w:lineRule="auto"/>
              <w:ind w:firstLine="0"/>
              <w:jc w:val="center"/>
              <w:rPr>
                <w:iCs/>
                <w:sz w:val="20"/>
                <w:szCs w:val="20"/>
                <w:highlight w:val="red"/>
              </w:rPr>
            </w:pPr>
            <w:r w:rsidRPr="002778F9">
              <w:rPr>
                <w:sz w:val="20"/>
                <w:szCs w:val="20"/>
                <w:lang w:eastAsia="ar-SA"/>
              </w:rPr>
              <w:t>0,00</w:t>
            </w:r>
          </w:p>
        </w:tc>
      </w:tr>
      <w:tr w:rsidR="00176F9E" w:rsidRPr="00611BCA" w14:paraId="6DBB6ADA" w14:textId="77777777" w:rsidTr="00176F9E">
        <w:trPr>
          <w:trHeight w:val="20"/>
        </w:trPr>
        <w:tc>
          <w:tcPr>
            <w:tcW w:w="262" w:type="pct"/>
          </w:tcPr>
          <w:p w14:paraId="6D6ED04A" w14:textId="49FF2AED" w:rsidR="00176F9E" w:rsidRPr="00611BCA" w:rsidRDefault="00176F9E" w:rsidP="00176F9E">
            <w:pPr>
              <w:spacing w:line="240" w:lineRule="auto"/>
              <w:ind w:firstLine="0"/>
              <w:jc w:val="center"/>
              <w:rPr>
                <w:sz w:val="20"/>
                <w:szCs w:val="20"/>
              </w:rPr>
            </w:pPr>
            <w:r>
              <w:rPr>
                <w:sz w:val="20"/>
                <w:szCs w:val="20"/>
              </w:rPr>
              <w:t>2</w:t>
            </w:r>
          </w:p>
        </w:tc>
        <w:tc>
          <w:tcPr>
            <w:tcW w:w="984" w:type="pct"/>
          </w:tcPr>
          <w:p w14:paraId="4F398BF6" w14:textId="3BB1ADF8" w:rsidR="00176F9E" w:rsidRPr="00611BCA" w:rsidRDefault="00176F9E" w:rsidP="00176F9E">
            <w:pPr>
              <w:spacing w:line="240" w:lineRule="auto"/>
              <w:ind w:firstLine="0"/>
              <w:jc w:val="left"/>
              <w:rPr>
                <w:rFonts w:eastAsiaTheme="minorEastAsia"/>
                <w:sz w:val="20"/>
                <w:szCs w:val="20"/>
              </w:rPr>
            </w:pPr>
            <w:r>
              <w:rPr>
                <w:rFonts w:eastAsiaTheme="minorEastAsia"/>
                <w:sz w:val="20"/>
                <w:szCs w:val="20"/>
              </w:rPr>
              <w:t>Количество МК ДТП</w:t>
            </w:r>
          </w:p>
        </w:tc>
        <w:tc>
          <w:tcPr>
            <w:tcW w:w="651" w:type="pct"/>
          </w:tcPr>
          <w:p w14:paraId="6DBB378D" w14:textId="0A2FE58E" w:rsidR="00176F9E" w:rsidRPr="00611BCA" w:rsidRDefault="00176F9E" w:rsidP="00176F9E">
            <w:pPr>
              <w:spacing w:line="240" w:lineRule="auto"/>
              <w:ind w:firstLine="0"/>
              <w:jc w:val="center"/>
              <w:rPr>
                <w:sz w:val="20"/>
                <w:szCs w:val="20"/>
              </w:rPr>
            </w:pPr>
            <w:r>
              <w:rPr>
                <w:sz w:val="20"/>
                <w:szCs w:val="20"/>
              </w:rPr>
              <w:t xml:space="preserve">Ед. </w:t>
            </w:r>
          </w:p>
        </w:tc>
        <w:tc>
          <w:tcPr>
            <w:tcW w:w="698" w:type="pct"/>
          </w:tcPr>
          <w:p w14:paraId="424F1E99" w14:textId="6A8635A6" w:rsidR="00176F9E" w:rsidRPr="00176F9E" w:rsidRDefault="00176F9E" w:rsidP="00176F9E">
            <w:pPr>
              <w:spacing w:line="240" w:lineRule="auto"/>
              <w:ind w:firstLine="0"/>
              <w:jc w:val="center"/>
              <w:rPr>
                <w:sz w:val="20"/>
                <w:szCs w:val="20"/>
                <w:lang w:eastAsia="ar-SA"/>
              </w:rPr>
            </w:pPr>
            <w:r>
              <w:rPr>
                <w:sz w:val="20"/>
                <w:szCs w:val="20"/>
                <w:lang w:eastAsia="ar-SA"/>
              </w:rPr>
              <w:t>0</w:t>
            </w:r>
          </w:p>
        </w:tc>
        <w:tc>
          <w:tcPr>
            <w:tcW w:w="401" w:type="pct"/>
          </w:tcPr>
          <w:p w14:paraId="7055AF84" w14:textId="39C522EE" w:rsidR="00176F9E" w:rsidRPr="002778F9" w:rsidRDefault="00176F9E" w:rsidP="00176F9E">
            <w:pPr>
              <w:spacing w:line="240" w:lineRule="auto"/>
              <w:ind w:firstLine="0"/>
              <w:jc w:val="center"/>
              <w:rPr>
                <w:sz w:val="20"/>
                <w:szCs w:val="20"/>
                <w:lang w:eastAsia="ar-SA"/>
              </w:rPr>
            </w:pPr>
            <w:r>
              <w:rPr>
                <w:sz w:val="20"/>
                <w:szCs w:val="20"/>
                <w:lang w:eastAsia="ar-SA"/>
              </w:rPr>
              <w:t>0</w:t>
            </w:r>
          </w:p>
        </w:tc>
        <w:tc>
          <w:tcPr>
            <w:tcW w:w="401" w:type="pct"/>
          </w:tcPr>
          <w:p w14:paraId="223B564A" w14:textId="5AD9E771" w:rsidR="00176F9E" w:rsidRPr="002778F9" w:rsidRDefault="00176F9E" w:rsidP="00176F9E">
            <w:pPr>
              <w:spacing w:line="240" w:lineRule="auto"/>
              <w:ind w:firstLine="0"/>
              <w:jc w:val="center"/>
              <w:rPr>
                <w:sz w:val="20"/>
                <w:szCs w:val="20"/>
                <w:lang w:eastAsia="ar-SA"/>
              </w:rPr>
            </w:pPr>
            <w:r>
              <w:rPr>
                <w:sz w:val="20"/>
                <w:szCs w:val="20"/>
                <w:lang w:eastAsia="ar-SA"/>
              </w:rPr>
              <w:t>0</w:t>
            </w:r>
          </w:p>
        </w:tc>
        <w:tc>
          <w:tcPr>
            <w:tcW w:w="401" w:type="pct"/>
          </w:tcPr>
          <w:p w14:paraId="596A07C2" w14:textId="7490B1DD" w:rsidR="00176F9E" w:rsidRPr="002778F9" w:rsidRDefault="00176F9E" w:rsidP="00176F9E">
            <w:pPr>
              <w:spacing w:line="240" w:lineRule="auto"/>
              <w:ind w:firstLine="0"/>
              <w:jc w:val="center"/>
              <w:rPr>
                <w:sz w:val="20"/>
                <w:szCs w:val="20"/>
                <w:lang w:eastAsia="ar-SA"/>
              </w:rPr>
            </w:pPr>
            <w:r>
              <w:rPr>
                <w:sz w:val="20"/>
                <w:szCs w:val="20"/>
                <w:lang w:eastAsia="ar-SA"/>
              </w:rPr>
              <w:t>0</w:t>
            </w:r>
          </w:p>
        </w:tc>
        <w:tc>
          <w:tcPr>
            <w:tcW w:w="401" w:type="pct"/>
          </w:tcPr>
          <w:p w14:paraId="53B88421" w14:textId="6E0466FD" w:rsidR="00176F9E" w:rsidRPr="002778F9" w:rsidRDefault="00176F9E" w:rsidP="00176F9E">
            <w:pPr>
              <w:spacing w:line="240" w:lineRule="auto"/>
              <w:ind w:firstLine="0"/>
              <w:jc w:val="center"/>
              <w:rPr>
                <w:sz w:val="20"/>
                <w:szCs w:val="20"/>
                <w:lang w:eastAsia="ar-SA"/>
              </w:rPr>
            </w:pPr>
            <w:r>
              <w:rPr>
                <w:sz w:val="20"/>
                <w:szCs w:val="20"/>
                <w:lang w:eastAsia="ar-SA"/>
              </w:rPr>
              <w:t>0</w:t>
            </w:r>
          </w:p>
        </w:tc>
        <w:tc>
          <w:tcPr>
            <w:tcW w:w="401" w:type="pct"/>
          </w:tcPr>
          <w:p w14:paraId="68B1B9FB" w14:textId="39EFF3EB" w:rsidR="00176F9E" w:rsidRPr="002778F9" w:rsidRDefault="00176F9E" w:rsidP="00176F9E">
            <w:pPr>
              <w:spacing w:line="240" w:lineRule="auto"/>
              <w:ind w:firstLine="0"/>
              <w:jc w:val="center"/>
              <w:rPr>
                <w:sz w:val="20"/>
                <w:szCs w:val="20"/>
                <w:lang w:eastAsia="ar-SA"/>
              </w:rPr>
            </w:pPr>
            <w:r>
              <w:rPr>
                <w:sz w:val="20"/>
                <w:szCs w:val="20"/>
                <w:lang w:eastAsia="ar-SA"/>
              </w:rPr>
              <w:t>0</w:t>
            </w:r>
          </w:p>
        </w:tc>
        <w:tc>
          <w:tcPr>
            <w:tcW w:w="401" w:type="pct"/>
          </w:tcPr>
          <w:p w14:paraId="0538C3C7" w14:textId="456D4986" w:rsidR="00176F9E" w:rsidRPr="002778F9" w:rsidRDefault="00176F9E" w:rsidP="00176F9E">
            <w:pPr>
              <w:spacing w:line="240" w:lineRule="auto"/>
              <w:ind w:firstLine="0"/>
              <w:jc w:val="center"/>
              <w:rPr>
                <w:sz w:val="20"/>
                <w:szCs w:val="20"/>
                <w:lang w:eastAsia="ar-SA"/>
              </w:rPr>
            </w:pPr>
            <w:r>
              <w:rPr>
                <w:sz w:val="20"/>
                <w:szCs w:val="20"/>
                <w:lang w:eastAsia="ar-SA"/>
              </w:rPr>
              <w:t>0</w:t>
            </w:r>
          </w:p>
        </w:tc>
      </w:tr>
    </w:tbl>
    <w:p w14:paraId="242C229B" w14:textId="77777777" w:rsidR="00E04AD8" w:rsidRPr="00611BCA" w:rsidRDefault="00E04AD8" w:rsidP="00D17BBF">
      <w:pPr>
        <w:pStyle w:val="afffffffff6"/>
        <w:spacing w:before="0" w:after="0" w:line="240" w:lineRule="auto"/>
        <w:ind w:firstLine="0"/>
        <w:rPr>
          <w:rFonts w:ascii="Times New Roman" w:hAnsi="Times New Roman"/>
        </w:rPr>
      </w:pPr>
    </w:p>
    <w:p w14:paraId="4C3849CF" w14:textId="77777777" w:rsidR="003C419C" w:rsidRPr="00611BCA" w:rsidRDefault="003C419C" w:rsidP="00D17BBF">
      <w:pPr>
        <w:pStyle w:val="25"/>
        <w:tabs>
          <w:tab w:val="clear" w:pos="992"/>
          <w:tab w:val="left" w:pos="426"/>
        </w:tabs>
        <w:ind w:firstLine="0"/>
      </w:pPr>
      <w:bookmarkStart w:id="83" w:name="_Toc214569587"/>
      <w:r w:rsidRPr="00611BCA">
        <w:t>Прогноз негативного воздействия транспортной инфраструктуры на окружающую среду и здоровье населения</w:t>
      </w:r>
      <w:bookmarkEnd w:id="82"/>
      <w:bookmarkEnd w:id="83"/>
    </w:p>
    <w:p w14:paraId="26745834" w14:textId="77777777" w:rsidR="00D17BBF" w:rsidRPr="00611BCA" w:rsidRDefault="00D17BBF" w:rsidP="00D17BBF">
      <w:pPr>
        <w:pStyle w:val="732"/>
        <w:spacing w:line="240" w:lineRule="auto"/>
        <w:ind w:firstLine="0"/>
        <w:rPr>
          <w:sz w:val="24"/>
          <w:szCs w:val="24"/>
        </w:rPr>
      </w:pPr>
    </w:p>
    <w:p w14:paraId="504A6587" w14:textId="77777777" w:rsidR="00176F9E" w:rsidRPr="00176F9E" w:rsidRDefault="00176F9E" w:rsidP="00176F9E">
      <w:pPr>
        <w:pStyle w:val="G2"/>
        <w:spacing w:before="0" w:after="0" w:line="360" w:lineRule="auto"/>
        <w:rPr>
          <w:i/>
          <w:iCs/>
        </w:rPr>
      </w:pPr>
      <w:r w:rsidRPr="00176F9E">
        <w:rPr>
          <w:i/>
          <w:iCs/>
        </w:rPr>
        <w:t>Автомобильный транспорт</w:t>
      </w:r>
    </w:p>
    <w:p w14:paraId="30A106B9" w14:textId="4AD44672" w:rsidR="00176F9E" w:rsidRPr="00A14E5D" w:rsidRDefault="00176F9E" w:rsidP="00176F9E">
      <w:pPr>
        <w:pStyle w:val="G2"/>
        <w:spacing w:before="0" w:after="0" w:line="360" w:lineRule="auto"/>
      </w:pPr>
      <w:r>
        <w:rPr>
          <w:lang w:eastAsia="ar-SA"/>
        </w:rPr>
        <w:t>В</w:t>
      </w:r>
      <w:r w:rsidRPr="0048142B">
        <w:rPr>
          <w:lang w:eastAsia="ar-SA"/>
        </w:rPr>
        <w:t xml:space="preserve"> 2024 году автомобилизация имеет наименьшее за последние 5 лет значение 283,8 автомобилей / 1000 человек населения</w:t>
      </w:r>
      <w:r>
        <w:rPr>
          <w:lang w:eastAsia="ar-SA"/>
        </w:rPr>
        <w:t>, причем тенденция снижения автомобилизации наблюдается с 2021 года, несмотря на незначительный рост количества личных автомобилей в 2023 году в сравнении с 2024 годом</w:t>
      </w:r>
      <w:r w:rsidRPr="00A14E5D">
        <w:t>.</w:t>
      </w:r>
      <w:r>
        <w:t xml:space="preserve"> Учитывая подобную тенденцию, можно говорить об отсутствии рисков серьезного воздействия на окружающую среду со стороны транспортных средств.</w:t>
      </w:r>
    </w:p>
    <w:p w14:paraId="08123FB1" w14:textId="77777777" w:rsidR="00176F9E" w:rsidRPr="00176F9E" w:rsidRDefault="00176F9E" w:rsidP="00176F9E">
      <w:pPr>
        <w:pStyle w:val="G2"/>
        <w:spacing w:before="0" w:after="0" w:line="360" w:lineRule="auto"/>
        <w:rPr>
          <w:i/>
          <w:iCs/>
        </w:rPr>
      </w:pPr>
      <w:r w:rsidRPr="00176F9E">
        <w:rPr>
          <w:i/>
          <w:iCs/>
        </w:rPr>
        <w:t>Воздушный транспорт</w:t>
      </w:r>
    </w:p>
    <w:p w14:paraId="3F22173B" w14:textId="77777777" w:rsidR="00176F9E" w:rsidRPr="00A14E5D" w:rsidRDefault="00176F9E" w:rsidP="00176F9E">
      <w:pPr>
        <w:pStyle w:val="G2"/>
        <w:spacing w:before="0" w:after="0" w:line="360" w:lineRule="auto"/>
      </w:pPr>
      <w:r w:rsidRPr="00A14E5D">
        <w:t xml:space="preserve">В соответствии с плановыми показателями аэропорта Когалым в 2035 году ожидается обслуживание </w:t>
      </w:r>
      <w:r>
        <w:t>100</w:t>
      </w:r>
      <w:r w:rsidRPr="00A14E5D">
        <w:t>000 пассажиров. В этой связи, к расчётному сроку не следует ожидать усиления негативного влияния на окружающую среду и здоровья населения. Кроме того, как свидетельствует практика, в процессе обновления парка воздушных судов в эксплуатацию поступают суда нового поколения (либо модернизированные), имеющие меньший удельный расход авиационного топлива и, как следствие, объёмы продуктов сгорания.</w:t>
      </w:r>
    </w:p>
    <w:p w14:paraId="11FA7437" w14:textId="77777777" w:rsidR="00176F9E" w:rsidRPr="00176F9E" w:rsidRDefault="00176F9E" w:rsidP="00176F9E">
      <w:pPr>
        <w:pStyle w:val="G2"/>
        <w:spacing w:before="0" w:after="0" w:line="360" w:lineRule="auto"/>
        <w:rPr>
          <w:i/>
          <w:iCs/>
        </w:rPr>
      </w:pPr>
      <w:r w:rsidRPr="00176F9E">
        <w:rPr>
          <w:i/>
          <w:iCs/>
        </w:rPr>
        <w:t>Железнодорожный транспорт</w:t>
      </w:r>
    </w:p>
    <w:p w14:paraId="05C5662A" w14:textId="7E5DF03E" w:rsidR="00176F9E" w:rsidRPr="00A14E5D" w:rsidRDefault="00176F9E" w:rsidP="00176F9E">
      <w:pPr>
        <w:pStyle w:val="G2"/>
        <w:spacing w:before="0" w:after="0" w:line="360" w:lineRule="auto"/>
      </w:pPr>
      <w:r w:rsidRPr="00A14E5D">
        <w:t xml:space="preserve">В период </w:t>
      </w:r>
      <w:r>
        <w:t xml:space="preserve">до </w:t>
      </w:r>
      <w:r w:rsidRPr="00A14E5D">
        <w:t>2035 годы в границах города Когалыма не предполагается развитие инфраструктуры железнодорожного транспорта.</w:t>
      </w:r>
      <w:r>
        <w:t xml:space="preserve"> </w:t>
      </w:r>
      <w:r w:rsidRPr="00A14E5D">
        <w:t>При дальнейшем использовании локомотивного парка с дизельными двигателями негативное воздействие отрасли на окружающую среду и здоровье населения останется на уровне, близком к существующему.</w:t>
      </w:r>
      <w:r>
        <w:t xml:space="preserve"> </w:t>
      </w:r>
      <w:r w:rsidRPr="00A14E5D">
        <w:t>Перевод локомотивного парка на тепловозы с газотурбинными двигателями может существенно уменьшить негативное воздействие на окружающую среду и здоровье населения.</w:t>
      </w:r>
    </w:p>
    <w:p w14:paraId="00ECFC41" w14:textId="77777777" w:rsidR="00176F9E" w:rsidRPr="00176F9E" w:rsidRDefault="00176F9E" w:rsidP="00176F9E">
      <w:pPr>
        <w:pStyle w:val="G2"/>
        <w:spacing w:before="0" w:after="0" w:line="360" w:lineRule="auto"/>
        <w:rPr>
          <w:i/>
          <w:iCs/>
        </w:rPr>
      </w:pPr>
      <w:r w:rsidRPr="00176F9E">
        <w:rPr>
          <w:i/>
          <w:iCs/>
        </w:rPr>
        <w:t>Трубопроводный транспорт</w:t>
      </w:r>
    </w:p>
    <w:p w14:paraId="06207A2B" w14:textId="06DE24CC" w:rsidR="00176F9E" w:rsidRPr="00A14E5D" w:rsidRDefault="00176F9E" w:rsidP="00176F9E">
      <w:pPr>
        <w:pStyle w:val="G2"/>
        <w:spacing w:before="0" w:after="0" w:line="360" w:lineRule="auto"/>
      </w:pPr>
      <w:r w:rsidRPr="00A14E5D">
        <w:t xml:space="preserve">В дополнение к существующим объектам трубопроводного транспорта к расчётному сроку </w:t>
      </w:r>
      <w:r w:rsidR="00417D15">
        <w:t xml:space="preserve">генерального плана (2035 год) </w:t>
      </w:r>
      <w:r w:rsidRPr="00A14E5D">
        <w:t xml:space="preserve">на территории города планируется строительство объектов </w:t>
      </w:r>
      <w:r>
        <w:t xml:space="preserve">транспортировки газа. </w:t>
      </w:r>
    </w:p>
    <w:p w14:paraId="1C28CB84" w14:textId="680061C7" w:rsidR="008B45E0" w:rsidRPr="00611BCA" w:rsidRDefault="00176F9E" w:rsidP="00176F9E">
      <w:pPr>
        <w:pStyle w:val="G2"/>
        <w:spacing w:before="0" w:after="0" w:line="360" w:lineRule="auto"/>
      </w:pPr>
      <w:r w:rsidRPr="00A14E5D">
        <w:t xml:space="preserve">К расчётному сроку </w:t>
      </w:r>
      <w:r w:rsidR="00417D15">
        <w:t xml:space="preserve">генерального плана (2035 год) </w:t>
      </w:r>
      <w:r w:rsidRPr="00A14E5D">
        <w:t>также вероятно увеличение доли трубопроводов, отработавших нормативный срок, имеющих коррозийный износ труб, запорной и регулирующей арматуры. Указанные обстоятельства могут привести к нарушению герметичности объектов трубопроводного транспорта, разливу нефти и нефтепродуктов. Для предотвращения аварий необходима качественная диагностика состояния объектов и своевременная замена изношенных трубопроводов, что позволит избежать аварийных ситуаций и повысить экологическую безопасность трубопроводного транспорта</w:t>
      </w:r>
      <w:r w:rsidR="009D1424" w:rsidRPr="00611BCA">
        <w:t>.</w:t>
      </w:r>
    </w:p>
    <w:p w14:paraId="17334A06" w14:textId="7FCDCE8C" w:rsidR="009D1424" w:rsidRPr="00611BCA" w:rsidRDefault="00A500D7" w:rsidP="009D1424">
      <w:pPr>
        <w:ind w:firstLine="567"/>
        <w:rPr>
          <w:sz w:val="24"/>
          <w:szCs w:val="24"/>
        </w:rPr>
      </w:pPr>
      <w:r>
        <w:rPr>
          <w:sz w:val="24"/>
          <w:szCs w:val="24"/>
        </w:rPr>
        <w:t xml:space="preserve"> </w:t>
      </w:r>
      <w:r w:rsidR="009D1424" w:rsidRPr="00611BCA">
        <w:rPr>
          <w:sz w:val="24"/>
          <w:szCs w:val="24"/>
        </w:rPr>
        <w:t xml:space="preserve"> </w:t>
      </w:r>
    </w:p>
    <w:p w14:paraId="70A9244F" w14:textId="77777777" w:rsidR="003C419C" w:rsidRPr="00611BCA" w:rsidRDefault="003C419C" w:rsidP="00E23663">
      <w:pPr>
        <w:pStyle w:val="18"/>
        <w:tabs>
          <w:tab w:val="clear" w:pos="852"/>
          <w:tab w:val="clear" w:pos="992"/>
          <w:tab w:val="num" w:pos="426"/>
        </w:tabs>
        <w:ind w:left="0" w:firstLine="0"/>
      </w:pPr>
      <w:bookmarkStart w:id="84" w:name="_Toc446598131"/>
      <w:bookmarkStart w:id="85" w:name="_Toc214569588"/>
      <w:r w:rsidRPr="00611BCA">
        <w:t>Принципиальные варианты развития транспортной инфраструктуры, их укрупненная оценка по целевым показателям (индикаторам) с последующим выбором предлагаемого к реализации варианта</w:t>
      </w:r>
      <w:bookmarkEnd w:id="84"/>
      <w:bookmarkEnd w:id="85"/>
    </w:p>
    <w:p w14:paraId="23E2D34D" w14:textId="77777777" w:rsidR="00937912" w:rsidRPr="00611BCA" w:rsidRDefault="00937912" w:rsidP="00E23663">
      <w:pPr>
        <w:pStyle w:val="afffffffff6"/>
        <w:spacing w:before="0" w:after="0" w:line="240" w:lineRule="auto"/>
        <w:ind w:firstLine="0"/>
        <w:rPr>
          <w:rFonts w:ascii="Times New Roman" w:hAnsi="Times New Roman"/>
        </w:rPr>
      </w:pPr>
    </w:p>
    <w:p w14:paraId="4FD0FA54" w14:textId="77777777" w:rsidR="004179DE" w:rsidRPr="00611BCA" w:rsidRDefault="004179DE" w:rsidP="00E23663">
      <w:pPr>
        <w:pStyle w:val="25"/>
        <w:tabs>
          <w:tab w:val="clear" w:pos="992"/>
          <w:tab w:val="num" w:pos="426"/>
          <w:tab w:val="num" w:pos="993"/>
        </w:tabs>
        <w:ind w:firstLine="0"/>
      </w:pPr>
      <w:bookmarkStart w:id="86" w:name="_Toc214569589"/>
      <w:r w:rsidRPr="00611BCA">
        <w:t>Принципиальные варианты развития транспортной инфраструктуры</w:t>
      </w:r>
      <w:bookmarkEnd w:id="86"/>
    </w:p>
    <w:p w14:paraId="1F203BB0" w14:textId="77777777" w:rsidR="0087071D" w:rsidRPr="00611BCA" w:rsidRDefault="0087071D" w:rsidP="00E23663">
      <w:pPr>
        <w:spacing w:line="240" w:lineRule="auto"/>
        <w:ind w:firstLine="0"/>
      </w:pPr>
    </w:p>
    <w:p w14:paraId="6E0A2226" w14:textId="33004568" w:rsidR="007F17D6" w:rsidRPr="00C95B23" w:rsidRDefault="007F17D6" w:rsidP="00C95B23">
      <w:pPr>
        <w:tabs>
          <w:tab w:val="clear" w:pos="5103"/>
        </w:tabs>
        <w:autoSpaceDE w:val="0"/>
        <w:autoSpaceDN w:val="0"/>
        <w:adjustRightInd w:val="0"/>
        <w:ind w:firstLine="567"/>
        <w:rPr>
          <w:iCs/>
          <w:sz w:val="24"/>
          <w:szCs w:val="24"/>
        </w:rPr>
      </w:pPr>
      <w:r w:rsidRPr="00611BCA">
        <w:rPr>
          <w:iCs/>
          <w:sz w:val="24"/>
          <w:szCs w:val="24"/>
        </w:rPr>
        <w:t xml:space="preserve">При рассмотрении принципиальных вариантов проектирования </w:t>
      </w:r>
      <w:r w:rsidR="00C95B23">
        <w:rPr>
          <w:iCs/>
          <w:sz w:val="24"/>
          <w:szCs w:val="24"/>
        </w:rPr>
        <w:t>программы комплексного развития транспортной инфраструктуры</w:t>
      </w:r>
      <w:r w:rsidRPr="00611BCA">
        <w:rPr>
          <w:iCs/>
          <w:sz w:val="24"/>
          <w:szCs w:val="24"/>
        </w:rPr>
        <w:t xml:space="preserve"> </w:t>
      </w:r>
      <w:r w:rsidR="004F1CAC">
        <w:rPr>
          <w:iCs/>
          <w:sz w:val="24"/>
          <w:szCs w:val="24"/>
        </w:rPr>
        <w:t>города Когалыма</w:t>
      </w:r>
      <w:r w:rsidRPr="00611BCA">
        <w:rPr>
          <w:iCs/>
          <w:sz w:val="24"/>
          <w:szCs w:val="24"/>
        </w:rPr>
        <w:t xml:space="preserve"> были учтены прогнозные данные социально-экономического и градостроительного развития </w:t>
      </w:r>
      <w:r w:rsidRPr="00611BCA">
        <w:rPr>
          <w:sz w:val="24"/>
          <w:szCs w:val="24"/>
        </w:rPr>
        <w:t>округа</w:t>
      </w:r>
      <w:r w:rsidRPr="00611BCA">
        <w:rPr>
          <w:iCs/>
          <w:sz w:val="24"/>
          <w:szCs w:val="24"/>
        </w:rPr>
        <w:t xml:space="preserve">, изменения транспортного спроса, существующая транспортная ситуация на дорогах и улицах, данные о транспортной подвижности населения и уровне автомобилизации. </w:t>
      </w:r>
      <w:r w:rsidRPr="00611BCA">
        <w:rPr>
          <w:sz w:val="24"/>
          <w:szCs w:val="24"/>
        </w:rPr>
        <w:t xml:space="preserve">В рамках </w:t>
      </w:r>
      <w:r w:rsidR="00C95B23">
        <w:rPr>
          <w:iCs/>
          <w:sz w:val="24"/>
          <w:szCs w:val="24"/>
        </w:rPr>
        <w:t>программы комплексного развития транспортной инфраструктуры</w:t>
      </w:r>
      <w:r w:rsidRPr="00611BCA">
        <w:rPr>
          <w:sz w:val="24"/>
          <w:szCs w:val="24"/>
        </w:rPr>
        <w:t xml:space="preserve"> предлагается 2 сценарных варианта развития транспортной инфраструктуры </w:t>
      </w:r>
      <w:r w:rsidR="00F53BF5">
        <w:rPr>
          <w:sz w:val="24"/>
          <w:szCs w:val="24"/>
        </w:rPr>
        <w:t>город</w:t>
      </w:r>
      <w:r w:rsidR="00AE51DA">
        <w:rPr>
          <w:sz w:val="24"/>
          <w:szCs w:val="24"/>
        </w:rPr>
        <w:t>а</w:t>
      </w:r>
      <w:r w:rsidR="00F53BF5">
        <w:rPr>
          <w:sz w:val="24"/>
          <w:szCs w:val="24"/>
        </w:rPr>
        <w:t xml:space="preserve"> Когалым</w:t>
      </w:r>
      <w:r w:rsidR="00AE51DA">
        <w:rPr>
          <w:sz w:val="24"/>
          <w:szCs w:val="24"/>
        </w:rPr>
        <w:t>а</w:t>
      </w:r>
      <w:r w:rsidRPr="00611BCA">
        <w:rPr>
          <w:sz w:val="24"/>
          <w:szCs w:val="24"/>
        </w:rPr>
        <w:t>: Базовый и Оптимальный.</w:t>
      </w:r>
    </w:p>
    <w:p w14:paraId="77405BB9" w14:textId="2A5AFF51" w:rsidR="007F17D6" w:rsidRPr="00611BCA" w:rsidRDefault="007F17D6" w:rsidP="006D6662">
      <w:pPr>
        <w:tabs>
          <w:tab w:val="clear" w:pos="5103"/>
        </w:tabs>
        <w:ind w:firstLine="567"/>
        <w:rPr>
          <w:sz w:val="24"/>
          <w:szCs w:val="24"/>
        </w:rPr>
      </w:pPr>
      <w:r w:rsidRPr="00611BCA">
        <w:rPr>
          <w:b/>
          <w:spacing w:val="2"/>
          <w:sz w:val="24"/>
        </w:rPr>
        <w:t>Базовый вариант</w:t>
      </w:r>
      <w:r w:rsidRPr="00611BCA">
        <w:rPr>
          <w:spacing w:val="2"/>
          <w:sz w:val="24"/>
        </w:rPr>
        <w:t xml:space="preserve"> </w:t>
      </w:r>
      <w:r w:rsidRPr="00611BCA">
        <w:rPr>
          <w:iCs/>
          <w:sz w:val="24"/>
          <w:szCs w:val="24"/>
        </w:rPr>
        <w:t xml:space="preserve">реализации включает запланированные мероприятия существующих документов территориального, стратегического и транспортного планирования, программных документов, обеспеченных утвержденным финансированием. </w:t>
      </w:r>
    </w:p>
    <w:p w14:paraId="42444259" w14:textId="424224F8" w:rsidR="00DE634B" w:rsidRDefault="007F17D6" w:rsidP="006D6662">
      <w:pPr>
        <w:tabs>
          <w:tab w:val="clear" w:pos="5103"/>
        </w:tabs>
        <w:autoSpaceDE w:val="0"/>
        <w:autoSpaceDN w:val="0"/>
        <w:adjustRightInd w:val="0"/>
        <w:ind w:firstLine="567"/>
        <w:rPr>
          <w:iCs/>
          <w:sz w:val="24"/>
          <w:szCs w:val="24"/>
        </w:rPr>
      </w:pPr>
      <w:r w:rsidRPr="00611BCA">
        <w:rPr>
          <w:b/>
          <w:iCs/>
          <w:sz w:val="24"/>
          <w:szCs w:val="24"/>
        </w:rPr>
        <w:t xml:space="preserve">Оптимальный вариант </w:t>
      </w:r>
      <w:r w:rsidRPr="00611BCA">
        <w:rPr>
          <w:bCs/>
          <w:iCs/>
          <w:sz w:val="24"/>
          <w:szCs w:val="24"/>
        </w:rPr>
        <w:t xml:space="preserve">развития </w:t>
      </w:r>
      <w:r w:rsidRPr="00611BCA">
        <w:rPr>
          <w:iCs/>
          <w:sz w:val="24"/>
          <w:szCs w:val="24"/>
        </w:rPr>
        <w:t xml:space="preserve">включает в себя мероприятия по развитию УДС и искусственных дорожных сооружений, предусмотренных документами территориального, социально-экономического и транспортного планирования, а также предлагаемых по результатам проведенного натурного обследования. Также в данный сценарий вошли мероприятия по периодам планирования, направленные на решение приоритетных задач по повышению уровня </w:t>
      </w:r>
      <w:r w:rsidR="00707AFB">
        <w:rPr>
          <w:iCs/>
          <w:sz w:val="24"/>
          <w:szCs w:val="24"/>
        </w:rPr>
        <w:t>безопасности и организации дорожного движения</w:t>
      </w:r>
      <w:r w:rsidRPr="00611BCA">
        <w:rPr>
          <w:iCs/>
          <w:sz w:val="24"/>
          <w:szCs w:val="24"/>
        </w:rPr>
        <w:t xml:space="preserve">, а также комплексное развитие транспортной системы </w:t>
      </w:r>
      <w:r w:rsidR="00DE634B">
        <w:rPr>
          <w:iCs/>
          <w:sz w:val="24"/>
          <w:szCs w:val="24"/>
        </w:rPr>
        <w:t>города</w:t>
      </w:r>
      <w:r w:rsidRPr="00611BCA">
        <w:rPr>
          <w:iCs/>
          <w:sz w:val="24"/>
          <w:szCs w:val="24"/>
        </w:rPr>
        <w:t xml:space="preserve">, </w:t>
      </w:r>
      <w:r w:rsidRPr="00611BCA">
        <w:rPr>
          <w:sz w:val="24"/>
          <w:szCs w:val="23"/>
        </w:rPr>
        <w:t>направленной на обеспечение безопасного и комфортного передвижения всех участников дорожного движения</w:t>
      </w:r>
      <w:r w:rsidRPr="00611BCA">
        <w:rPr>
          <w:iCs/>
          <w:sz w:val="24"/>
          <w:szCs w:val="24"/>
        </w:rPr>
        <w:t>.</w:t>
      </w:r>
    </w:p>
    <w:p w14:paraId="72E47E11" w14:textId="7E58E2C3" w:rsidR="00DE634B" w:rsidRPr="0033166E" w:rsidRDefault="00DE634B" w:rsidP="00DE634B">
      <w:pPr>
        <w:autoSpaceDE w:val="0"/>
        <w:autoSpaceDN w:val="0"/>
        <w:adjustRightInd w:val="0"/>
        <w:ind w:firstLine="567"/>
        <w:rPr>
          <w:iCs/>
          <w:sz w:val="24"/>
          <w:szCs w:val="24"/>
        </w:rPr>
      </w:pPr>
      <w:r w:rsidRPr="0033166E">
        <w:rPr>
          <w:iCs/>
          <w:sz w:val="24"/>
          <w:szCs w:val="24"/>
        </w:rPr>
        <w:t xml:space="preserve">Перечень мероприятий </w:t>
      </w:r>
      <w:r w:rsidR="00C95B23">
        <w:rPr>
          <w:iCs/>
          <w:sz w:val="24"/>
          <w:szCs w:val="24"/>
        </w:rPr>
        <w:t>программы комплексного развития транспортной инфраструктуры</w:t>
      </w:r>
      <w:r w:rsidRPr="0033166E">
        <w:rPr>
          <w:iCs/>
          <w:sz w:val="24"/>
          <w:szCs w:val="24"/>
        </w:rPr>
        <w:t xml:space="preserve"> по сценариям развития представлен в таблиц </w:t>
      </w:r>
      <w:r>
        <w:rPr>
          <w:iCs/>
          <w:sz w:val="24"/>
          <w:szCs w:val="24"/>
        </w:rPr>
        <w:t>3</w:t>
      </w:r>
      <w:r w:rsidRPr="0033166E">
        <w:rPr>
          <w:iCs/>
          <w:sz w:val="24"/>
          <w:szCs w:val="24"/>
        </w:rPr>
        <w:t>.1.</w:t>
      </w:r>
      <w:r>
        <w:rPr>
          <w:iCs/>
          <w:sz w:val="24"/>
          <w:szCs w:val="24"/>
        </w:rPr>
        <w:t>1.</w:t>
      </w:r>
    </w:p>
    <w:p w14:paraId="42C54258" w14:textId="77777777" w:rsidR="00DE634B" w:rsidRDefault="00DE634B" w:rsidP="00DE634B">
      <w:pPr>
        <w:autoSpaceDE w:val="0"/>
        <w:autoSpaceDN w:val="0"/>
        <w:adjustRightInd w:val="0"/>
        <w:ind w:firstLine="567"/>
        <w:rPr>
          <w:iCs/>
        </w:rPr>
        <w:sectPr w:rsidR="00DE634B" w:rsidSect="00DE634B">
          <w:footerReference w:type="default" r:id="rId82"/>
          <w:pgSz w:w="11906" w:h="16838" w:code="9"/>
          <w:pgMar w:top="1134" w:right="851" w:bottom="1134" w:left="1701" w:header="709" w:footer="567" w:gutter="0"/>
          <w:cols w:space="708"/>
          <w:docGrid w:linePitch="360"/>
        </w:sectPr>
      </w:pPr>
    </w:p>
    <w:p w14:paraId="248F00AA" w14:textId="1C70B6BC" w:rsidR="00DE634B" w:rsidRPr="0033166E" w:rsidRDefault="00DE634B" w:rsidP="00DE634B">
      <w:pPr>
        <w:autoSpaceDE w:val="0"/>
        <w:autoSpaceDN w:val="0"/>
        <w:adjustRightInd w:val="0"/>
        <w:spacing w:line="240" w:lineRule="auto"/>
        <w:ind w:firstLine="0"/>
        <w:rPr>
          <w:iCs/>
          <w:sz w:val="24"/>
          <w:szCs w:val="24"/>
        </w:rPr>
      </w:pPr>
      <w:r w:rsidRPr="0033166E">
        <w:rPr>
          <w:iCs/>
          <w:sz w:val="24"/>
          <w:szCs w:val="24"/>
        </w:rPr>
        <w:t xml:space="preserve">Таблица 3.1.1 – Перечень мероприятий </w:t>
      </w:r>
      <w:r w:rsidR="00C95B23">
        <w:rPr>
          <w:iCs/>
          <w:sz w:val="24"/>
          <w:szCs w:val="24"/>
        </w:rPr>
        <w:t>программы комплексного развития транспортной инфраструктуры</w:t>
      </w:r>
      <w:r w:rsidRPr="0033166E">
        <w:rPr>
          <w:iCs/>
          <w:sz w:val="24"/>
          <w:szCs w:val="24"/>
        </w:rPr>
        <w:t xml:space="preserve"> по сценариям развития</w:t>
      </w:r>
    </w:p>
    <w:tbl>
      <w:tblPr>
        <w:tblStyle w:val="TableGridReport11"/>
        <w:tblW w:w="5000" w:type="pct"/>
        <w:tblLook w:val="04A0" w:firstRow="1" w:lastRow="0" w:firstColumn="1" w:lastColumn="0" w:noHBand="0" w:noVBand="1"/>
      </w:tblPr>
      <w:tblGrid>
        <w:gridCol w:w="757"/>
        <w:gridCol w:w="3634"/>
        <w:gridCol w:w="3969"/>
        <w:gridCol w:w="6200"/>
      </w:tblGrid>
      <w:tr w:rsidR="00DE634B" w:rsidRPr="002D0ACE" w14:paraId="017F4551" w14:textId="77777777" w:rsidTr="009E595B">
        <w:trPr>
          <w:tblHeader/>
        </w:trPr>
        <w:tc>
          <w:tcPr>
            <w:tcW w:w="260" w:type="pct"/>
          </w:tcPr>
          <w:p w14:paraId="1D19334E" w14:textId="77777777" w:rsidR="00DE634B" w:rsidRPr="002D0ACE" w:rsidRDefault="00DE634B" w:rsidP="007831F9">
            <w:pPr>
              <w:autoSpaceDE w:val="0"/>
              <w:autoSpaceDN w:val="0"/>
              <w:adjustRightInd w:val="0"/>
              <w:spacing w:line="240" w:lineRule="auto"/>
              <w:ind w:firstLine="0"/>
              <w:jc w:val="center"/>
              <w:rPr>
                <w:rFonts w:ascii="Times New Roman" w:hAnsi="Times New Roman"/>
                <w:iCs/>
                <w:sz w:val="20"/>
                <w:szCs w:val="20"/>
              </w:rPr>
            </w:pPr>
            <w:bookmarkStart w:id="87" w:name="_Hlk210403939"/>
            <w:r w:rsidRPr="002D0ACE">
              <w:rPr>
                <w:rFonts w:ascii="Times New Roman" w:hAnsi="Times New Roman"/>
                <w:iCs/>
                <w:sz w:val="20"/>
                <w:szCs w:val="20"/>
              </w:rPr>
              <w:t>№ п/п</w:t>
            </w:r>
          </w:p>
        </w:tc>
        <w:tc>
          <w:tcPr>
            <w:tcW w:w="1248" w:type="pct"/>
          </w:tcPr>
          <w:p w14:paraId="6AD1FDFE" w14:textId="77777777" w:rsidR="00DE634B" w:rsidRPr="002D0ACE" w:rsidRDefault="00DE634B" w:rsidP="007831F9">
            <w:pPr>
              <w:autoSpaceDE w:val="0"/>
              <w:autoSpaceDN w:val="0"/>
              <w:adjustRightInd w:val="0"/>
              <w:spacing w:line="240" w:lineRule="auto"/>
              <w:ind w:firstLine="0"/>
              <w:jc w:val="center"/>
              <w:rPr>
                <w:rFonts w:ascii="Times New Roman" w:hAnsi="Times New Roman"/>
                <w:iCs/>
                <w:sz w:val="20"/>
                <w:szCs w:val="20"/>
              </w:rPr>
            </w:pPr>
            <w:r w:rsidRPr="002D0ACE">
              <w:rPr>
                <w:rFonts w:ascii="Times New Roman" w:hAnsi="Times New Roman"/>
                <w:iCs/>
                <w:sz w:val="20"/>
                <w:szCs w:val="20"/>
              </w:rPr>
              <w:t>Вид и характеристика мероприятий</w:t>
            </w:r>
          </w:p>
        </w:tc>
        <w:tc>
          <w:tcPr>
            <w:tcW w:w="1363" w:type="pct"/>
          </w:tcPr>
          <w:p w14:paraId="1509DE21" w14:textId="77777777" w:rsidR="00DE634B" w:rsidRPr="002D0ACE" w:rsidRDefault="00DE634B" w:rsidP="007831F9">
            <w:pPr>
              <w:autoSpaceDE w:val="0"/>
              <w:autoSpaceDN w:val="0"/>
              <w:adjustRightInd w:val="0"/>
              <w:spacing w:line="240" w:lineRule="auto"/>
              <w:ind w:firstLine="0"/>
              <w:jc w:val="center"/>
              <w:rPr>
                <w:rFonts w:ascii="Times New Roman" w:hAnsi="Times New Roman"/>
                <w:iCs/>
                <w:sz w:val="20"/>
                <w:szCs w:val="20"/>
              </w:rPr>
            </w:pPr>
            <w:r w:rsidRPr="002D0ACE">
              <w:rPr>
                <w:rFonts w:ascii="Times New Roman" w:hAnsi="Times New Roman"/>
                <w:iCs/>
                <w:sz w:val="20"/>
                <w:szCs w:val="20"/>
              </w:rPr>
              <w:t>Базовый сценарий</w:t>
            </w:r>
          </w:p>
        </w:tc>
        <w:tc>
          <w:tcPr>
            <w:tcW w:w="2129" w:type="pct"/>
          </w:tcPr>
          <w:p w14:paraId="369B5E59" w14:textId="77777777" w:rsidR="00DE634B" w:rsidRPr="002D0ACE" w:rsidRDefault="00DE634B" w:rsidP="007831F9">
            <w:pPr>
              <w:autoSpaceDE w:val="0"/>
              <w:autoSpaceDN w:val="0"/>
              <w:adjustRightInd w:val="0"/>
              <w:spacing w:line="240" w:lineRule="auto"/>
              <w:ind w:firstLine="0"/>
              <w:jc w:val="center"/>
              <w:rPr>
                <w:rFonts w:ascii="Times New Roman" w:hAnsi="Times New Roman"/>
                <w:iCs/>
                <w:sz w:val="20"/>
                <w:szCs w:val="20"/>
              </w:rPr>
            </w:pPr>
            <w:r w:rsidRPr="002D0ACE">
              <w:rPr>
                <w:rFonts w:ascii="Times New Roman" w:hAnsi="Times New Roman"/>
                <w:iCs/>
                <w:sz w:val="20"/>
                <w:szCs w:val="20"/>
              </w:rPr>
              <w:t>Оптимистичный сценарий</w:t>
            </w:r>
          </w:p>
        </w:tc>
      </w:tr>
      <w:tr w:rsidR="00DE634B" w:rsidRPr="002D0ACE" w14:paraId="604A9BDC" w14:textId="77777777" w:rsidTr="007831F9">
        <w:tc>
          <w:tcPr>
            <w:tcW w:w="260" w:type="pct"/>
          </w:tcPr>
          <w:p w14:paraId="0A92E4C2" w14:textId="77777777" w:rsidR="00DE634B" w:rsidRPr="002D0ACE" w:rsidRDefault="00DE634B" w:rsidP="007831F9">
            <w:pPr>
              <w:autoSpaceDE w:val="0"/>
              <w:autoSpaceDN w:val="0"/>
              <w:adjustRightInd w:val="0"/>
              <w:spacing w:line="240" w:lineRule="auto"/>
              <w:ind w:firstLine="0"/>
              <w:jc w:val="center"/>
              <w:rPr>
                <w:rFonts w:ascii="Times New Roman" w:hAnsi="Times New Roman"/>
                <w:iCs/>
                <w:sz w:val="20"/>
                <w:szCs w:val="20"/>
              </w:rPr>
            </w:pPr>
            <w:r w:rsidRPr="002D0ACE">
              <w:rPr>
                <w:rFonts w:ascii="Times New Roman" w:hAnsi="Times New Roman"/>
                <w:iCs/>
                <w:sz w:val="20"/>
                <w:szCs w:val="20"/>
              </w:rPr>
              <w:t>1</w:t>
            </w:r>
          </w:p>
        </w:tc>
        <w:tc>
          <w:tcPr>
            <w:tcW w:w="1248" w:type="pct"/>
          </w:tcPr>
          <w:p w14:paraId="405EA006" w14:textId="77777777" w:rsidR="00DE634B" w:rsidRPr="002D0ACE" w:rsidRDefault="00DE634B" w:rsidP="007831F9">
            <w:pPr>
              <w:autoSpaceDE w:val="0"/>
              <w:autoSpaceDN w:val="0"/>
              <w:adjustRightInd w:val="0"/>
              <w:spacing w:line="240" w:lineRule="auto"/>
              <w:ind w:firstLine="0"/>
              <w:rPr>
                <w:rFonts w:ascii="Times New Roman" w:hAnsi="Times New Roman"/>
                <w:iCs/>
                <w:sz w:val="20"/>
                <w:szCs w:val="20"/>
              </w:rPr>
            </w:pPr>
            <w:r w:rsidRPr="002D0ACE">
              <w:rPr>
                <w:rFonts w:ascii="Times New Roman" w:hAnsi="Times New Roman"/>
                <w:sz w:val="20"/>
                <w:szCs w:val="20"/>
              </w:rPr>
              <w:t>Мероприятия по развитию транспортной инфраструктуры по видам транспорта</w:t>
            </w:r>
          </w:p>
        </w:tc>
        <w:tc>
          <w:tcPr>
            <w:tcW w:w="1363" w:type="pct"/>
          </w:tcPr>
          <w:p w14:paraId="092DD858" w14:textId="77777777" w:rsidR="00DE634B" w:rsidRPr="002D0ACE" w:rsidRDefault="00DE634B" w:rsidP="007831F9">
            <w:pPr>
              <w:autoSpaceDE w:val="0"/>
              <w:autoSpaceDN w:val="0"/>
              <w:adjustRightInd w:val="0"/>
              <w:spacing w:line="240" w:lineRule="auto"/>
              <w:ind w:firstLine="0"/>
              <w:rPr>
                <w:rFonts w:ascii="Times New Roman" w:hAnsi="Times New Roman"/>
                <w:iCs/>
                <w:sz w:val="20"/>
                <w:szCs w:val="20"/>
              </w:rPr>
            </w:pPr>
            <w:r w:rsidRPr="002D0ACE">
              <w:rPr>
                <w:rFonts w:ascii="Times New Roman" w:hAnsi="Times New Roman"/>
                <w:sz w:val="20"/>
                <w:szCs w:val="20"/>
              </w:rPr>
              <w:t>Не предусмотрено</w:t>
            </w:r>
          </w:p>
        </w:tc>
        <w:tc>
          <w:tcPr>
            <w:tcW w:w="2129" w:type="pct"/>
          </w:tcPr>
          <w:p w14:paraId="3ED14EC8" w14:textId="318655B6" w:rsidR="00DE634B" w:rsidRPr="002D0ACE" w:rsidRDefault="00DE634B" w:rsidP="007831F9">
            <w:pPr>
              <w:autoSpaceDE w:val="0"/>
              <w:autoSpaceDN w:val="0"/>
              <w:adjustRightInd w:val="0"/>
              <w:spacing w:line="240" w:lineRule="auto"/>
              <w:ind w:firstLine="0"/>
              <w:rPr>
                <w:rFonts w:ascii="Times New Roman" w:hAnsi="Times New Roman"/>
                <w:sz w:val="20"/>
                <w:szCs w:val="20"/>
              </w:rPr>
            </w:pPr>
            <w:r w:rsidRPr="002D0ACE">
              <w:rPr>
                <w:rFonts w:ascii="Times New Roman" w:hAnsi="Times New Roman"/>
                <w:sz w:val="20"/>
                <w:szCs w:val="20"/>
              </w:rPr>
              <w:t>Мероприятия по инфраструктуре воздушного транспорта;</w:t>
            </w:r>
          </w:p>
          <w:p w14:paraId="7EC82BF0" w14:textId="214C5F45" w:rsidR="00DE634B" w:rsidRPr="002D0ACE" w:rsidRDefault="00DE634B" w:rsidP="007831F9">
            <w:pPr>
              <w:autoSpaceDE w:val="0"/>
              <w:autoSpaceDN w:val="0"/>
              <w:adjustRightInd w:val="0"/>
              <w:spacing w:line="240" w:lineRule="auto"/>
              <w:ind w:firstLine="0"/>
              <w:rPr>
                <w:rFonts w:ascii="Times New Roman" w:hAnsi="Times New Roman"/>
                <w:iCs/>
                <w:sz w:val="20"/>
                <w:szCs w:val="20"/>
              </w:rPr>
            </w:pPr>
            <w:r w:rsidRPr="002D0ACE">
              <w:rPr>
                <w:rFonts w:ascii="Times New Roman" w:hAnsi="Times New Roman"/>
                <w:sz w:val="20"/>
                <w:szCs w:val="20"/>
              </w:rPr>
              <w:t>Мероприятия по инфраструктуре трубопроводного транспорта.</w:t>
            </w:r>
          </w:p>
        </w:tc>
      </w:tr>
      <w:tr w:rsidR="00DE634B" w:rsidRPr="002D0ACE" w14:paraId="482AE2AF" w14:textId="77777777" w:rsidTr="007831F9">
        <w:tc>
          <w:tcPr>
            <w:tcW w:w="260" w:type="pct"/>
          </w:tcPr>
          <w:p w14:paraId="294A2290" w14:textId="77777777" w:rsidR="00DE634B" w:rsidRPr="002D0ACE" w:rsidRDefault="00DE634B" w:rsidP="007831F9">
            <w:pPr>
              <w:autoSpaceDE w:val="0"/>
              <w:autoSpaceDN w:val="0"/>
              <w:adjustRightInd w:val="0"/>
              <w:spacing w:line="240" w:lineRule="auto"/>
              <w:ind w:firstLine="0"/>
              <w:jc w:val="center"/>
              <w:rPr>
                <w:rFonts w:ascii="Times New Roman" w:hAnsi="Times New Roman"/>
                <w:iCs/>
                <w:sz w:val="20"/>
                <w:szCs w:val="20"/>
              </w:rPr>
            </w:pPr>
            <w:r w:rsidRPr="002D0ACE">
              <w:rPr>
                <w:rFonts w:ascii="Times New Roman" w:hAnsi="Times New Roman"/>
                <w:iCs/>
                <w:sz w:val="20"/>
                <w:szCs w:val="20"/>
              </w:rPr>
              <w:t>2</w:t>
            </w:r>
          </w:p>
        </w:tc>
        <w:tc>
          <w:tcPr>
            <w:tcW w:w="1248" w:type="pct"/>
          </w:tcPr>
          <w:p w14:paraId="1C1CA769" w14:textId="77777777" w:rsidR="00DE634B" w:rsidRPr="002D0ACE" w:rsidRDefault="00DE634B" w:rsidP="007831F9">
            <w:pPr>
              <w:autoSpaceDE w:val="0"/>
              <w:autoSpaceDN w:val="0"/>
              <w:adjustRightInd w:val="0"/>
              <w:spacing w:line="240" w:lineRule="auto"/>
              <w:ind w:firstLine="0"/>
              <w:rPr>
                <w:rFonts w:ascii="Times New Roman" w:hAnsi="Times New Roman"/>
                <w:sz w:val="20"/>
                <w:szCs w:val="20"/>
              </w:rPr>
            </w:pPr>
            <w:r w:rsidRPr="002D0ACE">
              <w:rPr>
                <w:rFonts w:ascii="Times New Roman" w:hAnsi="Times New Roman"/>
                <w:sz w:val="20"/>
                <w:szCs w:val="20"/>
              </w:rPr>
              <w:t>Мероприятия по развитию транспорта общего пользования, созданию транспортно-пересадочных узлов</w:t>
            </w:r>
          </w:p>
        </w:tc>
        <w:tc>
          <w:tcPr>
            <w:tcW w:w="1363" w:type="pct"/>
          </w:tcPr>
          <w:p w14:paraId="124F2A5C" w14:textId="77777777" w:rsidR="00DE634B" w:rsidRPr="002D0ACE" w:rsidRDefault="00DE634B" w:rsidP="007831F9">
            <w:pPr>
              <w:autoSpaceDE w:val="0"/>
              <w:autoSpaceDN w:val="0"/>
              <w:adjustRightInd w:val="0"/>
              <w:spacing w:line="240" w:lineRule="auto"/>
              <w:ind w:firstLine="0"/>
              <w:rPr>
                <w:rFonts w:ascii="Times New Roman" w:hAnsi="Times New Roman"/>
                <w:sz w:val="20"/>
                <w:szCs w:val="20"/>
              </w:rPr>
            </w:pPr>
            <w:r w:rsidRPr="002D0ACE">
              <w:rPr>
                <w:rFonts w:ascii="Times New Roman" w:hAnsi="Times New Roman"/>
                <w:sz w:val="20"/>
                <w:szCs w:val="20"/>
              </w:rPr>
              <w:t>Не предусмотрено</w:t>
            </w:r>
          </w:p>
        </w:tc>
        <w:tc>
          <w:tcPr>
            <w:tcW w:w="2129" w:type="pct"/>
          </w:tcPr>
          <w:p w14:paraId="0218BC47" w14:textId="762502A2" w:rsidR="00DE634B" w:rsidRPr="002D0ACE" w:rsidRDefault="00B545DB" w:rsidP="007831F9">
            <w:pPr>
              <w:autoSpaceDE w:val="0"/>
              <w:autoSpaceDN w:val="0"/>
              <w:adjustRightInd w:val="0"/>
              <w:spacing w:line="240" w:lineRule="auto"/>
              <w:ind w:firstLine="0"/>
              <w:jc w:val="left"/>
              <w:rPr>
                <w:rFonts w:ascii="Times New Roman" w:hAnsi="Times New Roman"/>
                <w:bCs/>
                <w:sz w:val="20"/>
                <w:szCs w:val="20"/>
              </w:rPr>
            </w:pPr>
            <w:r w:rsidRPr="002D0ACE">
              <w:rPr>
                <w:rFonts w:ascii="Times New Roman" w:hAnsi="Times New Roman"/>
                <w:sz w:val="20"/>
                <w:szCs w:val="20"/>
                <w:lang w:eastAsia="ru-RU"/>
              </w:rPr>
              <w:t>Всего по мероприятиям предусмотрено:</w:t>
            </w:r>
          </w:p>
          <w:p w14:paraId="28FCA4DD" w14:textId="77777777" w:rsidR="0009097B" w:rsidRPr="002D0ACE" w:rsidRDefault="0009097B" w:rsidP="0009097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остановочной площадки – 5 остановочных пунктов;</w:t>
            </w:r>
          </w:p>
          <w:p w14:paraId="7F4D6A1A" w14:textId="77777777" w:rsidR="0009097B" w:rsidRPr="002D0ACE" w:rsidRDefault="0009097B" w:rsidP="0009097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посадочной площадки – 13 остановочных пунктов;</w:t>
            </w:r>
          </w:p>
          <w:p w14:paraId="57EC7402" w14:textId="12165431" w:rsidR="0009097B" w:rsidRPr="002D0ACE" w:rsidRDefault="0009097B" w:rsidP="0009097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xml:space="preserve">- устройство </w:t>
            </w:r>
            <w:r w:rsidR="0082668C">
              <w:rPr>
                <w:rFonts w:ascii="Times New Roman" w:hAnsi="Times New Roman"/>
                <w:sz w:val="20"/>
                <w:szCs w:val="20"/>
              </w:rPr>
              <w:t xml:space="preserve">переходно-скоростных полос </w:t>
            </w:r>
            <w:r w:rsidRPr="002D0ACE">
              <w:rPr>
                <w:rFonts w:ascii="Times New Roman" w:hAnsi="Times New Roman"/>
                <w:sz w:val="20"/>
                <w:szCs w:val="20"/>
              </w:rPr>
              <w:t>– 3 остановочных пунктов;</w:t>
            </w:r>
          </w:p>
          <w:p w14:paraId="252B67A4" w14:textId="77777777" w:rsidR="0009097B" w:rsidRPr="002D0ACE" w:rsidRDefault="0009097B" w:rsidP="0009097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заездного кармана – 7 остановочных пунктов;</w:t>
            </w:r>
          </w:p>
          <w:p w14:paraId="0D33BC2C" w14:textId="77777777" w:rsidR="0009097B" w:rsidRPr="002D0ACE" w:rsidRDefault="0009097B" w:rsidP="0009097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подхода к ОП – 24 остановочных пунктов;</w:t>
            </w:r>
          </w:p>
          <w:p w14:paraId="14C6A34D" w14:textId="77777777" w:rsidR="0009097B" w:rsidRPr="002D0ACE" w:rsidRDefault="0009097B" w:rsidP="0009097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пешеходного перехода – 10 остановочных пунктов;</w:t>
            </w:r>
          </w:p>
          <w:p w14:paraId="2373871C" w14:textId="77777777" w:rsidR="0009097B" w:rsidRPr="002D0ACE" w:rsidRDefault="0009097B" w:rsidP="0009097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установка автопавильона – 5 остановочных пунктов;</w:t>
            </w:r>
          </w:p>
          <w:p w14:paraId="2212F140" w14:textId="77777777" w:rsidR="0009097B" w:rsidRPr="002D0ACE" w:rsidRDefault="0009097B" w:rsidP="0009097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установка ТСОДД – знаков, разметки – 2 остановочных пунктов;</w:t>
            </w:r>
          </w:p>
          <w:p w14:paraId="1BC0A29B" w14:textId="4BBDE0F1" w:rsidR="00DE634B" w:rsidRPr="002D0ACE" w:rsidRDefault="0009097B" w:rsidP="0009097B">
            <w:pPr>
              <w:autoSpaceDE w:val="0"/>
              <w:autoSpaceDN w:val="0"/>
              <w:adjustRightInd w:val="0"/>
              <w:spacing w:line="240" w:lineRule="auto"/>
              <w:ind w:firstLine="0"/>
              <w:rPr>
                <w:rFonts w:ascii="Times New Roman" w:hAnsi="Times New Roman"/>
                <w:sz w:val="20"/>
                <w:szCs w:val="20"/>
              </w:rPr>
            </w:pPr>
            <w:r w:rsidRPr="002D0ACE">
              <w:rPr>
                <w:rFonts w:ascii="Times New Roman" w:hAnsi="Times New Roman"/>
                <w:sz w:val="20"/>
                <w:szCs w:val="20"/>
              </w:rPr>
              <w:t>- устройство освещения – 38 остановочных пунктов.</w:t>
            </w:r>
          </w:p>
        </w:tc>
      </w:tr>
      <w:tr w:rsidR="00DE634B" w:rsidRPr="002D0ACE" w14:paraId="6AF02645" w14:textId="77777777" w:rsidTr="007831F9">
        <w:tc>
          <w:tcPr>
            <w:tcW w:w="260" w:type="pct"/>
          </w:tcPr>
          <w:p w14:paraId="30472D44" w14:textId="77777777" w:rsidR="00DE634B" w:rsidRPr="002D0ACE" w:rsidRDefault="00DE634B" w:rsidP="007831F9">
            <w:pPr>
              <w:autoSpaceDE w:val="0"/>
              <w:autoSpaceDN w:val="0"/>
              <w:adjustRightInd w:val="0"/>
              <w:spacing w:line="240" w:lineRule="auto"/>
              <w:ind w:firstLine="0"/>
              <w:jc w:val="center"/>
              <w:rPr>
                <w:rFonts w:ascii="Times New Roman" w:hAnsi="Times New Roman"/>
                <w:iCs/>
                <w:sz w:val="20"/>
                <w:szCs w:val="20"/>
              </w:rPr>
            </w:pPr>
            <w:r w:rsidRPr="002D0ACE">
              <w:rPr>
                <w:rFonts w:ascii="Times New Roman" w:hAnsi="Times New Roman"/>
                <w:iCs/>
                <w:sz w:val="20"/>
                <w:szCs w:val="20"/>
              </w:rPr>
              <w:t>3</w:t>
            </w:r>
          </w:p>
        </w:tc>
        <w:tc>
          <w:tcPr>
            <w:tcW w:w="1248" w:type="pct"/>
          </w:tcPr>
          <w:p w14:paraId="35A04D70" w14:textId="77777777" w:rsidR="00DE634B" w:rsidRPr="002D0ACE" w:rsidRDefault="00DE634B" w:rsidP="007831F9">
            <w:pPr>
              <w:autoSpaceDE w:val="0"/>
              <w:autoSpaceDN w:val="0"/>
              <w:adjustRightInd w:val="0"/>
              <w:spacing w:line="240" w:lineRule="auto"/>
              <w:ind w:firstLine="0"/>
              <w:rPr>
                <w:rFonts w:ascii="Times New Roman" w:hAnsi="Times New Roman"/>
                <w:sz w:val="20"/>
                <w:szCs w:val="20"/>
              </w:rPr>
            </w:pPr>
            <w:r w:rsidRPr="002D0ACE">
              <w:rPr>
                <w:rFonts w:ascii="Times New Roman" w:hAnsi="Times New Roman"/>
                <w:sz w:val="20"/>
                <w:szCs w:val="20"/>
              </w:rPr>
              <w:t>Мероприятия по развитию инфраструктуры для легкового автомобильного транспорта, включая развитие единого парковочного пространства</w:t>
            </w:r>
          </w:p>
        </w:tc>
        <w:tc>
          <w:tcPr>
            <w:tcW w:w="1363" w:type="pct"/>
          </w:tcPr>
          <w:p w14:paraId="61C7A351" w14:textId="77777777" w:rsidR="00DE634B" w:rsidRPr="002D0ACE" w:rsidRDefault="00DE634B" w:rsidP="007831F9">
            <w:pPr>
              <w:autoSpaceDE w:val="0"/>
              <w:autoSpaceDN w:val="0"/>
              <w:adjustRightInd w:val="0"/>
              <w:spacing w:line="240" w:lineRule="auto"/>
              <w:ind w:firstLine="0"/>
              <w:rPr>
                <w:rFonts w:ascii="Times New Roman" w:hAnsi="Times New Roman"/>
                <w:sz w:val="20"/>
                <w:szCs w:val="20"/>
              </w:rPr>
            </w:pPr>
            <w:r w:rsidRPr="002D0ACE">
              <w:rPr>
                <w:rFonts w:ascii="Times New Roman" w:hAnsi="Times New Roman"/>
                <w:sz w:val="20"/>
                <w:szCs w:val="20"/>
              </w:rPr>
              <w:t>Не предусмотрено</w:t>
            </w:r>
          </w:p>
        </w:tc>
        <w:tc>
          <w:tcPr>
            <w:tcW w:w="2129" w:type="pct"/>
          </w:tcPr>
          <w:p w14:paraId="42D14E44" w14:textId="019F042C" w:rsidR="00DE634B" w:rsidRPr="002D0ACE" w:rsidRDefault="00B545DB" w:rsidP="007831F9">
            <w:pPr>
              <w:autoSpaceDE w:val="0"/>
              <w:autoSpaceDN w:val="0"/>
              <w:adjustRightInd w:val="0"/>
              <w:spacing w:line="240" w:lineRule="auto"/>
              <w:ind w:firstLine="0"/>
              <w:jc w:val="left"/>
              <w:rPr>
                <w:rFonts w:ascii="Times New Roman" w:hAnsi="Times New Roman"/>
                <w:bCs/>
                <w:sz w:val="20"/>
                <w:szCs w:val="20"/>
              </w:rPr>
            </w:pPr>
            <w:r w:rsidRPr="002D0ACE">
              <w:rPr>
                <w:rFonts w:ascii="Times New Roman" w:hAnsi="Times New Roman"/>
                <w:sz w:val="20"/>
                <w:szCs w:val="20"/>
                <w:lang w:eastAsia="ru-RU"/>
              </w:rPr>
              <w:t>Всего по мероприятиям предусмотрено:</w:t>
            </w:r>
          </w:p>
          <w:p w14:paraId="22969A3A" w14:textId="7659029C" w:rsidR="00B545DB" w:rsidRPr="002D0ACE" w:rsidRDefault="00B545DB" w:rsidP="007831F9">
            <w:pPr>
              <w:autoSpaceDE w:val="0"/>
              <w:autoSpaceDN w:val="0"/>
              <w:adjustRightInd w:val="0"/>
              <w:spacing w:line="240" w:lineRule="auto"/>
              <w:ind w:firstLine="0"/>
              <w:jc w:val="left"/>
              <w:rPr>
                <w:rFonts w:ascii="Times New Roman" w:hAnsi="Times New Roman"/>
                <w:bCs/>
                <w:sz w:val="20"/>
                <w:szCs w:val="20"/>
              </w:rPr>
            </w:pPr>
            <w:r w:rsidRPr="002D0ACE">
              <w:rPr>
                <w:rFonts w:ascii="Times New Roman" w:hAnsi="Times New Roman"/>
                <w:bCs/>
                <w:sz w:val="20"/>
                <w:szCs w:val="20"/>
              </w:rPr>
              <w:t xml:space="preserve">- строительство 1 </w:t>
            </w:r>
            <w:r w:rsidR="0082668C">
              <w:rPr>
                <w:rFonts w:ascii="Times New Roman" w:hAnsi="Times New Roman"/>
                <w:bCs/>
                <w:sz w:val="20"/>
                <w:szCs w:val="20"/>
              </w:rPr>
              <w:t>автозаправочной станции</w:t>
            </w:r>
            <w:r w:rsidRPr="002D0ACE">
              <w:rPr>
                <w:rFonts w:ascii="Times New Roman" w:hAnsi="Times New Roman"/>
                <w:bCs/>
                <w:sz w:val="20"/>
                <w:szCs w:val="20"/>
              </w:rPr>
              <w:t>;</w:t>
            </w:r>
          </w:p>
          <w:p w14:paraId="483F8CD3" w14:textId="4755901E" w:rsidR="00B545DB" w:rsidRPr="002D0ACE" w:rsidRDefault="00DE634B" w:rsidP="00B545DB">
            <w:pPr>
              <w:tabs>
                <w:tab w:val="clear" w:pos="5103"/>
              </w:tabs>
              <w:spacing w:line="240" w:lineRule="auto"/>
              <w:ind w:firstLine="0"/>
              <w:jc w:val="left"/>
              <w:rPr>
                <w:rFonts w:ascii="Times New Roman" w:hAnsi="Times New Roman"/>
                <w:sz w:val="20"/>
                <w:szCs w:val="20"/>
              </w:rPr>
            </w:pPr>
            <w:r w:rsidRPr="002D0ACE">
              <w:rPr>
                <w:rFonts w:ascii="Times New Roman" w:hAnsi="Times New Roman"/>
                <w:bCs/>
                <w:sz w:val="20"/>
                <w:szCs w:val="20"/>
              </w:rPr>
              <w:t xml:space="preserve">- </w:t>
            </w:r>
            <w:r w:rsidR="00B545DB" w:rsidRPr="002D0ACE">
              <w:rPr>
                <w:rFonts w:ascii="Times New Roman" w:hAnsi="Times New Roman"/>
                <w:sz w:val="20"/>
                <w:szCs w:val="20"/>
              </w:rPr>
              <w:t>организация парковочного кармана – 322 машино-места;</w:t>
            </w:r>
          </w:p>
          <w:p w14:paraId="490A62CD" w14:textId="77777777" w:rsidR="00B545DB" w:rsidRPr="002D0ACE" w:rsidRDefault="00B545DB" w:rsidP="00B545DB">
            <w:pPr>
              <w:tabs>
                <w:tab w:val="clear" w:pos="5103"/>
              </w:tabs>
              <w:spacing w:line="240" w:lineRule="auto"/>
              <w:ind w:firstLine="0"/>
              <w:jc w:val="left"/>
              <w:rPr>
                <w:rFonts w:ascii="Times New Roman" w:hAnsi="Times New Roman"/>
                <w:sz w:val="20"/>
                <w:szCs w:val="20"/>
              </w:rPr>
            </w:pPr>
            <w:r w:rsidRPr="002D0ACE">
              <w:rPr>
                <w:rFonts w:ascii="Times New Roman" w:hAnsi="Times New Roman"/>
                <w:sz w:val="20"/>
                <w:szCs w:val="20"/>
              </w:rPr>
              <w:t>- организация плоскостной парковки для грузовых автомобилей – 55 машино-мест;</w:t>
            </w:r>
          </w:p>
          <w:p w14:paraId="2007EBDC" w14:textId="2E7D3EBF" w:rsidR="00DE634B" w:rsidRPr="002D0ACE" w:rsidRDefault="00B545DB" w:rsidP="00B545DB">
            <w:pPr>
              <w:autoSpaceDE w:val="0"/>
              <w:autoSpaceDN w:val="0"/>
              <w:adjustRightInd w:val="0"/>
              <w:spacing w:line="240" w:lineRule="auto"/>
              <w:ind w:firstLine="0"/>
              <w:jc w:val="left"/>
              <w:rPr>
                <w:rFonts w:ascii="Times New Roman" w:hAnsi="Times New Roman"/>
                <w:sz w:val="20"/>
                <w:szCs w:val="20"/>
              </w:rPr>
            </w:pPr>
            <w:r w:rsidRPr="002D0ACE">
              <w:rPr>
                <w:rFonts w:ascii="Times New Roman" w:hAnsi="Times New Roman"/>
                <w:sz w:val="20"/>
                <w:szCs w:val="20"/>
              </w:rPr>
              <w:t>- увеличение существующей плоскостной парковки – 40 машино-мест</w:t>
            </w:r>
            <w:r w:rsidR="00DE634B" w:rsidRPr="002D0ACE">
              <w:rPr>
                <w:rFonts w:ascii="Times New Roman" w:hAnsi="Times New Roman"/>
                <w:sz w:val="20"/>
                <w:szCs w:val="20"/>
                <w:lang w:eastAsia="ru-RU"/>
              </w:rPr>
              <w:t>.</w:t>
            </w:r>
          </w:p>
        </w:tc>
      </w:tr>
      <w:tr w:rsidR="00DE634B" w:rsidRPr="002D0ACE" w14:paraId="2CA26368" w14:textId="77777777" w:rsidTr="007831F9">
        <w:tc>
          <w:tcPr>
            <w:tcW w:w="260" w:type="pct"/>
          </w:tcPr>
          <w:p w14:paraId="19F90C9F" w14:textId="77777777" w:rsidR="00DE634B" w:rsidRPr="002D0ACE" w:rsidRDefault="00DE634B" w:rsidP="007831F9">
            <w:pPr>
              <w:autoSpaceDE w:val="0"/>
              <w:autoSpaceDN w:val="0"/>
              <w:adjustRightInd w:val="0"/>
              <w:spacing w:line="240" w:lineRule="auto"/>
              <w:ind w:firstLine="0"/>
              <w:jc w:val="center"/>
              <w:rPr>
                <w:rFonts w:ascii="Times New Roman" w:hAnsi="Times New Roman"/>
                <w:iCs/>
                <w:sz w:val="20"/>
                <w:szCs w:val="20"/>
              </w:rPr>
            </w:pPr>
            <w:r w:rsidRPr="002D0ACE">
              <w:rPr>
                <w:rFonts w:ascii="Times New Roman" w:hAnsi="Times New Roman"/>
                <w:iCs/>
                <w:sz w:val="20"/>
                <w:szCs w:val="20"/>
              </w:rPr>
              <w:t>4</w:t>
            </w:r>
          </w:p>
        </w:tc>
        <w:tc>
          <w:tcPr>
            <w:tcW w:w="1248" w:type="pct"/>
          </w:tcPr>
          <w:p w14:paraId="0265E471" w14:textId="3EA950CF" w:rsidR="00DE634B" w:rsidRPr="00182CC8" w:rsidRDefault="00182CC8" w:rsidP="007831F9">
            <w:pPr>
              <w:autoSpaceDE w:val="0"/>
              <w:autoSpaceDN w:val="0"/>
              <w:adjustRightInd w:val="0"/>
              <w:spacing w:line="240" w:lineRule="auto"/>
              <w:ind w:firstLine="0"/>
              <w:rPr>
                <w:rFonts w:ascii="Times New Roman" w:hAnsi="Times New Roman"/>
                <w:sz w:val="20"/>
                <w:szCs w:val="20"/>
              </w:rPr>
            </w:pPr>
            <w:r w:rsidRPr="00182CC8">
              <w:rPr>
                <w:rFonts w:ascii="Times New Roman" w:hAnsi="Times New Roman"/>
                <w:color w:val="000000"/>
                <w:sz w:val="20"/>
                <w:szCs w:val="20"/>
              </w:rPr>
              <w:t xml:space="preserve">Мероприятия по развитию инфраструктуры для </w:t>
            </w:r>
            <w:r w:rsidRPr="00182CC8">
              <w:rPr>
                <w:rFonts w:ascii="Times New Roman" w:hAnsi="Times New Roman"/>
                <w:sz w:val="20"/>
                <w:szCs w:val="20"/>
              </w:rPr>
              <w:t>пешеходов, велосипедистов и лиц, использующих для передвижения средства индивидуальной мобильности</w:t>
            </w:r>
          </w:p>
        </w:tc>
        <w:tc>
          <w:tcPr>
            <w:tcW w:w="1363" w:type="pct"/>
          </w:tcPr>
          <w:p w14:paraId="75D8A296" w14:textId="77777777" w:rsidR="00B545DB" w:rsidRPr="002D0ACE" w:rsidRDefault="00B545DB" w:rsidP="00B545DB">
            <w:pPr>
              <w:autoSpaceDE w:val="0"/>
              <w:autoSpaceDN w:val="0"/>
              <w:adjustRightInd w:val="0"/>
              <w:spacing w:line="240" w:lineRule="auto"/>
              <w:ind w:firstLine="0"/>
              <w:jc w:val="left"/>
              <w:rPr>
                <w:rFonts w:ascii="Times New Roman" w:hAnsi="Times New Roman"/>
                <w:bCs/>
                <w:sz w:val="20"/>
                <w:szCs w:val="20"/>
              </w:rPr>
            </w:pPr>
            <w:r w:rsidRPr="002D0ACE">
              <w:rPr>
                <w:rFonts w:ascii="Times New Roman" w:hAnsi="Times New Roman"/>
                <w:bCs/>
                <w:sz w:val="20"/>
                <w:szCs w:val="20"/>
              </w:rPr>
              <w:t>Дооборудование существующих пешеходных переходов:</w:t>
            </w:r>
          </w:p>
          <w:p w14:paraId="12E24EEE"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установка знаков 5.19 – 7 пешеходных переходов;</w:t>
            </w:r>
          </w:p>
          <w:p w14:paraId="0EFAAC72"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дорожной разметки – 15 пешеходных переходов;</w:t>
            </w:r>
          </w:p>
          <w:p w14:paraId="41B65CCB"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ИДН – 4 пешеходных переходов;</w:t>
            </w:r>
          </w:p>
          <w:p w14:paraId="0C12A740"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установка знаков 1.23 «Дети» - 21 пешеходных переходов;</w:t>
            </w:r>
          </w:p>
          <w:p w14:paraId="42A6EB03"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установка знаков ограничения скоростного режима – 16 участков;</w:t>
            </w:r>
          </w:p>
          <w:p w14:paraId="1892A4BD"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светофора типа Т.7 – 4 пешеходных переходов;</w:t>
            </w:r>
          </w:p>
          <w:p w14:paraId="0F13637E" w14:textId="4CC6A78C" w:rsidR="00DE634B" w:rsidRPr="002D0ACE" w:rsidRDefault="00B545DB" w:rsidP="00B545DB">
            <w:pPr>
              <w:autoSpaceDE w:val="0"/>
              <w:autoSpaceDN w:val="0"/>
              <w:adjustRightInd w:val="0"/>
              <w:spacing w:line="240" w:lineRule="auto"/>
              <w:ind w:firstLine="0"/>
              <w:rPr>
                <w:rFonts w:ascii="Times New Roman" w:hAnsi="Times New Roman"/>
                <w:sz w:val="20"/>
                <w:szCs w:val="20"/>
              </w:rPr>
            </w:pPr>
            <w:r w:rsidRPr="002D0ACE">
              <w:rPr>
                <w:rFonts w:ascii="Times New Roman" w:hAnsi="Times New Roman"/>
                <w:sz w:val="20"/>
                <w:szCs w:val="20"/>
              </w:rPr>
              <w:t>- устройство пешеходных ограждений – 11 пешеходных переходов;</w:t>
            </w:r>
          </w:p>
        </w:tc>
        <w:tc>
          <w:tcPr>
            <w:tcW w:w="2129" w:type="pct"/>
          </w:tcPr>
          <w:p w14:paraId="75DC98D6" w14:textId="77777777" w:rsidR="00DE634B" w:rsidRPr="002D0ACE" w:rsidRDefault="00DE634B" w:rsidP="007831F9">
            <w:pPr>
              <w:spacing w:line="240" w:lineRule="auto"/>
              <w:ind w:firstLine="0"/>
              <w:rPr>
                <w:rFonts w:ascii="Times New Roman" w:hAnsi="Times New Roman"/>
                <w:sz w:val="20"/>
                <w:szCs w:val="20"/>
                <w:lang w:eastAsia="ru-RU"/>
              </w:rPr>
            </w:pPr>
            <w:r w:rsidRPr="002D0ACE">
              <w:rPr>
                <w:rFonts w:ascii="Times New Roman" w:hAnsi="Times New Roman"/>
                <w:sz w:val="20"/>
                <w:szCs w:val="20"/>
                <w:lang w:eastAsia="ru-RU"/>
              </w:rPr>
              <w:t>Всего по мероприятиям предусмотрено:</w:t>
            </w:r>
          </w:p>
          <w:p w14:paraId="7EBDE0A2" w14:textId="3A7647D6" w:rsidR="00DE634B" w:rsidRPr="002D0ACE" w:rsidRDefault="00B545DB" w:rsidP="007831F9">
            <w:pPr>
              <w:autoSpaceDE w:val="0"/>
              <w:autoSpaceDN w:val="0"/>
              <w:adjustRightInd w:val="0"/>
              <w:spacing w:line="240" w:lineRule="auto"/>
              <w:ind w:firstLine="0"/>
              <w:jc w:val="left"/>
              <w:rPr>
                <w:rFonts w:ascii="Times New Roman" w:hAnsi="Times New Roman"/>
                <w:sz w:val="20"/>
                <w:szCs w:val="20"/>
              </w:rPr>
            </w:pPr>
            <w:r w:rsidRPr="002D0ACE">
              <w:rPr>
                <w:rFonts w:ascii="Times New Roman" w:hAnsi="Times New Roman"/>
                <w:sz w:val="20"/>
                <w:szCs w:val="20"/>
              </w:rPr>
              <w:t xml:space="preserve">- устройство </w:t>
            </w:r>
            <w:r w:rsidRPr="002D0ACE">
              <w:rPr>
                <w:rFonts w:ascii="Times New Roman" w:hAnsi="Times New Roman"/>
                <w:spacing w:val="-6"/>
                <w:sz w:val="20"/>
                <w:szCs w:val="20"/>
              </w:rPr>
              <w:t>наружного</w:t>
            </w:r>
            <w:r w:rsidRPr="002D0ACE">
              <w:rPr>
                <w:rFonts w:ascii="Times New Roman" w:hAnsi="Times New Roman"/>
                <w:sz w:val="20"/>
                <w:szCs w:val="20"/>
              </w:rPr>
              <w:t xml:space="preserve"> освещения улиц и дорог – 8,17 км;</w:t>
            </w:r>
          </w:p>
          <w:p w14:paraId="4362240B" w14:textId="77777777" w:rsidR="00B545DB" w:rsidRPr="002D0ACE" w:rsidRDefault="00B545DB" w:rsidP="007831F9">
            <w:pPr>
              <w:autoSpaceDE w:val="0"/>
              <w:autoSpaceDN w:val="0"/>
              <w:adjustRightInd w:val="0"/>
              <w:spacing w:line="240" w:lineRule="auto"/>
              <w:ind w:firstLine="0"/>
              <w:jc w:val="left"/>
              <w:rPr>
                <w:rFonts w:ascii="Times New Roman" w:hAnsi="Times New Roman"/>
                <w:bCs/>
                <w:sz w:val="20"/>
                <w:szCs w:val="20"/>
              </w:rPr>
            </w:pPr>
            <w:r w:rsidRPr="002D0ACE">
              <w:rPr>
                <w:rFonts w:ascii="Times New Roman" w:hAnsi="Times New Roman"/>
                <w:bCs/>
                <w:sz w:val="20"/>
                <w:szCs w:val="20"/>
              </w:rPr>
              <w:t>Дооборудование существующих пешеходных переходов:</w:t>
            </w:r>
          </w:p>
          <w:p w14:paraId="6ED14200" w14:textId="60C710FF"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установка знаков 5.19 – 7 пешеходных переходов;</w:t>
            </w:r>
          </w:p>
          <w:p w14:paraId="6CDDE49F"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ИДН – 4 пешеходных переходов;</w:t>
            </w:r>
          </w:p>
          <w:p w14:paraId="179893E3"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установка знаков 1.23 «Дети» - 21 пешеходных переходов;</w:t>
            </w:r>
          </w:p>
          <w:p w14:paraId="536E2323"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установка знаков ограничения скоростного режима – 16 участков;</w:t>
            </w:r>
          </w:p>
          <w:p w14:paraId="4346CDFB"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светофора типа Т.7 – 4 пешеходных переходов;</w:t>
            </w:r>
          </w:p>
          <w:p w14:paraId="0E58EEFA" w14:textId="77777777" w:rsidR="00B545DB" w:rsidRPr="002D0ACE" w:rsidRDefault="00B545DB" w:rsidP="00B545DB">
            <w:pPr>
              <w:tabs>
                <w:tab w:val="clear" w:pos="5103"/>
              </w:tabs>
              <w:spacing w:line="240" w:lineRule="auto"/>
              <w:ind w:firstLine="0"/>
              <w:rPr>
                <w:rFonts w:ascii="Times New Roman" w:hAnsi="Times New Roman"/>
                <w:sz w:val="20"/>
                <w:szCs w:val="20"/>
              </w:rPr>
            </w:pPr>
            <w:r w:rsidRPr="002D0ACE">
              <w:rPr>
                <w:rFonts w:ascii="Times New Roman" w:hAnsi="Times New Roman"/>
                <w:sz w:val="20"/>
                <w:szCs w:val="20"/>
              </w:rPr>
              <w:t>- устройство пешеходных ограждений – 11 пешеходных переходов;</w:t>
            </w:r>
          </w:p>
          <w:p w14:paraId="0D02CBAB" w14:textId="77777777" w:rsidR="00B545DB" w:rsidRPr="002D0ACE" w:rsidRDefault="00B545DB" w:rsidP="00B545DB">
            <w:pPr>
              <w:autoSpaceDE w:val="0"/>
              <w:autoSpaceDN w:val="0"/>
              <w:adjustRightInd w:val="0"/>
              <w:spacing w:line="240" w:lineRule="auto"/>
              <w:ind w:firstLine="0"/>
              <w:jc w:val="left"/>
              <w:rPr>
                <w:rFonts w:ascii="Times New Roman" w:hAnsi="Times New Roman"/>
                <w:bCs/>
                <w:sz w:val="20"/>
                <w:szCs w:val="20"/>
              </w:rPr>
            </w:pPr>
            <w:r w:rsidRPr="002D0ACE">
              <w:rPr>
                <w:rFonts w:ascii="Times New Roman" w:hAnsi="Times New Roman"/>
                <w:sz w:val="20"/>
                <w:szCs w:val="20"/>
              </w:rPr>
              <w:t>- устройство тротуара / подхода к переходу – 16 пешеходных переходов.</w:t>
            </w:r>
            <w:r w:rsidRPr="002D0ACE">
              <w:rPr>
                <w:rFonts w:ascii="Times New Roman" w:hAnsi="Times New Roman"/>
                <w:bCs/>
                <w:sz w:val="20"/>
                <w:szCs w:val="20"/>
              </w:rPr>
              <w:t xml:space="preserve"> </w:t>
            </w:r>
          </w:p>
          <w:p w14:paraId="55040F4C" w14:textId="6E7EDB80" w:rsidR="00B545DB" w:rsidRDefault="00B545DB" w:rsidP="00B545DB">
            <w:pPr>
              <w:autoSpaceDE w:val="0"/>
              <w:autoSpaceDN w:val="0"/>
              <w:adjustRightInd w:val="0"/>
              <w:spacing w:line="240" w:lineRule="auto"/>
              <w:ind w:firstLine="0"/>
              <w:jc w:val="left"/>
              <w:rPr>
                <w:rFonts w:ascii="Times New Roman" w:hAnsi="Times New Roman"/>
                <w:bCs/>
                <w:sz w:val="20"/>
                <w:szCs w:val="20"/>
              </w:rPr>
            </w:pPr>
            <w:r w:rsidRPr="002D0ACE">
              <w:rPr>
                <w:rFonts w:ascii="Times New Roman" w:hAnsi="Times New Roman"/>
                <w:bCs/>
                <w:sz w:val="20"/>
                <w:szCs w:val="20"/>
              </w:rPr>
              <w:t xml:space="preserve">Организация велодорожек </w:t>
            </w:r>
            <w:r w:rsidR="00182CC8">
              <w:rPr>
                <w:rFonts w:ascii="Times New Roman" w:hAnsi="Times New Roman"/>
                <w:bCs/>
                <w:sz w:val="20"/>
                <w:szCs w:val="20"/>
              </w:rPr>
              <w:t>- 15,85</w:t>
            </w:r>
            <w:r w:rsidRPr="002D0ACE">
              <w:rPr>
                <w:rFonts w:ascii="Times New Roman" w:hAnsi="Times New Roman"/>
                <w:bCs/>
                <w:sz w:val="20"/>
                <w:szCs w:val="20"/>
              </w:rPr>
              <w:t xml:space="preserve"> км</w:t>
            </w:r>
          </w:p>
          <w:p w14:paraId="768021EC" w14:textId="0A88390E" w:rsidR="00182CC8" w:rsidRPr="002D0ACE" w:rsidRDefault="00182CC8" w:rsidP="00B545DB">
            <w:pPr>
              <w:autoSpaceDE w:val="0"/>
              <w:autoSpaceDN w:val="0"/>
              <w:adjustRightInd w:val="0"/>
              <w:spacing w:line="240" w:lineRule="auto"/>
              <w:ind w:firstLine="0"/>
              <w:jc w:val="left"/>
              <w:rPr>
                <w:rFonts w:ascii="Times New Roman" w:hAnsi="Times New Roman"/>
                <w:bCs/>
                <w:sz w:val="20"/>
                <w:szCs w:val="20"/>
              </w:rPr>
            </w:pPr>
            <w:r>
              <w:rPr>
                <w:rFonts w:ascii="Times New Roman" w:hAnsi="Times New Roman"/>
                <w:bCs/>
                <w:sz w:val="20"/>
                <w:szCs w:val="20"/>
              </w:rPr>
              <w:t>Организация парковок СИМ – 95 мест.</w:t>
            </w:r>
          </w:p>
        </w:tc>
      </w:tr>
      <w:tr w:rsidR="00DE634B" w:rsidRPr="002D0ACE" w14:paraId="3948C56F" w14:textId="77777777" w:rsidTr="007831F9">
        <w:tc>
          <w:tcPr>
            <w:tcW w:w="260" w:type="pct"/>
          </w:tcPr>
          <w:p w14:paraId="6CCC4C3E" w14:textId="77777777" w:rsidR="00DE634B" w:rsidRPr="002D0ACE" w:rsidRDefault="00DE634B" w:rsidP="007831F9">
            <w:pPr>
              <w:autoSpaceDE w:val="0"/>
              <w:autoSpaceDN w:val="0"/>
              <w:adjustRightInd w:val="0"/>
              <w:spacing w:line="240" w:lineRule="auto"/>
              <w:ind w:firstLine="0"/>
              <w:rPr>
                <w:rFonts w:ascii="Times New Roman" w:hAnsi="Times New Roman"/>
                <w:iCs/>
                <w:sz w:val="20"/>
                <w:szCs w:val="20"/>
              </w:rPr>
            </w:pPr>
            <w:r w:rsidRPr="002D0ACE">
              <w:rPr>
                <w:rFonts w:ascii="Times New Roman" w:hAnsi="Times New Roman"/>
                <w:iCs/>
                <w:sz w:val="20"/>
                <w:szCs w:val="20"/>
              </w:rPr>
              <w:t>5</w:t>
            </w:r>
          </w:p>
        </w:tc>
        <w:tc>
          <w:tcPr>
            <w:tcW w:w="1248" w:type="pct"/>
          </w:tcPr>
          <w:p w14:paraId="7495E0F4" w14:textId="77777777" w:rsidR="00DE634B" w:rsidRPr="002D0ACE" w:rsidRDefault="00DE634B" w:rsidP="007831F9">
            <w:pPr>
              <w:autoSpaceDE w:val="0"/>
              <w:autoSpaceDN w:val="0"/>
              <w:adjustRightInd w:val="0"/>
              <w:spacing w:line="240" w:lineRule="auto"/>
              <w:ind w:firstLine="0"/>
              <w:rPr>
                <w:rFonts w:ascii="Times New Roman" w:hAnsi="Times New Roman"/>
                <w:iCs/>
                <w:sz w:val="20"/>
                <w:szCs w:val="20"/>
              </w:rPr>
            </w:pPr>
            <w:r w:rsidRPr="002D0ACE">
              <w:rPr>
                <w:rFonts w:ascii="Times New Roman" w:hAnsi="Times New Roman"/>
                <w:sz w:val="20"/>
                <w:szCs w:val="20"/>
              </w:rPr>
              <w:t>Мероприятия по развитию инфраструктуры для грузового транспорта, транспортных средств коммунальных и дорожных служб</w:t>
            </w:r>
          </w:p>
        </w:tc>
        <w:tc>
          <w:tcPr>
            <w:tcW w:w="1363" w:type="pct"/>
          </w:tcPr>
          <w:p w14:paraId="34E3E95A" w14:textId="77777777" w:rsidR="00DE634B" w:rsidRPr="002D0ACE" w:rsidRDefault="00DE634B" w:rsidP="007831F9">
            <w:pPr>
              <w:autoSpaceDE w:val="0"/>
              <w:autoSpaceDN w:val="0"/>
              <w:adjustRightInd w:val="0"/>
              <w:spacing w:line="240" w:lineRule="auto"/>
              <w:ind w:firstLine="0"/>
              <w:jc w:val="left"/>
              <w:rPr>
                <w:rFonts w:ascii="Times New Roman" w:hAnsi="Times New Roman"/>
                <w:sz w:val="20"/>
                <w:szCs w:val="20"/>
              </w:rPr>
            </w:pPr>
            <w:r w:rsidRPr="002D0ACE">
              <w:rPr>
                <w:rFonts w:ascii="Times New Roman" w:hAnsi="Times New Roman"/>
                <w:sz w:val="20"/>
                <w:szCs w:val="20"/>
              </w:rPr>
              <w:t>Не предусмотрены</w:t>
            </w:r>
          </w:p>
        </w:tc>
        <w:tc>
          <w:tcPr>
            <w:tcW w:w="2129" w:type="pct"/>
          </w:tcPr>
          <w:p w14:paraId="7B45A145" w14:textId="1848D0C5" w:rsidR="00DE634B" w:rsidRPr="002D0ACE" w:rsidRDefault="00B545DB" w:rsidP="007831F9">
            <w:pPr>
              <w:autoSpaceDE w:val="0"/>
              <w:autoSpaceDN w:val="0"/>
              <w:adjustRightInd w:val="0"/>
              <w:spacing w:line="240" w:lineRule="auto"/>
              <w:ind w:firstLine="0"/>
              <w:jc w:val="left"/>
              <w:rPr>
                <w:rFonts w:ascii="Times New Roman" w:hAnsi="Times New Roman"/>
                <w:sz w:val="20"/>
                <w:szCs w:val="20"/>
              </w:rPr>
            </w:pPr>
            <w:r w:rsidRPr="002D0ACE">
              <w:rPr>
                <w:rFonts w:ascii="Times New Roman" w:hAnsi="Times New Roman"/>
                <w:sz w:val="20"/>
                <w:szCs w:val="20"/>
              </w:rPr>
              <w:t>Парковки для грузовых автомобилей в составе мероприятий по развитию единого парковочного пространства</w:t>
            </w:r>
          </w:p>
        </w:tc>
      </w:tr>
      <w:tr w:rsidR="00DE634B" w:rsidRPr="002D0ACE" w14:paraId="4F9749C5" w14:textId="77777777" w:rsidTr="007831F9">
        <w:trPr>
          <w:trHeight w:val="493"/>
        </w:trPr>
        <w:tc>
          <w:tcPr>
            <w:tcW w:w="260" w:type="pct"/>
          </w:tcPr>
          <w:p w14:paraId="37CB066C" w14:textId="77777777" w:rsidR="00DE634B" w:rsidRPr="002D0ACE" w:rsidRDefault="00DE634B" w:rsidP="007831F9">
            <w:pPr>
              <w:autoSpaceDE w:val="0"/>
              <w:autoSpaceDN w:val="0"/>
              <w:adjustRightInd w:val="0"/>
              <w:spacing w:line="240" w:lineRule="auto"/>
              <w:ind w:firstLine="0"/>
              <w:rPr>
                <w:rFonts w:ascii="Times New Roman" w:hAnsi="Times New Roman"/>
                <w:iCs/>
                <w:sz w:val="20"/>
                <w:szCs w:val="20"/>
              </w:rPr>
            </w:pPr>
            <w:r w:rsidRPr="002D0ACE">
              <w:rPr>
                <w:rFonts w:ascii="Times New Roman" w:hAnsi="Times New Roman"/>
                <w:iCs/>
                <w:sz w:val="20"/>
                <w:szCs w:val="20"/>
              </w:rPr>
              <w:t>6</w:t>
            </w:r>
          </w:p>
        </w:tc>
        <w:tc>
          <w:tcPr>
            <w:tcW w:w="1248" w:type="pct"/>
          </w:tcPr>
          <w:p w14:paraId="02C22193" w14:textId="77777777" w:rsidR="00DE634B" w:rsidRPr="002D0ACE" w:rsidRDefault="00DE634B" w:rsidP="007831F9">
            <w:pPr>
              <w:autoSpaceDE w:val="0"/>
              <w:autoSpaceDN w:val="0"/>
              <w:adjustRightInd w:val="0"/>
              <w:spacing w:line="240" w:lineRule="auto"/>
              <w:ind w:firstLine="0"/>
              <w:rPr>
                <w:rFonts w:ascii="Times New Roman" w:hAnsi="Times New Roman"/>
                <w:iCs/>
                <w:sz w:val="20"/>
                <w:szCs w:val="20"/>
              </w:rPr>
            </w:pPr>
            <w:r w:rsidRPr="002D0ACE">
              <w:rPr>
                <w:rFonts w:ascii="Times New Roman" w:hAnsi="Times New Roman"/>
                <w:sz w:val="20"/>
                <w:szCs w:val="20"/>
              </w:rPr>
              <w:t>Мероприятия по развитию сети дорог поселений, городских округов</w:t>
            </w:r>
          </w:p>
        </w:tc>
        <w:tc>
          <w:tcPr>
            <w:tcW w:w="1363" w:type="pct"/>
          </w:tcPr>
          <w:p w14:paraId="38371B2D" w14:textId="2B6F29EC" w:rsidR="00DE634B" w:rsidRPr="002D0ACE" w:rsidRDefault="00B545DB" w:rsidP="007831F9">
            <w:pPr>
              <w:autoSpaceDE w:val="0"/>
              <w:autoSpaceDN w:val="0"/>
              <w:adjustRightInd w:val="0"/>
              <w:spacing w:line="240" w:lineRule="auto"/>
              <w:ind w:firstLine="0"/>
              <w:jc w:val="left"/>
              <w:rPr>
                <w:rFonts w:ascii="Times New Roman" w:hAnsi="Times New Roman"/>
                <w:sz w:val="20"/>
                <w:szCs w:val="20"/>
              </w:rPr>
            </w:pPr>
            <w:r w:rsidRPr="002D0ACE">
              <w:rPr>
                <w:rFonts w:ascii="Times New Roman" w:hAnsi="Times New Roman"/>
                <w:sz w:val="20"/>
                <w:szCs w:val="20"/>
              </w:rPr>
              <w:t>Мероприятия р</w:t>
            </w:r>
            <w:r w:rsidRPr="002D0ACE">
              <w:rPr>
                <w:rFonts w:ascii="Times New Roman" w:hAnsi="Times New Roman"/>
                <w:bCs/>
                <w:color w:val="000000"/>
                <w:sz w:val="20"/>
                <w:szCs w:val="20"/>
                <w:lang w:bidi="ru-RU"/>
              </w:rPr>
              <w:t>еконструкции участков автомобильных автодорог и улиц – 0,7 км.</w:t>
            </w:r>
          </w:p>
        </w:tc>
        <w:tc>
          <w:tcPr>
            <w:tcW w:w="2129" w:type="pct"/>
          </w:tcPr>
          <w:p w14:paraId="4E0FCF7A" w14:textId="5FD92D99" w:rsidR="00DE634B" w:rsidRPr="002D0ACE" w:rsidRDefault="00B545DB" w:rsidP="007831F9">
            <w:pPr>
              <w:autoSpaceDE w:val="0"/>
              <w:autoSpaceDN w:val="0"/>
              <w:adjustRightInd w:val="0"/>
              <w:spacing w:line="240" w:lineRule="auto"/>
              <w:ind w:firstLine="0"/>
              <w:jc w:val="left"/>
              <w:rPr>
                <w:rFonts w:ascii="Times New Roman" w:hAnsi="Times New Roman"/>
                <w:sz w:val="20"/>
                <w:szCs w:val="20"/>
              </w:rPr>
            </w:pPr>
            <w:r w:rsidRPr="002D0ACE">
              <w:rPr>
                <w:rFonts w:ascii="Times New Roman" w:hAnsi="Times New Roman"/>
                <w:sz w:val="20"/>
                <w:szCs w:val="20"/>
              </w:rPr>
              <w:t>Мероприятия по реконструкции участков автодорог и улиц – 3,546 км, строительству дорог и улиц – 11,34 км</w:t>
            </w:r>
          </w:p>
        </w:tc>
      </w:tr>
      <w:bookmarkEnd w:id="87"/>
    </w:tbl>
    <w:p w14:paraId="4C20A6E1" w14:textId="77777777" w:rsidR="00DE634B" w:rsidRDefault="00DE634B" w:rsidP="00DE634B">
      <w:pPr>
        <w:autoSpaceDE w:val="0"/>
        <w:autoSpaceDN w:val="0"/>
        <w:adjustRightInd w:val="0"/>
        <w:ind w:firstLine="0"/>
        <w:rPr>
          <w:iCs/>
        </w:rPr>
      </w:pPr>
    </w:p>
    <w:p w14:paraId="1EE0C126" w14:textId="77777777" w:rsidR="00F57D5F" w:rsidRDefault="00F57D5F" w:rsidP="00DE634B">
      <w:pPr>
        <w:autoSpaceDE w:val="0"/>
        <w:autoSpaceDN w:val="0"/>
        <w:adjustRightInd w:val="0"/>
        <w:ind w:firstLine="0"/>
        <w:rPr>
          <w:iCs/>
        </w:rPr>
      </w:pPr>
    </w:p>
    <w:p w14:paraId="573A5B84" w14:textId="77777777" w:rsidR="00F57D5F" w:rsidRDefault="00F57D5F" w:rsidP="00DE634B">
      <w:pPr>
        <w:autoSpaceDE w:val="0"/>
        <w:autoSpaceDN w:val="0"/>
        <w:adjustRightInd w:val="0"/>
        <w:ind w:firstLine="0"/>
        <w:rPr>
          <w:iCs/>
        </w:rPr>
      </w:pPr>
    </w:p>
    <w:p w14:paraId="6A4DCFAF" w14:textId="77777777" w:rsidR="00F57D5F" w:rsidRDefault="00F57D5F" w:rsidP="00DE634B">
      <w:pPr>
        <w:autoSpaceDE w:val="0"/>
        <w:autoSpaceDN w:val="0"/>
        <w:adjustRightInd w:val="0"/>
        <w:ind w:firstLine="0"/>
        <w:rPr>
          <w:iCs/>
        </w:rPr>
        <w:sectPr w:rsidR="00F57D5F" w:rsidSect="00DE634B">
          <w:pgSz w:w="16838" w:h="11906" w:orient="landscape" w:code="9"/>
          <w:pgMar w:top="1701" w:right="1134" w:bottom="851" w:left="1134" w:header="709" w:footer="567" w:gutter="0"/>
          <w:cols w:space="708"/>
          <w:docGrid w:linePitch="360"/>
        </w:sectPr>
      </w:pPr>
    </w:p>
    <w:p w14:paraId="5E41040D" w14:textId="77777777" w:rsidR="00C018DC" w:rsidRPr="00611BCA" w:rsidRDefault="004179DE" w:rsidP="00A90D3A">
      <w:pPr>
        <w:pStyle w:val="25"/>
        <w:tabs>
          <w:tab w:val="clear" w:pos="992"/>
          <w:tab w:val="left" w:pos="426"/>
        </w:tabs>
        <w:ind w:firstLine="0"/>
      </w:pPr>
      <w:bookmarkStart w:id="88" w:name="_Toc214569590"/>
      <w:r w:rsidRPr="00611BCA">
        <w:t>Укрупненная оценка по целевым показателям</w:t>
      </w:r>
      <w:r w:rsidR="00530976" w:rsidRPr="00611BCA">
        <w:t xml:space="preserve"> </w:t>
      </w:r>
      <w:r w:rsidRPr="00611BCA">
        <w:t>(индикаторам) принципиальных вариантов развития транспортной инфраструктуры</w:t>
      </w:r>
      <w:bookmarkEnd w:id="88"/>
    </w:p>
    <w:p w14:paraId="7F455B88" w14:textId="77777777" w:rsidR="00A90D3A" w:rsidRPr="00611BCA" w:rsidRDefault="00A90D3A" w:rsidP="00A90D3A">
      <w:pPr>
        <w:pStyle w:val="732"/>
        <w:spacing w:line="240" w:lineRule="auto"/>
        <w:ind w:firstLine="0"/>
        <w:rPr>
          <w:sz w:val="24"/>
          <w:szCs w:val="24"/>
        </w:rPr>
      </w:pPr>
    </w:p>
    <w:p w14:paraId="7CBB40A7" w14:textId="5E340F86" w:rsidR="005F48F3" w:rsidRPr="00611BCA" w:rsidRDefault="005F48F3" w:rsidP="006D6662">
      <w:pPr>
        <w:pStyle w:val="732"/>
        <w:ind w:firstLine="567"/>
        <w:rPr>
          <w:rFonts w:eastAsia="Times New Roman"/>
          <w:iCs/>
          <w:sz w:val="24"/>
          <w:szCs w:val="24"/>
        </w:rPr>
      </w:pPr>
      <w:r w:rsidRPr="00611BCA">
        <w:rPr>
          <w:rFonts w:eastAsia="Times New Roman"/>
          <w:iCs/>
          <w:sz w:val="24"/>
          <w:szCs w:val="24"/>
        </w:rPr>
        <w:t xml:space="preserve">Оценка вариантов реализации </w:t>
      </w:r>
      <w:r w:rsidR="00C95B23">
        <w:rPr>
          <w:iCs/>
          <w:sz w:val="24"/>
          <w:szCs w:val="24"/>
        </w:rPr>
        <w:t>программы комплексного развития транспортной инфраструктуры</w:t>
      </w:r>
      <w:r w:rsidRPr="00611BCA">
        <w:rPr>
          <w:rFonts w:eastAsia="Times New Roman"/>
          <w:iCs/>
          <w:sz w:val="24"/>
          <w:szCs w:val="24"/>
        </w:rPr>
        <w:t xml:space="preserve"> осуществлялась посредством о</w:t>
      </w:r>
      <w:r w:rsidRPr="00611BCA">
        <w:rPr>
          <w:sz w:val="24"/>
          <w:szCs w:val="24"/>
          <w:shd w:val="clear" w:color="auto" w:fill="FFFFFF"/>
        </w:rPr>
        <w:t xml:space="preserve">ценки эффективности реализации вариантов проектирования </w:t>
      </w:r>
      <w:r w:rsidRPr="00611BCA">
        <w:rPr>
          <w:rFonts w:eastAsia="Times New Roman"/>
          <w:iCs/>
          <w:sz w:val="24"/>
          <w:szCs w:val="24"/>
        </w:rPr>
        <w:t xml:space="preserve">на основе сопоставления прогнозируемых значений целевых показателей для рассматриваемых вариантов реализации с базовыми показателями, за которые приняты показатели, характеризующие существующее состояние транспортной инфраструктуры </w:t>
      </w:r>
      <w:r w:rsidR="00F53BF5">
        <w:rPr>
          <w:rFonts w:eastAsia="Times New Roman"/>
          <w:iCs/>
          <w:sz w:val="24"/>
          <w:szCs w:val="24"/>
        </w:rPr>
        <w:t>город</w:t>
      </w:r>
      <w:r w:rsidR="00E308B1">
        <w:rPr>
          <w:rFonts w:eastAsia="Times New Roman"/>
          <w:iCs/>
          <w:sz w:val="24"/>
          <w:szCs w:val="24"/>
        </w:rPr>
        <w:t>а</w:t>
      </w:r>
      <w:r w:rsidR="00F53BF5">
        <w:rPr>
          <w:rFonts w:eastAsia="Times New Roman"/>
          <w:iCs/>
          <w:sz w:val="24"/>
          <w:szCs w:val="24"/>
        </w:rPr>
        <w:t xml:space="preserve"> Когалым</w:t>
      </w:r>
      <w:r w:rsidR="00E308B1">
        <w:rPr>
          <w:rFonts w:eastAsia="Times New Roman"/>
          <w:iCs/>
          <w:sz w:val="24"/>
          <w:szCs w:val="24"/>
        </w:rPr>
        <w:t>а</w:t>
      </w:r>
      <w:r w:rsidRPr="00611BCA">
        <w:rPr>
          <w:rFonts w:eastAsia="Times New Roman"/>
          <w:iCs/>
          <w:sz w:val="24"/>
          <w:szCs w:val="24"/>
        </w:rPr>
        <w:t xml:space="preserve"> с использованием средств математического моделирования.</w:t>
      </w:r>
    </w:p>
    <w:p w14:paraId="49BEB89F" w14:textId="77777777" w:rsidR="00220038" w:rsidRDefault="00C018DC" w:rsidP="006D6662">
      <w:pPr>
        <w:pStyle w:val="732"/>
        <w:ind w:firstLine="567"/>
        <w:rPr>
          <w:rFonts w:eastAsia="Times New Roman"/>
          <w:iCs/>
          <w:sz w:val="24"/>
          <w:szCs w:val="24"/>
        </w:rPr>
        <w:sectPr w:rsidR="00220038" w:rsidSect="00176F9E">
          <w:pgSz w:w="11906" w:h="16838"/>
          <w:pgMar w:top="1134" w:right="851" w:bottom="1134" w:left="1701" w:header="567" w:footer="567" w:gutter="0"/>
          <w:cols w:space="720"/>
          <w:docGrid w:linePitch="381"/>
        </w:sectPr>
      </w:pPr>
      <w:r w:rsidRPr="00611BCA">
        <w:rPr>
          <w:rFonts w:eastAsia="Times New Roman"/>
          <w:iCs/>
          <w:sz w:val="24"/>
          <w:szCs w:val="24"/>
        </w:rPr>
        <w:t xml:space="preserve">Укрупненная оценка по целевым показателям (индикаторам) принципиальных вариантов развития транспортной инфраструктуры представлена в таблице </w:t>
      </w:r>
      <w:r w:rsidR="00696343" w:rsidRPr="00611BCA">
        <w:rPr>
          <w:rFonts w:eastAsia="Times New Roman"/>
          <w:iCs/>
          <w:sz w:val="24"/>
          <w:szCs w:val="24"/>
        </w:rPr>
        <w:t>3</w:t>
      </w:r>
      <w:r w:rsidR="004926A0" w:rsidRPr="00611BCA">
        <w:rPr>
          <w:rFonts w:eastAsia="Times New Roman"/>
          <w:iCs/>
          <w:sz w:val="24"/>
          <w:szCs w:val="24"/>
        </w:rPr>
        <w:t>.2.1</w:t>
      </w:r>
      <w:r w:rsidRPr="00611BCA">
        <w:rPr>
          <w:rFonts w:eastAsia="Times New Roman"/>
          <w:iCs/>
          <w:sz w:val="24"/>
          <w:szCs w:val="24"/>
        </w:rPr>
        <w:t>.</w:t>
      </w:r>
    </w:p>
    <w:p w14:paraId="4637987C" w14:textId="06A9925D" w:rsidR="004B4BD5" w:rsidRPr="00F1232E" w:rsidRDefault="00C018DC" w:rsidP="004B4BD5">
      <w:pPr>
        <w:pStyle w:val="732"/>
        <w:spacing w:line="240" w:lineRule="auto"/>
        <w:ind w:firstLine="0"/>
        <w:rPr>
          <w:sz w:val="24"/>
          <w:szCs w:val="24"/>
        </w:rPr>
      </w:pPr>
      <w:r w:rsidRPr="00F1232E">
        <w:rPr>
          <w:sz w:val="24"/>
          <w:szCs w:val="24"/>
        </w:rPr>
        <w:t xml:space="preserve">Таблица </w:t>
      </w:r>
      <w:r w:rsidR="00696343" w:rsidRPr="00F1232E">
        <w:rPr>
          <w:sz w:val="24"/>
          <w:szCs w:val="24"/>
        </w:rPr>
        <w:t>3</w:t>
      </w:r>
      <w:r w:rsidR="004926A0" w:rsidRPr="00F1232E">
        <w:rPr>
          <w:sz w:val="24"/>
          <w:szCs w:val="24"/>
        </w:rPr>
        <w:t>.2.1</w:t>
      </w:r>
      <w:r w:rsidRPr="00F1232E">
        <w:rPr>
          <w:sz w:val="24"/>
          <w:szCs w:val="24"/>
        </w:rPr>
        <w:t xml:space="preserve"> – Укрупненная оценка по целевым показателям (индикаторам) принципиальных вариантов развития транспортной инфраструктуры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1726"/>
        <w:gridCol w:w="1007"/>
        <w:gridCol w:w="1007"/>
        <w:gridCol w:w="1007"/>
        <w:gridCol w:w="1008"/>
        <w:gridCol w:w="1008"/>
        <w:gridCol w:w="1008"/>
        <w:gridCol w:w="1008"/>
        <w:gridCol w:w="1008"/>
        <w:gridCol w:w="1008"/>
        <w:gridCol w:w="1002"/>
        <w:gridCol w:w="996"/>
        <w:gridCol w:w="993"/>
      </w:tblGrid>
      <w:tr w:rsidR="00220038" w:rsidRPr="00F1232E" w14:paraId="1252FB8E" w14:textId="77777777" w:rsidTr="00417D15">
        <w:trPr>
          <w:trHeight w:val="20"/>
        </w:trPr>
        <w:tc>
          <w:tcPr>
            <w:tcW w:w="266" w:type="pct"/>
            <w:vMerge w:val="restart"/>
          </w:tcPr>
          <w:p w14:paraId="32468A2E"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 п/п</w:t>
            </w:r>
          </w:p>
        </w:tc>
        <w:tc>
          <w:tcPr>
            <w:tcW w:w="593" w:type="pct"/>
            <w:vMerge w:val="restart"/>
            <w:noWrap/>
            <w:hideMark/>
          </w:tcPr>
          <w:p w14:paraId="572FCEA4"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Наименование показателя</w:t>
            </w:r>
          </w:p>
        </w:tc>
        <w:tc>
          <w:tcPr>
            <w:tcW w:w="692" w:type="pct"/>
            <w:gridSpan w:val="2"/>
          </w:tcPr>
          <w:p w14:paraId="601751CD"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2026 год</w:t>
            </w:r>
          </w:p>
        </w:tc>
        <w:tc>
          <w:tcPr>
            <w:tcW w:w="692" w:type="pct"/>
            <w:gridSpan w:val="2"/>
          </w:tcPr>
          <w:p w14:paraId="79AA18B6"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2027 год</w:t>
            </w:r>
          </w:p>
        </w:tc>
        <w:tc>
          <w:tcPr>
            <w:tcW w:w="692" w:type="pct"/>
            <w:gridSpan w:val="2"/>
          </w:tcPr>
          <w:p w14:paraId="0D82E5E5"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2028 год</w:t>
            </w:r>
          </w:p>
        </w:tc>
        <w:tc>
          <w:tcPr>
            <w:tcW w:w="692" w:type="pct"/>
            <w:gridSpan w:val="2"/>
          </w:tcPr>
          <w:p w14:paraId="71BA4BB1"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2029 год</w:t>
            </w:r>
          </w:p>
        </w:tc>
        <w:tc>
          <w:tcPr>
            <w:tcW w:w="690" w:type="pct"/>
            <w:gridSpan w:val="2"/>
          </w:tcPr>
          <w:p w14:paraId="12F6CCC6"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2030 год</w:t>
            </w:r>
          </w:p>
        </w:tc>
        <w:tc>
          <w:tcPr>
            <w:tcW w:w="683" w:type="pct"/>
            <w:gridSpan w:val="2"/>
          </w:tcPr>
          <w:p w14:paraId="211A8AFE" w14:textId="32397021"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20</w:t>
            </w:r>
            <w:r w:rsidR="002D0ACE" w:rsidRPr="00F1232E">
              <w:rPr>
                <w:color w:val="000000"/>
                <w:sz w:val="20"/>
                <w:szCs w:val="20"/>
              </w:rPr>
              <w:t>35</w:t>
            </w:r>
            <w:r w:rsidRPr="00F1232E">
              <w:rPr>
                <w:color w:val="000000"/>
                <w:sz w:val="20"/>
                <w:szCs w:val="20"/>
              </w:rPr>
              <w:t xml:space="preserve"> год</w:t>
            </w:r>
          </w:p>
        </w:tc>
      </w:tr>
      <w:tr w:rsidR="00220038" w:rsidRPr="00262B65" w14:paraId="35D06B5E" w14:textId="77777777" w:rsidTr="00417D15">
        <w:trPr>
          <w:trHeight w:val="20"/>
        </w:trPr>
        <w:tc>
          <w:tcPr>
            <w:tcW w:w="266" w:type="pct"/>
            <w:vMerge/>
          </w:tcPr>
          <w:p w14:paraId="148942CA" w14:textId="77777777" w:rsidR="00220038" w:rsidRPr="00F1232E" w:rsidRDefault="00220038" w:rsidP="007831F9">
            <w:pPr>
              <w:tabs>
                <w:tab w:val="clear" w:pos="5103"/>
              </w:tabs>
              <w:suppressAutoHyphens/>
              <w:spacing w:line="240" w:lineRule="auto"/>
              <w:ind w:firstLine="0"/>
              <w:jc w:val="center"/>
              <w:rPr>
                <w:color w:val="000000"/>
                <w:sz w:val="20"/>
                <w:szCs w:val="20"/>
              </w:rPr>
            </w:pPr>
          </w:p>
        </w:tc>
        <w:tc>
          <w:tcPr>
            <w:tcW w:w="593" w:type="pct"/>
            <w:vMerge/>
            <w:noWrap/>
          </w:tcPr>
          <w:p w14:paraId="70D40ECE" w14:textId="77777777" w:rsidR="00220038" w:rsidRPr="00F1232E" w:rsidRDefault="00220038" w:rsidP="007831F9">
            <w:pPr>
              <w:tabs>
                <w:tab w:val="clear" w:pos="5103"/>
              </w:tabs>
              <w:suppressAutoHyphens/>
              <w:spacing w:line="240" w:lineRule="auto"/>
              <w:ind w:firstLine="0"/>
              <w:jc w:val="center"/>
              <w:rPr>
                <w:color w:val="000000"/>
                <w:sz w:val="20"/>
                <w:szCs w:val="20"/>
              </w:rPr>
            </w:pPr>
          </w:p>
        </w:tc>
        <w:tc>
          <w:tcPr>
            <w:tcW w:w="346" w:type="pct"/>
          </w:tcPr>
          <w:p w14:paraId="1248E35C"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Базовый</w:t>
            </w:r>
          </w:p>
          <w:p w14:paraId="1146F0E7"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6" w:type="pct"/>
          </w:tcPr>
          <w:p w14:paraId="69949566"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 xml:space="preserve">Оптимальный </w:t>
            </w:r>
          </w:p>
          <w:p w14:paraId="04344ED6"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6" w:type="pct"/>
          </w:tcPr>
          <w:p w14:paraId="65C126FB"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Базовый</w:t>
            </w:r>
          </w:p>
          <w:p w14:paraId="3E0150B6"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6" w:type="pct"/>
          </w:tcPr>
          <w:p w14:paraId="538234AD"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 xml:space="preserve">Оптимальный </w:t>
            </w:r>
          </w:p>
          <w:p w14:paraId="452BB387"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6" w:type="pct"/>
          </w:tcPr>
          <w:p w14:paraId="3893245A"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Базовый</w:t>
            </w:r>
          </w:p>
          <w:p w14:paraId="7FE65028"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6" w:type="pct"/>
          </w:tcPr>
          <w:p w14:paraId="419E08F7"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 xml:space="preserve">Оптимальный </w:t>
            </w:r>
          </w:p>
          <w:p w14:paraId="66CABE13"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6" w:type="pct"/>
          </w:tcPr>
          <w:p w14:paraId="0AEAD0A6"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Базовый</w:t>
            </w:r>
          </w:p>
          <w:p w14:paraId="6D531970"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6" w:type="pct"/>
          </w:tcPr>
          <w:p w14:paraId="2803D32D"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 xml:space="preserve">Оптимальный </w:t>
            </w:r>
          </w:p>
          <w:p w14:paraId="35C937FF"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6" w:type="pct"/>
          </w:tcPr>
          <w:p w14:paraId="0375F287"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Базовый</w:t>
            </w:r>
          </w:p>
          <w:p w14:paraId="5EE5E40E"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4" w:type="pct"/>
          </w:tcPr>
          <w:p w14:paraId="346AE413"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 xml:space="preserve">Оптимальный </w:t>
            </w:r>
          </w:p>
          <w:p w14:paraId="03BC7177"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2" w:type="pct"/>
          </w:tcPr>
          <w:p w14:paraId="6F599D6C"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Базовый</w:t>
            </w:r>
          </w:p>
          <w:p w14:paraId="5BF9251B"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c>
          <w:tcPr>
            <w:tcW w:w="341" w:type="pct"/>
          </w:tcPr>
          <w:p w14:paraId="001153CE" w14:textId="77777777" w:rsidR="00220038" w:rsidRPr="00F1232E"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 xml:space="preserve">Оптимальный </w:t>
            </w:r>
          </w:p>
          <w:p w14:paraId="33C8B4E4" w14:textId="77777777" w:rsidR="00220038" w:rsidRPr="00262B65" w:rsidRDefault="00220038" w:rsidP="007831F9">
            <w:pPr>
              <w:tabs>
                <w:tab w:val="clear" w:pos="5103"/>
              </w:tabs>
              <w:suppressAutoHyphens/>
              <w:spacing w:line="240" w:lineRule="auto"/>
              <w:ind w:firstLine="0"/>
              <w:jc w:val="center"/>
              <w:rPr>
                <w:color w:val="000000"/>
                <w:sz w:val="20"/>
                <w:szCs w:val="20"/>
              </w:rPr>
            </w:pPr>
            <w:r w:rsidRPr="00F1232E">
              <w:rPr>
                <w:color w:val="000000"/>
                <w:sz w:val="20"/>
                <w:szCs w:val="20"/>
              </w:rPr>
              <w:t>вариант</w:t>
            </w:r>
          </w:p>
        </w:tc>
      </w:tr>
      <w:tr w:rsidR="002D0ACE" w:rsidRPr="00262B65" w14:paraId="49E16123" w14:textId="77777777" w:rsidTr="00417D15">
        <w:trPr>
          <w:trHeight w:val="20"/>
        </w:trPr>
        <w:tc>
          <w:tcPr>
            <w:tcW w:w="266" w:type="pct"/>
          </w:tcPr>
          <w:p w14:paraId="17B3C2C7" w14:textId="77777777" w:rsidR="002D0ACE" w:rsidRPr="00262B65" w:rsidRDefault="002D0ACE" w:rsidP="002D0ACE">
            <w:pPr>
              <w:tabs>
                <w:tab w:val="clear" w:pos="5103"/>
              </w:tabs>
              <w:suppressAutoHyphens/>
              <w:spacing w:line="240" w:lineRule="auto"/>
              <w:ind w:firstLine="0"/>
              <w:jc w:val="center"/>
              <w:rPr>
                <w:color w:val="000000"/>
                <w:sz w:val="20"/>
                <w:szCs w:val="20"/>
              </w:rPr>
            </w:pPr>
            <w:r w:rsidRPr="00262B65">
              <w:rPr>
                <w:color w:val="000000"/>
                <w:sz w:val="20"/>
                <w:szCs w:val="20"/>
              </w:rPr>
              <w:t>1</w:t>
            </w:r>
          </w:p>
        </w:tc>
        <w:tc>
          <w:tcPr>
            <w:tcW w:w="593" w:type="pct"/>
            <w:noWrap/>
          </w:tcPr>
          <w:p w14:paraId="664406A9" w14:textId="77777777" w:rsidR="002D0ACE" w:rsidRPr="00262B65" w:rsidRDefault="002D0ACE" w:rsidP="002D0ACE">
            <w:pPr>
              <w:tabs>
                <w:tab w:val="clear" w:pos="5103"/>
              </w:tabs>
              <w:suppressAutoHyphens/>
              <w:spacing w:line="240" w:lineRule="auto"/>
              <w:ind w:firstLine="0"/>
              <w:jc w:val="left"/>
              <w:rPr>
                <w:color w:val="000000"/>
                <w:sz w:val="20"/>
                <w:szCs w:val="20"/>
              </w:rPr>
            </w:pPr>
            <w:r w:rsidRPr="00262B65">
              <w:rPr>
                <w:sz w:val="20"/>
                <w:szCs w:val="20"/>
                <w:lang w:eastAsia="ar-SA"/>
              </w:rPr>
              <w:t>Общая протяженность УДС, км</w:t>
            </w:r>
          </w:p>
        </w:tc>
        <w:tc>
          <w:tcPr>
            <w:tcW w:w="346" w:type="pct"/>
          </w:tcPr>
          <w:p w14:paraId="5AC06E57" w14:textId="4B5CA74D" w:rsidR="002D0ACE" w:rsidRPr="00262B65" w:rsidRDefault="002D0ACE" w:rsidP="002D0ACE">
            <w:pPr>
              <w:tabs>
                <w:tab w:val="clear" w:pos="5103"/>
              </w:tabs>
              <w:suppressAutoHyphens/>
              <w:spacing w:line="240" w:lineRule="auto"/>
              <w:ind w:firstLine="0"/>
              <w:jc w:val="center"/>
              <w:rPr>
                <w:color w:val="000000"/>
                <w:sz w:val="20"/>
                <w:szCs w:val="20"/>
              </w:rPr>
            </w:pPr>
            <w:r>
              <w:rPr>
                <w:color w:val="000000"/>
                <w:sz w:val="20"/>
                <w:szCs w:val="20"/>
              </w:rPr>
              <w:t>131,5</w:t>
            </w:r>
          </w:p>
        </w:tc>
        <w:tc>
          <w:tcPr>
            <w:tcW w:w="346" w:type="pct"/>
          </w:tcPr>
          <w:p w14:paraId="2355DD7E" w14:textId="3B7E9278" w:rsidR="002D0ACE" w:rsidRPr="00262B65" w:rsidRDefault="002D0ACE" w:rsidP="002D0ACE">
            <w:pPr>
              <w:tabs>
                <w:tab w:val="clear" w:pos="5103"/>
              </w:tabs>
              <w:suppressAutoHyphens/>
              <w:spacing w:line="240" w:lineRule="auto"/>
              <w:ind w:firstLine="0"/>
              <w:jc w:val="center"/>
              <w:rPr>
                <w:color w:val="000000"/>
                <w:sz w:val="20"/>
                <w:szCs w:val="20"/>
              </w:rPr>
            </w:pPr>
            <w:r w:rsidRPr="001D6F81">
              <w:rPr>
                <w:color w:val="000000"/>
                <w:sz w:val="20"/>
                <w:szCs w:val="20"/>
              </w:rPr>
              <w:t>131,5</w:t>
            </w:r>
          </w:p>
        </w:tc>
        <w:tc>
          <w:tcPr>
            <w:tcW w:w="346" w:type="pct"/>
          </w:tcPr>
          <w:p w14:paraId="301EF51B" w14:textId="1F27D65A" w:rsidR="002D0ACE" w:rsidRPr="00262B65" w:rsidRDefault="002D0ACE" w:rsidP="002D0ACE">
            <w:pPr>
              <w:tabs>
                <w:tab w:val="clear" w:pos="5103"/>
              </w:tabs>
              <w:suppressAutoHyphens/>
              <w:spacing w:line="240" w:lineRule="auto"/>
              <w:ind w:firstLine="0"/>
              <w:jc w:val="center"/>
              <w:rPr>
                <w:sz w:val="20"/>
                <w:szCs w:val="20"/>
                <w:lang w:eastAsia="en-US" w:bidi="en-US"/>
              </w:rPr>
            </w:pPr>
            <w:r w:rsidRPr="001D6F81">
              <w:rPr>
                <w:color w:val="000000"/>
                <w:sz w:val="20"/>
                <w:szCs w:val="20"/>
              </w:rPr>
              <w:t>131,5</w:t>
            </w:r>
          </w:p>
        </w:tc>
        <w:tc>
          <w:tcPr>
            <w:tcW w:w="346" w:type="pct"/>
          </w:tcPr>
          <w:p w14:paraId="2EADC77B" w14:textId="6293F8C8" w:rsidR="002D0ACE" w:rsidRPr="00262B65" w:rsidRDefault="002D0ACE" w:rsidP="002D0ACE">
            <w:pPr>
              <w:tabs>
                <w:tab w:val="clear" w:pos="5103"/>
              </w:tabs>
              <w:suppressAutoHyphens/>
              <w:spacing w:line="240" w:lineRule="auto"/>
              <w:ind w:firstLine="0"/>
              <w:jc w:val="center"/>
              <w:rPr>
                <w:sz w:val="20"/>
                <w:szCs w:val="20"/>
                <w:lang w:eastAsia="en-US" w:bidi="en-US"/>
              </w:rPr>
            </w:pPr>
            <w:r w:rsidRPr="001D6F81">
              <w:rPr>
                <w:color w:val="000000"/>
                <w:sz w:val="20"/>
                <w:szCs w:val="20"/>
              </w:rPr>
              <w:t>131,5</w:t>
            </w:r>
          </w:p>
        </w:tc>
        <w:tc>
          <w:tcPr>
            <w:tcW w:w="346" w:type="pct"/>
          </w:tcPr>
          <w:p w14:paraId="5BCA75C6" w14:textId="06839DBC" w:rsidR="002D0ACE" w:rsidRPr="00262B65" w:rsidRDefault="002D0ACE" w:rsidP="002D0ACE">
            <w:pPr>
              <w:tabs>
                <w:tab w:val="clear" w:pos="5103"/>
              </w:tabs>
              <w:suppressAutoHyphens/>
              <w:spacing w:line="240" w:lineRule="auto"/>
              <w:ind w:firstLine="0"/>
              <w:jc w:val="center"/>
              <w:rPr>
                <w:sz w:val="20"/>
                <w:szCs w:val="20"/>
                <w:lang w:eastAsia="en-US" w:bidi="en-US"/>
              </w:rPr>
            </w:pPr>
            <w:r w:rsidRPr="001D6F81">
              <w:rPr>
                <w:color w:val="000000"/>
                <w:sz w:val="20"/>
                <w:szCs w:val="20"/>
              </w:rPr>
              <w:t>131,5</w:t>
            </w:r>
          </w:p>
        </w:tc>
        <w:tc>
          <w:tcPr>
            <w:tcW w:w="346" w:type="pct"/>
          </w:tcPr>
          <w:p w14:paraId="011520B3" w14:textId="77CF6968" w:rsidR="002D0ACE" w:rsidRPr="00262B65" w:rsidRDefault="002D0ACE" w:rsidP="002D0ACE">
            <w:pPr>
              <w:tabs>
                <w:tab w:val="clear" w:pos="5103"/>
              </w:tabs>
              <w:suppressAutoHyphens/>
              <w:spacing w:line="240" w:lineRule="auto"/>
              <w:ind w:firstLine="0"/>
              <w:jc w:val="center"/>
              <w:rPr>
                <w:sz w:val="20"/>
                <w:szCs w:val="20"/>
                <w:lang w:eastAsia="en-US" w:bidi="en-US"/>
              </w:rPr>
            </w:pPr>
            <w:r w:rsidRPr="001D6F81">
              <w:rPr>
                <w:color w:val="000000"/>
                <w:sz w:val="20"/>
                <w:szCs w:val="20"/>
              </w:rPr>
              <w:t>131,5</w:t>
            </w:r>
          </w:p>
        </w:tc>
        <w:tc>
          <w:tcPr>
            <w:tcW w:w="346" w:type="pct"/>
          </w:tcPr>
          <w:p w14:paraId="2294187E" w14:textId="3998DAAD" w:rsidR="002D0ACE" w:rsidRPr="00262B65" w:rsidRDefault="002D0ACE" w:rsidP="002D0ACE">
            <w:pPr>
              <w:tabs>
                <w:tab w:val="clear" w:pos="5103"/>
              </w:tabs>
              <w:suppressAutoHyphens/>
              <w:spacing w:line="240" w:lineRule="auto"/>
              <w:ind w:firstLine="0"/>
              <w:jc w:val="center"/>
              <w:rPr>
                <w:sz w:val="20"/>
                <w:szCs w:val="20"/>
                <w:lang w:eastAsia="en-US" w:bidi="en-US"/>
              </w:rPr>
            </w:pPr>
            <w:r w:rsidRPr="001D6F81">
              <w:rPr>
                <w:color w:val="000000"/>
                <w:sz w:val="20"/>
                <w:szCs w:val="20"/>
              </w:rPr>
              <w:t>131,5</w:t>
            </w:r>
          </w:p>
        </w:tc>
        <w:tc>
          <w:tcPr>
            <w:tcW w:w="346" w:type="pct"/>
          </w:tcPr>
          <w:p w14:paraId="267C6CB9" w14:textId="6E0FB237" w:rsidR="002D0ACE" w:rsidRPr="00262B65" w:rsidRDefault="002D0ACE" w:rsidP="002D0ACE">
            <w:pPr>
              <w:tabs>
                <w:tab w:val="clear" w:pos="5103"/>
              </w:tabs>
              <w:suppressAutoHyphens/>
              <w:spacing w:line="240" w:lineRule="auto"/>
              <w:ind w:firstLine="0"/>
              <w:jc w:val="center"/>
              <w:rPr>
                <w:sz w:val="20"/>
                <w:szCs w:val="20"/>
                <w:lang w:eastAsia="en-US" w:bidi="en-US"/>
              </w:rPr>
            </w:pPr>
            <w:r w:rsidRPr="001D6F81">
              <w:rPr>
                <w:color w:val="000000"/>
                <w:sz w:val="20"/>
                <w:szCs w:val="20"/>
              </w:rPr>
              <w:t>131,5</w:t>
            </w:r>
          </w:p>
        </w:tc>
        <w:tc>
          <w:tcPr>
            <w:tcW w:w="346" w:type="pct"/>
          </w:tcPr>
          <w:p w14:paraId="0E63B71C" w14:textId="661E3771" w:rsidR="002D0ACE" w:rsidRPr="00262B65" w:rsidRDefault="002D0ACE" w:rsidP="002D0ACE">
            <w:pPr>
              <w:tabs>
                <w:tab w:val="clear" w:pos="5103"/>
              </w:tabs>
              <w:suppressAutoHyphens/>
              <w:spacing w:line="240" w:lineRule="auto"/>
              <w:ind w:firstLine="0"/>
              <w:jc w:val="center"/>
              <w:rPr>
                <w:sz w:val="20"/>
                <w:szCs w:val="20"/>
                <w:lang w:eastAsia="en-US" w:bidi="en-US"/>
              </w:rPr>
            </w:pPr>
            <w:r w:rsidRPr="001D6F81">
              <w:rPr>
                <w:color w:val="000000"/>
                <w:sz w:val="20"/>
                <w:szCs w:val="20"/>
              </w:rPr>
              <w:t>131,5</w:t>
            </w:r>
          </w:p>
        </w:tc>
        <w:tc>
          <w:tcPr>
            <w:tcW w:w="344" w:type="pct"/>
          </w:tcPr>
          <w:p w14:paraId="22746A5A" w14:textId="69B3A914" w:rsidR="002D0ACE" w:rsidRPr="00262B65" w:rsidRDefault="002D0ACE" w:rsidP="002D0ACE">
            <w:pPr>
              <w:tabs>
                <w:tab w:val="clear" w:pos="5103"/>
              </w:tabs>
              <w:suppressAutoHyphens/>
              <w:spacing w:line="240" w:lineRule="auto"/>
              <w:ind w:firstLine="0"/>
              <w:jc w:val="center"/>
              <w:rPr>
                <w:sz w:val="20"/>
                <w:szCs w:val="20"/>
                <w:lang w:eastAsia="en-US" w:bidi="en-US"/>
              </w:rPr>
            </w:pPr>
            <w:r w:rsidRPr="001D6F81">
              <w:rPr>
                <w:color w:val="000000"/>
                <w:sz w:val="20"/>
                <w:szCs w:val="20"/>
              </w:rPr>
              <w:t>131,5</w:t>
            </w:r>
          </w:p>
        </w:tc>
        <w:tc>
          <w:tcPr>
            <w:tcW w:w="342" w:type="pct"/>
          </w:tcPr>
          <w:p w14:paraId="6720D13A" w14:textId="0732F190" w:rsidR="002D0ACE" w:rsidRPr="00262B65" w:rsidRDefault="002D0ACE" w:rsidP="002D0ACE">
            <w:pPr>
              <w:tabs>
                <w:tab w:val="clear" w:pos="5103"/>
              </w:tabs>
              <w:suppressAutoHyphens/>
              <w:spacing w:line="240" w:lineRule="auto"/>
              <w:ind w:firstLine="0"/>
              <w:jc w:val="center"/>
              <w:rPr>
                <w:sz w:val="20"/>
                <w:szCs w:val="20"/>
                <w:lang w:eastAsia="en-US" w:bidi="en-US"/>
              </w:rPr>
            </w:pPr>
            <w:r w:rsidRPr="001D6F81">
              <w:rPr>
                <w:color w:val="000000"/>
                <w:sz w:val="20"/>
                <w:szCs w:val="20"/>
              </w:rPr>
              <w:t>131,5</w:t>
            </w:r>
          </w:p>
        </w:tc>
        <w:tc>
          <w:tcPr>
            <w:tcW w:w="341" w:type="pct"/>
          </w:tcPr>
          <w:p w14:paraId="71078E0C" w14:textId="68899CE3" w:rsidR="002D0ACE" w:rsidRPr="00262B65" w:rsidRDefault="002D0ACE" w:rsidP="002D0ACE">
            <w:pPr>
              <w:tabs>
                <w:tab w:val="clear" w:pos="5103"/>
              </w:tabs>
              <w:suppressAutoHyphens/>
              <w:spacing w:line="240" w:lineRule="auto"/>
              <w:ind w:firstLine="0"/>
              <w:jc w:val="center"/>
              <w:rPr>
                <w:sz w:val="20"/>
                <w:szCs w:val="20"/>
                <w:lang w:eastAsia="en-US" w:bidi="en-US"/>
              </w:rPr>
            </w:pPr>
            <w:r>
              <w:rPr>
                <w:color w:val="000000"/>
                <w:sz w:val="20"/>
                <w:szCs w:val="20"/>
              </w:rPr>
              <w:t>142,84</w:t>
            </w:r>
          </w:p>
        </w:tc>
      </w:tr>
      <w:tr w:rsidR="002D0ACE" w:rsidRPr="00262B65" w14:paraId="47B779A6" w14:textId="77777777" w:rsidTr="00417D15">
        <w:trPr>
          <w:trHeight w:val="20"/>
        </w:trPr>
        <w:tc>
          <w:tcPr>
            <w:tcW w:w="266" w:type="pct"/>
          </w:tcPr>
          <w:p w14:paraId="66586271" w14:textId="77777777" w:rsidR="002D0ACE" w:rsidRPr="00262B65" w:rsidRDefault="002D0ACE" w:rsidP="002D0ACE">
            <w:pPr>
              <w:tabs>
                <w:tab w:val="clear" w:pos="5103"/>
              </w:tabs>
              <w:suppressAutoHyphens/>
              <w:spacing w:line="240" w:lineRule="auto"/>
              <w:ind w:firstLine="0"/>
              <w:jc w:val="center"/>
              <w:rPr>
                <w:color w:val="000000"/>
                <w:sz w:val="20"/>
                <w:szCs w:val="20"/>
              </w:rPr>
            </w:pPr>
            <w:r w:rsidRPr="00262B65">
              <w:rPr>
                <w:color w:val="000000"/>
                <w:sz w:val="20"/>
                <w:szCs w:val="20"/>
              </w:rPr>
              <w:t>2</w:t>
            </w:r>
          </w:p>
        </w:tc>
        <w:tc>
          <w:tcPr>
            <w:tcW w:w="593" w:type="pct"/>
            <w:noWrap/>
          </w:tcPr>
          <w:p w14:paraId="67C56403" w14:textId="77777777" w:rsidR="002D0ACE" w:rsidRPr="00262B65" w:rsidRDefault="002D0ACE" w:rsidP="002D0ACE">
            <w:pPr>
              <w:tabs>
                <w:tab w:val="clear" w:pos="5103"/>
              </w:tabs>
              <w:suppressAutoHyphens/>
              <w:spacing w:line="240" w:lineRule="auto"/>
              <w:ind w:firstLine="0"/>
              <w:jc w:val="left"/>
              <w:rPr>
                <w:color w:val="000000"/>
                <w:sz w:val="20"/>
                <w:szCs w:val="20"/>
              </w:rPr>
            </w:pPr>
            <w:r w:rsidRPr="00262B65">
              <w:rPr>
                <w:color w:val="000000"/>
                <w:sz w:val="20"/>
                <w:szCs w:val="20"/>
              </w:rPr>
              <w:t>Плотность дорожной сети, км/км</w:t>
            </w:r>
            <w:r w:rsidRPr="00262B65">
              <w:rPr>
                <w:color w:val="000000"/>
                <w:sz w:val="20"/>
                <w:szCs w:val="20"/>
                <w:vertAlign w:val="superscript"/>
              </w:rPr>
              <w:t>2</w:t>
            </w:r>
          </w:p>
        </w:tc>
        <w:tc>
          <w:tcPr>
            <w:tcW w:w="346" w:type="pct"/>
          </w:tcPr>
          <w:p w14:paraId="1A9AB490" w14:textId="55F456F0" w:rsidR="002D0ACE" w:rsidRPr="00262B65" w:rsidRDefault="002D0ACE" w:rsidP="002D0ACE">
            <w:pPr>
              <w:tabs>
                <w:tab w:val="clear" w:pos="5103"/>
              </w:tabs>
              <w:suppressAutoHyphens/>
              <w:spacing w:line="240" w:lineRule="auto"/>
              <w:ind w:firstLine="0"/>
              <w:jc w:val="center"/>
              <w:rPr>
                <w:kern w:val="1"/>
                <w:sz w:val="20"/>
                <w:szCs w:val="20"/>
                <w:lang w:eastAsia="ar-SA" w:bidi="en-US"/>
              </w:rPr>
            </w:pPr>
            <w:r>
              <w:rPr>
                <w:kern w:val="1"/>
                <w:sz w:val="20"/>
                <w:szCs w:val="20"/>
                <w:lang w:eastAsia="ar-SA" w:bidi="en-US"/>
              </w:rPr>
              <w:t>0,86</w:t>
            </w:r>
          </w:p>
        </w:tc>
        <w:tc>
          <w:tcPr>
            <w:tcW w:w="346" w:type="pct"/>
          </w:tcPr>
          <w:p w14:paraId="3C0DBA40" w14:textId="4A890AD1" w:rsidR="002D0ACE" w:rsidRPr="00262B65" w:rsidRDefault="002D0ACE" w:rsidP="002D0ACE">
            <w:pPr>
              <w:tabs>
                <w:tab w:val="clear" w:pos="5103"/>
              </w:tabs>
              <w:suppressAutoHyphens/>
              <w:spacing w:line="240" w:lineRule="auto"/>
              <w:ind w:firstLine="0"/>
              <w:jc w:val="center"/>
              <w:rPr>
                <w:kern w:val="1"/>
                <w:sz w:val="20"/>
                <w:szCs w:val="20"/>
                <w:lang w:eastAsia="ar-SA" w:bidi="en-US"/>
              </w:rPr>
            </w:pPr>
            <w:r w:rsidRPr="00FC53F8">
              <w:rPr>
                <w:kern w:val="1"/>
                <w:sz w:val="20"/>
                <w:szCs w:val="20"/>
                <w:lang w:eastAsia="ar-SA" w:bidi="en-US"/>
              </w:rPr>
              <w:t>0,86</w:t>
            </w:r>
          </w:p>
        </w:tc>
        <w:tc>
          <w:tcPr>
            <w:tcW w:w="346" w:type="pct"/>
          </w:tcPr>
          <w:p w14:paraId="75AEFD18" w14:textId="0670CE85" w:rsidR="002D0ACE" w:rsidRPr="00262B65" w:rsidRDefault="002D0ACE" w:rsidP="002D0ACE">
            <w:pPr>
              <w:tabs>
                <w:tab w:val="clear" w:pos="5103"/>
              </w:tabs>
              <w:suppressAutoHyphens/>
              <w:spacing w:line="240" w:lineRule="auto"/>
              <w:ind w:firstLine="0"/>
              <w:jc w:val="center"/>
              <w:rPr>
                <w:sz w:val="20"/>
                <w:szCs w:val="20"/>
                <w:lang w:eastAsia="en-US" w:bidi="en-US"/>
              </w:rPr>
            </w:pPr>
            <w:r w:rsidRPr="00FC53F8">
              <w:rPr>
                <w:kern w:val="1"/>
                <w:sz w:val="20"/>
                <w:szCs w:val="20"/>
                <w:lang w:eastAsia="ar-SA" w:bidi="en-US"/>
              </w:rPr>
              <w:t>0,86</w:t>
            </w:r>
          </w:p>
        </w:tc>
        <w:tc>
          <w:tcPr>
            <w:tcW w:w="346" w:type="pct"/>
          </w:tcPr>
          <w:p w14:paraId="5530655F" w14:textId="30AF6895" w:rsidR="002D0ACE" w:rsidRPr="00262B65" w:rsidRDefault="002D0ACE" w:rsidP="002D0ACE">
            <w:pPr>
              <w:tabs>
                <w:tab w:val="clear" w:pos="5103"/>
              </w:tabs>
              <w:suppressAutoHyphens/>
              <w:spacing w:line="240" w:lineRule="auto"/>
              <w:ind w:firstLine="0"/>
              <w:jc w:val="center"/>
              <w:rPr>
                <w:sz w:val="20"/>
                <w:szCs w:val="20"/>
                <w:lang w:eastAsia="en-US" w:bidi="en-US"/>
              </w:rPr>
            </w:pPr>
            <w:r w:rsidRPr="00FC53F8">
              <w:rPr>
                <w:kern w:val="1"/>
                <w:sz w:val="20"/>
                <w:szCs w:val="20"/>
                <w:lang w:eastAsia="ar-SA" w:bidi="en-US"/>
              </w:rPr>
              <w:t>0,86</w:t>
            </w:r>
          </w:p>
        </w:tc>
        <w:tc>
          <w:tcPr>
            <w:tcW w:w="346" w:type="pct"/>
          </w:tcPr>
          <w:p w14:paraId="3CADDDD4" w14:textId="544BF2AC" w:rsidR="002D0ACE" w:rsidRPr="00262B65" w:rsidRDefault="002D0ACE" w:rsidP="002D0ACE">
            <w:pPr>
              <w:tabs>
                <w:tab w:val="clear" w:pos="5103"/>
              </w:tabs>
              <w:suppressAutoHyphens/>
              <w:spacing w:line="240" w:lineRule="auto"/>
              <w:ind w:firstLine="0"/>
              <w:jc w:val="center"/>
              <w:rPr>
                <w:sz w:val="20"/>
                <w:szCs w:val="20"/>
                <w:lang w:eastAsia="en-US" w:bidi="en-US"/>
              </w:rPr>
            </w:pPr>
            <w:r w:rsidRPr="00FC53F8">
              <w:rPr>
                <w:kern w:val="1"/>
                <w:sz w:val="20"/>
                <w:szCs w:val="20"/>
                <w:lang w:eastAsia="ar-SA" w:bidi="en-US"/>
              </w:rPr>
              <w:t>0,86</w:t>
            </w:r>
          </w:p>
        </w:tc>
        <w:tc>
          <w:tcPr>
            <w:tcW w:w="346" w:type="pct"/>
          </w:tcPr>
          <w:p w14:paraId="7523F291" w14:textId="00A98276" w:rsidR="002D0ACE" w:rsidRPr="00262B65" w:rsidRDefault="002D0ACE" w:rsidP="002D0ACE">
            <w:pPr>
              <w:tabs>
                <w:tab w:val="clear" w:pos="5103"/>
              </w:tabs>
              <w:suppressAutoHyphens/>
              <w:spacing w:line="240" w:lineRule="auto"/>
              <w:ind w:firstLine="0"/>
              <w:jc w:val="center"/>
              <w:rPr>
                <w:sz w:val="20"/>
                <w:szCs w:val="20"/>
                <w:lang w:eastAsia="en-US" w:bidi="en-US"/>
              </w:rPr>
            </w:pPr>
            <w:r w:rsidRPr="00FC53F8">
              <w:rPr>
                <w:kern w:val="1"/>
                <w:sz w:val="20"/>
                <w:szCs w:val="20"/>
                <w:lang w:eastAsia="ar-SA" w:bidi="en-US"/>
              </w:rPr>
              <w:t>0,86</w:t>
            </w:r>
          </w:p>
        </w:tc>
        <w:tc>
          <w:tcPr>
            <w:tcW w:w="346" w:type="pct"/>
          </w:tcPr>
          <w:p w14:paraId="7F1D9BBC" w14:textId="01FE9168" w:rsidR="002D0ACE" w:rsidRPr="00262B65" w:rsidRDefault="002D0ACE" w:rsidP="002D0ACE">
            <w:pPr>
              <w:tabs>
                <w:tab w:val="clear" w:pos="5103"/>
              </w:tabs>
              <w:suppressAutoHyphens/>
              <w:spacing w:line="240" w:lineRule="auto"/>
              <w:ind w:firstLine="0"/>
              <w:jc w:val="center"/>
              <w:rPr>
                <w:sz w:val="20"/>
                <w:szCs w:val="20"/>
                <w:lang w:eastAsia="en-US" w:bidi="en-US"/>
              </w:rPr>
            </w:pPr>
            <w:r w:rsidRPr="00FC53F8">
              <w:rPr>
                <w:kern w:val="1"/>
                <w:sz w:val="20"/>
                <w:szCs w:val="20"/>
                <w:lang w:eastAsia="ar-SA" w:bidi="en-US"/>
              </w:rPr>
              <w:t>0,86</w:t>
            </w:r>
          </w:p>
        </w:tc>
        <w:tc>
          <w:tcPr>
            <w:tcW w:w="346" w:type="pct"/>
          </w:tcPr>
          <w:p w14:paraId="2DEC6D44" w14:textId="1E1D0087" w:rsidR="002D0ACE" w:rsidRPr="00262B65" w:rsidRDefault="002D0ACE" w:rsidP="002D0ACE">
            <w:pPr>
              <w:tabs>
                <w:tab w:val="clear" w:pos="5103"/>
              </w:tabs>
              <w:suppressAutoHyphens/>
              <w:spacing w:line="240" w:lineRule="auto"/>
              <w:ind w:firstLine="0"/>
              <w:jc w:val="center"/>
              <w:rPr>
                <w:sz w:val="20"/>
                <w:szCs w:val="20"/>
                <w:lang w:eastAsia="en-US" w:bidi="en-US"/>
              </w:rPr>
            </w:pPr>
            <w:r w:rsidRPr="00FC53F8">
              <w:rPr>
                <w:kern w:val="1"/>
                <w:sz w:val="20"/>
                <w:szCs w:val="20"/>
                <w:lang w:eastAsia="ar-SA" w:bidi="en-US"/>
              </w:rPr>
              <w:t>0,86</w:t>
            </w:r>
          </w:p>
        </w:tc>
        <w:tc>
          <w:tcPr>
            <w:tcW w:w="346" w:type="pct"/>
          </w:tcPr>
          <w:p w14:paraId="622887D1" w14:textId="59A9ED6E" w:rsidR="002D0ACE" w:rsidRPr="00262B65" w:rsidRDefault="002D0ACE" w:rsidP="002D0ACE">
            <w:pPr>
              <w:tabs>
                <w:tab w:val="clear" w:pos="5103"/>
              </w:tabs>
              <w:suppressAutoHyphens/>
              <w:spacing w:line="240" w:lineRule="auto"/>
              <w:ind w:firstLine="0"/>
              <w:jc w:val="center"/>
              <w:rPr>
                <w:sz w:val="20"/>
                <w:szCs w:val="20"/>
                <w:lang w:eastAsia="en-US" w:bidi="en-US"/>
              </w:rPr>
            </w:pPr>
            <w:r w:rsidRPr="00FC53F8">
              <w:rPr>
                <w:kern w:val="1"/>
                <w:sz w:val="20"/>
                <w:szCs w:val="20"/>
                <w:lang w:eastAsia="ar-SA" w:bidi="en-US"/>
              </w:rPr>
              <w:t>0,86</w:t>
            </w:r>
          </w:p>
        </w:tc>
        <w:tc>
          <w:tcPr>
            <w:tcW w:w="344" w:type="pct"/>
          </w:tcPr>
          <w:p w14:paraId="47EF4D05" w14:textId="670670DC" w:rsidR="002D0ACE" w:rsidRPr="00262B65" w:rsidRDefault="002D0ACE" w:rsidP="002D0ACE">
            <w:pPr>
              <w:tabs>
                <w:tab w:val="clear" w:pos="5103"/>
              </w:tabs>
              <w:suppressAutoHyphens/>
              <w:spacing w:line="240" w:lineRule="auto"/>
              <w:ind w:firstLine="0"/>
              <w:jc w:val="center"/>
              <w:rPr>
                <w:sz w:val="20"/>
                <w:szCs w:val="20"/>
                <w:lang w:eastAsia="en-US" w:bidi="en-US"/>
              </w:rPr>
            </w:pPr>
            <w:r w:rsidRPr="00FC53F8">
              <w:rPr>
                <w:kern w:val="1"/>
                <w:sz w:val="20"/>
                <w:szCs w:val="20"/>
                <w:lang w:eastAsia="ar-SA" w:bidi="en-US"/>
              </w:rPr>
              <w:t>0,86</w:t>
            </w:r>
          </w:p>
        </w:tc>
        <w:tc>
          <w:tcPr>
            <w:tcW w:w="342" w:type="pct"/>
          </w:tcPr>
          <w:p w14:paraId="426A8877" w14:textId="7D248C9F" w:rsidR="002D0ACE" w:rsidRPr="00262B65" w:rsidRDefault="002D0ACE" w:rsidP="002D0ACE">
            <w:pPr>
              <w:tabs>
                <w:tab w:val="clear" w:pos="5103"/>
              </w:tabs>
              <w:suppressAutoHyphens/>
              <w:spacing w:line="240" w:lineRule="auto"/>
              <w:ind w:firstLine="0"/>
              <w:jc w:val="center"/>
              <w:rPr>
                <w:sz w:val="20"/>
                <w:szCs w:val="20"/>
                <w:lang w:eastAsia="en-US" w:bidi="en-US"/>
              </w:rPr>
            </w:pPr>
            <w:r w:rsidRPr="00FC53F8">
              <w:rPr>
                <w:kern w:val="1"/>
                <w:sz w:val="20"/>
                <w:szCs w:val="20"/>
                <w:lang w:eastAsia="ar-SA" w:bidi="en-US"/>
              </w:rPr>
              <w:t>0,86</w:t>
            </w:r>
          </w:p>
        </w:tc>
        <w:tc>
          <w:tcPr>
            <w:tcW w:w="341" w:type="pct"/>
          </w:tcPr>
          <w:p w14:paraId="0C021A4B" w14:textId="652D1E32" w:rsidR="002D0ACE" w:rsidRPr="00262B65" w:rsidRDefault="002D0ACE" w:rsidP="002D0ACE">
            <w:pPr>
              <w:tabs>
                <w:tab w:val="clear" w:pos="5103"/>
              </w:tabs>
              <w:suppressAutoHyphens/>
              <w:spacing w:line="240" w:lineRule="auto"/>
              <w:ind w:firstLine="0"/>
              <w:jc w:val="center"/>
              <w:rPr>
                <w:sz w:val="20"/>
                <w:szCs w:val="20"/>
                <w:lang w:eastAsia="en-US" w:bidi="en-US"/>
              </w:rPr>
            </w:pPr>
            <w:r>
              <w:rPr>
                <w:sz w:val="20"/>
                <w:szCs w:val="20"/>
                <w:lang w:eastAsia="en-US" w:bidi="en-US"/>
              </w:rPr>
              <w:t>0,93</w:t>
            </w:r>
          </w:p>
        </w:tc>
      </w:tr>
      <w:tr w:rsidR="002D0ACE" w:rsidRPr="00262B65" w14:paraId="3E5F37A9" w14:textId="77777777" w:rsidTr="00417D15">
        <w:trPr>
          <w:trHeight w:val="20"/>
        </w:trPr>
        <w:tc>
          <w:tcPr>
            <w:tcW w:w="266" w:type="pct"/>
          </w:tcPr>
          <w:p w14:paraId="64C2BD4E" w14:textId="77777777" w:rsidR="002D0ACE" w:rsidRPr="00262B65" w:rsidRDefault="002D0ACE" w:rsidP="002D0ACE">
            <w:pPr>
              <w:tabs>
                <w:tab w:val="clear" w:pos="5103"/>
              </w:tabs>
              <w:suppressAutoHyphens/>
              <w:spacing w:line="240" w:lineRule="auto"/>
              <w:ind w:firstLine="0"/>
              <w:jc w:val="center"/>
              <w:rPr>
                <w:color w:val="000000"/>
                <w:sz w:val="20"/>
                <w:szCs w:val="20"/>
              </w:rPr>
            </w:pPr>
            <w:r w:rsidRPr="00262B65">
              <w:rPr>
                <w:color w:val="000000"/>
                <w:sz w:val="20"/>
                <w:szCs w:val="20"/>
              </w:rPr>
              <w:t>3</w:t>
            </w:r>
          </w:p>
        </w:tc>
        <w:tc>
          <w:tcPr>
            <w:tcW w:w="593" w:type="pct"/>
            <w:noWrap/>
          </w:tcPr>
          <w:p w14:paraId="1DE537AC" w14:textId="77777777" w:rsidR="002D0ACE" w:rsidRPr="00262B65" w:rsidRDefault="002D0ACE" w:rsidP="002D0ACE">
            <w:pPr>
              <w:tabs>
                <w:tab w:val="clear" w:pos="5103"/>
              </w:tabs>
              <w:suppressAutoHyphens/>
              <w:spacing w:line="240" w:lineRule="auto"/>
              <w:ind w:firstLine="0"/>
              <w:jc w:val="left"/>
              <w:rPr>
                <w:color w:val="000000"/>
                <w:sz w:val="20"/>
                <w:szCs w:val="20"/>
              </w:rPr>
            </w:pPr>
            <w:r w:rsidRPr="00262B65">
              <w:rPr>
                <w:color w:val="000000"/>
                <w:sz w:val="20"/>
                <w:szCs w:val="20"/>
              </w:rPr>
              <w:t>Плотность сети автомобильного транспорта общего пользования км/км</w:t>
            </w:r>
            <w:r w:rsidRPr="00262B65">
              <w:rPr>
                <w:color w:val="000000"/>
                <w:sz w:val="20"/>
                <w:szCs w:val="20"/>
                <w:vertAlign w:val="superscript"/>
              </w:rPr>
              <w:t>2</w:t>
            </w:r>
          </w:p>
        </w:tc>
        <w:tc>
          <w:tcPr>
            <w:tcW w:w="346" w:type="pct"/>
          </w:tcPr>
          <w:p w14:paraId="7D958F42" w14:textId="5A8F1940" w:rsidR="002D0ACE" w:rsidRPr="00262B65" w:rsidRDefault="002D0ACE" w:rsidP="002D0ACE">
            <w:pPr>
              <w:tabs>
                <w:tab w:val="clear" w:pos="5103"/>
              </w:tabs>
              <w:suppressAutoHyphens/>
              <w:spacing w:line="240" w:lineRule="auto"/>
              <w:ind w:firstLine="0"/>
              <w:jc w:val="center"/>
              <w:rPr>
                <w:color w:val="000000"/>
                <w:sz w:val="20"/>
                <w:szCs w:val="20"/>
              </w:rPr>
            </w:pPr>
            <w:r>
              <w:rPr>
                <w:color w:val="000000"/>
                <w:sz w:val="20"/>
                <w:szCs w:val="20"/>
              </w:rPr>
              <w:t>1,31</w:t>
            </w:r>
          </w:p>
        </w:tc>
        <w:tc>
          <w:tcPr>
            <w:tcW w:w="346" w:type="pct"/>
          </w:tcPr>
          <w:p w14:paraId="6DA5C5A5" w14:textId="2529CCDC" w:rsidR="002D0ACE" w:rsidRPr="00262B65" w:rsidRDefault="002D0ACE" w:rsidP="002D0ACE">
            <w:pPr>
              <w:tabs>
                <w:tab w:val="clear" w:pos="5103"/>
              </w:tabs>
              <w:suppressAutoHyphens/>
              <w:spacing w:line="240" w:lineRule="auto"/>
              <w:ind w:firstLine="0"/>
              <w:jc w:val="center"/>
              <w:rPr>
                <w:color w:val="000000"/>
                <w:sz w:val="20"/>
                <w:szCs w:val="20"/>
              </w:rPr>
            </w:pPr>
            <w:r w:rsidRPr="005B3088">
              <w:rPr>
                <w:color w:val="000000"/>
                <w:sz w:val="20"/>
                <w:szCs w:val="20"/>
              </w:rPr>
              <w:t>1,31</w:t>
            </w:r>
          </w:p>
        </w:tc>
        <w:tc>
          <w:tcPr>
            <w:tcW w:w="346" w:type="pct"/>
          </w:tcPr>
          <w:p w14:paraId="0B9C2FB9" w14:textId="4FA4CE84" w:rsidR="002D0ACE" w:rsidRPr="00262B65" w:rsidRDefault="002D0ACE" w:rsidP="002D0ACE">
            <w:pPr>
              <w:tabs>
                <w:tab w:val="clear" w:pos="5103"/>
              </w:tabs>
              <w:suppressAutoHyphens/>
              <w:spacing w:line="240" w:lineRule="auto"/>
              <w:ind w:firstLine="0"/>
              <w:jc w:val="center"/>
              <w:rPr>
                <w:sz w:val="20"/>
                <w:szCs w:val="20"/>
                <w:lang w:eastAsia="en-US" w:bidi="en-US"/>
              </w:rPr>
            </w:pPr>
            <w:r w:rsidRPr="005B3088">
              <w:rPr>
                <w:color w:val="000000"/>
                <w:sz w:val="20"/>
                <w:szCs w:val="20"/>
              </w:rPr>
              <w:t>1,31</w:t>
            </w:r>
          </w:p>
        </w:tc>
        <w:tc>
          <w:tcPr>
            <w:tcW w:w="346" w:type="pct"/>
          </w:tcPr>
          <w:p w14:paraId="01DF8B87" w14:textId="00937972" w:rsidR="002D0ACE" w:rsidRPr="00262B65" w:rsidRDefault="002D0ACE" w:rsidP="002D0ACE">
            <w:pPr>
              <w:tabs>
                <w:tab w:val="clear" w:pos="5103"/>
              </w:tabs>
              <w:suppressAutoHyphens/>
              <w:spacing w:line="240" w:lineRule="auto"/>
              <w:ind w:firstLine="0"/>
              <w:jc w:val="center"/>
              <w:rPr>
                <w:sz w:val="20"/>
                <w:szCs w:val="20"/>
                <w:lang w:eastAsia="en-US" w:bidi="en-US"/>
              </w:rPr>
            </w:pPr>
            <w:r w:rsidRPr="005B3088">
              <w:rPr>
                <w:color w:val="000000"/>
                <w:sz w:val="20"/>
                <w:szCs w:val="20"/>
              </w:rPr>
              <w:t>1,31</w:t>
            </w:r>
          </w:p>
        </w:tc>
        <w:tc>
          <w:tcPr>
            <w:tcW w:w="346" w:type="pct"/>
          </w:tcPr>
          <w:p w14:paraId="77F859CF" w14:textId="34A6B593" w:rsidR="002D0ACE" w:rsidRPr="00262B65" w:rsidRDefault="002D0ACE" w:rsidP="002D0ACE">
            <w:pPr>
              <w:tabs>
                <w:tab w:val="clear" w:pos="5103"/>
              </w:tabs>
              <w:suppressAutoHyphens/>
              <w:spacing w:line="240" w:lineRule="auto"/>
              <w:ind w:firstLine="0"/>
              <w:jc w:val="center"/>
              <w:rPr>
                <w:sz w:val="20"/>
                <w:szCs w:val="20"/>
                <w:lang w:eastAsia="en-US" w:bidi="en-US"/>
              </w:rPr>
            </w:pPr>
            <w:r w:rsidRPr="005B3088">
              <w:rPr>
                <w:color w:val="000000"/>
                <w:sz w:val="20"/>
                <w:szCs w:val="20"/>
              </w:rPr>
              <w:t>1,31</w:t>
            </w:r>
          </w:p>
        </w:tc>
        <w:tc>
          <w:tcPr>
            <w:tcW w:w="346" w:type="pct"/>
          </w:tcPr>
          <w:p w14:paraId="0D9A5B02" w14:textId="7A9093DA" w:rsidR="002D0ACE" w:rsidRPr="00262B65" w:rsidRDefault="002D0ACE" w:rsidP="002D0ACE">
            <w:pPr>
              <w:tabs>
                <w:tab w:val="clear" w:pos="5103"/>
              </w:tabs>
              <w:suppressAutoHyphens/>
              <w:spacing w:line="240" w:lineRule="auto"/>
              <w:ind w:firstLine="0"/>
              <w:jc w:val="center"/>
              <w:rPr>
                <w:sz w:val="20"/>
                <w:szCs w:val="20"/>
                <w:lang w:eastAsia="en-US" w:bidi="en-US"/>
              </w:rPr>
            </w:pPr>
            <w:r w:rsidRPr="005B3088">
              <w:rPr>
                <w:color w:val="000000"/>
                <w:sz w:val="20"/>
                <w:szCs w:val="20"/>
              </w:rPr>
              <w:t>1,31</w:t>
            </w:r>
          </w:p>
        </w:tc>
        <w:tc>
          <w:tcPr>
            <w:tcW w:w="346" w:type="pct"/>
          </w:tcPr>
          <w:p w14:paraId="75A2090E" w14:textId="17851A88" w:rsidR="002D0ACE" w:rsidRPr="00262B65" w:rsidRDefault="002D0ACE" w:rsidP="002D0ACE">
            <w:pPr>
              <w:tabs>
                <w:tab w:val="clear" w:pos="5103"/>
              </w:tabs>
              <w:suppressAutoHyphens/>
              <w:spacing w:line="240" w:lineRule="auto"/>
              <w:ind w:firstLine="0"/>
              <w:jc w:val="center"/>
              <w:rPr>
                <w:sz w:val="20"/>
                <w:szCs w:val="20"/>
                <w:lang w:eastAsia="en-US" w:bidi="en-US"/>
              </w:rPr>
            </w:pPr>
            <w:r w:rsidRPr="005B3088">
              <w:rPr>
                <w:color w:val="000000"/>
                <w:sz w:val="20"/>
                <w:szCs w:val="20"/>
              </w:rPr>
              <w:t>1,31</w:t>
            </w:r>
          </w:p>
        </w:tc>
        <w:tc>
          <w:tcPr>
            <w:tcW w:w="346" w:type="pct"/>
          </w:tcPr>
          <w:p w14:paraId="64425A2A" w14:textId="685786BB" w:rsidR="002D0ACE" w:rsidRPr="00262B65" w:rsidRDefault="002D0ACE" w:rsidP="002D0ACE">
            <w:pPr>
              <w:tabs>
                <w:tab w:val="clear" w:pos="5103"/>
              </w:tabs>
              <w:suppressAutoHyphens/>
              <w:spacing w:line="240" w:lineRule="auto"/>
              <w:ind w:firstLine="0"/>
              <w:jc w:val="center"/>
              <w:rPr>
                <w:sz w:val="20"/>
                <w:szCs w:val="20"/>
                <w:lang w:eastAsia="en-US" w:bidi="en-US"/>
              </w:rPr>
            </w:pPr>
            <w:r w:rsidRPr="005B3088">
              <w:rPr>
                <w:color w:val="000000"/>
                <w:sz w:val="20"/>
                <w:szCs w:val="20"/>
              </w:rPr>
              <w:t>1,31</w:t>
            </w:r>
          </w:p>
        </w:tc>
        <w:tc>
          <w:tcPr>
            <w:tcW w:w="346" w:type="pct"/>
          </w:tcPr>
          <w:p w14:paraId="6089F5AA" w14:textId="00D89E09" w:rsidR="002D0ACE" w:rsidRPr="00262B65" w:rsidRDefault="002D0ACE" w:rsidP="002D0ACE">
            <w:pPr>
              <w:tabs>
                <w:tab w:val="clear" w:pos="5103"/>
              </w:tabs>
              <w:suppressAutoHyphens/>
              <w:spacing w:line="240" w:lineRule="auto"/>
              <w:ind w:firstLine="0"/>
              <w:jc w:val="center"/>
              <w:rPr>
                <w:sz w:val="20"/>
                <w:szCs w:val="20"/>
                <w:lang w:eastAsia="en-US" w:bidi="en-US"/>
              </w:rPr>
            </w:pPr>
            <w:r w:rsidRPr="005B3088">
              <w:rPr>
                <w:color w:val="000000"/>
                <w:sz w:val="20"/>
                <w:szCs w:val="20"/>
              </w:rPr>
              <w:t>1,31</w:t>
            </w:r>
          </w:p>
        </w:tc>
        <w:tc>
          <w:tcPr>
            <w:tcW w:w="344" w:type="pct"/>
          </w:tcPr>
          <w:p w14:paraId="27A276FE" w14:textId="11337A8A" w:rsidR="002D0ACE" w:rsidRPr="00262B65" w:rsidRDefault="002D0ACE" w:rsidP="002D0ACE">
            <w:pPr>
              <w:tabs>
                <w:tab w:val="clear" w:pos="5103"/>
              </w:tabs>
              <w:suppressAutoHyphens/>
              <w:spacing w:line="240" w:lineRule="auto"/>
              <w:ind w:firstLine="0"/>
              <w:jc w:val="center"/>
              <w:rPr>
                <w:sz w:val="20"/>
                <w:szCs w:val="20"/>
                <w:lang w:eastAsia="en-US" w:bidi="en-US"/>
              </w:rPr>
            </w:pPr>
            <w:r w:rsidRPr="005B3088">
              <w:rPr>
                <w:color w:val="000000"/>
                <w:sz w:val="20"/>
                <w:szCs w:val="20"/>
              </w:rPr>
              <w:t>1,31</w:t>
            </w:r>
          </w:p>
        </w:tc>
        <w:tc>
          <w:tcPr>
            <w:tcW w:w="342" w:type="pct"/>
          </w:tcPr>
          <w:p w14:paraId="1EBBA7E5" w14:textId="7EF0CD9B" w:rsidR="002D0ACE" w:rsidRPr="00262B65" w:rsidRDefault="002D0ACE" w:rsidP="002D0ACE">
            <w:pPr>
              <w:tabs>
                <w:tab w:val="clear" w:pos="5103"/>
              </w:tabs>
              <w:suppressAutoHyphens/>
              <w:spacing w:line="240" w:lineRule="auto"/>
              <w:ind w:firstLine="0"/>
              <w:jc w:val="center"/>
              <w:rPr>
                <w:sz w:val="20"/>
                <w:szCs w:val="20"/>
                <w:lang w:eastAsia="en-US" w:bidi="en-US"/>
              </w:rPr>
            </w:pPr>
            <w:r w:rsidRPr="005B3088">
              <w:rPr>
                <w:color w:val="000000"/>
                <w:sz w:val="20"/>
                <w:szCs w:val="20"/>
              </w:rPr>
              <w:t>1,31</w:t>
            </w:r>
          </w:p>
        </w:tc>
        <w:tc>
          <w:tcPr>
            <w:tcW w:w="341" w:type="pct"/>
          </w:tcPr>
          <w:p w14:paraId="2024C9D2" w14:textId="790A6836" w:rsidR="002D0ACE" w:rsidRPr="00262B65" w:rsidRDefault="002D0ACE" w:rsidP="002D0ACE">
            <w:pPr>
              <w:tabs>
                <w:tab w:val="clear" w:pos="5103"/>
              </w:tabs>
              <w:suppressAutoHyphens/>
              <w:spacing w:line="240" w:lineRule="auto"/>
              <w:ind w:firstLine="0"/>
              <w:jc w:val="center"/>
              <w:rPr>
                <w:sz w:val="20"/>
                <w:szCs w:val="20"/>
                <w:lang w:eastAsia="en-US" w:bidi="en-US"/>
              </w:rPr>
            </w:pPr>
            <w:r>
              <w:rPr>
                <w:sz w:val="20"/>
                <w:szCs w:val="20"/>
                <w:lang w:eastAsia="en-US" w:bidi="en-US"/>
              </w:rPr>
              <w:t>1,39</w:t>
            </w:r>
          </w:p>
        </w:tc>
      </w:tr>
      <w:tr w:rsidR="002D0ACE" w:rsidRPr="00262B65" w14:paraId="66210FBC" w14:textId="77777777" w:rsidTr="00417D15">
        <w:trPr>
          <w:trHeight w:val="20"/>
        </w:trPr>
        <w:tc>
          <w:tcPr>
            <w:tcW w:w="266" w:type="pct"/>
          </w:tcPr>
          <w:p w14:paraId="65E714FA" w14:textId="77777777" w:rsidR="002D0ACE" w:rsidRPr="00262B65" w:rsidRDefault="002D0ACE" w:rsidP="002D0ACE">
            <w:pPr>
              <w:tabs>
                <w:tab w:val="clear" w:pos="5103"/>
              </w:tabs>
              <w:suppressAutoHyphens/>
              <w:spacing w:line="240" w:lineRule="auto"/>
              <w:ind w:firstLine="0"/>
              <w:jc w:val="center"/>
              <w:rPr>
                <w:color w:val="000000"/>
                <w:sz w:val="20"/>
                <w:szCs w:val="20"/>
              </w:rPr>
            </w:pPr>
            <w:r w:rsidRPr="00262B65">
              <w:rPr>
                <w:color w:val="000000"/>
                <w:sz w:val="20"/>
                <w:szCs w:val="20"/>
              </w:rPr>
              <w:t>4</w:t>
            </w:r>
          </w:p>
        </w:tc>
        <w:tc>
          <w:tcPr>
            <w:tcW w:w="593" w:type="pct"/>
            <w:noWrap/>
          </w:tcPr>
          <w:p w14:paraId="6D1C98B4" w14:textId="77777777" w:rsidR="002D0ACE" w:rsidRPr="00262B65" w:rsidRDefault="002D0ACE" w:rsidP="002D0ACE">
            <w:pPr>
              <w:tabs>
                <w:tab w:val="clear" w:pos="5103"/>
              </w:tabs>
              <w:suppressAutoHyphens/>
              <w:spacing w:line="240" w:lineRule="auto"/>
              <w:ind w:firstLine="0"/>
              <w:jc w:val="left"/>
              <w:rPr>
                <w:color w:val="000000"/>
                <w:sz w:val="20"/>
                <w:szCs w:val="20"/>
              </w:rPr>
            </w:pPr>
            <w:r w:rsidRPr="00262B65">
              <w:rPr>
                <w:color w:val="000000"/>
                <w:sz w:val="20"/>
                <w:szCs w:val="20"/>
              </w:rPr>
              <w:t>Количество организованных парковочных мест, машино-мест</w:t>
            </w:r>
          </w:p>
        </w:tc>
        <w:tc>
          <w:tcPr>
            <w:tcW w:w="346" w:type="pct"/>
          </w:tcPr>
          <w:p w14:paraId="7D1B2214" w14:textId="0F430924"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w:t>
            </w:r>
          </w:p>
        </w:tc>
        <w:tc>
          <w:tcPr>
            <w:tcW w:w="346" w:type="pct"/>
          </w:tcPr>
          <w:p w14:paraId="14F760AA" w14:textId="19C25983"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w:t>
            </w:r>
          </w:p>
        </w:tc>
        <w:tc>
          <w:tcPr>
            <w:tcW w:w="346" w:type="pct"/>
          </w:tcPr>
          <w:p w14:paraId="714415EC" w14:textId="4FF0A93E"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w:t>
            </w:r>
          </w:p>
        </w:tc>
        <w:tc>
          <w:tcPr>
            <w:tcW w:w="346" w:type="pct"/>
          </w:tcPr>
          <w:p w14:paraId="5C09F977" w14:textId="5E998145"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w:t>
            </w:r>
          </w:p>
        </w:tc>
        <w:tc>
          <w:tcPr>
            <w:tcW w:w="346" w:type="pct"/>
          </w:tcPr>
          <w:p w14:paraId="05B43874" w14:textId="4201146D"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w:t>
            </w:r>
          </w:p>
        </w:tc>
        <w:tc>
          <w:tcPr>
            <w:tcW w:w="346" w:type="pct"/>
          </w:tcPr>
          <w:p w14:paraId="6DE67508" w14:textId="51F2BC84"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70</w:t>
            </w:r>
          </w:p>
        </w:tc>
        <w:tc>
          <w:tcPr>
            <w:tcW w:w="346" w:type="pct"/>
          </w:tcPr>
          <w:p w14:paraId="3D24AB44" w14:textId="683702C5"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w:t>
            </w:r>
          </w:p>
        </w:tc>
        <w:tc>
          <w:tcPr>
            <w:tcW w:w="346" w:type="pct"/>
          </w:tcPr>
          <w:p w14:paraId="42CB372E" w14:textId="34FCF1A6"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85</w:t>
            </w:r>
          </w:p>
        </w:tc>
        <w:tc>
          <w:tcPr>
            <w:tcW w:w="346" w:type="pct"/>
          </w:tcPr>
          <w:p w14:paraId="0910B3A2" w14:textId="66CF3156"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w:t>
            </w:r>
          </w:p>
        </w:tc>
        <w:tc>
          <w:tcPr>
            <w:tcW w:w="344" w:type="pct"/>
          </w:tcPr>
          <w:p w14:paraId="60C8121C" w14:textId="678E5C51"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207</w:t>
            </w:r>
          </w:p>
        </w:tc>
        <w:tc>
          <w:tcPr>
            <w:tcW w:w="342" w:type="pct"/>
          </w:tcPr>
          <w:p w14:paraId="766BA837" w14:textId="29819DEA"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w:t>
            </w:r>
          </w:p>
        </w:tc>
        <w:tc>
          <w:tcPr>
            <w:tcW w:w="341" w:type="pct"/>
          </w:tcPr>
          <w:p w14:paraId="1B214357" w14:textId="3767F07C" w:rsidR="002D0ACE" w:rsidRPr="00262B65" w:rsidRDefault="00F1232E" w:rsidP="002D0ACE">
            <w:pPr>
              <w:tabs>
                <w:tab w:val="clear" w:pos="5103"/>
              </w:tabs>
              <w:suppressAutoHyphens/>
              <w:spacing w:line="240" w:lineRule="auto"/>
              <w:ind w:firstLine="0"/>
              <w:jc w:val="center"/>
              <w:rPr>
                <w:color w:val="000000"/>
                <w:sz w:val="20"/>
                <w:szCs w:val="20"/>
              </w:rPr>
            </w:pPr>
            <w:r>
              <w:rPr>
                <w:color w:val="000000"/>
                <w:sz w:val="20"/>
                <w:szCs w:val="20"/>
              </w:rPr>
              <w:t>55</w:t>
            </w:r>
          </w:p>
        </w:tc>
      </w:tr>
    </w:tbl>
    <w:p w14:paraId="47CD5C75" w14:textId="77777777" w:rsidR="00220038" w:rsidRDefault="00220038" w:rsidP="004B4BD5">
      <w:pPr>
        <w:pStyle w:val="732"/>
        <w:spacing w:line="240" w:lineRule="auto"/>
        <w:ind w:firstLine="0"/>
        <w:rPr>
          <w:sz w:val="24"/>
          <w:szCs w:val="24"/>
        </w:rPr>
      </w:pPr>
    </w:p>
    <w:p w14:paraId="17F2E1FD" w14:textId="77777777" w:rsidR="00220038" w:rsidRPr="00611BCA" w:rsidRDefault="00220038" w:rsidP="004B4BD5">
      <w:pPr>
        <w:pStyle w:val="732"/>
        <w:spacing w:line="240" w:lineRule="auto"/>
        <w:ind w:firstLine="0"/>
        <w:rPr>
          <w:sz w:val="24"/>
          <w:szCs w:val="24"/>
        </w:rPr>
      </w:pPr>
    </w:p>
    <w:p w14:paraId="34BD7AD0" w14:textId="77777777" w:rsidR="00220038" w:rsidRDefault="00220038" w:rsidP="004926A0">
      <w:pPr>
        <w:pStyle w:val="732"/>
        <w:spacing w:line="240" w:lineRule="auto"/>
        <w:ind w:firstLine="0"/>
        <w:rPr>
          <w:sz w:val="24"/>
          <w:szCs w:val="24"/>
        </w:rPr>
        <w:sectPr w:rsidR="00220038" w:rsidSect="00220038">
          <w:pgSz w:w="16838" w:h="11906" w:orient="landscape"/>
          <w:pgMar w:top="1701" w:right="1134" w:bottom="851" w:left="1134" w:header="567" w:footer="567" w:gutter="0"/>
          <w:cols w:space="720"/>
          <w:docGrid w:linePitch="381"/>
        </w:sectPr>
      </w:pPr>
    </w:p>
    <w:p w14:paraId="75F7F8C3" w14:textId="77777777" w:rsidR="00311E5A" w:rsidRPr="00611BCA" w:rsidRDefault="004179DE" w:rsidP="00D17BBF">
      <w:pPr>
        <w:pStyle w:val="25"/>
        <w:tabs>
          <w:tab w:val="clear" w:pos="992"/>
          <w:tab w:val="left" w:pos="426"/>
        </w:tabs>
        <w:ind w:firstLine="0"/>
      </w:pPr>
      <w:bookmarkStart w:id="89" w:name="_Toc214569591"/>
      <w:r w:rsidRPr="00611BCA">
        <w:t>Выбор предлагаемого к реализации варианта развития транспортной инфраструктуры</w:t>
      </w:r>
      <w:bookmarkEnd w:id="89"/>
    </w:p>
    <w:p w14:paraId="450F408F" w14:textId="77777777" w:rsidR="00D17BBF" w:rsidRPr="00611BCA" w:rsidRDefault="00D17BBF" w:rsidP="00D17BBF">
      <w:pPr>
        <w:spacing w:line="240" w:lineRule="auto"/>
        <w:rPr>
          <w:sz w:val="24"/>
          <w:szCs w:val="24"/>
        </w:rPr>
      </w:pPr>
    </w:p>
    <w:p w14:paraId="7D2AE44F" w14:textId="72AB4279" w:rsidR="005F48F3" w:rsidRPr="00611BCA" w:rsidRDefault="005F48F3" w:rsidP="00003617">
      <w:pPr>
        <w:tabs>
          <w:tab w:val="clear" w:pos="5103"/>
        </w:tabs>
        <w:autoSpaceDE w:val="0"/>
        <w:autoSpaceDN w:val="0"/>
        <w:adjustRightInd w:val="0"/>
        <w:ind w:firstLine="567"/>
        <w:rPr>
          <w:sz w:val="24"/>
          <w:szCs w:val="24"/>
        </w:rPr>
      </w:pPr>
      <w:r w:rsidRPr="00611BCA">
        <w:rPr>
          <w:sz w:val="24"/>
          <w:szCs w:val="24"/>
        </w:rPr>
        <w:t xml:space="preserve">По итогам </w:t>
      </w:r>
      <w:r w:rsidRPr="00611BCA">
        <w:rPr>
          <w:iCs/>
          <w:sz w:val="24"/>
          <w:szCs w:val="24"/>
        </w:rPr>
        <w:t xml:space="preserve">сравнения целевых показателей </w:t>
      </w:r>
      <w:r w:rsidRPr="00611BCA">
        <w:rPr>
          <w:sz w:val="24"/>
          <w:szCs w:val="24"/>
        </w:rPr>
        <w:t xml:space="preserve">и </w:t>
      </w:r>
      <w:r w:rsidRPr="00611BCA">
        <w:rPr>
          <w:iCs/>
          <w:sz w:val="24"/>
          <w:szCs w:val="24"/>
        </w:rPr>
        <w:t>о</w:t>
      </w:r>
      <w:r w:rsidRPr="00611BCA">
        <w:rPr>
          <w:sz w:val="24"/>
          <w:szCs w:val="24"/>
          <w:shd w:val="clear" w:color="auto" w:fill="FFFFFF"/>
        </w:rPr>
        <w:t xml:space="preserve">ценки эффективности реализации вариантов проектирования </w:t>
      </w:r>
      <w:r w:rsidR="00C95B23">
        <w:rPr>
          <w:iCs/>
          <w:sz w:val="24"/>
          <w:szCs w:val="24"/>
        </w:rPr>
        <w:t>программы комплексного развития транспортной инфраструктуры</w:t>
      </w:r>
      <w:r w:rsidRPr="00611BCA">
        <w:rPr>
          <w:sz w:val="24"/>
          <w:szCs w:val="24"/>
        </w:rPr>
        <w:t xml:space="preserve"> в качестве рекомендуемого сценария развития выбран </w:t>
      </w:r>
      <w:r w:rsidRPr="00611BCA">
        <w:rPr>
          <w:bCs/>
          <w:sz w:val="24"/>
          <w:szCs w:val="24"/>
        </w:rPr>
        <w:t>Оптимальный вариант</w:t>
      </w:r>
      <w:r w:rsidRPr="00611BCA">
        <w:rPr>
          <w:i/>
          <w:sz w:val="24"/>
          <w:szCs w:val="24"/>
        </w:rPr>
        <w:t>,</w:t>
      </w:r>
      <w:r w:rsidRPr="00611BCA">
        <w:rPr>
          <w:sz w:val="24"/>
          <w:szCs w:val="24"/>
        </w:rPr>
        <w:t xml:space="preserve"> удовлетворяющий потребностям населения в эффективном транспортном обслуживании и направленный на решение транспортных проблем округа, а именно </w:t>
      </w:r>
      <w:r w:rsidRPr="00611BCA">
        <w:rPr>
          <w:spacing w:val="2"/>
          <w:sz w:val="24"/>
          <w:szCs w:val="24"/>
        </w:rPr>
        <w:t xml:space="preserve">упорядочение и улучшение условий дорожного движения транспортных средств и пешеходов, </w:t>
      </w:r>
      <w:r w:rsidRPr="00611BCA">
        <w:rPr>
          <w:bCs/>
          <w:sz w:val="24"/>
        </w:rPr>
        <w:t xml:space="preserve">обеспечение безопасного и качественного транспортного обслуживания населения, развитие транспортной инфраструктуры в районах новой застройки </w:t>
      </w:r>
      <w:r w:rsidR="00F53BF5">
        <w:rPr>
          <w:sz w:val="24"/>
          <w:szCs w:val="24"/>
        </w:rPr>
        <w:t>город</w:t>
      </w:r>
      <w:r w:rsidR="00E308B1">
        <w:rPr>
          <w:sz w:val="24"/>
          <w:szCs w:val="24"/>
        </w:rPr>
        <w:t>а</w:t>
      </w:r>
      <w:r w:rsidR="00F53BF5">
        <w:rPr>
          <w:sz w:val="24"/>
          <w:szCs w:val="24"/>
        </w:rPr>
        <w:t xml:space="preserve"> Когалым</w:t>
      </w:r>
      <w:r w:rsidR="00E308B1">
        <w:rPr>
          <w:sz w:val="24"/>
          <w:szCs w:val="24"/>
        </w:rPr>
        <w:t>а</w:t>
      </w:r>
      <w:r w:rsidRPr="00611BCA">
        <w:rPr>
          <w:sz w:val="24"/>
          <w:szCs w:val="24"/>
        </w:rPr>
        <w:t>.</w:t>
      </w:r>
    </w:p>
    <w:p w14:paraId="1948646B" w14:textId="77777777" w:rsidR="002F5FC9" w:rsidRPr="00611BCA" w:rsidRDefault="002F5FC9" w:rsidP="00003617">
      <w:pPr>
        <w:tabs>
          <w:tab w:val="clear" w:pos="5103"/>
        </w:tabs>
        <w:autoSpaceDE w:val="0"/>
        <w:autoSpaceDN w:val="0"/>
        <w:adjustRightInd w:val="0"/>
        <w:spacing w:line="240" w:lineRule="auto"/>
        <w:ind w:firstLine="567"/>
        <w:rPr>
          <w:sz w:val="24"/>
          <w:szCs w:val="24"/>
        </w:rPr>
      </w:pPr>
    </w:p>
    <w:p w14:paraId="36E7BB8F" w14:textId="77777777" w:rsidR="003C419C" w:rsidRPr="00611BCA" w:rsidRDefault="003C419C" w:rsidP="00003617">
      <w:pPr>
        <w:pStyle w:val="18"/>
        <w:tabs>
          <w:tab w:val="clear" w:pos="852"/>
          <w:tab w:val="clear" w:pos="992"/>
          <w:tab w:val="left" w:pos="284"/>
          <w:tab w:val="num" w:pos="993"/>
        </w:tabs>
        <w:ind w:left="0" w:firstLine="0"/>
      </w:pPr>
      <w:bookmarkStart w:id="90" w:name="_Toc446598132"/>
      <w:bookmarkStart w:id="91" w:name="_Toc214569592"/>
      <w:r w:rsidRPr="00611BCA">
        <w:t>Перечень мероприятий предлагаемого к реализации варианта развития транс</w:t>
      </w:r>
      <w:r w:rsidR="001724ED" w:rsidRPr="00611BCA">
        <w:t>портной инфраструктуры</w:t>
      </w:r>
      <w:r w:rsidRPr="00611BCA">
        <w:t>, технико-экономических параметров объектов транспорта, очередность реализации мероприятий</w:t>
      </w:r>
      <w:bookmarkEnd w:id="90"/>
      <w:bookmarkEnd w:id="91"/>
    </w:p>
    <w:p w14:paraId="73131C90" w14:textId="77777777" w:rsidR="00807858" w:rsidRPr="00611BCA" w:rsidRDefault="00807858" w:rsidP="00003617">
      <w:pPr>
        <w:pStyle w:val="afffffffff6"/>
        <w:tabs>
          <w:tab w:val="left" w:pos="567"/>
        </w:tabs>
        <w:spacing w:before="0" w:after="0" w:line="240" w:lineRule="auto"/>
        <w:ind w:firstLine="0"/>
        <w:rPr>
          <w:rFonts w:ascii="Times New Roman" w:hAnsi="Times New Roman"/>
        </w:rPr>
      </w:pPr>
    </w:p>
    <w:p w14:paraId="3F3BA252" w14:textId="77777777" w:rsidR="00AC6461" w:rsidRPr="00611BCA" w:rsidRDefault="00AC6461" w:rsidP="00003617">
      <w:pPr>
        <w:pStyle w:val="25"/>
        <w:tabs>
          <w:tab w:val="left" w:pos="426"/>
        </w:tabs>
        <w:ind w:firstLine="0"/>
      </w:pPr>
      <w:bookmarkStart w:id="92" w:name="_Toc214569593"/>
      <w:r w:rsidRPr="00611BCA">
        <w:t>Мероприятия по развитию транспортной инфраструктуры по видам транспорта</w:t>
      </w:r>
      <w:bookmarkEnd w:id="92"/>
    </w:p>
    <w:p w14:paraId="6DCEEDBE" w14:textId="77777777" w:rsidR="00807858" w:rsidRPr="00611BCA" w:rsidRDefault="00807858" w:rsidP="00003617">
      <w:pPr>
        <w:pStyle w:val="afffffffff6"/>
        <w:tabs>
          <w:tab w:val="left" w:pos="567"/>
        </w:tabs>
        <w:spacing w:before="0" w:after="0" w:line="240" w:lineRule="auto"/>
        <w:ind w:firstLine="0"/>
        <w:rPr>
          <w:rFonts w:ascii="Times New Roman" w:hAnsi="Times New Roman"/>
        </w:rPr>
      </w:pPr>
    </w:p>
    <w:p w14:paraId="36837694" w14:textId="77777777" w:rsidR="00807858" w:rsidRPr="00611BCA" w:rsidRDefault="00807858" w:rsidP="009F6821">
      <w:pPr>
        <w:pStyle w:val="35"/>
        <w:tabs>
          <w:tab w:val="left" w:pos="567"/>
        </w:tabs>
        <w:ind w:hanging="1278"/>
      </w:pPr>
      <w:bookmarkStart w:id="93" w:name="_Toc214569594"/>
      <w:r w:rsidRPr="00611BCA">
        <w:t>Железнодорожный транспорт</w:t>
      </w:r>
      <w:bookmarkEnd w:id="93"/>
    </w:p>
    <w:p w14:paraId="6C68DC9C" w14:textId="77777777" w:rsidR="00807858" w:rsidRPr="00611BCA" w:rsidRDefault="00807858" w:rsidP="00003617">
      <w:pPr>
        <w:pStyle w:val="afffffffff6"/>
        <w:spacing w:before="0" w:after="0" w:line="240" w:lineRule="auto"/>
        <w:ind w:firstLine="0"/>
        <w:rPr>
          <w:rFonts w:ascii="Times New Roman" w:hAnsi="Times New Roman"/>
          <w:highlight w:val="red"/>
        </w:rPr>
      </w:pPr>
    </w:p>
    <w:p w14:paraId="37B12680" w14:textId="4A6E44EA" w:rsidR="00C4232A" w:rsidRPr="00702F82" w:rsidRDefault="00481369" w:rsidP="00702F82">
      <w:pPr>
        <w:tabs>
          <w:tab w:val="left" w:pos="851"/>
        </w:tabs>
        <w:ind w:firstLine="567"/>
        <w:rPr>
          <w:rFonts w:eastAsia="Calibri"/>
          <w:color w:val="000000"/>
          <w:sz w:val="24"/>
          <w:szCs w:val="24"/>
          <w:lang w:eastAsia="en-US"/>
        </w:rPr>
      </w:pPr>
      <w:r w:rsidRPr="00611BCA">
        <w:rPr>
          <w:rFonts w:eastAsia="Calibri"/>
          <w:color w:val="000000"/>
          <w:sz w:val="24"/>
          <w:szCs w:val="24"/>
          <w:lang w:eastAsia="en-US"/>
        </w:rPr>
        <w:t>В соответствии с документами стратегического и территориального планирования федерального</w:t>
      </w:r>
      <w:r w:rsidR="00702F82">
        <w:rPr>
          <w:rFonts w:eastAsia="Calibri"/>
          <w:color w:val="000000"/>
          <w:sz w:val="24"/>
          <w:szCs w:val="24"/>
          <w:lang w:eastAsia="en-US"/>
        </w:rPr>
        <w:t>,</w:t>
      </w:r>
      <w:r w:rsidRPr="00611BCA">
        <w:rPr>
          <w:rFonts w:eastAsia="Calibri"/>
          <w:color w:val="000000"/>
          <w:sz w:val="24"/>
          <w:szCs w:val="24"/>
          <w:lang w:eastAsia="en-US"/>
        </w:rPr>
        <w:t xml:space="preserve"> регионального </w:t>
      </w:r>
      <w:r w:rsidR="00702F82">
        <w:rPr>
          <w:rFonts w:eastAsia="Calibri"/>
          <w:color w:val="000000"/>
          <w:sz w:val="24"/>
          <w:szCs w:val="24"/>
          <w:lang w:eastAsia="en-US"/>
        </w:rPr>
        <w:t xml:space="preserve">и местного </w:t>
      </w:r>
      <w:r w:rsidRPr="00611BCA">
        <w:rPr>
          <w:rFonts w:eastAsia="Calibri"/>
          <w:color w:val="000000"/>
          <w:sz w:val="24"/>
          <w:szCs w:val="24"/>
          <w:lang w:eastAsia="en-US"/>
        </w:rPr>
        <w:t>значения</w:t>
      </w:r>
      <w:r w:rsidR="00702F82">
        <w:rPr>
          <w:rFonts w:eastAsia="Calibri"/>
          <w:color w:val="000000"/>
          <w:sz w:val="24"/>
          <w:szCs w:val="24"/>
          <w:lang w:eastAsia="en-US"/>
        </w:rPr>
        <w:t xml:space="preserve"> на период разработки </w:t>
      </w:r>
      <w:r w:rsidR="00C95B23">
        <w:rPr>
          <w:iCs/>
          <w:sz w:val="24"/>
          <w:szCs w:val="24"/>
        </w:rPr>
        <w:t>программы комплексного развития транспортной инфраструктуры</w:t>
      </w:r>
      <w:r w:rsidR="00702F82">
        <w:rPr>
          <w:rFonts w:eastAsia="Calibri"/>
          <w:color w:val="000000"/>
          <w:sz w:val="24"/>
          <w:szCs w:val="24"/>
          <w:lang w:eastAsia="en-US"/>
        </w:rPr>
        <w:t xml:space="preserve"> мероприятий по </w:t>
      </w:r>
      <w:r w:rsidR="00702F82" w:rsidRPr="00702F82">
        <w:rPr>
          <w:rFonts w:eastAsia="Calibri"/>
          <w:color w:val="000000"/>
          <w:sz w:val="24"/>
          <w:szCs w:val="24"/>
          <w:lang w:eastAsia="en-US"/>
        </w:rPr>
        <w:t>развитию транспортной инфраструктуры</w:t>
      </w:r>
      <w:r w:rsidR="00702F82" w:rsidRPr="00611BCA">
        <w:rPr>
          <w:rFonts w:eastAsia="Calibri"/>
          <w:color w:val="000000"/>
          <w:sz w:val="24"/>
          <w:szCs w:val="24"/>
          <w:lang w:eastAsia="en-US"/>
        </w:rPr>
        <w:t xml:space="preserve"> </w:t>
      </w:r>
      <w:r w:rsidR="00702F82" w:rsidRPr="00702F82">
        <w:rPr>
          <w:rFonts w:eastAsia="Calibri"/>
          <w:color w:val="000000"/>
          <w:sz w:val="24"/>
          <w:szCs w:val="24"/>
          <w:lang w:eastAsia="en-US"/>
        </w:rPr>
        <w:t>железнодорожного транспорта не предусмотрено</w:t>
      </w:r>
      <w:r w:rsidR="00C4232A" w:rsidRPr="00702F82">
        <w:rPr>
          <w:rFonts w:eastAsia="Calibri"/>
          <w:color w:val="000000"/>
          <w:sz w:val="24"/>
          <w:szCs w:val="24"/>
          <w:lang w:eastAsia="en-US"/>
        </w:rPr>
        <w:t>.</w:t>
      </w:r>
    </w:p>
    <w:p w14:paraId="6A7785F0" w14:textId="77777777" w:rsidR="007B44CE" w:rsidRPr="00611BCA" w:rsidRDefault="007B44CE" w:rsidP="009F6821">
      <w:pPr>
        <w:pStyle w:val="35"/>
        <w:tabs>
          <w:tab w:val="clear" w:pos="1278"/>
          <w:tab w:val="left" w:pos="567"/>
          <w:tab w:val="num" w:pos="851"/>
        </w:tabs>
        <w:ind w:left="142" w:hanging="142"/>
      </w:pPr>
      <w:bookmarkStart w:id="94" w:name="_Toc214569595"/>
      <w:r w:rsidRPr="00611BCA">
        <w:t>Воздушный транспорт</w:t>
      </w:r>
      <w:bookmarkEnd w:id="94"/>
    </w:p>
    <w:p w14:paraId="065A374F" w14:textId="77777777" w:rsidR="00002901" w:rsidRPr="00611BCA" w:rsidRDefault="00002901" w:rsidP="00002901">
      <w:pPr>
        <w:pStyle w:val="1f8"/>
        <w:tabs>
          <w:tab w:val="left" w:pos="567"/>
        </w:tabs>
        <w:suppressAutoHyphens/>
        <w:spacing w:line="240" w:lineRule="auto"/>
        <w:ind w:firstLine="0"/>
      </w:pPr>
    </w:p>
    <w:p w14:paraId="0A88F1C6" w14:textId="759D0133" w:rsidR="00702F82" w:rsidRDefault="00702F82" w:rsidP="00702F82">
      <w:pPr>
        <w:tabs>
          <w:tab w:val="clear" w:pos="5103"/>
        </w:tabs>
        <w:suppressAutoHyphens/>
        <w:ind w:firstLine="567"/>
        <w:rPr>
          <w:sz w:val="24"/>
          <w:szCs w:val="24"/>
          <w:lang w:eastAsia="ar-SA"/>
        </w:rPr>
      </w:pPr>
      <w:r w:rsidRPr="00F84C62">
        <w:rPr>
          <w:sz w:val="24"/>
          <w:szCs w:val="24"/>
          <w:lang w:eastAsia="ar-SA"/>
        </w:rPr>
        <w:t>В соответствии с</w:t>
      </w:r>
      <w:r>
        <w:rPr>
          <w:sz w:val="24"/>
          <w:szCs w:val="24"/>
          <w:lang w:eastAsia="ar-SA"/>
        </w:rPr>
        <w:t>о</w:t>
      </w:r>
      <w:r w:rsidRPr="00F84C62">
        <w:rPr>
          <w:sz w:val="24"/>
          <w:szCs w:val="24"/>
          <w:lang w:eastAsia="ar-SA"/>
        </w:rPr>
        <w:t xml:space="preserve"> </w:t>
      </w:r>
      <w:r w:rsidRPr="00C81BDE">
        <w:rPr>
          <w:sz w:val="24"/>
          <w:szCs w:val="24"/>
          <w:lang w:eastAsia="ar-SA"/>
        </w:rPr>
        <w:t>Схем</w:t>
      </w:r>
      <w:r>
        <w:rPr>
          <w:sz w:val="24"/>
          <w:szCs w:val="24"/>
          <w:lang w:eastAsia="ar-SA"/>
        </w:rPr>
        <w:t>ой</w:t>
      </w:r>
      <w:r w:rsidRPr="00C81BDE">
        <w:rPr>
          <w:sz w:val="24"/>
          <w:szCs w:val="24"/>
          <w:lang w:eastAsia="ar-SA"/>
        </w:rPr>
        <w:t xml:space="preserve">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Pr="00F84C62">
        <w:rPr>
          <w:sz w:val="24"/>
          <w:szCs w:val="24"/>
          <w:lang w:eastAsia="ar-SA"/>
        </w:rPr>
        <w:t xml:space="preserve"> на территории города Когалыма предусматривается развитие инфраструктуры воздушного транспорта федерального значения, </w:t>
      </w:r>
      <w:r>
        <w:rPr>
          <w:sz w:val="24"/>
          <w:szCs w:val="24"/>
          <w:lang w:eastAsia="ar-SA"/>
        </w:rPr>
        <w:t>в перспективе</w:t>
      </w:r>
      <w:r w:rsidRPr="00F84C62">
        <w:rPr>
          <w:sz w:val="24"/>
          <w:szCs w:val="24"/>
          <w:lang w:eastAsia="ar-SA"/>
        </w:rPr>
        <w:t xml:space="preserve"> до 2030 года:</w:t>
      </w:r>
    </w:p>
    <w:p w14:paraId="1AA6C26D" w14:textId="4253A11E" w:rsidR="00702F82" w:rsidRPr="00F84C62" w:rsidRDefault="00702F82" w:rsidP="00702F82">
      <w:pPr>
        <w:tabs>
          <w:tab w:val="clear" w:pos="5103"/>
        </w:tabs>
        <w:suppressAutoHyphens/>
        <w:ind w:firstLine="567"/>
        <w:rPr>
          <w:sz w:val="24"/>
          <w:szCs w:val="24"/>
          <w:lang w:eastAsia="ar-SA"/>
        </w:rPr>
      </w:pPr>
      <w:r>
        <w:rPr>
          <w:sz w:val="24"/>
          <w:szCs w:val="24"/>
          <w:lang w:eastAsia="ar-SA"/>
        </w:rPr>
        <w:t xml:space="preserve">- </w:t>
      </w:r>
      <w:r w:rsidRPr="00F84C62">
        <w:rPr>
          <w:sz w:val="24"/>
          <w:szCs w:val="24"/>
          <w:lang w:eastAsia="ar-SA"/>
        </w:rPr>
        <w:t>Реконструкция и техническое перевооружение комплексом средств управления воздушным движением, радиотехнического обеспечения полетов и авиационной электросвязи аэропортов: Когалым, количество вводимых средств - 5 единиц.</w:t>
      </w:r>
    </w:p>
    <w:p w14:paraId="16C62C03" w14:textId="77777777" w:rsidR="00003617" w:rsidRPr="00611BCA" w:rsidRDefault="00003617" w:rsidP="00003617">
      <w:pPr>
        <w:tabs>
          <w:tab w:val="clear" w:pos="5103"/>
          <w:tab w:val="left" w:pos="1035"/>
        </w:tabs>
        <w:spacing w:line="240" w:lineRule="auto"/>
        <w:ind w:firstLine="567"/>
        <w:rPr>
          <w:sz w:val="24"/>
          <w:szCs w:val="24"/>
        </w:rPr>
      </w:pPr>
    </w:p>
    <w:p w14:paraId="7C5BDA33" w14:textId="77777777" w:rsidR="007B44CE" w:rsidRPr="00611BCA" w:rsidRDefault="007B44CE" w:rsidP="00702F82">
      <w:pPr>
        <w:pStyle w:val="35"/>
        <w:tabs>
          <w:tab w:val="clear" w:pos="1278"/>
          <w:tab w:val="left" w:pos="567"/>
          <w:tab w:val="num" w:pos="851"/>
        </w:tabs>
        <w:ind w:left="0" w:firstLine="0"/>
      </w:pPr>
      <w:bookmarkStart w:id="95" w:name="_Toc214569596"/>
      <w:r w:rsidRPr="00611BCA">
        <w:t>Водный транспорт</w:t>
      </w:r>
      <w:bookmarkEnd w:id="95"/>
    </w:p>
    <w:p w14:paraId="6ACEDB99" w14:textId="77777777" w:rsidR="00271B82" w:rsidRPr="00611BCA" w:rsidRDefault="00271B82" w:rsidP="00271B82">
      <w:pPr>
        <w:tabs>
          <w:tab w:val="left" w:pos="851"/>
        </w:tabs>
        <w:spacing w:line="240" w:lineRule="auto"/>
        <w:ind w:firstLine="567"/>
        <w:contextualSpacing/>
        <w:rPr>
          <w:sz w:val="24"/>
          <w:szCs w:val="24"/>
        </w:rPr>
      </w:pPr>
    </w:p>
    <w:p w14:paraId="028A91EC" w14:textId="2E1E50BD" w:rsidR="007B44CE" w:rsidRDefault="00702F82" w:rsidP="00271B82">
      <w:pPr>
        <w:tabs>
          <w:tab w:val="left" w:pos="851"/>
        </w:tabs>
        <w:ind w:firstLine="567"/>
        <w:contextualSpacing/>
        <w:rPr>
          <w:sz w:val="24"/>
          <w:szCs w:val="24"/>
        </w:rPr>
      </w:pPr>
      <w:r w:rsidRPr="00611BCA">
        <w:rPr>
          <w:rFonts w:eastAsia="Calibri"/>
          <w:color w:val="000000"/>
          <w:sz w:val="24"/>
          <w:szCs w:val="24"/>
          <w:lang w:eastAsia="en-US"/>
        </w:rPr>
        <w:t>В соответствии с документами стратегического и территориального планирования федерального</w:t>
      </w:r>
      <w:r>
        <w:rPr>
          <w:rFonts w:eastAsia="Calibri"/>
          <w:color w:val="000000"/>
          <w:sz w:val="24"/>
          <w:szCs w:val="24"/>
          <w:lang w:eastAsia="en-US"/>
        </w:rPr>
        <w:t>,</w:t>
      </w:r>
      <w:r w:rsidRPr="00611BCA">
        <w:rPr>
          <w:rFonts w:eastAsia="Calibri"/>
          <w:color w:val="000000"/>
          <w:sz w:val="24"/>
          <w:szCs w:val="24"/>
          <w:lang w:eastAsia="en-US"/>
        </w:rPr>
        <w:t xml:space="preserve"> регионального </w:t>
      </w:r>
      <w:r>
        <w:rPr>
          <w:rFonts w:eastAsia="Calibri"/>
          <w:color w:val="000000"/>
          <w:sz w:val="24"/>
          <w:szCs w:val="24"/>
          <w:lang w:eastAsia="en-US"/>
        </w:rPr>
        <w:t xml:space="preserve">и местного </w:t>
      </w:r>
      <w:r w:rsidRPr="00611BCA">
        <w:rPr>
          <w:rFonts w:eastAsia="Calibri"/>
          <w:color w:val="000000"/>
          <w:sz w:val="24"/>
          <w:szCs w:val="24"/>
          <w:lang w:eastAsia="en-US"/>
        </w:rPr>
        <w:t>значения</w:t>
      </w:r>
      <w:r>
        <w:rPr>
          <w:rFonts w:eastAsia="Calibri"/>
          <w:color w:val="000000"/>
          <w:sz w:val="24"/>
          <w:szCs w:val="24"/>
          <w:lang w:eastAsia="en-US"/>
        </w:rPr>
        <w:t xml:space="preserve"> на период разработки </w:t>
      </w:r>
      <w:r w:rsidR="00C95B23">
        <w:rPr>
          <w:iCs/>
          <w:sz w:val="24"/>
          <w:szCs w:val="24"/>
        </w:rPr>
        <w:t>программы комплексного развития транспортной инфраструктуры</w:t>
      </w:r>
      <w:r>
        <w:rPr>
          <w:rFonts w:eastAsia="Calibri"/>
          <w:color w:val="000000"/>
          <w:sz w:val="24"/>
          <w:szCs w:val="24"/>
          <w:lang w:eastAsia="en-US"/>
        </w:rPr>
        <w:t xml:space="preserve"> мероприятий по</w:t>
      </w:r>
      <w:r w:rsidRPr="00611BCA">
        <w:rPr>
          <w:rFonts w:eastAsia="Calibri"/>
          <w:color w:val="000000"/>
          <w:sz w:val="24"/>
          <w:szCs w:val="24"/>
          <w:lang w:eastAsia="en-US"/>
        </w:rPr>
        <w:t xml:space="preserve"> </w:t>
      </w:r>
      <w:r w:rsidRPr="00702F82">
        <w:rPr>
          <w:rFonts w:eastAsia="Calibri"/>
          <w:color w:val="000000"/>
          <w:sz w:val="24"/>
          <w:szCs w:val="24"/>
          <w:lang w:eastAsia="en-US"/>
        </w:rPr>
        <w:t>развитию транспортной инфраструктуры</w:t>
      </w:r>
      <w:r>
        <w:rPr>
          <w:rFonts w:eastAsia="Calibri"/>
          <w:color w:val="000000"/>
          <w:sz w:val="24"/>
          <w:szCs w:val="24"/>
          <w:lang w:eastAsia="en-US"/>
        </w:rPr>
        <w:t xml:space="preserve"> водного транспорта </w:t>
      </w:r>
      <w:r w:rsidRPr="00702F82">
        <w:rPr>
          <w:rFonts w:eastAsia="Calibri"/>
          <w:color w:val="000000"/>
          <w:sz w:val="24"/>
          <w:szCs w:val="24"/>
          <w:lang w:eastAsia="en-US"/>
        </w:rPr>
        <w:t>не предусмотрено</w:t>
      </w:r>
      <w:r w:rsidR="006927F9" w:rsidRPr="00611BCA">
        <w:rPr>
          <w:sz w:val="24"/>
          <w:szCs w:val="24"/>
        </w:rPr>
        <w:t>.</w:t>
      </w:r>
    </w:p>
    <w:p w14:paraId="1006318C" w14:textId="64A0A2BA" w:rsidR="00702F82" w:rsidRDefault="00702F82" w:rsidP="00702F82">
      <w:pPr>
        <w:pStyle w:val="35"/>
        <w:tabs>
          <w:tab w:val="clear" w:pos="1278"/>
          <w:tab w:val="left" w:pos="567"/>
          <w:tab w:val="num" w:pos="851"/>
        </w:tabs>
        <w:ind w:left="0" w:firstLine="0"/>
      </w:pPr>
      <w:bookmarkStart w:id="96" w:name="_Toc214569597"/>
      <w:r>
        <w:t>Трубопроводный транспорт.</w:t>
      </w:r>
      <w:bookmarkEnd w:id="96"/>
    </w:p>
    <w:p w14:paraId="4B40AA27" w14:textId="77777777" w:rsidR="00702F82" w:rsidRDefault="00702F82" w:rsidP="00702F82">
      <w:pPr>
        <w:tabs>
          <w:tab w:val="left" w:pos="851"/>
        </w:tabs>
        <w:ind w:firstLine="0"/>
        <w:contextualSpacing/>
        <w:rPr>
          <w:sz w:val="24"/>
          <w:szCs w:val="24"/>
        </w:rPr>
      </w:pPr>
    </w:p>
    <w:p w14:paraId="4A4EE054" w14:textId="526EAE33" w:rsidR="00702F82" w:rsidRDefault="00702F82" w:rsidP="00862C97">
      <w:pPr>
        <w:tabs>
          <w:tab w:val="clear" w:pos="5103"/>
        </w:tabs>
        <w:suppressAutoHyphens/>
        <w:ind w:firstLine="567"/>
        <w:rPr>
          <w:sz w:val="24"/>
          <w:szCs w:val="24"/>
        </w:rPr>
      </w:pPr>
      <w:r w:rsidRPr="00AF16A4">
        <w:rPr>
          <w:sz w:val="24"/>
          <w:szCs w:val="24"/>
        </w:rPr>
        <w:t>В соответствии со Схемой территориального планирования Российской Федерации в области федерального транспорта (в части трубопроводного транспорта)</w:t>
      </w:r>
      <w:r w:rsidR="00AF16A4">
        <w:rPr>
          <w:sz w:val="24"/>
          <w:szCs w:val="24"/>
        </w:rPr>
        <w:t xml:space="preserve"> на территории города Когалыма планируется</w:t>
      </w:r>
      <w:r w:rsidR="00862C97">
        <w:rPr>
          <w:sz w:val="24"/>
          <w:szCs w:val="24"/>
        </w:rPr>
        <w:t xml:space="preserve"> р</w:t>
      </w:r>
      <w:r w:rsidRPr="00956ECB">
        <w:rPr>
          <w:sz w:val="24"/>
          <w:szCs w:val="24"/>
        </w:rPr>
        <w:t>еконструкция</w:t>
      </w:r>
      <w:r>
        <w:rPr>
          <w:sz w:val="24"/>
          <w:szCs w:val="24"/>
        </w:rPr>
        <w:t xml:space="preserve"> </w:t>
      </w:r>
      <w:r w:rsidRPr="00956ECB">
        <w:rPr>
          <w:sz w:val="24"/>
          <w:szCs w:val="24"/>
        </w:rPr>
        <w:t>магистрального</w:t>
      </w:r>
      <w:r>
        <w:rPr>
          <w:sz w:val="24"/>
          <w:szCs w:val="24"/>
        </w:rPr>
        <w:t xml:space="preserve"> </w:t>
      </w:r>
      <w:r w:rsidRPr="00956ECB">
        <w:rPr>
          <w:sz w:val="24"/>
          <w:szCs w:val="24"/>
        </w:rPr>
        <w:t>конденсатопровода</w:t>
      </w:r>
      <w:r>
        <w:rPr>
          <w:sz w:val="24"/>
          <w:szCs w:val="24"/>
        </w:rPr>
        <w:t xml:space="preserve"> </w:t>
      </w:r>
      <w:r w:rsidRPr="00956ECB">
        <w:rPr>
          <w:sz w:val="24"/>
          <w:szCs w:val="24"/>
        </w:rPr>
        <w:t>Уренгой - Сургут,</w:t>
      </w:r>
      <w:r>
        <w:rPr>
          <w:sz w:val="24"/>
          <w:szCs w:val="24"/>
        </w:rPr>
        <w:t xml:space="preserve"> </w:t>
      </w:r>
      <w:r w:rsidRPr="00956ECB">
        <w:rPr>
          <w:sz w:val="24"/>
          <w:szCs w:val="24"/>
        </w:rPr>
        <w:t>I и II нитка</w:t>
      </w:r>
      <w:r w:rsidR="00862C97">
        <w:rPr>
          <w:sz w:val="24"/>
          <w:szCs w:val="24"/>
        </w:rPr>
        <w:t>,</w:t>
      </w:r>
      <w:r>
        <w:rPr>
          <w:sz w:val="24"/>
          <w:szCs w:val="24"/>
        </w:rPr>
        <w:t xml:space="preserve"> </w:t>
      </w:r>
      <w:r w:rsidR="00862C97">
        <w:rPr>
          <w:sz w:val="24"/>
          <w:szCs w:val="24"/>
        </w:rPr>
        <w:t>м</w:t>
      </w:r>
      <w:r w:rsidRPr="00956ECB">
        <w:rPr>
          <w:sz w:val="24"/>
          <w:szCs w:val="24"/>
        </w:rPr>
        <w:t>онтаж</w:t>
      </w:r>
      <w:r>
        <w:rPr>
          <w:sz w:val="24"/>
          <w:szCs w:val="24"/>
        </w:rPr>
        <w:t xml:space="preserve"> </w:t>
      </w:r>
      <w:r w:rsidRPr="00956ECB">
        <w:rPr>
          <w:sz w:val="24"/>
          <w:szCs w:val="24"/>
        </w:rPr>
        <w:t>внутрисистемных</w:t>
      </w:r>
      <w:r>
        <w:rPr>
          <w:sz w:val="24"/>
          <w:szCs w:val="24"/>
        </w:rPr>
        <w:t xml:space="preserve"> </w:t>
      </w:r>
      <w:r w:rsidRPr="00956ECB">
        <w:rPr>
          <w:sz w:val="24"/>
          <w:szCs w:val="24"/>
        </w:rPr>
        <w:t>перемычек</w:t>
      </w:r>
      <w:r>
        <w:rPr>
          <w:sz w:val="24"/>
          <w:szCs w:val="24"/>
        </w:rPr>
        <w:t>. О</w:t>
      </w:r>
      <w:r w:rsidRPr="00956ECB">
        <w:rPr>
          <w:sz w:val="24"/>
          <w:szCs w:val="24"/>
        </w:rPr>
        <w:t>бщая пропускная способность - 12 млн. тонн в год (по 6 млн. тонн в год на каждую нитку)</w:t>
      </w:r>
      <w:r>
        <w:rPr>
          <w:sz w:val="24"/>
          <w:szCs w:val="24"/>
        </w:rPr>
        <w:t>. Т</w:t>
      </w:r>
      <w:r w:rsidRPr="00956ECB">
        <w:rPr>
          <w:sz w:val="24"/>
          <w:szCs w:val="24"/>
        </w:rPr>
        <w:t>ранспортировка жидкого углеводородного сырья</w:t>
      </w:r>
      <w:r>
        <w:rPr>
          <w:sz w:val="24"/>
          <w:szCs w:val="24"/>
        </w:rPr>
        <w:t>.</w:t>
      </w:r>
    </w:p>
    <w:p w14:paraId="18CC69C2" w14:textId="0C62914E" w:rsidR="00702F82" w:rsidRDefault="00862C97" w:rsidP="00862C97">
      <w:pPr>
        <w:tabs>
          <w:tab w:val="clear" w:pos="5103"/>
        </w:tabs>
        <w:suppressAutoHyphens/>
        <w:ind w:firstLine="567"/>
        <w:rPr>
          <w:sz w:val="24"/>
          <w:szCs w:val="24"/>
        </w:rPr>
      </w:pPr>
      <w:r>
        <w:rPr>
          <w:sz w:val="24"/>
          <w:szCs w:val="24"/>
        </w:rPr>
        <w:t>Д</w:t>
      </w:r>
      <w:r w:rsidR="00702F82" w:rsidRPr="00956ECB">
        <w:rPr>
          <w:sz w:val="24"/>
          <w:szCs w:val="24"/>
        </w:rPr>
        <w:t>ля размещения</w:t>
      </w:r>
      <w:r>
        <w:rPr>
          <w:sz w:val="24"/>
          <w:szCs w:val="24"/>
        </w:rPr>
        <w:t xml:space="preserve"> </w:t>
      </w:r>
      <w:r w:rsidRPr="00956ECB">
        <w:rPr>
          <w:sz w:val="24"/>
          <w:szCs w:val="24"/>
        </w:rPr>
        <w:t>планируе</w:t>
      </w:r>
      <w:r>
        <w:rPr>
          <w:sz w:val="24"/>
          <w:szCs w:val="24"/>
        </w:rPr>
        <w:t>тся с</w:t>
      </w:r>
      <w:r w:rsidR="00702F82" w:rsidRPr="00956ECB">
        <w:rPr>
          <w:sz w:val="24"/>
          <w:szCs w:val="24"/>
        </w:rPr>
        <w:t xml:space="preserve">истема магистральных газопроводов </w:t>
      </w:r>
      <w:r w:rsidR="00417D15">
        <w:rPr>
          <w:sz w:val="24"/>
          <w:szCs w:val="24"/>
        </w:rPr>
        <w:t>«</w:t>
      </w:r>
      <w:r w:rsidR="00702F82" w:rsidRPr="00956ECB">
        <w:rPr>
          <w:sz w:val="24"/>
          <w:szCs w:val="24"/>
        </w:rPr>
        <w:t>Восточная система газоснабжения</w:t>
      </w:r>
      <w:r w:rsidR="00417D15">
        <w:rPr>
          <w:sz w:val="24"/>
          <w:szCs w:val="24"/>
        </w:rPr>
        <w:t>»</w:t>
      </w:r>
      <w:r w:rsidR="00702F82" w:rsidRPr="00956ECB">
        <w:rPr>
          <w:sz w:val="24"/>
          <w:szCs w:val="24"/>
        </w:rPr>
        <w:t xml:space="preserve">. </w:t>
      </w:r>
      <w:r>
        <w:rPr>
          <w:sz w:val="24"/>
          <w:szCs w:val="24"/>
        </w:rPr>
        <w:t>П</w:t>
      </w:r>
      <w:r w:rsidR="00702F82" w:rsidRPr="00956ECB">
        <w:rPr>
          <w:sz w:val="24"/>
          <w:szCs w:val="24"/>
        </w:rPr>
        <w:t xml:space="preserve">роектный объем транспортировки газа - 28,5 млрд. куб. метров в год. </w:t>
      </w:r>
      <w:r w:rsidR="00702F82">
        <w:rPr>
          <w:sz w:val="24"/>
          <w:szCs w:val="24"/>
        </w:rPr>
        <w:t>Р</w:t>
      </w:r>
      <w:r w:rsidR="00702F82" w:rsidRPr="00956ECB">
        <w:rPr>
          <w:sz w:val="24"/>
          <w:szCs w:val="24"/>
        </w:rPr>
        <w:t>азвитие Единой системы газоснабжения в регионах Восточной Сибири и Дальнего Востока</w:t>
      </w:r>
      <w:r w:rsidR="00AF16A4">
        <w:rPr>
          <w:sz w:val="24"/>
          <w:szCs w:val="24"/>
        </w:rPr>
        <w:t>.</w:t>
      </w:r>
    </w:p>
    <w:p w14:paraId="772A78AB" w14:textId="77777777" w:rsidR="000D0E5F" w:rsidRDefault="000D0E5F" w:rsidP="000D0E5F">
      <w:pPr>
        <w:tabs>
          <w:tab w:val="left" w:pos="851"/>
        </w:tabs>
        <w:ind w:firstLine="0"/>
        <w:contextualSpacing/>
        <w:rPr>
          <w:sz w:val="24"/>
          <w:szCs w:val="24"/>
        </w:rPr>
      </w:pPr>
    </w:p>
    <w:p w14:paraId="300EE9D2" w14:textId="09EA97E6" w:rsidR="000D0E5F" w:rsidRPr="00611BCA" w:rsidRDefault="000D0E5F" w:rsidP="000D0E5F">
      <w:pPr>
        <w:tabs>
          <w:tab w:val="left" w:pos="851"/>
        </w:tabs>
        <w:ind w:firstLine="0"/>
        <w:contextualSpacing/>
        <w:jc w:val="center"/>
        <w:rPr>
          <w:sz w:val="24"/>
          <w:szCs w:val="24"/>
        </w:rPr>
      </w:pPr>
      <w:r>
        <w:rPr>
          <w:noProof/>
        </w:rPr>
        <w:drawing>
          <wp:inline distT="0" distB="0" distL="0" distR="0" wp14:anchorId="4DC1C691" wp14:editId="65C7FDDF">
            <wp:extent cx="5939790" cy="8401685"/>
            <wp:effectExtent l="0" t="0" r="3810" b="0"/>
            <wp:docPr id="12076792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9790" cy="8401685"/>
                    </a:xfrm>
                    <a:prstGeom prst="rect">
                      <a:avLst/>
                    </a:prstGeom>
                    <a:noFill/>
                    <a:ln>
                      <a:noFill/>
                    </a:ln>
                  </pic:spPr>
                </pic:pic>
              </a:graphicData>
            </a:graphic>
          </wp:inline>
        </w:drawing>
      </w:r>
      <w:r>
        <w:rPr>
          <w:sz w:val="24"/>
          <w:szCs w:val="24"/>
        </w:rPr>
        <w:br/>
        <w:t>Рисунок 4.1.1 – Схема развития транспортной инфраструктуры по видам транспорта</w:t>
      </w:r>
    </w:p>
    <w:p w14:paraId="190CAABB" w14:textId="77777777" w:rsidR="007B44CE" w:rsidRPr="00611BCA" w:rsidRDefault="007B44CE" w:rsidP="0094756F">
      <w:pPr>
        <w:pStyle w:val="afffffffff6"/>
        <w:spacing w:before="0" w:after="0" w:line="240" w:lineRule="auto"/>
        <w:ind w:firstLine="0"/>
        <w:rPr>
          <w:rFonts w:ascii="Times New Roman" w:hAnsi="Times New Roman"/>
        </w:rPr>
      </w:pPr>
    </w:p>
    <w:p w14:paraId="15FE90EB" w14:textId="77777777" w:rsidR="00AC6461" w:rsidRPr="00611BCA" w:rsidRDefault="00AC6461" w:rsidP="0094756F">
      <w:pPr>
        <w:pStyle w:val="25"/>
        <w:tabs>
          <w:tab w:val="clear" w:pos="992"/>
          <w:tab w:val="left" w:pos="426"/>
        </w:tabs>
        <w:ind w:firstLine="0"/>
      </w:pPr>
      <w:bookmarkStart w:id="97" w:name="_Toc214569598"/>
      <w:r w:rsidRPr="00611BCA">
        <w:t>Мероприятия по развитию транспорта общего пользования, созданию транспортно-пересадочных узлов</w:t>
      </w:r>
      <w:bookmarkEnd w:id="97"/>
    </w:p>
    <w:p w14:paraId="620A4EB3" w14:textId="77777777" w:rsidR="0094756F" w:rsidRPr="00611BCA" w:rsidRDefault="0094756F" w:rsidP="0094756F">
      <w:pPr>
        <w:spacing w:line="240" w:lineRule="auto"/>
        <w:ind w:firstLine="0"/>
      </w:pPr>
    </w:p>
    <w:p w14:paraId="76ACBBB5" w14:textId="3D470FB3" w:rsidR="00302720" w:rsidRDefault="00302720" w:rsidP="000A56FC">
      <w:pPr>
        <w:tabs>
          <w:tab w:val="clear" w:pos="5103"/>
        </w:tabs>
        <w:suppressAutoHyphens/>
        <w:ind w:firstLine="567"/>
        <w:rPr>
          <w:sz w:val="24"/>
          <w:szCs w:val="24"/>
          <w:lang w:eastAsia="ar-SA"/>
        </w:rPr>
      </w:pPr>
      <w:r>
        <w:rPr>
          <w:sz w:val="24"/>
          <w:szCs w:val="24"/>
          <w:lang w:eastAsia="ar-SA"/>
        </w:rPr>
        <w:t xml:space="preserve">В соответствии </w:t>
      </w:r>
      <w:r w:rsidR="00417D15">
        <w:rPr>
          <w:sz w:val="24"/>
          <w:szCs w:val="24"/>
          <w:lang w:eastAsia="ar-SA"/>
        </w:rPr>
        <w:t>с</w:t>
      </w:r>
      <w:r>
        <w:rPr>
          <w:sz w:val="24"/>
          <w:szCs w:val="24"/>
          <w:lang w:eastAsia="ar-SA"/>
        </w:rPr>
        <w:t xml:space="preserve"> </w:t>
      </w:r>
      <w:r w:rsidR="00862C97">
        <w:rPr>
          <w:sz w:val="24"/>
          <w:szCs w:val="24"/>
          <w:lang w:eastAsia="ar-SA"/>
        </w:rPr>
        <w:t>Г</w:t>
      </w:r>
      <w:r>
        <w:rPr>
          <w:sz w:val="24"/>
          <w:szCs w:val="24"/>
          <w:lang w:eastAsia="ar-SA"/>
        </w:rPr>
        <w:t>енеральны</w:t>
      </w:r>
      <w:r w:rsidR="00417D15">
        <w:rPr>
          <w:sz w:val="24"/>
          <w:szCs w:val="24"/>
          <w:lang w:eastAsia="ar-SA"/>
        </w:rPr>
        <w:t>м</w:t>
      </w:r>
      <w:r>
        <w:rPr>
          <w:sz w:val="24"/>
          <w:szCs w:val="24"/>
          <w:lang w:eastAsia="ar-SA"/>
        </w:rPr>
        <w:t xml:space="preserve"> план</w:t>
      </w:r>
      <w:r w:rsidR="00417D15">
        <w:rPr>
          <w:sz w:val="24"/>
          <w:szCs w:val="24"/>
          <w:lang w:eastAsia="ar-SA"/>
        </w:rPr>
        <w:t>ом</w:t>
      </w:r>
      <w:r>
        <w:rPr>
          <w:sz w:val="24"/>
          <w:szCs w:val="24"/>
          <w:lang w:eastAsia="ar-SA"/>
        </w:rPr>
        <w:t xml:space="preserve"> город</w:t>
      </w:r>
      <w:r w:rsidR="00E308B1">
        <w:rPr>
          <w:sz w:val="24"/>
          <w:szCs w:val="24"/>
          <w:lang w:eastAsia="ar-SA"/>
        </w:rPr>
        <w:t>а</w:t>
      </w:r>
      <w:r>
        <w:rPr>
          <w:sz w:val="24"/>
          <w:szCs w:val="24"/>
          <w:lang w:eastAsia="ar-SA"/>
        </w:rPr>
        <w:t xml:space="preserve"> Когалым</w:t>
      </w:r>
      <w:r w:rsidR="00E308B1">
        <w:rPr>
          <w:sz w:val="24"/>
          <w:szCs w:val="24"/>
          <w:lang w:eastAsia="ar-SA"/>
        </w:rPr>
        <w:t>а</w:t>
      </w:r>
      <w:r>
        <w:rPr>
          <w:sz w:val="24"/>
          <w:szCs w:val="24"/>
          <w:lang w:eastAsia="ar-SA"/>
        </w:rPr>
        <w:t xml:space="preserve">, в районах новой застройки при строительстве улиц сеть пассажирского транспорта общего пользования также расширится. После реализации застройки целесообразно на основе фактического спроса определить маршруты и параметры транспортных </w:t>
      </w:r>
      <w:r w:rsidR="00E308B1">
        <w:rPr>
          <w:sz w:val="24"/>
          <w:szCs w:val="24"/>
          <w:lang w:eastAsia="ar-SA"/>
        </w:rPr>
        <w:t xml:space="preserve">средств </w:t>
      </w:r>
      <w:r>
        <w:rPr>
          <w:sz w:val="24"/>
          <w:szCs w:val="24"/>
          <w:lang w:eastAsia="ar-SA"/>
        </w:rPr>
        <w:t xml:space="preserve">на них, а также места расположения новых остановочных пунктов (Рисунок 4.2.1). </w:t>
      </w:r>
    </w:p>
    <w:p w14:paraId="25C67353" w14:textId="76BF8567" w:rsidR="000A56FC" w:rsidRPr="00611BCA" w:rsidRDefault="00302720" w:rsidP="000A56FC">
      <w:pPr>
        <w:tabs>
          <w:tab w:val="clear" w:pos="5103"/>
        </w:tabs>
        <w:suppressAutoHyphens/>
        <w:ind w:firstLine="567"/>
        <w:rPr>
          <w:sz w:val="24"/>
          <w:szCs w:val="24"/>
          <w:lang w:eastAsia="ar-SA"/>
        </w:rPr>
      </w:pPr>
      <w:r>
        <w:rPr>
          <w:sz w:val="24"/>
          <w:szCs w:val="24"/>
          <w:lang w:eastAsia="ar-SA"/>
        </w:rPr>
        <w:t>Существующие о</w:t>
      </w:r>
      <w:r w:rsidR="000A56FC" w:rsidRPr="00611BCA">
        <w:rPr>
          <w:sz w:val="24"/>
          <w:szCs w:val="24"/>
          <w:lang w:eastAsia="ar-SA"/>
        </w:rPr>
        <w:t xml:space="preserve">становочные пункты </w:t>
      </w:r>
      <w:r w:rsidR="00417D15">
        <w:rPr>
          <w:sz w:val="24"/>
          <w:szCs w:val="24"/>
          <w:lang w:eastAsia="ar-SA"/>
        </w:rPr>
        <w:t>пассажирского транспорта общего пользования</w:t>
      </w:r>
      <w:r w:rsidR="000A56FC" w:rsidRPr="00611BCA">
        <w:rPr>
          <w:sz w:val="24"/>
          <w:szCs w:val="24"/>
          <w:lang w:eastAsia="ar-SA"/>
        </w:rPr>
        <w:t xml:space="preserve"> должны соответствовать требованиям </w:t>
      </w:r>
      <w:r w:rsidR="00417D15">
        <w:rPr>
          <w:sz w:val="24"/>
          <w:szCs w:val="24"/>
          <w:lang w:eastAsia="ar-SA"/>
        </w:rPr>
        <w:t>«</w:t>
      </w:r>
      <w:r w:rsidR="000A56FC" w:rsidRPr="00611BCA">
        <w:rPr>
          <w:sz w:val="24"/>
          <w:szCs w:val="24"/>
          <w:lang w:eastAsia="ar-SA"/>
        </w:rPr>
        <w:t xml:space="preserve">ГОСТ Р 52766-2007 </w:t>
      </w:r>
      <w:r w:rsidR="00E308B1">
        <w:rPr>
          <w:sz w:val="24"/>
          <w:szCs w:val="24"/>
          <w:lang w:eastAsia="ar-SA"/>
        </w:rPr>
        <w:t xml:space="preserve"> Национальный стандарт Российской Федерации</w:t>
      </w:r>
      <w:r w:rsidR="00417D15">
        <w:rPr>
          <w:sz w:val="24"/>
          <w:szCs w:val="24"/>
          <w:lang w:eastAsia="ar-SA"/>
        </w:rPr>
        <w:t>.</w:t>
      </w:r>
      <w:r w:rsidR="00E308B1">
        <w:rPr>
          <w:sz w:val="24"/>
          <w:szCs w:val="24"/>
          <w:lang w:eastAsia="ar-SA"/>
        </w:rPr>
        <w:t xml:space="preserve"> </w:t>
      </w:r>
      <w:r w:rsidR="000A56FC" w:rsidRPr="00611BCA">
        <w:rPr>
          <w:sz w:val="24"/>
          <w:szCs w:val="24"/>
          <w:lang w:eastAsia="ar-SA"/>
        </w:rPr>
        <w:t xml:space="preserve">Дороги автомобильные общего пользования. Элементы обустройства. Общие требования». В таблице </w:t>
      </w:r>
      <w:r w:rsidR="00BB4F48">
        <w:rPr>
          <w:sz w:val="24"/>
          <w:szCs w:val="24"/>
          <w:lang w:eastAsia="ar-SA"/>
        </w:rPr>
        <w:t>4.2.</w:t>
      </w:r>
      <w:r w:rsidR="00691FCC">
        <w:rPr>
          <w:sz w:val="24"/>
          <w:szCs w:val="24"/>
          <w:lang w:eastAsia="ar-SA"/>
        </w:rPr>
        <w:t>1</w:t>
      </w:r>
      <w:r w:rsidR="000A56FC" w:rsidRPr="00611BCA">
        <w:rPr>
          <w:sz w:val="24"/>
          <w:szCs w:val="24"/>
          <w:lang w:eastAsia="ar-SA"/>
        </w:rPr>
        <w:t xml:space="preserve"> представлен перечень существующих остановочных пунктов, на которых предусмотрено дооснащение элементами обустройства в соответствии с ГОСТ (</w:t>
      </w:r>
      <w:r w:rsidR="006F0462">
        <w:rPr>
          <w:sz w:val="24"/>
          <w:szCs w:val="24"/>
          <w:lang w:eastAsia="ar-SA"/>
        </w:rPr>
        <w:t>Рисунок 4.2.1</w:t>
      </w:r>
      <w:r w:rsidR="000A56FC" w:rsidRPr="00611BCA">
        <w:rPr>
          <w:sz w:val="24"/>
          <w:szCs w:val="24"/>
          <w:lang w:eastAsia="ar-SA"/>
        </w:rPr>
        <w:t>).</w:t>
      </w:r>
    </w:p>
    <w:p w14:paraId="49430C6C" w14:textId="77777777" w:rsidR="000A56FC" w:rsidRPr="00611BCA" w:rsidRDefault="000A56FC" w:rsidP="000A56FC">
      <w:pPr>
        <w:tabs>
          <w:tab w:val="clear" w:pos="5103"/>
        </w:tabs>
        <w:suppressAutoHyphens/>
        <w:spacing w:line="240" w:lineRule="auto"/>
        <w:rPr>
          <w:sz w:val="24"/>
          <w:szCs w:val="24"/>
          <w:lang w:eastAsia="ar-SA"/>
        </w:rPr>
        <w:sectPr w:rsidR="000A56FC" w:rsidRPr="00611BCA" w:rsidSect="00176F9E">
          <w:pgSz w:w="11906" w:h="16838"/>
          <w:pgMar w:top="1134" w:right="851" w:bottom="1134" w:left="1701" w:header="567" w:footer="567" w:gutter="0"/>
          <w:cols w:space="720"/>
          <w:docGrid w:linePitch="381"/>
        </w:sectPr>
      </w:pPr>
    </w:p>
    <w:p w14:paraId="2C4059D6" w14:textId="7B12DE2D" w:rsidR="000A56FC" w:rsidRPr="00611BCA" w:rsidRDefault="000A56FC" w:rsidP="000A56FC">
      <w:pPr>
        <w:tabs>
          <w:tab w:val="clear" w:pos="5103"/>
        </w:tabs>
        <w:suppressAutoHyphens/>
        <w:spacing w:line="240" w:lineRule="auto"/>
        <w:ind w:firstLine="0"/>
        <w:rPr>
          <w:sz w:val="24"/>
          <w:szCs w:val="24"/>
          <w:lang w:eastAsia="ar-SA"/>
        </w:rPr>
      </w:pPr>
      <w:r w:rsidRPr="00611BCA">
        <w:rPr>
          <w:sz w:val="24"/>
          <w:szCs w:val="24"/>
          <w:lang w:eastAsia="ar-SA"/>
        </w:rPr>
        <w:t xml:space="preserve">Таблица </w:t>
      </w:r>
      <w:r w:rsidR="006F0462">
        <w:rPr>
          <w:sz w:val="24"/>
          <w:szCs w:val="24"/>
          <w:lang w:eastAsia="ar-SA"/>
        </w:rPr>
        <w:t>4.2.</w:t>
      </w:r>
      <w:r w:rsidR="00691FCC">
        <w:rPr>
          <w:sz w:val="24"/>
          <w:szCs w:val="24"/>
          <w:lang w:eastAsia="ar-SA"/>
        </w:rPr>
        <w:t>1</w:t>
      </w:r>
      <w:r w:rsidRPr="00611BCA">
        <w:rPr>
          <w:sz w:val="24"/>
          <w:szCs w:val="24"/>
          <w:lang w:eastAsia="ar-SA"/>
        </w:rPr>
        <w:t xml:space="preserve"> – Перечень остановочных пунктов, на которых предусмотрено дооснащение элементами обустройства</w:t>
      </w:r>
    </w:p>
    <w:tbl>
      <w:tblPr>
        <w:tblStyle w:val="TableGridReport19"/>
        <w:tblW w:w="0" w:type="auto"/>
        <w:tblLook w:val="04A0" w:firstRow="1" w:lastRow="0" w:firstColumn="1" w:lastColumn="0" w:noHBand="0" w:noVBand="1"/>
      </w:tblPr>
      <w:tblGrid>
        <w:gridCol w:w="482"/>
        <w:gridCol w:w="1056"/>
        <w:gridCol w:w="1056"/>
        <w:gridCol w:w="1950"/>
        <w:gridCol w:w="1035"/>
        <w:gridCol w:w="968"/>
        <w:gridCol w:w="1273"/>
        <w:gridCol w:w="1065"/>
        <w:gridCol w:w="1199"/>
        <w:gridCol w:w="912"/>
        <w:gridCol w:w="986"/>
        <w:gridCol w:w="1617"/>
        <w:gridCol w:w="961"/>
      </w:tblGrid>
      <w:tr w:rsidR="00417D15" w:rsidRPr="006C3E3F" w14:paraId="61D2659C" w14:textId="77777777" w:rsidTr="009C438E">
        <w:trPr>
          <w:trHeight w:val="20"/>
          <w:tblHeader/>
        </w:trPr>
        <w:tc>
          <w:tcPr>
            <w:tcW w:w="0" w:type="auto"/>
            <w:hideMark/>
          </w:tcPr>
          <w:p w14:paraId="12D3373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 п/п</w:t>
            </w:r>
          </w:p>
        </w:tc>
        <w:tc>
          <w:tcPr>
            <w:tcW w:w="0" w:type="auto"/>
            <w:hideMark/>
          </w:tcPr>
          <w:p w14:paraId="4BF8F29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y</w:t>
            </w:r>
          </w:p>
        </w:tc>
        <w:tc>
          <w:tcPr>
            <w:tcW w:w="0" w:type="auto"/>
            <w:hideMark/>
          </w:tcPr>
          <w:p w14:paraId="287EA57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x</w:t>
            </w:r>
          </w:p>
        </w:tc>
        <w:tc>
          <w:tcPr>
            <w:tcW w:w="0" w:type="auto"/>
            <w:hideMark/>
          </w:tcPr>
          <w:p w14:paraId="1D9F1C6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Наименование ОП</w:t>
            </w:r>
          </w:p>
        </w:tc>
        <w:tc>
          <w:tcPr>
            <w:tcW w:w="0" w:type="auto"/>
            <w:hideMark/>
          </w:tcPr>
          <w:p w14:paraId="7C106DA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Остан. площадка</w:t>
            </w:r>
          </w:p>
        </w:tc>
        <w:tc>
          <w:tcPr>
            <w:tcW w:w="0" w:type="auto"/>
            <w:hideMark/>
          </w:tcPr>
          <w:p w14:paraId="1D4BBD9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Посад. площ.</w:t>
            </w:r>
          </w:p>
        </w:tc>
        <w:tc>
          <w:tcPr>
            <w:tcW w:w="0" w:type="auto"/>
            <w:hideMark/>
          </w:tcPr>
          <w:p w14:paraId="50CFEC8E" w14:textId="1A71E6CF" w:rsidR="00421282" w:rsidRPr="006C3E3F" w:rsidRDefault="00417D15"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Переходно-скоростная полоса</w:t>
            </w:r>
            <w:r w:rsidR="00421282" w:rsidRPr="006C3E3F">
              <w:rPr>
                <w:rFonts w:ascii="Times New Roman" w:hAnsi="Times New Roman"/>
                <w:sz w:val="16"/>
                <w:szCs w:val="16"/>
              </w:rPr>
              <w:t xml:space="preserve"> </w:t>
            </w:r>
          </w:p>
        </w:tc>
        <w:tc>
          <w:tcPr>
            <w:tcW w:w="0" w:type="auto"/>
            <w:hideMark/>
          </w:tcPr>
          <w:p w14:paraId="53B2F39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Заездной "карман"</w:t>
            </w:r>
          </w:p>
        </w:tc>
        <w:tc>
          <w:tcPr>
            <w:tcW w:w="0" w:type="auto"/>
            <w:hideMark/>
          </w:tcPr>
          <w:p w14:paraId="133849F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Тротуары и пеш. дорожки</w:t>
            </w:r>
          </w:p>
        </w:tc>
        <w:tc>
          <w:tcPr>
            <w:tcW w:w="0" w:type="auto"/>
            <w:hideMark/>
          </w:tcPr>
          <w:p w14:paraId="00F8D58C" w14:textId="77777777" w:rsidR="009C438E"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 xml:space="preserve">Пешех. </w:t>
            </w:r>
          </w:p>
          <w:p w14:paraId="717B5017" w14:textId="2DD935FC"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перех.</w:t>
            </w:r>
          </w:p>
        </w:tc>
        <w:tc>
          <w:tcPr>
            <w:tcW w:w="0" w:type="auto"/>
            <w:hideMark/>
          </w:tcPr>
          <w:p w14:paraId="22BC72C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Автопавильон</w:t>
            </w:r>
          </w:p>
        </w:tc>
        <w:tc>
          <w:tcPr>
            <w:tcW w:w="0" w:type="auto"/>
            <w:hideMark/>
          </w:tcPr>
          <w:p w14:paraId="328AF4E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ТСОДД (дорожные знаки, разметка, ограждения)</w:t>
            </w:r>
          </w:p>
        </w:tc>
        <w:tc>
          <w:tcPr>
            <w:tcW w:w="0" w:type="auto"/>
            <w:hideMark/>
          </w:tcPr>
          <w:p w14:paraId="17E25B3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Освещение</w:t>
            </w:r>
          </w:p>
        </w:tc>
      </w:tr>
      <w:tr w:rsidR="00417D15" w:rsidRPr="006C3E3F" w14:paraId="14E78371" w14:textId="77777777" w:rsidTr="009C438E">
        <w:trPr>
          <w:trHeight w:val="20"/>
        </w:trPr>
        <w:tc>
          <w:tcPr>
            <w:tcW w:w="0" w:type="auto"/>
            <w:noWrap/>
            <w:hideMark/>
          </w:tcPr>
          <w:p w14:paraId="5F90EB9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1</w:t>
            </w:r>
          </w:p>
        </w:tc>
        <w:tc>
          <w:tcPr>
            <w:tcW w:w="0" w:type="auto"/>
            <w:noWrap/>
            <w:hideMark/>
          </w:tcPr>
          <w:p w14:paraId="55AAB22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62.24750700</w:t>
            </w:r>
          </w:p>
        </w:tc>
        <w:tc>
          <w:tcPr>
            <w:tcW w:w="0" w:type="auto"/>
            <w:noWrap/>
            <w:hideMark/>
          </w:tcPr>
          <w:p w14:paraId="108097A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74.45283970</w:t>
            </w:r>
          </w:p>
        </w:tc>
        <w:tc>
          <w:tcPr>
            <w:tcW w:w="0" w:type="auto"/>
            <w:noWrap/>
            <w:hideMark/>
          </w:tcPr>
          <w:p w14:paraId="30457D5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Дачный 2</w:t>
            </w:r>
          </w:p>
        </w:tc>
        <w:tc>
          <w:tcPr>
            <w:tcW w:w="0" w:type="auto"/>
            <w:noWrap/>
            <w:hideMark/>
          </w:tcPr>
          <w:p w14:paraId="74E7210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1EA743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11378F1" w14:textId="3A5E5E43" w:rsidR="00421282" w:rsidRPr="006C3E3F" w:rsidRDefault="00421282" w:rsidP="006C3E3F">
            <w:pPr>
              <w:tabs>
                <w:tab w:val="clear" w:pos="5103"/>
              </w:tabs>
              <w:spacing w:line="240" w:lineRule="auto"/>
              <w:ind w:firstLine="0"/>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313B9A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6C5F82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3CD209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F6844F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E2A276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23636F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r>
      <w:tr w:rsidR="00417D15" w:rsidRPr="006C3E3F" w14:paraId="4454F1F8" w14:textId="77777777" w:rsidTr="009C438E">
        <w:trPr>
          <w:trHeight w:val="20"/>
        </w:trPr>
        <w:tc>
          <w:tcPr>
            <w:tcW w:w="0" w:type="auto"/>
            <w:noWrap/>
            <w:hideMark/>
          </w:tcPr>
          <w:p w14:paraId="10AA342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w:t>
            </w:r>
          </w:p>
        </w:tc>
        <w:tc>
          <w:tcPr>
            <w:tcW w:w="0" w:type="auto"/>
            <w:noWrap/>
            <w:hideMark/>
          </w:tcPr>
          <w:p w14:paraId="6C9ECB0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62.23753670</w:t>
            </w:r>
          </w:p>
        </w:tc>
        <w:tc>
          <w:tcPr>
            <w:tcW w:w="0" w:type="auto"/>
            <w:noWrap/>
            <w:hideMark/>
          </w:tcPr>
          <w:p w14:paraId="22DF9AB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74.44948820</w:t>
            </w:r>
          </w:p>
        </w:tc>
        <w:tc>
          <w:tcPr>
            <w:tcW w:w="0" w:type="auto"/>
            <w:noWrap/>
            <w:hideMark/>
          </w:tcPr>
          <w:p w14:paraId="774044B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ТК Милениум</w:t>
            </w:r>
          </w:p>
        </w:tc>
        <w:tc>
          <w:tcPr>
            <w:tcW w:w="0" w:type="auto"/>
            <w:noWrap/>
            <w:hideMark/>
          </w:tcPr>
          <w:p w14:paraId="7798E43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F77F39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C62A34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F1DE5D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906E17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80457D7" w14:textId="6A40E3ED"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9AAA33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243E26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1513B1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r>
      <w:tr w:rsidR="00417D15" w:rsidRPr="006C3E3F" w14:paraId="508833DB" w14:textId="77777777" w:rsidTr="009C438E">
        <w:trPr>
          <w:trHeight w:val="20"/>
        </w:trPr>
        <w:tc>
          <w:tcPr>
            <w:tcW w:w="0" w:type="auto"/>
            <w:noWrap/>
            <w:hideMark/>
          </w:tcPr>
          <w:p w14:paraId="09D3804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3</w:t>
            </w:r>
          </w:p>
        </w:tc>
        <w:tc>
          <w:tcPr>
            <w:tcW w:w="0" w:type="auto"/>
            <w:noWrap/>
            <w:hideMark/>
          </w:tcPr>
          <w:p w14:paraId="11EDCF3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62.25170950</w:t>
            </w:r>
          </w:p>
        </w:tc>
        <w:tc>
          <w:tcPr>
            <w:tcW w:w="0" w:type="auto"/>
            <w:noWrap/>
            <w:hideMark/>
          </w:tcPr>
          <w:p w14:paraId="6B32F7C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74.45431720</w:t>
            </w:r>
          </w:p>
        </w:tc>
        <w:tc>
          <w:tcPr>
            <w:tcW w:w="0" w:type="auto"/>
            <w:noWrap/>
            <w:hideMark/>
          </w:tcPr>
          <w:p w14:paraId="1D593B4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Дачный 1</w:t>
            </w:r>
          </w:p>
        </w:tc>
        <w:tc>
          <w:tcPr>
            <w:tcW w:w="0" w:type="auto"/>
            <w:noWrap/>
            <w:hideMark/>
          </w:tcPr>
          <w:p w14:paraId="0343070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D7260C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F85947E" w14:textId="4FE43FA7" w:rsidR="00421282" w:rsidRPr="006C3E3F" w:rsidRDefault="0009097B" w:rsidP="0009097B">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629E72A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3A1321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A0B191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6CD2E9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8811E0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C6A2E8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r>
      <w:tr w:rsidR="00417D15" w:rsidRPr="006C3E3F" w14:paraId="7610422F" w14:textId="77777777" w:rsidTr="009C438E">
        <w:trPr>
          <w:trHeight w:val="20"/>
        </w:trPr>
        <w:tc>
          <w:tcPr>
            <w:tcW w:w="0" w:type="auto"/>
            <w:noWrap/>
            <w:hideMark/>
          </w:tcPr>
          <w:p w14:paraId="3105DA4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5</w:t>
            </w:r>
          </w:p>
        </w:tc>
        <w:tc>
          <w:tcPr>
            <w:tcW w:w="0" w:type="auto"/>
            <w:noWrap/>
            <w:hideMark/>
          </w:tcPr>
          <w:p w14:paraId="4893110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62.25963280</w:t>
            </w:r>
          </w:p>
        </w:tc>
        <w:tc>
          <w:tcPr>
            <w:tcW w:w="0" w:type="auto"/>
            <w:noWrap/>
            <w:hideMark/>
          </w:tcPr>
          <w:p w14:paraId="4D005D4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74.45735320</w:t>
            </w:r>
          </w:p>
        </w:tc>
        <w:tc>
          <w:tcPr>
            <w:tcW w:w="0" w:type="auto"/>
            <w:noWrap/>
            <w:hideMark/>
          </w:tcPr>
          <w:p w14:paraId="2208628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Налоговая инспекция</w:t>
            </w:r>
          </w:p>
        </w:tc>
        <w:tc>
          <w:tcPr>
            <w:tcW w:w="0" w:type="auto"/>
            <w:noWrap/>
            <w:hideMark/>
          </w:tcPr>
          <w:p w14:paraId="36B8FC8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1BBDFC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583C82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BA2755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27D013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0A3AC9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221C78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4F013E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93875E9" w14:textId="2FE1110D" w:rsidR="00421282" w:rsidRPr="006C3E3F" w:rsidRDefault="00421282" w:rsidP="006C3E3F">
            <w:pPr>
              <w:tabs>
                <w:tab w:val="clear" w:pos="5103"/>
              </w:tabs>
              <w:spacing w:line="240" w:lineRule="auto"/>
              <w:ind w:firstLine="0"/>
              <w:rPr>
                <w:rFonts w:ascii="Times New Roman" w:hAnsi="Times New Roman"/>
                <w:sz w:val="16"/>
                <w:szCs w:val="16"/>
              </w:rPr>
            </w:pPr>
            <w:r w:rsidRPr="006C3E3F">
              <w:rPr>
                <w:rFonts w:ascii="Times New Roman" w:hAnsi="Times New Roman"/>
                <w:sz w:val="16"/>
                <w:szCs w:val="16"/>
              </w:rPr>
              <w:t xml:space="preserve"> Требуется</w:t>
            </w:r>
          </w:p>
        </w:tc>
      </w:tr>
      <w:tr w:rsidR="00417D15" w:rsidRPr="006C3E3F" w14:paraId="045C3292" w14:textId="77777777" w:rsidTr="009C438E">
        <w:trPr>
          <w:trHeight w:val="20"/>
        </w:trPr>
        <w:tc>
          <w:tcPr>
            <w:tcW w:w="0" w:type="auto"/>
            <w:noWrap/>
            <w:hideMark/>
          </w:tcPr>
          <w:p w14:paraId="68C7FD6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w:t>
            </w:r>
          </w:p>
        </w:tc>
        <w:tc>
          <w:tcPr>
            <w:tcW w:w="0" w:type="auto"/>
            <w:noWrap/>
            <w:hideMark/>
          </w:tcPr>
          <w:p w14:paraId="5B51743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62.26007970</w:t>
            </w:r>
          </w:p>
        </w:tc>
        <w:tc>
          <w:tcPr>
            <w:tcW w:w="0" w:type="auto"/>
            <w:noWrap/>
            <w:hideMark/>
          </w:tcPr>
          <w:p w14:paraId="5EE36DD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74.45933440</w:t>
            </w:r>
          </w:p>
        </w:tc>
        <w:tc>
          <w:tcPr>
            <w:tcW w:w="0" w:type="auto"/>
            <w:noWrap/>
            <w:hideMark/>
          </w:tcPr>
          <w:p w14:paraId="55F9BC7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Налоговая инспекция</w:t>
            </w:r>
          </w:p>
        </w:tc>
        <w:tc>
          <w:tcPr>
            <w:tcW w:w="0" w:type="auto"/>
            <w:noWrap/>
            <w:hideMark/>
          </w:tcPr>
          <w:p w14:paraId="68C0795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AFB394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B35189D" w14:textId="64A997E8" w:rsidR="00421282" w:rsidRPr="006C3E3F" w:rsidRDefault="0009097B" w:rsidP="0009097B">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1EFE172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4CAFE0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A7FF14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957835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D55641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FED798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r>
      <w:tr w:rsidR="00417D15" w:rsidRPr="006C3E3F" w14:paraId="21366076" w14:textId="77777777" w:rsidTr="009C438E">
        <w:trPr>
          <w:trHeight w:val="20"/>
        </w:trPr>
        <w:tc>
          <w:tcPr>
            <w:tcW w:w="0" w:type="auto"/>
            <w:noWrap/>
            <w:hideMark/>
          </w:tcPr>
          <w:p w14:paraId="1994AC4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11</w:t>
            </w:r>
          </w:p>
        </w:tc>
        <w:tc>
          <w:tcPr>
            <w:tcW w:w="0" w:type="auto"/>
            <w:noWrap/>
            <w:hideMark/>
          </w:tcPr>
          <w:p w14:paraId="77A1E73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62.26080920</w:t>
            </w:r>
          </w:p>
        </w:tc>
        <w:tc>
          <w:tcPr>
            <w:tcW w:w="0" w:type="auto"/>
            <w:noWrap/>
            <w:hideMark/>
          </w:tcPr>
          <w:p w14:paraId="192F6D5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74.46421400</w:t>
            </w:r>
          </w:p>
        </w:tc>
        <w:tc>
          <w:tcPr>
            <w:tcW w:w="0" w:type="auto"/>
            <w:noWrap/>
            <w:hideMark/>
          </w:tcPr>
          <w:p w14:paraId="4B8265F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ОМВД</w:t>
            </w:r>
          </w:p>
        </w:tc>
        <w:tc>
          <w:tcPr>
            <w:tcW w:w="0" w:type="auto"/>
            <w:noWrap/>
            <w:hideMark/>
          </w:tcPr>
          <w:p w14:paraId="648E99E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DB2552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8B1631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8327A9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396A13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4B2AB9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56CC08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823CA2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00DEC7E" w14:textId="531513A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0CBD046D" w14:textId="77777777" w:rsidTr="009C438E">
        <w:trPr>
          <w:trHeight w:val="20"/>
        </w:trPr>
        <w:tc>
          <w:tcPr>
            <w:tcW w:w="0" w:type="auto"/>
            <w:noWrap/>
            <w:hideMark/>
          </w:tcPr>
          <w:p w14:paraId="4B87647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13</w:t>
            </w:r>
          </w:p>
        </w:tc>
        <w:tc>
          <w:tcPr>
            <w:tcW w:w="0" w:type="auto"/>
            <w:noWrap/>
            <w:hideMark/>
          </w:tcPr>
          <w:p w14:paraId="2426E07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62.27236200</w:t>
            </w:r>
          </w:p>
        </w:tc>
        <w:tc>
          <w:tcPr>
            <w:tcW w:w="0" w:type="auto"/>
            <w:noWrap/>
            <w:hideMark/>
          </w:tcPr>
          <w:p w14:paraId="027EBD0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74.51673710</w:t>
            </w:r>
          </w:p>
        </w:tc>
        <w:tc>
          <w:tcPr>
            <w:tcW w:w="0" w:type="auto"/>
            <w:noWrap/>
            <w:hideMark/>
          </w:tcPr>
          <w:p w14:paraId="53278AE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Промзона</w:t>
            </w:r>
          </w:p>
        </w:tc>
        <w:tc>
          <w:tcPr>
            <w:tcW w:w="0" w:type="auto"/>
            <w:noWrap/>
            <w:hideMark/>
          </w:tcPr>
          <w:p w14:paraId="2F09222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C6F24C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D58F9DB" w14:textId="78ADDCC4"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597635E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6FEB5C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48FC153" w14:textId="62786AF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69F84B9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577DF4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2BD8C53" w14:textId="4689B079"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0229C27D" w14:textId="77777777" w:rsidTr="009C438E">
        <w:trPr>
          <w:trHeight w:val="20"/>
        </w:trPr>
        <w:tc>
          <w:tcPr>
            <w:tcW w:w="0" w:type="auto"/>
            <w:noWrap/>
            <w:hideMark/>
          </w:tcPr>
          <w:p w14:paraId="4A5F8CE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14</w:t>
            </w:r>
          </w:p>
        </w:tc>
        <w:tc>
          <w:tcPr>
            <w:tcW w:w="0" w:type="auto"/>
            <w:noWrap/>
            <w:hideMark/>
          </w:tcPr>
          <w:p w14:paraId="4EAC984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62.26083380</w:t>
            </w:r>
          </w:p>
        </w:tc>
        <w:tc>
          <w:tcPr>
            <w:tcW w:w="0" w:type="auto"/>
            <w:noWrap/>
            <w:hideMark/>
          </w:tcPr>
          <w:p w14:paraId="4E5B0EB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74.46345160</w:t>
            </w:r>
          </w:p>
        </w:tc>
        <w:tc>
          <w:tcPr>
            <w:tcW w:w="0" w:type="auto"/>
            <w:noWrap/>
            <w:hideMark/>
          </w:tcPr>
          <w:p w14:paraId="16509FC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ОМВД</w:t>
            </w:r>
          </w:p>
        </w:tc>
        <w:tc>
          <w:tcPr>
            <w:tcW w:w="0" w:type="auto"/>
            <w:noWrap/>
            <w:hideMark/>
          </w:tcPr>
          <w:p w14:paraId="2E0D931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9CFD8D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DC9D3B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2CCDCB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83C374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920FCE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193E60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1ECF49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A6FE826" w14:textId="67B4030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584400B7" w14:textId="77777777" w:rsidTr="009C438E">
        <w:trPr>
          <w:trHeight w:val="20"/>
        </w:trPr>
        <w:tc>
          <w:tcPr>
            <w:tcW w:w="0" w:type="auto"/>
            <w:noWrap/>
            <w:hideMark/>
          </w:tcPr>
          <w:p w14:paraId="241DE2C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18</w:t>
            </w:r>
          </w:p>
        </w:tc>
        <w:tc>
          <w:tcPr>
            <w:tcW w:w="0" w:type="auto"/>
            <w:noWrap/>
            <w:hideMark/>
          </w:tcPr>
          <w:p w14:paraId="299231E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62.21612250</w:t>
            </w:r>
          </w:p>
        </w:tc>
        <w:tc>
          <w:tcPr>
            <w:tcW w:w="0" w:type="auto"/>
            <w:noWrap/>
            <w:hideMark/>
          </w:tcPr>
          <w:p w14:paraId="68905E0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74.54505470</w:t>
            </w:r>
          </w:p>
        </w:tc>
        <w:tc>
          <w:tcPr>
            <w:tcW w:w="0" w:type="auto"/>
            <w:noWrap/>
            <w:hideMark/>
          </w:tcPr>
          <w:p w14:paraId="0575065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Кладбище</w:t>
            </w:r>
          </w:p>
        </w:tc>
        <w:tc>
          <w:tcPr>
            <w:tcW w:w="0" w:type="auto"/>
            <w:noWrap/>
            <w:hideMark/>
          </w:tcPr>
          <w:p w14:paraId="75812DD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7C88311" w14:textId="4C484ACB"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2473FA0" w14:textId="52228425"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52608D6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D1C9B2D" w14:textId="245142C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2D79FE7E" w14:textId="1E6AC23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C24E5E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E94258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471AE9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r>
      <w:tr w:rsidR="00417D15" w:rsidRPr="006C3E3F" w14:paraId="592FB187" w14:textId="77777777" w:rsidTr="009C438E">
        <w:trPr>
          <w:trHeight w:val="20"/>
        </w:trPr>
        <w:tc>
          <w:tcPr>
            <w:tcW w:w="0" w:type="auto"/>
            <w:noWrap/>
            <w:hideMark/>
          </w:tcPr>
          <w:p w14:paraId="43DC643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19</w:t>
            </w:r>
          </w:p>
        </w:tc>
        <w:tc>
          <w:tcPr>
            <w:tcW w:w="0" w:type="auto"/>
            <w:noWrap/>
            <w:hideMark/>
          </w:tcPr>
          <w:p w14:paraId="78FD75D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62.22777940</w:t>
            </w:r>
          </w:p>
        </w:tc>
        <w:tc>
          <w:tcPr>
            <w:tcW w:w="0" w:type="auto"/>
            <w:noWrap/>
            <w:hideMark/>
          </w:tcPr>
          <w:p w14:paraId="2E9F57A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74.54676530</w:t>
            </w:r>
          </w:p>
        </w:tc>
        <w:tc>
          <w:tcPr>
            <w:tcW w:w="0" w:type="auto"/>
            <w:noWrap/>
            <w:hideMark/>
          </w:tcPr>
          <w:p w14:paraId="31F1AC1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СОНТ Рощино</w:t>
            </w:r>
          </w:p>
        </w:tc>
        <w:tc>
          <w:tcPr>
            <w:tcW w:w="0" w:type="auto"/>
            <w:noWrap/>
            <w:hideMark/>
          </w:tcPr>
          <w:p w14:paraId="1F6461E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90B8E96" w14:textId="6188875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2D23C474" w14:textId="277607A5"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5034576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309EC47" w14:textId="77665F28"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2EBA1BD0" w14:textId="783B2FF9"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4C9C100" w14:textId="1CA645A9"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AFDDD97" w14:textId="587C2AE1"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82AB35C" w14:textId="611AEF0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64A180A7" w14:textId="77777777" w:rsidTr="009C438E">
        <w:trPr>
          <w:trHeight w:val="20"/>
        </w:trPr>
        <w:tc>
          <w:tcPr>
            <w:tcW w:w="0" w:type="auto"/>
            <w:noWrap/>
            <w:hideMark/>
          </w:tcPr>
          <w:p w14:paraId="15BA717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20</w:t>
            </w:r>
          </w:p>
        </w:tc>
        <w:tc>
          <w:tcPr>
            <w:tcW w:w="0" w:type="auto"/>
            <w:noWrap/>
            <w:hideMark/>
          </w:tcPr>
          <w:p w14:paraId="2C9FD1E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62.22796700</w:t>
            </w:r>
          </w:p>
        </w:tc>
        <w:tc>
          <w:tcPr>
            <w:tcW w:w="0" w:type="auto"/>
            <w:noWrap/>
            <w:hideMark/>
          </w:tcPr>
          <w:p w14:paraId="0A434A9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74.54729360</w:t>
            </w:r>
          </w:p>
        </w:tc>
        <w:tc>
          <w:tcPr>
            <w:tcW w:w="0" w:type="auto"/>
            <w:noWrap/>
            <w:hideMark/>
          </w:tcPr>
          <w:p w14:paraId="5290DF3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СОНТ Рощино</w:t>
            </w:r>
          </w:p>
        </w:tc>
        <w:tc>
          <w:tcPr>
            <w:tcW w:w="0" w:type="auto"/>
            <w:noWrap/>
            <w:hideMark/>
          </w:tcPr>
          <w:p w14:paraId="1ACF22F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77CE7C6" w14:textId="7406B230"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462B72F3" w14:textId="49147E35"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0BE5B98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70A72EB" w14:textId="074A77A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6E747CF" w14:textId="6FDA15FD"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61BAB10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225674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FF7E88E" w14:textId="07DCE25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2F1DC6EE" w14:textId="77777777" w:rsidTr="009C438E">
        <w:trPr>
          <w:trHeight w:val="20"/>
        </w:trPr>
        <w:tc>
          <w:tcPr>
            <w:tcW w:w="0" w:type="auto"/>
            <w:noWrap/>
            <w:hideMark/>
          </w:tcPr>
          <w:p w14:paraId="22D1644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21</w:t>
            </w:r>
          </w:p>
        </w:tc>
        <w:tc>
          <w:tcPr>
            <w:tcW w:w="0" w:type="auto"/>
            <w:noWrap/>
            <w:hideMark/>
          </w:tcPr>
          <w:p w14:paraId="55FFE66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62.23814910</w:t>
            </w:r>
          </w:p>
        </w:tc>
        <w:tc>
          <w:tcPr>
            <w:tcW w:w="0" w:type="auto"/>
            <w:noWrap/>
            <w:hideMark/>
          </w:tcPr>
          <w:p w14:paraId="5537FB7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74.54388480</w:t>
            </w:r>
          </w:p>
        </w:tc>
        <w:tc>
          <w:tcPr>
            <w:tcW w:w="0" w:type="auto"/>
            <w:noWrap/>
            <w:hideMark/>
          </w:tcPr>
          <w:p w14:paraId="5FB7584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Олимпийская</w:t>
            </w:r>
          </w:p>
        </w:tc>
        <w:tc>
          <w:tcPr>
            <w:tcW w:w="0" w:type="auto"/>
            <w:noWrap/>
            <w:hideMark/>
          </w:tcPr>
          <w:p w14:paraId="17C27748" w14:textId="067BF7D1"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A66D6A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DF4FC3A" w14:textId="0170FE62"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0A7D083A" w14:textId="4D611DAD"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9B153A9" w14:textId="52A8695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22E37C3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C224E7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B29BD7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B5676F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r>
      <w:tr w:rsidR="00417D15" w:rsidRPr="006C3E3F" w14:paraId="3F2C4E59" w14:textId="77777777" w:rsidTr="009C438E">
        <w:trPr>
          <w:trHeight w:val="20"/>
        </w:trPr>
        <w:tc>
          <w:tcPr>
            <w:tcW w:w="0" w:type="auto"/>
            <w:noWrap/>
            <w:hideMark/>
          </w:tcPr>
          <w:p w14:paraId="6AF69E0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23</w:t>
            </w:r>
          </w:p>
        </w:tc>
        <w:tc>
          <w:tcPr>
            <w:tcW w:w="0" w:type="auto"/>
            <w:noWrap/>
            <w:hideMark/>
          </w:tcPr>
          <w:p w14:paraId="1219E3A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62.24045290</w:t>
            </w:r>
          </w:p>
        </w:tc>
        <w:tc>
          <w:tcPr>
            <w:tcW w:w="0" w:type="auto"/>
            <w:noWrap/>
            <w:hideMark/>
          </w:tcPr>
          <w:p w14:paraId="063FB85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74.52544840</w:t>
            </w:r>
          </w:p>
        </w:tc>
        <w:tc>
          <w:tcPr>
            <w:tcW w:w="0" w:type="auto"/>
            <w:noWrap/>
            <w:hideMark/>
          </w:tcPr>
          <w:p w14:paraId="558EC0CF" w14:textId="50069016" w:rsidR="00421282" w:rsidRPr="006C3E3F" w:rsidRDefault="001C5407"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ул.</w:t>
            </w:r>
            <w:r w:rsidR="00421282" w:rsidRPr="006C3E3F">
              <w:rPr>
                <w:rFonts w:ascii="Times New Roman" w:hAnsi="Times New Roman"/>
                <w:sz w:val="16"/>
                <w:szCs w:val="16"/>
              </w:rPr>
              <w:t xml:space="preserve"> Романтиков</w:t>
            </w:r>
          </w:p>
        </w:tc>
        <w:tc>
          <w:tcPr>
            <w:tcW w:w="0" w:type="auto"/>
            <w:noWrap/>
            <w:hideMark/>
          </w:tcPr>
          <w:p w14:paraId="6087A6A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F12471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AB91B7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A5FFB7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F4031B8" w14:textId="69202033"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6CC03FF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663356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703C93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74C24CA" w14:textId="20E58D9F"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36AF9DE7" w14:textId="77777777" w:rsidTr="009C438E">
        <w:trPr>
          <w:trHeight w:val="20"/>
        </w:trPr>
        <w:tc>
          <w:tcPr>
            <w:tcW w:w="0" w:type="auto"/>
            <w:noWrap/>
            <w:hideMark/>
          </w:tcPr>
          <w:p w14:paraId="21C674A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24</w:t>
            </w:r>
          </w:p>
        </w:tc>
        <w:tc>
          <w:tcPr>
            <w:tcW w:w="0" w:type="auto"/>
            <w:noWrap/>
            <w:hideMark/>
          </w:tcPr>
          <w:p w14:paraId="557575E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62.25068650</w:t>
            </w:r>
          </w:p>
        </w:tc>
        <w:tc>
          <w:tcPr>
            <w:tcW w:w="0" w:type="auto"/>
            <w:noWrap/>
            <w:hideMark/>
          </w:tcPr>
          <w:p w14:paraId="1639970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74.54391940</w:t>
            </w:r>
          </w:p>
        </w:tc>
        <w:tc>
          <w:tcPr>
            <w:tcW w:w="0" w:type="auto"/>
            <w:noWrap/>
            <w:hideMark/>
          </w:tcPr>
          <w:p w14:paraId="3A62EB0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СМП-524</w:t>
            </w:r>
          </w:p>
        </w:tc>
        <w:tc>
          <w:tcPr>
            <w:tcW w:w="0" w:type="auto"/>
            <w:noWrap/>
            <w:hideMark/>
          </w:tcPr>
          <w:p w14:paraId="7FDEB04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D1D53A2" w14:textId="651B45E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684CB302" w14:textId="6D0E7B78"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617C396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5B310E9" w14:textId="7D10DEF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19CBB7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4CFE78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6F2A55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5BD3539" w14:textId="3208DAF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0FD26B82" w14:textId="77777777" w:rsidTr="009C438E">
        <w:trPr>
          <w:trHeight w:val="20"/>
        </w:trPr>
        <w:tc>
          <w:tcPr>
            <w:tcW w:w="0" w:type="auto"/>
            <w:noWrap/>
            <w:hideMark/>
          </w:tcPr>
          <w:p w14:paraId="0A498AB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25</w:t>
            </w:r>
          </w:p>
        </w:tc>
        <w:tc>
          <w:tcPr>
            <w:tcW w:w="0" w:type="auto"/>
            <w:noWrap/>
            <w:hideMark/>
          </w:tcPr>
          <w:p w14:paraId="425BB2F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62.25844200</w:t>
            </w:r>
          </w:p>
        </w:tc>
        <w:tc>
          <w:tcPr>
            <w:tcW w:w="0" w:type="auto"/>
            <w:noWrap/>
            <w:hideMark/>
          </w:tcPr>
          <w:p w14:paraId="52ECE2A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74.54309840</w:t>
            </w:r>
          </w:p>
        </w:tc>
        <w:tc>
          <w:tcPr>
            <w:tcW w:w="0" w:type="auto"/>
            <w:noWrap/>
            <w:hideMark/>
          </w:tcPr>
          <w:p w14:paraId="64BFFA5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Ж/Д Вокзал</w:t>
            </w:r>
          </w:p>
        </w:tc>
        <w:tc>
          <w:tcPr>
            <w:tcW w:w="0" w:type="auto"/>
            <w:noWrap/>
            <w:hideMark/>
          </w:tcPr>
          <w:p w14:paraId="33F45F2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0F3632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2D87218" w14:textId="626E3B31"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549DD18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57C9EA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8DE7E3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A9D349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BF73D3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6F3BE25" w14:textId="50C42531"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33BAA453" w14:textId="77777777" w:rsidTr="009C438E">
        <w:trPr>
          <w:trHeight w:val="20"/>
        </w:trPr>
        <w:tc>
          <w:tcPr>
            <w:tcW w:w="0" w:type="auto"/>
            <w:noWrap/>
            <w:hideMark/>
          </w:tcPr>
          <w:p w14:paraId="16731A7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26</w:t>
            </w:r>
          </w:p>
        </w:tc>
        <w:tc>
          <w:tcPr>
            <w:tcW w:w="0" w:type="auto"/>
            <w:noWrap/>
            <w:hideMark/>
          </w:tcPr>
          <w:p w14:paraId="58CA2E1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62.26795830</w:t>
            </w:r>
          </w:p>
        </w:tc>
        <w:tc>
          <w:tcPr>
            <w:tcW w:w="0" w:type="auto"/>
            <w:noWrap/>
            <w:hideMark/>
          </w:tcPr>
          <w:p w14:paraId="5F56849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74.54279960</w:t>
            </w:r>
          </w:p>
        </w:tc>
        <w:tc>
          <w:tcPr>
            <w:tcW w:w="0" w:type="auto"/>
            <w:noWrap/>
            <w:hideMark/>
          </w:tcPr>
          <w:p w14:paraId="152A629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ПМК-177</w:t>
            </w:r>
          </w:p>
        </w:tc>
        <w:tc>
          <w:tcPr>
            <w:tcW w:w="0" w:type="auto"/>
            <w:noWrap/>
            <w:hideMark/>
          </w:tcPr>
          <w:p w14:paraId="1614EF6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C3042B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903AE1A" w14:textId="7709F9B8"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5D3ADC4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620AE63" w14:textId="06D13FA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ECEE0B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18F6A4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5EDF10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4455AD6" w14:textId="05FA6F0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38A7C40D" w14:textId="77777777" w:rsidTr="009C438E">
        <w:trPr>
          <w:trHeight w:val="20"/>
        </w:trPr>
        <w:tc>
          <w:tcPr>
            <w:tcW w:w="0" w:type="auto"/>
            <w:noWrap/>
            <w:hideMark/>
          </w:tcPr>
          <w:p w14:paraId="1A3EE32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27</w:t>
            </w:r>
          </w:p>
        </w:tc>
        <w:tc>
          <w:tcPr>
            <w:tcW w:w="0" w:type="auto"/>
            <w:noWrap/>
            <w:hideMark/>
          </w:tcPr>
          <w:p w14:paraId="799D820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62.25026490</w:t>
            </w:r>
          </w:p>
        </w:tc>
        <w:tc>
          <w:tcPr>
            <w:tcW w:w="0" w:type="auto"/>
            <w:noWrap/>
            <w:hideMark/>
          </w:tcPr>
          <w:p w14:paraId="2A91E9C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74.54353670</w:t>
            </w:r>
          </w:p>
        </w:tc>
        <w:tc>
          <w:tcPr>
            <w:tcW w:w="0" w:type="auto"/>
            <w:noWrap/>
            <w:hideMark/>
          </w:tcPr>
          <w:p w14:paraId="3AC19FB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СМП-524</w:t>
            </w:r>
          </w:p>
        </w:tc>
        <w:tc>
          <w:tcPr>
            <w:tcW w:w="0" w:type="auto"/>
            <w:noWrap/>
            <w:hideMark/>
          </w:tcPr>
          <w:p w14:paraId="3118894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556DD7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D150FA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C07270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97126D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4EAC94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E38D98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5FEBC8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892893D" w14:textId="5287DAE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263A0D6A" w14:textId="77777777" w:rsidTr="009C438E">
        <w:trPr>
          <w:trHeight w:val="20"/>
        </w:trPr>
        <w:tc>
          <w:tcPr>
            <w:tcW w:w="0" w:type="auto"/>
            <w:noWrap/>
            <w:hideMark/>
          </w:tcPr>
          <w:p w14:paraId="1718E6D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28</w:t>
            </w:r>
          </w:p>
        </w:tc>
        <w:tc>
          <w:tcPr>
            <w:tcW w:w="0" w:type="auto"/>
            <w:noWrap/>
            <w:hideMark/>
          </w:tcPr>
          <w:p w14:paraId="315D725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62.26306110</w:t>
            </w:r>
          </w:p>
        </w:tc>
        <w:tc>
          <w:tcPr>
            <w:tcW w:w="0" w:type="auto"/>
            <w:noWrap/>
            <w:hideMark/>
          </w:tcPr>
          <w:p w14:paraId="68F86D7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74.53652180</w:t>
            </w:r>
          </w:p>
        </w:tc>
        <w:tc>
          <w:tcPr>
            <w:tcW w:w="0" w:type="auto"/>
            <w:noWrap/>
            <w:hideMark/>
          </w:tcPr>
          <w:p w14:paraId="1D8B48D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пос. Фестивальный</w:t>
            </w:r>
          </w:p>
        </w:tc>
        <w:tc>
          <w:tcPr>
            <w:tcW w:w="0" w:type="auto"/>
            <w:noWrap/>
            <w:hideMark/>
          </w:tcPr>
          <w:p w14:paraId="037724B3" w14:textId="5A79D9A3"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0CC7956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C28F89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AD5BA56" w14:textId="024C9C5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445A23EC" w14:textId="0490F5E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5120F4CB" w14:textId="77712128"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85BE45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853BA3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F1BBD4D" w14:textId="2DF91839"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358A8F4E" w14:textId="77777777" w:rsidTr="009C438E">
        <w:trPr>
          <w:trHeight w:val="20"/>
        </w:trPr>
        <w:tc>
          <w:tcPr>
            <w:tcW w:w="0" w:type="auto"/>
            <w:noWrap/>
            <w:hideMark/>
          </w:tcPr>
          <w:p w14:paraId="1C21583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29</w:t>
            </w:r>
          </w:p>
        </w:tc>
        <w:tc>
          <w:tcPr>
            <w:tcW w:w="0" w:type="auto"/>
            <w:noWrap/>
            <w:hideMark/>
          </w:tcPr>
          <w:p w14:paraId="46417B5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62.26780970</w:t>
            </w:r>
          </w:p>
        </w:tc>
        <w:tc>
          <w:tcPr>
            <w:tcW w:w="0" w:type="auto"/>
            <w:noWrap/>
            <w:hideMark/>
          </w:tcPr>
          <w:p w14:paraId="59247D4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74.55756230</w:t>
            </w:r>
          </w:p>
        </w:tc>
        <w:tc>
          <w:tcPr>
            <w:tcW w:w="0" w:type="auto"/>
            <w:noWrap/>
            <w:hideMark/>
          </w:tcPr>
          <w:p w14:paraId="67E72F7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ДСС</w:t>
            </w:r>
          </w:p>
        </w:tc>
        <w:tc>
          <w:tcPr>
            <w:tcW w:w="0" w:type="auto"/>
            <w:noWrap/>
            <w:hideMark/>
          </w:tcPr>
          <w:p w14:paraId="2B14A8D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29D49C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A93819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7E07A1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9B9A412" w14:textId="5FE75531"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51D811D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93153F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470573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4CFDE29" w14:textId="75372FCD"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6CCC5A64" w14:textId="77777777" w:rsidTr="009C438E">
        <w:trPr>
          <w:trHeight w:val="20"/>
        </w:trPr>
        <w:tc>
          <w:tcPr>
            <w:tcW w:w="0" w:type="auto"/>
            <w:noWrap/>
            <w:hideMark/>
          </w:tcPr>
          <w:p w14:paraId="1FA876F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30</w:t>
            </w:r>
          </w:p>
        </w:tc>
        <w:tc>
          <w:tcPr>
            <w:tcW w:w="0" w:type="auto"/>
            <w:noWrap/>
            <w:hideMark/>
          </w:tcPr>
          <w:p w14:paraId="1CE863C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62.25453680</w:t>
            </w:r>
          </w:p>
        </w:tc>
        <w:tc>
          <w:tcPr>
            <w:tcW w:w="0" w:type="auto"/>
            <w:noWrap/>
            <w:hideMark/>
          </w:tcPr>
          <w:p w14:paraId="1A47B94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74.55836980</w:t>
            </w:r>
          </w:p>
        </w:tc>
        <w:tc>
          <w:tcPr>
            <w:tcW w:w="0" w:type="auto"/>
            <w:noWrap/>
            <w:hideMark/>
          </w:tcPr>
          <w:p w14:paraId="4C9BD4A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Агрос-СУМР</w:t>
            </w:r>
          </w:p>
        </w:tc>
        <w:tc>
          <w:tcPr>
            <w:tcW w:w="0" w:type="auto"/>
            <w:noWrap/>
            <w:hideMark/>
          </w:tcPr>
          <w:p w14:paraId="1139C7D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0B3326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6CE44A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22BB44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1AEB3F9" w14:textId="4B7F9EB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63B1E3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502034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943E36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C78AE87" w14:textId="40D293F6"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1711FABE" w14:textId="77777777" w:rsidTr="009C438E">
        <w:trPr>
          <w:trHeight w:val="20"/>
        </w:trPr>
        <w:tc>
          <w:tcPr>
            <w:tcW w:w="0" w:type="auto"/>
            <w:noWrap/>
            <w:hideMark/>
          </w:tcPr>
          <w:p w14:paraId="76B4972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31</w:t>
            </w:r>
          </w:p>
        </w:tc>
        <w:tc>
          <w:tcPr>
            <w:tcW w:w="0" w:type="auto"/>
            <w:noWrap/>
            <w:hideMark/>
          </w:tcPr>
          <w:p w14:paraId="0917918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62.26741060</w:t>
            </w:r>
          </w:p>
        </w:tc>
        <w:tc>
          <w:tcPr>
            <w:tcW w:w="0" w:type="auto"/>
            <w:noWrap/>
            <w:hideMark/>
          </w:tcPr>
          <w:p w14:paraId="6835CFB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74.55717920</w:t>
            </w:r>
          </w:p>
        </w:tc>
        <w:tc>
          <w:tcPr>
            <w:tcW w:w="0" w:type="auto"/>
            <w:noWrap/>
            <w:hideMark/>
          </w:tcPr>
          <w:p w14:paraId="736E6EC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БКЕ</w:t>
            </w:r>
          </w:p>
        </w:tc>
        <w:tc>
          <w:tcPr>
            <w:tcW w:w="0" w:type="auto"/>
            <w:noWrap/>
            <w:hideMark/>
          </w:tcPr>
          <w:p w14:paraId="6E9BC2B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88905BF" w14:textId="66FF5F5B"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B48036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4B65E3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348D30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BD54B4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0B4B29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F330FC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4F07054" w14:textId="2B1469A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75912BEB" w14:textId="77777777" w:rsidTr="009C438E">
        <w:trPr>
          <w:trHeight w:val="20"/>
        </w:trPr>
        <w:tc>
          <w:tcPr>
            <w:tcW w:w="0" w:type="auto"/>
            <w:noWrap/>
            <w:hideMark/>
          </w:tcPr>
          <w:p w14:paraId="1CE7B7AE" w14:textId="1450F875" w:rsidR="00421282" w:rsidRPr="006C3E3F" w:rsidRDefault="00F33C0E"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 xml:space="preserve"> </w:t>
            </w:r>
            <w:r w:rsidR="00421282" w:rsidRPr="006C3E3F">
              <w:rPr>
                <w:rFonts w:ascii="Times New Roman" w:hAnsi="Times New Roman"/>
                <w:sz w:val="16"/>
                <w:szCs w:val="16"/>
              </w:rPr>
              <w:t>33</w:t>
            </w:r>
          </w:p>
        </w:tc>
        <w:tc>
          <w:tcPr>
            <w:tcW w:w="0" w:type="auto"/>
            <w:noWrap/>
            <w:hideMark/>
          </w:tcPr>
          <w:p w14:paraId="007E4A9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62.27274290</w:t>
            </w:r>
          </w:p>
        </w:tc>
        <w:tc>
          <w:tcPr>
            <w:tcW w:w="0" w:type="auto"/>
            <w:noWrap/>
            <w:hideMark/>
          </w:tcPr>
          <w:p w14:paraId="0800DF3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74.51905720</w:t>
            </w:r>
          </w:p>
        </w:tc>
        <w:tc>
          <w:tcPr>
            <w:tcW w:w="0" w:type="auto"/>
            <w:noWrap/>
            <w:hideMark/>
          </w:tcPr>
          <w:p w14:paraId="2480490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Промзона</w:t>
            </w:r>
          </w:p>
        </w:tc>
        <w:tc>
          <w:tcPr>
            <w:tcW w:w="0" w:type="auto"/>
            <w:noWrap/>
            <w:hideMark/>
          </w:tcPr>
          <w:p w14:paraId="687F57A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853187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EDC6C2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92DF0A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2752FDF" w14:textId="4088EEE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24BA609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D1968B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2D3DE3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501EA95" w14:textId="48A49F78"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109B5482" w14:textId="77777777" w:rsidTr="009C438E">
        <w:trPr>
          <w:trHeight w:val="20"/>
        </w:trPr>
        <w:tc>
          <w:tcPr>
            <w:tcW w:w="0" w:type="auto"/>
            <w:noWrap/>
            <w:hideMark/>
          </w:tcPr>
          <w:p w14:paraId="6D143FA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35</w:t>
            </w:r>
          </w:p>
        </w:tc>
        <w:tc>
          <w:tcPr>
            <w:tcW w:w="0" w:type="auto"/>
            <w:noWrap/>
            <w:hideMark/>
          </w:tcPr>
          <w:p w14:paraId="3CDA3AD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62.26054930</w:t>
            </w:r>
          </w:p>
        </w:tc>
        <w:tc>
          <w:tcPr>
            <w:tcW w:w="0" w:type="auto"/>
            <w:noWrap/>
            <w:hideMark/>
          </w:tcPr>
          <w:p w14:paraId="1B100FD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74.49941300</w:t>
            </w:r>
          </w:p>
        </w:tc>
        <w:tc>
          <w:tcPr>
            <w:tcW w:w="0" w:type="auto"/>
            <w:noWrap/>
            <w:hideMark/>
          </w:tcPr>
          <w:p w14:paraId="523D6F3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Ледовый дворец Айсберг</w:t>
            </w:r>
          </w:p>
        </w:tc>
        <w:tc>
          <w:tcPr>
            <w:tcW w:w="0" w:type="auto"/>
            <w:noWrap/>
            <w:hideMark/>
          </w:tcPr>
          <w:p w14:paraId="19E1953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E2508F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B20E93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89EE16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23B10A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EF9B7E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D10AA0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356ABB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F06BD5D" w14:textId="3C702D8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659DBF0A" w14:textId="77777777" w:rsidTr="009C438E">
        <w:trPr>
          <w:trHeight w:val="20"/>
        </w:trPr>
        <w:tc>
          <w:tcPr>
            <w:tcW w:w="0" w:type="auto"/>
            <w:noWrap/>
            <w:hideMark/>
          </w:tcPr>
          <w:p w14:paraId="3205A9C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36</w:t>
            </w:r>
          </w:p>
        </w:tc>
        <w:tc>
          <w:tcPr>
            <w:tcW w:w="0" w:type="auto"/>
            <w:noWrap/>
            <w:hideMark/>
          </w:tcPr>
          <w:p w14:paraId="1E4F647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62.24169750</w:t>
            </w:r>
          </w:p>
        </w:tc>
        <w:tc>
          <w:tcPr>
            <w:tcW w:w="0" w:type="auto"/>
            <w:noWrap/>
            <w:hideMark/>
          </w:tcPr>
          <w:p w14:paraId="66CD873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74.45081560</w:t>
            </w:r>
          </w:p>
        </w:tc>
        <w:tc>
          <w:tcPr>
            <w:tcW w:w="0" w:type="auto"/>
            <w:noWrap/>
            <w:hideMark/>
          </w:tcPr>
          <w:p w14:paraId="75C910F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Горводоканал</w:t>
            </w:r>
          </w:p>
        </w:tc>
        <w:tc>
          <w:tcPr>
            <w:tcW w:w="0" w:type="auto"/>
            <w:noWrap/>
            <w:hideMark/>
          </w:tcPr>
          <w:p w14:paraId="3D9D82B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EAD7BC7" w14:textId="55D3EB13"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00440054" w14:textId="2468F28A"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4BCD35A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A9169F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79C215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BB71DC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AFE571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A5F5070" w14:textId="7D75D90E"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215B8F50" w14:textId="77777777" w:rsidTr="009C438E">
        <w:trPr>
          <w:trHeight w:val="20"/>
        </w:trPr>
        <w:tc>
          <w:tcPr>
            <w:tcW w:w="0" w:type="auto"/>
            <w:noWrap/>
            <w:hideMark/>
          </w:tcPr>
          <w:p w14:paraId="7154B96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38</w:t>
            </w:r>
          </w:p>
        </w:tc>
        <w:tc>
          <w:tcPr>
            <w:tcW w:w="0" w:type="auto"/>
            <w:noWrap/>
            <w:hideMark/>
          </w:tcPr>
          <w:p w14:paraId="5A589DE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62.26251520</w:t>
            </w:r>
          </w:p>
        </w:tc>
        <w:tc>
          <w:tcPr>
            <w:tcW w:w="0" w:type="auto"/>
            <w:noWrap/>
            <w:hideMark/>
          </w:tcPr>
          <w:p w14:paraId="14AF3EE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74.47773000</w:t>
            </w:r>
          </w:p>
        </w:tc>
        <w:tc>
          <w:tcPr>
            <w:tcW w:w="0" w:type="auto"/>
            <w:noWrap/>
            <w:hideMark/>
          </w:tcPr>
          <w:p w14:paraId="220DDBE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Городская больница</w:t>
            </w:r>
          </w:p>
        </w:tc>
        <w:tc>
          <w:tcPr>
            <w:tcW w:w="0" w:type="auto"/>
            <w:noWrap/>
            <w:hideMark/>
          </w:tcPr>
          <w:p w14:paraId="08BAADB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CA6720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526F13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201231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0AB640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A29F98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756698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91AACB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F60D86C" w14:textId="4CD58795"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2EE28EE9" w14:textId="77777777" w:rsidTr="009C438E">
        <w:trPr>
          <w:trHeight w:val="20"/>
        </w:trPr>
        <w:tc>
          <w:tcPr>
            <w:tcW w:w="0" w:type="auto"/>
            <w:noWrap/>
            <w:hideMark/>
          </w:tcPr>
          <w:p w14:paraId="1D73D4F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42</w:t>
            </w:r>
          </w:p>
        </w:tc>
        <w:tc>
          <w:tcPr>
            <w:tcW w:w="0" w:type="auto"/>
            <w:noWrap/>
            <w:hideMark/>
          </w:tcPr>
          <w:p w14:paraId="7FBEB83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62.26760960</w:t>
            </w:r>
          </w:p>
        </w:tc>
        <w:tc>
          <w:tcPr>
            <w:tcW w:w="0" w:type="auto"/>
            <w:noWrap/>
            <w:hideMark/>
          </w:tcPr>
          <w:p w14:paraId="52AEDD3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74.48850140</w:t>
            </w:r>
          </w:p>
        </w:tc>
        <w:tc>
          <w:tcPr>
            <w:tcW w:w="0" w:type="auto"/>
            <w:noWrap/>
            <w:hideMark/>
          </w:tcPr>
          <w:p w14:paraId="1968835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Администрация города</w:t>
            </w:r>
          </w:p>
        </w:tc>
        <w:tc>
          <w:tcPr>
            <w:tcW w:w="0" w:type="auto"/>
            <w:noWrap/>
            <w:hideMark/>
          </w:tcPr>
          <w:p w14:paraId="5983283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7ABE6F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F5A016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AF43FF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747545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67AF3C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5E619C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777483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61997D4" w14:textId="2615ACB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4879E102" w14:textId="77777777" w:rsidTr="009C438E">
        <w:trPr>
          <w:trHeight w:val="20"/>
        </w:trPr>
        <w:tc>
          <w:tcPr>
            <w:tcW w:w="0" w:type="auto"/>
            <w:noWrap/>
            <w:hideMark/>
          </w:tcPr>
          <w:p w14:paraId="4E71B06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44</w:t>
            </w:r>
          </w:p>
        </w:tc>
        <w:tc>
          <w:tcPr>
            <w:tcW w:w="0" w:type="auto"/>
            <w:noWrap/>
            <w:hideMark/>
          </w:tcPr>
          <w:p w14:paraId="7A88272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62.27432870</w:t>
            </w:r>
          </w:p>
        </w:tc>
        <w:tc>
          <w:tcPr>
            <w:tcW w:w="0" w:type="auto"/>
            <w:noWrap/>
            <w:hideMark/>
          </w:tcPr>
          <w:p w14:paraId="545383B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74.47539100</w:t>
            </w:r>
          </w:p>
        </w:tc>
        <w:tc>
          <w:tcPr>
            <w:tcW w:w="0" w:type="auto"/>
            <w:noWrap/>
            <w:hideMark/>
          </w:tcPr>
          <w:p w14:paraId="22F127A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Средняя школа №10</w:t>
            </w:r>
          </w:p>
        </w:tc>
        <w:tc>
          <w:tcPr>
            <w:tcW w:w="0" w:type="auto"/>
            <w:noWrap/>
            <w:hideMark/>
          </w:tcPr>
          <w:p w14:paraId="188AE42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3602FC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2878AB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4E0551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D2DDE7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3BCB6D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9BF9C7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6E16D5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12BCD90" w14:textId="1B2D4FA3"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23B20322" w14:textId="77777777" w:rsidTr="009C438E">
        <w:trPr>
          <w:trHeight w:val="20"/>
        </w:trPr>
        <w:tc>
          <w:tcPr>
            <w:tcW w:w="0" w:type="auto"/>
            <w:noWrap/>
            <w:hideMark/>
          </w:tcPr>
          <w:p w14:paraId="244F597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49</w:t>
            </w:r>
          </w:p>
        </w:tc>
        <w:tc>
          <w:tcPr>
            <w:tcW w:w="0" w:type="auto"/>
            <w:noWrap/>
            <w:hideMark/>
          </w:tcPr>
          <w:p w14:paraId="1327E16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62.25768580</w:t>
            </w:r>
          </w:p>
        </w:tc>
        <w:tc>
          <w:tcPr>
            <w:tcW w:w="0" w:type="auto"/>
            <w:noWrap/>
            <w:hideMark/>
          </w:tcPr>
          <w:p w14:paraId="7BFE141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74.47981750</w:t>
            </w:r>
          </w:p>
        </w:tc>
        <w:tc>
          <w:tcPr>
            <w:tcW w:w="0" w:type="auto"/>
            <w:noWrap/>
            <w:hideMark/>
          </w:tcPr>
          <w:p w14:paraId="5D5585A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Парк военной техники</w:t>
            </w:r>
          </w:p>
        </w:tc>
        <w:tc>
          <w:tcPr>
            <w:tcW w:w="0" w:type="auto"/>
            <w:noWrap/>
            <w:hideMark/>
          </w:tcPr>
          <w:p w14:paraId="34F4523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C031B4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F7526E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C62003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6AF6D3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2FE919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B24B5F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A6653B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2A7A000" w14:textId="634670B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3E16B689" w14:textId="77777777" w:rsidTr="009C438E">
        <w:trPr>
          <w:trHeight w:val="20"/>
        </w:trPr>
        <w:tc>
          <w:tcPr>
            <w:tcW w:w="0" w:type="auto"/>
            <w:noWrap/>
            <w:hideMark/>
          </w:tcPr>
          <w:p w14:paraId="17E5EEF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53</w:t>
            </w:r>
          </w:p>
        </w:tc>
        <w:tc>
          <w:tcPr>
            <w:tcW w:w="0" w:type="auto"/>
            <w:noWrap/>
            <w:hideMark/>
          </w:tcPr>
          <w:p w14:paraId="6B0E0BE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62.24524180</w:t>
            </w:r>
          </w:p>
        </w:tc>
        <w:tc>
          <w:tcPr>
            <w:tcW w:w="0" w:type="auto"/>
            <w:noWrap/>
            <w:hideMark/>
          </w:tcPr>
          <w:p w14:paraId="14EB1B9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74.53470120</w:t>
            </w:r>
          </w:p>
        </w:tc>
        <w:tc>
          <w:tcPr>
            <w:tcW w:w="0" w:type="auto"/>
            <w:noWrap/>
            <w:hideMark/>
          </w:tcPr>
          <w:p w14:paraId="1A8D7FB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ДК Сибирь</w:t>
            </w:r>
          </w:p>
        </w:tc>
        <w:tc>
          <w:tcPr>
            <w:tcW w:w="0" w:type="auto"/>
            <w:noWrap/>
            <w:hideMark/>
          </w:tcPr>
          <w:p w14:paraId="4168600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C37AA6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F88FC3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5404B0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E8B3A5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E4ACE1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6D0123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7573F4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923D107" w14:textId="5C7440F8"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31FA072B" w14:textId="77777777" w:rsidTr="009C438E">
        <w:trPr>
          <w:trHeight w:val="20"/>
        </w:trPr>
        <w:tc>
          <w:tcPr>
            <w:tcW w:w="0" w:type="auto"/>
            <w:noWrap/>
            <w:hideMark/>
          </w:tcPr>
          <w:p w14:paraId="08657A1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54</w:t>
            </w:r>
          </w:p>
        </w:tc>
        <w:tc>
          <w:tcPr>
            <w:tcW w:w="0" w:type="auto"/>
            <w:noWrap/>
            <w:hideMark/>
          </w:tcPr>
          <w:p w14:paraId="38089EE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62.26545870</w:t>
            </w:r>
          </w:p>
        </w:tc>
        <w:tc>
          <w:tcPr>
            <w:tcW w:w="0" w:type="auto"/>
            <w:noWrap/>
            <w:hideMark/>
          </w:tcPr>
          <w:p w14:paraId="3DC54E7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74.49107740</w:t>
            </w:r>
          </w:p>
        </w:tc>
        <w:tc>
          <w:tcPr>
            <w:tcW w:w="0" w:type="auto"/>
            <w:noWrap/>
            <w:hideMark/>
          </w:tcPr>
          <w:p w14:paraId="555F6AA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Городской узел связи</w:t>
            </w:r>
          </w:p>
        </w:tc>
        <w:tc>
          <w:tcPr>
            <w:tcW w:w="0" w:type="auto"/>
            <w:noWrap/>
            <w:hideMark/>
          </w:tcPr>
          <w:p w14:paraId="488AFFC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782515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41CCCE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FED38A6" w14:textId="15E63BE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AA2E87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6BDAF0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5F021B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84A4DA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592209D" w14:textId="1725E593"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0B73D4EC" w14:textId="77777777" w:rsidTr="009C438E">
        <w:trPr>
          <w:trHeight w:val="20"/>
        </w:trPr>
        <w:tc>
          <w:tcPr>
            <w:tcW w:w="0" w:type="auto"/>
            <w:noWrap/>
            <w:hideMark/>
          </w:tcPr>
          <w:p w14:paraId="288691A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56</w:t>
            </w:r>
          </w:p>
        </w:tc>
        <w:tc>
          <w:tcPr>
            <w:tcW w:w="0" w:type="auto"/>
            <w:noWrap/>
            <w:hideMark/>
          </w:tcPr>
          <w:p w14:paraId="4D8D6AD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62.25948390</w:t>
            </w:r>
          </w:p>
        </w:tc>
        <w:tc>
          <w:tcPr>
            <w:tcW w:w="0" w:type="auto"/>
            <w:noWrap/>
            <w:hideMark/>
          </w:tcPr>
          <w:p w14:paraId="45495B8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74.54348190</w:t>
            </w:r>
          </w:p>
        </w:tc>
        <w:tc>
          <w:tcPr>
            <w:tcW w:w="0" w:type="auto"/>
            <w:noWrap/>
            <w:hideMark/>
          </w:tcPr>
          <w:p w14:paraId="2A4A241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Ж/Д Вокзал</w:t>
            </w:r>
          </w:p>
        </w:tc>
        <w:tc>
          <w:tcPr>
            <w:tcW w:w="0" w:type="auto"/>
            <w:noWrap/>
            <w:hideMark/>
          </w:tcPr>
          <w:p w14:paraId="79564C9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EC5CB7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6D6E2E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CCA963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2F1E34C" w14:textId="231F870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04A9A55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B37CB9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689944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70950F7" w14:textId="2B49734F"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391B4053" w14:textId="77777777" w:rsidTr="009C438E">
        <w:trPr>
          <w:trHeight w:val="20"/>
        </w:trPr>
        <w:tc>
          <w:tcPr>
            <w:tcW w:w="0" w:type="auto"/>
            <w:noWrap/>
            <w:hideMark/>
          </w:tcPr>
          <w:p w14:paraId="75BC164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57</w:t>
            </w:r>
          </w:p>
        </w:tc>
        <w:tc>
          <w:tcPr>
            <w:tcW w:w="0" w:type="auto"/>
            <w:noWrap/>
            <w:hideMark/>
          </w:tcPr>
          <w:p w14:paraId="4BAEC87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62.24490100</w:t>
            </w:r>
          </w:p>
        </w:tc>
        <w:tc>
          <w:tcPr>
            <w:tcW w:w="0" w:type="auto"/>
            <w:noWrap/>
            <w:hideMark/>
          </w:tcPr>
          <w:p w14:paraId="0B4DDCB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74.54603430</w:t>
            </w:r>
          </w:p>
        </w:tc>
        <w:tc>
          <w:tcPr>
            <w:tcW w:w="0" w:type="auto"/>
            <w:noWrap/>
            <w:hideMark/>
          </w:tcPr>
          <w:p w14:paraId="451A387E" w14:textId="3435E888" w:rsidR="00421282" w:rsidRPr="006C3E3F" w:rsidRDefault="00707AF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ГАИ</w:t>
            </w:r>
          </w:p>
        </w:tc>
        <w:tc>
          <w:tcPr>
            <w:tcW w:w="0" w:type="auto"/>
            <w:noWrap/>
            <w:hideMark/>
          </w:tcPr>
          <w:p w14:paraId="19F620F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25AE8B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8C509C2" w14:textId="69DBB2E7"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6A143C8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563EEB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5C91E1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F93789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7865A2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83E4CF5" w14:textId="0FCE3C0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274B9745" w14:textId="77777777" w:rsidTr="009C438E">
        <w:trPr>
          <w:trHeight w:val="20"/>
        </w:trPr>
        <w:tc>
          <w:tcPr>
            <w:tcW w:w="0" w:type="auto"/>
            <w:noWrap/>
            <w:hideMark/>
          </w:tcPr>
          <w:p w14:paraId="657F8A8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58</w:t>
            </w:r>
          </w:p>
        </w:tc>
        <w:tc>
          <w:tcPr>
            <w:tcW w:w="0" w:type="auto"/>
            <w:noWrap/>
            <w:hideMark/>
          </w:tcPr>
          <w:p w14:paraId="68F1C60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62.30101510</w:t>
            </w:r>
          </w:p>
        </w:tc>
        <w:tc>
          <w:tcPr>
            <w:tcW w:w="0" w:type="auto"/>
            <w:noWrap/>
            <w:hideMark/>
          </w:tcPr>
          <w:p w14:paraId="1E47508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74.51111120</w:t>
            </w:r>
          </w:p>
        </w:tc>
        <w:tc>
          <w:tcPr>
            <w:tcW w:w="0" w:type="auto"/>
            <w:noWrap/>
            <w:hideMark/>
          </w:tcPr>
          <w:p w14:paraId="30E98EF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Трубная база</w:t>
            </w:r>
          </w:p>
        </w:tc>
        <w:tc>
          <w:tcPr>
            <w:tcW w:w="0" w:type="auto"/>
            <w:noWrap/>
            <w:hideMark/>
          </w:tcPr>
          <w:p w14:paraId="0B1F0CA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135118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3699BB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58725C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CC01D0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1266D10" w14:textId="68E22C31"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5A32B84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6D4883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27A423C" w14:textId="1E1301B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650F6CFF" w14:textId="77777777" w:rsidTr="009C438E">
        <w:trPr>
          <w:trHeight w:val="20"/>
        </w:trPr>
        <w:tc>
          <w:tcPr>
            <w:tcW w:w="0" w:type="auto"/>
            <w:noWrap/>
            <w:hideMark/>
          </w:tcPr>
          <w:p w14:paraId="19F6F0A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59</w:t>
            </w:r>
          </w:p>
        </w:tc>
        <w:tc>
          <w:tcPr>
            <w:tcW w:w="0" w:type="auto"/>
            <w:noWrap/>
            <w:hideMark/>
          </w:tcPr>
          <w:p w14:paraId="317A5B0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62.29371800</w:t>
            </w:r>
          </w:p>
        </w:tc>
        <w:tc>
          <w:tcPr>
            <w:tcW w:w="0" w:type="auto"/>
            <w:noWrap/>
            <w:hideMark/>
          </w:tcPr>
          <w:p w14:paraId="3E03162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74.50252350</w:t>
            </w:r>
          </w:p>
        </w:tc>
        <w:tc>
          <w:tcPr>
            <w:tcW w:w="0" w:type="auto"/>
            <w:noWrap/>
            <w:hideMark/>
          </w:tcPr>
          <w:p w14:paraId="1774A9C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СНГС</w:t>
            </w:r>
          </w:p>
        </w:tc>
        <w:tc>
          <w:tcPr>
            <w:tcW w:w="0" w:type="auto"/>
            <w:noWrap/>
            <w:hideMark/>
          </w:tcPr>
          <w:p w14:paraId="71A1530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4FB7F1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37C2EB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E190C3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1F60C0B" w14:textId="6662DEB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738E414" w14:textId="5DC2F60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C92A43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0B1A5D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A352D1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r>
      <w:tr w:rsidR="00417D15" w:rsidRPr="006C3E3F" w14:paraId="62216E0B" w14:textId="77777777" w:rsidTr="009C438E">
        <w:trPr>
          <w:trHeight w:val="20"/>
        </w:trPr>
        <w:tc>
          <w:tcPr>
            <w:tcW w:w="0" w:type="auto"/>
            <w:noWrap/>
            <w:hideMark/>
          </w:tcPr>
          <w:p w14:paraId="1BD561E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60</w:t>
            </w:r>
          </w:p>
        </w:tc>
        <w:tc>
          <w:tcPr>
            <w:tcW w:w="0" w:type="auto"/>
            <w:noWrap/>
            <w:hideMark/>
          </w:tcPr>
          <w:p w14:paraId="6419D10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62.29402720</w:t>
            </w:r>
          </w:p>
        </w:tc>
        <w:tc>
          <w:tcPr>
            <w:tcW w:w="0" w:type="auto"/>
            <w:noWrap/>
            <w:hideMark/>
          </w:tcPr>
          <w:p w14:paraId="4D73F76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74.50228480</w:t>
            </w:r>
          </w:p>
        </w:tc>
        <w:tc>
          <w:tcPr>
            <w:tcW w:w="0" w:type="auto"/>
            <w:noWrap/>
            <w:hideMark/>
          </w:tcPr>
          <w:p w14:paraId="74E6A3F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СНГС</w:t>
            </w:r>
          </w:p>
        </w:tc>
        <w:tc>
          <w:tcPr>
            <w:tcW w:w="0" w:type="auto"/>
            <w:noWrap/>
            <w:hideMark/>
          </w:tcPr>
          <w:p w14:paraId="4F2D6FD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D28194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5D2B35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F35D78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F9A6395" w14:textId="33F5679D"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0EB299C" w14:textId="2E726CA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08A847C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AD550D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48A210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r>
      <w:tr w:rsidR="00417D15" w:rsidRPr="006C3E3F" w14:paraId="51261368" w14:textId="77777777" w:rsidTr="009C438E">
        <w:trPr>
          <w:trHeight w:val="20"/>
        </w:trPr>
        <w:tc>
          <w:tcPr>
            <w:tcW w:w="0" w:type="auto"/>
            <w:noWrap/>
            <w:hideMark/>
          </w:tcPr>
          <w:p w14:paraId="378782C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61</w:t>
            </w:r>
          </w:p>
        </w:tc>
        <w:tc>
          <w:tcPr>
            <w:tcW w:w="0" w:type="auto"/>
            <w:noWrap/>
            <w:hideMark/>
          </w:tcPr>
          <w:p w14:paraId="64B1AE0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62.25587480</w:t>
            </w:r>
          </w:p>
        </w:tc>
        <w:tc>
          <w:tcPr>
            <w:tcW w:w="0" w:type="auto"/>
            <w:noWrap/>
            <w:hideMark/>
          </w:tcPr>
          <w:p w14:paraId="0F6E9EF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74.48756820</w:t>
            </w:r>
          </w:p>
        </w:tc>
        <w:tc>
          <w:tcPr>
            <w:tcW w:w="0" w:type="auto"/>
            <w:noWrap/>
            <w:hideMark/>
          </w:tcPr>
          <w:p w14:paraId="21D5EBD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МКЦ Феникс</w:t>
            </w:r>
          </w:p>
        </w:tc>
        <w:tc>
          <w:tcPr>
            <w:tcW w:w="0" w:type="auto"/>
            <w:noWrap/>
            <w:hideMark/>
          </w:tcPr>
          <w:p w14:paraId="26C6273F" w14:textId="1B8A865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ADC6AF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001BDA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DD5BB08" w14:textId="365984CB"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0B751C6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6CFE7C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0FA710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2CF60A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8BACBB8" w14:textId="24A2437E"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2D54658A" w14:textId="77777777" w:rsidTr="009C438E">
        <w:trPr>
          <w:trHeight w:val="20"/>
        </w:trPr>
        <w:tc>
          <w:tcPr>
            <w:tcW w:w="0" w:type="auto"/>
            <w:noWrap/>
            <w:hideMark/>
          </w:tcPr>
          <w:p w14:paraId="3CC3542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w:t>
            </w:r>
          </w:p>
        </w:tc>
        <w:tc>
          <w:tcPr>
            <w:tcW w:w="0" w:type="auto"/>
            <w:noWrap/>
            <w:hideMark/>
          </w:tcPr>
          <w:p w14:paraId="2C8007B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62.25568470</w:t>
            </w:r>
          </w:p>
        </w:tc>
        <w:tc>
          <w:tcPr>
            <w:tcW w:w="0" w:type="auto"/>
            <w:noWrap/>
            <w:hideMark/>
          </w:tcPr>
          <w:p w14:paraId="46B44C5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74.48869810</w:t>
            </w:r>
          </w:p>
        </w:tc>
        <w:tc>
          <w:tcPr>
            <w:tcW w:w="0" w:type="auto"/>
            <w:noWrap/>
            <w:hideMark/>
          </w:tcPr>
          <w:p w14:paraId="0DE0CE0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МКЦ Феникс</w:t>
            </w:r>
          </w:p>
        </w:tc>
        <w:tc>
          <w:tcPr>
            <w:tcW w:w="0" w:type="auto"/>
            <w:noWrap/>
            <w:hideMark/>
          </w:tcPr>
          <w:p w14:paraId="044C3C55" w14:textId="36D7E7E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BB34A4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72C0EF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047C718" w14:textId="3446C66B"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4CADACA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DC445D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DB879D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927D99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8D2780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r>
      <w:tr w:rsidR="00417D15" w:rsidRPr="006C3E3F" w14:paraId="21021F1C" w14:textId="77777777" w:rsidTr="009C438E">
        <w:trPr>
          <w:trHeight w:val="20"/>
        </w:trPr>
        <w:tc>
          <w:tcPr>
            <w:tcW w:w="0" w:type="auto"/>
            <w:noWrap/>
            <w:hideMark/>
          </w:tcPr>
          <w:p w14:paraId="19C8184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63</w:t>
            </w:r>
          </w:p>
        </w:tc>
        <w:tc>
          <w:tcPr>
            <w:tcW w:w="0" w:type="auto"/>
            <w:noWrap/>
            <w:hideMark/>
          </w:tcPr>
          <w:p w14:paraId="2C59328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62.25470330</w:t>
            </w:r>
          </w:p>
        </w:tc>
        <w:tc>
          <w:tcPr>
            <w:tcW w:w="0" w:type="auto"/>
            <w:noWrap/>
            <w:hideMark/>
          </w:tcPr>
          <w:p w14:paraId="74F3C50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74.55888750</w:t>
            </w:r>
          </w:p>
        </w:tc>
        <w:tc>
          <w:tcPr>
            <w:tcW w:w="0" w:type="auto"/>
            <w:noWrap/>
            <w:hideMark/>
          </w:tcPr>
          <w:p w14:paraId="46DB480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Аргос-СУМР</w:t>
            </w:r>
          </w:p>
        </w:tc>
        <w:tc>
          <w:tcPr>
            <w:tcW w:w="0" w:type="auto"/>
            <w:noWrap/>
            <w:hideMark/>
          </w:tcPr>
          <w:p w14:paraId="6568341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9A39C50" w14:textId="436A8DDE"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47BF2E5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C62512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2D0BEFB" w14:textId="2A4E8CE5"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0D3B6D4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BDC7C03" w14:textId="23F6B6F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48E478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15B9223" w14:textId="77C5C332"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5BB969C5" w14:textId="77777777" w:rsidTr="009C438E">
        <w:trPr>
          <w:trHeight w:val="20"/>
        </w:trPr>
        <w:tc>
          <w:tcPr>
            <w:tcW w:w="0" w:type="auto"/>
            <w:noWrap/>
            <w:hideMark/>
          </w:tcPr>
          <w:p w14:paraId="18EAD7B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66</w:t>
            </w:r>
          </w:p>
        </w:tc>
        <w:tc>
          <w:tcPr>
            <w:tcW w:w="0" w:type="auto"/>
            <w:noWrap/>
            <w:hideMark/>
          </w:tcPr>
          <w:p w14:paraId="0462A5B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62.23754960</w:t>
            </w:r>
          </w:p>
        </w:tc>
        <w:tc>
          <w:tcPr>
            <w:tcW w:w="0" w:type="auto"/>
            <w:noWrap/>
            <w:hideMark/>
          </w:tcPr>
          <w:p w14:paraId="577CC26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74.53670430</w:t>
            </w:r>
          </w:p>
        </w:tc>
        <w:tc>
          <w:tcPr>
            <w:tcW w:w="0" w:type="auto"/>
            <w:noWrap/>
            <w:hideMark/>
          </w:tcPr>
          <w:p w14:paraId="683A266E" w14:textId="7546C3CB" w:rsidR="00421282" w:rsidRPr="006C3E3F" w:rsidRDefault="001C5407"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Ул.</w:t>
            </w:r>
            <w:r w:rsidR="00421282" w:rsidRPr="006C3E3F">
              <w:rPr>
                <w:rFonts w:ascii="Times New Roman" w:hAnsi="Times New Roman"/>
                <w:sz w:val="16"/>
                <w:szCs w:val="16"/>
              </w:rPr>
              <w:t xml:space="preserve"> Дорожников</w:t>
            </w:r>
          </w:p>
        </w:tc>
        <w:tc>
          <w:tcPr>
            <w:tcW w:w="0" w:type="auto"/>
            <w:noWrap/>
            <w:hideMark/>
          </w:tcPr>
          <w:p w14:paraId="19E13B5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0ADD889" w14:textId="03B771E6"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651C765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FF50DC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71F204E" w14:textId="7AC3FB6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02717F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6CF517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A745FC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D8B1534" w14:textId="20DB57B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250EAF97" w14:textId="77777777" w:rsidTr="009C438E">
        <w:trPr>
          <w:trHeight w:val="20"/>
        </w:trPr>
        <w:tc>
          <w:tcPr>
            <w:tcW w:w="0" w:type="auto"/>
            <w:noWrap/>
            <w:hideMark/>
          </w:tcPr>
          <w:p w14:paraId="731B8A6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67</w:t>
            </w:r>
          </w:p>
        </w:tc>
        <w:tc>
          <w:tcPr>
            <w:tcW w:w="0" w:type="auto"/>
            <w:noWrap/>
            <w:hideMark/>
          </w:tcPr>
          <w:p w14:paraId="0299511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62.27563760</w:t>
            </w:r>
          </w:p>
        </w:tc>
        <w:tc>
          <w:tcPr>
            <w:tcW w:w="0" w:type="auto"/>
            <w:noWrap/>
            <w:hideMark/>
          </w:tcPr>
          <w:p w14:paraId="4EC961E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74.54478710</w:t>
            </w:r>
          </w:p>
        </w:tc>
        <w:tc>
          <w:tcPr>
            <w:tcW w:w="0" w:type="auto"/>
            <w:noWrap/>
            <w:hideMark/>
          </w:tcPr>
          <w:p w14:paraId="1EBEE19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МКУ КСАТ</w:t>
            </w:r>
          </w:p>
        </w:tc>
        <w:tc>
          <w:tcPr>
            <w:tcW w:w="0" w:type="auto"/>
            <w:noWrap/>
            <w:hideMark/>
          </w:tcPr>
          <w:p w14:paraId="1BE177E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3C1EA81" w14:textId="14B9992F"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F44DFDA" w14:textId="4510A69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04C6040" w14:textId="18CD119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D15379C" w14:textId="44E1F570"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2035D0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6139042" w14:textId="0B0ABCF0"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79203D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7AA8DCC" w14:textId="10EACDB3"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2885E9C4" w14:textId="77777777" w:rsidTr="009C438E">
        <w:trPr>
          <w:trHeight w:val="20"/>
        </w:trPr>
        <w:tc>
          <w:tcPr>
            <w:tcW w:w="0" w:type="auto"/>
            <w:noWrap/>
            <w:hideMark/>
          </w:tcPr>
          <w:p w14:paraId="3F72FD9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68</w:t>
            </w:r>
          </w:p>
        </w:tc>
        <w:tc>
          <w:tcPr>
            <w:tcW w:w="0" w:type="auto"/>
            <w:noWrap/>
            <w:hideMark/>
          </w:tcPr>
          <w:p w14:paraId="3977332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62.26395080</w:t>
            </w:r>
          </w:p>
        </w:tc>
        <w:tc>
          <w:tcPr>
            <w:tcW w:w="0" w:type="auto"/>
            <w:noWrap/>
            <w:hideMark/>
          </w:tcPr>
          <w:p w14:paraId="2CF1C92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74.55741760</w:t>
            </w:r>
          </w:p>
        </w:tc>
        <w:tc>
          <w:tcPr>
            <w:tcW w:w="0" w:type="auto"/>
            <w:noWrap/>
            <w:hideMark/>
          </w:tcPr>
          <w:p w14:paraId="52BE347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СНТ УТТ-1</w:t>
            </w:r>
          </w:p>
        </w:tc>
        <w:tc>
          <w:tcPr>
            <w:tcW w:w="0" w:type="auto"/>
            <w:noWrap/>
            <w:hideMark/>
          </w:tcPr>
          <w:p w14:paraId="65F03AA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C0829E9" w14:textId="6E24863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6070008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3D192E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9FDDA3F" w14:textId="348068A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AAA886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B402910" w14:textId="4ECC08B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6774540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4C79AAE" w14:textId="06063CC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7CF6340C" w14:textId="77777777" w:rsidTr="009C438E">
        <w:trPr>
          <w:trHeight w:val="20"/>
        </w:trPr>
        <w:tc>
          <w:tcPr>
            <w:tcW w:w="0" w:type="auto"/>
            <w:noWrap/>
            <w:hideMark/>
          </w:tcPr>
          <w:p w14:paraId="3465D50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69</w:t>
            </w:r>
          </w:p>
        </w:tc>
        <w:tc>
          <w:tcPr>
            <w:tcW w:w="0" w:type="auto"/>
            <w:noWrap/>
            <w:hideMark/>
          </w:tcPr>
          <w:p w14:paraId="41AB2D3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62.26470980</w:t>
            </w:r>
          </w:p>
        </w:tc>
        <w:tc>
          <w:tcPr>
            <w:tcW w:w="0" w:type="auto"/>
            <w:noWrap/>
            <w:hideMark/>
          </w:tcPr>
          <w:p w14:paraId="5EF15FA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74.55787090</w:t>
            </w:r>
          </w:p>
        </w:tc>
        <w:tc>
          <w:tcPr>
            <w:tcW w:w="0" w:type="auto"/>
            <w:noWrap/>
            <w:hideMark/>
          </w:tcPr>
          <w:p w14:paraId="6CEE917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СНТ УТТ-1</w:t>
            </w:r>
          </w:p>
        </w:tc>
        <w:tc>
          <w:tcPr>
            <w:tcW w:w="0" w:type="auto"/>
            <w:noWrap/>
            <w:hideMark/>
          </w:tcPr>
          <w:p w14:paraId="17500E6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5453C7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1D3E249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40E099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993FA04" w14:textId="4ED7073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1CEB62F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D406CB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B97207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FC53E5C" w14:textId="64F3E89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6FD89038" w14:textId="77777777" w:rsidTr="009C438E">
        <w:trPr>
          <w:trHeight w:val="20"/>
        </w:trPr>
        <w:tc>
          <w:tcPr>
            <w:tcW w:w="0" w:type="auto"/>
            <w:noWrap/>
            <w:hideMark/>
          </w:tcPr>
          <w:p w14:paraId="0C37AE7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70</w:t>
            </w:r>
          </w:p>
        </w:tc>
        <w:tc>
          <w:tcPr>
            <w:tcW w:w="0" w:type="auto"/>
            <w:noWrap/>
            <w:hideMark/>
          </w:tcPr>
          <w:p w14:paraId="4F2CD9A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62.26449760</w:t>
            </w:r>
          </w:p>
        </w:tc>
        <w:tc>
          <w:tcPr>
            <w:tcW w:w="0" w:type="auto"/>
            <w:noWrap/>
            <w:hideMark/>
          </w:tcPr>
          <w:p w14:paraId="06A7C8D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74.47127040</w:t>
            </w:r>
          </w:p>
        </w:tc>
        <w:tc>
          <w:tcPr>
            <w:tcW w:w="0" w:type="auto"/>
            <w:noWrap/>
            <w:hideMark/>
          </w:tcPr>
          <w:p w14:paraId="6DD1D2A0" w14:textId="3C6A89EC"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 xml:space="preserve">Ленинградская </w:t>
            </w:r>
            <w:r w:rsidR="001C5407">
              <w:rPr>
                <w:rFonts w:ascii="Times New Roman" w:hAnsi="Times New Roman"/>
                <w:sz w:val="16"/>
                <w:szCs w:val="16"/>
              </w:rPr>
              <w:t>ул.</w:t>
            </w:r>
          </w:p>
        </w:tc>
        <w:tc>
          <w:tcPr>
            <w:tcW w:w="0" w:type="auto"/>
            <w:noWrap/>
            <w:hideMark/>
          </w:tcPr>
          <w:p w14:paraId="258A262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FE5B04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75BEF8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D00D99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4A7937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BD1763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DB07C7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6A29C78" w14:textId="2D2BA795"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675981E1" w14:textId="774D1563"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57E99B01" w14:textId="77777777" w:rsidTr="009C438E">
        <w:trPr>
          <w:trHeight w:val="20"/>
        </w:trPr>
        <w:tc>
          <w:tcPr>
            <w:tcW w:w="0" w:type="auto"/>
            <w:noWrap/>
            <w:hideMark/>
          </w:tcPr>
          <w:p w14:paraId="62219B5E"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71</w:t>
            </w:r>
          </w:p>
        </w:tc>
        <w:tc>
          <w:tcPr>
            <w:tcW w:w="0" w:type="auto"/>
            <w:noWrap/>
            <w:hideMark/>
          </w:tcPr>
          <w:p w14:paraId="3E525C0F"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62.23938800</w:t>
            </w:r>
          </w:p>
        </w:tc>
        <w:tc>
          <w:tcPr>
            <w:tcW w:w="0" w:type="auto"/>
            <w:noWrap/>
            <w:hideMark/>
          </w:tcPr>
          <w:p w14:paraId="78A28F6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74.53139750</w:t>
            </w:r>
          </w:p>
        </w:tc>
        <w:tc>
          <w:tcPr>
            <w:tcW w:w="0" w:type="auto"/>
            <w:noWrap/>
            <w:hideMark/>
          </w:tcPr>
          <w:p w14:paraId="0F644819" w14:textId="71988533" w:rsidR="00421282" w:rsidRPr="006C3E3F" w:rsidRDefault="001C5407"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Ул.</w:t>
            </w:r>
            <w:r w:rsidR="00421282" w:rsidRPr="006C3E3F">
              <w:rPr>
                <w:rFonts w:ascii="Times New Roman" w:hAnsi="Times New Roman"/>
                <w:sz w:val="16"/>
                <w:szCs w:val="16"/>
              </w:rPr>
              <w:t xml:space="preserve"> Нефтянников</w:t>
            </w:r>
          </w:p>
        </w:tc>
        <w:tc>
          <w:tcPr>
            <w:tcW w:w="0" w:type="auto"/>
            <w:noWrap/>
            <w:hideMark/>
          </w:tcPr>
          <w:p w14:paraId="152EAD4B"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ABAD14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9394B15"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60258B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43116614" w14:textId="1A360939"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0D85D6B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28A44C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D7E5A0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3503AB9" w14:textId="4AE31EC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335A95EC" w14:textId="77777777" w:rsidTr="009C438E">
        <w:trPr>
          <w:trHeight w:val="20"/>
        </w:trPr>
        <w:tc>
          <w:tcPr>
            <w:tcW w:w="0" w:type="auto"/>
            <w:noWrap/>
            <w:hideMark/>
          </w:tcPr>
          <w:p w14:paraId="37EC605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72</w:t>
            </w:r>
          </w:p>
        </w:tc>
        <w:tc>
          <w:tcPr>
            <w:tcW w:w="0" w:type="auto"/>
            <w:noWrap/>
            <w:hideMark/>
          </w:tcPr>
          <w:p w14:paraId="023991F3"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62.25101570</w:t>
            </w:r>
          </w:p>
        </w:tc>
        <w:tc>
          <w:tcPr>
            <w:tcW w:w="0" w:type="auto"/>
            <w:noWrap/>
            <w:hideMark/>
          </w:tcPr>
          <w:p w14:paraId="75A0D9A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74.55872920</w:t>
            </w:r>
          </w:p>
        </w:tc>
        <w:tc>
          <w:tcPr>
            <w:tcW w:w="0" w:type="auto"/>
            <w:noWrap/>
            <w:hideMark/>
          </w:tcPr>
          <w:p w14:paraId="36CB260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ВМУ</w:t>
            </w:r>
          </w:p>
        </w:tc>
        <w:tc>
          <w:tcPr>
            <w:tcW w:w="0" w:type="auto"/>
            <w:noWrap/>
            <w:hideMark/>
          </w:tcPr>
          <w:p w14:paraId="2A7FA2A8"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D8FCA0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44D9662"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F8F29F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24A701C" w14:textId="44F0445E"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CBB8130" w14:textId="30F0425C"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4058164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0E5BC51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1A3C8C8" w14:textId="73DDDECD"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451BDCD3" w14:textId="77777777" w:rsidTr="009C438E">
        <w:trPr>
          <w:trHeight w:val="20"/>
        </w:trPr>
        <w:tc>
          <w:tcPr>
            <w:tcW w:w="0" w:type="auto"/>
            <w:noWrap/>
            <w:hideMark/>
          </w:tcPr>
          <w:p w14:paraId="35363C8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73</w:t>
            </w:r>
          </w:p>
        </w:tc>
        <w:tc>
          <w:tcPr>
            <w:tcW w:w="0" w:type="auto"/>
            <w:noWrap/>
            <w:hideMark/>
          </w:tcPr>
          <w:p w14:paraId="7CBDC17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62.25771620</w:t>
            </w:r>
          </w:p>
        </w:tc>
        <w:tc>
          <w:tcPr>
            <w:tcW w:w="0" w:type="auto"/>
            <w:noWrap/>
            <w:hideMark/>
          </w:tcPr>
          <w:p w14:paraId="16B2EC3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74.55208540</w:t>
            </w:r>
          </w:p>
        </w:tc>
        <w:tc>
          <w:tcPr>
            <w:tcW w:w="0" w:type="auto"/>
            <w:noWrap/>
            <w:hideMark/>
          </w:tcPr>
          <w:p w14:paraId="691BA2B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Лукойл ЭПУ-сервис</w:t>
            </w:r>
          </w:p>
        </w:tc>
        <w:tc>
          <w:tcPr>
            <w:tcW w:w="0" w:type="auto"/>
            <w:noWrap/>
            <w:hideMark/>
          </w:tcPr>
          <w:p w14:paraId="643DFF93" w14:textId="5E7AAFB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98293FA" w14:textId="47FDB56E"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2EF50498" w14:textId="395D897D"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08BE0B65" w14:textId="5DD9CC43"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DC7E2CD" w14:textId="0ADC13BA"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7854CCC1"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683FF2BC"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850026A"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3079A0D5" w14:textId="2D9522D7"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17D15" w:rsidRPr="006C3E3F" w14:paraId="600B3FB3" w14:textId="77777777" w:rsidTr="009C438E">
        <w:trPr>
          <w:trHeight w:val="20"/>
        </w:trPr>
        <w:tc>
          <w:tcPr>
            <w:tcW w:w="0" w:type="auto"/>
            <w:noWrap/>
            <w:hideMark/>
          </w:tcPr>
          <w:p w14:paraId="58F37580"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w:t>
            </w:r>
          </w:p>
        </w:tc>
        <w:tc>
          <w:tcPr>
            <w:tcW w:w="0" w:type="auto"/>
            <w:noWrap/>
            <w:hideMark/>
          </w:tcPr>
          <w:p w14:paraId="0EEF8A1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62.25796210</w:t>
            </w:r>
          </w:p>
        </w:tc>
        <w:tc>
          <w:tcPr>
            <w:tcW w:w="0" w:type="auto"/>
            <w:noWrap/>
            <w:hideMark/>
          </w:tcPr>
          <w:p w14:paraId="16915EFD"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74.55240460</w:t>
            </w:r>
          </w:p>
        </w:tc>
        <w:tc>
          <w:tcPr>
            <w:tcW w:w="0" w:type="auto"/>
            <w:noWrap/>
            <w:hideMark/>
          </w:tcPr>
          <w:p w14:paraId="61F5C016"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Лукойл ЭПУ-сервис</w:t>
            </w:r>
          </w:p>
        </w:tc>
        <w:tc>
          <w:tcPr>
            <w:tcW w:w="0" w:type="auto"/>
            <w:noWrap/>
            <w:hideMark/>
          </w:tcPr>
          <w:p w14:paraId="2BD70454"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72CDD96A" w14:textId="6D75F284"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DD0A349" w14:textId="539E1D96" w:rsidR="00421282" w:rsidRPr="006C3E3F" w:rsidRDefault="0009097B"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w:t>
            </w:r>
          </w:p>
        </w:tc>
        <w:tc>
          <w:tcPr>
            <w:tcW w:w="0" w:type="auto"/>
            <w:noWrap/>
            <w:hideMark/>
          </w:tcPr>
          <w:p w14:paraId="08150BC7"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A71861E" w14:textId="019A3471"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603308E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20E9AE95" w14:textId="41425C66"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c>
          <w:tcPr>
            <w:tcW w:w="0" w:type="auto"/>
            <w:noWrap/>
            <w:hideMark/>
          </w:tcPr>
          <w:p w14:paraId="3FDB5F19" w14:textId="77777777" w:rsidR="00421282" w:rsidRPr="006C3E3F" w:rsidRDefault="00421282" w:rsidP="006C3E3F">
            <w:pPr>
              <w:tabs>
                <w:tab w:val="clear" w:pos="5103"/>
              </w:tabs>
              <w:spacing w:line="240" w:lineRule="auto"/>
              <w:ind w:firstLine="0"/>
              <w:jc w:val="center"/>
              <w:rPr>
                <w:rFonts w:ascii="Times New Roman" w:hAnsi="Times New Roman"/>
                <w:sz w:val="16"/>
                <w:szCs w:val="16"/>
              </w:rPr>
            </w:pPr>
            <w:r w:rsidRPr="006C3E3F">
              <w:rPr>
                <w:rFonts w:ascii="Times New Roman" w:hAnsi="Times New Roman"/>
                <w:sz w:val="16"/>
                <w:szCs w:val="16"/>
              </w:rPr>
              <w:t>+</w:t>
            </w:r>
          </w:p>
        </w:tc>
        <w:tc>
          <w:tcPr>
            <w:tcW w:w="0" w:type="auto"/>
            <w:noWrap/>
            <w:hideMark/>
          </w:tcPr>
          <w:p w14:paraId="5DDC1B2C" w14:textId="7EA97DB5" w:rsidR="00421282" w:rsidRPr="006C3E3F" w:rsidRDefault="00421282" w:rsidP="006C3E3F">
            <w:pPr>
              <w:tabs>
                <w:tab w:val="clear" w:pos="5103"/>
              </w:tabs>
              <w:spacing w:line="240" w:lineRule="auto"/>
              <w:ind w:firstLine="0"/>
              <w:jc w:val="center"/>
              <w:rPr>
                <w:rFonts w:ascii="Times New Roman" w:hAnsi="Times New Roman"/>
                <w:sz w:val="16"/>
                <w:szCs w:val="16"/>
              </w:rPr>
            </w:pPr>
            <w:r>
              <w:rPr>
                <w:rFonts w:ascii="Times New Roman" w:hAnsi="Times New Roman"/>
                <w:sz w:val="16"/>
                <w:szCs w:val="16"/>
              </w:rPr>
              <w:t>Требуется</w:t>
            </w:r>
          </w:p>
        </w:tc>
      </w:tr>
      <w:tr w:rsidR="00421282" w:rsidRPr="006C3E3F" w14:paraId="706D4B58" w14:textId="77777777" w:rsidTr="009C438E">
        <w:trPr>
          <w:trHeight w:val="20"/>
        </w:trPr>
        <w:tc>
          <w:tcPr>
            <w:tcW w:w="0" w:type="auto"/>
            <w:gridSpan w:val="13"/>
            <w:noWrap/>
          </w:tcPr>
          <w:p w14:paraId="64577DE5" w14:textId="77777777"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Всего по мероприятиям предусмотрено:</w:t>
            </w:r>
          </w:p>
          <w:p w14:paraId="0B85A8CA" w14:textId="77777777"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 устройство остановочной площадки – 5 остановочных пунктов;</w:t>
            </w:r>
          </w:p>
          <w:p w14:paraId="6C2842DE" w14:textId="5A4F6C15"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 устройство посадочной площадки – 13 остановочных пунктов;</w:t>
            </w:r>
          </w:p>
          <w:p w14:paraId="5F9A27EC" w14:textId="16D8D3CF"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 xml:space="preserve">- устройство </w:t>
            </w:r>
            <w:r w:rsidR="00417D15">
              <w:rPr>
                <w:rFonts w:ascii="Times New Roman" w:hAnsi="Times New Roman"/>
                <w:sz w:val="16"/>
                <w:szCs w:val="16"/>
              </w:rPr>
              <w:t>переходно-скоростной полосы</w:t>
            </w:r>
            <w:r w:rsidRPr="00421282">
              <w:rPr>
                <w:rFonts w:ascii="Times New Roman" w:hAnsi="Times New Roman"/>
                <w:sz w:val="16"/>
                <w:szCs w:val="16"/>
              </w:rPr>
              <w:t xml:space="preserve"> – </w:t>
            </w:r>
            <w:r w:rsidR="0009097B">
              <w:rPr>
                <w:rFonts w:ascii="Times New Roman" w:hAnsi="Times New Roman"/>
                <w:sz w:val="16"/>
                <w:szCs w:val="16"/>
              </w:rPr>
              <w:t>3</w:t>
            </w:r>
            <w:r w:rsidRPr="00421282">
              <w:rPr>
                <w:rFonts w:ascii="Times New Roman" w:hAnsi="Times New Roman"/>
                <w:sz w:val="16"/>
                <w:szCs w:val="16"/>
              </w:rPr>
              <w:t xml:space="preserve"> остановочных пунктов;</w:t>
            </w:r>
          </w:p>
          <w:p w14:paraId="37FA6A84" w14:textId="77777777"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 устройство заездного кармана – 7 остановочных пунктов;</w:t>
            </w:r>
          </w:p>
          <w:p w14:paraId="1CD5255E" w14:textId="5A700767"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 xml:space="preserve">- устройство подхода к </w:t>
            </w:r>
            <w:r w:rsidR="00862C97">
              <w:rPr>
                <w:rFonts w:ascii="Times New Roman" w:hAnsi="Times New Roman"/>
                <w:sz w:val="16"/>
                <w:szCs w:val="16"/>
              </w:rPr>
              <w:t>остановочным пунктам</w:t>
            </w:r>
            <w:r w:rsidRPr="00421282">
              <w:rPr>
                <w:rFonts w:ascii="Times New Roman" w:hAnsi="Times New Roman"/>
                <w:sz w:val="16"/>
                <w:szCs w:val="16"/>
              </w:rPr>
              <w:t xml:space="preserve"> – 24 остановочных пунктов;</w:t>
            </w:r>
          </w:p>
          <w:p w14:paraId="380751B4" w14:textId="14C2518E"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 устройство пешеходного перехода – 10 остановочных пунктов;</w:t>
            </w:r>
          </w:p>
          <w:p w14:paraId="0BD635F8" w14:textId="2B1DA791"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 установка автопавильона – 5 остановочных пунктов;</w:t>
            </w:r>
          </w:p>
          <w:p w14:paraId="33E11AD3" w14:textId="04571EE2"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 установка ТСОДД – знаков, разметки – 2 остановочных пунктов;</w:t>
            </w:r>
          </w:p>
          <w:p w14:paraId="45C9F949" w14:textId="17817EE4" w:rsidR="00421282" w:rsidRPr="00421282" w:rsidRDefault="00421282" w:rsidP="00421282">
            <w:pPr>
              <w:tabs>
                <w:tab w:val="clear" w:pos="5103"/>
              </w:tabs>
              <w:spacing w:line="240" w:lineRule="auto"/>
              <w:ind w:firstLine="0"/>
              <w:rPr>
                <w:rFonts w:ascii="Times New Roman" w:hAnsi="Times New Roman"/>
                <w:sz w:val="16"/>
                <w:szCs w:val="16"/>
              </w:rPr>
            </w:pPr>
            <w:r w:rsidRPr="00421282">
              <w:rPr>
                <w:rFonts w:ascii="Times New Roman" w:hAnsi="Times New Roman"/>
                <w:sz w:val="16"/>
                <w:szCs w:val="16"/>
              </w:rPr>
              <w:t>- устройство освещения – 38 остановочных пунктов.</w:t>
            </w:r>
          </w:p>
        </w:tc>
      </w:tr>
    </w:tbl>
    <w:p w14:paraId="750F34B5" w14:textId="77777777" w:rsidR="000A56FC" w:rsidRPr="00611BCA" w:rsidRDefault="000A56FC" w:rsidP="000A56FC">
      <w:pPr>
        <w:tabs>
          <w:tab w:val="clear" w:pos="5103"/>
        </w:tabs>
        <w:suppressAutoHyphens/>
        <w:spacing w:line="240" w:lineRule="auto"/>
        <w:ind w:firstLine="0"/>
        <w:rPr>
          <w:sz w:val="24"/>
          <w:szCs w:val="24"/>
          <w:lang w:eastAsia="ar-SA"/>
        </w:rPr>
      </w:pPr>
    </w:p>
    <w:p w14:paraId="6365F591" w14:textId="6C7B68D8" w:rsidR="000A56FC" w:rsidRPr="00611BCA" w:rsidRDefault="00421282" w:rsidP="00421282">
      <w:pPr>
        <w:tabs>
          <w:tab w:val="clear" w:pos="5103"/>
        </w:tabs>
        <w:suppressAutoHyphens/>
        <w:spacing w:line="240" w:lineRule="auto"/>
        <w:rPr>
          <w:sz w:val="24"/>
          <w:szCs w:val="24"/>
          <w:lang w:eastAsia="ar-SA"/>
        </w:rPr>
        <w:sectPr w:rsidR="000A56FC" w:rsidRPr="00611BCA" w:rsidSect="000A56FC">
          <w:pgSz w:w="16838" w:h="11906" w:orient="landscape"/>
          <w:pgMar w:top="1276" w:right="1134" w:bottom="849" w:left="1134" w:header="567" w:footer="694" w:gutter="0"/>
          <w:cols w:space="720"/>
        </w:sectPr>
      </w:pPr>
      <w:r>
        <w:rPr>
          <w:sz w:val="16"/>
          <w:szCs w:val="16"/>
        </w:rPr>
        <w:t xml:space="preserve">  </w:t>
      </w:r>
    </w:p>
    <w:p w14:paraId="598AB894" w14:textId="499A19AF" w:rsidR="000A56FC" w:rsidRPr="00611BCA" w:rsidRDefault="000A56FC" w:rsidP="000A56FC">
      <w:pPr>
        <w:shd w:val="clear" w:color="auto" w:fill="FFFFFF"/>
        <w:tabs>
          <w:tab w:val="clear" w:pos="5103"/>
        </w:tabs>
        <w:suppressAutoHyphens/>
        <w:spacing w:line="240" w:lineRule="auto"/>
        <w:ind w:firstLine="0"/>
        <w:rPr>
          <w:sz w:val="24"/>
          <w:szCs w:val="24"/>
          <w:lang w:eastAsia="ar-SA"/>
        </w:rPr>
      </w:pPr>
      <w:r w:rsidRPr="00611BCA">
        <w:rPr>
          <w:sz w:val="24"/>
          <w:szCs w:val="24"/>
          <w:lang w:eastAsia="ar-SA"/>
        </w:rPr>
        <w:t xml:space="preserve"> </w:t>
      </w:r>
    </w:p>
    <w:p w14:paraId="3CC16AC1" w14:textId="7074A9BB" w:rsidR="00302720" w:rsidRDefault="00302720" w:rsidP="000A56FC">
      <w:pPr>
        <w:shd w:val="clear" w:color="auto" w:fill="FFFFFF"/>
        <w:tabs>
          <w:tab w:val="clear" w:pos="5103"/>
        </w:tabs>
        <w:suppressAutoHyphens/>
        <w:spacing w:line="240" w:lineRule="auto"/>
        <w:ind w:firstLine="0"/>
        <w:jc w:val="center"/>
        <w:rPr>
          <w:sz w:val="24"/>
          <w:szCs w:val="24"/>
          <w:lang w:eastAsia="ar-SA"/>
        </w:rPr>
      </w:pPr>
      <w:r>
        <w:rPr>
          <w:noProof/>
        </w:rPr>
        <w:drawing>
          <wp:inline distT="0" distB="0" distL="0" distR="0" wp14:anchorId="05140917" wp14:editId="5BA682C7">
            <wp:extent cx="5939790" cy="8401685"/>
            <wp:effectExtent l="0" t="0" r="3810" b="0"/>
            <wp:docPr id="8421527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9790" cy="8401685"/>
                    </a:xfrm>
                    <a:prstGeom prst="rect">
                      <a:avLst/>
                    </a:prstGeom>
                    <a:noFill/>
                    <a:ln>
                      <a:noFill/>
                    </a:ln>
                  </pic:spPr>
                </pic:pic>
              </a:graphicData>
            </a:graphic>
          </wp:inline>
        </w:drawing>
      </w:r>
    </w:p>
    <w:p w14:paraId="39D7FE1A" w14:textId="53243A09" w:rsidR="000A56FC" w:rsidRDefault="006F0462" w:rsidP="000A56FC">
      <w:pPr>
        <w:shd w:val="clear" w:color="auto" w:fill="FFFFFF"/>
        <w:tabs>
          <w:tab w:val="clear" w:pos="5103"/>
        </w:tabs>
        <w:suppressAutoHyphens/>
        <w:spacing w:line="240" w:lineRule="auto"/>
        <w:ind w:firstLine="0"/>
        <w:jc w:val="center"/>
        <w:rPr>
          <w:sz w:val="24"/>
          <w:szCs w:val="24"/>
          <w:lang w:eastAsia="ar-SA"/>
        </w:rPr>
      </w:pPr>
      <w:r>
        <w:rPr>
          <w:sz w:val="24"/>
          <w:szCs w:val="24"/>
          <w:lang w:eastAsia="ar-SA"/>
        </w:rPr>
        <w:t>Рисунок 4.2.1</w:t>
      </w:r>
      <w:r w:rsidR="000A56FC" w:rsidRPr="00611BCA">
        <w:rPr>
          <w:sz w:val="24"/>
          <w:szCs w:val="24"/>
          <w:lang w:eastAsia="ar-SA"/>
        </w:rPr>
        <w:t xml:space="preserve"> – Схема развития инфраструктуры </w:t>
      </w:r>
      <w:r w:rsidR="00417D15">
        <w:rPr>
          <w:sz w:val="24"/>
          <w:szCs w:val="24"/>
          <w:lang w:eastAsia="ar-SA"/>
        </w:rPr>
        <w:t>пассажирского транспорта общего пользования</w:t>
      </w:r>
      <w:r w:rsidR="000A56FC" w:rsidRPr="00611BCA">
        <w:rPr>
          <w:sz w:val="24"/>
          <w:szCs w:val="24"/>
          <w:lang w:eastAsia="ar-SA"/>
        </w:rPr>
        <w:t xml:space="preserve"> на территории </w:t>
      </w:r>
      <w:r w:rsidR="00421282">
        <w:rPr>
          <w:sz w:val="24"/>
          <w:szCs w:val="24"/>
          <w:lang w:eastAsia="ar-SA"/>
        </w:rPr>
        <w:t>города Когалыма</w:t>
      </w:r>
    </w:p>
    <w:p w14:paraId="7C34096D" w14:textId="77777777" w:rsidR="00AF16A4" w:rsidRPr="00611BCA" w:rsidRDefault="00AF16A4" w:rsidP="000A56FC">
      <w:pPr>
        <w:shd w:val="clear" w:color="auto" w:fill="FFFFFF"/>
        <w:tabs>
          <w:tab w:val="clear" w:pos="5103"/>
        </w:tabs>
        <w:suppressAutoHyphens/>
        <w:spacing w:line="240" w:lineRule="auto"/>
        <w:ind w:firstLine="0"/>
        <w:jc w:val="center"/>
        <w:rPr>
          <w:sz w:val="24"/>
          <w:szCs w:val="24"/>
          <w:lang w:eastAsia="ar-SA"/>
        </w:rPr>
      </w:pPr>
    </w:p>
    <w:p w14:paraId="5B09B25C" w14:textId="77777777" w:rsidR="00AC6461" w:rsidRPr="00611BCA" w:rsidRDefault="00AC6461" w:rsidP="007A1616">
      <w:pPr>
        <w:pStyle w:val="25"/>
        <w:tabs>
          <w:tab w:val="clear" w:pos="992"/>
          <w:tab w:val="left" w:pos="426"/>
        </w:tabs>
        <w:ind w:firstLine="0"/>
      </w:pPr>
      <w:bookmarkStart w:id="98" w:name="_Toc214569599"/>
      <w:r w:rsidRPr="00611BCA">
        <w:t>Мероприятия по развитию инфраструктуры для легкового автомобильного транспорта, включая развитие единого парковочного пространства</w:t>
      </w:r>
      <w:bookmarkEnd w:id="98"/>
    </w:p>
    <w:p w14:paraId="1E0C4792" w14:textId="77777777" w:rsidR="000C32E5" w:rsidRPr="00611BCA" w:rsidRDefault="000C32E5" w:rsidP="007A1616">
      <w:pPr>
        <w:pStyle w:val="affff9"/>
        <w:spacing w:after="0" w:line="240" w:lineRule="auto"/>
        <w:ind w:firstLine="0"/>
        <w:rPr>
          <w:sz w:val="24"/>
          <w:szCs w:val="24"/>
        </w:rPr>
      </w:pPr>
    </w:p>
    <w:p w14:paraId="21E99F84" w14:textId="57F3604A" w:rsidR="00470B52" w:rsidRDefault="00EF4CCE" w:rsidP="000703DA">
      <w:pPr>
        <w:ind w:firstLine="567"/>
        <w:rPr>
          <w:sz w:val="24"/>
          <w:szCs w:val="24"/>
        </w:rPr>
      </w:pPr>
      <w:r w:rsidRPr="00611BCA">
        <w:rPr>
          <w:sz w:val="24"/>
          <w:szCs w:val="24"/>
        </w:rPr>
        <w:t>Мероприятия по развитию инфраструктуры для легкового автомобильного транспорта включают</w:t>
      </w:r>
      <w:r>
        <w:rPr>
          <w:sz w:val="24"/>
          <w:szCs w:val="24"/>
        </w:rPr>
        <w:t xml:space="preserve"> мероприятия па развитию сети дорог и объектов транспортной инфраструктуры согласно документам территориального и транспортного планирования актуальные на момент разработки </w:t>
      </w:r>
      <w:r w:rsidR="00C95B23">
        <w:rPr>
          <w:iCs/>
          <w:sz w:val="24"/>
          <w:szCs w:val="24"/>
        </w:rPr>
        <w:t>программы комплексного развития транспортной инфраструктуры</w:t>
      </w:r>
      <w:r>
        <w:rPr>
          <w:sz w:val="24"/>
          <w:szCs w:val="24"/>
        </w:rPr>
        <w:t>.</w:t>
      </w:r>
    </w:p>
    <w:p w14:paraId="331D1F31" w14:textId="42E32E2C" w:rsidR="000703DA" w:rsidRPr="007709BC" w:rsidRDefault="000703DA" w:rsidP="000703DA">
      <w:pPr>
        <w:pStyle w:val="1ffff3"/>
        <w:ind w:firstLine="567"/>
        <w:jc w:val="both"/>
        <w:rPr>
          <w:b w:val="0"/>
          <w:szCs w:val="24"/>
        </w:rPr>
      </w:pPr>
      <w:r w:rsidRPr="000703DA">
        <w:rPr>
          <w:b w:val="0"/>
          <w:bCs/>
          <w:szCs w:val="24"/>
        </w:rPr>
        <w:t>Развитие дорожного сервиса повысит качество транспортного обслуживания автотранспорта города Когалыма. К объектам дорожного сервиса относятся здания, строения, сооружения, иные объекты,</w:t>
      </w:r>
      <w:r w:rsidRPr="000703DA">
        <w:rPr>
          <w:b w:val="0"/>
          <w:bCs/>
          <w:spacing w:val="24"/>
          <w:szCs w:val="24"/>
        </w:rPr>
        <w:t xml:space="preserve"> </w:t>
      </w:r>
      <w:r w:rsidRPr="000703DA">
        <w:rPr>
          <w:b w:val="0"/>
          <w:bCs/>
          <w:szCs w:val="24"/>
        </w:rPr>
        <w:t>предназначенные</w:t>
      </w:r>
      <w:r w:rsidRPr="000703DA">
        <w:rPr>
          <w:b w:val="0"/>
          <w:bCs/>
          <w:spacing w:val="24"/>
          <w:szCs w:val="24"/>
        </w:rPr>
        <w:t xml:space="preserve"> </w:t>
      </w:r>
      <w:r w:rsidRPr="000703DA">
        <w:rPr>
          <w:b w:val="0"/>
          <w:bCs/>
          <w:szCs w:val="24"/>
        </w:rPr>
        <w:t>для</w:t>
      </w:r>
      <w:r w:rsidRPr="000703DA">
        <w:rPr>
          <w:b w:val="0"/>
          <w:bCs/>
          <w:spacing w:val="25"/>
          <w:szCs w:val="24"/>
        </w:rPr>
        <w:t xml:space="preserve"> </w:t>
      </w:r>
      <w:r w:rsidRPr="000703DA">
        <w:rPr>
          <w:b w:val="0"/>
          <w:bCs/>
          <w:szCs w:val="24"/>
        </w:rPr>
        <w:t>обслуживания</w:t>
      </w:r>
      <w:r w:rsidRPr="000703DA">
        <w:rPr>
          <w:b w:val="0"/>
          <w:bCs/>
          <w:spacing w:val="27"/>
          <w:szCs w:val="24"/>
        </w:rPr>
        <w:t xml:space="preserve"> </w:t>
      </w:r>
      <w:r w:rsidRPr="000703DA">
        <w:rPr>
          <w:b w:val="0"/>
          <w:bCs/>
          <w:szCs w:val="24"/>
        </w:rPr>
        <w:t>участников</w:t>
      </w:r>
      <w:r w:rsidRPr="000703DA">
        <w:rPr>
          <w:b w:val="0"/>
          <w:bCs/>
          <w:spacing w:val="25"/>
          <w:szCs w:val="24"/>
        </w:rPr>
        <w:t xml:space="preserve"> </w:t>
      </w:r>
      <w:r w:rsidRPr="000703DA">
        <w:rPr>
          <w:b w:val="0"/>
          <w:bCs/>
          <w:szCs w:val="24"/>
        </w:rPr>
        <w:t>дорожного</w:t>
      </w:r>
      <w:r w:rsidRPr="000703DA">
        <w:rPr>
          <w:b w:val="0"/>
          <w:bCs/>
          <w:spacing w:val="24"/>
          <w:szCs w:val="24"/>
        </w:rPr>
        <w:t xml:space="preserve"> </w:t>
      </w:r>
      <w:r w:rsidRPr="000703DA">
        <w:rPr>
          <w:b w:val="0"/>
          <w:bCs/>
          <w:szCs w:val="24"/>
        </w:rPr>
        <w:t>движения</w:t>
      </w:r>
      <w:r w:rsidRPr="000703DA">
        <w:rPr>
          <w:b w:val="0"/>
          <w:bCs/>
          <w:spacing w:val="23"/>
          <w:szCs w:val="24"/>
        </w:rPr>
        <w:t xml:space="preserve"> </w:t>
      </w:r>
      <w:r w:rsidRPr="000703DA">
        <w:rPr>
          <w:b w:val="0"/>
          <w:bCs/>
          <w:szCs w:val="24"/>
        </w:rPr>
        <w:t>по</w:t>
      </w:r>
      <w:r w:rsidRPr="000703DA">
        <w:rPr>
          <w:b w:val="0"/>
          <w:bCs/>
          <w:spacing w:val="23"/>
          <w:szCs w:val="24"/>
        </w:rPr>
        <w:t xml:space="preserve"> </w:t>
      </w:r>
      <w:r w:rsidRPr="000703DA">
        <w:rPr>
          <w:b w:val="0"/>
          <w:bCs/>
          <w:szCs w:val="24"/>
        </w:rPr>
        <w:t>пути</w:t>
      </w:r>
      <w:r w:rsidRPr="000703DA">
        <w:rPr>
          <w:b w:val="0"/>
          <w:bCs/>
          <w:spacing w:val="26"/>
          <w:szCs w:val="24"/>
        </w:rPr>
        <w:t xml:space="preserve"> </w:t>
      </w:r>
      <w:r w:rsidRPr="000703DA">
        <w:rPr>
          <w:b w:val="0"/>
          <w:bCs/>
          <w:spacing w:val="-4"/>
          <w:szCs w:val="24"/>
        </w:rPr>
        <w:t>сле</w:t>
      </w:r>
      <w:r w:rsidRPr="000703DA">
        <w:rPr>
          <w:b w:val="0"/>
          <w:bCs/>
          <w:szCs w:val="24"/>
        </w:rPr>
        <w:t>дования (</w:t>
      </w:r>
      <w:r w:rsidR="00862C97">
        <w:rPr>
          <w:b w:val="0"/>
          <w:bCs/>
          <w:szCs w:val="24"/>
        </w:rPr>
        <w:t>автозаправочные станции</w:t>
      </w:r>
      <w:r w:rsidRPr="000703DA">
        <w:rPr>
          <w:b w:val="0"/>
          <w:bCs/>
          <w:szCs w:val="24"/>
        </w:rPr>
        <w:t xml:space="preserve">, автостанции, автовокзалы, гостиницы, кемпинги, мотели, пункты общественного питания, </w:t>
      </w:r>
      <w:r w:rsidR="00862C97">
        <w:rPr>
          <w:b w:val="0"/>
          <w:bCs/>
          <w:szCs w:val="24"/>
        </w:rPr>
        <w:t>станции технического обслуживания автомобилей</w:t>
      </w:r>
      <w:r w:rsidRPr="000703DA">
        <w:rPr>
          <w:b w:val="0"/>
          <w:bCs/>
          <w:szCs w:val="24"/>
        </w:rPr>
        <w:t>, подобные объекты, а также необходимые для их функционирования места отдыха и стоянки транспортных средств).</w:t>
      </w:r>
      <w:r>
        <w:rPr>
          <w:szCs w:val="24"/>
        </w:rPr>
        <w:t xml:space="preserve"> </w:t>
      </w:r>
      <w:r>
        <w:rPr>
          <w:b w:val="0"/>
          <w:color w:val="000000"/>
          <w:szCs w:val="24"/>
          <w:lang w:bidi="ru-RU"/>
        </w:rPr>
        <w:t>В соответствии с генеральным планом д</w:t>
      </w:r>
      <w:r w:rsidRPr="007709BC">
        <w:rPr>
          <w:b w:val="0"/>
          <w:color w:val="000000"/>
          <w:szCs w:val="24"/>
          <w:lang w:bidi="ru-RU"/>
        </w:rPr>
        <w:t>ля обеспечения легкового автотранспорта объектами дорожного сервиса предлагается к размещению:</w:t>
      </w:r>
    </w:p>
    <w:p w14:paraId="7F427529" w14:textId="77777777" w:rsidR="000703DA" w:rsidRPr="00F94727" w:rsidRDefault="000703DA" w:rsidP="000703DA">
      <w:pPr>
        <w:pStyle w:val="1ffff3"/>
        <w:widowControl w:val="0"/>
        <w:numPr>
          <w:ilvl w:val="0"/>
          <w:numId w:val="98"/>
        </w:numPr>
        <w:tabs>
          <w:tab w:val="left" w:pos="869"/>
        </w:tabs>
        <w:snapToGrid/>
        <w:ind w:firstLine="567"/>
        <w:jc w:val="both"/>
        <w:rPr>
          <w:b w:val="0"/>
          <w:color w:val="000000"/>
          <w:szCs w:val="24"/>
          <w:lang w:bidi="ru-RU"/>
        </w:rPr>
      </w:pPr>
      <w:r w:rsidRPr="007709BC">
        <w:rPr>
          <w:b w:val="0"/>
          <w:color w:val="000000"/>
          <w:szCs w:val="24"/>
          <w:lang w:bidi="ru-RU"/>
        </w:rPr>
        <w:t>автозаправочная станция, мощностью 6 топливораздаточных колонок (зона транспортной инфраструктуры) - 1 объект, санитарно-защитная зона 100 м.</w:t>
      </w:r>
    </w:p>
    <w:p w14:paraId="5D8A077B" w14:textId="77777777" w:rsidR="000703DA" w:rsidRDefault="000703DA" w:rsidP="000703DA">
      <w:pPr>
        <w:tabs>
          <w:tab w:val="left" w:pos="851"/>
        </w:tabs>
        <w:ind w:firstLine="567"/>
        <w:rPr>
          <w:sz w:val="24"/>
          <w:szCs w:val="24"/>
        </w:rPr>
      </w:pPr>
      <w:r w:rsidRPr="00611BCA">
        <w:rPr>
          <w:sz w:val="24"/>
          <w:szCs w:val="24"/>
        </w:rPr>
        <w:t>Формирование единого парковочного пространства позволяет предотвратить процессы образования заторовых ситуаций, исключить несанкционированную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14:paraId="70B5E9ED" w14:textId="0A0697A2" w:rsidR="004140D1" w:rsidRPr="00611BCA" w:rsidRDefault="004140D1" w:rsidP="000703DA">
      <w:pPr>
        <w:tabs>
          <w:tab w:val="left" w:pos="851"/>
        </w:tabs>
        <w:ind w:firstLine="567"/>
        <w:rPr>
          <w:sz w:val="24"/>
          <w:szCs w:val="24"/>
        </w:rPr>
      </w:pPr>
      <w:r>
        <w:rPr>
          <w:sz w:val="24"/>
          <w:szCs w:val="24"/>
        </w:rPr>
        <w:t xml:space="preserve">В перспективе в зонах предполагаемой жилой застройки предлагается создание плоскостных парковок, примерная дислокация которых представлена на рисунке 4.3.1, вместимость данных парковок должна обеспечивать потребность планируемого количества жителей новых районов, и уточняется на стадиях разработки проектов планировки и застройки территорий.  </w:t>
      </w:r>
    </w:p>
    <w:p w14:paraId="134DE80E" w14:textId="53CFD45F" w:rsidR="000703DA" w:rsidRPr="00611BCA" w:rsidRDefault="000703DA" w:rsidP="000703DA">
      <w:pPr>
        <w:tabs>
          <w:tab w:val="left" w:pos="851"/>
        </w:tabs>
        <w:ind w:firstLine="567"/>
        <w:rPr>
          <w:sz w:val="24"/>
          <w:szCs w:val="24"/>
        </w:rPr>
      </w:pPr>
      <w:r w:rsidRPr="00611BCA">
        <w:rPr>
          <w:sz w:val="24"/>
          <w:szCs w:val="24"/>
        </w:rPr>
        <w:t>Для создания комфортной городской среды в части организации парковочного пространства предлагаются следующие мероприятия</w:t>
      </w:r>
      <w:r w:rsidR="004140D1">
        <w:rPr>
          <w:sz w:val="24"/>
          <w:szCs w:val="24"/>
        </w:rPr>
        <w:t xml:space="preserve"> (Рисунок 4.3.1)</w:t>
      </w:r>
      <w:r w:rsidRPr="00611BCA">
        <w:rPr>
          <w:sz w:val="24"/>
          <w:szCs w:val="24"/>
        </w:rPr>
        <w:t>:</w:t>
      </w:r>
    </w:p>
    <w:p w14:paraId="2ECC29EB" w14:textId="77777777" w:rsidR="000703DA" w:rsidRPr="00611BCA" w:rsidRDefault="000703DA" w:rsidP="000703DA">
      <w:pPr>
        <w:tabs>
          <w:tab w:val="left" w:pos="851"/>
        </w:tabs>
        <w:ind w:firstLine="567"/>
        <w:contextualSpacing/>
        <w:rPr>
          <w:rFonts w:eastAsia="Calibri"/>
          <w:sz w:val="24"/>
          <w:szCs w:val="24"/>
        </w:rPr>
      </w:pPr>
      <w:r w:rsidRPr="00611BCA">
        <w:rPr>
          <w:rFonts w:eastAsia="Calibri"/>
          <w:sz w:val="24"/>
          <w:szCs w:val="24"/>
        </w:rPr>
        <w:t>- устранение зон стихийной парковки;</w:t>
      </w:r>
    </w:p>
    <w:p w14:paraId="6970E520" w14:textId="77777777" w:rsidR="000703DA" w:rsidRPr="00611BCA" w:rsidRDefault="000703DA" w:rsidP="000703DA">
      <w:pPr>
        <w:tabs>
          <w:tab w:val="left" w:pos="851"/>
        </w:tabs>
        <w:ind w:firstLine="567"/>
        <w:contextualSpacing/>
        <w:rPr>
          <w:rFonts w:eastAsia="Calibri"/>
          <w:sz w:val="24"/>
          <w:szCs w:val="24"/>
        </w:rPr>
      </w:pPr>
      <w:r w:rsidRPr="00611BCA">
        <w:rPr>
          <w:rFonts w:eastAsia="Calibri"/>
          <w:sz w:val="24"/>
          <w:szCs w:val="24"/>
        </w:rPr>
        <w:t>- создание специальных парковочных карманов;</w:t>
      </w:r>
    </w:p>
    <w:p w14:paraId="2B12E4C7" w14:textId="77777777" w:rsidR="000703DA" w:rsidRPr="00611BCA" w:rsidRDefault="000703DA" w:rsidP="000703DA">
      <w:pPr>
        <w:tabs>
          <w:tab w:val="left" w:pos="851"/>
        </w:tabs>
        <w:ind w:firstLine="567"/>
        <w:contextualSpacing/>
        <w:rPr>
          <w:rFonts w:eastAsia="Calibri"/>
          <w:sz w:val="24"/>
          <w:szCs w:val="24"/>
        </w:rPr>
      </w:pPr>
      <w:r w:rsidRPr="00611BCA">
        <w:rPr>
          <w:rFonts w:eastAsia="Calibri"/>
          <w:sz w:val="24"/>
          <w:szCs w:val="24"/>
        </w:rPr>
        <w:t>- создание новых плоскостных парковок.</w:t>
      </w:r>
    </w:p>
    <w:p w14:paraId="45C20444" w14:textId="5E0C2862" w:rsidR="00F1232E" w:rsidRDefault="000703DA" w:rsidP="00603331">
      <w:pPr>
        <w:tabs>
          <w:tab w:val="clear" w:pos="5103"/>
        </w:tabs>
        <w:ind w:firstLine="567"/>
        <w:rPr>
          <w:sz w:val="24"/>
          <w:szCs w:val="24"/>
        </w:rPr>
        <w:sectPr w:rsidR="00F1232E" w:rsidSect="00611BCA">
          <w:footerReference w:type="default" r:id="rId85"/>
          <w:pgSz w:w="11906" w:h="16838" w:code="9"/>
          <w:pgMar w:top="1134" w:right="851" w:bottom="1134" w:left="1701" w:header="709" w:footer="567" w:gutter="0"/>
          <w:cols w:space="708"/>
          <w:docGrid w:linePitch="381"/>
        </w:sectPr>
      </w:pPr>
      <w:r w:rsidRPr="00611BCA">
        <w:rPr>
          <w:sz w:val="24"/>
          <w:szCs w:val="24"/>
        </w:rPr>
        <w:t xml:space="preserve">На период действия </w:t>
      </w:r>
      <w:r w:rsidR="00C95B23">
        <w:rPr>
          <w:iCs/>
          <w:sz w:val="24"/>
          <w:szCs w:val="24"/>
        </w:rPr>
        <w:t>программы комплексного развития транспортной инфраструктуры</w:t>
      </w:r>
      <w:r w:rsidRPr="00611BCA">
        <w:rPr>
          <w:sz w:val="24"/>
          <w:szCs w:val="24"/>
        </w:rPr>
        <w:t xml:space="preserve"> предлагается ряд мероприятий по развитию парковочного пространства, упорядочение и приведение существующих парковок общего пользования в соответствии с действующими нормативными документами</w:t>
      </w:r>
      <w:r w:rsidR="00603331">
        <w:rPr>
          <w:sz w:val="24"/>
          <w:szCs w:val="24"/>
        </w:rPr>
        <w:t xml:space="preserve">. </w:t>
      </w:r>
      <w:r w:rsidR="00FE772A" w:rsidRPr="00FE772A">
        <w:rPr>
          <w:sz w:val="24"/>
          <w:szCs w:val="24"/>
        </w:rPr>
        <w:t xml:space="preserve">Мероприятия по ликвидации дефицита парковок у </w:t>
      </w:r>
      <w:r w:rsidR="00603331" w:rsidRPr="00FE772A">
        <w:rPr>
          <w:sz w:val="24"/>
          <w:szCs w:val="24"/>
        </w:rPr>
        <w:t xml:space="preserve">объектов притяжения и мест приложения труда </w:t>
      </w:r>
      <w:r w:rsidR="00FE772A" w:rsidRPr="00FE772A">
        <w:rPr>
          <w:sz w:val="24"/>
          <w:szCs w:val="24"/>
        </w:rPr>
        <w:t xml:space="preserve">представлены в таблице </w:t>
      </w:r>
      <w:r w:rsidR="00691FCC">
        <w:rPr>
          <w:sz w:val="24"/>
          <w:szCs w:val="24"/>
        </w:rPr>
        <w:t>4.3.1</w:t>
      </w:r>
      <w:r w:rsidR="00FE772A" w:rsidRPr="00FE772A">
        <w:rPr>
          <w:sz w:val="24"/>
          <w:szCs w:val="24"/>
        </w:rPr>
        <w:t>.</w:t>
      </w:r>
      <w:r w:rsidR="000B1CB2">
        <w:rPr>
          <w:sz w:val="24"/>
          <w:szCs w:val="24"/>
        </w:rPr>
        <w:t xml:space="preserve"> Всего предлагается к организации парковочного пространства на 4</w:t>
      </w:r>
      <w:r w:rsidR="00B545DB">
        <w:rPr>
          <w:sz w:val="24"/>
          <w:szCs w:val="24"/>
        </w:rPr>
        <w:t>17</w:t>
      </w:r>
      <w:r w:rsidR="000B1CB2">
        <w:rPr>
          <w:sz w:val="24"/>
          <w:szCs w:val="24"/>
        </w:rPr>
        <w:t xml:space="preserve"> машино-мест.</w:t>
      </w:r>
    </w:p>
    <w:p w14:paraId="76175804" w14:textId="70B500B4" w:rsidR="00EF4CCE" w:rsidRPr="00FE772A" w:rsidRDefault="00FE772A" w:rsidP="00FE772A">
      <w:pPr>
        <w:spacing w:line="240" w:lineRule="auto"/>
        <w:ind w:firstLine="0"/>
        <w:rPr>
          <w:sz w:val="24"/>
          <w:szCs w:val="24"/>
        </w:rPr>
      </w:pPr>
      <w:r w:rsidRPr="00FE772A">
        <w:rPr>
          <w:sz w:val="24"/>
          <w:szCs w:val="24"/>
        </w:rPr>
        <w:t xml:space="preserve">Таблица </w:t>
      </w:r>
      <w:r w:rsidR="00691FCC">
        <w:rPr>
          <w:sz w:val="24"/>
          <w:szCs w:val="24"/>
        </w:rPr>
        <w:t>4.3.1</w:t>
      </w:r>
      <w:r w:rsidRPr="00FE772A">
        <w:rPr>
          <w:sz w:val="24"/>
          <w:szCs w:val="24"/>
        </w:rPr>
        <w:t xml:space="preserve"> – Мероприятия по ликвидации дефицита парковочного пространства у объектов притяжения и мест приложения труда города Когалыма</w:t>
      </w:r>
    </w:p>
    <w:tbl>
      <w:tblPr>
        <w:tblStyle w:val="TableGridReport19"/>
        <w:tblW w:w="5012" w:type="pct"/>
        <w:tblLayout w:type="fixed"/>
        <w:tblLook w:val="04A0" w:firstRow="1" w:lastRow="0" w:firstColumn="1" w:lastColumn="0" w:noHBand="0" w:noVBand="1"/>
      </w:tblPr>
      <w:tblGrid>
        <w:gridCol w:w="516"/>
        <w:gridCol w:w="1321"/>
        <w:gridCol w:w="1273"/>
        <w:gridCol w:w="1562"/>
        <w:gridCol w:w="3261"/>
        <w:gridCol w:w="3261"/>
        <w:gridCol w:w="1133"/>
        <w:gridCol w:w="1133"/>
        <w:gridCol w:w="1135"/>
      </w:tblGrid>
      <w:tr w:rsidR="00F1232E" w:rsidRPr="00C243B3" w14:paraId="2DB8B3C7" w14:textId="122B1FCE" w:rsidTr="00C243B3">
        <w:trPr>
          <w:trHeight w:val="20"/>
          <w:tblHeader/>
        </w:trPr>
        <w:tc>
          <w:tcPr>
            <w:tcW w:w="177" w:type="pct"/>
            <w:noWrap/>
            <w:hideMark/>
          </w:tcPr>
          <w:p w14:paraId="25FE8169" w14:textId="77777777" w:rsidR="00F1232E" w:rsidRPr="00C243B3" w:rsidRDefault="00F1232E" w:rsidP="000703DA">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 п/п</w:t>
            </w:r>
          </w:p>
        </w:tc>
        <w:tc>
          <w:tcPr>
            <w:tcW w:w="453" w:type="pct"/>
            <w:noWrap/>
            <w:hideMark/>
          </w:tcPr>
          <w:p w14:paraId="2FB76D71" w14:textId="77777777" w:rsidR="00F1232E" w:rsidRPr="00C243B3" w:rsidRDefault="00F1232E" w:rsidP="000703DA">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y</w:t>
            </w:r>
          </w:p>
        </w:tc>
        <w:tc>
          <w:tcPr>
            <w:tcW w:w="436" w:type="pct"/>
            <w:noWrap/>
            <w:hideMark/>
          </w:tcPr>
          <w:p w14:paraId="2AEE5FCB" w14:textId="77777777" w:rsidR="00F1232E" w:rsidRPr="00C243B3" w:rsidRDefault="00F1232E" w:rsidP="000703DA">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x</w:t>
            </w:r>
          </w:p>
        </w:tc>
        <w:tc>
          <w:tcPr>
            <w:tcW w:w="535" w:type="pct"/>
            <w:noWrap/>
            <w:hideMark/>
          </w:tcPr>
          <w:p w14:paraId="15DDBD20" w14:textId="77777777" w:rsidR="00F1232E" w:rsidRPr="00C243B3" w:rsidRDefault="00F1232E" w:rsidP="000703DA">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Адрес</w:t>
            </w:r>
          </w:p>
        </w:tc>
        <w:tc>
          <w:tcPr>
            <w:tcW w:w="1117" w:type="pct"/>
            <w:noWrap/>
            <w:hideMark/>
          </w:tcPr>
          <w:p w14:paraId="76AD27F3" w14:textId="77777777" w:rsidR="00F1232E" w:rsidRPr="00C243B3" w:rsidRDefault="00F1232E" w:rsidP="000703DA">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Выявленная проблема</w:t>
            </w:r>
          </w:p>
        </w:tc>
        <w:tc>
          <w:tcPr>
            <w:tcW w:w="1117" w:type="pct"/>
            <w:noWrap/>
            <w:hideMark/>
          </w:tcPr>
          <w:p w14:paraId="6BE27F60" w14:textId="77777777" w:rsidR="00F1232E" w:rsidRPr="00C243B3" w:rsidRDefault="00F1232E" w:rsidP="000703DA">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Мероприятие</w:t>
            </w:r>
          </w:p>
        </w:tc>
        <w:tc>
          <w:tcPr>
            <w:tcW w:w="388" w:type="pct"/>
            <w:noWrap/>
            <w:hideMark/>
          </w:tcPr>
          <w:p w14:paraId="6B3D6781"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Машино-мест</w:t>
            </w:r>
          </w:p>
        </w:tc>
        <w:tc>
          <w:tcPr>
            <w:tcW w:w="388" w:type="pct"/>
          </w:tcPr>
          <w:p w14:paraId="65ABB630" w14:textId="6748F0D3"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Принадлежность</w:t>
            </w:r>
          </w:p>
        </w:tc>
        <w:tc>
          <w:tcPr>
            <w:tcW w:w="389" w:type="pct"/>
          </w:tcPr>
          <w:p w14:paraId="1B6FD085" w14:textId="105BE9A3"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Срок реализации</w:t>
            </w:r>
          </w:p>
        </w:tc>
      </w:tr>
      <w:tr w:rsidR="00F1232E" w:rsidRPr="00C243B3" w14:paraId="15BF5D33" w14:textId="2B9F3803" w:rsidTr="00C243B3">
        <w:trPr>
          <w:trHeight w:val="20"/>
        </w:trPr>
        <w:tc>
          <w:tcPr>
            <w:tcW w:w="177" w:type="pct"/>
            <w:noWrap/>
            <w:hideMark/>
          </w:tcPr>
          <w:p w14:paraId="21D5B322" w14:textId="77777777" w:rsidR="00F1232E" w:rsidRPr="00C243B3" w:rsidRDefault="00F1232E" w:rsidP="007C517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1</w:t>
            </w:r>
          </w:p>
        </w:tc>
        <w:tc>
          <w:tcPr>
            <w:tcW w:w="453" w:type="pct"/>
            <w:noWrap/>
            <w:hideMark/>
          </w:tcPr>
          <w:p w14:paraId="1E45F107" w14:textId="77777777" w:rsidR="00F1232E" w:rsidRPr="00C243B3" w:rsidRDefault="00F1232E" w:rsidP="007C517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62.23754937</w:t>
            </w:r>
          </w:p>
        </w:tc>
        <w:tc>
          <w:tcPr>
            <w:tcW w:w="436" w:type="pct"/>
            <w:noWrap/>
            <w:hideMark/>
          </w:tcPr>
          <w:p w14:paraId="7C3C4C91" w14:textId="77777777" w:rsidR="00F1232E" w:rsidRPr="00C243B3" w:rsidRDefault="00F1232E" w:rsidP="007C517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74.54603427</w:t>
            </w:r>
          </w:p>
        </w:tc>
        <w:tc>
          <w:tcPr>
            <w:tcW w:w="535" w:type="pct"/>
            <w:noWrap/>
            <w:hideMark/>
          </w:tcPr>
          <w:p w14:paraId="30524B44" w14:textId="00730F3E" w:rsidR="00F1232E" w:rsidRPr="00C243B3" w:rsidRDefault="00C74CC3" w:rsidP="007C517E">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пр.</w:t>
            </w:r>
            <w:r w:rsidR="00F1232E" w:rsidRPr="00C243B3">
              <w:rPr>
                <w:rFonts w:ascii="Times New Roman" w:hAnsi="Times New Roman"/>
                <w:sz w:val="20"/>
                <w:szCs w:val="20"/>
              </w:rPr>
              <w:t xml:space="preserve"> Нефтяников</w:t>
            </w:r>
          </w:p>
        </w:tc>
        <w:tc>
          <w:tcPr>
            <w:tcW w:w="1117" w:type="pct"/>
            <w:noWrap/>
            <w:hideMark/>
          </w:tcPr>
          <w:p w14:paraId="601E3B74" w14:textId="77777777" w:rsidR="00F1232E" w:rsidRPr="00C243B3" w:rsidRDefault="00F1232E" w:rsidP="007C517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Грузовые автомобили отстаиваются на обочине</w:t>
            </w:r>
          </w:p>
        </w:tc>
        <w:tc>
          <w:tcPr>
            <w:tcW w:w="1117" w:type="pct"/>
            <w:noWrap/>
            <w:hideMark/>
          </w:tcPr>
          <w:p w14:paraId="02DBC37C" w14:textId="77777777" w:rsidR="00F1232E" w:rsidRPr="00C243B3" w:rsidRDefault="00F1232E" w:rsidP="007C517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плоскостной парковки для грузовых автомобилей</w:t>
            </w:r>
          </w:p>
        </w:tc>
        <w:tc>
          <w:tcPr>
            <w:tcW w:w="388" w:type="pct"/>
            <w:noWrap/>
            <w:hideMark/>
          </w:tcPr>
          <w:p w14:paraId="43E72691" w14:textId="2E6D90F5"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15</w:t>
            </w:r>
          </w:p>
        </w:tc>
        <w:tc>
          <w:tcPr>
            <w:tcW w:w="388" w:type="pct"/>
          </w:tcPr>
          <w:p w14:paraId="51C09178" w14:textId="040E0458"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16349FB0" w14:textId="28E06A72"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2035</w:t>
            </w:r>
          </w:p>
        </w:tc>
      </w:tr>
      <w:tr w:rsidR="00F1232E" w:rsidRPr="00C243B3" w14:paraId="06067749" w14:textId="7BDED92F" w:rsidTr="00C243B3">
        <w:trPr>
          <w:trHeight w:val="20"/>
        </w:trPr>
        <w:tc>
          <w:tcPr>
            <w:tcW w:w="177" w:type="pct"/>
            <w:noWrap/>
            <w:hideMark/>
          </w:tcPr>
          <w:p w14:paraId="696733CF"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2</w:t>
            </w:r>
          </w:p>
        </w:tc>
        <w:tc>
          <w:tcPr>
            <w:tcW w:w="453" w:type="pct"/>
            <w:noWrap/>
            <w:hideMark/>
          </w:tcPr>
          <w:p w14:paraId="373B7493"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62.25324892</w:t>
            </w:r>
          </w:p>
        </w:tc>
        <w:tc>
          <w:tcPr>
            <w:tcW w:w="436" w:type="pct"/>
            <w:noWrap/>
            <w:hideMark/>
          </w:tcPr>
          <w:p w14:paraId="7EF40636"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74.55855724</w:t>
            </w:r>
          </w:p>
        </w:tc>
        <w:tc>
          <w:tcPr>
            <w:tcW w:w="535" w:type="pct"/>
            <w:noWrap/>
            <w:hideMark/>
          </w:tcPr>
          <w:p w14:paraId="729F4B83" w14:textId="087EB246"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Центральная </w:t>
            </w:r>
            <w:r w:rsidR="001C5407">
              <w:rPr>
                <w:rFonts w:ascii="Times New Roman" w:hAnsi="Times New Roman"/>
                <w:sz w:val="20"/>
                <w:szCs w:val="20"/>
              </w:rPr>
              <w:t>ул.</w:t>
            </w:r>
          </w:p>
        </w:tc>
        <w:tc>
          <w:tcPr>
            <w:tcW w:w="1117" w:type="pct"/>
            <w:noWrap/>
            <w:hideMark/>
          </w:tcPr>
          <w:p w14:paraId="6420D135"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Легковые автомобили паркуются на обочине</w:t>
            </w:r>
          </w:p>
        </w:tc>
        <w:tc>
          <w:tcPr>
            <w:tcW w:w="1117" w:type="pct"/>
            <w:noWrap/>
            <w:hideMark/>
          </w:tcPr>
          <w:p w14:paraId="5A06B864"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4EDCC1DF"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15</w:t>
            </w:r>
          </w:p>
        </w:tc>
        <w:tc>
          <w:tcPr>
            <w:tcW w:w="388" w:type="pct"/>
          </w:tcPr>
          <w:p w14:paraId="12CED244" w14:textId="19B4936D"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2F3ECD65" w14:textId="25A61299"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2028</w:t>
            </w:r>
          </w:p>
        </w:tc>
      </w:tr>
      <w:tr w:rsidR="00F1232E" w:rsidRPr="00C243B3" w14:paraId="407D48E9" w14:textId="175A7622" w:rsidTr="00C243B3">
        <w:trPr>
          <w:trHeight w:val="20"/>
        </w:trPr>
        <w:tc>
          <w:tcPr>
            <w:tcW w:w="177" w:type="pct"/>
            <w:noWrap/>
            <w:hideMark/>
          </w:tcPr>
          <w:p w14:paraId="411AD4E1"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3</w:t>
            </w:r>
          </w:p>
        </w:tc>
        <w:tc>
          <w:tcPr>
            <w:tcW w:w="453" w:type="pct"/>
            <w:noWrap/>
            <w:hideMark/>
          </w:tcPr>
          <w:p w14:paraId="3D659FC5"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62.25728696</w:t>
            </w:r>
          </w:p>
        </w:tc>
        <w:tc>
          <w:tcPr>
            <w:tcW w:w="436" w:type="pct"/>
            <w:noWrap/>
            <w:hideMark/>
          </w:tcPr>
          <w:p w14:paraId="7EAF0ED8"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74.55815775</w:t>
            </w:r>
          </w:p>
        </w:tc>
        <w:tc>
          <w:tcPr>
            <w:tcW w:w="535" w:type="pct"/>
            <w:noWrap/>
            <w:hideMark/>
          </w:tcPr>
          <w:p w14:paraId="1CD98336" w14:textId="650A912E"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Центральная </w:t>
            </w:r>
            <w:r w:rsidR="001C5407">
              <w:rPr>
                <w:rFonts w:ascii="Times New Roman" w:hAnsi="Times New Roman"/>
                <w:sz w:val="20"/>
                <w:szCs w:val="20"/>
              </w:rPr>
              <w:t>ул.</w:t>
            </w:r>
          </w:p>
        </w:tc>
        <w:tc>
          <w:tcPr>
            <w:tcW w:w="1117" w:type="pct"/>
            <w:noWrap/>
            <w:hideMark/>
          </w:tcPr>
          <w:p w14:paraId="5F8B6324"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Легковые автомобили паркуются на обочине</w:t>
            </w:r>
          </w:p>
        </w:tc>
        <w:tc>
          <w:tcPr>
            <w:tcW w:w="1117" w:type="pct"/>
            <w:noWrap/>
            <w:hideMark/>
          </w:tcPr>
          <w:p w14:paraId="01674296"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7172142F"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85</w:t>
            </w:r>
          </w:p>
        </w:tc>
        <w:tc>
          <w:tcPr>
            <w:tcW w:w="388" w:type="pct"/>
          </w:tcPr>
          <w:p w14:paraId="7EBA2913" w14:textId="3F887E3C"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0472B30C" w14:textId="5DA052A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2030</w:t>
            </w:r>
          </w:p>
        </w:tc>
      </w:tr>
      <w:tr w:rsidR="00F1232E" w:rsidRPr="00C243B3" w14:paraId="71080128" w14:textId="3F4B8BC8" w:rsidTr="00C243B3">
        <w:trPr>
          <w:trHeight w:val="20"/>
        </w:trPr>
        <w:tc>
          <w:tcPr>
            <w:tcW w:w="177" w:type="pct"/>
            <w:noWrap/>
            <w:hideMark/>
          </w:tcPr>
          <w:p w14:paraId="2162DF00"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4</w:t>
            </w:r>
          </w:p>
        </w:tc>
        <w:tc>
          <w:tcPr>
            <w:tcW w:w="453" w:type="pct"/>
            <w:noWrap/>
            <w:hideMark/>
          </w:tcPr>
          <w:p w14:paraId="6911B9FF"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62.26721023</w:t>
            </w:r>
          </w:p>
        </w:tc>
        <w:tc>
          <w:tcPr>
            <w:tcW w:w="436" w:type="pct"/>
            <w:noWrap/>
            <w:hideMark/>
          </w:tcPr>
          <w:p w14:paraId="681951E9"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74.55750161</w:t>
            </w:r>
          </w:p>
        </w:tc>
        <w:tc>
          <w:tcPr>
            <w:tcW w:w="535" w:type="pct"/>
            <w:noWrap/>
            <w:hideMark/>
          </w:tcPr>
          <w:p w14:paraId="2E685587" w14:textId="33C07088"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Центральная </w:t>
            </w:r>
            <w:r w:rsidR="001C5407">
              <w:rPr>
                <w:rFonts w:ascii="Times New Roman" w:hAnsi="Times New Roman"/>
                <w:sz w:val="20"/>
                <w:szCs w:val="20"/>
              </w:rPr>
              <w:t>ул.</w:t>
            </w:r>
          </w:p>
        </w:tc>
        <w:tc>
          <w:tcPr>
            <w:tcW w:w="1117" w:type="pct"/>
            <w:noWrap/>
            <w:hideMark/>
          </w:tcPr>
          <w:p w14:paraId="73A5D583"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Легковые автомобили паркуются на обочине</w:t>
            </w:r>
          </w:p>
        </w:tc>
        <w:tc>
          <w:tcPr>
            <w:tcW w:w="1117" w:type="pct"/>
            <w:noWrap/>
            <w:hideMark/>
          </w:tcPr>
          <w:p w14:paraId="3BFCE8A5"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7075C4B3"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40</w:t>
            </w:r>
          </w:p>
        </w:tc>
        <w:tc>
          <w:tcPr>
            <w:tcW w:w="388" w:type="pct"/>
          </w:tcPr>
          <w:p w14:paraId="4F869A01" w14:textId="725FA221"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503E48E1" w14:textId="6403685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2030</w:t>
            </w:r>
          </w:p>
        </w:tc>
      </w:tr>
      <w:tr w:rsidR="00F1232E" w:rsidRPr="00C243B3" w14:paraId="4E865CC7" w14:textId="007EB5AF" w:rsidTr="00C243B3">
        <w:trPr>
          <w:trHeight w:val="20"/>
        </w:trPr>
        <w:tc>
          <w:tcPr>
            <w:tcW w:w="177" w:type="pct"/>
            <w:noWrap/>
            <w:hideMark/>
          </w:tcPr>
          <w:p w14:paraId="5B215EBB"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5</w:t>
            </w:r>
          </w:p>
        </w:tc>
        <w:tc>
          <w:tcPr>
            <w:tcW w:w="453" w:type="pct"/>
            <w:noWrap/>
            <w:hideMark/>
          </w:tcPr>
          <w:p w14:paraId="2A3C07DF"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62.27812034</w:t>
            </w:r>
          </w:p>
        </w:tc>
        <w:tc>
          <w:tcPr>
            <w:tcW w:w="436" w:type="pct"/>
            <w:noWrap/>
            <w:hideMark/>
          </w:tcPr>
          <w:p w14:paraId="5C06CAFB"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74.51510750</w:t>
            </w:r>
          </w:p>
        </w:tc>
        <w:tc>
          <w:tcPr>
            <w:tcW w:w="535" w:type="pct"/>
            <w:noWrap/>
            <w:hideMark/>
          </w:tcPr>
          <w:p w14:paraId="0BA5D847" w14:textId="258551AB"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Ноябрьская </w:t>
            </w:r>
            <w:r w:rsidR="001C5407">
              <w:rPr>
                <w:rFonts w:ascii="Times New Roman" w:hAnsi="Times New Roman"/>
                <w:sz w:val="20"/>
                <w:szCs w:val="20"/>
              </w:rPr>
              <w:t>ул.</w:t>
            </w:r>
          </w:p>
        </w:tc>
        <w:tc>
          <w:tcPr>
            <w:tcW w:w="1117" w:type="pct"/>
            <w:noWrap/>
            <w:hideMark/>
          </w:tcPr>
          <w:p w14:paraId="7466CE24"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Легковые автомобили паркуются на обочине</w:t>
            </w:r>
          </w:p>
        </w:tc>
        <w:tc>
          <w:tcPr>
            <w:tcW w:w="1117" w:type="pct"/>
            <w:noWrap/>
            <w:hideMark/>
          </w:tcPr>
          <w:p w14:paraId="26FF3DAE"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28EE06C4"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15</w:t>
            </w:r>
          </w:p>
        </w:tc>
        <w:tc>
          <w:tcPr>
            <w:tcW w:w="388" w:type="pct"/>
          </w:tcPr>
          <w:p w14:paraId="12CFAAD5" w14:textId="59DBC020"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180CBB2A" w14:textId="6CB90916"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2028</w:t>
            </w:r>
          </w:p>
        </w:tc>
      </w:tr>
      <w:tr w:rsidR="00F1232E" w:rsidRPr="00C243B3" w14:paraId="559EE01D" w14:textId="3B7503C4" w:rsidTr="00C243B3">
        <w:trPr>
          <w:trHeight w:val="20"/>
        </w:trPr>
        <w:tc>
          <w:tcPr>
            <w:tcW w:w="177" w:type="pct"/>
            <w:noWrap/>
            <w:hideMark/>
          </w:tcPr>
          <w:p w14:paraId="13A21463"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w:t>
            </w:r>
          </w:p>
        </w:tc>
        <w:tc>
          <w:tcPr>
            <w:tcW w:w="453" w:type="pct"/>
            <w:noWrap/>
            <w:hideMark/>
          </w:tcPr>
          <w:p w14:paraId="4BF4E87D"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62.28237821</w:t>
            </w:r>
          </w:p>
        </w:tc>
        <w:tc>
          <w:tcPr>
            <w:tcW w:w="436" w:type="pct"/>
            <w:noWrap/>
            <w:hideMark/>
          </w:tcPr>
          <w:p w14:paraId="0D87EB0A"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74.50764393</w:t>
            </w:r>
          </w:p>
        </w:tc>
        <w:tc>
          <w:tcPr>
            <w:tcW w:w="535" w:type="pct"/>
            <w:noWrap/>
            <w:hideMark/>
          </w:tcPr>
          <w:p w14:paraId="32509A21" w14:textId="7F564024"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Ноябрьская </w:t>
            </w:r>
            <w:r w:rsidR="001C5407">
              <w:rPr>
                <w:rFonts w:ascii="Times New Roman" w:hAnsi="Times New Roman"/>
                <w:sz w:val="20"/>
                <w:szCs w:val="20"/>
              </w:rPr>
              <w:t>ул.</w:t>
            </w:r>
          </w:p>
        </w:tc>
        <w:tc>
          <w:tcPr>
            <w:tcW w:w="1117" w:type="pct"/>
            <w:noWrap/>
            <w:hideMark/>
          </w:tcPr>
          <w:p w14:paraId="5935A001"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Легковые автомобили паркуются на обочине</w:t>
            </w:r>
          </w:p>
        </w:tc>
        <w:tc>
          <w:tcPr>
            <w:tcW w:w="1117" w:type="pct"/>
            <w:noWrap/>
            <w:hideMark/>
          </w:tcPr>
          <w:p w14:paraId="79483328"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61DF7BD7"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25</w:t>
            </w:r>
          </w:p>
        </w:tc>
        <w:tc>
          <w:tcPr>
            <w:tcW w:w="388" w:type="pct"/>
          </w:tcPr>
          <w:p w14:paraId="08791FCD" w14:textId="5E667A71"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131E3C74" w14:textId="0BFCFD92"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2029</w:t>
            </w:r>
          </w:p>
        </w:tc>
      </w:tr>
      <w:tr w:rsidR="00F1232E" w:rsidRPr="00C243B3" w14:paraId="0F556C2C" w14:textId="0A01D974" w:rsidTr="00C243B3">
        <w:trPr>
          <w:trHeight w:val="20"/>
        </w:trPr>
        <w:tc>
          <w:tcPr>
            <w:tcW w:w="177" w:type="pct"/>
            <w:noWrap/>
            <w:hideMark/>
          </w:tcPr>
          <w:p w14:paraId="4B089FC9"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w:t>
            </w:r>
          </w:p>
        </w:tc>
        <w:tc>
          <w:tcPr>
            <w:tcW w:w="453" w:type="pct"/>
            <w:noWrap/>
            <w:hideMark/>
          </w:tcPr>
          <w:p w14:paraId="24E6C766"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62.30087114</w:t>
            </w:r>
          </w:p>
        </w:tc>
        <w:tc>
          <w:tcPr>
            <w:tcW w:w="436" w:type="pct"/>
            <w:noWrap/>
            <w:hideMark/>
          </w:tcPr>
          <w:p w14:paraId="447C64AD"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74.51291898</w:t>
            </w:r>
          </w:p>
        </w:tc>
        <w:tc>
          <w:tcPr>
            <w:tcW w:w="535" w:type="pct"/>
            <w:noWrap/>
            <w:hideMark/>
          </w:tcPr>
          <w:p w14:paraId="732F2BC4" w14:textId="113E699E"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Ноябрьская </w:t>
            </w:r>
            <w:r w:rsidR="001C5407">
              <w:rPr>
                <w:rFonts w:ascii="Times New Roman" w:hAnsi="Times New Roman"/>
                <w:sz w:val="20"/>
                <w:szCs w:val="20"/>
              </w:rPr>
              <w:t>ул.</w:t>
            </w:r>
          </w:p>
        </w:tc>
        <w:tc>
          <w:tcPr>
            <w:tcW w:w="1117" w:type="pct"/>
            <w:noWrap/>
            <w:hideMark/>
          </w:tcPr>
          <w:p w14:paraId="73AF061F"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Легковые автомобили паркуются на обочине</w:t>
            </w:r>
          </w:p>
        </w:tc>
        <w:tc>
          <w:tcPr>
            <w:tcW w:w="1117" w:type="pct"/>
            <w:noWrap/>
            <w:hideMark/>
          </w:tcPr>
          <w:p w14:paraId="1C8AC049"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11FF6F16"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40</w:t>
            </w:r>
          </w:p>
        </w:tc>
        <w:tc>
          <w:tcPr>
            <w:tcW w:w="388" w:type="pct"/>
          </w:tcPr>
          <w:p w14:paraId="1D460F70" w14:textId="1C7433B2"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03FFEA2C" w14:textId="0B27056E"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2030</w:t>
            </w:r>
          </w:p>
        </w:tc>
      </w:tr>
      <w:tr w:rsidR="00F1232E" w:rsidRPr="00C243B3" w14:paraId="6F199DEA" w14:textId="0BC741DA" w:rsidTr="00C243B3">
        <w:trPr>
          <w:trHeight w:val="20"/>
        </w:trPr>
        <w:tc>
          <w:tcPr>
            <w:tcW w:w="177" w:type="pct"/>
            <w:noWrap/>
            <w:hideMark/>
          </w:tcPr>
          <w:p w14:paraId="5B238AE8"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8</w:t>
            </w:r>
          </w:p>
        </w:tc>
        <w:tc>
          <w:tcPr>
            <w:tcW w:w="453" w:type="pct"/>
            <w:noWrap/>
            <w:hideMark/>
          </w:tcPr>
          <w:p w14:paraId="7D94C596"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62.29976215</w:t>
            </w:r>
          </w:p>
        </w:tc>
        <w:tc>
          <w:tcPr>
            <w:tcW w:w="436" w:type="pct"/>
            <w:noWrap/>
            <w:hideMark/>
          </w:tcPr>
          <w:p w14:paraId="4F6D0D7E"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74.50603377</w:t>
            </w:r>
          </w:p>
        </w:tc>
        <w:tc>
          <w:tcPr>
            <w:tcW w:w="535" w:type="pct"/>
            <w:noWrap/>
            <w:hideMark/>
          </w:tcPr>
          <w:p w14:paraId="25AB7A4F" w14:textId="524492E2" w:rsidR="00F1232E" w:rsidRPr="00C243B3" w:rsidRDefault="001C5407" w:rsidP="00F1232E">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00F1232E" w:rsidRPr="00C243B3">
              <w:rPr>
                <w:rFonts w:ascii="Times New Roman" w:hAnsi="Times New Roman"/>
                <w:sz w:val="20"/>
                <w:szCs w:val="20"/>
              </w:rPr>
              <w:t xml:space="preserve"> Геофизиков</w:t>
            </w:r>
          </w:p>
        </w:tc>
        <w:tc>
          <w:tcPr>
            <w:tcW w:w="1117" w:type="pct"/>
            <w:noWrap/>
            <w:hideMark/>
          </w:tcPr>
          <w:p w14:paraId="3E7FF2E1"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Грузовые автомобили отстаиваются на обочине</w:t>
            </w:r>
          </w:p>
        </w:tc>
        <w:tc>
          <w:tcPr>
            <w:tcW w:w="1117" w:type="pct"/>
            <w:noWrap/>
            <w:hideMark/>
          </w:tcPr>
          <w:p w14:paraId="4D9574D5"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плоскостной парковки для грузовых автомобилей</w:t>
            </w:r>
          </w:p>
        </w:tc>
        <w:tc>
          <w:tcPr>
            <w:tcW w:w="388" w:type="pct"/>
            <w:noWrap/>
            <w:hideMark/>
          </w:tcPr>
          <w:p w14:paraId="79AFFA13" w14:textId="400E2D05"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30</w:t>
            </w:r>
          </w:p>
        </w:tc>
        <w:tc>
          <w:tcPr>
            <w:tcW w:w="388" w:type="pct"/>
          </w:tcPr>
          <w:p w14:paraId="3E09101E" w14:textId="30EFE3B2"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7635ED95" w14:textId="76A9772F"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2035</w:t>
            </w:r>
          </w:p>
        </w:tc>
      </w:tr>
      <w:tr w:rsidR="00F1232E" w:rsidRPr="00C243B3" w14:paraId="3D3A7903" w14:textId="0DE85F79" w:rsidTr="00C243B3">
        <w:trPr>
          <w:trHeight w:val="20"/>
        </w:trPr>
        <w:tc>
          <w:tcPr>
            <w:tcW w:w="177" w:type="pct"/>
            <w:noWrap/>
            <w:hideMark/>
          </w:tcPr>
          <w:p w14:paraId="44CC1351"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9</w:t>
            </w:r>
          </w:p>
        </w:tc>
        <w:tc>
          <w:tcPr>
            <w:tcW w:w="453" w:type="pct"/>
            <w:noWrap/>
            <w:hideMark/>
          </w:tcPr>
          <w:p w14:paraId="640DE743"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62.30069586</w:t>
            </w:r>
          </w:p>
        </w:tc>
        <w:tc>
          <w:tcPr>
            <w:tcW w:w="436" w:type="pct"/>
            <w:noWrap/>
            <w:hideMark/>
          </w:tcPr>
          <w:p w14:paraId="046DD135"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74.51112775</w:t>
            </w:r>
          </w:p>
        </w:tc>
        <w:tc>
          <w:tcPr>
            <w:tcW w:w="535" w:type="pct"/>
            <w:noWrap/>
            <w:hideMark/>
          </w:tcPr>
          <w:p w14:paraId="03FF85E5" w14:textId="1013AACE" w:rsidR="00F1232E" w:rsidRPr="00C243B3" w:rsidRDefault="001C5407" w:rsidP="00F1232E">
            <w:pPr>
              <w:tabs>
                <w:tab w:val="clear" w:pos="5103"/>
              </w:tabs>
              <w:spacing w:line="240" w:lineRule="auto"/>
              <w:ind w:firstLine="0"/>
              <w:jc w:val="left"/>
              <w:rPr>
                <w:rFonts w:ascii="Times New Roman" w:hAnsi="Times New Roman"/>
                <w:sz w:val="20"/>
                <w:szCs w:val="20"/>
              </w:rPr>
            </w:pPr>
            <w:r>
              <w:rPr>
                <w:rFonts w:ascii="Times New Roman" w:hAnsi="Times New Roman"/>
                <w:sz w:val="20"/>
                <w:szCs w:val="20"/>
              </w:rPr>
              <w:t>ул.</w:t>
            </w:r>
            <w:r w:rsidR="00F1232E" w:rsidRPr="00C243B3">
              <w:rPr>
                <w:rFonts w:ascii="Times New Roman" w:hAnsi="Times New Roman"/>
                <w:sz w:val="20"/>
                <w:szCs w:val="20"/>
              </w:rPr>
              <w:t xml:space="preserve"> Геофизиков</w:t>
            </w:r>
          </w:p>
        </w:tc>
        <w:tc>
          <w:tcPr>
            <w:tcW w:w="1117" w:type="pct"/>
            <w:noWrap/>
            <w:hideMark/>
          </w:tcPr>
          <w:p w14:paraId="7CC05909"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Грузовые автомобили отстаиваются на обочине</w:t>
            </w:r>
          </w:p>
        </w:tc>
        <w:tc>
          <w:tcPr>
            <w:tcW w:w="1117" w:type="pct"/>
            <w:noWrap/>
            <w:hideMark/>
          </w:tcPr>
          <w:p w14:paraId="7A24ACF8"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плоскостной парковки для грузовых автомобилей</w:t>
            </w:r>
          </w:p>
        </w:tc>
        <w:tc>
          <w:tcPr>
            <w:tcW w:w="388" w:type="pct"/>
            <w:noWrap/>
            <w:hideMark/>
          </w:tcPr>
          <w:p w14:paraId="6C0CAC4A"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10</w:t>
            </w:r>
          </w:p>
        </w:tc>
        <w:tc>
          <w:tcPr>
            <w:tcW w:w="388" w:type="pct"/>
          </w:tcPr>
          <w:p w14:paraId="56EFC94D" w14:textId="7DFEE7B2"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26A35FA1" w14:textId="5E4E4AC5"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2035</w:t>
            </w:r>
          </w:p>
        </w:tc>
      </w:tr>
      <w:tr w:rsidR="00F1232E" w:rsidRPr="00C243B3" w14:paraId="7B43E60F" w14:textId="64985F94" w:rsidTr="00C243B3">
        <w:trPr>
          <w:trHeight w:val="20"/>
        </w:trPr>
        <w:tc>
          <w:tcPr>
            <w:tcW w:w="177" w:type="pct"/>
            <w:noWrap/>
            <w:hideMark/>
          </w:tcPr>
          <w:p w14:paraId="074131C0"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10</w:t>
            </w:r>
          </w:p>
        </w:tc>
        <w:tc>
          <w:tcPr>
            <w:tcW w:w="453" w:type="pct"/>
            <w:noWrap/>
            <w:hideMark/>
          </w:tcPr>
          <w:p w14:paraId="6B1E3511"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62.27532834</w:t>
            </w:r>
          </w:p>
        </w:tc>
        <w:tc>
          <w:tcPr>
            <w:tcW w:w="436" w:type="pct"/>
            <w:noWrap/>
            <w:hideMark/>
          </w:tcPr>
          <w:p w14:paraId="00E6AE5D"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74.54320792</w:t>
            </w:r>
          </w:p>
        </w:tc>
        <w:tc>
          <w:tcPr>
            <w:tcW w:w="535" w:type="pct"/>
            <w:noWrap/>
            <w:hideMark/>
          </w:tcPr>
          <w:p w14:paraId="2CBBC987" w14:textId="4C2A3586"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Повховское </w:t>
            </w:r>
            <w:r w:rsidR="00CB3629">
              <w:rPr>
                <w:rFonts w:ascii="Times New Roman" w:hAnsi="Times New Roman"/>
                <w:sz w:val="20"/>
                <w:szCs w:val="20"/>
              </w:rPr>
              <w:t>ш.</w:t>
            </w:r>
          </w:p>
        </w:tc>
        <w:tc>
          <w:tcPr>
            <w:tcW w:w="1117" w:type="pct"/>
            <w:noWrap/>
            <w:hideMark/>
          </w:tcPr>
          <w:p w14:paraId="3B2F0C2C"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Легковые автомобили паркуются на обочине</w:t>
            </w:r>
          </w:p>
        </w:tc>
        <w:tc>
          <w:tcPr>
            <w:tcW w:w="1117" w:type="pct"/>
            <w:noWrap/>
            <w:hideMark/>
          </w:tcPr>
          <w:p w14:paraId="16F2C7F2"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7AED4383"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42</w:t>
            </w:r>
          </w:p>
        </w:tc>
        <w:tc>
          <w:tcPr>
            <w:tcW w:w="388" w:type="pct"/>
          </w:tcPr>
          <w:p w14:paraId="52B4419D" w14:textId="370B952B"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4497A488" w14:textId="07CAA583"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2030</w:t>
            </w:r>
          </w:p>
        </w:tc>
      </w:tr>
      <w:tr w:rsidR="00F1232E" w:rsidRPr="00C243B3" w14:paraId="251ACA9F" w14:textId="088FC13D" w:rsidTr="00C243B3">
        <w:trPr>
          <w:trHeight w:val="20"/>
        </w:trPr>
        <w:tc>
          <w:tcPr>
            <w:tcW w:w="177" w:type="pct"/>
            <w:noWrap/>
            <w:hideMark/>
          </w:tcPr>
          <w:p w14:paraId="76DDB5D2"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11</w:t>
            </w:r>
          </w:p>
        </w:tc>
        <w:tc>
          <w:tcPr>
            <w:tcW w:w="453" w:type="pct"/>
            <w:noWrap/>
            <w:hideMark/>
          </w:tcPr>
          <w:p w14:paraId="32953A8B"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62.26608832</w:t>
            </w:r>
          </w:p>
        </w:tc>
        <w:tc>
          <w:tcPr>
            <w:tcW w:w="436" w:type="pct"/>
            <w:noWrap/>
            <w:hideMark/>
          </w:tcPr>
          <w:p w14:paraId="21F3A6B6"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74.55710716</w:t>
            </w:r>
          </w:p>
        </w:tc>
        <w:tc>
          <w:tcPr>
            <w:tcW w:w="535" w:type="pct"/>
            <w:noWrap/>
            <w:hideMark/>
          </w:tcPr>
          <w:p w14:paraId="1B4F6125" w14:textId="6A6EBF89"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Центральная </w:t>
            </w:r>
            <w:r w:rsidR="001C5407">
              <w:rPr>
                <w:rFonts w:ascii="Times New Roman" w:hAnsi="Times New Roman"/>
                <w:sz w:val="20"/>
                <w:szCs w:val="20"/>
              </w:rPr>
              <w:t>ул.</w:t>
            </w:r>
          </w:p>
        </w:tc>
        <w:tc>
          <w:tcPr>
            <w:tcW w:w="1117" w:type="pct"/>
            <w:noWrap/>
            <w:hideMark/>
          </w:tcPr>
          <w:p w14:paraId="4F4E97CA"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Существующей парковки недостаточно для имеющегося спроса, автомобили паркуются хаотично на обочинах</w:t>
            </w:r>
          </w:p>
        </w:tc>
        <w:tc>
          <w:tcPr>
            <w:tcW w:w="1117" w:type="pct"/>
            <w:noWrap/>
            <w:hideMark/>
          </w:tcPr>
          <w:p w14:paraId="152207F0"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Увеличение существующей плоскостной парковки</w:t>
            </w:r>
          </w:p>
        </w:tc>
        <w:tc>
          <w:tcPr>
            <w:tcW w:w="388" w:type="pct"/>
            <w:noWrap/>
            <w:hideMark/>
          </w:tcPr>
          <w:p w14:paraId="559736B6"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40</w:t>
            </w:r>
          </w:p>
        </w:tc>
        <w:tc>
          <w:tcPr>
            <w:tcW w:w="388" w:type="pct"/>
          </w:tcPr>
          <w:p w14:paraId="600C8D57" w14:textId="5266760D"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0DF4EDBF" w14:textId="41E6C9BF"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2028</w:t>
            </w:r>
          </w:p>
        </w:tc>
      </w:tr>
      <w:tr w:rsidR="00F1232E" w:rsidRPr="00C243B3" w14:paraId="1EA96715" w14:textId="08516ECA" w:rsidTr="00C243B3">
        <w:trPr>
          <w:trHeight w:val="20"/>
        </w:trPr>
        <w:tc>
          <w:tcPr>
            <w:tcW w:w="177" w:type="pct"/>
            <w:noWrap/>
            <w:hideMark/>
          </w:tcPr>
          <w:p w14:paraId="0FDBFBD3"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12</w:t>
            </w:r>
          </w:p>
        </w:tc>
        <w:tc>
          <w:tcPr>
            <w:tcW w:w="453" w:type="pct"/>
            <w:noWrap/>
            <w:hideMark/>
          </w:tcPr>
          <w:p w14:paraId="05587AC3"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62.24514165</w:t>
            </w:r>
          </w:p>
        </w:tc>
        <w:tc>
          <w:tcPr>
            <w:tcW w:w="436" w:type="pct"/>
            <w:noWrap/>
            <w:hideMark/>
          </w:tcPr>
          <w:p w14:paraId="2E6A4BA7"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74.54007856</w:t>
            </w:r>
          </w:p>
        </w:tc>
        <w:tc>
          <w:tcPr>
            <w:tcW w:w="535" w:type="pct"/>
            <w:noWrap/>
            <w:hideMark/>
          </w:tcPr>
          <w:p w14:paraId="3EE52414" w14:textId="43365D1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Широкая </w:t>
            </w:r>
            <w:r w:rsidR="001C5407">
              <w:rPr>
                <w:rFonts w:ascii="Times New Roman" w:hAnsi="Times New Roman"/>
                <w:sz w:val="20"/>
                <w:szCs w:val="20"/>
              </w:rPr>
              <w:t>ул.</w:t>
            </w:r>
          </w:p>
        </w:tc>
        <w:tc>
          <w:tcPr>
            <w:tcW w:w="1117" w:type="pct"/>
            <w:noWrap/>
            <w:hideMark/>
          </w:tcPr>
          <w:p w14:paraId="77A5E802"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Легковые автомобили паркуются на обочине</w:t>
            </w:r>
          </w:p>
        </w:tc>
        <w:tc>
          <w:tcPr>
            <w:tcW w:w="1117" w:type="pct"/>
            <w:noWrap/>
            <w:hideMark/>
          </w:tcPr>
          <w:p w14:paraId="32C27F47"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6A9985A8"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w:t>
            </w:r>
          </w:p>
        </w:tc>
        <w:tc>
          <w:tcPr>
            <w:tcW w:w="388" w:type="pct"/>
          </w:tcPr>
          <w:p w14:paraId="2C870EF3" w14:textId="3FCBABFC"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3713E9EA" w14:textId="3C9F85A6"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2029</w:t>
            </w:r>
          </w:p>
        </w:tc>
      </w:tr>
      <w:tr w:rsidR="00F1232E" w:rsidRPr="00C243B3" w14:paraId="77E068A0" w14:textId="12018822" w:rsidTr="00C243B3">
        <w:trPr>
          <w:trHeight w:val="20"/>
        </w:trPr>
        <w:tc>
          <w:tcPr>
            <w:tcW w:w="177" w:type="pct"/>
            <w:noWrap/>
            <w:hideMark/>
          </w:tcPr>
          <w:p w14:paraId="63E45D6E"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13</w:t>
            </w:r>
          </w:p>
        </w:tc>
        <w:tc>
          <w:tcPr>
            <w:tcW w:w="453" w:type="pct"/>
            <w:noWrap/>
            <w:hideMark/>
          </w:tcPr>
          <w:p w14:paraId="4AE125C5"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62.24532053</w:t>
            </w:r>
          </w:p>
        </w:tc>
        <w:tc>
          <w:tcPr>
            <w:tcW w:w="436" w:type="pct"/>
            <w:noWrap/>
            <w:hideMark/>
          </w:tcPr>
          <w:p w14:paraId="3A72C41E"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74.54004637</w:t>
            </w:r>
          </w:p>
        </w:tc>
        <w:tc>
          <w:tcPr>
            <w:tcW w:w="535" w:type="pct"/>
            <w:noWrap/>
            <w:hideMark/>
          </w:tcPr>
          <w:p w14:paraId="5FDA8CA9" w14:textId="2504E355"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xml:space="preserve">Широкая </w:t>
            </w:r>
            <w:r w:rsidR="001C5407">
              <w:rPr>
                <w:rFonts w:ascii="Times New Roman" w:hAnsi="Times New Roman"/>
                <w:sz w:val="20"/>
                <w:szCs w:val="20"/>
              </w:rPr>
              <w:t>ул.</w:t>
            </w:r>
          </w:p>
        </w:tc>
        <w:tc>
          <w:tcPr>
            <w:tcW w:w="1117" w:type="pct"/>
            <w:noWrap/>
            <w:hideMark/>
          </w:tcPr>
          <w:p w14:paraId="5E532076"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Легковые автомобили паркуются на обочине</w:t>
            </w:r>
          </w:p>
        </w:tc>
        <w:tc>
          <w:tcPr>
            <w:tcW w:w="1117" w:type="pct"/>
            <w:noWrap/>
            <w:hideMark/>
          </w:tcPr>
          <w:p w14:paraId="36112C61"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4BE05317"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w:t>
            </w:r>
          </w:p>
        </w:tc>
        <w:tc>
          <w:tcPr>
            <w:tcW w:w="388" w:type="pct"/>
          </w:tcPr>
          <w:p w14:paraId="66D9E050" w14:textId="0391C588"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5FD036D3" w14:textId="1D2788AC"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2029</w:t>
            </w:r>
          </w:p>
        </w:tc>
      </w:tr>
      <w:tr w:rsidR="00F1232E" w:rsidRPr="00C243B3" w14:paraId="0E2D21B6" w14:textId="51D41883" w:rsidTr="00C243B3">
        <w:trPr>
          <w:trHeight w:val="20"/>
        </w:trPr>
        <w:tc>
          <w:tcPr>
            <w:tcW w:w="177" w:type="pct"/>
            <w:noWrap/>
            <w:hideMark/>
          </w:tcPr>
          <w:p w14:paraId="771AC911"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14</w:t>
            </w:r>
          </w:p>
        </w:tc>
        <w:tc>
          <w:tcPr>
            <w:tcW w:w="453" w:type="pct"/>
            <w:noWrap/>
            <w:hideMark/>
          </w:tcPr>
          <w:p w14:paraId="59A0969F"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62.25966898</w:t>
            </w:r>
          </w:p>
        </w:tc>
        <w:tc>
          <w:tcPr>
            <w:tcW w:w="436" w:type="pct"/>
            <w:noWrap/>
            <w:hideMark/>
          </w:tcPr>
          <w:p w14:paraId="00BF3EF0"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74.50058488</w:t>
            </w:r>
          </w:p>
        </w:tc>
        <w:tc>
          <w:tcPr>
            <w:tcW w:w="535" w:type="pct"/>
            <w:noWrap/>
            <w:hideMark/>
          </w:tcPr>
          <w:p w14:paraId="43DE2340" w14:textId="0338EC56" w:rsidR="00F1232E" w:rsidRPr="00C243B3" w:rsidRDefault="00CE5A52"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ул.</w:t>
            </w:r>
            <w:r w:rsidR="00F1232E" w:rsidRPr="00C243B3">
              <w:rPr>
                <w:rFonts w:ascii="Times New Roman" w:hAnsi="Times New Roman"/>
                <w:sz w:val="20"/>
                <w:szCs w:val="20"/>
              </w:rPr>
              <w:t xml:space="preserve"> Дружбы Народов</w:t>
            </w:r>
          </w:p>
        </w:tc>
        <w:tc>
          <w:tcPr>
            <w:tcW w:w="1117" w:type="pct"/>
            <w:noWrap/>
            <w:hideMark/>
          </w:tcPr>
          <w:p w14:paraId="3BFB3295" w14:textId="40DEA3D1"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Автомобили паркуются вдоль проезжей части затрудняя движение транспорта</w:t>
            </w:r>
          </w:p>
        </w:tc>
        <w:tc>
          <w:tcPr>
            <w:tcW w:w="1117" w:type="pct"/>
            <w:noWrap/>
            <w:hideMark/>
          </w:tcPr>
          <w:p w14:paraId="2ED04563" w14:textId="77777777" w:rsidR="00F1232E" w:rsidRPr="00C243B3" w:rsidRDefault="00F1232E" w:rsidP="00F1232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Организация парковочного кармана</w:t>
            </w:r>
          </w:p>
        </w:tc>
        <w:tc>
          <w:tcPr>
            <w:tcW w:w="388" w:type="pct"/>
            <w:noWrap/>
            <w:hideMark/>
          </w:tcPr>
          <w:p w14:paraId="0702B6D8" w14:textId="77777777"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w:t>
            </w:r>
          </w:p>
        </w:tc>
        <w:tc>
          <w:tcPr>
            <w:tcW w:w="388" w:type="pct"/>
          </w:tcPr>
          <w:p w14:paraId="62695F8C" w14:textId="0A53A3DD"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местная</w:t>
            </w:r>
          </w:p>
        </w:tc>
        <w:tc>
          <w:tcPr>
            <w:tcW w:w="389" w:type="pct"/>
          </w:tcPr>
          <w:p w14:paraId="50BD4DF4" w14:textId="33E25D84" w:rsidR="00F1232E" w:rsidRPr="00C243B3" w:rsidRDefault="00F1232E" w:rsidP="00C243B3">
            <w:pPr>
              <w:tabs>
                <w:tab w:val="clear" w:pos="5103"/>
              </w:tabs>
              <w:spacing w:line="240" w:lineRule="auto"/>
              <w:ind w:firstLine="0"/>
              <w:jc w:val="center"/>
              <w:rPr>
                <w:rFonts w:ascii="Times New Roman" w:hAnsi="Times New Roman"/>
                <w:sz w:val="20"/>
                <w:szCs w:val="20"/>
              </w:rPr>
            </w:pPr>
            <w:r w:rsidRPr="00C243B3">
              <w:rPr>
                <w:rFonts w:ascii="Times New Roman" w:hAnsi="Times New Roman"/>
                <w:sz w:val="20"/>
                <w:szCs w:val="20"/>
              </w:rPr>
              <w:t>2029</w:t>
            </w:r>
          </w:p>
        </w:tc>
      </w:tr>
      <w:tr w:rsidR="00F1232E" w:rsidRPr="00C243B3" w14:paraId="2FEB97D5" w14:textId="096466DB" w:rsidTr="00C243B3">
        <w:trPr>
          <w:trHeight w:val="20"/>
        </w:trPr>
        <w:tc>
          <w:tcPr>
            <w:tcW w:w="5000" w:type="pct"/>
            <w:gridSpan w:val="9"/>
            <w:noWrap/>
          </w:tcPr>
          <w:p w14:paraId="2B264C65" w14:textId="77777777" w:rsidR="00F1232E" w:rsidRPr="00C243B3" w:rsidRDefault="00F1232E" w:rsidP="009C438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Всего по мероприятиям предусмотрено:</w:t>
            </w:r>
          </w:p>
          <w:p w14:paraId="774D7FE0" w14:textId="77777777" w:rsidR="00F1232E" w:rsidRPr="00C243B3" w:rsidRDefault="00F1232E" w:rsidP="009C438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организация парковочного кармана – 322 машино-места;</w:t>
            </w:r>
          </w:p>
          <w:p w14:paraId="732FB5A0" w14:textId="77777777" w:rsidR="00F1232E" w:rsidRPr="00C243B3" w:rsidRDefault="00F1232E" w:rsidP="009C438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организация плоскостной парковки для грузовых автомобилей – 55 машино-мест;</w:t>
            </w:r>
          </w:p>
          <w:p w14:paraId="6BCA9189" w14:textId="0857A1B5" w:rsidR="00F1232E" w:rsidRPr="00C243B3" w:rsidRDefault="00F1232E" w:rsidP="009C438E">
            <w:pPr>
              <w:tabs>
                <w:tab w:val="clear" w:pos="5103"/>
              </w:tabs>
              <w:spacing w:line="240" w:lineRule="auto"/>
              <w:ind w:firstLine="0"/>
              <w:jc w:val="left"/>
              <w:rPr>
                <w:rFonts w:ascii="Times New Roman" w:hAnsi="Times New Roman"/>
                <w:sz w:val="20"/>
                <w:szCs w:val="20"/>
              </w:rPr>
            </w:pPr>
            <w:r w:rsidRPr="00C243B3">
              <w:rPr>
                <w:rFonts w:ascii="Times New Roman" w:hAnsi="Times New Roman"/>
                <w:sz w:val="20"/>
                <w:szCs w:val="20"/>
              </w:rPr>
              <w:t>- увеличение существующей плоскостной парковки – 40 машино-мест</w:t>
            </w:r>
          </w:p>
        </w:tc>
      </w:tr>
    </w:tbl>
    <w:p w14:paraId="05CF1C64" w14:textId="4EAA5A7D" w:rsidR="009C6721" w:rsidRPr="000B1CB2" w:rsidRDefault="009C6721" w:rsidP="000B1CB2">
      <w:pPr>
        <w:tabs>
          <w:tab w:val="clear" w:pos="5103"/>
        </w:tabs>
        <w:suppressAutoHyphens/>
        <w:spacing w:line="240" w:lineRule="auto"/>
        <w:ind w:firstLine="0"/>
        <w:jc w:val="center"/>
        <w:rPr>
          <w:sz w:val="24"/>
          <w:szCs w:val="24"/>
          <w:lang w:eastAsia="ar-SA"/>
        </w:rPr>
      </w:pPr>
    </w:p>
    <w:p w14:paraId="7580DECC" w14:textId="77777777" w:rsidR="009C6721" w:rsidRPr="00611BCA" w:rsidRDefault="009C6721" w:rsidP="009C6721">
      <w:pPr>
        <w:tabs>
          <w:tab w:val="clear" w:pos="5103"/>
        </w:tabs>
        <w:suppressAutoHyphens/>
        <w:spacing w:line="240" w:lineRule="auto"/>
        <w:ind w:firstLine="567"/>
        <w:rPr>
          <w:sz w:val="24"/>
          <w:szCs w:val="24"/>
          <w:lang w:eastAsia="ar-SA"/>
        </w:rPr>
        <w:sectPr w:rsidR="009C6721" w:rsidRPr="00611BCA" w:rsidSect="00F1232E">
          <w:pgSz w:w="16838" w:h="11906" w:orient="landscape" w:code="9"/>
          <w:pgMar w:top="1701" w:right="1134" w:bottom="851" w:left="1134" w:header="709" w:footer="567" w:gutter="0"/>
          <w:cols w:space="708"/>
          <w:docGrid w:linePitch="381"/>
        </w:sectPr>
      </w:pPr>
    </w:p>
    <w:p w14:paraId="00EC25CE" w14:textId="77777777" w:rsidR="009C438E" w:rsidRPr="00BB2FFE" w:rsidRDefault="009C438E" w:rsidP="009C438E">
      <w:pPr>
        <w:spacing w:line="240" w:lineRule="auto"/>
        <w:ind w:firstLine="0"/>
        <w:jc w:val="center"/>
        <w:rPr>
          <w:b/>
          <w:bCs/>
          <w:sz w:val="24"/>
          <w:szCs w:val="24"/>
          <w:lang w:eastAsia="ar-SA"/>
        </w:rPr>
      </w:pPr>
      <w:bookmarkStart w:id="99" w:name="_Hlk109165744"/>
      <w:r w:rsidRPr="00BB2FFE">
        <w:rPr>
          <w:noProof/>
        </w:rPr>
        <w:drawing>
          <wp:inline distT="0" distB="0" distL="0" distR="0" wp14:anchorId="1F16316F" wp14:editId="31733323">
            <wp:extent cx="5939790" cy="8401685"/>
            <wp:effectExtent l="0" t="0" r="3810" b="0"/>
            <wp:docPr id="6111355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9790" cy="8401685"/>
                    </a:xfrm>
                    <a:prstGeom prst="rect">
                      <a:avLst/>
                    </a:prstGeom>
                    <a:noFill/>
                    <a:ln>
                      <a:noFill/>
                    </a:ln>
                  </pic:spPr>
                </pic:pic>
              </a:graphicData>
            </a:graphic>
          </wp:inline>
        </w:drawing>
      </w:r>
    </w:p>
    <w:p w14:paraId="521168BE" w14:textId="2B7D87F4" w:rsidR="009C438E" w:rsidRDefault="009C438E" w:rsidP="009C438E">
      <w:pPr>
        <w:tabs>
          <w:tab w:val="clear" w:pos="5103"/>
        </w:tabs>
        <w:spacing w:line="240" w:lineRule="auto"/>
        <w:ind w:firstLine="0"/>
        <w:jc w:val="center"/>
        <w:rPr>
          <w:sz w:val="24"/>
          <w:szCs w:val="24"/>
        </w:rPr>
      </w:pPr>
      <w:r w:rsidRPr="00BB2FFE">
        <w:rPr>
          <w:sz w:val="24"/>
          <w:szCs w:val="24"/>
          <w:lang w:eastAsia="ar-SA"/>
        </w:rPr>
        <w:t xml:space="preserve">Рисунок 4.3.1 – </w:t>
      </w:r>
      <w:r w:rsidRPr="00BB2FFE">
        <w:rPr>
          <w:sz w:val="24"/>
          <w:szCs w:val="24"/>
        </w:rPr>
        <w:t>Мероприятия по развитию инфраструктуры для легкового автомобильного транспорта, включая развитие единого парковочного пространств</w:t>
      </w:r>
      <w:r>
        <w:rPr>
          <w:sz w:val="24"/>
          <w:szCs w:val="24"/>
        </w:rPr>
        <w:t>а</w:t>
      </w:r>
    </w:p>
    <w:p w14:paraId="5B5081CC" w14:textId="77777777" w:rsidR="009C438E" w:rsidRDefault="009C438E" w:rsidP="009C438E">
      <w:pPr>
        <w:tabs>
          <w:tab w:val="clear" w:pos="5103"/>
        </w:tabs>
        <w:spacing w:line="240" w:lineRule="auto"/>
        <w:ind w:firstLine="0"/>
        <w:jc w:val="center"/>
        <w:rPr>
          <w:sz w:val="24"/>
          <w:szCs w:val="24"/>
        </w:rPr>
      </w:pPr>
    </w:p>
    <w:p w14:paraId="140DAB83" w14:textId="785E3B2F" w:rsidR="00CD04EF" w:rsidRPr="00611BCA" w:rsidRDefault="00CD04EF" w:rsidP="00CD04EF">
      <w:pPr>
        <w:tabs>
          <w:tab w:val="clear" w:pos="5103"/>
        </w:tabs>
        <w:ind w:firstLine="567"/>
        <w:rPr>
          <w:sz w:val="24"/>
          <w:szCs w:val="24"/>
        </w:rPr>
      </w:pPr>
      <w:r w:rsidRPr="00611BCA">
        <w:rPr>
          <w:sz w:val="24"/>
          <w:szCs w:val="24"/>
        </w:rPr>
        <w:t xml:space="preserve">Стоит отметить, что часть неблагоустроенных парковок является парковками, прилегающими к </w:t>
      </w:r>
      <w:r w:rsidR="00BB2FFE">
        <w:rPr>
          <w:sz w:val="24"/>
          <w:szCs w:val="24"/>
        </w:rPr>
        <w:t>предприятиям</w:t>
      </w:r>
      <w:r w:rsidRPr="00611BCA">
        <w:rPr>
          <w:sz w:val="24"/>
          <w:szCs w:val="24"/>
        </w:rPr>
        <w:t xml:space="preserve">, а также к многоквартирным домам, соответственно необходимо предусмотреть приведение в нормативное состояние данных парковок силами собственников или арендаторов прилегающих зданий, а также управляющих компаний.   </w:t>
      </w:r>
    </w:p>
    <w:p w14:paraId="6B797B55" w14:textId="6A41B6CF" w:rsidR="00CD04EF" w:rsidRPr="00611BCA" w:rsidRDefault="00CD04EF" w:rsidP="00CD04EF">
      <w:pPr>
        <w:tabs>
          <w:tab w:val="clear" w:pos="5103"/>
        </w:tabs>
        <w:ind w:firstLine="567"/>
        <w:rPr>
          <w:sz w:val="24"/>
          <w:szCs w:val="24"/>
        </w:rPr>
      </w:pPr>
      <w:r w:rsidRPr="00611BCA">
        <w:rPr>
          <w:sz w:val="24"/>
          <w:szCs w:val="24"/>
        </w:rPr>
        <w:t xml:space="preserve">Реализация программы по обустройству стоянок и парковок целесообразна только в случае значительного привлечения частных инвестиций, т.к. часть парковочных площадей прилегает к коммерческим объектам. </w:t>
      </w:r>
      <w:r w:rsidR="00417D15">
        <w:rPr>
          <w:sz w:val="24"/>
          <w:szCs w:val="24"/>
        </w:rPr>
        <w:t>О</w:t>
      </w:r>
      <w:r w:rsidRPr="00611BCA">
        <w:rPr>
          <w:sz w:val="24"/>
          <w:szCs w:val="24"/>
        </w:rPr>
        <w:t>бустройств</w:t>
      </w:r>
      <w:r w:rsidR="00417D15">
        <w:rPr>
          <w:sz w:val="24"/>
          <w:szCs w:val="24"/>
        </w:rPr>
        <w:t>о</w:t>
      </w:r>
      <w:r w:rsidRPr="00611BCA">
        <w:rPr>
          <w:sz w:val="24"/>
          <w:szCs w:val="24"/>
        </w:rPr>
        <w:t xml:space="preserve"> парковок в непосредственной близости от социально-значимых объектов </w:t>
      </w:r>
      <w:r w:rsidR="00417D15">
        <w:rPr>
          <w:sz w:val="24"/>
          <w:szCs w:val="24"/>
        </w:rPr>
        <w:t>необходимо осуществлять</w:t>
      </w:r>
      <w:r w:rsidRPr="00611BCA">
        <w:rPr>
          <w:sz w:val="24"/>
          <w:szCs w:val="24"/>
        </w:rPr>
        <w:t xml:space="preserve"> при решени</w:t>
      </w:r>
      <w:r w:rsidR="00417D15">
        <w:rPr>
          <w:sz w:val="24"/>
          <w:szCs w:val="24"/>
        </w:rPr>
        <w:t>и</w:t>
      </w:r>
      <w:r w:rsidRPr="00611BCA">
        <w:rPr>
          <w:sz w:val="24"/>
          <w:szCs w:val="24"/>
        </w:rPr>
        <w:t xml:space="preserve"> первоочередных задач транспортного развития территории </w:t>
      </w:r>
      <w:r w:rsidR="00862C97">
        <w:rPr>
          <w:sz w:val="24"/>
          <w:szCs w:val="24"/>
        </w:rPr>
        <w:t>города Когалыма</w:t>
      </w:r>
      <w:r w:rsidRPr="00611BCA">
        <w:rPr>
          <w:sz w:val="24"/>
          <w:szCs w:val="24"/>
        </w:rPr>
        <w:t>.</w:t>
      </w:r>
    </w:p>
    <w:p w14:paraId="2E7D554E" w14:textId="2D77DEC4" w:rsidR="00CD04EF" w:rsidRPr="00611BCA" w:rsidRDefault="00CD04EF" w:rsidP="00CD04EF">
      <w:pPr>
        <w:tabs>
          <w:tab w:val="clear" w:pos="5103"/>
        </w:tabs>
        <w:ind w:firstLine="567"/>
        <w:rPr>
          <w:sz w:val="24"/>
          <w:szCs w:val="24"/>
        </w:rPr>
      </w:pPr>
      <w:r w:rsidRPr="00611BCA">
        <w:rPr>
          <w:sz w:val="24"/>
          <w:szCs w:val="24"/>
        </w:rPr>
        <w:t xml:space="preserve">Габариты машино-мест на стоянках автомобилей в зависимости от класса (типа) автомобиля определяются согласно </w:t>
      </w:r>
      <w:r w:rsidR="004F582A">
        <w:rPr>
          <w:sz w:val="24"/>
          <w:szCs w:val="24"/>
        </w:rPr>
        <w:t>«</w:t>
      </w:r>
      <w:r w:rsidRPr="00611BCA">
        <w:rPr>
          <w:sz w:val="24"/>
          <w:szCs w:val="24"/>
        </w:rPr>
        <w:t xml:space="preserve">СП 113.13330.2023 СНиП 21-02-99* Стоянки автомобилей». Габариты машино-места для автомобилей инвалидов, пользующихся креслами-колясками, следует принимать (с учетом минимально допустимых зазоров безопасности) </w:t>
      </w:r>
      <w:r w:rsidR="00417D15">
        <w:rPr>
          <w:sz w:val="24"/>
          <w:szCs w:val="24"/>
        </w:rPr>
        <w:t xml:space="preserve">    </w:t>
      </w:r>
      <w:r w:rsidRPr="00611BCA">
        <w:rPr>
          <w:sz w:val="24"/>
          <w:szCs w:val="24"/>
        </w:rPr>
        <w:t>6,0×3,6 м с учетом требований пунктов 5.2.2-5.2.4 </w:t>
      </w:r>
      <w:r w:rsidR="004F582A">
        <w:rPr>
          <w:sz w:val="24"/>
          <w:szCs w:val="24"/>
        </w:rPr>
        <w:t>«</w:t>
      </w:r>
      <w:hyperlink r:id="rId87" w:anchor="7D20K3" w:history="1">
        <w:r w:rsidRPr="00417D15">
          <w:rPr>
            <w:sz w:val="24"/>
            <w:szCs w:val="24"/>
          </w:rPr>
          <w:t>СП 59.13330.2020</w:t>
        </w:r>
      </w:hyperlink>
      <w:r w:rsidR="00417D15" w:rsidRPr="00417D15">
        <w:rPr>
          <w:sz w:val="24"/>
          <w:szCs w:val="24"/>
        </w:rPr>
        <w:t xml:space="preserve">. Свод правил. </w:t>
      </w:r>
      <w:r w:rsidR="00B45CAF" w:rsidRPr="00417D15">
        <w:rPr>
          <w:sz w:val="24"/>
          <w:szCs w:val="24"/>
        </w:rPr>
        <w:t>Дос</w:t>
      </w:r>
      <w:r w:rsidR="00B45CAF" w:rsidRPr="00B45CAF">
        <w:rPr>
          <w:sz w:val="24"/>
          <w:szCs w:val="24"/>
        </w:rPr>
        <w:t>тупность зданий и сооружений для маломобильных групп населения</w:t>
      </w:r>
      <w:r w:rsidR="00417D15">
        <w:rPr>
          <w:sz w:val="24"/>
          <w:szCs w:val="24"/>
        </w:rPr>
        <w:t>. СНиП 35-01-2001»</w:t>
      </w:r>
      <w:r w:rsidRPr="00611BCA">
        <w:rPr>
          <w:sz w:val="24"/>
          <w:szCs w:val="24"/>
        </w:rPr>
        <w:t>.</w:t>
      </w:r>
    </w:p>
    <w:p w14:paraId="193E5AB2" w14:textId="77777777" w:rsidR="00CD04EF" w:rsidRPr="00611BCA" w:rsidRDefault="00CD04EF" w:rsidP="00CD04EF">
      <w:pPr>
        <w:tabs>
          <w:tab w:val="clear" w:pos="5103"/>
        </w:tabs>
        <w:ind w:firstLine="567"/>
        <w:rPr>
          <w:sz w:val="24"/>
          <w:szCs w:val="24"/>
        </w:rPr>
      </w:pPr>
      <w:r w:rsidRPr="00611BCA">
        <w:rPr>
          <w:sz w:val="24"/>
          <w:szCs w:val="24"/>
        </w:rPr>
        <w:t xml:space="preserve">Минимальная расчетная величина площади земельного участка для размещения одного парковочного места принимается 5,9 кв.м (минимальные габариты парковочного места 3,7 м×1,6 м). </w:t>
      </w:r>
    </w:p>
    <w:p w14:paraId="082A0B7A" w14:textId="79DD7385" w:rsidR="00CD04EF" w:rsidRPr="00611BCA" w:rsidRDefault="00CD04EF" w:rsidP="00CD04EF">
      <w:pPr>
        <w:tabs>
          <w:tab w:val="clear" w:pos="5103"/>
        </w:tabs>
        <w:ind w:firstLine="567"/>
        <w:rPr>
          <w:noProof/>
          <w:sz w:val="24"/>
          <w:szCs w:val="24"/>
        </w:rPr>
      </w:pPr>
      <w:r w:rsidRPr="00B45CAF">
        <w:rPr>
          <w:noProof/>
          <w:sz w:val="24"/>
          <w:szCs w:val="24"/>
        </w:rPr>
        <w:t xml:space="preserve">Все парковки общего пользования на УДС должны соответствовать требованиям </w:t>
      </w:r>
      <w:r w:rsidR="004F582A">
        <w:rPr>
          <w:noProof/>
          <w:sz w:val="24"/>
          <w:szCs w:val="24"/>
        </w:rPr>
        <w:t>«</w:t>
      </w:r>
      <w:r w:rsidRPr="00B45CAF">
        <w:rPr>
          <w:noProof/>
          <w:sz w:val="24"/>
          <w:szCs w:val="24"/>
        </w:rPr>
        <w:t>ГОСТ Р 52289-2019</w:t>
      </w:r>
      <w:r w:rsidR="004F582A">
        <w:rPr>
          <w:noProof/>
          <w:sz w:val="24"/>
          <w:szCs w:val="24"/>
        </w:rPr>
        <w:t>.</w:t>
      </w:r>
      <w:r w:rsidR="00B45CAF" w:rsidRPr="00B45CAF">
        <w:rPr>
          <w:noProof/>
          <w:sz w:val="24"/>
          <w:szCs w:val="24"/>
        </w:rPr>
        <w:t xml:space="preserve"> Национальный стандарт Российской Федерации</w:t>
      </w:r>
      <w:r w:rsidR="004F582A">
        <w:rPr>
          <w:noProof/>
          <w:sz w:val="24"/>
          <w:szCs w:val="24"/>
        </w:rPr>
        <w:t>.</w:t>
      </w:r>
      <w:r w:rsidR="00B45CAF" w:rsidRPr="00B45CAF">
        <w:rPr>
          <w:noProof/>
          <w:sz w:val="24"/>
          <w:szCs w:val="24"/>
        </w:rPr>
        <w:t>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4F582A">
        <w:rPr>
          <w:noProof/>
          <w:sz w:val="24"/>
          <w:szCs w:val="24"/>
        </w:rPr>
        <w:t>»</w:t>
      </w:r>
      <w:r w:rsidRPr="00611BCA">
        <w:rPr>
          <w:noProof/>
          <w:sz w:val="24"/>
          <w:szCs w:val="24"/>
        </w:rPr>
        <w:t>.</w:t>
      </w:r>
    </w:p>
    <w:p w14:paraId="5006EC42" w14:textId="77777777" w:rsidR="00CD04EF" w:rsidRPr="00611BCA" w:rsidRDefault="00CD04EF" w:rsidP="00CD04EF">
      <w:pPr>
        <w:tabs>
          <w:tab w:val="clear" w:pos="5103"/>
        </w:tabs>
        <w:ind w:firstLine="567"/>
        <w:rPr>
          <w:sz w:val="24"/>
          <w:szCs w:val="24"/>
        </w:rPr>
      </w:pPr>
      <w:r w:rsidRPr="00611BCA">
        <w:rPr>
          <w:sz w:val="24"/>
          <w:szCs w:val="24"/>
        </w:rPr>
        <w:t xml:space="preserve">Ниже приведены типовые решения по обеспечению безопасности движения транспортных средств и пешеходов на парковках согласно «Методическим рекомендациям по разработке и реализации мероприятий по организации дорожного движения. Формирование единого парковочного пространства в городах Российской Федерации». </w:t>
      </w:r>
    </w:p>
    <w:p w14:paraId="34A28EDF" w14:textId="77777777" w:rsidR="00CD04EF" w:rsidRPr="00611BCA" w:rsidRDefault="00CD04EF" w:rsidP="00CD04EF">
      <w:pPr>
        <w:tabs>
          <w:tab w:val="clear" w:pos="5103"/>
        </w:tabs>
        <w:ind w:firstLine="567"/>
        <w:rPr>
          <w:i/>
          <w:sz w:val="24"/>
          <w:szCs w:val="24"/>
        </w:rPr>
      </w:pPr>
      <w:bookmarkStart w:id="100" w:name="_Toc406724682"/>
      <w:r w:rsidRPr="00611BCA">
        <w:rPr>
          <w:i/>
          <w:sz w:val="24"/>
          <w:szCs w:val="24"/>
        </w:rPr>
        <w:t>Типовые рекомендации по организации движения на парковках</w:t>
      </w:r>
      <w:bookmarkEnd w:id="100"/>
      <w:r w:rsidRPr="00611BCA">
        <w:rPr>
          <w:i/>
          <w:sz w:val="24"/>
          <w:szCs w:val="24"/>
        </w:rPr>
        <w:t>:</w:t>
      </w:r>
    </w:p>
    <w:p w14:paraId="5B4FD441"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организация одностороннего движения на парковках, которые расположены обособленно от проезжей части;</w:t>
      </w:r>
    </w:p>
    <w:p w14:paraId="208EBA40"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ограничение максимальной скорости движения по территории парковки, а также на участках проезжей части, примыкающих к парковке:</w:t>
      </w:r>
    </w:p>
    <w:p w14:paraId="1E8BEDA9"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максимальная скорость движения при заезде на парковку и выезде с неё должна быть ограничена 40 км/ч;</w:t>
      </w:r>
    </w:p>
    <w:p w14:paraId="79294003"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максимальная скорость движения на парковке должна быть ограничена 10 км/ч;</w:t>
      </w:r>
    </w:p>
    <w:p w14:paraId="3E89A834"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для ограничения скорости используется знак 3.24 «Ограничение максимальной скорости»;</w:t>
      </w:r>
    </w:p>
    <w:p w14:paraId="4206A922"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при необходимости используется знак 7.14 «Полоса движения», который распространяет ограничение скорости на полосу, с которой происходит заезд на парковку или выезд с её территории.</w:t>
      </w:r>
    </w:p>
    <w:p w14:paraId="149359D1" w14:textId="77777777" w:rsidR="00CD04EF" w:rsidRPr="00611BCA" w:rsidRDefault="00CD04EF" w:rsidP="00CD04EF">
      <w:pPr>
        <w:tabs>
          <w:tab w:val="clear" w:pos="5103"/>
        </w:tabs>
        <w:ind w:firstLine="567"/>
        <w:rPr>
          <w:i/>
          <w:sz w:val="24"/>
          <w:szCs w:val="24"/>
        </w:rPr>
      </w:pPr>
      <w:bookmarkStart w:id="101" w:name="_Toc406724683"/>
      <w:r w:rsidRPr="00611BCA">
        <w:rPr>
          <w:i/>
          <w:sz w:val="24"/>
          <w:szCs w:val="24"/>
        </w:rPr>
        <w:t>Типовые рекомендации по дорожной разметке в зонах парковки</w:t>
      </w:r>
      <w:bookmarkEnd w:id="101"/>
      <w:r w:rsidRPr="00611BCA">
        <w:rPr>
          <w:i/>
          <w:sz w:val="24"/>
          <w:szCs w:val="24"/>
        </w:rPr>
        <w:t>:</w:t>
      </w:r>
    </w:p>
    <w:p w14:paraId="73E95FF2" w14:textId="77777777" w:rsidR="00CD04EF" w:rsidRPr="00611BCA" w:rsidRDefault="00CD04EF">
      <w:pPr>
        <w:numPr>
          <w:ilvl w:val="0"/>
          <w:numId w:val="90"/>
        </w:numPr>
        <w:tabs>
          <w:tab w:val="clear" w:pos="5103"/>
          <w:tab w:val="left" w:pos="851"/>
          <w:tab w:val="left" w:pos="1418"/>
        </w:tabs>
        <w:suppressAutoHyphens/>
        <w:ind w:left="0" w:firstLine="567"/>
        <w:contextualSpacing/>
        <w:rPr>
          <w:sz w:val="24"/>
          <w:szCs w:val="24"/>
        </w:rPr>
      </w:pPr>
      <w:r w:rsidRPr="00611BCA">
        <w:rPr>
          <w:sz w:val="24"/>
          <w:szCs w:val="24"/>
        </w:rPr>
        <w:t>места для людей с ограниченными возможностями выделяются специальной дорожной разметкой 1.24.3;</w:t>
      </w:r>
    </w:p>
    <w:p w14:paraId="5B12A985" w14:textId="77777777" w:rsidR="00CD04EF" w:rsidRPr="00611BCA" w:rsidRDefault="00CD04EF">
      <w:pPr>
        <w:numPr>
          <w:ilvl w:val="0"/>
          <w:numId w:val="90"/>
        </w:numPr>
        <w:tabs>
          <w:tab w:val="clear" w:pos="5103"/>
          <w:tab w:val="left" w:pos="851"/>
          <w:tab w:val="left" w:pos="1418"/>
        </w:tabs>
        <w:suppressAutoHyphens/>
        <w:ind w:left="0" w:firstLine="567"/>
        <w:contextualSpacing/>
        <w:rPr>
          <w:sz w:val="24"/>
          <w:szCs w:val="24"/>
        </w:rPr>
      </w:pPr>
      <w:r w:rsidRPr="00611BCA">
        <w:rPr>
          <w:sz w:val="24"/>
          <w:szCs w:val="24"/>
        </w:rPr>
        <w:t>при наличии рядом с зоной парковки остановок маршрутных транспортных средств следует наносить специальную разметку, запрещающую остановку транспортных средств (разметка 1.4) на протяжении 15 м от зоны остановки:</w:t>
      </w:r>
    </w:p>
    <w:p w14:paraId="75FE2EA7" w14:textId="77777777" w:rsidR="00CD04EF" w:rsidRPr="00611BCA" w:rsidRDefault="00CD04EF">
      <w:pPr>
        <w:numPr>
          <w:ilvl w:val="0"/>
          <w:numId w:val="90"/>
        </w:numPr>
        <w:tabs>
          <w:tab w:val="clear" w:pos="5103"/>
          <w:tab w:val="left" w:pos="851"/>
          <w:tab w:val="left" w:pos="1418"/>
        </w:tabs>
        <w:suppressAutoHyphens/>
        <w:ind w:left="0" w:firstLine="567"/>
        <w:contextualSpacing/>
        <w:rPr>
          <w:sz w:val="24"/>
          <w:szCs w:val="24"/>
        </w:rPr>
      </w:pPr>
      <w:r w:rsidRPr="00611BCA">
        <w:rPr>
          <w:sz w:val="24"/>
          <w:szCs w:val="24"/>
        </w:rPr>
        <w:t>при наличии заездного кармана для остановки маршрутных транспортных средств запрещающая разметка наносится на протяжении 15 м от границ кармана;</w:t>
      </w:r>
    </w:p>
    <w:p w14:paraId="3350A69E" w14:textId="77777777" w:rsidR="00CD04EF" w:rsidRPr="00611BCA" w:rsidRDefault="00CD04EF">
      <w:pPr>
        <w:numPr>
          <w:ilvl w:val="0"/>
          <w:numId w:val="90"/>
        </w:numPr>
        <w:tabs>
          <w:tab w:val="clear" w:pos="5103"/>
          <w:tab w:val="left" w:pos="851"/>
          <w:tab w:val="left" w:pos="1418"/>
        </w:tabs>
        <w:suppressAutoHyphens/>
        <w:ind w:left="0" w:firstLine="567"/>
        <w:contextualSpacing/>
        <w:rPr>
          <w:sz w:val="24"/>
          <w:szCs w:val="24"/>
        </w:rPr>
      </w:pPr>
      <w:r w:rsidRPr="00611BCA">
        <w:rPr>
          <w:sz w:val="24"/>
          <w:szCs w:val="24"/>
        </w:rPr>
        <w:t>при организации двустороннего движения на парковке для разделения транспортных средств противоположных направлений используется разметка 1.5 (осевая линия);</w:t>
      </w:r>
    </w:p>
    <w:p w14:paraId="3814CF3E" w14:textId="77777777" w:rsidR="00CD04EF" w:rsidRPr="00611BCA" w:rsidRDefault="00CD04EF">
      <w:pPr>
        <w:numPr>
          <w:ilvl w:val="0"/>
          <w:numId w:val="90"/>
        </w:numPr>
        <w:tabs>
          <w:tab w:val="clear" w:pos="5103"/>
          <w:tab w:val="left" w:pos="851"/>
          <w:tab w:val="left" w:pos="1418"/>
        </w:tabs>
        <w:suppressAutoHyphens/>
        <w:ind w:left="0" w:firstLine="567"/>
        <w:contextualSpacing/>
        <w:rPr>
          <w:sz w:val="24"/>
          <w:szCs w:val="24"/>
        </w:rPr>
      </w:pPr>
      <w:r w:rsidRPr="00611BCA">
        <w:rPr>
          <w:sz w:val="24"/>
          <w:szCs w:val="24"/>
        </w:rPr>
        <w:t>для указания направления движения и облегчения поиска выезда с парковки водителями используется разметка 1.18;</w:t>
      </w:r>
    </w:p>
    <w:p w14:paraId="115F612E" w14:textId="77777777" w:rsidR="00CD04EF" w:rsidRPr="00611BCA" w:rsidRDefault="00CD04EF">
      <w:pPr>
        <w:numPr>
          <w:ilvl w:val="0"/>
          <w:numId w:val="90"/>
        </w:numPr>
        <w:tabs>
          <w:tab w:val="clear" w:pos="5103"/>
          <w:tab w:val="left" w:pos="851"/>
          <w:tab w:val="left" w:pos="1418"/>
        </w:tabs>
        <w:suppressAutoHyphens/>
        <w:ind w:left="0" w:firstLine="567"/>
        <w:contextualSpacing/>
        <w:rPr>
          <w:sz w:val="24"/>
          <w:szCs w:val="24"/>
        </w:rPr>
      </w:pPr>
      <w:r w:rsidRPr="00611BCA">
        <w:rPr>
          <w:sz w:val="24"/>
          <w:szCs w:val="24"/>
        </w:rPr>
        <w:t>пешеходные зоны парковки выделяются специализированной дорожной 1.7;</w:t>
      </w:r>
    </w:p>
    <w:p w14:paraId="131FEB85" w14:textId="77777777" w:rsidR="00CD04EF" w:rsidRPr="00611BCA" w:rsidRDefault="00CD04EF">
      <w:pPr>
        <w:numPr>
          <w:ilvl w:val="0"/>
          <w:numId w:val="90"/>
        </w:numPr>
        <w:tabs>
          <w:tab w:val="clear" w:pos="5103"/>
          <w:tab w:val="left" w:pos="851"/>
          <w:tab w:val="left" w:pos="1418"/>
        </w:tabs>
        <w:suppressAutoHyphens/>
        <w:ind w:left="0" w:firstLine="567"/>
        <w:contextualSpacing/>
        <w:rPr>
          <w:i/>
          <w:sz w:val="24"/>
          <w:szCs w:val="24"/>
        </w:rPr>
      </w:pPr>
      <w:r w:rsidRPr="00611BCA">
        <w:rPr>
          <w:sz w:val="24"/>
          <w:szCs w:val="24"/>
        </w:rPr>
        <w:t>пешеходные переходы на территории парковки обозначаются дорожной разметкой 1.14.1 уменьшенного размера.</w:t>
      </w:r>
      <w:bookmarkStart w:id="102" w:name="_Toc406724684"/>
    </w:p>
    <w:p w14:paraId="4A9AFD92" w14:textId="77777777" w:rsidR="00CD04EF" w:rsidRPr="00611BCA" w:rsidRDefault="00CD04EF" w:rsidP="00CD04EF">
      <w:pPr>
        <w:tabs>
          <w:tab w:val="clear" w:pos="5103"/>
          <w:tab w:val="left" w:pos="851"/>
          <w:tab w:val="left" w:pos="1418"/>
        </w:tabs>
        <w:ind w:firstLine="567"/>
        <w:contextualSpacing/>
        <w:rPr>
          <w:i/>
          <w:sz w:val="24"/>
          <w:szCs w:val="24"/>
        </w:rPr>
      </w:pPr>
      <w:r w:rsidRPr="00611BCA">
        <w:rPr>
          <w:i/>
          <w:sz w:val="24"/>
          <w:szCs w:val="24"/>
        </w:rPr>
        <w:t>Типовые конструкционные элементы для обеспечения безопасности движения на парковках</w:t>
      </w:r>
      <w:bookmarkEnd w:id="102"/>
      <w:r w:rsidRPr="00611BCA">
        <w:rPr>
          <w:i/>
          <w:sz w:val="24"/>
          <w:szCs w:val="24"/>
        </w:rPr>
        <w:t>:</w:t>
      </w:r>
    </w:p>
    <w:p w14:paraId="36FEA2FB" w14:textId="77777777" w:rsidR="00CD04EF" w:rsidRPr="00611BCA" w:rsidRDefault="00CD04EF" w:rsidP="00CD04EF">
      <w:pPr>
        <w:tabs>
          <w:tab w:val="clear" w:pos="5103"/>
        </w:tabs>
        <w:ind w:firstLine="567"/>
        <w:rPr>
          <w:sz w:val="24"/>
          <w:szCs w:val="24"/>
        </w:rPr>
      </w:pPr>
      <w:r w:rsidRPr="00611BCA">
        <w:rPr>
          <w:sz w:val="24"/>
          <w:szCs w:val="24"/>
        </w:rPr>
        <w:t>В целях обеспечения требований по ограничению максимальной скорости на въезде, выезде и движению по парковке, а также обеспечения максимальной безопасности движения пешеходов необходимо оборудовать искусственными неровностями пешеходные переходы:</w:t>
      </w:r>
    </w:p>
    <w:p w14:paraId="61BF41F6"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на территории парковки;</w:t>
      </w:r>
    </w:p>
    <w:p w14:paraId="01525EDA"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на въездах и выездах с территории парковки;</w:t>
      </w:r>
    </w:p>
    <w:p w14:paraId="500D7490"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на выездах с парковок, размещённых на тротуарах и обособленно от ПЧ, необходимо предусмотреть треугольники видимости:</w:t>
      </w:r>
    </w:p>
    <w:p w14:paraId="2F3D87F7"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размер треугольника видимости определяется разрешённой скоростью движения на дороге, на которую осуществляется выезд;</w:t>
      </w:r>
    </w:p>
    <w:p w14:paraId="6695D0E4" w14:textId="77777777" w:rsidR="00CD04EF" w:rsidRPr="00611BCA" w:rsidRDefault="00CD04EF">
      <w:pPr>
        <w:numPr>
          <w:ilvl w:val="0"/>
          <w:numId w:val="90"/>
        </w:numPr>
        <w:tabs>
          <w:tab w:val="clear" w:pos="5103"/>
          <w:tab w:val="left" w:pos="851"/>
        </w:tabs>
        <w:suppressAutoHyphens/>
        <w:ind w:left="0" w:firstLine="567"/>
        <w:contextualSpacing/>
        <w:rPr>
          <w:sz w:val="24"/>
          <w:szCs w:val="24"/>
        </w:rPr>
      </w:pPr>
      <w:r w:rsidRPr="00611BCA">
        <w:rPr>
          <w:sz w:val="24"/>
          <w:szCs w:val="24"/>
        </w:rPr>
        <w:t>при разрешённой скорости движения по дороге 40 км/ч и скорости выезда с парковки 5 км/ч размер сторон прямоугольного треугольника видимости должен быть не менее 25 м на 5 м;</w:t>
      </w:r>
    </w:p>
    <w:p w14:paraId="1C7BA395"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при разрешённой скорости движения по дороге 60 км/ч и скорости выезда с парковки 5 км/ч размер сторон прямоугольного треугольника видимости должен быть не менее 40 м на 5 м;</w:t>
      </w:r>
    </w:p>
    <w:p w14:paraId="4E3F3C0E"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в треугольнике видимости запрещается размещение различный конструкций, сооружений, посадка деревьев и кустарников.</w:t>
      </w:r>
    </w:p>
    <w:p w14:paraId="6AEFD660" w14:textId="77777777" w:rsidR="00CD04EF" w:rsidRPr="00611BCA" w:rsidRDefault="00CD04EF" w:rsidP="00CD04EF">
      <w:pPr>
        <w:tabs>
          <w:tab w:val="clear" w:pos="5103"/>
        </w:tabs>
        <w:ind w:firstLine="567"/>
        <w:rPr>
          <w:sz w:val="24"/>
          <w:szCs w:val="24"/>
        </w:rPr>
      </w:pPr>
      <w:r w:rsidRPr="00611BCA">
        <w:rPr>
          <w:sz w:val="24"/>
          <w:szCs w:val="24"/>
        </w:rPr>
        <w:t>Для исключения возможности наезда автомобилей на тротуар в зоне парковки на сети дорог и предупреждения возможности перекрытия автомобилями полос движения пешеходов необходимо установить ограждение, которое будет отделять зону, отведённую непосредственно под парковку, от пешеходной части тротуара:</w:t>
      </w:r>
    </w:p>
    <w:p w14:paraId="0E00134B"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ограждение выполняется в виде специализированных металлических столбиков или малых архитектурных форм (в том числе газонов или клумб);</w:t>
      </w:r>
    </w:p>
    <w:p w14:paraId="33F0E5CF"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шаг расстановки ограждений не должен превышать 1,5 м;</w:t>
      </w:r>
    </w:p>
    <w:p w14:paraId="3BAD0D91"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ограждение устанавливается на всём протяжении парковочной зоны вдоль края тротуара или парковки (в случае использования тротуара);</w:t>
      </w:r>
    </w:p>
    <w:p w14:paraId="78EE4592"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высота ограждений должна составлять 0,8-1,0 м от уровня тротуара для парковок, размещённых на проезжей части;</w:t>
      </w:r>
    </w:p>
    <w:p w14:paraId="67EFE055"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для парковок, полностью или частично размещённых на тротуарах, высота ограждения должна составлять 1,1-1,2 м от уровня тротуара.</w:t>
      </w:r>
    </w:p>
    <w:p w14:paraId="787E051A" w14:textId="77777777" w:rsidR="00CD04EF" w:rsidRPr="00611BCA" w:rsidRDefault="00CD04EF" w:rsidP="00CD04EF">
      <w:pPr>
        <w:tabs>
          <w:tab w:val="clear" w:pos="5103"/>
        </w:tabs>
        <w:ind w:firstLine="567"/>
        <w:rPr>
          <w:i/>
          <w:sz w:val="24"/>
          <w:szCs w:val="24"/>
        </w:rPr>
      </w:pPr>
      <w:bookmarkStart w:id="103" w:name="_Toc406724685"/>
      <w:r w:rsidRPr="00611BCA">
        <w:rPr>
          <w:i/>
          <w:sz w:val="24"/>
          <w:szCs w:val="24"/>
        </w:rPr>
        <w:t>Типовые рекомендации по информационным элементам парковочного пространства</w:t>
      </w:r>
      <w:bookmarkEnd w:id="103"/>
      <w:r w:rsidRPr="00611BCA">
        <w:rPr>
          <w:i/>
          <w:sz w:val="24"/>
          <w:szCs w:val="24"/>
        </w:rPr>
        <w:t>:</w:t>
      </w:r>
    </w:p>
    <w:p w14:paraId="1596A9B0"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территория парковки разбивается на отдельные сектора, которые нумеруются латинскими буквами A, B, C и т. д.:</w:t>
      </w:r>
    </w:p>
    <w:p w14:paraId="4FF88680"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названия секторов обозначаются заглавными буквами;</w:t>
      </w:r>
    </w:p>
    <w:p w14:paraId="0C4CB3DF"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для начертания букв используется жёлтый или оранжевый цвет;</w:t>
      </w:r>
    </w:p>
    <w:p w14:paraId="759D1D8B" w14:textId="62C3F378" w:rsidR="00CD04EF" w:rsidRPr="00611BCA" w:rsidRDefault="00CD04EF" w:rsidP="004F582A">
      <w:pPr>
        <w:numPr>
          <w:ilvl w:val="0"/>
          <w:numId w:val="90"/>
        </w:numPr>
        <w:tabs>
          <w:tab w:val="clear" w:pos="5103"/>
          <w:tab w:val="left" w:pos="851"/>
        </w:tabs>
        <w:suppressAutoHyphens/>
        <w:ind w:left="0" w:firstLine="567"/>
        <w:contextualSpacing/>
        <w:rPr>
          <w:sz w:val="24"/>
          <w:szCs w:val="24"/>
        </w:rPr>
      </w:pPr>
      <w:r w:rsidRPr="00611BCA">
        <w:rPr>
          <w:sz w:val="24"/>
          <w:szCs w:val="24"/>
        </w:rPr>
        <w:t xml:space="preserve">размер букв </w:t>
      </w:r>
      <w:r w:rsidRPr="00B45CAF">
        <w:rPr>
          <w:sz w:val="24"/>
          <w:szCs w:val="24"/>
        </w:rPr>
        <w:t xml:space="preserve">определяется в соответствии с </w:t>
      </w:r>
      <w:r w:rsidR="004F582A">
        <w:rPr>
          <w:sz w:val="24"/>
          <w:szCs w:val="24"/>
        </w:rPr>
        <w:t>«</w:t>
      </w:r>
      <w:r w:rsidR="00B45CAF" w:rsidRPr="00B45CAF">
        <w:rPr>
          <w:sz w:val="24"/>
          <w:szCs w:val="24"/>
        </w:rPr>
        <w:t>ГОСТ Р 51256-2018</w:t>
      </w:r>
      <w:r w:rsidR="004F582A">
        <w:rPr>
          <w:sz w:val="24"/>
          <w:szCs w:val="24"/>
        </w:rPr>
        <w:t>.</w:t>
      </w:r>
      <w:r w:rsidR="00B45CAF" w:rsidRPr="00B45CAF">
        <w:rPr>
          <w:sz w:val="24"/>
          <w:szCs w:val="24"/>
        </w:rPr>
        <w:t> Национальный стандарт Российской Федерации</w:t>
      </w:r>
      <w:r w:rsidR="004F582A">
        <w:rPr>
          <w:sz w:val="24"/>
          <w:szCs w:val="24"/>
        </w:rPr>
        <w:t xml:space="preserve">. </w:t>
      </w:r>
      <w:r w:rsidR="00B45CAF" w:rsidRPr="00B45CAF">
        <w:rPr>
          <w:sz w:val="24"/>
          <w:szCs w:val="24"/>
        </w:rPr>
        <w:t>Технические средства организации дорожного движения. Разметка дорожная. Классификация. Технические требования</w:t>
      </w:r>
      <w:r w:rsidR="004F582A">
        <w:rPr>
          <w:sz w:val="24"/>
          <w:szCs w:val="24"/>
        </w:rPr>
        <w:t>»</w:t>
      </w:r>
      <w:r w:rsidRPr="00B45CAF">
        <w:rPr>
          <w:sz w:val="24"/>
          <w:szCs w:val="24"/>
        </w:rPr>
        <w:t>;</w:t>
      </w:r>
      <w:r w:rsidRPr="00611BCA">
        <w:rPr>
          <w:sz w:val="24"/>
          <w:szCs w:val="24"/>
        </w:rPr>
        <w:t xml:space="preserve"> </w:t>
      </w:r>
    </w:p>
    <w:p w14:paraId="27834BCB" w14:textId="77777777" w:rsidR="00CD04EF" w:rsidRPr="00611BCA" w:rsidRDefault="00CD04EF" w:rsidP="004F582A">
      <w:pPr>
        <w:numPr>
          <w:ilvl w:val="0"/>
          <w:numId w:val="90"/>
        </w:numPr>
        <w:tabs>
          <w:tab w:val="clear" w:pos="5103"/>
          <w:tab w:val="left" w:pos="851"/>
        </w:tabs>
        <w:suppressAutoHyphens/>
        <w:ind w:left="0" w:firstLine="567"/>
        <w:contextualSpacing/>
        <w:rPr>
          <w:sz w:val="24"/>
          <w:szCs w:val="24"/>
        </w:rPr>
      </w:pPr>
      <w:r w:rsidRPr="00611BCA">
        <w:rPr>
          <w:sz w:val="24"/>
          <w:szCs w:val="24"/>
        </w:rPr>
        <w:t>на въезде на территорию парковки устанавливается информационный щит, на котором размещается:</w:t>
      </w:r>
    </w:p>
    <w:p w14:paraId="72FF6C9B"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план-схема парковки;</w:t>
      </w:r>
    </w:p>
    <w:p w14:paraId="4BF6698C"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местоположение секторов;</w:t>
      </w:r>
    </w:p>
    <w:p w14:paraId="473C07C9"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номера машино-мест.</w:t>
      </w:r>
    </w:p>
    <w:p w14:paraId="65038162"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Для платных парковок помимо знаков 8.8, обозначающих начало зоны платной парковки, требуется размещение специальных информационных щитов, на которых предоставляются следующие данные:</w:t>
      </w:r>
    </w:p>
    <w:p w14:paraId="528784DC"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тарифы за пользование услугами платной парковкой;</w:t>
      </w:r>
    </w:p>
    <w:p w14:paraId="3400DA38"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время и режим работы платной парковки;</w:t>
      </w:r>
    </w:p>
    <w:p w14:paraId="1FC05835"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способы и процедура оплаты услуг платной парковки;</w:t>
      </w:r>
    </w:p>
    <w:p w14:paraId="3104B622" w14:textId="77777777" w:rsidR="00CD04EF" w:rsidRPr="00611BCA" w:rsidRDefault="00CD04EF">
      <w:pPr>
        <w:numPr>
          <w:ilvl w:val="0"/>
          <w:numId w:val="90"/>
        </w:numPr>
        <w:tabs>
          <w:tab w:val="clear" w:pos="5103"/>
          <w:tab w:val="left" w:pos="851"/>
        </w:tabs>
        <w:suppressAutoHyphens/>
        <w:ind w:left="0" w:firstLine="567"/>
        <w:contextualSpacing/>
        <w:jc w:val="left"/>
        <w:rPr>
          <w:sz w:val="24"/>
          <w:szCs w:val="24"/>
        </w:rPr>
      </w:pPr>
      <w:r w:rsidRPr="00611BCA">
        <w:rPr>
          <w:sz w:val="24"/>
          <w:szCs w:val="24"/>
        </w:rPr>
        <w:t>реквизиты оператора парковки;</w:t>
      </w:r>
    </w:p>
    <w:p w14:paraId="0E9F7FC9" w14:textId="1CCBF7C4" w:rsidR="00CD04EF" w:rsidRPr="00611BCA" w:rsidRDefault="00CD04EF" w:rsidP="00CD04EF">
      <w:pPr>
        <w:tabs>
          <w:tab w:val="left" w:pos="851"/>
        </w:tabs>
        <w:ind w:firstLine="567"/>
        <w:contextualSpacing/>
        <w:rPr>
          <w:rFonts w:eastAsia="Calibri"/>
          <w:sz w:val="24"/>
          <w:szCs w:val="24"/>
        </w:rPr>
      </w:pPr>
      <w:r w:rsidRPr="00611BCA">
        <w:rPr>
          <w:sz w:val="24"/>
          <w:szCs w:val="24"/>
        </w:rPr>
        <w:t>телефон клиентского центра оператора парковки.</w:t>
      </w:r>
    </w:p>
    <w:p w14:paraId="1B8099F5" w14:textId="77777777" w:rsidR="00FB3C05" w:rsidRPr="00611BCA" w:rsidRDefault="00FB3C05" w:rsidP="00D46276">
      <w:pPr>
        <w:pStyle w:val="732"/>
        <w:spacing w:line="240" w:lineRule="auto"/>
        <w:rPr>
          <w:sz w:val="24"/>
          <w:szCs w:val="24"/>
        </w:rPr>
      </w:pPr>
    </w:p>
    <w:p w14:paraId="1AC696EF" w14:textId="6541F950" w:rsidR="00AC6461" w:rsidRPr="007869FB" w:rsidRDefault="00AC6461" w:rsidP="00D46276">
      <w:pPr>
        <w:pStyle w:val="25"/>
        <w:tabs>
          <w:tab w:val="left" w:pos="426"/>
        </w:tabs>
        <w:ind w:firstLine="0"/>
      </w:pPr>
      <w:bookmarkStart w:id="104" w:name="_Toc214569600"/>
      <w:bookmarkEnd w:id="99"/>
      <w:r w:rsidRPr="007869FB">
        <w:t xml:space="preserve">Мероприятия </w:t>
      </w:r>
      <w:bookmarkEnd w:id="104"/>
      <w:r w:rsidR="007869FB" w:rsidRPr="007869FB">
        <w:t>по развитию инфраструктуры для движения пешеходов, велосипедистов и лиц, использующих для передвижения средства индивидуальной мобильности</w:t>
      </w:r>
    </w:p>
    <w:p w14:paraId="4F990E83" w14:textId="77777777" w:rsidR="000C32E5" w:rsidRPr="00611BCA" w:rsidRDefault="000C32E5" w:rsidP="00D46276">
      <w:pPr>
        <w:pStyle w:val="1f8"/>
        <w:tabs>
          <w:tab w:val="left" w:pos="426"/>
        </w:tabs>
        <w:suppressAutoHyphens/>
        <w:spacing w:line="240" w:lineRule="auto"/>
        <w:ind w:firstLine="0"/>
      </w:pPr>
    </w:p>
    <w:p w14:paraId="02862940" w14:textId="77777777" w:rsidR="00CD04EF" w:rsidRPr="00BB2FFE" w:rsidRDefault="00CD04EF" w:rsidP="00CD04EF">
      <w:pPr>
        <w:ind w:firstLine="567"/>
        <w:rPr>
          <w:sz w:val="24"/>
          <w:szCs w:val="24"/>
          <w:u w:val="single"/>
        </w:rPr>
      </w:pPr>
      <w:r w:rsidRPr="00BB2FFE">
        <w:rPr>
          <w:sz w:val="24"/>
          <w:szCs w:val="24"/>
          <w:u w:val="single"/>
        </w:rPr>
        <w:t xml:space="preserve">2.1.6.1 Мероприятия по развитию пешеходной инфраструктуры </w:t>
      </w:r>
    </w:p>
    <w:p w14:paraId="6FE9406F" w14:textId="77777777" w:rsidR="00CD04EF" w:rsidRPr="00174589" w:rsidRDefault="00CD04EF" w:rsidP="00CD04EF">
      <w:pPr>
        <w:ind w:firstLine="567"/>
        <w:rPr>
          <w:sz w:val="24"/>
          <w:szCs w:val="24"/>
        </w:rPr>
      </w:pPr>
      <w:r w:rsidRPr="00174589">
        <w:rPr>
          <w:sz w:val="24"/>
          <w:szCs w:val="24"/>
        </w:rPr>
        <w:t>Мероприятия по развитию пешеходной инфраструктуры включают в себя:</w:t>
      </w:r>
    </w:p>
    <w:p w14:paraId="6259C767" w14:textId="395864EB" w:rsidR="00CD04EF" w:rsidRPr="00174589" w:rsidRDefault="00CD04EF" w:rsidP="00CD04EF">
      <w:pPr>
        <w:ind w:firstLine="567"/>
        <w:rPr>
          <w:rFonts w:eastAsia="Calibri"/>
          <w:sz w:val="24"/>
          <w:szCs w:val="24"/>
        </w:rPr>
      </w:pPr>
      <w:r w:rsidRPr="00174589">
        <w:rPr>
          <w:sz w:val="24"/>
          <w:szCs w:val="24"/>
        </w:rPr>
        <w:t>-</w:t>
      </w:r>
      <w:r w:rsidRPr="00174589">
        <w:rPr>
          <w:rFonts w:eastAsia="Calibri"/>
          <w:sz w:val="24"/>
          <w:szCs w:val="24"/>
        </w:rPr>
        <w:t xml:space="preserve"> мероприятия по устройству наружного освещения;</w:t>
      </w:r>
    </w:p>
    <w:p w14:paraId="610ADAF4" w14:textId="77777777" w:rsidR="00F53BF5" w:rsidRDefault="00CD04EF" w:rsidP="009D0A19">
      <w:pPr>
        <w:ind w:firstLine="567"/>
        <w:rPr>
          <w:sz w:val="24"/>
          <w:szCs w:val="24"/>
        </w:rPr>
      </w:pPr>
      <w:r w:rsidRPr="00174589">
        <w:rPr>
          <w:rFonts w:eastAsia="Calibri"/>
          <w:sz w:val="24"/>
          <w:szCs w:val="24"/>
        </w:rPr>
        <w:t>-</w:t>
      </w:r>
      <w:r w:rsidRPr="00174589">
        <w:rPr>
          <w:sz w:val="24"/>
          <w:szCs w:val="24"/>
        </w:rPr>
        <w:t xml:space="preserve"> дооборудование существующих пешеходных переходов вблизи основных объектов притяжения ТСОДД</w:t>
      </w:r>
      <w:r w:rsidR="009D0A19" w:rsidRPr="00174589">
        <w:rPr>
          <w:sz w:val="24"/>
          <w:szCs w:val="24"/>
        </w:rPr>
        <w:t>.</w:t>
      </w:r>
    </w:p>
    <w:p w14:paraId="6AFFE8E8" w14:textId="26C61F96" w:rsidR="006378D4" w:rsidRDefault="006378D4" w:rsidP="009D0A19">
      <w:pPr>
        <w:ind w:firstLine="567"/>
        <w:rPr>
          <w:sz w:val="24"/>
          <w:szCs w:val="24"/>
        </w:rPr>
      </w:pPr>
      <w:r w:rsidRPr="00FD28C1">
        <w:rPr>
          <w:rFonts w:eastAsia="Calibri"/>
          <w:sz w:val="24"/>
          <w:szCs w:val="24"/>
        </w:rPr>
        <w:t>Мероприятия по устройству</w:t>
      </w:r>
      <w:r w:rsidRPr="00174589">
        <w:rPr>
          <w:rFonts w:eastAsia="Calibri"/>
          <w:sz w:val="24"/>
          <w:szCs w:val="24"/>
        </w:rPr>
        <w:t xml:space="preserve"> наружного освещения</w:t>
      </w:r>
      <w:r>
        <w:rPr>
          <w:rFonts w:eastAsia="Calibri"/>
          <w:sz w:val="24"/>
          <w:szCs w:val="24"/>
        </w:rPr>
        <w:t xml:space="preserve"> представлены в таблице 4.4.1.</w:t>
      </w:r>
    </w:p>
    <w:p w14:paraId="556B1C68" w14:textId="77777777" w:rsidR="006378D4" w:rsidRDefault="006378D4" w:rsidP="006378D4">
      <w:pPr>
        <w:spacing w:line="240" w:lineRule="auto"/>
        <w:ind w:firstLine="0"/>
        <w:rPr>
          <w:rFonts w:eastAsia="Calibri"/>
          <w:sz w:val="24"/>
          <w:szCs w:val="24"/>
        </w:rPr>
      </w:pPr>
      <w:r w:rsidRPr="00FD28C1">
        <w:rPr>
          <w:rFonts w:eastAsia="Calibri"/>
          <w:sz w:val="24"/>
          <w:szCs w:val="24"/>
        </w:rPr>
        <w:t>Таблица 4.4.1 – Мероприятия по устройству</w:t>
      </w:r>
      <w:r w:rsidRPr="00174589">
        <w:rPr>
          <w:rFonts w:eastAsia="Calibri"/>
          <w:sz w:val="24"/>
          <w:szCs w:val="24"/>
        </w:rPr>
        <w:t xml:space="preserve"> наружного освещения</w:t>
      </w:r>
    </w:p>
    <w:tbl>
      <w:tblPr>
        <w:tblStyle w:val="TableGridReport19"/>
        <w:tblW w:w="5000" w:type="pct"/>
        <w:tblLook w:val="04A0" w:firstRow="1" w:lastRow="0" w:firstColumn="1" w:lastColumn="0" w:noHBand="0" w:noVBand="1"/>
      </w:tblPr>
      <w:tblGrid>
        <w:gridCol w:w="488"/>
        <w:gridCol w:w="5177"/>
        <w:gridCol w:w="1278"/>
        <w:gridCol w:w="1276"/>
        <w:gridCol w:w="1125"/>
      </w:tblGrid>
      <w:tr w:rsidR="006378D4" w:rsidRPr="00F53BF5" w14:paraId="73276E45" w14:textId="77777777" w:rsidTr="007831F9">
        <w:tc>
          <w:tcPr>
            <w:tcW w:w="261" w:type="pct"/>
          </w:tcPr>
          <w:p w14:paraId="092D993A" w14:textId="77777777" w:rsidR="006378D4" w:rsidRPr="00F53BF5" w:rsidRDefault="006378D4" w:rsidP="007831F9">
            <w:pPr>
              <w:spacing w:line="240" w:lineRule="auto"/>
              <w:ind w:firstLine="0"/>
              <w:jc w:val="center"/>
              <w:rPr>
                <w:rFonts w:ascii="Times New Roman" w:hAnsi="Times New Roman"/>
                <w:sz w:val="20"/>
                <w:szCs w:val="20"/>
              </w:rPr>
            </w:pPr>
            <w:r w:rsidRPr="00F53BF5">
              <w:rPr>
                <w:rFonts w:ascii="Times New Roman" w:hAnsi="Times New Roman"/>
                <w:sz w:val="20"/>
                <w:szCs w:val="20"/>
              </w:rPr>
              <w:t>№ п/п</w:t>
            </w:r>
          </w:p>
        </w:tc>
        <w:tc>
          <w:tcPr>
            <w:tcW w:w="2770" w:type="pct"/>
          </w:tcPr>
          <w:p w14:paraId="355BF893" w14:textId="77777777" w:rsidR="006378D4" w:rsidRPr="00F53BF5" w:rsidRDefault="006378D4" w:rsidP="007831F9">
            <w:pPr>
              <w:spacing w:line="240" w:lineRule="auto"/>
              <w:ind w:firstLine="0"/>
              <w:jc w:val="center"/>
              <w:rPr>
                <w:rFonts w:ascii="Times New Roman" w:hAnsi="Times New Roman"/>
                <w:sz w:val="20"/>
                <w:szCs w:val="20"/>
              </w:rPr>
            </w:pPr>
            <w:r w:rsidRPr="00F53BF5">
              <w:rPr>
                <w:rFonts w:ascii="Times New Roman" w:hAnsi="Times New Roman"/>
                <w:sz w:val="20"/>
                <w:szCs w:val="20"/>
              </w:rPr>
              <w:t>Наименование мероприятия</w:t>
            </w:r>
          </w:p>
        </w:tc>
        <w:tc>
          <w:tcPr>
            <w:tcW w:w="684" w:type="pct"/>
          </w:tcPr>
          <w:p w14:paraId="245BE337"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Характеристики</w:t>
            </w:r>
          </w:p>
        </w:tc>
        <w:tc>
          <w:tcPr>
            <w:tcW w:w="683" w:type="pct"/>
          </w:tcPr>
          <w:p w14:paraId="74287737"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Принадлежность</w:t>
            </w:r>
          </w:p>
        </w:tc>
        <w:tc>
          <w:tcPr>
            <w:tcW w:w="602" w:type="pct"/>
          </w:tcPr>
          <w:p w14:paraId="4F7268B3"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Срок реализации</w:t>
            </w:r>
          </w:p>
        </w:tc>
      </w:tr>
      <w:tr w:rsidR="006378D4" w:rsidRPr="00F53BF5" w14:paraId="58D09854" w14:textId="77777777" w:rsidTr="007831F9">
        <w:tc>
          <w:tcPr>
            <w:tcW w:w="261" w:type="pct"/>
          </w:tcPr>
          <w:p w14:paraId="4ABE45B3" w14:textId="77777777"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1</w:t>
            </w:r>
          </w:p>
        </w:tc>
        <w:tc>
          <w:tcPr>
            <w:tcW w:w="2770" w:type="pct"/>
          </w:tcPr>
          <w:p w14:paraId="0084CEF4" w14:textId="5B174E55"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 xml:space="preserve">Устройство </w:t>
            </w:r>
            <w:r w:rsidRPr="00F53BF5">
              <w:rPr>
                <w:rFonts w:ascii="Times New Roman" w:hAnsi="Times New Roman"/>
                <w:spacing w:val="-6"/>
                <w:sz w:val="20"/>
                <w:szCs w:val="20"/>
              </w:rPr>
              <w:t>наружного</w:t>
            </w:r>
            <w:r w:rsidRPr="00F53BF5">
              <w:rPr>
                <w:rFonts w:ascii="Times New Roman" w:hAnsi="Times New Roman"/>
                <w:sz w:val="20"/>
                <w:szCs w:val="20"/>
              </w:rPr>
              <w:t xml:space="preserve"> освещения </w:t>
            </w:r>
            <w:r w:rsidR="00B03853">
              <w:rPr>
                <w:rFonts w:ascii="Times New Roman" w:hAnsi="Times New Roman"/>
                <w:sz w:val="20"/>
                <w:szCs w:val="20"/>
              </w:rPr>
              <w:t xml:space="preserve">Сургутское </w:t>
            </w:r>
            <w:r w:rsidR="00CB3629">
              <w:rPr>
                <w:rFonts w:ascii="Times New Roman" w:hAnsi="Times New Roman"/>
                <w:sz w:val="20"/>
                <w:szCs w:val="20"/>
              </w:rPr>
              <w:t>ш.</w:t>
            </w:r>
            <w:r w:rsidRPr="00F53BF5">
              <w:rPr>
                <w:rFonts w:ascii="Times New Roman" w:hAnsi="Times New Roman"/>
                <w:sz w:val="20"/>
                <w:szCs w:val="20"/>
              </w:rPr>
              <w:t xml:space="preserve"> от </w:t>
            </w:r>
            <w:r w:rsidR="00CE5A52">
              <w:rPr>
                <w:rFonts w:ascii="Times New Roman" w:hAnsi="Times New Roman"/>
                <w:sz w:val="20"/>
                <w:szCs w:val="20"/>
              </w:rPr>
              <w:t>ул.</w:t>
            </w:r>
            <w:r w:rsidRPr="00F53BF5">
              <w:rPr>
                <w:rFonts w:ascii="Times New Roman" w:hAnsi="Times New Roman"/>
                <w:sz w:val="20"/>
                <w:szCs w:val="20"/>
              </w:rPr>
              <w:t xml:space="preserve"> Лангепасская до пов</w:t>
            </w:r>
            <w:r w:rsidR="00862C97">
              <w:rPr>
                <w:rFonts w:ascii="Times New Roman" w:hAnsi="Times New Roman"/>
                <w:sz w:val="20"/>
                <w:szCs w:val="20"/>
              </w:rPr>
              <w:t>орота</w:t>
            </w:r>
            <w:r w:rsidRPr="00F53BF5">
              <w:rPr>
                <w:rFonts w:ascii="Times New Roman" w:hAnsi="Times New Roman"/>
                <w:sz w:val="20"/>
                <w:szCs w:val="20"/>
              </w:rPr>
              <w:t xml:space="preserve"> на СНТ</w:t>
            </w:r>
          </w:p>
        </w:tc>
        <w:tc>
          <w:tcPr>
            <w:tcW w:w="684" w:type="pct"/>
          </w:tcPr>
          <w:p w14:paraId="020421D7"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1,5 км</w:t>
            </w:r>
          </w:p>
        </w:tc>
        <w:tc>
          <w:tcPr>
            <w:tcW w:w="683" w:type="pct"/>
          </w:tcPr>
          <w:p w14:paraId="7392D540"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Региональная</w:t>
            </w:r>
          </w:p>
        </w:tc>
        <w:tc>
          <w:tcPr>
            <w:tcW w:w="602" w:type="pct"/>
          </w:tcPr>
          <w:p w14:paraId="630BDAAA"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2035</w:t>
            </w:r>
          </w:p>
        </w:tc>
      </w:tr>
      <w:tr w:rsidR="006378D4" w:rsidRPr="00F53BF5" w14:paraId="4B7FEAAC" w14:textId="77777777" w:rsidTr="007831F9">
        <w:tc>
          <w:tcPr>
            <w:tcW w:w="261" w:type="pct"/>
          </w:tcPr>
          <w:p w14:paraId="5570AFEC" w14:textId="77777777"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2</w:t>
            </w:r>
          </w:p>
        </w:tc>
        <w:tc>
          <w:tcPr>
            <w:tcW w:w="2770" w:type="pct"/>
          </w:tcPr>
          <w:p w14:paraId="5F19CFAB" w14:textId="373A598C"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 xml:space="preserve">Устройство </w:t>
            </w:r>
            <w:r w:rsidRPr="00F53BF5">
              <w:rPr>
                <w:rFonts w:ascii="Times New Roman" w:hAnsi="Times New Roman"/>
                <w:spacing w:val="-6"/>
                <w:sz w:val="20"/>
                <w:szCs w:val="20"/>
              </w:rPr>
              <w:t>наружного</w:t>
            </w:r>
            <w:r w:rsidRPr="00F53BF5">
              <w:rPr>
                <w:rFonts w:ascii="Times New Roman" w:hAnsi="Times New Roman"/>
                <w:sz w:val="20"/>
                <w:szCs w:val="20"/>
              </w:rPr>
              <w:t xml:space="preserve"> освещения </w:t>
            </w:r>
            <w:r w:rsidR="00CE5A52">
              <w:rPr>
                <w:rFonts w:ascii="Times New Roman" w:hAnsi="Times New Roman"/>
                <w:sz w:val="20"/>
                <w:szCs w:val="20"/>
              </w:rPr>
              <w:t>ул.</w:t>
            </w:r>
            <w:r w:rsidRPr="00F53BF5">
              <w:rPr>
                <w:rFonts w:ascii="Times New Roman" w:hAnsi="Times New Roman"/>
                <w:sz w:val="20"/>
                <w:szCs w:val="20"/>
              </w:rPr>
              <w:t xml:space="preserve"> Ноябрьская</w:t>
            </w:r>
          </w:p>
        </w:tc>
        <w:tc>
          <w:tcPr>
            <w:tcW w:w="684" w:type="pct"/>
          </w:tcPr>
          <w:p w14:paraId="7C40B247"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4,0 км</w:t>
            </w:r>
          </w:p>
        </w:tc>
        <w:tc>
          <w:tcPr>
            <w:tcW w:w="683" w:type="pct"/>
          </w:tcPr>
          <w:p w14:paraId="590441DB"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Местная</w:t>
            </w:r>
          </w:p>
        </w:tc>
        <w:tc>
          <w:tcPr>
            <w:tcW w:w="602" w:type="pct"/>
          </w:tcPr>
          <w:p w14:paraId="135F5656"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2035</w:t>
            </w:r>
          </w:p>
        </w:tc>
      </w:tr>
      <w:tr w:rsidR="006378D4" w:rsidRPr="00F53BF5" w14:paraId="6C3407AE" w14:textId="77777777" w:rsidTr="007831F9">
        <w:tc>
          <w:tcPr>
            <w:tcW w:w="261" w:type="pct"/>
          </w:tcPr>
          <w:p w14:paraId="055AA2A1" w14:textId="77777777"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3</w:t>
            </w:r>
          </w:p>
        </w:tc>
        <w:tc>
          <w:tcPr>
            <w:tcW w:w="2770" w:type="pct"/>
          </w:tcPr>
          <w:p w14:paraId="011D9B50" w14:textId="51ED5B07"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 xml:space="preserve">Устройство </w:t>
            </w:r>
            <w:r w:rsidRPr="00F53BF5">
              <w:rPr>
                <w:rFonts w:ascii="Times New Roman" w:hAnsi="Times New Roman"/>
                <w:spacing w:val="-6"/>
                <w:sz w:val="20"/>
                <w:szCs w:val="20"/>
              </w:rPr>
              <w:t>наружного</w:t>
            </w:r>
            <w:r w:rsidRPr="00F53BF5">
              <w:rPr>
                <w:rFonts w:ascii="Times New Roman" w:hAnsi="Times New Roman"/>
                <w:sz w:val="20"/>
                <w:szCs w:val="20"/>
              </w:rPr>
              <w:t xml:space="preserve"> освещения </w:t>
            </w:r>
            <w:r w:rsidR="00CE5A52">
              <w:rPr>
                <w:rFonts w:ascii="Times New Roman" w:hAnsi="Times New Roman"/>
                <w:sz w:val="20"/>
                <w:szCs w:val="20"/>
              </w:rPr>
              <w:t>ул.</w:t>
            </w:r>
            <w:r w:rsidRPr="00F53BF5">
              <w:rPr>
                <w:rFonts w:ascii="Times New Roman" w:hAnsi="Times New Roman"/>
                <w:sz w:val="20"/>
                <w:szCs w:val="20"/>
              </w:rPr>
              <w:t xml:space="preserve"> Геофизиков</w:t>
            </w:r>
          </w:p>
        </w:tc>
        <w:tc>
          <w:tcPr>
            <w:tcW w:w="684" w:type="pct"/>
          </w:tcPr>
          <w:p w14:paraId="67DBEE9A"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1,01 км</w:t>
            </w:r>
          </w:p>
        </w:tc>
        <w:tc>
          <w:tcPr>
            <w:tcW w:w="683" w:type="pct"/>
          </w:tcPr>
          <w:p w14:paraId="7B5D8008"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Местная</w:t>
            </w:r>
          </w:p>
        </w:tc>
        <w:tc>
          <w:tcPr>
            <w:tcW w:w="602" w:type="pct"/>
          </w:tcPr>
          <w:p w14:paraId="4D05A266"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2035</w:t>
            </w:r>
          </w:p>
        </w:tc>
      </w:tr>
      <w:tr w:rsidR="006378D4" w:rsidRPr="00F53BF5" w14:paraId="22478F97" w14:textId="77777777" w:rsidTr="007831F9">
        <w:tc>
          <w:tcPr>
            <w:tcW w:w="261" w:type="pct"/>
          </w:tcPr>
          <w:p w14:paraId="23179C3E" w14:textId="77777777"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4</w:t>
            </w:r>
          </w:p>
        </w:tc>
        <w:tc>
          <w:tcPr>
            <w:tcW w:w="2770" w:type="pct"/>
          </w:tcPr>
          <w:p w14:paraId="5BD1BE14" w14:textId="760AE8EC"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 xml:space="preserve">Устройство </w:t>
            </w:r>
            <w:r w:rsidRPr="00F53BF5">
              <w:rPr>
                <w:rFonts w:ascii="Times New Roman" w:hAnsi="Times New Roman"/>
                <w:spacing w:val="-6"/>
                <w:sz w:val="20"/>
                <w:szCs w:val="20"/>
              </w:rPr>
              <w:t>наружного</w:t>
            </w:r>
            <w:r w:rsidRPr="00F53BF5">
              <w:rPr>
                <w:rFonts w:ascii="Times New Roman" w:hAnsi="Times New Roman"/>
                <w:sz w:val="20"/>
                <w:szCs w:val="20"/>
              </w:rPr>
              <w:t xml:space="preserve"> освещения </w:t>
            </w:r>
            <w:r w:rsidR="00CE5A52">
              <w:rPr>
                <w:rFonts w:ascii="Times New Roman" w:hAnsi="Times New Roman"/>
                <w:sz w:val="20"/>
                <w:szCs w:val="20"/>
              </w:rPr>
              <w:t>ул.</w:t>
            </w:r>
            <w:r w:rsidRPr="00F53BF5">
              <w:rPr>
                <w:rFonts w:ascii="Times New Roman" w:hAnsi="Times New Roman"/>
                <w:sz w:val="20"/>
                <w:szCs w:val="20"/>
              </w:rPr>
              <w:t xml:space="preserve"> Озёрная</w:t>
            </w:r>
          </w:p>
        </w:tc>
        <w:tc>
          <w:tcPr>
            <w:tcW w:w="684" w:type="pct"/>
          </w:tcPr>
          <w:p w14:paraId="1875F104"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0,61 км</w:t>
            </w:r>
          </w:p>
        </w:tc>
        <w:tc>
          <w:tcPr>
            <w:tcW w:w="683" w:type="pct"/>
          </w:tcPr>
          <w:p w14:paraId="7FABE191"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Местная</w:t>
            </w:r>
          </w:p>
        </w:tc>
        <w:tc>
          <w:tcPr>
            <w:tcW w:w="602" w:type="pct"/>
          </w:tcPr>
          <w:p w14:paraId="7FF983F0"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2030</w:t>
            </w:r>
          </w:p>
        </w:tc>
      </w:tr>
      <w:tr w:rsidR="006378D4" w:rsidRPr="00F53BF5" w14:paraId="4C277563" w14:textId="77777777" w:rsidTr="007831F9">
        <w:tc>
          <w:tcPr>
            <w:tcW w:w="261" w:type="pct"/>
          </w:tcPr>
          <w:p w14:paraId="2E5C6202" w14:textId="77777777"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5</w:t>
            </w:r>
          </w:p>
        </w:tc>
        <w:tc>
          <w:tcPr>
            <w:tcW w:w="2770" w:type="pct"/>
          </w:tcPr>
          <w:p w14:paraId="2928AB83" w14:textId="7D06FE54" w:rsidR="006378D4" w:rsidRPr="00F53BF5" w:rsidRDefault="006378D4" w:rsidP="007831F9">
            <w:pPr>
              <w:spacing w:line="240" w:lineRule="auto"/>
              <w:ind w:firstLine="0"/>
              <w:rPr>
                <w:rFonts w:ascii="Times New Roman" w:hAnsi="Times New Roman"/>
                <w:sz w:val="20"/>
                <w:szCs w:val="20"/>
              </w:rPr>
            </w:pPr>
            <w:r w:rsidRPr="00F53BF5">
              <w:rPr>
                <w:rFonts w:ascii="Times New Roman" w:hAnsi="Times New Roman"/>
                <w:sz w:val="20"/>
                <w:szCs w:val="20"/>
              </w:rPr>
              <w:t xml:space="preserve">Устройство </w:t>
            </w:r>
            <w:r w:rsidRPr="00F53BF5">
              <w:rPr>
                <w:rFonts w:ascii="Times New Roman" w:hAnsi="Times New Roman"/>
                <w:spacing w:val="-6"/>
                <w:sz w:val="20"/>
                <w:szCs w:val="20"/>
              </w:rPr>
              <w:t>наружного</w:t>
            </w:r>
            <w:r w:rsidRPr="00F53BF5">
              <w:rPr>
                <w:rFonts w:ascii="Times New Roman" w:hAnsi="Times New Roman"/>
                <w:sz w:val="20"/>
                <w:szCs w:val="20"/>
              </w:rPr>
              <w:t xml:space="preserve"> освещения </w:t>
            </w:r>
            <w:r w:rsidR="00CE5A52">
              <w:rPr>
                <w:rFonts w:ascii="Times New Roman" w:hAnsi="Times New Roman"/>
                <w:sz w:val="20"/>
                <w:szCs w:val="20"/>
              </w:rPr>
              <w:t>ул.</w:t>
            </w:r>
            <w:r w:rsidRPr="00F53BF5">
              <w:rPr>
                <w:rFonts w:ascii="Times New Roman" w:hAnsi="Times New Roman"/>
                <w:sz w:val="20"/>
                <w:szCs w:val="20"/>
              </w:rPr>
              <w:t xml:space="preserve"> Центральная</w:t>
            </w:r>
          </w:p>
        </w:tc>
        <w:tc>
          <w:tcPr>
            <w:tcW w:w="684" w:type="pct"/>
          </w:tcPr>
          <w:p w14:paraId="184890B1"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1,05</w:t>
            </w:r>
          </w:p>
        </w:tc>
        <w:tc>
          <w:tcPr>
            <w:tcW w:w="683" w:type="pct"/>
          </w:tcPr>
          <w:p w14:paraId="32E39072"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Местная</w:t>
            </w:r>
          </w:p>
        </w:tc>
        <w:tc>
          <w:tcPr>
            <w:tcW w:w="602" w:type="pct"/>
          </w:tcPr>
          <w:p w14:paraId="5F293D74" w14:textId="77777777" w:rsidR="006378D4" w:rsidRPr="00F53BF5" w:rsidRDefault="006378D4" w:rsidP="000C5B8E">
            <w:pPr>
              <w:spacing w:line="240" w:lineRule="auto"/>
              <w:ind w:firstLine="0"/>
              <w:jc w:val="center"/>
              <w:rPr>
                <w:rFonts w:ascii="Times New Roman" w:hAnsi="Times New Roman"/>
                <w:sz w:val="20"/>
                <w:szCs w:val="20"/>
              </w:rPr>
            </w:pPr>
            <w:r w:rsidRPr="00F53BF5">
              <w:rPr>
                <w:rFonts w:ascii="Times New Roman" w:hAnsi="Times New Roman"/>
                <w:sz w:val="20"/>
                <w:szCs w:val="20"/>
              </w:rPr>
              <w:t>2030</w:t>
            </w:r>
          </w:p>
        </w:tc>
      </w:tr>
      <w:tr w:rsidR="00B545DB" w:rsidRPr="00F53BF5" w14:paraId="2C2E1098" w14:textId="77777777" w:rsidTr="00B545DB">
        <w:tc>
          <w:tcPr>
            <w:tcW w:w="3031" w:type="pct"/>
            <w:gridSpan w:val="2"/>
          </w:tcPr>
          <w:p w14:paraId="263B20C3" w14:textId="5ADD8F59" w:rsidR="00B545DB" w:rsidRPr="00B545DB" w:rsidRDefault="00B545DB" w:rsidP="007831F9">
            <w:pPr>
              <w:spacing w:line="240" w:lineRule="auto"/>
              <w:ind w:firstLine="0"/>
              <w:rPr>
                <w:rFonts w:ascii="Times New Roman" w:hAnsi="Times New Roman"/>
                <w:sz w:val="20"/>
                <w:szCs w:val="20"/>
              </w:rPr>
            </w:pPr>
            <w:r w:rsidRPr="00B545DB">
              <w:rPr>
                <w:rFonts w:ascii="Times New Roman" w:hAnsi="Times New Roman"/>
                <w:sz w:val="20"/>
                <w:szCs w:val="20"/>
              </w:rPr>
              <w:t>Всего</w:t>
            </w:r>
          </w:p>
        </w:tc>
        <w:tc>
          <w:tcPr>
            <w:tcW w:w="684" w:type="pct"/>
          </w:tcPr>
          <w:p w14:paraId="45649203" w14:textId="360025F6" w:rsidR="00B545DB" w:rsidRPr="00B545DB" w:rsidRDefault="00B545DB" w:rsidP="000C5B8E">
            <w:pPr>
              <w:spacing w:line="240" w:lineRule="auto"/>
              <w:ind w:firstLine="0"/>
              <w:jc w:val="center"/>
              <w:rPr>
                <w:rFonts w:ascii="Times New Roman" w:hAnsi="Times New Roman"/>
                <w:sz w:val="20"/>
                <w:szCs w:val="20"/>
              </w:rPr>
            </w:pPr>
            <w:r w:rsidRPr="00B545DB">
              <w:rPr>
                <w:rFonts w:ascii="Times New Roman" w:hAnsi="Times New Roman"/>
                <w:sz w:val="20"/>
                <w:szCs w:val="20"/>
              </w:rPr>
              <w:t>8,17 км</w:t>
            </w:r>
          </w:p>
        </w:tc>
        <w:tc>
          <w:tcPr>
            <w:tcW w:w="683" w:type="pct"/>
          </w:tcPr>
          <w:p w14:paraId="3E424745" w14:textId="77777777" w:rsidR="00B545DB" w:rsidRPr="00B545DB" w:rsidRDefault="00B545DB" w:rsidP="000C5B8E">
            <w:pPr>
              <w:spacing w:line="240" w:lineRule="auto"/>
              <w:ind w:firstLine="0"/>
              <w:jc w:val="center"/>
              <w:rPr>
                <w:rFonts w:ascii="Times New Roman" w:hAnsi="Times New Roman"/>
                <w:sz w:val="20"/>
                <w:szCs w:val="20"/>
              </w:rPr>
            </w:pPr>
          </w:p>
        </w:tc>
        <w:tc>
          <w:tcPr>
            <w:tcW w:w="602" w:type="pct"/>
          </w:tcPr>
          <w:p w14:paraId="0FB4F52A" w14:textId="77777777" w:rsidR="00B545DB" w:rsidRPr="00B545DB" w:rsidRDefault="00B545DB" w:rsidP="000C5B8E">
            <w:pPr>
              <w:spacing w:line="240" w:lineRule="auto"/>
              <w:ind w:firstLine="0"/>
              <w:jc w:val="center"/>
              <w:rPr>
                <w:rFonts w:ascii="Times New Roman" w:hAnsi="Times New Roman"/>
                <w:sz w:val="20"/>
                <w:szCs w:val="20"/>
              </w:rPr>
            </w:pPr>
          </w:p>
        </w:tc>
      </w:tr>
    </w:tbl>
    <w:p w14:paraId="787EA1F2" w14:textId="285D6644" w:rsidR="00F53BF5" w:rsidRPr="00F53BF5" w:rsidRDefault="00F53BF5" w:rsidP="00F53BF5">
      <w:pPr>
        <w:widowControl w:val="0"/>
        <w:tabs>
          <w:tab w:val="left" w:pos="851"/>
        </w:tabs>
        <w:ind w:firstLine="567"/>
        <w:rPr>
          <w:color w:val="000000" w:themeColor="text1"/>
          <w:sz w:val="24"/>
          <w:szCs w:val="24"/>
        </w:rPr>
      </w:pPr>
      <w:r w:rsidRPr="00F53BF5">
        <w:rPr>
          <w:color w:val="000000" w:themeColor="text1"/>
          <w:sz w:val="24"/>
          <w:szCs w:val="24"/>
        </w:rPr>
        <w:t xml:space="preserve">В рамках разработки мероприятий по повышению уровня </w:t>
      </w:r>
      <w:r w:rsidR="00707AFB">
        <w:rPr>
          <w:color w:val="000000" w:themeColor="text1"/>
          <w:sz w:val="24"/>
          <w:szCs w:val="24"/>
        </w:rPr>
        <w:t>безопасности дорожного движения</w:t>
      </w:r>
      <w:r w:rsidRPr="00F53BF5">
        <w:rPr>
          <w:color w:val="000000" w:themeColor="text1"/>
          <w:sz w:val="24"/>
          <w:szCs w:val="24"/>
        </w:rPr>
        <w:t xml:space="preserve"> следует особое внимание уделить обеспечению безопасности в районе образовательных учреждений. Дети и подростки в силу возрастных особенностей не всегда способны оценить обстановку, распознать опасность, а в силу физиологических особенностей не так заметны для водителей, как взрослый человек.</w:t>
      </w:r>
    </w:p>
    <w:p w14:paraId="2D17C2EB" w14:textId="77777777" w:rsidR="00F53BF5" w:rsidRPr="00F53BF5" w:rsidRDefault="00F53BF5" w:rsidP="00F53BF5">
      <w:pPr>
        <w:widowControl w:val="0"/>
        <w:tabs>
          <w:tab w:val="left" w:pos="851"/>
        </w:tabs>
        <w:ind w:firstLine="567"/>
        <w:rPr>
          <w:color w:val="000000" w:themeColor="text1"/>
          <w:sz w:val="24"/>
          <w:szCs w:val="24"/>
        </w:rPr>
      </w:pPr>
      <w:r w:rsidRPr="00F53BF5">
        <w:rPr>
          <w:color w:val="000000" w:themeColor="text1"/>
          <w:sz w:val="24"/>
          <w:szCs w:val="24"/>
        </w:rPr>
        <w:t>Учитывая рассматриваемые факторы, организация и безопасность дорожного движения в районе образовательных учреждений должна быть ориентирована на пассивную безопасность, направляющую движение к пешеходным переходам, ограничивающую от выхода на проезжую часть в неположенных местах, в том числе необходимо максимально информировать водителя об условиях движения в районе образовательных учреждений и на маршрутах движения детей от образовательных учреждений до дома или объектов массовых посещений (стадионы, парки, спортивные площадки).</w:t>
      </w:r>
    </w:p>
    <w:p w14:paraId="039D6A8C" w14:textId="01918A55" w:rsidR="00F53BF5" w:rsidRPr="00F53BF5" w:rsidRDefault="00F53BF5" w:rsidP="00F53BF5">
      <w:pPr>
        <w:widowControl w:val="0"/>
        <w:tabs>
          <w:tab w:val="left" w:pos="851"/>
        </w:tabs>
        <w:ind w:firstLine="567"/>
        <w:rPr>
          <w:color w:val="000000" w:themeColor="text1"/>
          <w:sz w:val="24"/>
          <w:szCs w:val="24"/>
        </w:rPr>
      </w:pPr>
      <w:r w:rsidRPr="00F53BF5">
        <w:rPr>
          <w:color w:val="000000" w:themeColor="text1"/>
          <w:sz w:val="24"/>
          <w:szCs w:val="24"/>
        </w:rPr>
        <w:t xml:space="preserve">Для обеспечения должным уровнем </w:t>
      </w:r>
      <w:r w:rsidR="00707AFB">
        <w:rPr>
          <w:color w:val="000000" w:themeColor="text1"/>
          <w:sz w:val="24"/>
          <w:szCs w:val="24"/>
        </w:rPr>
        <w:t>безопасности дорожного движения</w:t>
      </w:r>
      <w:r w:rsidRPr="00F53BF5">
        <w:rPr>
          <w:color w:val="000000" w:themeColor="text1"/>
          <w:sz w:val="24"/>
          <w:szCs w:val="24"/>
        </w:rPr>
        <w:t xml:space="preserve"> на пешеходных переходах предлагается реализация мероприятий, включающих как обязательный перечень применяемых элементов </w:t>
      </w:r>
      <w:r w:rsidR="00707AFB">
        <w:rPr>
          <w:color w:val="000000" w:themeColor="text1"/>
          <w:sz w:val="24"/>
          <w:szCs w:val="24"/>
        </w:rPr>
        <w:t>организации дорожного движения</w:t>
      </w:r>
      <w:r w:rsidRPr="00F53BF5">
        <w:rPr>
          <w:color w:val="000000" w:themeColor="text1"/>
          <w:sz w:val="24"/>
          <w:szCs w:val="24"/>
        </w:rPr>
        <w:t>, так и индивидуальный, в зависимости от сопутствующих условий движения и прочего.</w:t>
      </w:r>
    </w:p>
    <w:p w14:paraId="490D20AD" w14:textId="77777777" w:rsidR="00F53BF5" w:rsidRPr="00F53BF5" w:rsidRDefault="00F53BF5" w:rsidP="00F53BF5">
      <w:pPr>
        <w:widowControl w:val="0"/>
        <w:tabs>
          <w:tab w:val="left" w:pos="851"/>
        </w:tabs>
        <w:ind w:firstLine="567"/>
        <w:rPr>
          <w:color w:val="000000" w:themeColor="text1"/>
          <w:sz w:val="24"/>
          <w:szCs w:val="24"/>
        </w:rPr>
      </w:pPr>
      <w:r w:rsidRPr="00F53BF5">
        <w:rPr>
          <w:color w:val="000000" w:themeColor="text1"/>
          <w:sz w:val="24"/>
          <w:szCs w:val="24"/>
        </w:rPr>
        <w:t>Мероприятия предлагается разделить на характерные типы. Первый, и наиболее часто встречающийся, тип применяется на двухполосных дорогах, по 1 полосе в каждую сторону.</w:t>
      </w:r>
    </w:p>
    <w:p w14:paraId="17AB5FF2" w14:textId="4AF9F51A" w:rsidR="00F53BF5" w:rsidRPr="00F53BF5" w:rsidRDefault="00F53BF5" w:rsidP="00F53BF5">
      <w:pPr>
        <w:tabs>
          <w:tab w:val="left" w:pos="851"/>
        </w:tabs>
        <w:ind w:firstLine="567"/>
        <w:rPr>
          <w:color w:val="000000" w:themeColor="text1"/>
          <w:sz w:val="24"/>
          <w:szCs w:val="24"/>
        </w:rPr>
      </w:pPr>
      <w:r w:rsidRPr="00F53BF5">
        <w:rPr>
          <w:color w:val="000000" w:themeColor="text1"/>
          <w:sz w:val="24"/>
          <w:szCs w:val="24"/>
        </w:rPr>
        <w:t xml:space="preserve">Основные мероприятия по </w:t>
      </w:r>
      <w:r w:rsidR="00707AFB">
        <w:rPr>
          <w:color w:val="000000" w:themeColor="text1"/>
          <w:sz w:val="24"/>
          <w:szCs w:val="24"/>
        </w:rPr>
        <w:t>организации дорожного движения</w:t>
      </w:r>
      <w:r w:rsidRPr="00F53BF5">
        <w:rPr>
          <w:color w:val="000000" w:themeColor="text1"/>
          <w:sz w:val="24"/>
          <w:szCs w:val="24"/>
        </w:rPr>
        <w:t xml:space="preserve"> и обеспечению </w:t>
      </w:r>
      <w:r w:rsidR="00707AFB">
        <w:rPr>
          <w:color w:val="000000" w:themeColor="text1"/>
          <w:sz w:val="24"/>
          <w:szCs w:val="24"/>
        </w:rPr>
        <w:t>безопасности дорожного движения</w:t>
      </w:r>
      <w:r w:rsidRPr="00F53BF5">
        <w:rPr>
          <w:color w:val="000000" w:themeColor="text1"/>
          <w:sz w:val="24"/>
          <w:szCs w:val="24"/>
        </w:rPr>
        <w:t xml:space="preserve"> вблизи образовательных учреждений:</w:t>
      </w:r>
    </w:p>
    <w:p w14:paraId="248C8B40" w14:textId="3D8D9ACE" w:rsidR="00F53BF5" w:rsidRPr="00F53BF5" w:rsidRDefault="00F53BF5" w:rsidP="00F53BF5">
      <w:pPr>
        <w:numPr>
          <w:ilvl w:val="0"/>
          <w:numId w:val="91"/>
        </w:numPr>
        <w:tabs>
          <w:tab w:val="clear" w:pos="5103"/>
          <w:tab w:val="left" w:pos="851"/>
        </w:tabs>
        <w:ind w:left="0" w:firstLine="567"/>
        <w:contextualSpacing/>
        <w:rPr>
          <w:rFonts w:eastAsia="Calibri"/>
          <w:color w:val="000000" w:themeColor="text1"/>
          <w:sz w:val="24"/>
          <w:szCs w:val="24"/>
        </w:rPr>
      </w:pPr>
      <w:r w:rsidRPr="00F53BF5">
        <w:rPr>
          <w:rFonts w:eastAsia="Calibri"/>
          <w:color w:val="000000" w:themeColor="text1"/>
          <w:sz w:val="24"/>
          <w:szCs w:val="24"/>
        </w:rPr>
        <w:t xml:space="preserve">на подъезде к нерегулируемым пешеходным переходам необходима установка </w:t>
      </w:r>
      <w:r w:rsidR="00862C97">
        <w:rPr>
          <w:rFonts w:eastAsia="Calibri"/>
          <w:color w:val="000000" w:themeColor="text1"/>
          <w:sz w:val="24"/>
          <w:szCs w:val="24"/>
        </w:rPr>
        <w:t>искусственной дорожной неровности</w:t>
      </w:r>
      <w:r w:rsidRPr="00F53BF5">
        <w:rPr>
          <w:rFonts w:eastAsia="Calibri"/>
          <w:color w:val="000000" w:themeColor="text1"/>
          <w:sz w:val="24"/>
          <w:szCs w:val="24"/>
        </w:rPr>
        <w:t xml:space="preserve">, «подушка безопасности» один из новейших видов </w:t>
      </w:r>
      <w:r w:rsidR="00862C97">
        <w:rPr>
          <w:rFonts w:eastAsia="Calibri"/>
          <w:color w:val="000000" w:themeColor="text1"/>
          <w:sz w:val="24"/>
          <w:szCs w:val="24"/>
        </w:rPr>
        <w:t>искусственной дорожной неровности</w:t>
      </w:r>
      <w:r w:rsidRPr="00F53BF5">
        <w:rPr>
          <w:rFonts w:eastAsia="Calibri"/>
          <w:color w:val="000000" w:themeColor="text1"/>
          <w:sz w:val="24"/>
          <w:szCs w:val="24"/>
        </w:rPr>
        <w:t>, эффективно снижает скорость легковых транспортных средств, а из-за её ширины не создаёт помех для движения транспортных средств;</w:t>
      </w:r>
    </w:p>
    <w:p w14:paraId="3EC6E2E7" w14:textId="77777777" w:rsidR="00F53BF5" w:rsidRPr="00F53BF5" w:rsidRDefault="00F53BF5" w:rsidP="00F53BF5">
      <w:pPr>
        <w:numPr>
          <w:ilvl w:val="0"/>
          <w:numId w:val="91"/>
        </w:numPr>
        <w:tabs>
          <w:tab w:val="clear" w:pos="5103"/>
          <w:tab w:val="left" w:pos="851"/>
        </w:tabs>
        <w:ind w:left="0" w:firstLine="567"/>
        <w:contextualSpacing/>
        <w:rPr>
          <w:rFonts w:eastAsia="Calibri"/>
          <w:color w:val="000000" w:themeColor="text1"/>
          <w:sz w:val="24"/>
          <w:szCs w:val="24"/>
        </w:rPr>
      </w:pPr>
      <w:r w:rsidRPr="00F53BF5">
        <w:rPr>
          <w:rFonts w:eastAsia="Calibri"/>
          <w:color w:val="000000" w:themeColor="text1"/>
          <w:sz w:val="24"/>
          <w:szCs w:val="24"/>
        </w:rPr>
        <w:t>для плавного изменения скорости транспортного потока перед пешеходным переходом необходимо производить ступенчатое снижение скорости движения с шагом не более 20 км/ч;</w:t>
      </w:r>
    </w:p>
    <w:p w14:paraId="6EFB8AC9" w14:textId="77777777" w:rsidR="00F53BF5" w:rsidRPr="00F53BF5" w:rsidRDefault="00F53BF5" w:rsidP="00F53BF5">
      <w:pPr>
        <w:numPr>
          <w:ilvl w:val="0"/>
          <w:numId w:val="91"/>
        </w:numPr>
        <w:tabs>
          <w:tab w:val="clear" w:pos="5103"/>
          <w:tab w:val="left" w:pos="851"/>
        </w:tabs>
        <w:ind w:left="0" w:firstLine="567"/>
        <w:contextualSpacing/>
        <w:rPr>
          <w:rFonts w:eastAsia="Calibri"/>
          <w:color w:val="000000" w:themeColor="text1"/>
          <w:sz w:val="24"/>
          <w:szCs w:val="24"/>
        </w:rPr>
      </w:pPr>
      <w:r w:rsidRPr="00F53BF5">
        <w:rPr>
          <w:rFonts w:eastAsia="Calibri"/>
          <w:color w:val="000000" w:themeColor="text1"/>
          <w:sz w:val="24"/>
          <w:szCs w:val="24"/>
        </w:rPr>
        <w:t>наличие освещения, разметки, ограждения на подходах к пешеходным переходам;</w:t>
      </w:r>
    </w:p>
    <w:p w14:paraId="43083D2D" w14:textId="77777777" w:rsidR="00F53BF5" w:rsidRPr="00F53BF5" w:rsidRDefault="00F53BF5" w:rsidP="00F53BF5">
      <w:pPr>
        <w:numPr>
          <w:ilvl w:val="0"/>
          <w:numId w:val="91"/>
        </w:numPr>
        <w:tabs>
          <w:tab w:val="clear" w:pos="5103"/>
          <w:tab w:val="left" w:pos="851"/>
        </w:tabs>
        <w:ind w:left="0" w:firstLine="567"/>
        <w:contextualSpacing/>
        <w:rPr>
          <w:rFonts w:eastAsia="Calibri"/>
          <w:color w:val="000000" w:themeColor="text1"/>
          <w:sz w:val="24"/>
          <w:szCs w:val="24"/>
        </w:rPr>
      </w:pPr>
      <w:r w:rsidRPr="00F53BF5">
        <w:rPr>
          <w:rFonts w:eastAsia="Calibri"/>
          <w:color w:val="000000" w:themeColor="text1"/>
          <w:sz w:val="24"/>
          <w:szCs w:val="24"/>
        </w:rPr>
        <w:t>наличие дорожных знаков «Пешеходный переход» и «Дети» выполненных на щитах жёлто-зелёного цвета;</w:t>
      </w:r>
    </w:p>
    <w:p w14:paraId="2E1FC070" w14:textId="77777777" w:rsidR="00F53BF5" w:rsidRPr="00F53BF5" w:rsidRDefault="00F53BF5" w:rsidP="00F53BF5">
      <w:pPr>
        <w:numPr>
          <w:ilvl w:val="0"/>
          <w:numId w:val="91"/>
        </w:numPr>
        <w:tabs>
          <w:tab w:val="clear" w:pos="5103"/>
          <w:tab w:val="left" w:pos="851"/>
        </w:tabs>
        <w:ind w:left="0" w:firstLine="567"/>
        <w:contextualSpacing/>
        <w:rPr>
          <w:rFonts w:eastAsia="Calibri"/>
          <w:color w:val="000000" w:themeColor="text1"/>
          <w:sz w:val="24"/>
          <w:szCs w:val="24"/>
        </w:rPr>
      </w:pPr>
      <w:r w:rsidRPr="00F53BF5">
        <w:rPr>
          <w:rFonts w:eastAsia="Calibri"/>
          <w:color w:val="000000" w:themeColor="text1"/>
          <w:sz w:val="24"/>
          <w:szCs w:val="24"/>
        </w:rPr>
        <w:t>установка дорожных знаков 5.19.1 (2) «Пешеходный переход» повышенной информативности и дублирующего дорожного знака над проезжей частью 5.19.1 (дорожный знак 5.19.1 дублируется над проезжей частью, если переход проезжей части происходит через 2 и более полосы для движения ТС в одном направлении);</w:t>
      </w:r>
    </w:p>
    <w:p w14:paraId="13266168" w14:textId="77777777" w:rsidR="00F53BF5" w:rsidRPr="00F53BF5" w:rsidRDefault="00F53BF5" w:rsidP="00F53BF5">
      <w:pPr>
        <w:numPr>
          <w:ilvl w:val="0"/>
          <w:numId w:val="91"/>
        </w:numPr>
        <w:tabs>
          <w:tab w:val="clear" w:pos="5103"/>
          <w:tab w:val="left" w:pos="851"/>
        </w:tabs>
        <w:ind w:left="0" w:firstLine="567"/>
        <w:contextualSpacing/>
        <w:rPr>
          <w:rFonts w:eastAsia="Calibri"/>
          <w:color w:val="000000" w:themeColor="text1"/>
          <w:sz w:val="24"/>
          <w:szCs w:val="24"/>
        </w:rPr>
      </w:pPr>
      <w:r w:rsidRPr="00F53BF5">
        <w:rPr>
          <w:rFonts w:eastAsia="Calibri"/>
          <w:color w:val="000000" w:themeColor="text1"/>
          <w:sz w:val="24"/>
          <w:szCs w:val="24"/>
        </w:rPr>
        <w:t>устройство светофоров Т.7 над проезжей частью (рекомендуется установка в районе основного пешеходного перехода в районе общеобразовательного заведения, ограничение по количеству полос отсутствует, поэтому для 1 полосы устанавливается только светофор Т.7, а для 2-х полос вместе с дублирующим знаком 5.19.1);</w:t>
      </w:r>
    </w:p>
    <w:p w14:paraId="427388A8" w14:textId="77777777" w:rsidR="00F53BF5" w:rsidRPr="00F53BF5" w:rsidRDefault="00F53BF5" w:rsidP="00F53BF5">
      <w:pPr>
        <w:numPr>
          <w:ilvl w:val="0"/>
          <w:numId w:val="91"/>
        </w:numPr>
        <w:tabs>
          <w:tab w:val="clear" w:pos="5103"/>
          <w:tab w:val="left" w:pos="851"/>
        </w:tabs>
        <w:ind w:left="0" w:firstLine="567"/>
        <w:contextualSpacing/>
        <w:rPr>
          <w:rFonts w:eastAsia="Calibri"/>
          <w:color w:val="000000" w:themeColor="text1"/>
          <w:sz w:val="24"/>
          <w:szCs w:val="24"/>
        </w:rPr>
      </w:pPr>
      <w:r w:rsidRPr="00F53BF5">
        <w:rPr>
          <w:rFonts w:eastAsia="Calibri"/>
          <w:color w:val="000000" w:themeColor="text1"/>
          <w:sz w:val="24"/>
          <w:szCs w:val="24"/>
        </w:rPr>
        <w:t>устройство жёлтого противоскользящего покрытия между линиями разметки 1.14.1 «Пешеходный переход»;</w:t>
      </w:r>
    </w:p>
    <w:p w14:paraId="654E5F82" w14:textId="77777777" w:rsidR="00F53BF5" w:rsidRPr="00F53BF5" w:rsidRDefault="00F53BF5" w:rsidP="00F53BF5">
      <w:pPr>
        <w:numPr>
          <w:ilvl w:val="0"/>
          <w:numId w:val="91"/>
        </w:numPr>
        <w:tabs>
          <w:tab w:val="clear" w:pos="5103"/>
          <w:tab w:val="left" w:pos="851"/>
          <w:tab w:val="left" w:pos="993"/>
        </w:tabs>
        <w:ind w:left="0" w:firstLine="567"/>
        <w:contextualSpacing/>
        <w:rPr>
          <w:rFonts w:eastAsia="Calibri"/>
          <w:color w:val="000000" w:themeColor="text1"/>
          <w:sz w:val="24"/>
          <w:szCs w:val="24"/>
        </w:rPr>
      </w:pPr>
      <w:r w:rsidRPr="00F53BF5">
        <w:rPr>
          <w:rFonts w:eastAsia="Calibri"/>
          <w:color w:val="000000" w:themeColor="text1"/>
          <w:sz w:val="24"/>
          <w:szCs w:val="24"/>
        </w:rPr>
        <w:t>для обеспечения доступности детских учреждений необходима организация пониженного бортового камня (исключение составляют пешеходные переходы, на которых организованы повышенные пешеходные переходы);</w:t>
      </w:r>
    </w:p>
    <w:p w14:paraId="0AB2ED33" w14:textId="77777777" w:rsidR="00F53BF5" w:rsidRPr="00F53BF5" w:rsidRDefault="00F53BF5" w:rsidP="00F53BF5">
      <w:pPr>
        <w:widowControl w:val="0"/>
        <w:numPr>
          <w:ilvl w:val="0"/>
          <w:numId w:val="91"/>
        </w:numPr>
        <w:tabs>
          <w:tab w:val="clear" w:pos="5103"/>
          <w:tab w:val="left" w:pos="851"/>
          <w:tab w:val="left" w:pos="993"/>
        </w:tabs>
        <w:ind w:left="0" w:firstLine="567"/>
        <w:contextualSpacing/>
        <w:rPr>
          <w:rFonts w:eastAsia="Calibri"/>
          <w:color w:val="000000" w:themeColor="text1"/>
          <w:sz w:val="24"/>
          <w:szCs w:val="24"/>
        </w:rPr>
      </w:pPr>
      <w:r w:rsidRPr="00F53BF5">
        <w:rPr>
          <w:rFonts w:eastAsia="Calibri"/>
          <w:color w:val="000000" w:themeColor="text1"/>
          <w:sz w:val="24"/>
          <w:szCs w:val="24"/>
        </w:rPr>
        <w:t>наличие тротуаров (пешеходных дорожек), устраивают на дорогах с твёрдым покрытием;</w:t>
      </w:r>
    </w:p>
    <w:p w14:paraId="0D427162" w14:textId="77777777" w:rsidR="00F53BF5" w:rsidRPr="00F53BF5" w:rsidRDefault="00F53BF5" w:rsidP="00F53BF5">
      <w:pPr>
        <w:widowControl w:val="0"/>
        <w:numPr>
          <w:ilvl w:val="0"/>
          <w:numId w:val="91"/>
        </w:numPr>
        <w:tabs>
          <w:tab w:val="clear" w:pos="5103"/>
          <w:tab w:val="left" w:pos="851"/>
          <w:tab w:val="left" w:pos="993"/>
        </w:tabs>
        <w:ind w:left="0" w:firstLine="567"/>
        <w:contextualSpacing/>
        <w:rPr>
          <w:rFonts w:eastAsia="Calibri"/>
          <w:color w:val="000000" w:themeColor="text1"/>
          <w:sz w:val="24"/>
          <w:szCs w:val="24"/>
        </w:rPr>
      </w:pPr>
      <w:r w:rsidRPr="00F53BF5">
        <w:rPr>
          <w:rFonts w:eastAsia="Calibri"/>
          <w:color w:val="000000" w:themeColor="text1"/>
          <w:sz w:val="24"/>
          <w:szCs w:val="24"/>
        </w:rPr>
        <w:t>устройство камер фотовидеофиксации.</w:t>
      </w:r>
    </w:p>
    <w:p w14:paraId="7AB86731" w14:textId="3A32820B" w:rsidR="00B45CAF" w:rsidRPr="00F53BF5" w:rsidRDefault="00B45CAF" w:rsidP="00B45CAF">
      <w:pPr>
        <w:tabs>
          <w:tab w:val="left" w:pos="851"/>
          <w:tab w:val="left" w:pos="993"/>
        </w:tabs>
        <w:ind w:firstLine="567"/>
        <w:rPr>
          <w:rStyle w:val="affffd"/>
        </w:rPr>
      </w:pPr>
      <w:r w:rsidRPr="00F53BF5">
        <w:rPr>
          <w:rStyle w:val="affffd"/>
        </w:rPr>
        <w:t xml:space="preserve">Помимо </w:t>
      </w:r>
      <w:r>
        <w:rPr>
          <w:rStyle w:val="affffd"/>
        </w:rPr>
        <w:t>организации дорожного движения</w:t>
      </w:r>
      <w:r w:rsidRPr="00F53BF5">
        <w:rPr>
          <w:rStyle w:val="affffd"/>
        </w:rPr>
        <w:t xml:space="preserve"> следует уделить особое внимание образовательной составляющей обучения детей и подростков, организовать кабинет </w:t>
      </w:r>
      <w:r w:rsidR="00C95B23" w:rsidRPr="00B37AE0">
        <w:rPr>
          <w:sz w:val="24"/>
          <w:szCs w:val="24"/>
          <w:lang w:eastAsia="en-US"/>
        </w:rPr>
        <w:t>правил дорожного движения</w:t>
      </w:r>
      <w:r w:rsidRPr="00F53BF5">
        <w:rPr>
          <w:rStyle w:val="affffd"/>
        </w:rPr>
        <w:t xml:space="preserve"> или информационный стенд с брошюрами, составить план занятий, сформировать отряд юных инспекторов движения (ЮИД), уделить время изучению </w:t>
      </w:r>
      <w:r w:rsidR="00C95B23" w:rsidRPr="00B37AE0">
        <w:rPr>
          <w:sz w:val="24"/>
          <w:szCs w:val="24"/>
          <w:lang w:eastAsia="en-US"/>
        </w:rPr>
        <w:t>правил дорожного движения</w:t>
      </w:r>
      <w:r w:rsidRPr="00F53BF5">
        <w:rPr>
          <w:rStyle w:val="affffd"/>
        </w:rPr>
        <w:t xml:space="preserve">, определить наиболее безопасные маршруты движения от и к месту проживания, остановкам </w:t>
      </w:r>
      <w:r w:rsidRPr="00DC6D08">
        <w:rPr>
          <w:rStyle w:val="affffd"/>
        </w:rPr>
        <w:t>пассажирского транспорта общего пользования</w:t>
      </w:r>
      <w:r w:rsidRPr="00F53BF5">
        <w:rPr>
          <w:rStyle w:val="affffd"/>
        </w:rPr>
        <w:t xml:space="preserve">, спортивным объектам и организованной группой (рекомендуется с участием </w:t>
      </w:r>
      <w:r w:rsidR="00C56A87">
        <w:rPr>
          <w:rStyle w:val="affffd"/>
        </w:rPr>
        <w:t>ГАИ</w:t>
      </w:r>
      <w:r w:rsidRPr="00F53BF5">
        <w:rPr>
          <w:rStyle w:val="affffd"/>
        </w:rPr>
        <w:t xml:space="preserve">) пройти эти маршруты, объяснить на практике </w:t>
      </w:r>
      <w:r w:rsidR="00C95B23" w:rsidRPr="00B37AE0">
        <w:rPr>
          <w:sz w:val="24"/>
          <w:szCs w:val="24"/>
          <w:lang w:eastAsia="en-US"/>
        </w:rPr>
        <w:t>правил</w:t>
      </w:r>
      <w:r w:rsidR="00C95B23">
        <w:rPr>
          <w:sz w:val="24"/>
          <w:szCs w:val="24"/>
          <w:lang w:eastAsia="en-US"/>
        </w:rPr>
        <w:t>а</w:t>
      </w:r>
      <w:r w:rsidR="00C95B23" w:rsidRPr="00B37AE0">
        <w:rPr>
          <w:sz w:val="24"/>
          <w:szCs w:val="24"/>
          <w:lang w:eastAsia="en-US"/>
        </w:rPr>
        <w:t xml:space="preserve"> дорожного движения</w:t>
      </w:r>
      <w:r w:rsidRPr="00F53BF5">
        <w:rPr>
          <w:rStyle w:val="affffd"/>
        </w:rPr>
        <w:t xml:space="preserve"> на нерегулируемых и</w:t>
      </w:r>
      <w:r>
        <w:rPr>
          <w:rStyle w:val="affffd"/>
        </w:rPr>
        <w:t xml:space="preserve"> </w:t>
      </w:r>
      <w:r w:rsidRPr="00F53BF5">
        <w:rPr>
          <w:rStyle w:val="affffd"/>
        </w:rPr>
        <w:t xml:space="preserve">регулируемых пешеходных переходах, остановках </w:t>
      </w:r>
      <w:r>
        <w:rPr>
          <w:rStyle w:val="affffd"/>
        </w:rPr>
        <w:t xml:space="preserve">пассажирского транспорта общего пользования </w:t>
      </w:r>
      <w:r w:rsidRPr="00F53BF5">
        <w:rPr>
          <w:rStyle w:val="affffd"/>
        </w:rPr>
        <w:t>и т.д.</w:t>
      </w:r>
    </w:p>
    <w:p w14:paraId="0F5BB2BF" w14:textId="77777777" w:rsidR="00B45CAF" w:rsidRPr="00F53BF5" w:rsidRDefault="00B45CAF" w:rsidP="00B45CAF">
      <w:pPr>
        <w:widowControl w:val="0"/>
        <w:tabs>
          <w:tab w:val="left" w:pos="851"/>
        </w:tabs>
        <w:ind w:firstLine="567"/>
        <w:rPr>
          <w:rStyle w:val="affffd"/>
        </w:rPr>
      </w:pPr>
      <w:r w:rsidRPr="00F53BF5">
        <w:rPr>
          <w:rStyle w:val="affffd"/>
        </w:rPr>
        <w:t>Одной из эффективных форм работы по формированию у детей модели безопасного поведения на дороге является внедрение Паспортов дорожной безопасности образовательных организаций.</w:t>
      </w:r>
    </w:p>
    <w:p w14:paraId="4BE50B40" w14:textId="77777777" w:rsidR="00B45CAF" w:rsidRPr="00F53BF5" w:rsidRDefault="00B45CAF" w:rsidP="00B45CAF">
      <w:pPr>
        <w:widowControl w:val="0"/>
        <w:tabs>
          <w:tab w:val="left" w:pos="851"/>
        </w:tabs>
        <w:ind w:firstLine="567"/>
        <w:rPr>
          <w:rStyle w:val="affffd"/>
        </w:rPr>
      </w:pPr>
      <w:r w:rsidRPr="00F53BF5">
        <w:rPr>
          <w:rStyle w:val="affffd"/>
        </w:rPr>
        <w:t>Паспорт дорожной безопасности образовательного учреждения предназначен для отображения информации об образовательном учреждении с точки зрения обеспечения безопасности обучающихся на этапах их движения по маршруту «дом-школа-дом», а также к местам проведения учебных занятий и дополнительных мероприятий, и различных план-схемах безопасных маршрутов движения. Паспорта должны быть разработаны у всех детских учреждений.</w:t>
      </w:r>
    </w:p>
    <w:p w14:paraId="2CED6321" w14:textId="77777777" w:rsidR="00B45CAF" w:rsidRDefault="00B45CAF" w:rsidP="00B45CAF">
      <w:pPr>
        <w:ind w:firstLine="567"/>
        <w:rPr>
          <w:rFonts w:eastAsia="Calibri"/>
          <w:sz w:val="24"/>
          <w:szCs w:val="24"/>
        </w:rPr>
      </w:pPr>
      <w:r w:rsidRPr="00F53BF5">
        <w:rPr>
          <w:sz w:val="24"/>
          <w:szCs w:val="24"/>
        </w:rPr>
        <w:t xml:space="preserve">Ряд существующих нерегулируемых переходов не в полной мере оборудованы ТСОДД, способствующими безопасному движению </w:t>
      </w:r>
      <w:r>
        <w:rPr>
          <w:sz w:val="24"/>
          <w:szCs w:val="24"/>
        </w:rPr>
        <w:t>пешеходов.</w:t>
      </w:r>
      <w:r w:rsidRPr="00174589">
        <w:rPr>
          <w:rFonts w:eastAsia="Calibri"/>
          <w:sz w:val="24"/>
          <w:szCs w:val="24"/>
        </w:rPr>
        <w:t xml:space="preserve"> </w:t>
      </w:r>
      <w:r w:rsidRPr="00FD28C1">
        <w:rPr>
          <w:rFonts w:eastAsia="Calibri"/>
          <w:sz w:val="24"/>
          <w:szCs w:val="24"/>
        </w:rPr>
        <w:t xml:space="preserve">Мероприятия по </w:t>
      </w:r>
      <w:r w:rsidRPr="00FD28C1">
        <w:rPr>
          <w:sz w:val="24"/>
          <w:szCs w:val="24"/>
        </w:rPr>
        <w:t>дооборудованию существующих пешеходных переходов вблизи основных объектов притяжения</w:t>
      </w:r>
      <w:r>
        <w:rPr>
          <w:sz w:val="24"/>
          <w:szCs w:val="24"/>
        </w:rPr>
        <w:t>, в том числе детских учреждений, технических средств организации дорожного движения</w:t>
      </w:r>
      <w:r w:rsidRPr="00FD28C1">
        <w:rPr>
          <w:rFonts w:eastAsia="Calibri"/>
          <w:sz w:val="24"/>
          <w:szCs w:val="24"/>
        </w:rPr>
        <w:t xml:space="preserve"> на</w:t>
      </w:r>
      <w:r>
        <w:rPr>
          <w:rFonts w:eastAsia="Calibri"/>
          <w:sz w:val="24"/>
          <w:szCs w:val="24"/>
        </w:rPr>
        <w:t> </w:t>
      </w:r>
      <w:r w:rsidRPr="00FD28C1">
        <w:rPr>
          <w:rFonts w:eastAsia="Calibri"/>
          <w:sz w:val="24"/>
          <w:szCs w:val="24"/>
        </w:rPr>
        <w:t xml:space="preserve">территории </w:t>
      </w:r>
      <w:r w:rsidRPr="00FD28C1">
        <w:rPr>
          <w:sz w:val="24"/>
          <w:szCs w:val="24"/>
        </w:rPr>
        <w:t>город</w:t>
      </w:r>
      <w:r>
        <w:rPr>
          <w:sz w:val="24"/>
          <w:szCs w:val="24"/>
        </w:rPr>
        <w:t>а</w:t>
      </w:r>
      <w:r w:rsidRPr="00FD28C1">
        <w:rPr>
          <w:sz w:val="24"/>
          <w:szCs w:val="24"/>
        </w:rPr>
        <w:t xml:space="preserve"> Когалым</w:t>
      </w:r>
      <w:r>
        <w:rPr>
          <w:sz w:val="24"/>
          <w:szCs w:val="24"/>
        </w:rPr>
        <w:t>а</w:t>
      </w:r>
      <w:r w:rsidRPr="00FD28C1">
        <w:rPr>
          <w:sz w:val="24"/>
          <w:szCs w:val="24"/>
        </w:rPr>
        <w:t xml:space="preserve"> приведены в </w:t>
      </w:r>
      <w:r w:rsidRPr="00FD28C1">
        <w:rPr>
          <w:rFonts w:eastAsia="Calibri"/>
          <w:sz w:val="24"/>
          <w:szCs w:val="24"/>
        </w:rPr>
        <w:t>таблице 4.4.2 и на рисунке 4.4.1.</w:t>
      </w:r>
    </w:p>
    <w:p w14:paraId="2A00AA67" w14:textId="77777777" w:rsidR="00B45CAF" w:rsidRPr="00611BCA" w:rsidRDefault="00B45CAF" w:rsidP="00B45CAF">
      <w:pPr>
        <w:sectPr w:rsidR="00B45CAF" w:rsidRPr="00611BCA" w:rsidSect="00B45CAF">
          <w:pgSz w:w="11906" w:h="16838"/>
          <w:pgMar w:top="1134" w:right="851" w:bottom="1134" w:left="1701" w:header="709" w:footer="567" w:gutter="0"/>
          <w:cols w:space="720"/>
          <w:docGrid w:linePitch="381"/>
        </w:sectPr>
      </w:pPr>
    </w:p>
    <w:p w14:paraId="7695FAD8" w14:textId="77777777" w:rsidR="00B45CAF" w:rsidRDefault="00B45CAF" w:rsidP="00B45CAF">
      <w:pPr>
        <w:spacing w:line="240" w:lineRule="auto"/>
        <w:ind w:firstLine="0"/>
        <w:jc w:val="left"/>
        <w:rPr>
          <w:sz w:val="24"/>
          <w:szCs w:val="24"/>
        </w:rPr>
      </w:pPr>
      <w:r w:rsidRPr="00611BCA">
        <w:rPr>
          <w:sz w:val="24"/>
          <w:szCs w:val="24"/>
        </w:rPr>
        <w:t xml:space="preserve">Таблица </w:t>
      </w:r>
      <w:r>
        <w:rPr>
          <w:sz w:val="24"/>
          <w:szCs w:val="24"/>
        </w:rPr>
        <w:t>4.4</w:t>
      </w:r>
      <w:r w:rsidRPr="00611BCA">
        <w:rPr>
          <w:sz w:val="24"/>
          <w:szCs w:val="24"/>
        </w:rPr>
        <w:t>.2 – Дооборудование существующих пешеходных переходов вблизи основных объектов притяжения ТСОДД</w:t>
      </w:r>
    </w:p>
    <w:tbl>
      <w:tblPr>
        <w:tblStyle w:val="TableGridReport15"/>
        <w:tblW w:w="5000" w:type="pct"/>
        <w:tblLook w:val="04A0" w:firstRow="1" w:lastRow="0" w:firstColumn="1" w:lastColumn="0" w:noHBand="0" w:noVBand="1"/>
      </w:tblPr>
      <w:tblGrid>
        <w:gridCol w:w="500"/>
        <w:gridCol w:w="1092"/>
        <w:gridCol w:w="1092"/>
        <w:gridCol w:w="2239"/>
        <w:gridCol w:w="999"/>
        <w:gridCol w:w="999"/>
        <w:gridCol w:w="999"/>
        <w:gridCol w:w="999"/>
        <w:gridCol w:w="999"/>
        <w:gridCol w:w="999"/>
        <w:gridCol w:w="999"/>
        <w:gridCol w:w="999"/>
        <w:gridCol w:w="833"/>
        <w:gridCol w:w="812"/>
      </w:tblGrid>
      <w:tr w:rsidR="00B45CAF" w:rsidRPr="00D11664" w14:paraId="2FE1B47E" w14:textId="77777777" w:rsidTr="000F23DA">
        <w:trPr>
          <w:trHeight w:val="20"/>
          <w:tblHeader/>
        </w:trPr>
        <w:tc>
          <w:tcPr>
            <w:tcW w:w="172" w:type="pct"/>
            <w:hideMark/>
          </w:tcPr>
          <w:p w14:paraId="72C530F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 п/п</w:t>
            </w:r>
          </w:p>
        </w:tc>
        <w:tc>
          <w:tcPr>
            <w:tcW w:w="375" w:type="pct"/>
            <w:hideMark/>
          </w:tcPr>
          <w:p w14:paraId="11F487B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y</w:t>
            </w:r>
          </w:p>
        </w:tc>
        <w:tc>
          <w:tcPr>
            <w:tcW w:w="375" w:type="pct"/>
            <w:hideMark/>
          </w:tcPr>
          <w:p w14:paraId="6D07476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x</w:t>
            </w:r>
          </w:p>
        </w:tc>
        <w:tc>
          <w:tcPr>
            <w:tcW w:w="769" w:type="pct"/>
            <w:hideMark/>
          </w:tcPr>
          <w:p w14:paraId="4B4C1988"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Объект притяжения вблизи перехода (д/сад, школа, больница и пр.)</w:t>
            </w:r>
          </w:p>
        </w:tc>
        <w:tc>
          <w:tcPr>
            <w:tcW w:w="343" w:type="pct"/>
            <w:hideMark/>
          </w:tcPr>
          <w:p w14:paraId="417C56D7"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Знак 5.19</w:t>
            </w:r>
          </w:p>
        </w:tc>
        <w:tc>
          <w:tcPr>
            <w:tcW w:w="343" w:type="pct"/>
            <w:hideMark/>
          </w:tcPr>
          <w:p w14:paraId="5A1C472D"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Освещение</w:t>
            </w:r>
          </w:p>
        </w:tc>
        <w:tc>
          <w:tcPr>
            <w:tcW w:w="343" w:type="pct"/>
            <w:hideMark/>
          </w:tcPr>
          <w:p w14:paraId="09E377B8" w14:textId="602D7EAE" w:rsidR="00B45CAF" w:rsidRPr="00D11664" w:rsidRDefault="004F582A" w:rsidP="000F23DA">
            <w:pPr>
              <w:tabs>
                <w:tab w:val="clear" w:pos="5103"/>
              </w:tabs>
              <w:spacing w:line="240" w:lineRule="auto"/>
              <w:ind w:firstLine="0"/>
              <w:jc w:val="center"/>
              <w:rPr>
                <w:rFonts w:ascii="Times New Roman" w:hAnsi="Times New Roman"/>
                <w:color w:val="000000"/>
                <w:sz w:val="16"/>
                <w:szCs w:val="16"/>
              </w:rPr>
            </w:pPr>
            <w:r>
              <w:rPr>
                <w:rFonts w:ascii="Times New Roman" w:hAnsi="Times New Roman"/>
                <w:color w:val="000000"/>
                <w:sz w:val="16"/>
                <w:szCs w:val="16"/>
              </w:rPr>
              <w:t>Искусственная дорожная неровность</w:t>
            </w:r>
          </w:p>
        </w:tc>
        <w:tc>
          <w:tcPr>
            <w:tcW w:w="343" w:type="pct"/>
            <w:hideMark/>
          </w:tcPr>
          <w:p w14:paraId="767496AC"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Знаки 1.23 «Дети»</w:t>
            </w:r>
          </w:p>
        </w:tc>
        <w:tc>
          <w:tcPr>
            <w:tcW w:w="343" w:type="pct"/>
            <w:hideMark/>
          </w:tcPr>
          <w:p w14:paraId="71C5339A"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Ограничени</w:t>
            </w:r>
            <w:r>
              <w:rPr>
                <w:rFonts w:ascii="Times New Roman" w:hAnsi="Times New Roman"/>
                <w:color w:val="000000"/>
                <w:sz w:val="16"/>
                <w:szCs w:val="16"/>
              </w:rPr>
              <w:t>е</w:t>
            </w:r>
            <w:r w:rsidRPr="00D11664">
              <w:rPr>
                <w:rFonts w:ascii="Times New Roman" w:hAnsi="Times New Roman"/>
                <w:color w:val="000000"/>
                <w:sz w:val="16"/>
                <w:szCs w:val="16"/>
              </w:rPr>
              <w:t xml:space="preserve"> скоростного режима</w:t>
            </w:r>
          </w:p>
        </w:tc>
        <w:tc>
          <w:tcPr>
            <w:tcW w:w="343" w:type="pct"/>
            <w:hideMark/>
          </w:tcPr>
          <w:p w14:paraId="3559832C"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Светофор типа Т.7</w:t>
            </w:r>
          </w:p>
        </w:tc>
        <w:tc>
          <w:tcPr>
            <w:tcW w:w="343" w:type="pct"/>
            <w:hideMark/>
          </w:tcPr>
          <w:p w14:paraId="4609FBF0"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Ограждения</w:t>
            </w:r>
          </w:p>
        </w:tc>
        <w:tc>
          <w:tcPr>
            <w:tcW w:w="343" w:type="pct"/>
            <w:hideMark/>
          </w:tcPr>
          <w:p w14:paraId="0812EE92"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Тротуар (подход) к переходу</w:t>
            </w:r>
          </w:p>
        </w:tc>
        <w:tc>
          <w:tcPr>
            <w:tcW w:w="286" w:type="pct"/>
          </w:tcPr>
          <w:p w14:paraId="59571C59"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Принадлежность</w:t>
            </w:r>
          </w:p>
        </w:tc>
        <w:tc>
          <w:tcPr>
            <w:tcW w:w="279" w:type="pct"/>
          </w:tcPr>
          <w:p w14:paraId="7DE75CD8" w14:textId="77777777" w:rsidR="00B45CAF" w:rsidRPr="00D11664" w:rsidRDefault="00B45CAF" w:rsidP="000F23DA">
            <w:pPr>
              <w:tabs>
                <w:tab w:val="clear" w:pos="5103"/>
              </w:tabs>
              <w:spacing w:line="240" w:lineRule="auto"/>
              <w:ind w:firstLine="0"/>
              <w:jc w:val="center"/>
              <w:rPr>
                <w:rFonts w:ascii="Times New Roman" w:hAnsi="Times New Roman"/>
                <w:color w:val="000000"/>
                <w:sz w:val="16"/>
                <w:szCs w:val="16"/>
              </w:rPr>
            </w:pPr>
            <w:r w:rsidRPr="00D11664">
              <w:rPr>
                <w:rFonts w:ascii="Times New Roman" w:hAnsi="Times New Roman"/>
                <w:color w:val="000000"/>
                <w:sz w:val="16"/>
                <w:szCs w:val="16"/>
              </w:rPr>
              <w:t>Срок реализации</w:t>
            </w:r>
          </w:p>
        </w:tc>
      </w:tr>
      <w:tr w:rsidR="00B45CAF" w:rsidRPr="00D11664" w14:paraId="47AC6300" w14:textId="77777777" w:rsidTr="000F23DA">
        <w:trPr>
          <w:trHeight w:val="20"/>
        </w:trPr>
        <w:tc>
          <w:tcPr>
            <w:tcW w:w="172" w:type="pct"/>
            <w:noWrap/>
            <w:hideMark/>
          </w:tcPr>
          <w:p w14:paraId="00D6208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w:t>
            </w:r>
          </w:p>
        </w:tc>
        <w:tc>
          <w:tcPr>
            <w:tcW w:w="375" w:type="pct"/>
            <w:noWrap/>
            <w:hideMark/>
          </w:tcPr>
          <w:p w14:paraId="31AA1A2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62.22784300</w:t>
            </w:r>
          </w:p>
        </w:tc>
        <w:tc>
          <w:tcPr>
            <w:tcW w:w="375" w:type="pct"/>
            <w:noWrap/>
            <w:hideMark/>
          </w:tcPr>
          <w:p w14:paraId="65BA3ED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74.54705990</w:t>
            </w:r>
          </w:p>
        </w:tc>
        <w:tc>
          <w:tcPr>
            <w:tcW w:w="769" w:type="pct"/>
            <w:hideMark/>
          </w:tcPr>
          <w:p w14:paraId="35094F9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13F9D6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4086B68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0B14929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F494E6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A51963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6FBA84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F7444E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A84FF5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1B4515E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4673D6D"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2027</w:t>
            </w:r>
          </w:p>
        </w:tc>
      </w:tr>
      <w:tr w:rsidR="00B45CAF" w:rsidRPr="00D11664" w14:paraId="6E09A1CB" w14:textId="77777777" w:rsidTr="000F23DA">
        <w:trPr>
          <w:trHeight w:val="20"/>
        </w:trPr>
        <w:tc>
          <w:tcPr>
            <w:tcW w:w="172" w:type="pct"/>
            <w:noWrap/>
            <w:hideMark/>
          </w:tcPr>
          <w:p w14:paraId="3B5EE02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5</w:t>
            </w:r>
          </w:p>
        </w:tc>
        <w:tc>
          <w:tcPr>
            <w:tcW w:w="375" w:type="pct"/>
            <w:noWrap/>
            <w:hideMark/>
          </w:tcPr>
          <w:p w14:paraId="41C8FF6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62.25994040</w:t>
            </w:r>
          </w:p>
        </w:tc>
        <w:tc>
          <w:tcPr>
            <w:tcW w:w="375" w:type="pct"/>
            <w:noWrap/>
            <w:hideMark/>
          </w:tcPr>
          <w:p w14:paraId="56FAA26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74.48424350</w:t>
            </w:r>
          </w:p>
        </w:tc>
        <w:tc>
          <w:tcPr>
            <w:tcW w:w="769" w:type="pct"/>
            <w:noWrap/>
            <w:hideMark/>
          </w:tcPr>
          <w:p w14:paraId="6834312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54EEE8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302080F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A003CC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627745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2A7A26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40DE6A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455F54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0AF542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13C07D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67060C10"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2027</w:t>
            </w:r>
          </w:p>
        </w:tc>
      </w:tr>
      <w:tr w:rsidR="00B45CAF" w:rsidRPr="00D11664" w14:paraId="7B1471DB" w14:textId="77777777" w:rsidTr="000F23DA">
        <w:trPr>
          <w:trHeight w:val="20"/>
        </w:trPr>
        <w:tc>
          <w:tcPr>
            <w:tcW w:w="172" w:type="pct"/>
            <w:noWrap/>
            <w:hideMark/>
          </w:tcPr>
          <w:p w14:paraId="0290DCB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w:t>
            </w:r>
          </w:p>
        </w:tc>
        <w:tc>
          <w:tcPr>
            <w:tcW w:w="375" w:type="pct"/>
            <w:noWrap/>
            <w:hideMark/>
          </w:tcPr>
          <w:p w14:paraId="0A70F90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62.26090620</w:t>
            </w:r>
          </w:p>
        </w:tc>
        <w:tc>
          <w:tcPr>
            <w:tcW w:w="375" w:type="pct"/>
            <w:noWrap/>
            <w:hideMark/>
          </w:tcPr>
          <w:p w14:paraId="2B0E6E7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74.48755630</w:t>
            </w:r>
          </w:p>
        </w:tc>
        <w:tc>
          <w:tcPr>
            <w:tcW w:w="769" w:type="pct"/>
            <w:noWrap/>
            <w:hideMark/>
          </w:tcPr>
          <w:p w14:paraId="63B1A64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1453D4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84C035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729E05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C8FAC5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ED262E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82A5DE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C61B3D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0B3D5D8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4C38F74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07246D7"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2029</w:t>
            </w:r>
          </w:p>
        </w:tc>
      </w:tr>
      <w:tr w:rsidR="00B45CAF" w:rsidRPr="00D11664" w14:paraId="5A21656E" w14:textId="77777777" w:rsidTr="000F23DA">
        <w:trPr>
          <w:trHeight w:val="20"/>
        </w:trPr>
        <w:tc>
          <w:tcPr>
            <w:tcW w:w="172" w:type="pct"/>
            <w:noWrap/>
            <w:hideMark/>
          </w:tcPr>
          <w:p w14:paraId="5A60D0E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w:t>
            </w:r>
          </w:p>
        </w:tc>
        <w:tc>
          <w:tcPr>
            <w:tcW w:w="375" w:type="pct"/>
            <w:noWrap/>
            <w:hideMark/>
          </w:tcPr>
          <w:p w14:paraId="4F3AE89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62.27133070</w:t>
            </w:r>
          </w:p>
        </w:tc>
        <w:tc>
          <w:tcPr>
            <w:tcW w:w="375" w:type="pct"/>
            <w:noWrap/>
            <w:hideMark/>
          </w:tcPr>
          <w:p w14:paraId="21F9A4F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74.47172850</w:t>
            </w:r>
          </w:p>
        </w:tc>
        <w:tc>
          <w:tcPr>
            <w:tcW w:w="769" w:type="pct"/>
            <w:noWrap/>
            <w:hideMark/>
          </w:tcPr>
          <w:p w14:paraId="0139CBA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1479E0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5386B89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7263EE0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EAF660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9EABC9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D51CBC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603E38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4E3D193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18FC7AD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2902591D"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2027</w:t>
            </w:r>
          </w:p>
        </w:tc>
      </w:tr>
      <w:tr w:rsidR="00B45CAF" w:rsidRPr="00D11664" w14:paraId="36D6FB7E" w14:textId="77777777" w:rsidTr="000F23DA">
        <w:trPr>
          <w:trHeight w:val="20"/>
        </w:trPr>
        <w:tc>
          <w:tcPr>
            <w:tcW w:w="172" w:type="pct"/>
            <w:noWrap/>
            <w:hideMark/>
          </w:tcPr>
          <w:p w14:paraId="4E3D1A2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8</w:t>
            </w:r>
          </w:p>
        </w:tc>
        <w:tc>
          <w:tcPr>
            <w:tcW w:w="375" w:type="pct"/>
            <w:noWrap/>
            <w:hideMark/>
          </w:tcPr>
          <w:p w14:paraId="192056C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62.25293800</w:t>
            </w:r>
          </w:p>
        </w:tc>
        <w:tc>
          <w:tcPr>
            <w:tcW w:w="375" w:type="pct"/>
            <w:noWrap/>
            <w:hideMark/>
          </w:tcPr>
          <w:p w14:paraId="08ADF4A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74.55878530</w:t>
            </w:r>
          </w:p>
        </w:tc>
        <w:tc>
          <w:tcPr>
            <w:tcW w:w="769" w:type="pct"/>
            <w:noWrap/>
            <w:hideMark/>
          </w:tcPr>
          <w:p w14:paraId="148E59E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41C644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03F3AA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4B9EA1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B57456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E0D9B3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B07718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79A3F5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37E13B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46C795E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71CF3FFF"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6022D6E0" w14:textId="77777777" w:rsidTr="000F23DA">
        <w:trPr>
          <w:trHeight w:val="20"/>
        </w:trPr>
        <w:tc>
          <w:tcPr>
            <w:tcW w:w="172" w:type="pct"/>
            <w:noWrap/>
            <w:hideMark/>
          </w:tcPr>
          <w:p w14:paraId="707AF34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10</w:t>
            </w:r>
          </w:p>
        </w:tc>
        <w:tc>
          <w:tcPr>
            <w:tcW w:w="375" w:type="pct"/>
            <w:noWrap/>
            <w:hideMark/>
          </w:tcPr>
          <w:p w14:paraId="37D4CBB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62.23765970</w:t>
            </w:r>
          </w:p>
        </w:tc>
        <w:tc>
          <w:tcPr>
            <w:tcW w:w="375" w:type="pct"/>
            <w:noWrap/>
            <w:hideMark/>
          </w:tcPr>
          <w:p w14:paraId="7997A69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74.53687740</w:t>
            </w:r>
          </w:p>
        </w:tc>
        <w:tc>
          <w:tcPr>
            <w:tcW w:w="769" w:type="pct"/>
            <w:noWrap/>
            <w:hideMark/>
          </w:tcPr>
          <w:p w14:paraId="49DF8FE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0A16E9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C1D25A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53A160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06B60A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267F8A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9BA0C0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16C7D0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A064D0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3EC55E8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34C762B7"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2FA03581" w14:textId="77777777" w:rsidTr="000F23DA">
        <w:trPr>
          <w:trHeight w:val="20"/>
        </w:trPr>
        <w:tc>
          <w:tcPr>
            <w:tcW w:w="172" w:type="pct"/>
            <w:noWrap/>
            <w:hideMark/>
          </w:tcPr>
          <w:p w14:paraId="339A4BC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11</w:t>
            </w:r>
          </w:p>
        </w:tc>
        <w:tc>
          <w:tcPr>
            <w:tcW w:w="375" w:type="pct"/>
            <w:noWrap/>
            <w:hideMark/>
          </w:tcPr>
          <w:p w14:paraId="4159190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62.26211850</w:t>
            </w:r>
          </w:p>
        </w:tc>
        <w:tc>
          <w:tcPr>
            <w:tcW w:w="375" w:type="pct"/>
            <w:noWrap/>
            <w:hideMark/>
          </w:tcPr>
          <w:p w14:paraId="122233A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74.53696890</w:t>
            </w:r>
          </w:p>
        </w:tc>
        <w:tc>
          <w:tcPr>
            <w:tcW w:w="769" w:type="pct"/>
            <w:noWrap/>
            <w:hideMark/>
          </w:tcPr>
          <w:p w14:paraId="45246F2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1C8EAB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3E0FCC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94EC5D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E07ED7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12DE8D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94953B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D1CAF3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07B1C9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5E0387A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8779BC8"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76A308AA" w14:textId="77777777" w:rsidTr="000F23DA">
        <w:trPr>
          <w:trHeight w:val="20"/>
        </w:trPr>
        <w:tc>
          <w:tcPr>
            <w:tcW w:w="172" w:type="pct"/>
            <w:noWrap/>
            <w:hideMark/>
          </w:tcPr>
          <w:p w14:paraId="3031544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12</w:t>
            </w:r>
          </w:p>
        </w:tc>
        <w:tc>
          <w:tcPr>
            <w:tcW w:w="375" w:type="pct"/>
            <w:noWrap/>
            <w:hideMark/>
          </w:tcPr>
          <w:p w14:paraId="6F7B0D6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62.26346270</w:t>
            </w:r>
          </w:p>
        </w:tc>
        <w:tc>
          <w:tcPr>
            <w:tcW w:w="375" w:type="pct"/>
            <w:noWrap/>
            <w:hideMark/>
          </w:tcPr>
          <w:p w14:paraId="5EBDC13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74.49444490</w:t>
            </w:r>
          </w:p>
        </w:tc>
        <w:tc>
          <w:tcPr>
            <w:tcW w:w="769" w:type="pct"/>
            <w:noWrap/>
            <w:hideMark/>
          </w:tcPr>
          <w:p w14:paraId="30AA5FF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330E37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59350C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0F8EC88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3AE80A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88B9D8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F2729D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C7E241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E3B0BF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5A47413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7A9D1106"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426D0D18" w14:textId="77777777" w:rsidTr="000F23DA">
        <w:trPr>
          <w:trHeight w:val="20"/>
        </w:trPr>
        <w:tc>
          <w:tcPr>
            <w:tcW w:w="172" w:type="pct"/>
            <w:noWrap/>
            <w:hideMark/>
          </w:tcPr>
          <w:p w14:paraId="67905AC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14</w:t>
            </w:r>
          </w:p>
        </w:tc>
        <w:tc>
          <w:tcPr>
            <w:tcW w:w="375" w:type="pct"/>
            <w:noWrap/>
            <w:hideMark/>
          </w:tcPr>
          <w:p w14:paraId="27F6F88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62.25845000</w:t>
            </w:r>
          </w:p>
        </w:tc>
        <w:tc>
          <w:tcPr>
            <w:tcW w:w="375" w:type="pct"/>
            <w:noWrap/>
            <w:hideMark/>
          </w:tcPr>
          <w:p w14:paraId="48A93F6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74.47891610</w:t>
            </w:r>
          </w:p>
        </w:tc>
        <w:tc>
          <w:tcPr>
            <w:tcW w:w="769" w:type="pct"/>
            <w:noWrap/>
            <w:hideMark/>
          </w:tcPr>
          <w:p w14:paraId="1FF1ABD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Юбилейный спорт. комлекс</w:t>
            </w:r>
          </w:p>
        </w:tc>
        <w:tc>
          <w:tcPr>
            <w:tcW w:w="343" w:type="pct"/>
            <w:noWrap/>
            <w:hideMark/>
          </w:tcPr>
          <w:p w14:paraId="1559CF5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1730E1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5F0AD5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D37082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633F707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3CA71F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882669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DA7B87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465C1A0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56602B61"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13BA83ED" w14:textId="77777777" w:rsidTr="000F23DA">
        <w:trPr>
          <w:trHeight w:val="20"/>
        </w:trPr>
        <w:tc>
          <w:tcPr>
            <w:tcW w:w="172" w:type="pct"/>
            <w:noWrap/>
            <w:hideMark/>
          </w:tcPr>
          <w:p w14:paraId="6C9C17E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16</w:t>
            </w:r>
          </w:p>
        </w:tc>
        <w:tc>
          <w:tcPr>
            <w:tcW w:w="375" w:type="pct"/>
            <w:noWrap/>
            <w:hideMark/>
          </w:tcPr>
          <w:p w14:paraId="3B4EC08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62.25965470</w:t>
            </w:r>
          </w:p>
        </w:tc>
        <w:tc>
          <w:tcPr>
            <w:tcW w:w="375" w:type="pct"/>
            <w:noWrap/>
            <w:hideMark/>
          </w:tcPr>
          <w:p w14:paraId="573BF3C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74.48975900</w:t>
            </w:r>
          </w:p>
        </w:tc>
        <w:tc>
          <w:tcPr>
            <w:tcW w:w="769" w:type="pct"/>
            <w:noWrap/>
            <w:hideMark/>
          </w:tcPr>
          <w:p w14:paraId="3204B84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Муз. Школа А. Пахмутовой</w:t>
            </w:r>
          </w:p>
        </w:tc>
        <w:tc>
          <w:tcPr>
            <w:tcW w:w="343" w:type="pct"/>
            <w:noWrap/>
            <w:hideMark/>
          </w:tcPr>
          <w:p w14:paraId="7A1DFCC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B76D2E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885D0B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0A5E75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7A9823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CF4A6D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0B11E1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45DBEA4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20B6F5F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2607C919"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2029</w:t>
            </w:r>
          </w:p>
        </w:tc>
      </w:tr>
      <w:tr w:rsidR="00B45CAF" w:rsidRPr="00D11664" w14:paraId="7476E9FE" w14:textId="77777777" w:rsidTr="000F23DA">
        <w:trPr>
          <w:trHeight w:val="20"/>
        </w:trPr>
        <w:tc>
          <w:tcPr>
            <w:tcW w:w="172" w:type="pct"/>
            <w:noWrap/>
            <w:hideMark/>
          </w:tcPr>
          <w:p w14:paraId="7563C54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17</w:t>
            </w:r>
          </w:p>
        </w:tc>
        <w:tc>
          <w:tcPr>
            <w:tcW w:w="375" w:type="pct"/>
            <w:noWrap/>
            <w:hideMark/>
          </w:tcPr>
          <w:p w14:paraId="0F943F1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62.25845740</w:t>
            </w:r>
          </w:p>
        </w:tc>
        <w:tc>
          <w:tcPr>
            <w:tcW w:w="375" w:type="pct"/>
            <w:noWrap/>
            <w:hideMark/>
          </w:tcPr>
          <w:p w14:paraId="4545FB0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74.48934310</w:t>
            </w:r>
          </w:p>
        </w:tc>
        <w:tc>
          <w:tcPr>
            <w:tcW w:w="769" w:type="pct"/>
            <w:noWrap/>
            <w:hideMark/>
          </w:tcPr>
          <w:p w14:paraId="28BB031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Муз. Школа А. Пахмутовой</w:t>
            </w:r>
          </w:p>
        </w:tc>
        <w:tc>
          <w:tcPr>
            <w:tcW w:w="343" w:type="pct"/>
            <w:noWrap/>
            <w:hideMark/>
          </w:tcPr>
          <w:p w14:paraId="29719BB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6705F1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1FFD403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1943FD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3F60E84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03BAC95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FCB3CF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2EE9D3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711CD0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0F43A8C"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35D7F19D" w14:textId="77777777" w:rsidTr="000F23DA">
        <w:trPr>
          <w:trHeight w:val="20"/>
        </w:trPr>
        <w:tc>
          <w:tcPr>
            <w:tcW w:w="172" w:type="pct"/>
            <w:noWrap/>
            <w:hideMark/>
          </w:tcPr>
          <w:p w14:paraId="10FBAD0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18</w:t>
            </w:r>
          </w:p>
        </w:tc>
        <w:tc>
          <w:tcPr>
            <w:tcW w:w="375" w:type="pct"/>
            <w:noWrap/>
            <w:hideMark/>
          </w:tcPr>
          <w:p w14:paraId="222909C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62.25836840</w:t>
            </w:r>
          </w:p>
        </w:tc>
        <w:tc>
          <w:tcPr>
            <w:tcW w:w="375" w:type="pct"/>
            <w:noWrap/>
            <w:hideMark/>
          </w:tcPr>
          <w:p w14:paraId="1B681DC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74.47948700</w:t>
            </w:r>
          </w:p>
        </w:tc>
        <w:tc>
          <w:tcPr>
            <w:tcW w:w="769" w:type="pct"/>
            <w:noWrap/>
            <w:hideMark/>
          </w:tcPr>
          <w:p w14:paraId="044A83D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Юбилейный спорт. комлекс</w:t>
            </w:r>
          </w:p>
        </w:tc>
        <w:tc>
          <w:tcPr>
            <w:tcW w:w="343" w:type="pct"/>
            <w:noWrap/>
            <w:hideMark/>
          </w:tcPr>
          <w:p w14:paraId="39B11D0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AB2B54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4E0958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6D4E26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2FFEC0D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5B38EB1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1A0D72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26A092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8EDA97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108ABF42"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4D54AAC9" w14:textId="77777777" w:rsidTr="000F23DA">
        <w:trPr>
          <w:trHeight w:val="20"/>
        </w:trPr>
        <w:tc>
          <w:tcPr>
            <w:tcW w:w="172" w:type="pct"/>
            <w:noWrap/>
            <w:hideMark/>
          </w:tcPr>
          <w:p w14:paraId="385CD51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20</w:t>
            </w:r>
          </w:p>
        </w:tc>
        <w:tc>
          <w:tcPr>
            <w:tcW w:w="375" w:type="pct"/>
            <w:noWrap/>
            <w:hideMark/>
          </w:tcPr>
          <w:p w14:paraId="5C6706D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62.25967380</w:t>
            </w:r>
          </w:p>
        </w:tc>
        <w:tc>
          <w:tcPr>
            <w:tcW w:w="375" w:type="pct"/>
            <w:noWrap/>
            <w:hideMark/>
          </w:tcPr>
          <w:p w14:paraId="777EC7F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74.48941730</w:t>
            </w:r>
          </w:p>
        </w:tc>
        <w:tc>
          <w:tcPr>
            <w:tcW w:w="769" w:type="pct"/>
            <w:noWrap/>
            <w:hideMark/>
          </w:tcPr>
          <w:p w14:paraId="55C92DD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Муз. Школа А. Пахмутовой</w:t>
            </w:r>
          </w:p>
        </w:tc>
        <w:tc>
          <w:tcPr>
            <w:tcW w:w="343" w:type="pct"/>
            <w:noWrap/>
            <w:hideMark/>
          </w:tcPr>
          <w:p w14:paraId="21F12B8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C1F0B3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DFE39E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6CFF8B6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2295169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4C905CA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94006B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084E078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4837B3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331BD204"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47190F31" w14:textId="77777777" w:rsidTr="000F23DA">
        <w:trPr>
          <w:trHeight w:val="20"/>
        </w:trPr>
        <w:tc>
          <w:tcPr>
            <w:tcW w:w="172" w:type="pct"/>
            <w:noWrap/>
            <w:hideMark/>
          </w:tcPr>
          <w:p w14:paraId="4428B7D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21</w:t>
            </w:r>
          </w:p>
        </w:tc>
        <w:tc>
          <w:tcPr>
            <w:tcW w:w="375" w:type="pct"/>
            <w:noWrap/>
            <w:hideMark/>
          </w:tcPr>
          <w:p w14:paraId="692260C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62.21602560</w:t>
            </w:r>
          </w:p>
        </w:tc>
        <w:tc>
          <w:tcPr>
            <w:tcW w:w="375" w:type="pct"/>
            <w:noWrap/>
            <w:hideMark/>
          </w:tcPr>
          <w:p w14:paraId="66E723F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74.54484560</w:t>
            </w:r>
          </w:p>
        </w:tc>
        <w:tc>
          <w:tcPr>
            <w:tcW w:w="769" w:type="pct"/>
            <w:noWrap/>
            <w:hideMark/>
          </w:tcPr>
          <w:p w14:paraId="4C5C39C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921B98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6DD80E6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14AE018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27E609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54CE0B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156A8F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49D2B1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6C8B6BB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3BAF710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549083B1"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2027</w:t>
            </w:r>
          </w:p>
        </w:tc>
      </w:tr>
      <w:tr w:rsidR="00B45CAF" w:rsidRPr="00D11664" w14:paraId="4E03BFA6" w14:textId="77777777" w:rsidTr="000F23DA">
        <w:trPr>
          <w:trHeight w:val="20"/>
        </w:trPr>
        <w:tc>
          <w:tcPr>
            <w:tcW w:w="172" w:type="pct"/>
            <w:noWrap/>
            <w:hideMark/>
          </w:tcPr>
          <w:p w14:paraId="2768A83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22</w:t>
            </w:r>
          </w:p>
        </w:tc>
        <w:tc>
          <w:tcPr>
            <w:tcW w:w="375" w:type="pct"/>
            <w:noWrap/>
            <w:hideMark/>
          </w:tcPr>
          <w:p w14:paraId="750AF30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62.23829760</w:t>
            </w:r>
          </w:p>
        </w:tc>
        <w:tc>
          <w:tcPr>
            <w:tcW w:w="375" w:type="pct"/>
            <w:noWrap/>
            <w:hideMark/>
          </w:tcPr>
          <w:p w14:paraId="401AC06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74.54438970</w:t>
            </w:r>
          </w:p>
        </w:tc>
        <w:tc>
          <w:tcPr>
            <w:tcW w:w="769" w:type="pct"/>
            <w:noWrap/>
            <w:hideMark/>
          </w:tcPr>
          <w:p w14:paraId="5D539C9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BABF62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F0FC63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B34B3F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FE86E6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2E072A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79B7FE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387B2B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7DEF2F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0F1CA0B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584E46EC"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5B86593E" w14:textId="77777777" w:rsidTr="000F23DA">
        <w:trPr>
          <w:trHeight w:val="20"/>
        </w:trPr>
        <w:tc>
          <w:tcPr>
            <w:tcW w:w="172" w:type="pct"/>
            <w:noWrap/>
            <w:hideMark/>
          </w:tcPr>
          <w:p w14:paraId="00DC1D1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23</w:t>
            </w:r>
          </w:p>
        </w:tc>
        <w:tc>
          <w:tcPr>
            <w:tcW w:w="375" w:type="pct"/>
            <w:noWrap/>
            <w:hideMark/>
          </w:tcPr>
          <w:p w14:paraId="1754063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62.26022230</w:t>
            </w:r>
          </w:p>
        </w:tc>
        <w:tc>
          <w:tcPr>
            <w:tcW w:w="375" w:type="pct"/>
            <w:noWrap/>
            <w:hideMark/>
          </w:tcPr>
          <w:p w14:paraId="0D80560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74.55803360</w:t>
            </w:r>
          </w:p>
        </w:tc>
        <w:tc>
          <w:tcPr>
            <w:tcW w:w="769" w:type="pct"/>
            <w:noWrap/>
            <w:hideMark/>
          </w:tcPr>
          <w:p w14:paraId="0F7170A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DFA61B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982579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86647D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6DE72A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EE0191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62FBE0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09A0C9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0E245A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33975CC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50D020C7"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2C8408C7" w14:textId="77777777" w:rsidTr="000F23DA">
        <w:trPr>
          <w:trHeight w:val="20"/>
        </w:trPr>
        <w:tc>
          <w:tcPr>
            <w:tcW w:w="172" w:type="pct"/>
            <w:noWrap/>
            <w:hideMark/>
          </w:tcPr>
          <w:p w14:paraId="4C1A8F6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24</w:t>
            </w:r>
          </w:p>
        </w:tc>
        <w:tc>
          <w:tcPr>
            <w:tcW w:w="375" w:type="pct"/>
            <w:noWrap/>
            <w:hideMark/>
          </w:tcPr>
          <w:p w14:paraId="31FBD07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62.25452290</w:t>
            </w:r>
          </w:p>
        </w:tc>
        <w:tc>
          <w:tcPr>
            <w:tcW w:w="375" w:type="pct"/>
            <w:noWrap/>
            <w:hideMark/>
          </w:tcPr>
          <w:p w14:paraId="24781BC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74.55863570</w:t>
            </w:r>
          </w:p>
        </w:tc>
        <w:tc>
          <w:tcPr>
            <w:tcW w:w="769" w:type="pct"/>
            <w:noWrap/>
            <w:hideMark/>
          </w:tcPr>
          <w:p w14:paraId="2ECD5E0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79D251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2A5729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02A1FB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B106C6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01C8F7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2B91B2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2538D3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A5D865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50F6BDA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24D578B2"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7200D6D4" w14:textId="77777777" w:rsidTr="000F23DA">
        <w:trPr>
          <w:trHeight w:val="20"/>
        </w:trPr>
        <w:tc>
          <w:tcPr>
            <w:tcW w:w="172" w:type="pct"/>
            <w:noWrap/>
            <w:hideMark/>
          </w:tcPr>
          <w:p w14:paraId="6051720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25</w:t>
            </w:r>
          </w:p>
        </w:tc>
        <w:tc>
          <w:tcPr>
            <w:tcW w:w="375" w:type="pct"/>
            <w:noWrap/>
            <w:hideMark/>
          </w:tcPr>
          <w:p w14:paraId="2F90C8D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62.27311870</w:t>
            </w:r>
          </w:p>
        </w:tc>
        <w:tc>
          <w:tcPr>
            <w:tcW w:w="375" w:type="pct"/>
            <w:noWrap/>
            <w:hideMark/>
          </w:tcPr>
          <w:p w14:paraId="6076C15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74.55856510</w:t>
            </w:r>
          </w:p>
        </w:tc>
        <w:tc>
          <w:tcPr>
            <w:tcW w:w="769" w:type="pct"/>
            <w:noWrap/>
            <w:hideMark/>
          </w:tcPr>
          <w:p w14:paraId="46E3240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2E9239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506260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27EE994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77B7A3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70B2FC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3356CF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3A220F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DD85B0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502A1D6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7AB7A34E"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68C6ABD9" w14:textId="77777777" w:rsidTr="000F23DA">
        <w:trPr>
          <w:trHeight w:val="20"/>
        </w:trPr>
        <w:tc>
          <w:tcPr>
            <w:tcW w:w="172" w:type="pct"/>
            <w:noWrap/>
            <w:hideMark/>
          </w:tcPr>
          <w:p w14:paraId="253E67A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26</w:t>
            </w:r>
          </w:p>
        </w:tc>
        <w:tc>
          <w:tcPr>
            <w:tcW w:w="375" w:type="pct"/>
            <w:noWrap/>
            <w:hideMark/>
          </w:tcPr>
          <w:p w14:paraId="661AFCA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62.26447900</w:t>
            </w:r>
          </w:p>
        </w:tc>
        <w:tc>
          <w:tcPr>
            <w:tcW w:w="375" w:type="pct"/>
            <w:noWrap/>
            <w:hideMark/>
          </w:tcPr>
          <w:p w14:paraId="345C93F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74.55764070</w:t>
            </w:r>
          </w:p>
        </w:tc>
        <w:tc>
          <w:tcPr>
            <w:tcW w:w="769" w:type="pct"/>
            <w:noWrap/>
            <w:hideMark/>
          </w:tcPr>
          <w:p w14:paraId="5EA4AAF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E3FAFD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C4939A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403562D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B1E455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3564BD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0A8EE1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BC1F66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B16299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3C46D98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0513EF0E"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183B8FB2" w14:textId="77777777" w:rsidTr="000F23DA">
        <w:trPr>
          <w:trHeight w:val="20"/>
        </w:trPr>
        <w:tc>
          <w:tcPr>
            <w:tcW w:w="172" w:type="pct"/>
            <w:noWrap/>
            <w:hideMark/>
          </w:tcPr>
          <w:p w14:paraId="28BB93C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27</w:t>
            </w:r>
          </w:p>
        </w:tc>
        <w:tc>
          <w:tcPr>
            <w:tcW w:w="375" w:type="pct"/>
            <w:noWrap/>
            <w:hideMark/>
          </w:tcPr>
          <w:p w14:paraId="3F20FB0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62.26760500</w:t>
            </w:r>
          </w:p>
        </w:tc>
        <w:tc>
          <w:tcPr>
            <w:tcW w:w="375" w:type="pct"/>
            <w:noWrap/>
            <w:hideMark/>
          </w:tcPr>
          <w:p w14:paraId="6F4A3AA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74.55737540</w:t>
            </w:r>
          </w:p>
        </w:tc>
        <w:tc>
          <w:tcPr>
            <w:tcW w:w="769" w:type="pct"/>
            <w:noWrap/>
            <w:hideMark/>
          </w:tcPr>
          <w:p w14:paraId="0DB97BC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FCE4A0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7FB968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19C9E58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176250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C77935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25BB4E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3374B3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B4D8CC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291E2AD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055E930A"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52B03ADC" w14:textId="77777777" w:rsidTr="000F23DA">
        <w:trPr>
          <w:trHeight w:val="20"/>
        </w:trPr>
        <w:tc>
          <w:tcPr>
            <w:tcW w:w="172" w:type="pct"/>
            <w:noWrap/>
            <w:hideMark/>
          </w:tcPr>
          <w:p w14:paraId="400467D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28</w:t>
            </w:r>
          </w:p>
        </w:tc>
        <w:tc>
          <w:tcPr>
            <w:tcW w:w="375" w:type="pct"/>
            <w:noWrap/>
            <w:hideMark/>
          </w:tcPr>
          <w:p w14:paraId="040FBA0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62.26934420</w:t>
            </w:r>
          </w:p>
        </w:tc>
        <w:tc>
          <w:tcPr>
            <w:tcW w:w="375" w:type="pct"/>
            <w:noWrap/>
            <w:hideMark/>
          </w:tcPr>
          <w:p w14:paraId="6A6191F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74.47472710</w:t>
            </w:r>
          </w:p>
        </w:tc>
        <w:tc>
          <w:tcPr>
            <w:tcW w:w="769" w:type="pct"/>
            <w:noWrap/>
            <w:hideMark/>
          </w:tcPr>
          <w:p w14:paraId="3C29734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D37DCE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3237F8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3DF916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2D98A2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E95454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F8EDCC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6B9117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44DEF0A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7C2C68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647FC8B"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2029</w:t>
            </w:r>
          </w:p>
        </w:tc>
      </w:tr>
      <w:tr w:rsidR="00B45CAF" w:rsidRPr="00D11664" w14:paraId="0ED58F22" w14:textId="77777777" w:rsidTr="000F23DA">
        <w:trPr>
          <w:trHeight w:val="20"/>
        </w:trPr>
        <w:tc>
          <w:tcPr>
            <w:tcW w:w="172" w:type="pct"/>
            <w:noWrap/>
            <w:hideMark/>
          </w:tcPr>
          <w:p w14:paraId="4DCEE60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31</w:t>
            </w:r>
          </w:p>
        </w:tc>
        <w:tc>
          <w:tcPr>
            <w:tcW w:w="375" w:type="pct"/>
            <w:noWrap/>
            <w:hideMark/>
          </w:tcPr>
          <w:p w14:paraId="155ABDA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62.26414100</w:t>
            </w:r>
          </w:p>
        </w:tc>
        <w:tc>
          <w:tcPr>
            <w:tcW w:w="375" w:type="pct"/>
            <w:noWrap/>
            <w:hideMark/>
          </w:tcPr>
          <w:p w14:paraId="5529C0B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74.48299500</w:t>
            </w:r>
          </w:p>
        </w:tc>
        <w:tc>
          <w:tcPr>
            <w:tcW w:w="769" w:type="pct"/>
            <w:noWrap/>
            <w:hideMark/>
          </w:tcPr>
          <w:p w14:paraId="3DD26C7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C98F2F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2ADDBB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02D33AE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C884D1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402780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DC2602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4EFB54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B0B0B7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51C47CF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79FA3524"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49FD932D" w14:textId="77777777" w:rsidTr="000F23DA">
        <w:trPr>
          <w:trHeight w:val="20"/>
        </w:trPr>
        <w:tc>
          <w:tcPr>
            <w:tcW w:w="172" w:type="pct"/>
            <w:noWrap/>
            <w:hideMark/>
          </w:tcPr>
          <w:p w14:paraId="31E0B1F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34</w:t>
            </w:r>
          </w:p>
        </w:tc>
        <w:tc>
          <w:tcPr>
            <w:tcW w:w="375" w:type="pct"/>
            <w:noWrap/>
            <w:hideMark/>
          </w:tcPr>
          <w:p w14:paraId="141732E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62.25939310</w:t>
            </w:r>
          </w:p>
        </w:tc>
        <w:tc>
          <w:tcPr>
            <w:tcW w:w="375" w:type="pct"/>
            <w:noWrap/>
            <w:hideMark/>
          </w:tcPr>
          <w:p w14:paraId="5909C02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74.48954710</w:t>
            </w:r>
          </w:p>
        </w:tc>
        <w:tc>
          <w:tcPr>
            <w:tcW w:w="769" w:type="pct"/>
            <w:noWrap/>
            <w:hideMark/>
          </w:tcPr>
          <w:p w14:paraId="661CB2D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Муз. Школа А. Пахмутовой</w:t>
            </w:r>
          </w:p>
        </w:tc>
        <w:tc>
          <w:tcPr>
            <w:tcW w:w="343" w:type="pct"/>
            <w:noWrap/>
            <w:hideMark/>
          </w:tcPr>
          <w:p w14:paraId="7606B24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9F35B5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804D08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BC0D1D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6F3EF62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5D770AB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AE2FDC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12D7E7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959CBF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4F36F31"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3692AFC3" w14:textId="77777777" w:rsidTr="000F23DA">
        <w:trPr>
          <w:trHeight w:val="20"/>
        </w:trPr>
        <w:tc>
          <w:tcPr>
            <w:tcW w:w="172" w:type="pct"/>
            <w:noWrap/>
            <w:hideMark/>
          </w:tcPr>
          <w:p w14:paraId="2004002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39</w:t>
            </w:r>
          </w:p>
        </w:tc>
        <w:tc>
          <w:tcPr>
            <w:tcW w:w="375" w:type="pct"/>
            <w:noWrap/>
            <w:hideMark/>
          </w:tcPr>
          <w:p w14:paraId="5487046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62.26755460</w:t>
            </w:r>
          </w:p>
        </w:tc>
        <w:tc>
          <w:tcPr>
            <w:tcW w:w="375" w:type="pct"/>
            <w:noWrap/>
            <w:hideMark/>
          </w:tcPr>
          <w:p w14:paraId="5AC1BA2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74.47744600</w:t>
            </w:r>
          </w:p>
        </w:tc>
        <w:tc>
          <w:tcPr>
            <w:tcW w:w="769" w:type="pct"/>
            <w:noWrap/>
            <w:hideMark/>
          </w:tcPr>
          <w:p w14:paraId="550ECA2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36EE4A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047DA3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1F8BB5F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DCFB45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4466CF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CCFD14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B9D0A9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2ACA66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6478FCA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1080C1AC"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270972CE" w14:textId="77777777" w:rsidTr="000F23DA">
        <w:trPr>
          <w:trHeight w:val="20"/>
        </w:trPr>
        <w:tc>
          <w:tcPr>
            <w:tcW w:w="172" w:type="pct"/>
            <w:noWrap/>
            <w:hideMark/>
          </w:tcPr>
          <w:p w14:paraId="346DA23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43</w:t>
            </w:r>
          </w:p>
        </w:tc>
        <w:tc>
          <w:tcPr>
            <w:tcW w:w="375" w:type="pct"/>
            <w:noWrap/>
            <w:hideMark/>
          </w:tcPr>
          <w:p w14:paraId="6CF59BD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62.26161660</w:t>
            </w:r>
          </w:p>
        </w:tc>
        <w:tc>
          <w:tcPr>
            <w:tcW w:w="375" w:type="pct"/>
            <w:noWrap/>
            <w:hideMark/>
          </w:tcPr>
          <w:p w14:paraId="2568118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74.46270500</w:t>
            </w:r>
          </w:p>
        </w:tc>
        <w:tc>
          <w:tcPr>
            <w:tcW w:w="769" w:type="pct"/>
            <w:noWrap/>
            <w:hideMark/>
          </w:tcPr>
          <w:p w14:paraId="2474FEC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Когалымский Политех</w:t>
            </w:r>
          </w:p>
        </w:tc>
        <w:tc>
          <w:tcPr>
            <w:tcW w:w="343" w:type="pct"/>
            <w:noWrap/>
            <w:hideMark/>
          </w:tcPr>
          <w:p w14:paraId="375DC0A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2B4834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21D5F5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BDF3B9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7DFDBF0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0A97A3E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678902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A3E952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1DEC347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09A5570E"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03A79602" w14:textId="77777777" w:rsidTr="000F23DA">
        <w:trPr>
          <w:trHeight w:val="20"/>
        </w:trPr>
        <w:tc>
          <w:tcPr>
            <w:tcW w:w="172" w:type="pct"/>
            <w:noWrap/>
            <w:hideMark/>
          </w:tcPr>
          <w:p w14:paraId="3085FD9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44</w:t>
            </w:r>
          </w:p>
        </w:tc>
        <w:tc>
          <w:tcPr>
            <w:tcW w:w="375" w:type="pct"/>
            <w:noWrap/>
            <w:hideMark/>
          </w:tcPr>
          <w:p w14:paraId="1F5E388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62.26143900</w:t>
            </w:r>
          </w:p>
        </w:tc>
        <w:tc>
          <w:tcPr>
            <w:tcW w:w="375" w:type="pct"/>
            <w:noWrap/>
            <w:hideMark/>
          </w:tcPr>
          <w:p w14:paraId="7CABBFD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74.46257470</w:t>
            </w:r>
          </w:p>
        </w:tc>
        <w:tc>
          <w:tcPr>
            <w:tcW w:w="769" w:type="pct"/>
            <w:noWrap/>
            <w:hideMark/>
          </w:tcPr>
          <w:p w14:paraId="63EAFC9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Когалымский Политех</w:t>
            </w:r>
          </w:p>
        </w:tc>
        <w:tc>
          <w:tcPr>
            <w:tcW w:w="343" w:type="pct"/>
            <w:noWrap/>
            <w:hideMark/>
          </w:tcPr>
          <w:p w14:paraId="48E9C95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BDE9C5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620D89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5215BD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0BCE0CA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7AC8DEB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71560E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A338E4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06E7210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6BE9CE98"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24C5FA64" w14:textId="77777777" w:rsidTr="000F23DA">
        <w:trPr>
          <w:trHeight w:val="20"/>
        </w:trPr>
        <w:tc>
          <w:tcPr>
            <w:tcW w:w="172" w:type="pct"/>
            <w:noWrap/>
            <w:hideMark/>
          </w:tcPr>
          <w:p w14:paraId="4F3276B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45</w:t>
            </w:r>
          </w:p>
        </w:tc>
        <w:tc>
          <w:tcPr>
            <w:tcW w:w="375" w:type="pct"/>
            <w:noWrap/>
            <w:hideMark/>
          </w:tcPr>
          <w:p w14:paraId="5E00EF7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62.26162650</w:t>
            </w:r>
          </w:p>
        </w:tc>
        <w:tc>
          <w:tcPr>
            <w:tcW w:w="375" w:type="pct"/>
            <w:noWrap/>
            <w:hideMark/>
          </w:tcPr>
          <w:p w14:paraId="64F0AAA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74.46224540</w:t>
            </w:r>
          </w:p>
        </w:tc>
        <w:tc>
          <w:tcPr>
            <w:tcW w:w="769" w:type="pct"/>
            <w:noWrap/>
            <w:hideMark/>
          </w:tcPr>
          <w:p w14:paraId="7FCEFE5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Когалымский Политех</w:t>
            </w:r>
          </w:p>
        </w:tc>
        <w:tc>
          <w:tcPr>
            <w:tcW w:w="343" w:type="pct"/>
            <w:noWrap/>
            <w:hideMark/>
          </w:tcPr>
          <w:p w14:paraId="4300224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72ED89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B376BB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82D716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02644F4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5D429FD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FFA489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FC042D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2DD023F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2500A4FB"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004492A2" w14:textId="77777777" w:rsidTr="000F23DA">
        <w:trPr>
          <w:trHeight w:val="20"/>
        </w:trPr>
        <w:tc>
          <w:tcPr>
            <w:tcW w:w="172" w:type="pct"/>
            <w:noWrap/>
            <w:hideMark/>
          </w:tcPr>
          <w:p w14:paraId="5A23939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46</w:t>
            </w:r>
          </w:p>
        </w:tc>
        <w:tc>
          <w:tcPr>
            <w:tcW w:w="375" w:type="pct"/>
            <w:noWrap/>
            <w:hideMark/>
          </w:tcPr>
          <w:p w14:paraId="21E0CED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62.27139890</w:t>
            </w:r>
          </w:p>
        </w:tc>
        <w:tc>
          <w:tcPr>
            <w:tcW w:w="375" w:type="pct"/>
            <w:noWrap/>
            <w:hideMark/>
          </w:tcPr>
          <w:p w14:paraId="486C95B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74.47092390</w:t>
            </w:r>
          </w:p>
        </w:tc>
        <w:tc>
          <w:tcPr>
            <w:tcW w:w="769" w:type="pct"/>
            <w:noWrap/>
            <w:hideMark/>
          </w:tcPr>
          <w:p w14:paraId="08B7F4A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4328C5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723E598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5CFDF9F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66B7C3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489B4C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1EA26B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EDC193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CBF370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5EAFEE2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1E500E62"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2027</w:t>
            </w:r>
          </w:p>
        </w:tc>
      </w:tr>
      <w:tr w:rsidR="00B45CAF" w:rsidRPr="00D11664" w14:paraId="28C87B84" w14:textId="77777777" w:rsidTr="000F23DA">
        <w:trPr>
          <w:trHeight w:val="20"/>
        </w:trPr>
        <w:tc>
          <w:tcPr>
            <w:tcW w:w="172" w:type="pct"/>
            <w:noWrap/>
            <w:hideMark/>
          </w:tcPr>
          <w:p w14:paraId="61B9F9D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48</w:t>
            </w:r>
          </w:p>
        </w:tc>
        <w:tc>
          <w:tcPr>
            <w:tcW w:w="375" w:type="pct"/>
            <w:noWrap/>
            <w:hideMark/>
          </w:tcPr>
          <w:p w14:paraId="36B26E4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62.27042930</w:t>
            </w:r>
          </w:p>
        </w:tc>
        <w:tc>
          <w:tcPr>
            <w:tcW w:w="375" w:type="pct"/>
            <w:noWrap/>
            <w:hideMark/>
          </w:tcPr>
          <w:p w14:paraId="763E1C8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74.47309800</w:t>
            </w:r>
          </w:p>
        </w:tc>
        <w:tc>
          <w:tcPr>
            <w:tcW w:w="769" w:type="pct"/>
            <w:noWrap/>
            <w:hideMark/>
          </w:tcPr>
          <w:p w14:paraId="47D8FC0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A49469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82736C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336E25A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3A8111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1A4CF3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AAE305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782799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3805DD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4E9D664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076AD70B"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3EB3F2B5" w14:textId="77777777" w:rsidTr="000F23DA">
        <w:trPr>
          <w:trHeight w:val="20"/>
        </w:trPr>
        <w:tc>
          <w:tcPr>
            <w:tcW w:w="172" w:type="pct"/>
            <w:noWrap/>
            <w:hideMark/>
          </w:tcPr>
          <w:p w14:paraId="2E374B7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49</w:t>
            </w:r>
          </w:p>
        </w:tc>
        <w:tc>
          <w:tcPr>
            <w:tcW w:w="375" w:type="pct"/>
            <w:noWrap/>
            <w:hideMark/>
          </w:tcPr>
          <w:p w14:paraId="1A57369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62.26862910</w:t>
            </w:r>
          </w:p>
        </w:tc>
        <w:tc>
          <w:tcPr>
            <w:tcW w:w="375" w:type="pct"/>
            <w:noWrap/>
            <w:hideMark/>
          </w:tcPr>
          <w:p w14:paraId="1ED67D0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74.47540770</w:t>
            </w:r>
          </w:p>
        </w:tc>
        <w:tc>
          <w:tcPr>
            <w:tcW w:w="769" w:type="pct"/>
            <w:noWrap/>
            <w:hideMark/>
          </w:tcPr>
          <w:p w14:paraId="2587292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D43363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684469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3B94911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D8F7D8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4CF207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91C9A0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94E6FA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11E942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2D26ED1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9618EE6"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002ABB52" w14:textId="77777777" w:rsidTr="000F23DA">
        <w:trPr>
          <w:trHeight w:val="20"/>
        </w:trPr>
        <w:tc>
          <w:tcPr>
            <w:tcW w:w="172" w:type="pct"/>
            <w:noWrap/>
            <w:hideMark/>
          </w:tcPr>
          <w:p w14:paraId="1872EBD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50</w:t>
            </w:r>
          </w:p>
        </w:tc>
        <w:tc>
          <w:tcPr>
            <w:tcW w:w="375" w:type="pct"/>
            <w:noWrap/>
            <w:hideMark/>
          </w:tcPr>
          <w:p w14:paraId="0BCE41A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62.25824320</w:t>
            </w:r>
          </w:p>
        </w:tc>
        <w:tc>
          <w:tcPr>
            <w:tcW w:w="375" w:type="pct"/>
            <w:noWrap/>
            <w:hideMark/>
          </w:tcPr>
          <w:p w14:paraId="02B9F73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74.48964320</w:t>
            </w:r>
          </w:p>
        </w:tc>
        <w:tc>
          <w:tcPr>
            <w:tcW w:w="769" w:type="pct"/>
            <w:noWrap/>
            <w:hideMark/>
          </w:tcPr>
          <w:p w14:paraId="334CE3E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7CED06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41D1F6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2C4BCB6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2C60AD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29B130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235D87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6BE672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18760A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193438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7992649C"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7AF81D50" w14:textId="77777777" w:rsidTr="000F23DA">
        <w:trPr>
          <w:trHeight w:val="20"/>
        </w:trPr>
        <w:tc>
          <w:tcPr>
            <w:tcW w:w="172" w:type="pct"/>
            <w:noWrap/>
            <w:hideMark/>
          </w:tcPr>
          <w:p w14:paraId="0260FC0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54</w:t>
            </w:r>
          </w:p>
        </w:tc>
        <w:tc>
          <w:tcPr>
            <w:tcW w:w="375" w:type="pct"/>
            <w:noWrap/>
            <w:hideMark/>
          </w:tcPr>
          <w:p w14:paraId="5DB0633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62.25858400</w:t>
            </w:r>
          </w:p>
        </w:tc>
        <w:tc>
          <w:tcPr>
            <w:tcW w:w="375" w:type="pct"/>
            <w:noWrap/>
            <w:hideMark/>
          </w:tcPr>
          <w:p w14:paraId="52DB2DA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74.46818310</w:t>
            </w:r>
          </w:p>
        </w:tc>
        <w:tc>
          <w:tcPr>
            <w:tcW w:w="769" w:type="pct"/>
            <w:noWrap/>
            <w:hideMark/>
          </w:tcPr>
          <w:p w14:paraId="3D7437A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 xml:space="preserve">Школа </w:t>
            </w:r>
            <w:r w:rsidRPr="00D11664">
              <w:rPr>
                <w:rFonts w:ascii="Times New Roman" w:hAnsi="Times New Roman"/>
                <w:i/>
                <w:iCs/>
                <w:sz w:val="16"/>
                <w:szCs w:val="16"/>
              </w:rPr>
              <w:t>№6</w:t>
            </w:r>
          </w:p>
        </w:tc>
        <w:tc>
          <w:tcPr>
            <w:tcW w:w="343" w:type="pct"/>
            <w:noWrap/>
            <w:hideMark/>
          </w:tcPr>
          <w:p w14:paraId="2E884B3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DBABB1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FA79AE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1BEF337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2962D0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64951D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5D63E3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71E716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45F1E5B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6C079BFD"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592DC819" w14:textId="77777777" w:rsidTr="000F23DA">
        <w:trPr>
          <w:trHeight w:val="20"/>
        </w:trPr>
        <w:tc>
          <w:tcPr>
            <w:tcW w:w="172" w:type="pct"/>
            <w:noWrap/>
            <w:hideMark/>
          </w:tcPr>
          <w:p w14:paraId="1B896F3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56</w:t>
            </w:r>
          </w:p>
        </w:tc>
        <w:tc>
          <w:tcPr>
            <w:tcW w:w="375" w:type="pct"/>
            <w:noWrap/>
            <w:hideMark/>
          </w:tcPr>
          <w:p w14:paraId="027B584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62.24495940</w:t>
            </w:r>
          </w:p>
        </w:tc>
        <w:tc>
          <w:tcPr>
            <w:tcW w:w="375" w:type="pct"/>
            <w:noWrap/>
            <w:hideMark/>
          </w:tcPr>
          <w:p w14:paraId="50F6A5C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74.52551150</w:t>
            </w:r>
          </w:p>
        </w:tc>
        <w:tc>
          <w:tcPr>
            <w:tcW w:w="769" w:type="pct"/>
            <w:noWrap/>
            <w:hideMark/>
          </w:tcPr>
          <w:p w14:paraId="2143E65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Образовательный центр</w:t>
            </w:r>
          </w:p>
        </w:tc>
        <w:tc>
          <w:tcPr>
            <w:tcW w:w="343" w:type="pct"/>
            <w:noWrap/>
            <w:hideMark/>
          </w:tcPr>
          <w:p w14:paraId="44E991C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F8A027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C8C74A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3640F1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20A30EA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A76638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AD50EB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7AA2E9D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56F2732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2E38EECC"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47F9E603" w14:textId="77777777" w:rsidTr="000F23DA">
        <w:trPr>
          <w:trHeight w:val="20"/>
        </w:trPr>
        <w:tc>
          <w:tcPr>
            <w:tcW w:w="172" w:type="pct"/>
            <w:noWrap/>
            <w:hideMark/>
          </w:tcPr>
          <w:p w14:paraId="4C62459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57</w:t>
            </w:r>
          </w:p>
        </w:tc>
        <w:tc>
          <w:tcPr>
            <w:tcW w:w="375" w:type="pct"/>
            <w:noWrap/>
            <w:hideMark/>
          </w:tcPr>
          <w:p w14:paraId="7113A76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62.24504780</w:t>
            </w:r>
          </w:p>
        </w:tc>
        <w:tc>
          <w:tcPr>
            <w:tcW w:w="375" w:type="pct"/>
            <w:noWrap/>
            <w:hideMark/>
          </w:tcPr>
          <w:p w14:paraId="1A09676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74.52496470</w:t>
            </w:r>
          </w:p>
        </w:tc>
        <w:tc>
          <w:tcPr>
            <w:tcW w:w="769" w:type="pct"/>
            <w:noWrap/>
            <w:hideMark/>
          </w:tcPr>
          <w:p w14:paraId="75D04CD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Образовательный центр</w:t>
            </w:r>
          </w:p>
        </w:tc>
        <w:tc>
          <w:tcPr>
            <w:tcW w:w="343" w:type="pct"/>
            <w:noWrap/>
            <w:hideMark/>
          </w:tcPr>
          <w:p w14:paraId="53214C1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F71FDB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31FB8D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301E12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3A2743A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F5A1C4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EFBB0C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68B8913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0BA8A2B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5F75DF07"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14B6CAF4" w14:textId="77777777" w:rsidTr="000F23DA">
        <w:trPr>
          <w:trHeight w:val="20"/>
        </w:trPr>
        <w:tc>
          <w:tcPr>
            <w:tcW w:w="172" w:type="pct"/>
            <w:noWrap/>
            <w:hideMark/>
          </w:tcPr>
          <w:p w14:paraId="58F9CC1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65</w:t>
            </w:r>
          </w:p>
        </w:tc>
        <w:tc>
          <w:tcPr>
            <w:tcW w:w="375" w:type="pct"/>
            <w:noWrap/>
            <w:hideMark/>
          </w:tcPr>
          <w:p w14:paraId="021787B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62.24496800</w:t>
            </w:r>
          </w:p>
        </w:tc>
        <w:tc>
          <w:tcPr>
            <w:tcW w:w="375" w:type="pct"/>
            <w:noWrap/>
            <w:hideMark/>
          </w:tcPr>
          <w:p w14:paraId="5BBF416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74.53360140</w:t>
            </w:r>
          </w:p>
        </w:tc>
        <w:tc>
          <w:tcPr>
            <w:tcW w:w="769" w:type="pct"/>
            <w:noWrap/>
            <w:hideMark/>
          </w:tcPr>
          <w:p w14:paraId="533C6A1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FBF50F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991242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5025275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C63048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DB28E2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60474D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402390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453EB1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726D8CF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6FC5DCDC"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195CD758" w14:textId="77777777" w:rsidTr="000F23DA">
        <w:trPr>
          <w:trHeight w:val="20"/>
        </w:trPr>
        <w:tc>
          <w:tcPr>
            <w:tcW w:w="172" w:type="pct"/>
            <w:noWrap/>
            <w:hideMark/>
          </w:tcPr>
          <w:p w14:paraId="43949CD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66</w:t>
            </w:r>
          </w:p>
        </w:tc>
        <w:tc>
          <w:tcPr>
            <w:tcW w:w="375" w:type="pct"/>
            <w:noWrap/>
            <w:hideMark/>
          </w:tcPr>
          <w:p w14:paraId="37512E9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62.24055310</w:t>
            </w:r>
          </w:p>
        </w:tc>
        <w:tc>
          <w:tcPr>
            <w:tcW w:w="375" w:type="pct"/>
            <w:noWrap/>
            <w:hideMark/>
          </w:tcPr>
          <w:p w14:paraId="4075D5F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74.52419010</w:t>
            </w:r>
          </w:p>
        </w:tc>
        <w:tc>
          <w:tcPr>
            <w:tcW w:w="769" w:type="pct"/>
            <w:noWrap/>
            <w:hideMark/>
          </w:tcPr>
          <w:p w14:paraId="039F110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85DAD7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CD35E6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23D88E0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5CD4D6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01F3E5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9A8365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53ACA8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B788C2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5AA5E90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29EA376B"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66B672D4" w14:textId="77777777" w:rsidTr="000F23DA">
        <w:trPr>
          <w:trHeight w:val="20"/>
        </w:trPr>
        <w:tc>
          <w:tcPr>
            <w:tcW w:w="172" w:type="pct"/>
            <w:noWrap/>
            <w:hideMark/>
          </w:tcPr>
          <w:p w14:paraId="19BE0BC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68</w:t>
            </w:r>
          </w:p>
        </w:tc>
        <w:tc>
          <w:tcPr>
            <w:tcW w:w="375" w:type="pct"/>
            <w:noWrap/>
            <w:hideMark/>
          </w:tcPr>
          <w:p w14:paraId="2AD6D61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62.26019840</w:t>
            </w:r>
          </w:p>
        </w:tc>
        <w:tc>
          <w:tcPr>
            <w:tcW w:w="375" w:type="pct"/>
            <w:noWrap/>
            <w:hideMark/>
          </w:tcPr>
          <w:p w14:paraId="0EDF1EE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74.49140220</w:t>
            </w:r>
          </w:p>
        </w:tc>
        <w:tc>
          <w:tcPr>
            <w:tcW w:w="769" w:type="pct"/>
            <w:noWrap/>
            <w:hideMark/>
          </w:tcPr>
          <w:p w14:paraId="20B207E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Спорт. Комплекс Ягун</w:t>
            </w:r>
          </w:p>
        </w:tc>
        <w:tc>
          <w:tcPr>
            <w:tcW w:w="343" w:type="pct"/>
            <w:noWrap/>
            <w:hideMark/>
          </w:tcPr>
          <w:p w14:paraId="68E6A77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3B2C1E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BC51CE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3F1772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2174A20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1277D8D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AC710E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1DFD1A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627B7AF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36293A83"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2330439C" w14:textId="77777777" w:rsidTr="000F23DA">
        <w:trPr>
          <w:trHeight w:val="20"/>
        </w:trPr>
        <w:tc>
          <w:tcPr>
            <w:tcW w:w="172" w:type="pct"/>
            <w:noWrap/>
            <w:hideMark/>
          </w:tcPr>
          <w:p w14:paraId="0060148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70</w:t>
            </w:r>
          </w:p>
        </w:tc>
        <w:tc>
          <w:tcPr>
            <w:tcW w:w="375" w:type="pct"/>
            <w:noWrap/>
            <w:hideMark/>
          </w:tcPr>
          <w:p w14:paraId="0100F70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62.25519440</w:t>
            </w:r>
          </w:p>
        </w:tc>
        <w:tc>
          <w:tcPr>
            <w:tcW w:w="375" w:type="pct"/>
            <w:noWrap/>
            <w:hideMark/>
          </w:tcPr>
          <w:p w14:paraId="1D12B6C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74.53422920</w:t>
            </w:r>
          </w:p>
        </w:tc>
        <w:tc>
          <w:tcPr>
            <w:tcW w:w="769" w:type="pct"/>
            <w:noWrap/>
            <w:hideMark/>
          </w:tcPr>
          <w:p w14:paraId="71FA6DE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Центр развития Тениса</w:t>
            </w:r>
          </w:p>
        </w:tc>
        <w:tc>
          <w:tcPr>
            <w:tcW w:w="343" w:type="pct"/>
            <w:noWrap/>
            <w:hideMark/>
          </w:tcPr>
          <w:p w14:paraId="2F564CB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CCB068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33C6BD1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A50F6D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F1A8DF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8C614B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215FA0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0261CC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512B2BF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0042F150"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0C5E2D5C" w14:textId="77777777" w:rsidTr="000F23DA">
        <w:trPr>
          <w:trHeight w:val="20"/>
        </w:trPr>
        <w:tc>
          <w:tcPr>
            <w:tcW w:w="172" w:type="pct"/>
            <w:noWrap/>
            <w:hideMark/>
          </w:tcPr>
          <w:p w14:paraId="0D9E7E5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w:t>
            </w:r>
          </w:p>
        </w:tc>
        <w:tc>
          <w:tcPr>
            <w:tcW w:w="375" w:type="pct"/>
            <w:noWrap/>
            <w:hideMark/>
          </w:tcPr>
          <w:p w14:paraId="14614FC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62.26257180</w:t>
            </w:r>
          </w:p>
        </w:tc>
        <w:tc>
          <w:tcPr>
            <w:tcW w:w="375" w:type="pct"/>
            <w:noWrap/>
            <w:hideMark/>
          </w:tcPr>
          <w:p w14:paraId="743D86E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74.49580070</w:t>
            </w:r>
          </w:p>
        </w:tc>
        <w:tc>
          <w:tcPr>
            <w:tcW w:w="769" w:type="pct"/>
            <w:noWrap/>
            <w:hideMark/>
          </w:tcPr>
          <w:p w14:paraId="776CA24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Дет. Сад Буратино</w:t>
            </w:r>
          </w:p>
        </w:tc>
        <w:tc>
          <w:tcPr>
            <w:tcW w:w="343" w:type="pct"/>
            <w:noWrap/>
            <w:hideMark/>
          </w:tcPr>
          <w:p w14:paraId="1D99981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86D7E2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B8D946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183256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2F3E050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7952E07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B7AEF2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636948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66ED9AC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4585914"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4487FD56" w14:textId="77777777" w:rsidTr="000F23DA">
        <w:trPr>
          <w:trHeight w:val="20"/>
        </w:trPr>
        <w:tc>
          <w:tcPr>
            <w:tcW w:w="172" w:type="pct"/>
            <w:noWrap/>
            <w:hideMark/>
          </w:tcPr>
          <w:p w14:paraId="13FED4C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75</w:t>
            </w:r>
          </w:p>
        </w:tc>
        <w:tc>
          <w:tcPr>
            <w:tcW w:w="375" w:type="pct"/>
            <w:noWrap/>
            <w:hideMark/>
          </w:tcPr>
          <w:p w14:paraId="32358C2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62.26224330</w:t>
            </w:r>
          </w:p>
        </w:tc>
        <w:tc>
          <w:tcPr>
            <w:tcW w:w="375" w:type="pct"/>
            <w:noWrap/>
            <w:hideMark/>
          </w:tcPr>
          <w:p w14:paraId="4B4F181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74.49778120</w:t>
            </w:r>
          </w:p>
        </w:tc>
        <w:tc>
          <w:tcPr>
            <w:tcW w:w="769" w:type="pct"/>
            <w:noWrap/>
            <w:hideMark/>
          </w:tcPr>
          <w:p w14:paraId="345C660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Дет. Сад Буратино</w:t>
            </w:r>
          </w:p>
        </w:tc>
        <w:tc>
          <w:tcPr>
            <w:tcW w:w="343" w:type="pct"/>
            <w:noWrap/>
            <w:hideMark/>
          </w:tcPr>
          <w:p w14:paraId="57C3DAE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FB2F75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FC7896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4EE916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4F4DE31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7A0E5AD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3C0211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CC1EBF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4686F5B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28D5F26"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7B8DF089" w14:textId="77777777" w:rsidTr="000F23DA">
        <w:trPr>
          <w:trHeight w:val="20"/>
        </w:trPr>
        <w:tc>
          <w:tcPr>
            <w:tcW w:w="172" w:type="pct"/>
            <w:noWrap/>
            <w:hideMark/>
          </w:tcPr>
          <w:p w14:paraId="300E9F7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76</w:t>
            </w:r>
          </w:p>
        </w:tc>
        <w:tc>
          <w:tcPr>
            <w:tcW w:w="375" w:type="pct"/>
            <w:noWrap/>
            <w:hideMark/>
          </w:tcPr>
          <w:p w14:paraId="3C0950A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62.26170650</w:t>
            </w:r>
          </w:p>
        </w:tc>
        <w:tc>
          <w:tcPr>
            <w:tcW w:w="375" w:type="pct"/>
            <w:noWrap/>
            <w:hideMark/>
          </w:tcPr>
          <w:p w14:paraId="4C690DF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74.49602820</w:t>
            </w:r>
          </w:p>
        </w:tc>
        <w:tc>
          <w:tcPr>
            <w:tcW w:w="769" w:type="pct"/>
            <w:noWrap/>
            <w:hideMark/>
          </w:tcPr>
          <w:p w14:paraId="754A502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Ледовый дворец Айсберг</w:t>
            </w:r>
          </w:p>
        </w:tc>
        <w:tc>
          <w:tcPr>
            <w:tcW w:w="343" w:type="pct"/>
            <w:noWrap/>
            <w:hideMark/>
          </w:tcPr>
          <w:p w14:paraId="3EF2505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10222C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79FC229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8C740E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6F13017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72B261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D620D4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5A39E4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40FCDD7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3FC8205A"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0814729D" w14:textId="77777777" w:rsidTr="000F23DA">
        <w:trPr>
          <w:trHeight w:val="20"/>
        </w:trPr>
        <w:tc>
          <w:tcPr>
            <w:tcW w:w="172" w:type="pct"/>
            <w:noWrap/>
            <w:hideMark/>
          </w:tcPr>
          <w:p w14:paraId="0F51C1C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77</w:t>
            </w:r>
          </w:p>
        </w:tc>
        <w:tc>
          <w:tcPr>
            <w:tcW w:w="375" w:type="pct"/>
            <w:noWrap/>
            <w:hideMark/>
          </w:tcPr>
          <w:p w14:paraId="4E842C5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62.26165510</w:t>
            </w:r>
          </w:p>
        </w:tc>
        <w:tc>
          <w:tcPr>
            <w:tcW w:w="375" w:type="pct"/>
            <w:noWrap/>
            <w:hideMark/>
          </w:tcPr>
          <w:p w14:paraId="3FA5C3C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74.49744860</w:t>
            </w:r>
          </w:p>
        </w:tc>
        <w:tc>
          <w:tcPr>
            <w:tcW w:w="769" w:type="pct"/>
            <w:noWrap/>
            <w:hideMark/>
          </w:tcPr>
          <w:p w14:paraId="555539C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Ледовый дворец Айсберг</w:t>
            </w:r>
          </w:p>
        </w:tc>
        <w:tc>
          <w:tcPr>
            <w:tcW w:w="343" w:type="pct"/>
            <w:noWrap/>
            <w:hideMark/>
          </w:tcPr>
          <w:p w14:paraId="419785B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CF20E0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D10299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019193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2DE9412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687442E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F37E02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D9E12A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243E612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08217F11"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11E8BBC3" w14:textId="77777777" w:rsidTr="000F23DA">
        <w:trPr>
          <w:trHeight w:val="20"/>
        </w:trPr>
        <w:tc>
          <w:tcPr>
            <w:tcW w:w="172" w:type="pct"/>
            <w:noWrap/>
            <w:hideMark/>
          </w:tcPr>
          <w:p w14:paraId="137DB6C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81</w:t>
            </w:r>
          </w:p>
        </w:tc>
        <w:tc>
          <w:tcPr>
            <w:tcW w:w="375" w:type="pct"/>
            <w:noWrap/>
            <w:hideMark/>
          </w:tcPr>
          <w:p w14:paraId="58DA67B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62.24980040</w:t>
            </w:r>
          </w:p>
        </w:tc>
        <w:tc>
          <w:tcPr>
            <w:tcW w:w="375" w:type="pct"/>
            <w:noWrap/>
            <w:hideMark/>
          </w:tcPr>
          <w:p w14:paraId="4DC95C0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74.54193890</w:t>
            </w:r>
          </w:p>
        </w:tc>
        <w:tc>
          <w:tcPr>
            <w:tcW w:w="769" w:type="pct"/>
            <w:noWrap/>
            <w:hideMark/>
          </w:tcPr>
          <w:p w14:paraId="40DD3BA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24598B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2FF3B7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5498AEB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074016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D6641C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6F6511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2912CE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67576E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73608BC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59E06DFF"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32388005" w14:textId="77777777" w:rsidTr="000F23DA">
        <w:trPr>
          <w:trHeight w:val="20"/>
        </w:trPr>
        <w:tc>
          <w:tcPr>
            <w:tcW w:w="172" w:type="pct"/>
            <w:noWrap/>
            <w:hideMark/>
          </w:tcPr>
          <w:p w14:paraId="2877DF7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82</w:t>
            </w:r>
          </w:p>
        </w:tc>
        <w:tc>
          <w:tcPr>
            <w:tcW w:w="375" w:type="pct"/>
            <w:noWrap/>
            <w:hideMark/>
          </w:tcPr>
          <w:p w14:paraId="19C39CF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62.24972500</w:t>
            </w:r>
          </w:p>
        </w:tc>
        <w:tc>
          <w:tcPr>
            <w:tcW w:w="375" w:type="pct"/>
            <w:noWrap/>
            <w:hideMark/>
          </w:tcPr>
          <w:p w14:paraId="006A4C7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74.53979780</w:t>
            </w:r>
          </w:p>
        </w:tc>
        <w:tc>
          <w:tcPr>
            <w:tcW w:w="769" w:type="pct"/>
            <w:noWrap/>
            <w:hideMark/>
          </w:tcPr>
          <w:p w14:paraId="0904075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A9A381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967E65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71FCC7E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98E1ED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C421F3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FB40CD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95CA29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1D64DA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056DCE7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609794E8"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108F7EA5" w14:textId="77777777" w:rsidTr="000F23DA">
        <w:trPr>
          <w:trHeight w:val="20"/>
        </w:trPr>
        <w:tc>
          <w:tcPr>
            <w:tcW w:w="172" w:type="pct"/>
            <w:noWrap/>
            <w:hideMark/>
          </w:tcPr>
          <w:p w14:paraId="3C93FD5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88</w:t>
            </w:r>
          </w:p>
        </w:tc>
        <w:tc>
          <w:tcPr>
            <w:tcW w:w="375" w:type="pct"/>
            <w:noWrap/>
            <w:hideMark/>
          </w:tcPr>
          <w:p w14:paraId="146A849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62.26902300</w:t>
            </w:r>
          </w:p>
        </w:tc>
        <w:tc>
          <w:tcPr>
            <w:tcW w:w="375" w:type="pct"/>
            <w:noWrap/>
            <w:hideMark/>
          </w:tcPr>
          <w:p w14:paraId="556D5F1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74.48076070</w:t>
            </w:r>
          </w:p>
        </w:tc>
        <w:tc>
          <w:tcPr>
            <w:tcW w:w="769" w:type="pct"/>
            <w:noWrap/>
            <w:hideMark/>
          </w:tcPr>
          <w:p w14:paraId="5FE68F3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Дет.Сад Чебурашка, корпус 2</w:t>
            </w:r>
          </w:p>
        </w:tc>
        <w:tc>
          <w:tcPr>
            <w:tcW w:w="343" w:type="pct"/>
            <w:noWrap/>
            <w:hideMark/>
          </w:tcPr>
          <w:p w14:paraId="2B11D76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6804AE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62C64F4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6CDBCB4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4711578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7F56B01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BADBC4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31D589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67DCA6C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16F6AE75"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2AB51EE8" w14:textId="77777777" w:rsidTr="000F23DA">
        <w:trPr>
          <w:trHeight w:val="20"/>
        </w:trPr>
        <w:tc>
          <w:tcPr>
            <w:tcW w:w="172" w:type="pct"/>
            <w:noWrap/>
            <w:hideMark/>
          </w:tcPr>
          <w:p w14:paraId="6BFA45F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89</w:t>
            </w:r>
          </w:p>
        </w:tc>
        <w:tc>
          <w:tcPr>
            <w:tcW w:w="375" w:type="pct"/>
            <w:noWrap/>
            <w:hideMark/>
          </w:tcPr>
          <w:p w14:paraId="7B5C417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62.26632090</w:t>
            </w:r>
          </w:p>
        </w:tc>
        <w:tc>
          <w:tcPr>
            <w:tcW w:w="375" w:type="pct"/>
            <w:noWrap/>
            <w:hideMark/>
          </w:tcPr>
          <w:p w14:paraId="1D487FE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74.47417040</w:t>
            </w:r>
          </w:p>
        </w:tc>
        <w:tc>
          <w:tcPr>
            <w:tcW w:w="769" w:type="pct"/>
            <w:noWrap/>
            <w:hideMark/>
          </w:tcPr>
          <w:p w14:paraId="016046C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Школа №5</w:t>
            </w:r>
          </w:p>
        </w:tc>
        <w:tc>
          <w:tcPr>
            <w:tcW w:w="343" w:type="pct"/>
            <w:noWrap/>
            <w:hideMark/>
          </w:tcPr>
          <w:p w14:paraId="6588AD3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769FE2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8482E6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429188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079E0D1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556816D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5415C3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77BC4F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23ED09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2ED489BF"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450F6531" w14:textId="77777777" w:rsidTr="000F23DA">
        <w:trPr>
          <w:trHeight w:val="20"/>
        </w:trPr>
        <w:tc>
          <w:tcPr>
            <w:tcW w:w="172" w:type="pct"/>
            <w:noWrap/>
            <w:hideMark/>
          </w:tcPr>
          <w:p w14:paraId="016F7EC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92</w:t>
            </w:r>
          </w:p>
        </w:tc>
        <w:tc>
          <w:tcPr>
            <w:tcW w:w="375" w:type="pct"/>
            <w:noWrap/>
            <w:hideMark/>
          </w:tcPr>
          <w:p w14:paraId="2D60541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62.26491340</w:t>
            </w:r>
          </w:p>
        </w:tc>
        <w:tc>
          <w:tcPr>
            <w:tcW w:w="375" w:type="pct"/>
            <w:noWrap/>
            <w:hideMark/>
          </w:tcPr>
          <w:p w14:paraId="6387CDF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74.47021690</w:t>
            </w:r>
          </w:p>
        </w:tc>
        <w:tc>
          <w:tcPr>
            <w:tcW w:w="769" w:type="pct"/>
            <w:noWrap/>
            <w:hideMark/>
          </w:tcPr>
          <w:p w14:paraId="6BF5D54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10525F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D8F698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11CF206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219EAA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74BD21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2C7E33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964C8E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A7B9BB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73124B0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1FD4E2D9"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186065AB" w14:textId="77777777" w:rsidTr="000F23DA">
        <w:trPr>
          <w:trHeight w:val="20"/>
        </w:trPr>
        <w:tc>
          <w:tcPr>
            <w:tcW w:w="172" w:type="pct"/>
            <w:noWrap/>
            <w:hideMark/>
          </w:tcPr>
          <w:p w14:paraId="7AA9D1C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99</w:t>
            </w:r>
          </w:p>
        </w:tc>
        <w:tc>
          <w:tcPr>
            <w:tcW w:w="375" w:type="pct"/>
            <w:noWrap/>
            <w:hideMark/>
          </w:tcPr>
          <w:p w14:paraId="5FE1BC5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62.26628100</w:t>
            </w:r>
          </w:p>
        </w:tc>
        <w:tc>
          <w:tcPr>
            <w:tcW w:w="375" w:type="pct"/>
            <w:noWrap/>
            <w:hideMark/>
          </w:tcPr>
          <w:p w14:paraId="7203825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74.49126650</w:t>
            </w:r>
          </w:p>
        </w:tc>
        <w:tc>
          <w:tcPr>
            <w:tcW w:w="769" w:type="pct"/>
            <w:noWrap/>
            <w:hideMark/>
          </w:tcPr>
          <w:p w14:paraId="0BAB2B0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09F727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FF6B91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77275EE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C6FA81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28F753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49054B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600E978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AD7953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2B845F4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10473F9F"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4F1A02B9" w14:textId="77777777" w:rsidTr="000F23DA">
        <w:trPr>
          <w:trHeight w:val="20"/>
        </w:trPr>
        <w:tc>
          <w:tcPr>
            <w:tcW w:w="172" w:type="pct"/>
            <w:noWrap/>
            <w:hideMark/>
          </w:tcPr>
          <w:p w14:paraId="45291FB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103</w:t>
            </w:r>
          </w:p>
        </w:tc>
        <w:tc>
          <w:tcPr>
            <w:tcW w:w="375" w:type="pct"/>
            <w:noWrap/>
            <w:hideMark/>
          </w:tcPr>
          <w:p w14:paraId="55B2C47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62.27436840</w:t>
            </w:r>
          </w:p>
        </w:tc>
        <w:tc>
          <w:tcPr>
            <w:tcW w:w="375" w:type="pct"/>
            <w:noWrap/>
            <w:hideMark/>
          </w:tcPr>
          <w:p w14:paraId="4626DA6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74.47603970</w:t>
            </w:r>
          </w:p>
        </w:tc>
        <w:tc>
          <w:tcPr>
            <w:tcW w:w="769" w:type="pct"/>
            <w:noWrap/>
            <w:hideMark/>
          </w:tcPr>
          <w:p w14:paraId="5B9643F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Школа-Сад №10</w:t>
            </w:r>
          </w:p>
        </w:tc>
        <w:tc>
          <w:tcPr>
            <w:tcW w:w="343" w:type="pct"/>
            <w:noWrap/>
            <w:hideMark/>
          </w:tcPr>
          <w:p w14:paraId="2EBB2A3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D4E2EC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B65831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0634B1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C45B37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39028F7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324744D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327C55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57C9818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687AEE6F"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5B5F2011" w14:textId="77777777" w:rsidTr="000F23DA">
        <w:trPr>
          <w:trHeight w:val="20"/>
        </w:trPr>
        <w:tc>
          <w:tcPr>
            <w:tcW w:w="172" w:type="pct"/>
            <w:noWrap/>
            <w:hideMark/>
          </w:tcPr>
          <w:p w14:paraId="33E74A5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106</w:t>
            </w:r>
          </w:p>
        </w:tc>
        <w:tc>
          <w:tcPr>
            <w:tcW w:w="375" w:type="pct"/>
            <w:noWrap/>
            <w:hideMark/>
          </w:tcPr>
          <w:p w14:paraId="4B1C1BB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62.25952200</w:t>
            </w:r>
          </w:p>
        </w:tc>
        <w:tc>
          <w:tcPr>
            <w:tcW w:w="375" w:type="pct"/>
            <w:noWrap/>
            <w:hideMark/>
          </w:tcPr>
          <w:p w14:paraId="105F033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74.46622580</w:t>
            </w:r>
          </w:p>
        </w:tc>
        <w:tc>
          <w:tcPr>
            <w:tcW w:w="769" w:type="pct"/>
            <w:noWrap/>
            <w:hideMark/>
          </w:tcPr>
          <w:p w14:paraId="280BD58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Школа №6</w:t>
            </w:r>
          </w:p>
        </w:tc>
        <w:tc>
          <w:tcPr>
            <w:tcW w:w="343" w:type="pct"/>
            <w:noWrap/>
            <w:hideMark/>
          </w:tcPr>
          <w:p w14:paraId="690BC03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2D9B07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45448D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607BE22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BA01F5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8DEAA9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31432AD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78D0291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64C62CA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21ABEAE5"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6036CAB4" w14:textId="77777777" w:rsidTr="000F23DA">
        <w:trPr>
          <w:trHeight w:val="20"/>
        </w:trPr>
        <w:tc>
          <w:tcPr>
            <w:tcW w:w="172" w:type="pct"/>
            <w:noWrap/>
            <w:hideMark/>
          </w:tcPr>
          <w:p w14:paraId="6B5E13F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107</w:t>
            </w:r>
          </w:p>
        </w:tc>
        <w:tc>
          <w:tcPr>
            <w:tcW w:w="375" w:type="pct"/>
            <w:noWrap/>
            <w:hideMark/>
          </w:tcPr>
          <w:p w14:paraId="1330411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62.25956740</w:t>
            </w:r>
          </w:p>
        </w:tc>
        <w:tc>
          <w:tcPr>
            <w:tcW w:w="375" w:type="pct"/>
            <w:noWrap/>
            <w:hideMark/>
          </w:tcPr>
          <w:p w14:paraId="3D3D29A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74.48308080</w:t>
            </w:r>
          </w:p>
        </w:tc>
        <w:tc>
          <w:tcPr>
            <w:tcW w:w="769" w:type="pct"/>
            <w:noWrap/>
            <w:hideMark/>
          </w:tcPr>
          <w:p w14:paraId="6E74BF6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FDF4E9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04D7136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4A0F5B3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A2BF55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36F338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C190C6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7FE7C8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8FC131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5975679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08131C71"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2D1EAF46" w14:textId="77777777" w:rsidTr="000F23DA">
        <w:trPr>
          <w:trHeight w:val="20"/>
        </w:trPr>
        <w:tc>
          <w:tcPr>
            <w:tcW w:w="172" w:type="pct"/>
            <w:noWrap/>
            <w:hideMark/>
          </w:tcPr>
          <w:p w14:paraId="310B495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109</w:t>
            </w:r>
          </w:p>
        </w:tc>
        <w:tc>
          <w:tcPr>
            <w:tcW w:w="375" w:type="pct"/>
            <w:noWrap/>
            <w:hideMark/>
          </w:tcPr>
          <w:p w14:paraId="1908477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62.26258680</w:t>
            </w:r>
          </w:p>
        </w:tc>
        <w:tc>
          <w:tcPr>
            <w:tcW w:w="375" w:type="pct"/>
            <w:noWrap/>
            <w:hideMark/>
          </w:tcPr>
          <w:p w14:paraId="6DA9C1E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74.47836950</w:t>
            </w:r>
          </w:p>
        </w:tc>
        <w:tc>
          <w:tcPr>
            <w:tcW w:w="769" w:type="pct"/>
            <w:noWrap/>
            <w:hideMark/>
          </w:tcPr>
          <w:p w14:paraId="2480541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Городская больница</w:t>
            </w:r>
          </w:p>
        </w:tc>
        <w:tc>
          <w:tcPr>
            <w:tcW w:w="343" w:type="pct"/>
            <w:noWrap/>
            <w:hideMark/>
          </w:tcPr>
          <w:p w14:paraId="6A26F7C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3FB9B8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68B546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A31C7B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62C7783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95BD3C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2D89EE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B542E4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67801C1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38C30835"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70949E7A" w14:textId="77777777" w:rsidTr="000F23DA">
        <w:trPr>
          <w:trHeight w:val="20"/>
        </w:trPr>
        <w:tc>
          <w:tcPr>
            <w:tcW w:w="172" w:type="pct"/>
            <w:noWrap/>
            <w:hideMark/>
          </w:tcPr>
          <w:p w14:paraId="0D36D7F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111</w:t>
            </w:r>
          </w:p>
        </w:tc>
        <w:tc>
          <w:tcPr>
            <w:tcW w:w="375" w:type="pct"/>
            <w:noWrap/>
            <w:hideMark/>
          </w:tcPr>
          <w:p w14:paraId="0C08CA4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62.24031630</w:t>
            </w:r>
          </w:p>
        </w:tc>
        <w:tc>
          <w:tcPr>
            <w:tcW w:w="375" w:type="pct"/>
            <w:noWrap/>
            <w:hideMark/>
          </w:tcPr>
          <w:p w14:paraId="484580B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74.52846980</w:t>
            </w:r>
          </w:p>
        </w:tc>
        <w:tc>
          <w:tcPr>
            <w:tcW w:w="769" w:type="pct"/>
            <w:noWrap/>
            <w:hideMark/>
          </w:tcPr>
          <w:p w14:paraId="2D68457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Спорт. Комплекс Олимп</w:t>
            </w:r>
          </w:p>
        </w:tc>
        <w:tc>
          <w:tcPr>
            <w:tcW w:w="343" w:type="pct"/>
            <w:hideMark/>
          </w:tcPr>
          <w:p w14:paraId="143E0DF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2BABBDB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699D34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064BDED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27B04B2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313FCC5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77900AA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6BF4FCE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0974D7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37847BF8"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0E3D8AFF" w14:textId="77777777" w:rsidTr="000F23DA">
        <w:trPr>
          <w:trHeight w:val="20"/>
        </w:trPr>
        <w:tc>
          <w:tcPr>
            <w:tcW w:w="172" w:type="pct"/>
            <w:noWrap/>
            <w:hideMark/>
          </w:tcPr>
          <w:p w14:paraId="10908FC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112</w:t>
            </w:r>
          </w:p>
        </w:tc>
        <w:tc>
          <w:tcPr>
            <w:tcW w:w="375" w:type="pct"/>
            <w:noWrap/>
            <w:hideMark/>
          </w:tcPr>
          <w:p w14:paraId="14E9917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62.24041210</w:t>
            </w:r>
          </w:p>
        </w:tc>
        <w:tc>
          <w:tcPr>
            <w:tcW w:w="375" w:type="pct"/>
            <w:noWrap/>
            <w:hideMark/>
          </w:tcPr>
          <w:p w14:paraId="5F7DCAC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74.52833750</w:t>
            </w:r>
          </w:p>
        </w:tc>
        <w:tc>
          <w:tcPr>
            <w:tcW w:w="769" w:type="pct"/>
            <w:noWrap/>
            <w:hideMark/>
          </w:tcPr>
          <w:p w14:paraId="77D94AF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Спорт. Комплекс Олимп</w:t>
            </w:r>
          </w:p>
        </w:tc>
        <w:tc>
          <w:tcPr>
            <w:tcW w:w="343" w:type="pct"/>
            <w:noWrap/>
            <w:hideMark/>
          </w:tcPr>
          <w:p w14:paraId="661E170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B659EF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748F36A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353079D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1FBFDAF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1E41159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41E6417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396A0C2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34612E8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0F42BC46"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D11664" w14:paraId="1735DF69" w14:textId="77777777" w:rsidTr="000F23DA">
        <w:trPr>
          <w:trHeight w:val="20"/>
        </w:trPr>
        <w:tc>
          <w:tcPr>
            <w:tcW w:w="172" w:type="pct"/>
            <w:noWrap/>
            <w:hideMark/>
          </w:tcPr>
          <w:p w14:paraId="6A0A09A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114</w:t>
            </w:r>
          </w:p>
        </w:tc>
        <w:tc>
          <w:tcPr>
            <w:tcW w:w="375" w:type="pct"/>
            <w:noWrap/>
            <w:hideMark/>
          </w:tcPr>
          <w:p w14:paraId="1E20AA7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62.24485030</w:t>
            </w:r>
          </w:p>
        </w:tc>
        <w:tc>
          <w:tcPr>
            <w:tcW w:w="375" w:type="pct"/>
            <w:noWrap/>
            <w:hideMark/>
          </w:tcPr>
          <w:p w14:paraId="6638D24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74.53151420</w:t>
            </w:r>
          </w:p>
        </w:tc>
        <w:tc>
          <w:tcPr>
            <w:tcW w:w="769" w:type="pct"/>
            <w:noWrap/>
            <w:hideMark/>
          </w:tcPr>
          <w:p w14:paraId="2CE6C97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CCC1A3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2D15D7F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3A0A01F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CFAD45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DB03B5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CE11B2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2DB508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72AD2F1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78F3B22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38079D9A"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2027</w:t>
            </w:r>
          </w:p>
        </w:tc>
      </w:tr>
      <w:tr w:rsidR="00B45CAF" w:rsidRPr="00D11664" w14:paraId="7C542890" w14:textId="77777777" w:rsidTr="000F23DA">
        <w:trPr>
          <w:trHeight w:val="20"/>
        </w:trPr>
        <w:tc>
          <w:tcPr>
            <w:tcW w:w="172" w:type="pct"/>
            <w:noWrap/>
            <w:hideMark/>
          </w:tcPr>
          <w:p w14:paraId="08C8770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115</w:t>
            </w:r>
          </w:p>
        </w:tc>
        <w:tc>
          <w:tcPr>
            <w:tcW w:w="375" w:type="pct"/>
            <w:noWrap/>
            <w:hideMark/>
          </w:tcPr>
          <w:p w14:paraId="0D8BA7C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62.24465080</w:t>
            </w:r>
          </w:p>
        </w:tc>
        <w:tc>
          <w:tcPr>
            <w:tcW w:w="375" w:type="pct"/>
            <w:noWrap/>
            <w:hideMark/>
          </w:tcPr>
          <w:p w14:paraId="41B1564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74.54583550</w:t>
            </w:r>
          </w:p>
        </w:tc>
        <w:tc>
          <w:tcPr>
            <w:tcW w:w="769" w:type="pct"/>
            <w:noWrap/>
            <w:hideMark/>
          </w:tcPr>
          <w:p w14:paraId="4B472CA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4897E4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9BE41A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02EAB2E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0DD7FE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C80F87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AC9EB5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F56FD3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73DFEA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306013E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70E78131"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0EFB7349" w14:textId="77777777" w:rsidTr="000F23DA">
        <w:trPr>
          <w:trHeight w:val="20"/>
        </w:trPr>
        <w:tc>
          <w:tcPr>
            <w:tcW w:w="172" w:type="pct"/>
            <w:noWrap/>
            <w:hideMark/>
          </w:tcPr>
          <w:p w14:paraId="43A50E9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116</w:t>
            </w:r>
          </w:p>
        </w:tc>
        <w:tc>
          <w:tcPr>
            <w:tcW w:w="375" w:type="pct"/>
            <w:noWrap/>
            <w:hideMark/>
          </w:tcPr>
          <w:p w14:paraId="2E2D1DC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62.25499390</w:t>
            </w:r>
          </w:p>
        </w:tc>
        <w:tc>
          <w:tcPr>
            <w:tcW w:w="375" w:type="pct"/>
            <w:noWrap/>
            <w:hideMark/>
          </w:tcPr>
          <w:p w14:paraId="13DB54B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74.53239620</w:t>
            </w:r>
          </w:p>
        </w:tc>
        <w:tc>
          <w:tcPr>
            <w:tcW w:w="769" w:type="pct"/>
            <w:noWrap/>
            <w:hideMark/>
          </w:tcPr>
          <w:p w14:paraId="604E0E5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D898809"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103485F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4A04B75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1F95CB1"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665C9F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A01F68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85A6A4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FAD426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44DA0E6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7C66CE0B"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012D5AAC" w14:textId="77777777" w:rsidTr="000F23DA">
        <w:trPr>
          <w:trHeight w:val="20"/>
        </w:trPr>
        <w:tc>
          <w:tcPr>
            <w:tcW w:w="172" w:type="pct"/>
            <w:noWrap/>
            <w:hideMark/>
          </w:tcPr>
          <w:p w14:paraId="5F827196"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120</w:t>
            </w:r>
          </w:p>
        </w:tc>
        <w:tc>
          <w:tcPr>
            <w:tcW w:w="375" w:type="pct"/>
            <w:noWrap/>
            <w:hideMark/>
          </w:tcPr>
          <w:p w14:paraId="2A4C7EE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62.25196870</w:t>
            </w:r>
          </w:p>
        </w:tc>
        <w:tc>
          <w:tcPr>
            <w:tcW w:w="375" w:type="pct"/>
            <w:noWrap/>
            <w:hideMark/>
          </w:tcPr>
          <w:p w14:paraId="53AE3877"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74.52790670</w:t>
            </w:r>
          </w:p>
        </w:tc>
        <w:tc>
          <w:tcPr>
            <w:tcW w:w="769" w:type="pct"/>
            <w:noWrap/>
            <w:hideMark/>
          </w:tcPr>
          <w:p w14:paraId="5DB91C6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1844A5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6B2546D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101BB8B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28B16A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7CF014D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15DAEE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220C233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6B0F25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0D4EC8C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22786E54"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D11664" w14:paraId="449C8228" w14:textId="77777777" w:rsidTr="000F23DA">
        <w:trPr>
          <w:trHeight w:val="20"/>
        </w:trPr>
        <w:tc>
          <w:tcPr>
            <w:tcW w:w="172" w:type="pct"/>
            <w:noWrap/>
            <w:hideMark/>
          </w:tcPr>
          <w:p w14:paraId="43FC16E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121</w:t>
            </w:r>
          </w:p>
        </w:tc>
        <w:tc>
          <w:tcPr>
            <w:tcW w:w="375" w:type="pct"/>
            <w:noWrap/>
            <w:hideMark/>
          </w:tcPr>
          <w:p w14:paraId="3907926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62.24508650</w:t>
            </w:r>
          </w:p>
        </w:tc>
        <w:tc>
          <w:tcPr>
            <w:tcW w:w="375" w:type="pct"/>
            <w:noWrap/>
            <w:hideMark/>
          </w:tcPr>
          <w:p w14:paraId="72877F35"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74.52542760</w:t>
            </w:r>
          </w:p>
        </w:tc>
        <w:tc>
          <w:tcPr>
            <w:tcW w:w="769" w:type="pct"/>
            <w:noWrap/>
            <w:hideMark/>
          </w:tcPr>
          <w:p w14:paraId="53280AA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22D0F1E"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5A9CE0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6E52FF5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119DFE2"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58AE949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3C86C37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904848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5D5D8EB4"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286" w:type="pct"/>
          </w:tcPr>
          <w:p w14:paraId="693870C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354C210B"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2035</w:t>
            </w:r>
          </w:p>
        </w:tc>
      </w:tr>
      <w:tr w:rsidR="00B45CAF" w:rsidRPr="0048323B" w14:paraId="16E75A03" w14:textId="77777777" w:rsidTr="000F23DA">
        <w:trPr>
          <w:trHeight w:val="20"/>
        </w:trPr>
        <w:tc>
          <w:tcPr>
            <w:tcW w:w="172" w:type="pct"/>
            <w:noWrap/>
            <w:hideMark/>
          </w:tcPr>
          <w:p w14:paraId="433A063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22</w:t>
            </w:r>
          </w:p>
        </w:tc>
        <w:tc>
          <w:tcPr>
            <w:tcW w:w="375" w:type="pct"/>
            <w:noWrap/>
            <w:hideMark/>
          </w:tcPr>
          <w:p w14:paraId="240DED23"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62.24483320</w:t>
            </w:r>
          </w:p>
        </w:tc>
        <w:tc>
          <w:tcPr>
            <w:tcW w:w="375" w:type="pct"/>
            <w:noWrap/>
            <w:hideMark/>
          </w:tcPr>
          <w:p w14:paraId="454F1A2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74.52511860</w:t>
            </w:r>
          </w:p>
        </w:tc>
        <w:tc>
          <w:tcPr>
            <w:tcW w:w="769" w:type="pct"/>
            <w:noWrap/>
            <w:hideMark/>
          </w:tcPr>
          <w:p w14:paraId="06AC0E9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Образовательный центр</w:t>
            </w:r>
          </w:p>
        </w:tc>
        <w:tc>
          <w:tcPr>
            <w:tcW w:w="343" w:type="pct"/>
            <w:noWrap/>
            <w:hideMark/>
          </w:tcPr>
          <w:p w14:paraId="11B93D7B"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0A78641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47A56A80"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hideMark/>
          </w:tcPr>
          <w:p w14:paraId="2FF392A8"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hideMark/>
          </w:tcPr>
          <w:p w14:paraId="2E4E0EEC"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Требуется</w:t>
            </w:r>
          </w:p>
        </w:tc>
        <w:tc>
          <w:tcPr>
            <w:tcW w:w="343" w:type="pct"/>
            <w:noWrap/>
            <w:hideMark/>
          </w:tcPr>
          <w:p w14:paraId="039F500D"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11CEADC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343" w:type="pct"/>
            <w:noWrap/>
            <w:hideMark/>
          </w:tcPr>
          <w:p w14:paraId="40EEA2AF"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w:t>
            </w:r>
          </w:p>
        </w:tc>
        <w:tc>
          <w:tcPr>
            <w:tcW w:w="286" w:type="pct"/>
          </w:tcPr>
          <w:p w14:paraId="1DE3EE2A" w14:textId="77777777" w:rsidR="00B45CAF" w:rsidRPr="00D11664" w:rsidRDefault="00B45CAF" w:rsidP="000F23DA">
            <w:pPr>
              <w:tabs>
                <w:tab w:val="clear" w:pos="5103"/>
              </w:tabs>
              <w:spacing w:line="240" w:lineRule="auto"/>
              <w:ind w:firstLine="0"/>
              <w:jc w:val="center"/>
              <w:rPr>
                <w:rFonts w:ascii="Times New Roman" w:hAnsi="Times New Roman"/>
                <w:sz w:val="16"/>
                <w:szCs w:val="16"/>
              </w:rPr>
            </w:pPr>
            <w:r w:rsidRPr="00D11664">
              <w:rPr>
                <w:rFonts w:ascii="Times New Roman" w:hAnsi="Times New Roman"/>
                <w:sz w:val="16"/>
                <w:szCs w:val="16"/>
              </w:rPr>
              <w:t>местная</w:t>
            </w:r>
          </w:p>
        </w:tc>
        <w:tc>
          <w:tcPr>
            <w:tcW w:w="279" w:type="pct"/>
            <w:vAlign w:val="center"/>
          </w:tcPr>
          <w:p w14:paraId="4C348BE3" w14:textId="77777777" w:rsidR="00B45CAF" w:rsidRPr="007D0519" w:rsidRDefault="00B45CAF" w:rsidP="000F23DA">
            <w:pPr>
              <w:tabs>
                <w:tab w:val="clear" w:pos="5103"/>
              </w:tabs>
              <w:spacing w:line="240" w:lineRule="auto"/>
              <w:ind w:firstLine="0"/>
              <w:jc w:val="center"/>
              <w:rPr>
                <w:rFonts w:ascii="Times New Roman" w:hAnsi="Times New Roman"/>
                <w:sz w:val="16"/>
                <w:szCs w:val="16"/>
              </w:rPr>
            </w:pPr>
            <w:r w:rsidRPr="007D0519">
              <w:rPr>
                <w:rFonts w:ascii="Times New Roman" w:hAnsi="Times New Roman"/>
                <w:color w:val="000000"/>
                <w:sz w:val="16"/>
                <w:szCs w:val="16"/>
              </w:rPr>
              <w:t>2028</w:t>
            </w:r>
          </w:p>
        </w:tc>
      </w:tr>
      <w:tr w:rsidR="00B45CAF" w:rsidRPr="0048323B" w14:paraId="6D900ED7" w14:textId="77777777" w:rsidTr="000F23DA">
        <w:trPr>
          <w:trHeight w:val="20"/>
        </w:trPr>
        <w:tc>
          <w:tcPr>
            <w:tcW w:w="5000" w:type="pct"/>
            <w:gridSpan w:val="14"/>
            <w:noWrap/>
          </w:tcPr>
          <w:p w14:paraId="4474D0B3" w14:textId="77777777" w:rsidR="00B45CAF" w:rsidRPr="00F53BF5" w:rsidRDefault="00B45CAF" w:rsidP="000F23DA">
            <w:pPr>
              <w:tabs>
                <w:tab w:val="clear" w:pos="5103"/>
              </w:tabs>
              <w:spacing w:line="240" w:lineRule="auto"/>
              <w:ind w:firstLine="0"/>
              <w:rPr>
                <w:rFonts w:ascii="Times New Roman" w:hAnsi="Times New Roman"/>
                <w:sz w:val="16"/>
                <w:szCs w:val="16"/>
              </w:rPr>
            </w:pPr>
            <w:r w:rsidRPr="00F53BF5">
              <w:rPr>
                <w:rFonts w:ascii="Times New Roman" w:hAnsi="Times New Roman"/>
                <w:sz w:val="16"/>
                <w:szCs w:val="16"/>
              </w:rPr>
              <w:t>Всего по мероприятиям предусмотрено:</w:t>
            </w:r>
          </w:p>
          <w:p w14:paraId="507731ED" w14:textId="77777777" w:rsidR="00B45CAF" w:rsidRPr="00F53BF5" w:rsidRDefault="00B45CAF" w:rsidP="000F23DA">
            <w:pPr>
              <w:tabs>
                <w:tab w:val="clear" w:pos="5103"/>
              </w:tabs>
              <w:spacing w:line="240" w:lineRule="auto"/>
              <w:ind w:firstLine="0"/>
              <w:rPr>
                <w:rFonts w:ascii="Times New Roman" w:hAnsi="Times New Roman"/>
                <w:sz w:val="16"/>
                <w:szCs w:val="16"/>
              </w:rPr>
            </w:pPr>
            <w:r w:rsidRPr="00F53BF5">
              <w:rPr>
                <w:rFonts w:ascii="Times New Roman" w:hAnsi="Times New Roman"/>
                <w:sz w:val="16"/>
                <w:szCs w:val="16"/>
              </w:rPr>
              <w:t>- установка знаков 5.19 – 7 пешеходных переходов;</w:t>
            </w:r>
          </w:p>
          <w:p w14:paraId="07C33535" w14:textId="563B3EBB" w:rsidR="00B45CAF" w:rsidRPr="00F53BF5" w:rsidRDefault="00B45CAF" w:rsidP="000F23DA">
            <w:pPr>
              <w:tabs>
                <w:tab w:val="clear" w:pos="5103"/>
              </w:tabs>
              <w:spacing w:line="240" w:lineRule="auto"/>
              <w:ind w:firstLine="0"/>
              <w:rPr>
                <w:rFonts w:ascii="Times New Roman" w:hAnsi="Times New Roman"/>
                <w:sz w:val="16"/>
                <w:szCs w:val="16"/>
              </w:rPr>
            </w:pPr>
            <w:r w:rsidRPr="00F53BF5">
              <w:rPr>
                <w:rFonts w:ascii="Times New Roman" w:hAnsi="Times New Roman"/>
                <w:sz w:val="16"/>
                <w:szCs w:val="16"/>
              </w:rPr>
              <w:t xml:space="preserve">- устройство </w:t>
            </w:r>
            <w:r w:rsidR="004F582A">
              <w:rPr>
                <w:rFonts w:ascii="Times New Roman" w:hAnsi="Times New Roman"/>
                <w:sz w:val="16"/>
                <w:szCs w:val="16"/>
              </w:rPr>
              <w:t>искусственной дорожной неровности</w:t>
            </w:r>
            <w:r w:rsidRPr="00F53BF5">
              <w:rPr>
                <w:rFonts w:ascii="Times New Roman" w:hAnsi="Times New Roman"/>
                <w:sz w:val="16"/>
                <w:szCs w:val="16"/>
              </w:rPr>
              <w:t xml:space="preserve"> – 4 пешеходных переходов;</w:t>
            </w:r>
          </w:p>
          <w:p w14:paraId="66DCD924" w14:textId="77777777" w:rsidR="00B45CAF" w:rsidRPr="00F53BF5" w:rsidRDefault="00B45CAF" w:rsidP="000F23DA">
            <w:pPr>
              <w:tabs>
                <w:tab w:val="clear" w:pos="5103"/>
              </w:tabs>
              <w:spacing w:line="240" w:lineRule="auto"/>
              <w:ind w:firstLine="0"/>
              <w:rPr>
                <w:rFonts w:ascii="Times New Roman" w:hAnsi="Times New Roman"/>
                <w:sz w:val="16"/>
                <w:szCs w:val="16"/>
              </w:rPr>
            </w:pPr>
            <w:r w:rsidRPr="00F53BF5">
              <w:rPr>
                <w:rFonts w:ascii="Times New Roman" w:hAnsi="Times New Roman"/>
                <w:sz w:val="16"/>
                <w:szCs w:val="16"/>
              </w:rPr>
              <w:t>- установка знаков 1.23 «Дети» - 21 пешеходных переходов;</w:t>
            </w:r>
          </w:p>
          <w:p w14:paraId="41831E55" w14:textId="77777777" w:rsidR="00B45CAF" w:rsidRPr="00F53BF5" w:rsidRDefault="00B45CAF" w:rsidP="000F23DA">
            <w:pPr>
              <w:tabs>
                <w:tab w:val="clear" w:pos="5103"/>
              </w:tabs>
              <w:spacing w:line="240" w:lineRule="auto"/>
              <w:ind w:firstLine="0"/>
              <w:rPr>
                <w:rFonts w:ascii="Times New Roman" w:hAnsi="Times New Roman"/>
                <w:sz w:val="16"/>
                <w:szCs w:val="16"/>
              </w:rPr>
            </w:pPr>
            <w:r w:rsidRPr="00F53BF5">
              <w:rPr>
                <w:rFonts w:ascii="Times New Roman" w:hAnsi="Times New Roman"/>
                <w:sz w:val="16"/>
                <w:szCs w:val="16"/>
              </w:rPr>
              <w:t>- установка знаков ограничения скоростного режима – 16 участков;</w:t>
            </w:r>
          </w:p>
          <w:p w14:paraId="5E2F7E11" w14:textId="77777777" w:rsidR="00B45CAF" w:rsidRPr="00F53BF5" w:rsidRDefault="00B45CAF" w:rsidP="000F23DA">
            <w:pPr>
              <w:tabs>
                <w:tab w:val="clear" w:pos="5103"/>
              </w:tabs>
              <w:spacing w:line="240" w:lineRule="auto"/>
              <w:ind w:firstLine="0"/>
              <w:rPr>
                <w:rFonts w:ascii="Times New Roman" w:hAnsi="Times New Roman"/>
                <w:sz w:val="16"/>
                <w:szCs w:val="16"/>
              </w:rPr>
            </w:pPr>
            <w:r w:rsidRPr="00F53BF5">
              <w:rPr>
                <w:rFonts w:ascii="Times New Roman" w:hAnsi="Times New Roman"/>
                <w:sz w:val="16"/>
                <w:szCs w:val="16"/>
              </w:rPr>
              <w:t>- устройство светофора типа Т.7 – 4 пешеходных переходов;</w:t>
            </w:r>
          </w:p>
          <w:p w14:paraId="5F042E30" w14:textId="77777777" w:rsidR="00B45CAF" w:rsidRPr="00F53BF5" w:rsidRDefault="00B45CAF" w:rsidP="000F23DA">
            <w:pPr>
              <w:tabs>
                <w:tab w:val="clear" w:pos="5103"/>
              </w:tabs>
              <w:spacing w:line="240" w:lineRule="auto"/>
              <w:ind w:firstLine="0"/>
              <w:rPr>
                <w:rFonts w:ascii="Times New Roman" w:hAnsi="Times New Roman"/>
                <w:sz w:val="16"/>
                <w:szCs w:val="16"/>
              </w:rPr>
            </w:pPr>
            <w:r w:rsidRPr="00F53BF5">
              <w:rPr>
                <w:rFonts w:ascii="Times New Roman" w:hAnsi="Times New Roman"/>
                <w:sz w:val="16"/>
                <w:szCs w:val="16"/>
              </w:rPr>
              <w:t>- устройство пешеходных ограждений – 11 пешеходных переходов;</w:t>
            </w:r>
          </w:p>
          <w:p w14:paraId="3E6CC360" w14:textId="77777777" w:rsidR="00B45CAF" w:rsidRPr="00D11664" w:rsidRDefault="00B45CAF" w:rsidP="000F23DA">
            <w:pPr>
              <w:tabs>
                <w:tab w:val="clear" w:pos="5103"/>
              </w:tabs>
              <w:spacing w:line="240" w:lineRule="auto"/>
              <w:ind w:firstLine="0"/>
              <w:rPr>
                <w:sz w:val="16"/>
                <w:szCs w:val="16"/>
              </w:rPr>
            </w:pPr>
            <w:r w:rsidRPr="00F53BF5">
              <w:rPr>
                <w:rFonts w:ascii="Times New Roman" w:hAnsi="Times New Roman"/>
                <w:sz w:val="16"/>
                <w:szCs w:val="16"/>
              </w:rPr>
              <w:t>- устройство тротуара / подхода к переходу – 16 пешеходных переходов.</w:t>
            </w:r>
          </w:p>
        </w:tc>
      </w:tr>
    </w:tbl>
    <w:p w14:paraId="4A964D8F" w14:textId="77777777" w:rsidR="00B45CAF" w:rsidRPr="00F53BF5" w:rsidRDefault="00B45CAF" w:rsidP="00B45CAF">
      <w:pPr>
        <w:spacing w:line="240" w:lineRule="auto"/>
        <w:ind w:firstLine="0"/>
        <w:jc w:val="left"/>
        <w:rPr>
          <w:sz w:val="16"/>
          <w:szCs w:val="16"/>
        </w:rPr>
      </w:pPr>
    </w:p>
    <w:p w14:paraId="032A3FBE" w14:textId="77777777" w:rsidR="00B45CAF" w:rsidRDefault="00B45CAF" w:rsidP="00B45CAF">
      <w:pPr>
        <w:spacing w:line="240" w:lineRule="auto"/>
        <w:ind w:firstLine="0"/>
        <w:jc w:val="left"/>
        <w:rPr>
          <w:sz w:val="24"/>
          <w:szCs w:val="24"/>
        </w:rPr>
      </w:pPr>
    </w:p>
    <w:p w14:paraId="06DC18DE" w14:textId="77777777" w:rsidR="00B45CAF" w:rsidRDefault="00B45CAF" w:rsidP="00B45CAF">
      <w:pPr>
        <w:spacing w:line="240" w:lineRule="auto"/>
        <w:ind w:firstLine="0"/>
        <w:jc w:val="left"/>
        <w:rPr>
          <w:sz w:val="24"/>
          <w:szCs w:val="24"/>
        </w:rPr>
      </w:pPr>
    </w:p>
    <w:p w14:paraId="44B2C302" w14:textId="77777777" w:rsidR="00B45CAF" w:rsidRPr="00611BCA" w:rsidRDefault="00B45CAF" w:rsidP="00B45CAF">
      <w:pPr>
        <w:spacing w:line="240" w:lineRule="auto"/>
        <w:ind w:firstLine="0"/>
        <w:jc w:val="left"/>
        <w:rPr>
          <w:sz w:val="24"/>
          <w:szCs w:val="24"/>
        </w:rPr>
      </w:pPr>
    </w:p>
    <w:p w14:paraId="18F003B4" w14:textId="77777777" w:rsidR="00B45CAF" w:rsidRPr="00611BCA" w:rsidRDefault="00B45CAF" w:rsidP="00B45CAF">
      <w:pPr>
        <w:ind w:firstLine="0"/>
        <w:jc w:val="left"/>
      </w:pPr>
    </w:p>
    <w:p w14:paraId="4ACACEBB" w14:textId="77777777" w:rsidR="00B45CAF" w:rsidRPr="00611BCA" w:rsidRDefault="00B45CAF" w:rsidP="00B45CAF">
      <w:pPr>
        <w:ind w:firstLine="0"/>
        <w:jc w:val="left"/>
        <w:sectPr w:rsidR="00B45CAF" w:rsidRPr="00611BCA" w:rsidSect="00B45CAF">
          <w:pgSz w:w="16838" w:h="11906" w:orient="landscape"/>
          <w:pgMar w:top="1701" w:right="1134" w:bottom="851" w:left="1134" w:header="709" w:footer="567" w:gutter="0"/>
          <w:cols w:space="720"/>
          <w:docGrid w:linePitch="381"/>
        </w:sectPr>
      </w:pPr>
    </w:p>
    <w:p w14:paraId="6169BA91" w14:textId="03D9AA4A" w:rsidR="00B45CAF" w:rsidRPr="00611BCA" w:rsidRDefault="0059178A" w:rsidP="00B45CAF">
      <w:pPr>
        <w:spacing w:line="240" w:lineRule="auto"/>
        <w:ind w:firstLine="0"/>
        <w:jc w:val="left"/>
      </w:pPr>
      <w:r>
        <w:rPr>
          <w:noProof/>
        </w:rPr>
        <w:drawing>
          <wp:inline distT="0" distB="0" distL="0" distR="0" wp14:anchorId="7F695413" wp14:editId="0D627299">
            <wp:extent cx="5939790" cy="8401685"/>
            <wp:effectExtent l="0" t="0" r="3810" b="0"/>
            <wp:docPr id="71093226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9790" cy="8401685"/>
                    </a:xfrm>
                    <a:prstGeom prst="rect">
                      <a:avLst/>
                    </a:prstGeom>
                    <a:noFill/>
                    <a:ln>
                      <a:noFill/>
                    </a:ln>
                  </pic:spPr>
                </pic:pic>
              </a:graphicData>
            </a:graphic>
          </wp:inline>
        </w:drawing>
      </w:r>
    </w:p>
    <w:p w14:paraId="30273653" w14:textId="77777777" w:rsidR="00B45CAF" w:rsidRPr="00611BCA" w:rsidRDefault="00B45CAF" w:rsidP="00B45CAF">
      <w:pPr>
        <w:spacing w:line="240" w:lineRule="auto"/>
        <w:ind w:firstLine="0"/>
        <w:jc w:val="center"/>
        <w:rPr>
          <w:sz w:val="24"/>
          <w:szCs w:val="24"/>
        </w:rPr>
      </w:pPr>
      <w:r>
        <w:rPr>
          <w:sz w:val="24"/>
          <w:szCs w:val="24"/>
        </w:rPr>
        <w:t>Рисунок</w:t>
      </w:r>
      <w:r w:rsidRPr="00611BCA">
        <w:rPr>
          <w:sz w:val="24"/>
          <w:szCs w:val="24"/>
        </w:rPr>
        <w:t xml:space="preserve"> </w:t>
      </w:r>
      <w:r>
        <w:rPr>
          <w:sz w:val="24"/>
          <w:szCs w:val="24"/>
        </w:rPr>
        <w:t>4.4.1</w:t>
      </w:r>
      <w:r w:rsidRPr="00611BCA">
        <w:rPr>
          <w:sz w:val="24"/>
          <w:szCs w:val="24"/>
        </w:rPr>
        <w:t xml:space="preserve"> – </w:t>
      </w:r>
      <w:r>
        <w:rPr>
          <w:sz w:val="24"/>
          <w:szCs w:val="24"/>
        </w:rPr>
        <w:t xml:space="preserve">Мероприятия по развитию инфраструктуры </w:t>
      </w:r>
      <w:r w:rsidRPr="00E71A1A">
        <w:rPr>
          <w:sz w:val="24"/>
          <w:szCs w:val="24"/>
        </w:rPr>
        <w:t xml:space="preserve">для движения </w:t>
      </w:r>
      <w:r>
        <w:rPr>
          <w:sz w:val="24"/>
          <w:szCs w:val="24"/>
        </w:rPr>
        <w:t>пешеходов</w:t>
      </w:r>
      <w:r w:rsidRPr="00611BCA">
        <w:rPr>
          <w:sz w:val="24"/>
          <w:szCs w:val="24"/>
        </w:rPr>
        <w:t xml:space="preserve"> на территории </w:t>
      </w:r>
      <w:r>
        <w:rPr>
          <w:sz w:val="24"/>
          <w:szCs w:val="24"/>
        </w:rPr>
        <w:t>города Когалыма</w:t>
      </w:r>
      <w:r w:rsidRPr="00611BCA">
        <w:rPr>
          <w:sz w:val="24"/>
          <w:szCs w:val="24"/>
        </w:rPr>
        <w:t xml:space="preserve"> с обустройством велопарковок</w:t>
      </w:r>
    </w:p>
    <w:p w14:paraId="6B5BEC56" w14:textId="77777777" w:rsidR="00B45CAF" w:rsidRDefault="00B45CAF" w:rsidP="00B45CAF">
      <w:pPr>
        <w:ind w:firstLine="0"/>
        <w:rPr>
          <w:sz w:val="24"/>
          <w:szCs w:val="24"/>
          <w:u w:val="single"/>
        </w:rPr>
      </w:pPr>
    </w:p>
    <w:p w14:paraId="40868572" w14:textId="77777777" w:rsidR="00B45CAF" w:rsidRPr="006378D4" w:rsidRDefault="00B45CAF" w:rsidP="00B45CAF">
      <w:pPr>
        <w:ind w:firstLine="567"/>
        <w:rPr>
          <w:sz w:val="24"/>
          <w:szCs w:val="24"/>
          <w:u w:val="single"/>
        </w:rPr>
      </w:pPr>
      <w:r w:rsidRPr="006378D4">
        <w:rPr>
          <w:sz w:val="24"/>
          <w:szCs w:val="24"/>
          <w:u w:val="single"/>
        </w:rPr>
        <w:t xml:space="preserve">2.1.6.2 Мероприятия </w:t>
      </w:r>
      <w:r>
        <w:rPr>
          <w:sz w:val="24"/>
          <w:szCs w:val="24"/>
          <w:u w:val="single"/>
        </w:rPr>
        <w:t xml:space="preserve">по развитию инфраструктуры </w:t>
      </w:r>
      <w:r w:rsidRPr="00970DEB">
        <w:rPr>
          <w:sz w:val="24"/>
          <w:szCs w:val="24"/>
          <w:u w:val="single"/>
        </w:rPr>
        <w:t>для движения велосипедистов и лиц, использующих для передвижения средства индивидуальной мобильности</w:t>
      </w:r>
    </w:p>
    <w:p w14:paraId="03BA36F7" w14:textId="77777777" w:rsidR="00B45CAF" w:rsidRPr="006378D4" w:rsidRDefault="00B45CAF" w:rsidP="00B45CAF">
      <w:pPr>
        <w:ind w:firstLine="567"/>
        <w:rPr>
          <w:sz w:val="24"/>
          <w:szCs w:val="24"/>
        </w:rPr>
      </w:pPr>
      <w:r w:rsidRPr="006378D4">
        <w:rPr>
          <w:sz w:val="24"/>
          <w:szCs w:val="24"/>
        </w:rPr>
        <w:t>В последнее время во многих субъектах Р</w:t>
      </w:r>
      <w:r>
        <w:rPr>
          <w:sz w:val="24"/>
          <w:szCs w:val="24"/>
        </w:rPr>
        <w:t xml:space="preserve">оссийской </w:t>
      </w:r>
      <w:r w:rsidRPr="006378D4">
        <w:rPr>
          <w:sz w:val="24"/>
          <w:szCs w:val="24"/>
        </w:rPr>
        <w:t>Ф</w:t>
      </w:r>
      <w:r>
        <w:rPr>
          <w:sz w:val="24"/>
          <w:szCs w:val="24"/>
        </w:rPr>
        <w:t>едерации</w:t>
      </w:r>
      <w:r w:rsidRPr="006378D4">
        <w:rPr>
          <w:sz w:val="24"/>
          <w:szCs w:val="24"/>
        </w:rPr>
        <w:t xml:space="preserve"> активно проводятся работы по устройству велосипедной инфраструктуры для пользователей велосипедов и</w:t>
      </w:r>
      <w:r>
        <w:rPr>
          <w:sz w:val="24"/>
          <w:szCs w:val="24"/>
        </w:rPr>
        <w:t> средств индивидуальной мобильности</w:t>
      </w:r>
      <w:r w:rsidRPr="006378D4">
        <w:rPr>
          <w:sz w:val="24"/>
          <w:szCs w:val="24"/>
        </w:rPr>
        <w:t>.</w:t>
      </w:r>
    </w:p>
    <w:p w14:paraId="19DB5F53" w14:textId="39E270B6" w:rsidR="00B45CAF" w:rsidRPr="006378D4" w:rsidRDefault="00B45CAF" w:rsidP="00B45CAF">
      <w:pPr>
        <w:ind w:firstLine="567"/>
        <w:rPr>
          <w:sz w:val="24"/>
          <w:szCs w:val="24"/>
        </w:rPr>
      </w:pPr>
      <w:r w:rsidRPr="006378D4">
        <w:rPr>
          <w:sz w:val="24"/>
          <w:szCs w:val="24"/>
        </w:rPr>
        <w:t>При формировании велотранспортной инфраструктуры согласно «Методическим рекомендациям по разработке и реализации мероприятий по организации дорожного движения. Требования к планированию развития инфраструктуры велосипедного транспорта поселений, городских округов в Российской Федерации»</w:t>
      </w:r>
      <w:r>
        <w:rPr>
          <w:sz w:val="24"/>
          <w:szCs w:val="24"/>
        </w:rPr>
        <w:t xml:space="preserve"> </w:t>
      </w:r>
      <w:r w:rsidRPr="006378D4">
        <w:rPr>
          <w:sz w:val="24"/>
          <w:szCs w:val="24"/>
        </w:rPr>
        <w:t>необходимо руководствоваться следующими основными принципами:</w:t>
      </w:r>
    </w:p>
    <w:p w14:paraId="0FE4B278" w14:textId="77777777" w:rsidR="00B45CAF" w:rsidRPr="006378D4" w:rsidRDefault="00B45CAF" w:rsidP="00B45CAF">
      <w:pPr>
        <w:ind w:firstLine="567"/>
        <w:rPr>
          <w:sz w:val="24"/>
          <w:szCs w:val="24"/>
        </w:rPr>
      </w:pPr>
      <w:r w:rsidRPr="006378D4">
        <w:rPr>
          <w:sz w:val="24"/>
          <w:szCs w:val="24"/>
        </w:rPr>
        <w:t>- безопасность (обеспечение безопасности является первостепенной задачей при организации велотранспортной сети);</w:t>
      </w:r>
    </w:p>
    <w:p w14:paraId="539F6BBA" w14:textId="77777777" w:rsidR="00B45CAF" w:rsidRPr="006378D4" w:rsidRDefault="00B45CAF" w:rsidP="00B45CAF">
      <w:pPr>
        <w:ind w:firstLine="567"/>
        <w:rPr>
          <w:sz w:val="24"/>
          <w:szCs w:val="24"/>
        </w:rPr>
      </w:pPr>
      <w:r w:rsidRPr="006378D4">
        <w:rPr>
          <w:sz w:val="24"/>
          <w:szCs w:val="24"/>
        </w:rPr>
        <w:t>- последовательность (велотранспортная инфраструктура должна представлять собой единую систему, связывающую основные места начала поездок и места назначения, быть непрерывной, однородной по условиям передвижения, иметь информационные указатели, позволять выбирать варианты маршрута движения);</w:t>
      </w:r>
    </w:p>
    <w:p w14:paraId="25F49903" w14:textId="77777777" w:rsidR="00B45CAF" w:rsidRPr="006378D4" w:rsidRDefault="00B45CAF" w:rsidP="00B45CAF">
      <w:pPr>
        <w:ind w:firstLine="567"/>
        <w:rPr>
          <w:sz w:val="24"/>
          <w:szCs w:val="24"/>
        </w:rPr>
      </w:pPr>
      <w:r w:rsidRPr="006378D4">
        <w:rPr>
          <w:sz w:val="24"/>
          <w:szCs w:val="24"/>
        </w:rPr>
        <w:t>- прямолинейность и равномерность движения (обеспечение возможности сравнительно быстро добраться до пункта назначения с минимумом остановок);</w:t>
      </w:r>
    </w:p>
    <w:p w14:paraId="339EC4C8" w14:textId="77777777" w:rsidR="00B45CAF" w:rsidRPr="006378D4" w:rsidRDefault="00B45CAF" w:rsidP="00B45CAF">
      <w:pPr>
        <w:ind w:firstLine="567"/>
        <w:rPr>
          <w:sz w:val="24"/>
          <w:szCs w:val="24"/>
        </w:rPr>
      </w:pPr>
      <w:r w:rsidRPr="006378D4">
        <w:rPr>
          <w:sz w:val="24"/>
          <w:szCs w:val="24"/>
        </w:rPr>
        <w:t>- комфорт (велотранспортная инфраструктура должна обеспечивать качество покрытия, минимальные уклоны, исключение сложных маневров, минимизацию потребности спешиваться, минимальные помехи со стороны транспортных средств и пешеходов);</w:t>
      </w:r>
    </w:p>
    <w:p w14:paraId="6CF00B70" w14:textId="77777777" w:rsidR="00B45CAF" w:rsidRPr="006378D4" w:rsidRDefault="00B45CAF" w:rsidP="00B45CAF">
      <w:pPr>
        <w:ind w:firstLine="567"/>
        <w:rPr>
          <w:sz w:val="24"/>
          <w:szCs w:val="24"/>
        </w:rPr>
      </w:pPr>
      <w:r w:rsidRPr="006378D4">
        <w:rPr>
          <w:sz w:val="24"/>
          <w:szCs w:val="24"/>
        </w:rPr>
        <w:t>- привлекательность (велотранспортная инфраструктура должна обеспечивать освещение, эстетику, интеграцию с окружающим пространством, доступ к объектам сервиса, торговли).</w:t>
      </w:r>
    </w:p>
    <w:p w14:paraId="4FF3BF46" w14:textId="77777777" w:rsidR="00B45CAF" w:rsidRPr="006378D4" w:rsidRDefault="00B45CAF" w:rsidP="00B45CAF">
      <w:pPr>
        <w:ind w:firstLine="567"/>
        <w:rPr>
          <w:sz w:val="24"/>
          <w:szCs w:val="24"/>
        </w:rPr>
      </w:pPr>
      <w:r w:rsidRPr="006378D4">
        <w:rPr>
          <w:sz w:val="24"/>
          <w:szCs w:val="24"/>
        </w:rPr>
        <w:t>Основные минимально необходимые требования при проектировании велотранспортной инфраструктуры в городских условиях:</w:t>
      </w:r>
    </w:p>
    <w:p w14:paraId="54FDB65F" w14:textId="77777777" w:rsidR="00B45CAF" w:rsidRPr="006378D4" w:rsidRDefault="00B45CAF" w:rsidP="00B45CAF">
      <w:pPr>
        <w:ind w:firstLine="567"/>
        <w:rPr>
          <w:sz w:val="24"/>
          <w:szCs w:val="24"/>
        </w:rPr>
      </w:pPr>
      <w:r w:rsidRPr="006378D4">
        <w:rPr>
          <w:sz w:val="24"/>
          <w:szCs w:val="24"/>
        </w:rPr>
        <w:t>1) Проектируемые и существующие велопешеходные дорожки и иные объекты велотранспортной инфраструктуры должны обеспечивать безопасные условия движения велосипедистов и пешеходов.</w:t>
      </w:r>
    </w:p>
    <w:p w14:paraId="244A4177" w14:textId="206FD945" w:rsidR="00B45CAF" w:rsidRPr="006378D4" w:rsidRDefault="00B45CAF" w:rsidP="00B45CAF">
      <w:pPr>
        <w:ind w:firstLine="567"/>
        <w:rPr>
          <w:sz w:val="24"/>
          <w:szCs w:val="24"/>
        </w:rPr>
      </w:pPr>
      <w:r w:rsidRPr="006378D4">
        <w:rPr>
          <w:sz w:val="24"/>
          <w:szCs w:val="24"/>
        </w:rPr>
        <w:t xml:space="preserve">2) Устройство велодорожек и иных объектов велотранспортной инфраструктуры не должно ухудшать условий обеспечения </w:t>
      </w:r>
      <w:r w:rsidR="00707AFB">
        <w:rPr>
          <w:color w:val="000000" w:themeColor="text1"/>
          <w:sz w:val="24"/>
          <w:szCs w:val="24"/>
        </w:rPr>
        <w:t>безопасности дорожного движения</w:t>
      </w:r>
      <w:r w:rsidRPr="006378D4">
        <w:rPr>
          <w:sz w:val="24"/>
          <w:szCs w:val="24"/>
        </w:rPr>
        <w:t>, использования и содержания проезжей части и тротуаров, элементов благоустройства сети дорог.</w:t>
      </w:r>
    </w:p>
    <w:p w14:paraId="4FBE3BBC" w14:textId="77777777" w:rsidR="00B45CAF" w:rsidRPr="006378D4" w:rsidRDefault="00B45CAF" w:rsidP="00B45CAF">
      <w:pPr>
        <w:ind w:firstLine="567"/>
        <w:rPr>
          <w:sz w:val="24"/>
          <w:szCs w:val="24"/>
        </w:rPr>
      </w:pPr>
      <w:r w:rsidRPr="006378D4">
        <w:rPr>
          <w:sz w:val="24"/>
          <w:szCs w:val="24"/>
        </w:rPr>
        <w:t>3) Устройство велопешеходных дорожек и иных объектов велотранспортной инфраструктуры на тротуарах за счет сужения полос движения пешеходов допускается при наличии соответствующего технико-экономического обоснования при условии обеспечения прохода для пешеходов шириной не менее 3,0 м.</w:t>
      </w:r>
    </w:p>
    <w:p w14:paraId="50067C67" w14:textId="0B9ADB5D" w:rsidR="00B45CAF" w:rsidRPr="006378D4" w:rsidRDefault="00B45CAF" w:rsidP="00B45CAF">
      <w:pPr>
        <w:ind w:firstLine="567"/>
        <w:rPr>
          <w:sz w:val="24"/>
          <w:szCs w:val="24"/>
        </w:rPr>
      </w:pPr>
      <w:r w:rsidRPr="006378D4">
        <w:rPr>
          <w:sz w:val="24"/>
          <w:szCs w:val="24"/>
        </w:rPr>
        <w:t xml:space="preserve">4)  Велополосы, устраиваемые на проезжей части в виде выделенных полос, обозначаются знаком 1.23.3 в соответствии с </w:t>
      </w:r>
      <w:r w:rsidR="00C95B23" w:rsidRPr="00B37AE0">
        <w:rPr>
          <w:sz w:val="24"/>
          <w:szCs w:val="24"/>
          <w:lang w:eastAsia="en-US"/>
        </w:rPr>
        <w:t>правил</w:t>
      </w:r>
      <w:r w:rsidR="00C95B23">
        <w:rPr>
          <w:sz w:val="24"/>
          <w:szCs w:val="24"/>
          <w:lang w:eastAsia="en-US"/>
        </w:rPr>
        <w:t>ами</w:t>
      </w:r>
      <w:r w:rsidR="00C95B23" w:rsidRPr="00B37AE0">
        <w:rPr>
          <w:sz w:val="24"/>
          <w:szCs w:val="24"/>
          <w:lang w:eastAsia="en-US"/>
        </w:rPr>
        <w:t xml:space="preserve"> дорожного движения</w:t>
      </w:r>
      <w:r w:rsidRPr="006378D4">
        <w:rPr>
          <w:sz w:val="24"/>
          <w:szCs w:val="24"/>
        </w:rPr>
        <w:t xml:space="preserve"> и отделяются от полос движения транспорта разметкой в соответствии с п. 1.2.1 (сплошной линией). Стоянка и остановка транспортных средств за исключением остановочных пунктов, устройство парковок на велополосах не допускается. </w:t>
      </w:r>
    </w:p>
    <w:p w14:paraId="23DF64D8" w14:textId="77777777" w:rsidR="00B45CAF" w:rsidRPr="006378D4" w:rsidRDefault="00B45CAF" w:rsidP="00B45CAF">
      <w:pPr>
        <w:ind w:firstLine="567"/>
        <w:rPr>
          <w:sz w:val="24"/>
          <w:szCs w:val="24"/>
        </w:rPr>
      </w:pPr>
      <w:r w:rsidRPr="006378D4">
        <w:rPr>
          <w:sz w:val="24"/>
          <w:szCs w:val="24"/>
        </w:rPr>
        <w:t>5) Устройство велополос, велопешеходных дорожек и иных объектов велотранспортной инфраструктуры следует предусматривать в качестве самостоятельных элементов сети дорог на стадии проектирования, строительства и реконструкции участков сети дорог, зон жилой и исторической застройки, общественных центров, в том числе торговых центров, учебных заведений, зон рекреации, на объектах транспорта (включая автовокзалы, автостанции, остановочные пункты) и на подходах к ним.</w:t>
      </w:r>
    </w:p>
    <w:p w14:paraId="4C2C7BC0" w14:textId="77777777" w:rsidR="00B45CAF" w:rsidRPr="006378D4" w:rsidRDefault="00B45CAF" w:rsidP="00B45CAF">
      <w:pPr>
        <w:ind w:firstLine="567"/>
        <w:rPr>
          <w:sz w:val="24"/>
          <w:szCs w:val="24"/>
        </w:rPr>
      </w:pPr>
      <w:r w:rsidRPr="006378D4">
        <w:rPr>
          <w:sz w:val="24"/>
          <w:szCs w:val="24"/>
        </w:rPr>
        <w:t>6) При устройстве велополос, велопешеходных дорожек и иных объектов велотранспортной инфраструктуры в пределах существующих объектов, указанных в вышестоящем пункте, следует предусматривать разделение потоков транспорта, велотранспорта и пешеходов.</w:t>
      </w:r>
    </w:p>
    <w:p w14:paraId="619440F3" w14:textId="6D84335A" w:rsidR="00B45CAF" w:rsidRPr="006378D4" w:rsidRDefault="00B45CAF" w:rsidP="00B45CAF">
      <w:pPr>
        <w:ind w:firstLine="567"/>
        <w:rPr>
          <w:sz w:val="24"/>
          <w:szCs w:val="24"/>
        </w:rPr>
      </w:pPr>
      <w:r w:rsidRPr="006378D4">
        <w:rPr>
          <w:sz w:val="24"/>
          <w:szCs w:val="24"/>
        </w:rPr>
        <w:t xml:space="preserve">7) Велополосы на сети дорог выделяются и обозначаются дорожными знаками и разметкой в соответствии с </w:t>
      </w:r>
      <w:r w:rsidR="00C95B23" w:rsidRPr="00B37AE0">
        <w:rPr>
          <w:sz w:val="24"/>
          <w:szCs w:val="24"/>
          <w:lang w:eastAsia="en-US"/>
        </w:rPr>
        <w:t>правил</w:t>
      </w:r>
      <w:r w:rsidR="00C95B23">
        <w:rPr>
          <w:sz w:val="24"/>
          <w:szCs w:val="24"/>
          <w:lang w:eastAsia="en-US"/>
        </w:rPr>
        <w:t>ами</w:t>
      </w:r>
      <w:r w:rsidR="00C95B23" w:rsidRPr="00B37AE0">
        <w:rPr>
          <w:sz w:val="24"/>
          <w:szCs w:val="24"/>
          <w:lang w:eastAsia="en-US"/>
        </w:rPr>
        <w:t xml:space="preserve"> дорожного движения</w:t>
      </w:r>
      <w:r w:rsidRPr="006378D4">
        <w:rPr>
          <w:sz w:val="24"/>
          <w:szCs w:val="24"/>
        </w:rPr>
        <w:t xml:space="preserve"> и </w:t>
      </w:r>
      <w:r w:rsidR="004F582A">
        <w:rPr>
          <w:sz w:val="24"/>
          <w:szCs w:val="24"/>
        </w:rPr>
        <w:t>«</w:t>
      </w:r>
      <w:r w:rsidRPr="006378D4">
        <w:rPr>
          <w:sz w:val="24"/>
          <w:szCs w:val="24"/>
        </w:rPr>
        <w:t>ГОСТ Р 52289-2019</w:t>
      </w:r>
      <w:r w:rsidR="004F582A">
        <w:rPr>
          <w:sz w:val="24"/>
          <w:szCs w:val="24"/>
        </w:rPr>
        <w:t xml:space="preserve">. Национальный стандарт Российской Федерации. </w:t>
      </w:r>
      <w:r w:rsidRPr="004826D3">
        <w:rPr>
          <w:sz w:val="24"/>
          <w:szCs w:val="24"/>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14:paraId="0F8CA011" w14:textId="77777777" w:rsidR="00B45CAF" w:rsidRPr="006378D4" w:rsidRDefault="00B45CAF" w:rsidP="00B45CAF">
      <w:pPr>
        <w:ind w:firstLine="567"/>
        <w:rPr>
          <w:sz w:val="24"/>
          <w:szCs w:val="24"/>
        </w:rPr>
      </w:pPr>
      <w:r w:rsidRPr="006378D4">
        <w:rPr>
          <w:sz w:val="24"/>
          <w:szCs w:val="24"/>
        </w:rPr>
        <w:t xml:space="preserve">8) Велодорожки и велопешеходные дорожки, образующие велотранспортные маршруты местного значения, должны соединяться между собой с обеспечением сквозного проезда в соседние кварталы для создания непрерывной сети велодорожек. </w:t>
      </w:r>
    </w:p>
    <w:p w14:paraId="20E57455" w14:textId="77777777" w:rsidR="00B45CAF" w:rsidRPr="006378D4" w:rsidRDefault="00B45CAF" w:rsidP="00B45CAF">
      <w:pPr>
        <w:ind w:firstLine="567"/>
        <w:rPr>
          <w:sz w:val="24"/>
          <w:szCs w:val="24"/>
        </w:rPr>
      </w:pPr>
      <w:r w:rsidRPr="006378D4">
        <w:rPr>
          <w:sz w:val="24"/>
          <w:szCs w:val="24"/>
        </w:rPr>
        <w:t xml:space="preserve">Параметры велодорожек </w:t>
      </w:r>
    </w:p>
    <w:p w14:paraId="1DACB7A6" w14:textId="71DFF454" w:rsidR="00B45CAF" w:rsidRPr="006378D4" w:rsidRDefault="00B45CAF" w:rsidP="00B45CAF">
      <w:pPr>
        <w:ind w:firstLine="567"/>
        <w:rPr>
          <w:sz w:val="24"/>
          <w:szCs w:val="24"/>
        </w:rPr>
      </w:pPr>
      <w:r w:rsidRPr="006378D4">
        <w:rPr>
          <w:sz w:val="24"/>
          <w:szCs w:val="24"/>
        </w:rPr>
        <w:t>Расчетные параметры велосипедных дорожек следует принимать по таблице 4.4.</w:t>
      </w:r>
      <w:r>
        <w:rPr>
          <w:sz w:val="24"/>
          <w:szCs w:val="24"/>
        </w:rPr>
        <w:t>3</w:t>
      </w:r>
      <w:r w:rsidRPr="006378D4">
        <w:rPr>
          <w:sz w:val="24"/>
          <w:szCs w:val="24"/>
        </w:rPr>
        <w:t xml:space="preserve"> согласно </w:t>
      </w:r>
      <w:r w:rsidR="004F582A">
        <w:rPr>
          <w:sz w:val="24"/>
          <w:szCs w:val="24"/>
        </w:rPr>
        <w:t>«</w:t>
      </w:r>
      <w:r w:rsidRPr="006378D4">
        <w:rPr>
          <w:sz w:val="24"/>
          <w:szCs w:val="24"/>
        </w:rPr>
        <w:t>СП 42.13330.2016 Свод правил. Градостроительство. Планировка и застройка городских и сельских поселений</w:t>
      </w:r>
      <w:r>
        <w:rPr>
          <w:sz w:val="24"/>
          <w:szCs w:val="24"/>
        </w:rPr>
        <w:t xml:space="preserve">. </w:t>
      </w:r>
      <w:r w:rsidRPr="004826D3">
        <w:rPr>
          <w:sz w:val="24"/>
          <w:szCs w:val="24"/>
        </w:rPr>
        <w:t>Актуализированная редакция СНиП 2.07.01-89*</w:t>
      </w:r>
      <w:r w:rsidR="004F582A">
        <w:rPr>
          <w:sz w:val="24"/>
          <w:szCs w:val="24"/>
        </w:rPr>
        <w:t>»</w:t>
      </w:r>
      <w:r w:rsidRPr="006378D4">
        <w:rPr>
          <w:sz w:val="24"/>
          <w:szCs w:val="24"/>
        </w:rPr>
        <w:t>.</w:t>
      </w:r>
    </w:p>
    <w:p w14:paraId="060E1BD2" w14:textId="77777777" w:rsidR="00B45CAF" w:rsidRPr="006378D4" w:rsidRDefault="00B45CAF" w:rsidP="00B45CAF">
      <w:pPr>
        <w:spacing w:line="240" w:lineRule="auto"/>
        <w:ind w:firstLine="0"/>
        <w:jc w:val="left"/>
        <w:rPr>
          <w:sz w:val="24"/>
          <w:szCs w:val="24"/>
        </w:rPr>
      </w:pPr>
      <w:r w:rsidRPr="006378D4">
        <w:rPr>
          <w:sz w:val="24"/>
          <w:szCs w:val="24"/>
        </w:rPr>
        <w:t>Таблица 4.4.</w:t>
      </w:r>
      <w:r>
        <w:rPr>
          <w:sz w:val="24"/>
          <w:szCs w:val="24"/>
        </w:rPr>
        <w:t>3</w:t>
      </w:r>
      <w:r w:rsidRPr="006378D4">
        <w:rPr>
          <w:sz w:val="24"/>
          <w:szCs w:val="24"/>
        </w:rPr>
        <w:t xml:space="preserve"> – Расчетные параметры велодорожек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263"/>
        <w:gridCol w:w="1560"/>
        <w:gridCol w:w="1275"/>
        <w:gridCol w:w="1134"/>
        <w:gridCol w:w="1560"/>
        <w:gridCol w:w="1552"/>
      </w:tblGrid>
      <w:tr w:rsidR="00B45CAF" w:rsidRPr="006378D4" w14:paraId="204EA46F" w14:textId="77777777" w:rsidTr="0059178A">
        <w:trPr>
          <w:tblHeader/>
          <w:jc w:val="center"/>
        </w:trPr>
        <w:tc>
          <w:tcPr>
            <w:tcW w:w="226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64E09D3" w14:textId="77777777" w:rsidR="00B45CAF" w:rsidRPr="006378D4" w:rsidRDefault="00B45CAF" w:rsidP="000F23DA">
            <w:pPr>
              <w:spacing w:line="240" w:lineRule="auto"/>
              <w:ind w:firstLine="0"/>
              <w:jc w:val="center"/>
              <w:rPr>
                <w:bCs/>
                <w:sz w:val="20"/>
                <w:lang w:eastAsia="en-US"/>
              </w:rPr>
            </w:pPr>
            <w:r w:rsidRPr="006378D4">
              <w:rPr>
                <w:bCs/>
                <w:sz w:val="20"/>
              </w:rPr>
              <w:t>Категория</w:t>
            </w:r>
          </w:p>
        </w:tc>
        <w:tc>
          <w:tcPr>
            <w:tcW w:w="15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5ADBC8E1" w14:textId="77777777" w:rsidR="00B45CAF" w:rsidRPr="006378D4" w:rsidRDefault="00B45CAF" w:rsidP="000F23DA">
            <w:pPr>
              <w:spacing w:line="240" w:lineRule="auto"/>
              <w:ind w:firstLine="0"/>
              <w:jc w:val="center"/>
              <w:rPr>
                <w:bCs/>
                <w:sz w:val="20"/>
              </w:rPr>
            </w:pPr>
            <w:r w:rsidRPr="006378D4">
              <w:rPr>
                <w:bCs/>
                <w:sz w:val="20"/>
              </w:rPr>
              <w:t>Расчетная скорость движения, км/ч</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CB648CA" w14:textId="77777777" w:rsidR="00B45CAF" w:rsidRPr="006378D4" w:rsidRDefault="00B45CAF" w:rsidP="000F23DA">
            <w:pPr>
              <w:spacing w:line="240" w:lineRule="auto"/>
              <w:ind w:firstLine="0"/>
              <w:jc w:val="center"/>
              <w:rPr>
                <w:bCs/>
                <w:sz w:val="20"/>
              </w:rPr>
            </w:pPr>
            <w:r w:rsidRPr="006378D4">
              <w:rPr>
                <w:bCs/>
                <w:sz w:val="20"/>
              </w:rPr>
              <w:t>Ширина полосы движения, м</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8133A2F" w14:textId="77777777" w:rsidR="00B45CAF" w:rsidRPr="006378D4" w:rsidRDefault="00B45CAF" w:rsidP="000F23DA">
            <w:pPr>
              <w:spacing w:line="240" w:lineRule="auto"/>
              <w:ind w:firstLine="0"/>
              <w:jc w:val="center"/>
              <w:rPr>
                <w:bCs/>
                <w:sz w:val="20"/>
              </w:rPr>
            </w:pPr>
            <w:r w:rsidRPr="006378D4">
              <w:rPr>
                <w:bCs/>
                <w:sz w:val="20"/>
              </w:rPr>
              <w:t>Число полос движения, шт.</w:t>
            </w:r>
          </w:p>
        </w:tc>
        <w:tc>
          <w:tcPr>
            <w:tcW w:w="15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54ABFDE1" w14:textId="77777777" w:rsidR="00B45CAF" w:rsidRPr="006378D4" w:rsidRDefault="00B45CAF" w:rsidP="000F23DA">
            <w:pPr>
              <w:spacing w:line="240" w:lineRule="auto"/>
              <w:ind w:firstLine="0"/>
              <w:jc w:val="center"/>
              <w:rPr>
                <w:bCs/>
                <w:sz w:val="20"/>
              </w:rPr>
            </w:pPr>
            <w:r w:rsidRPr="006378D4">
              <w:rPr>
                <w:bCs/>
                <w:sz w:val="20"/>
              </w:rPr>
              <w:t>Наименьший радиус кривых в плане, м</w:t>
            </w:r>
          </w:p>
        </w:tc>
        <w:tc>
          <w:tcPr>
            <w:tcW w:w="1552"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53794A7" w14:textId="77777777" w:rsidR="00B45CAF" w:rsidRPr="006378D4" w:rsidRDefault="00B45CAF" w:rsidP="000F23DA">
            <w:pPr>
              <w:spacing w:line="240" w:lineRule="auto"/>
              <w:ind w:firstLine="0"/>
              <w:jc w:val="center"/>
              <w:rPr>
                <w:bCs/>
                <w:sz w:val="20"/>
              </w:rPr>
            </w:pPr>
            <w:r w:rsidRPr="006378D4">
              <w:rPr>
                <w:bCs/>
                <w:sz w:val="20"/>
              </w:rPr>
              <w:t>Наибольший продольный уклон, ‰</w:t>
            </w:r>
          </w:p>
        </w:tc>
      </w:tr>
      <w:tr w:rsidR="00B45CAF" w:rsidRPr="006378D4" w14:paraId="6A355B4F" w14:textId="77777777" w:rsidTr="000F23DA">
        <w:trPr>
          <w:jc w:val="center"/>
        </w:trPr>
        <w:tc>
          <w:tcPr>
            <w:tcW w:w="2263"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04070108" w14:textId="77777777" w:rsidR="00B45CAF" w:rsidRPr="006378D4" w:rsidRDefault="00B45CAF" w:rsidP="000F23DA">
            <w:pPr>
              <w:spacing w:line="240" w:lineRule="auto"/>
              <w:ind w:firstLine="0"/>
              <w:jc w:val="left"/>
              <w:rPr>
                <w:bCs/>
                <w:sz w:val="20"/>
              </w:rPr>
            </w:pPr>
            <w:r w:rsidRPr="006378D4">
              <w:rPr>
                <w:bCs/>
                <w:sz w:val="20"/>
              </w:rPr>
              <w:t xml:space="preserve">Велосипедные дорожки: </w:t>
            </w:r>
          </w:p>
          <w:p w14:paraId="1BBF470E" w14:textId="77777777" w:rsidR="00B45CAF" w:rsidRPr="006378D4" w:rsidRDefault="00B45CAF" w:rsidP="000F23DA">
            <w:pPr>
              <w:spacing w:line="240" w:lineRule="auto"/>
              <w:ind w:firstLine="0"/>
              <w:jc w:val="left"/>
              <w:rPr>
                <w:bCs/>
                <w:sz w:val="20"/>
              </w:rPr>
            </w:pPr>
            <w:r w:rsidRPr="006378D4">
              <w:rPr>
                <w:bCs/>
                <w:sz w:val="20"/>
              </w:rPr>
              <w:t xml:space="preserve">- в составе поперечного профиля УДС </w:t>
            </w:r>
          </w:p>
          <w:p w14:paraId="1415B1F0" w14:textId="77777777" w:rsidR="00B45CAF" w:rsidRPr="006378D4" w:rsidRDefault="00B45CAF" w:rsidP="000F23DA">
            <w:pPr>
              <w:spacing w:line="240" w:lineRule="auto"/>
              <w:ind w:firstLine="0"/>
              <w:jc w:val="left"/>
              <w:rPr>
                <w:bCs/>
                <w:sz w:val="20"/>
              </w:rPr>
            </w:pPr>
            <w:r w:rsidRPr="006378D4">
              <w:rPr>
                <w:bCs/>
                <w:sz w:val="20"/>
              </w:rPr>
              <w:t>- на рекреационных территориях в жилых зонах и т.п.</w:t>
            </w:r>
          </w:p>
        </w:tc>
        <w:tc>
          <w:tcPr>
            <w:tcW w:w="15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1F581377" w14:textId="77777777" w:rsidR="00B45CAF" w:rsidRPr="006378D4" w:rsidRDefault="00B45CAF" w:rsidP="000F23DA">
            <w:pPr>
              <w:spacing w:line="240" w:lineRule="auto"/>
              <w:ind w:firstLine="0"/>
              <w:jc w:val="center"/>
              <w:rPr>
                <w:bCs/>
                <w:sz w:val="20"/>
              </w:rPr>
            </w:pPr>
          </w:p>
          <w:p w14:paraId="10EF7674" w14:textId="77777777" w:rsidR="00B45CAF" w:rsidRPr="006378D4" w:rsidRDefault="00B45CAF" w:rsidP="000F23DA">
            <w:pPr>
              <w:spacing w:line="240" w:lineRule="auto"/>
              <w:ind w:firstLine="0"/>
              <w:jc w:val="center"/>
              <w:rPr>
                <w:bCs/>
                <w:sz w:val="20"/>
              </w:rPr>
            </w:pPr>
            <w:r w:rsidRPr="006378D4">
              <w:rPr>
                <w:bCs/>
                <w:sz w:val="20"/>
              </w:rPr>
              <w:t>-</w:t>
            </w:r>
          </w:p>
          <w:p w14:paraId="4D9FF8C9" w14:textId="77777777" w:rsidR="00B45CAF" w:rsidRPr="006378D4" w:rsidRDefault="00B45CAF" w:rsidP="000F23DA">
            <w:pPr>
              <w:spacing w:line="240" w:lineRule="auto"/>
              <w:ind w:firstLine="0"/>
              <w:jc w:val="center"/>
              <w:rPr>
                <w:bCs/>
                <w:sz w:val="20"/>
              </w:rPr>
            </w:pPr>
          </w:p>
          <w:p w14:paraId="0D181D26" w14:textId="77777777" w:rsidR="00B45CAF" w:rsidRPr="006378D4" w:rsidRDefault="00B45CAF" w:rsidP="000F23DA">
            <w:pPr>
              <w:spacing w:line="240" w:lineRule="auto"/>
              <w:ind w:firstLine="0"/>
              <w:jc w:val="center"/>
              <w:rPr>
                <w:bCs/>
                <w:sz w:val="20"/>
              </w:rPr>
            </w:pPr>
            <w:r w:rsidRPr="006378D4">
              <w:rPr>
                <w:bCs/>
                <w:sz w:val="20"/>
              </w:rPr>
              <w:t>20</w:t>
            </w:r>
          </w:p>
        </w:tc>
        <w:tc>
          <w:tcPr>
            <w:tcW w:w="1275"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71230462" w14:textId="77777777" w:rsidR="00B45CAF" w:rsidRPr="006378D4" w:rsidRDefault="00B45CAF" w:rsidP="000F23DA">
            <w:pPr>
              <w:spacing w:line="240" w:lineRule="auto"/>
              <w:ind w:firstLine="0"/>
              <w:jc w:val="center"/>
              <w:rPr>
                <w:bCs/>
                <w:sz w:val="20"/>
              </w:rPr>
            </w:pPr>
          </w:p>
          <w:p w14:paraId="676C0BAD" w14:textId="77777777" w:rsidR="00B45CAF" w:rsidRPr="006378D4" w:rsidRDefault="00B45CAF" w:rsidP="000F23DA">
            <w:pPr>
              <w:spacing w:line="240" w:lineRule="auto"/>
              <w:ind w:firstLine="0"/>
              <w:jc w:val="center"/>
              <w:rPr>
                <w:bCs/>
                <w:sz w:val="20"/>
              </w:rPr>
            </w:pPr>
            <w:r w:rsidRPr="006378D4">
              <w:rPr>
                <w:bCs/>
                <w:sz w:val="20"/>
              </w:rPr>
              <w:t>1,50**</w:t>
            </w:r>
          </w:p>
          <w:p w14:paraId="3708D13A" w14:textId="77777777" w:rsidR="00B45CAF" w:rsidRPr="006378D4" w:rsidRDefault="00B45CAF" w:rsidP="000F23DA">
            <w:pPr>
              <w:spacing w:line="240" w:lineRule="auto"/>
              <w:ind w:firstLine="0"/>
              <w:jc w:val="center"/>
              <w:rPr>
                <w:bCs/>
                <w:sz w:val="20"/>
              </w:rPr>
            </w:pPr>
            <w:r w:rsidRPr="006378D4">
              <w:rPr>
                <w:bCs/>
                <w:sz w:val="20"/>
              </w:rPr>
              <w:t>1,00***</w:t>
            </w:r>
          </w:p>
          <w:p w14:paraId="684F6EB1" w14:textId="77777777" w:rsidR="00B45CAF" w:rsidRPr="006378D4" w:rsidRDefault="00B45CAF" w:rsidP="000F23DA">
            <w:pPr>
              <w:spacing w:line="240" w:lineRule="auto"/>
              <w:ind w:firstLine="0"/>
              <w:jc w:val="center"/>
              <w:rPr>
                <w:bCs/>
                <w:sz w:val="20"/>
              </w:rPr>
            </w:pPr>
            <w:r w:rsidRPr="006378D4">
              <w:rPr>
                <w:bCs/>
                <w:sz w:val="20"/>
              </w:rPr>
              <w:t>1,5**</w:t>
            </w:r>
          </w:p>
          <w:p w14:paraId="4A566739" w14:textId="77777777" w:rsidR="00B45CAF" w:rsidRPr="006378D4" w:rsidRDefault="00B45CAF" w:rsidP="000F23DA">
            <w:pPr>
              <w:spacing w:line="240" w:lineRule="auto"/>
              <w:ind w:firstLine="0"/>
              <w:jc w:val="center"/>
              <w:rPr>
                <w:bCs/>
                <w:sz w:val="20"/>
              </w:rPr>
            </w:pPr>
          </w:p>
          <w:p w14:paraId="6FC2D743" w14:textId="77777777" w:rsidR="00B45CAF" w:rsidRPr="006378D4" w:rsidRDefault="00B45CAF" w:rsidP="000F23DA">
            <w:pPr>
              <w:spacing w:line="240" w:lineRule="auto"/>
              <w:ind w:firstLine="0"/>
              <w:jc w:val="center"/>
              <w:rPr>
                <w:bCs/>
                <w:sz w:val="20"/>
              </w:rPr>
            </w:pPr>
            <w:r w:rsidRPr="006378D4">
              <w:rPr>
                <w:bCs/>
                <w:sz w:val="20"/>
              </w:rPr>
              <w:t>1,00***</w:t>
            </w:r>
          </w:p>
        </w:tc>
        <w:tc>
          <w:tcPr>
            <w:tcW w:w="1134"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20C91236" w14:textId="77777777" w:rsidR="00B45CAF" w:rsidRPr="006378D4" w:rsidRDefault="00B45CAF" w:rsidP="000F23DA">
            <w:pPr>
              <w:spacing w:line="240" w:lineRule="auto"/>
              <w:ind w:firstLine="0"/>
              <w:jc w:val="center"/>
              <w:rPr>
                <w:bCs/>
                <w:sz w:val="20"/>
              </w:rPr>
            </w:pPr>
          </w:p>
          <w:p w14:paraId="5CCC789C" w14:textId="77777777" w:rsidR="00B45CAF" w:rsidRPr="006378D4" w:rsidRDefault="00B45CAF" w:rsidP="000F23DA">
            <w:pPr>
              <w:spacing w:line="240" w:lineRule="auto"/>
              <w:ind w:firstLine="0"/>
              <w:jc w:val="center"/>
              <w:rPr>
                <w:bCs/>
                <w:sz w:val="20"/>
              </w:rPr>
            </w:pPr>
            <w:r w:rsidRPr="006378D4">
              <w:rPr>
                <w:bCs/>
                <w:sz w:val="20"/>
              </w:rPr>
              <w:t>1-2</w:t>
            </w:r>
          </w:p>
          <w:p w14:paraId="2B3BCE17" w14:textId="77777777" w:rsidR="00B45CAF" w:rsidRPr="006378D4" w:rsidRDefault="00B45CAF" w:rsidP="000F23DA">
            <w:pPr>
              <w:spacing w:line="240" w:lineRule="auto"/>
              <w:ind w:firstLine="0"/>
              <w:jc w:val="center"/>
              <w:rPr>
                <w:bCs/>
                <w:sz w:val="20"/>
              </w:rPr>
            </w:pPr>
            <w:r w:rsidRPr="006378D4">
              <w:rPr>
                <w:bCs/>
                <w:sz w:val="20"/>
              </w:rPr>
              <w:t>2</w:t>
            </w:r>
          </w:p>
          <w:p w14:paraId="305E24E5" w14:textId="77777777" w:rsidR="00B45CAF" w:rsidRPr="006378D4" w:rsidRDefault="00B45CAF" w:rsidP="000F23DA">
            <w:pPr>
              <w:spacing w:line="240" w:lineRule="auto"/>
              <w:ind w:firstLine="0"/>
              <w:jc w:val="center"/>
              <w:rPr>
                <w:bCs/>
                <w:sz w:val="20"/>
              </w:rPr>
            </w:pPr>
            <w:r w:rsidRPr="006378D4">
              <w:rPr>
                <w:bCs/>
                <w:sz w:val="20"/>
              </w:rPr>
              <w:t>1-2</w:t>
            </w:r>
          </w:p>
          <w:p w14:paraId="26BA252F" w14:textId="77777777" w:rsidR="00B45CAF" w:rsidRPr="006378D4" w:rsidRDefault="00B45CAF" w:rsidP="000F23DA">
            <w:pPr>
              <w:spacing w:line="240" w:lineRule="auto"/>
              <w:ind w:firstLine="0"/>
              <w:jc w:val="center"/>
              <w:rPr>
                <w:bCs/>
                <w:sz w:val="20"/>
              </w:rPr>
            </w:pPr>
          </w:p>
          <w:p w14:paraId="4E313432" w14:textId="77777777" w:rsidR="00B45CAF" w:rsidRPr="006378D4" w:rsidRDefault="00B45CAF" w:rsidP="000F23DA">
            <w:pPr>
              <w:spacing w:line="240" w:lineRule="auto"/>
              <w:ind w:firstLine="0"/>
              <w:jc w:val="center"/>
              <w:rPr>
                <w:bCs/>
                <w:sz w:val="20"/>
              </w:rPr>
            </w:pPr>
            <w:r w:rsidRPr="006378D4">
              <w:rPr>
                <w:bCs/>
                <w:sz w:val="20"/>
              </w:rPr>
              <w:t>2</w:t>
            </w:r>
          </w:p>
        </w:tc>
        <w:tc>
          <w:tcPr>
            <w:tcW w:w="15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50AC3DE0" w14:textId="77777777" w:rsidR="00B45CAF" w:rsidRPr="006378D4" w:rsidRDefault="00B45CAF" w:rsidP="000F23DA">
            <w:pPr>
              <w:spacing w:line="240" w:lineRule="auto"/>
              <w:ind w:firstLine="0"/>
              <w:jc w:val="center"/>
              <w:rPr>
                <w:bCs/>
                <w:sz w:val="20"/>
              </w:rPr>
            </w:pPr>
          </w:p>
          <w:p w14:paraId="7ACEA0CC" w14:textId="77777777" w:rsidR="00B45CAF" w:rsidRPr="006378D4" w:rsidRDefault="00B45CAF" w:rsidP="000F23DA">
            <w:pPr>
              <w:spacing w:line="240" w:lineRule="auto"/>
              <w:ind w:firstLine="0"/>
              <w:jc w:val="center"/>
              <w:rPr>
                <w:bCs/>
                <w:sz w:val="20"/>
              </w:rPr>
            </w:pPr>
          </w:p>
          <w:p w14:paraId="63FBBDEC" w14:textId="77777777" w:rsidR="00B45CAF" w:rsidRPr="006378D4" w:rsidRDefault="00B45CAF" w:rsidP="000F23DA">
            <w:pPr>
              <w:spacing w:line="240" w:lineRule="auto"/>
              <w:ind w:firstLine="0"/>
              <w:jc w:val="center"/>
              <w:rPr>
                <w:bCs/>
                <w:sz w:val="20"/>
              </w:rPr>
            </w:pPr>
            <w:r w:rsidRPr="006378D4">
              <w:rPr>
                <w:bCs/>
                <w:sz w:val="20"/>
              </w:rPr>
              <w:t>25</w:t>
            </w:r>
          </w:p>
          <w:p w14:paraId="4BB204D7" w14:textId="77777777" w:rsidR="00B45CAF" w:rsidRPr="006378D4" w:rsidRDefault="00B45CAF" w:rsidP="000F23DA">
            <w:pPr>
              <w:spacing w:line="240" w:lineRule="auto"/>
              <w:ind w:firstLine="0"/>
              <w:jc w:val="center"/>
              <w:rPr>
                <w:bCs/>
                <w:sz w:val="20"/>
              </w:rPr>
            </w:pPr>
            <w:r w:rsidRPr="006378D4">
              <w:rPr>
                <w:bCs/>
                <w:sz w:val="20"/>
              </w:rPr>
              <w:t>25</w:t>
            </w:r>
          </w:p>
        </w:tc>
        <w:tc>
          <w:tcPr>
            <w:tcW w:w="1552"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07707A7C" w14:textId="77777777" w:rsidR="00B45CAF" w:rsidRPr="006378D4" w:rsidRDefault="00B45CAF" w:rsidP="000F23DA">
            <w:pPr>
              <w:spacing w:line="240" w:lineRule="auto"/>
              <w:ind w:firstLine="0"/>
              <w:jc w:val="center"/>
              <w:rPr>
                <w:bCs/>
                <w:sz w:val="20"/>
              </w:rPr>
            </w:pPr>
          </w:p>
          <w:p w14:paraId="01179A60" w14:textId="77777777" w:rsidR="00B45CAF" w:rsidRPr="006378D4" w:rsidRDefault="00B45CAF" w:rsidP="000F23DA">
            <w:pPr>
              <w:spacing w:line="240" w:lineRule="auto"/>
              <w:ind w:firstLine="0"/>
              <w:jc w:val="center"/>
              <w:rPr>
                <w:bCs/>
                <w:sz w:val="20"/>
              </w:rPr>
            </w:pPr>
          </w:p>
          <w:p w14:paraId="018A189D" w14:textId="77777777" w:rsidR="00B45CAF" w:rsidRPr="006378D4" w:rsidRDefault="00B45CAF" w:rsidP="000F23DA">
            <w:pPr>
              <w:spacing w:line="240" w:lineRule="auto"/>
              <w:ind w:firstLine="0"/>
              <w:jc w:val="center"/>
              <w:rPr>
                <w:bCs/>
                <w:sz w:val="20"/>
              </w:rPr>
            </w:pPr>
            <w:r w:rsidRPr="006378D4">
              <w:rPr>
                <w:bCs/>
                <w:sz w:val="20"/>
              </w:rPr>
              <w:t>70</w:t>
            </w:r>
          </w:p>
          <w:p w14:paraId="29DEFA4E" w14:textId="77777777" w:rsidR="00B45CAF" w:rsidRPr="006378D4" w:rsidRDefault="00B45CAF" w:rsidP="000F23DA">
            <w:pPr>
              <w:spacing w:line="240" w:lineRule="auto"/>
              <w:ind w:firstLine="0"/>
              <w:jc w:val="center"/>
              <w:rPr>
                <w:bCs/>
                <w:sz w:val="20"/>
              </w:rPr>
            </w:pPr>
            <w:r w:rsidRPr="006378D4">
              <w:rPr>
                <w:bCs/>
                <w:sz w:val="20"/>
              </w:rPr>
              <w:t>70</w:t>
            </w:r>
          </w:p>
        </w:tc>
      </w:tr>
      <w:tr w:rsidR="00B45CAF" w:rsidRPr="006378D4" w14:paraId="09F229C8" w14:textId="77777777" w:rsidTr="000F23DA">
        <w:trPr>
          <w:jc w:val="center"/>
        </w:trPr>
        <w:tc>
          <w:tcPr>
            <w:tcW w:w="9344" w:type="dxa"/>
            <w:gridSpan w:val="6"/>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BFCD682" w14:textId="77777777" w:rsidR="00B45CAF" w:rsidRPr="006378D4" w:rsidRDefault="00B45CAF" w:rsidP="000F23DA">
            <w:pPr>
              <w:spacing w:line="240" w:lineRule="auto"/>
              <w:ind w:firstLine="0"/>
              <w:jc w:val="left"/>
              <w:rPr>
                <w:bCs/>
                <w:sz w:val="20"/>
              </w:rPr>
            </w:pPr>
            <w:r w:rsidRPr="006378D4">
              <w:rPr>
                <w:bCs/>
                <w:sz w:val="20"/>
              </w:rPr>
              <w:t xml:space="preserve">** - При движении в одном направлении. </w:t>
            </w:r>
          </w:p>
          <w:p w14:paraId="4DBDEB21" w14:textId="77777777" w:rsidR="00B45CAF" w:rsidRPr="006378D4" w:rsidRDefault="00B45CAF" w:rsidP="000F23DA">
            <w:pPr>
              <w:spacing w:line="240" w:lineRule="auto"/>
              <w:ind w:firstLine="0"/>
              <w:jc w:val="left"/>
              <w:rPr>
                <w:bCs/>
                <w:sz w:val="20"/>
              </w:rPr>
            </w:pPr>
            <w:r w:rsidRPr="006378D4">
              <w:rPr>
                <w:bCs/>
                <w:sz w:val="20"/>
              </w:rPr>
              <w:t>*** - При движении в двух направлениях.</w:t>
            </w:r>
          </w:p>
        </w:tc>
      </w:tr>
    </w:tbl>
    <w:p w14:paraId="2A399A80" w14:textId="77777777" w:rsidR="00B45CAF" w:rsidRPr="00611BCA" w:rsidRDefault="00B45CAF" w:rsidP="00B45CAF">
      <w:pPr>
        <w:ind w:firstLine="567"/>
        <w:rPr>
          <w:sz w:val="24"/>
          <w:szCs w:val="24"/>
        </w:rPr>
      </w:pPr>
      <w:r w:rsidRPr="006378D4">
        <w:rPr>
          <w:sz w:val="24"/>
          <w:szCs w:val="24"/>
        </w:rPr>
        <w:t>На магистральных улицах регулируемого движения допускается предусматривать велосипедные дорожки, выделенные разделительными полосами. В зонах массового отдыха населения и на других озелененных территориях следует предусматривать</w:t>
      </w:r>
      <w:r w:rsidRPr="00611BCA">
        <w:rPr>
          <w:sz w:val="24"/>
          <w:szCs w:val="24"/>
        </w:rPr>
        <w:t xml:space="preserve"> велосипедные дорожки, изолированные от улиц, дорог и пешеходного движения. </w:t>
      </w:r>
    </w:p>
    <w:p w14:paraId="7EE8E6DB" w14:textId="77777777" w:rsidR="00B45CAF" w:rsidRPr="00611BCA" w:rsidRDefault="00B45CAF" w:rsidP="00B45CAF">
      <w:pPr>
        <w:ind w:firstLine="567"/>
        <w:rPr>
          <w:sz w:val="24"/>
          <w:szCs w:val="24"/>
        </w:rPr>
      </w:pPr>
      <w:r w:rsidRPr="00611BCA">
        <w:rPr>
          <w:sz w:val="24"/>
          <w:szCs w:val="24"/>
        </w:rPr>
        <w:t xml:space="preserve">Велосипедные дорожки могут устраиваться одностороннего и двустороннего движения при наименьшем расстоянии безопасности от края велодорожки, м: </w:t>
      </w:r>
    </w:p>
    <w:p w14:paraId="47ED4EE7" w14:textId="77777777" w:rsidR="00B45CAF" w:rsidRPr="00611BCA" w:rsidRDefault="00B45CAF" w:rsidP="00B45CAF">
      <w:pPr>
        <w:ind w:firstLine="567"/>
        <w:rPr>
          <w:sz w:val="24"/>
          <w:szCs w:val="24"/>
        </w:rPr>
      </w:pPr>
      <w:r w:rsidRPr="00611BCA">
        <w:rPr>
          <w:sz w:val="24"/>
          <w:szCs w:val="24"/>
        </w:rPr>
        <w:t xml:space="preserve">- до проезжей части, опор, деревьев ........ 0,75; </w:t>
      </w:r>
    </w:p>
    <w:p w14:paraId="75F8CAC2" w14:textId="77777777" w:rsidR="00B45CAF" w:rsidRPr="00611BCA" w:rsidRDefault="00B45CAF" w:rsidP="00B45CAF">
      <w:pPr>
        <w:ind w:firstLine="567"/>
        <w:rPr>
          <w:sz w:val="24"/>
          <w:szCs w:val="24"/>
        </w:rPr>
      </w:pPr>
      <w:r w:rsidRPr="00611BCA">
        <w:rPr>
          <w:sz w:val="24"/>
          <w:szCs w:val="24"/>
        </w:rPr>
        <w:t xml:space="preserve">- до тротуаров ............................................. 0,5. </w:t>
      </w:r>
    </w:p>
    <w:p w14:paraId="64876252" w14:textId="77777777" w:rsidR="00B45CAF" w:rsidRPr="00611BCA" w:rsidRDefault="00B45CAF" w:rsidP="00B45CAF">
      <w:pPr>
        <w:ind w:firstLine="567"/>
        <w:rPr>
          <w:sz w:val="24"/>
          <w:szCs w:val="24"/>
        </w:rPr>
      </w:pPr>
      <w:r w:rsidRPr="00611BCA">
        <w:rPr>
          <w:sz w:val="24"/>
          <w:szCs w:val="24"/>
        </w:rPr>
        <w:t>Примечание - Допускается устраивать велосипедные полосы по краю улиц и дорог местного значения. Ширина полосы должна быть не менее 1,2 м при движении в направлении транспортного потока и не менее 1,5 м при встречном движении. Ширина велосипедной полосы, устраиваемой вдоль тротуара, должна быть не менее 1 м.</w:t>
      </w:r>
    </w:p>
    <w:p w14:paraId="38D3C8B8" w14:textId="77777777" w:rsidR="00B45CAF" w:rsidRPr="00611BCA" w:rsidRDefault="00B45CAF" w:rsidP="00B45CAF">
      <w:pPr>
        <w:ind w:firstLine="567"/>
        <w:rPr>
          <w:sz w:val="24"/>
          <w:szCs w:val="24"/>
        </w:rPr>
      </w:pPr>
      <w:r w:rsidRPr="00611BCA">
        <w:rPr>
          <w:sz w:val="24"/>
          <w:szCs w:val="24"/>
        </w:rPr>
        <w:t>Требования к покрытиям велодорожек</w:t>
      </w:r>
    </w:p>
    <w:p w14:paraId="2FC80805" w14:textId="77777777" w:rsidR="00B45CAF" w:rsidRPr="00611BCA" w:rsidRDefault="00B45CAF" w:rsidP="00B45CAF">
      <w:pPr>
        <w:ind w:firstLine="567"/>
        <w:rPr>
          <w:sz w:val="24"/>
          <w:szCs w:val="24"/>
        </w:rPr>
      </w:pPr>
      <w:r w:rsidRPr="00611BCA">
        <w:rPr>
          <w:sz w:val="24"/>
          <w:szCs w:val="24"/>
        </w:rPr>
        <w:t xml:space="preserve">1. Устройство покрытий велодорожек выполняются в соответствии с общими правилами устройства дорожных покрытий для улиц и тротуаров населенных пунктов. </w:t>
      </w:r>
    </w:p>
    <w:p w14:paraId="27E8851B" w14:textId="77777777" w:rsidR="00B45CAF" w:rsidRPr="00611BCA" w:rsidRDefault="00B45CAF" w:rsidP="00B45CAF">
      <w:pPr>
        <w:ind w:firstLine="567"/>
        <w:rPr>
          <w:sz w:val="24"/>
          <w:szCs w:val="24"/>
        </w:rPr>
      </w:pPr>
      <w:r w:rsidRPr="00611BCA">
        <w:rPr>
          <w:sz w:val="24"/>
          <w:szCs w:val="24"/>
        </w:rPr>
        <w:t xml:space="preserve">2. Верхний слой покрытия велодорожек следует устраивать из асфальтобетона, цементобетона или каменных материалов, обработанных вяжущими, а при проектировании велопешеходных дорожек с выделением полос для движения велосипедистов – с применением цветных покрытий противоскольжения в соответствии с требованиями ГОСТ 32753-2014 «Дороги автомобильные общего пользования. Покрытия противоскольжения цветные. Технические требования». </w:t>
      </w:r>
    </w:p>
    <w:p w14:paraId="1E4715C2" w14:textId="77777777" w:rsidR="00B45CAF" w:rsidRPr="00611BCA" w:rsidRDefault="00B45CAF" w:rsidP="00B45CAF">
      <w:pPr>
        <w:ind w:firstLine="567"/>
        <w:rPr>
          <w:sz w:val="24"/>
          <w:szCs w:val="24"/>
        </w:rPr>
      </w:pPr>
      <w:r w:rsidRPr="00611BCA">
        <w:rPr>
          <w:sz w:val="24"/>
          <w:szCs w:val="24"/>
        </w:rPr>
        <w:t>Велосипедные парковки</w:t>
      </w:r>
    </w:p>
    <w:p w14:paraId="281A68C1" w14:textId="77777777" w:rsidR="00B45CAF" w:rsidRPr="00611BCA" w:rsidRDefault="00B45CAF" w:rsidP="00B45CAF">
      <w:pPr>
        <w:ind w:firstLine="567"/>
        <w:rPr>
          <w:sz w:val="24"/>
          <w:szCs w:val="24"/>
        </w:rPr>
      </w:pPr>
      <w:r w:rsidRPr="00611BCA">
        <w:rPr>
          <w:sz w:val="24"/>
          <w:szCs w:val="24"/>
        </w:rPr>
        <w:t xml:space="preserve">1. Велопарковки устраиваются возле учебных заведений, кинотеатров, магазинов площадью более 100 м2, торговых центров, обзорных площадок, музеев, пересадочных узлов, иных объектов. </w:t>
      </w:r>
    </w:p>
    <w:p w14:paraId="18316D36" w14:textId="77777777" w:rsidR="00B45CAF" w:rsidRPr="00611BCA" w:rsidRDefault="00B45CAF" w:rsidP="00B45CAF">
      <w:pPr>
        <w:ind w:firstLine="567"/>
        <w:rPr>
          <w:sz w:val="24"/>
          <w:szCs w:val="24"/>
        </w:rPr>
      </w:pPr>
      <w:r w:rsidRPr="00611BCA">
        <w:rPr>
          <w:sz w:val="24"/>
          <w:szCs w:val="24"/>
        </w:rPr>
        <w:t xml:space="preserve">2. Габаритные размеры велопарковки на 1 велосипед принимаются в размере не менее 1,2 м2 при длине парковочного места не менее 2 м. </w:t>
      </w:r>
    </w:p>
    <w:p w14:paraId="3B3773D4" w14:textId="77777777" w:rsidR="00B45CAF" w:rsidRPr="00611BCA" w:rsidRDefault="00B45CAF" w:rsidP="00B45CAF">
      <w:pPr>
        <w:ind w:firstLine="567"/>
        <w:rPr>
          <w:sz w:val="24"/>
          <w:szCs w:val="24"/>
        </w:rPr>
      </w:pPr>
      <w:r w:rsidRPr="00611BCA">
        <w:rPr>
          <w:sz w:val="24"/>
          <w:szCs w:val="24"/>
        </w:rPr>
        <w:t xml:space="preserve">3. При устройстве многорядной велопарковки должен быть обеспечен проезд (проход) между рядами шириной не менее 1,5 м. </w:t>
      </w:r>
    </w:p>
    <w:p w14:paraId="5963633B" w14:textId="77777777" w:rsidR="00B45CAF" w:rsidRPr="00611BCA" w:rsidRDefault="00B45CAF" w:rsidP="00B45CAF">
      <w:pPr>
        <w:ind w:firstLine="567"/>
        <w:rPr>
          <w:sz w:val="24"/>
          <w:szCs w:val="24"/>
        </w:rPr>
      </w:pPr>
      <w:r w:rsidRPr="00611BCA">
        <w:rPr>
          <w:sz w:val="24"/>
          <w:szCs w:val="24"/>
        </w:rPr>
        <w:t>4. Велопарковка может быть организована с диагональным расположением велосипедов, когда велосипеды припаркованы под углом 45°, рули не так сильно мешают велопарковке. Расстояние между велосипедами можно уменьшить до 50 см (или до 40 см в стесненных условиях) см, а глубину велопарковки – до 1,4 м.</w:t>
      </w:r>
    </w:p>
    <w:p w14:paraId="54E2B8C2" w14:textId="77777777" w:rsidR="00B45CAF" w:rsidRPr="00611BCA" w:rsidRDefault="00B45CAF" w:rsidP="00B45CAF">
      <w:pPr>
        <w:ind w:firstLine="567"/>
        <w:rPr>
          <w:sz w:val="24"/>
          <w:szCs w:val="24"/>
        </w:rPr>
      </w:pPr>
      <w:r w:rsidRPr="00611BCA">
        <w:rPr>
          <w:sz w:val="24"/>
          <w:szCs w:val="24"/>
        </w:rPr>
        <w:t xml:space="preserve">Рекомендуемые размеры велопарковки приведены на рисунке </w:t>
      </w:r>
      <w:r>
        <w:rPr>
          <w:sz w:val="24"/>
          <w:szCs w:val="24"/>
        </w:rPr>
        <w:t>4.4.2</w:t>
      </w:r>
      <w:r w:rsidRPr="00611BCA">
        <w:rPr>
          <w:sz w:val="24"/>
          <w:szCs w:val="24"/>
        </w:rPr>
        <w:t xml:space="preserve">, диагональное расположение велосипедов – на рисунке </w:t>
      </w:r>
      <w:r>
        <w:rPr>
          <w:sz w:val="24"/>
          <w:szCs w:val="24"/>
        </w:rPr>
        <w:t>4.4.3</w:t>
      </w:r>
      <w:r w:rsidRPr="00611BCA">
        <w:rPr>
          <w:sz w:val="24"/>
          <w:szCs w:val="24"/>
        </w:rPr>
        <w:t>.</w:t>
      </w:r>
    </w:p>
    <w:p w14:paraId="18D6BAA7" w14:textId="77777777" w:rsidR="00B45CAF" w:rsidRPr="00611BCA" w:rsidRDefault="00B45CAF" w:rsidP="00B45CAF">
      <w:pPr>
        <w:ind w:firstLine="567"/>
        <w:jc w:val="center"/>
        <w:rPr>
          <w:sz w:val="24"/>
          <w:szCs w:val="24"/>
        </w:rPr>
      </w:pPr>
      <w:r w:rsidRPr="00611BCA">
        <w:rPr>
          <w:noProof/>
          <w:sz w:val="24"/>
          <w:szCs w:val="24"/>
        </w:rPr>
        <w:drawing>
          <wp:inline distT="0" distB="0" distL="0" distR="0" wp14:anchorId="17C2B8E5" wp14:editId="243BD806">
            <wp:extent cx="4495800" cy="2381250"/>
            <wp:effectExtent l="0" t="0" r="0" b="0"/>
            <wp:docPr id="1092780989" name="Рисунок 109278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9">
                      <a:extLst>
                        <a:ext uri="{28A0092B-C50C-407E-A947-70E740481C1C}">
                          <a14:useLocalDpi xmlns:a14="http://schemas.microsoft.com/office/drawing/2010/main" val="0"/>
                        </a:ext>
                      </a:extLst>
                    </a:blip>
                    <a:srcRect l="40379" t="34833" r="19490" b="27202"/>
                    <a:stretch>
                      <a:fillRect/>
                    </a:stretch>
                  </pic:blipFill>
                  <pic:spPr bwMode="auto">
                    <a:xfrm>
                      <a:off x="0" y="0"/>
                      <a:ext cx="4495800" cy="2381250"/>
                    </a:xfrm>
                    <a:prstGeom prst="rect">
                      <a:avLst/>
                    </a:prstGeom>
                    <a:noFill/>
                    <a:ln>
                      <a:noFill/>
                    </a:ln>
                  </pic:spPr>
                </pic:pic>
              </a:graphicData>
            </a:graphic>
          </wp:inline>
        </w:drawing>
      </w:r>
    </w:p>
    <w:p w14:paraId="00C359C9" w14:textId="77777777" w:rsidR="00B45CAF" w:rsidRPr="00611BCA" w:rsidRDefault="00B45CAF" w:rsidP="00B45CAF">
      <w:pPr>
        <w:ind w:firstLine="567"/>
        <w:jc w:val="center"/>
        <w:rPr>
          <w:sz w:val="24"/>
          <w:szCs w:val="24"/>
        </w:rPr>
      </w:pPr>
      <w:r w:rsidRPr="00611BCA">
        <w:rPr>
          <w:sz w:val="24"/>
          <w:szCs w:val="24"/>
        </w:rPr>
        <w:t xml:space="preserve">Рисунок </w:t>
      </w:r>
      <w:r>
        <w:rPr>
          <w:sz w:val="24"/>
          <w:szCs w:val="24"/>
        </w:rPr>
        <w:t>4.4.2</w:t>
      </w:r>
      <w:r w:rsidRPr="00611BCA">
        <w:rPr>
          <w:sz w:val="24"/>
          <w:szCs w:val="24"/>
        </w:rPr>
        <w:t xml:space="preserve"> – Рекомендуемые размеры велопарковки</w:t>
      </w:r>
    </w:p>
    <w:p w14:paraId="61582193" w14:textId="77777777" w:rsidR="00B45CAF" w:rsidRPr="00611BCA" w:rsidRDefault="00B45CAF" w:rsidP="00B45CAF">
      <w:pPr>
        <w:ind w:firstLine="567"/>
        <w:jc w:val="center"/>
        <w:rPr>
          <w:sz w:val="24"/>
          <w:szCs w:val="24"/>
        </w:rPr>
      </w:pPr>
    </w:p>
    <w:p w14:paraId="0D0CEF08" w14:textId="77777777" w:rsidR="00B45CAF" w:rsidRPr="00611BCA" w:rsidRDefault="00B45CAF" w:rsidP="00B45CAF">
      <w:pPr>
        <w:ind w:firstLine="567"/>
        <w:jc w:val="center"/>
        <w:rPr>
          <w:sz w:val="24"/>
          <w:szCs w:val="24"/>
        </w:rPr>
      </w:pPr>
      <w:r w:rsidRPr="00611BCA">
        <w:rPr>
          <w:noProof/>
          <w:sz w:val="24"/>
          <w:szCs w:val="24"/>
        </w:rPr>
        <w:drawing>
          <wp:inline distT="0" distB="0" distL="0" distR="0" wp14:anchorId="26DB25D0" wp14:editId="404668EA">
            <wp:extent cx="3438028" cy="2667000"/>
            <wp:effectExtent l="0" t="0" r="0" b="0"/>
            <wp:docPr id="1092780988" name="Рисунок 1092780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0">
                      <a:extLst>
                        <a:ext uri="{28A0092B-C50C-407E-A947-70E740481C1C}">
                          <a14:useLocalDpi xmlns:a14="http://schemas.microsoft.com/office/drawing/2010/main" val="0"/>
                        </a:ext>
                      </a:extLst>
                    </a:blip>
                    <a:srcRect l="41492" t="30273" r="32355" b="33609"/>
                    <a:stretch>
                      <a:fillRect/>
                    </a:stretch>
                  </pic:blipFill>
                  <pic:spPr bwMode="auto">
                    <a:xfrm>
                      <a:off x="0" y="0"/>
                      <a:ext cx="3446046" cy="2673220"/>
                    </a:xfrm>
                    <a:prstGeom prst="rect">
                      <a:avLst/>
                    </a:prstGeom>
                    <a:noFill/>
                    <a:ln>
                      <a:noFill/>
                    </a:ln>
                  </pic:spPr>
                </pic:pic>
              </a:graphicData>
            </a:graphic>
          </wp:inline>
        </w:drawing>
      </w:r>
    </w:p>
    <w:p w14:paraId="443AB0B1" w14:textId="77777777" w:rsidR="00B45CAF" w:rsidRPr="00611BCA" w:rsidRDefault="00B45CAF" w:rsidP="00B45CAF">
      <w:pPr>
        <w:ind w:firstLine="567"/>
        <w:jc w:val="center"/>
        <w:rPr>
          <w:sz w:val="24"/>
          <w:szCs w:val="24"/>
        </w:rPr>
      </w:pPr>
      <w:r w:rsidRPr="00611BCA">
        <w:rPr>
          <w:sz w:val="24"/>
          <w:szCs w:val="24"/>
        </w:rPr>
        <w:t xml:space="preserve">Рисунок </w:t>
      </w:r>
      <w:r>
        <w:rPr>
          <w:sz w:val="24"/>
          <w:szCs w:val="24"/>
        </w:rPr>
        <w:t>4.4.3</w:t>
      </w:r>
      <w:r w:rsidRPr="00611BCA">
        <w:rPr>
          <w:sz w:val="24"/>
          <w:szCs w:val="24"/>
        </w:rPr>
        <w:t xml:space="preserve"> – Диагональное расположение велосипедов</w:t>
      </w:r>
    </w:p>
    <w:p w14:paraId="1A994547" w14:textId="77777777" w:rsidR="00B45CAF" w:rsidRPr="00611BCA" w:rsidRDefault="00B45CAF" w:rsidP="00B45CAF">
      <w:pPr>
        <w:ind w:firstLine="567"/>
        <w:rPr>
          <w:sz w:val="24"/>
          <w:szCs w:val="24"/>
        </w:rPr>
      </w:pPr>
      <w:r w:rsidRPr="00611BCA">
        <w:rPr>
          <w:sz w:val="24"/>
          <w:szCs w:val="24"/>
        </w:rPr>
        <w:t>5. Рекомендуемая площадь, приходящаяся на один велосипед на велопарковке - 1,7 м2, включая парковочную площадь (1,2 м2) и проход (0,5 м2 на каждый велосипед). Парковочная площадь может варьироваться от 1,2 м2 для компактных решений до 3 м2 там, где используются комфортные стойки с шириной ячеек 80 см.</w:t>
      </w:r>
    </w:p>
    <w:p w14:paraId="05037982" w14:textId="77777777" w:rsidR="00B45CAF" w:rsidRPr="00611BCA" w:rsidRDefault="00B45CAF" w:rsidP="00B45CAF">
      <w:pPr>
        <w:ind w:firstLine="567"/>
        <w:rPr>
          <w:sz w:val="24"/>
          <w:szCs w:val="24"/>
        </w:rPr>
      </w:pPr>
      <w:r w:rsidRPr="00611BCA">
        <w:rPr>
          <w:sz w:val="24"/>
          <w:szCs w:val="24"/>
        </w:rPr>
        <w:t xml:space="preserve">6. Рекомендуемые значения количества парковочных мест для велосипедов указаны в таблице </w:t>
      </w:r>
      <w:r>
        <w:rPr>
          <w:sz w:val="24"/>
          <w:szCs w:val="24"/>
        </w:rPr>
        <w:t>4.4.4</w:t>
      </w:r>
      <w:r w:rsidRPr="00611BCA">
        <w:rPr>
          <w:sz w:val="24"/>
          <w:szCs w:val="24"/>
        </w:rPr>
        <w:t>.</w:t>
      </w:r>
    </w:p>
    <w:p w14:paraId="715912FE" w14:textId="77777777" w:rsidR="00B45CAF" w:rsidRPr="00611BCA" w:rsidRDefault="00B45CAF" w:rsidP="00B45CAF">
      <w:pPr>
        <w:spacing w:line="240" w:lineRule="auto"/>
        <w:ind w:firstLine="0"/>
        <w:jc w:val="left"/>
        <w:rPr>
          <w:sz w:val="24"/>
          <w:szCs w:val="24"/>
        </w:rPr>
      </w:pPr>
      <w:r w:rsidRPr="00611BCA">
        <w:rPr>
          <w:sz w:val="24"/>
          <w:szCs w:val="24"/>
        </w:rPr>
        <w:t xml:space="preserve">Таблица </w:t>
      </w:r>
      <w:r>
        <w:rPr>
          <w:sz w:val="24"/>
          <w:szCs w:val="24"/>
        </w:rPr>
        <w:t>4.4.4</w:t>
      </w:r>
      <w:r w:rsidRPr="00611BCA">
        <w:rPr>
          <w:sz w:val="24"/>
          <w:szCs w:val="24"/>
        </w:rPr>
        <w:t xml:space="preserve"> – Рекомендуемые значения количества парковочных мест для велосипедов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021"/>
        <w:gridCol w:w="4323"/>
      </w:tblGrid>
      <w:tr w:rsidR="00B45CAF" w:rsidRPr="00611BCA" w14:paraId="2EB490C6" w14:textId="77777777" w:rsidTr="000F23DA">
        <w:trPr>
          <w:tblHeade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013A7EE8" w14:textId="77777777" w:rsidR="00B45CAF" w:rsidRPr="00611BCA" w:rsidRDefault="00B45CAF" w:rsidP="000F23DA">
            <w:pPr>
              <w:spacing w:line="240" w:lineRule="auto"/>
              <w:ind w:firstLine="0"/>
              <w:jc w:val="center"/>
              <w:rPr>
                <w:bCs/>
                <w:sz w:val="20"/>
                <w:szCs w:val="20"/>
                <w:lang w:eastAsia="en-US"/>
              </w:rPr>
            </w:pPr>
            <w:r w:rsidRPr="00611BCA">
              <w:rPr>
                <w:bCs/>
                <w:sz w:val="20"/>
                <w:szCs w:val="20"/>
              </w:rPr>
              <w:t>Типы объектов</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C233BA9" w14:textId="77777777" w:rsidR="00B45CAF" w:rsidRPr="00611BCA" w:rsidRDefault="00B45CAF" w:rsidP="000F23DA">
            <w:pPr>
              <w:spacing w:line="240" w:lineRule="auto"/>
              <w:ind w:firstLine="0"/>
              <w:jc w:val="center"/>
              <w:rPr>
                <w:bCs/>
                <w:sz w:val="20"/>
                <w:szCs w:val="20"/>
              </w:rPr>
            </w:pPr>
            <w:r w:rsidRPr="00611BCA">
              <w:rPr>
                <w:bCs/>
                <w:sz w:val="20"/>
                <w:szCs w:val="20"/>
              </w:rPr>
              <w:t>Число парковочных мест для велосипедов</w:t>
            </w:r>
          </w:p>
        </w:tc>
      </w:tr>
      <w:tr w:rsidR="00B45CAF" w:rsidRPr="00611BCA" w14:paraId="5EB08305"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022BAB8" w14:textId="77777777" w:rsidR="00B45CAF" w:rsidRPr="00611BCA" w:rsidRDefault="00B45CAF" w:rsidP="000F23DA">
            <w:pPr>
              <w:spacing w:line="240" w:lineRule="auto"/>
              <w:ind w:firstLine="0"/>
              <w:jc w:val="left"/>
              <w:rPr>
                <w:sz w:val="20"/>
                <w:szCs w:val="20"/>
              </w:rPr>
            </w:pPr>
            <w:r w:rsidRPr="00611BCA">
              <w:rPr>
                <w:sz w:val="20"/>
                <w:szCs w:val="20"/>
              </w:rPr>
              <w:t>Основной торговый центр</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2F6206ED" w14:textId="77777777" w:rsidR="00B45CAF" w:rsidRPr="00611BCA" w:rsidRDefault="00B45CAF" w:rsidP="000F23DA">
            <w:pPr>
              <w:spacing w:line="240" w:lineRule="auto"/>
              <w:ind w:firstLine="0"/>
              <w:jc w:val="left"/>
              <w:rPr>
                <w:sz w:val="20"/>
                <w:szCs w:val="20"/>
              </w:rPr>
            </w:pPr>
            <w:r w:rsidRPr="00611BCA">
              <w:rPr>
                <w:sz w:val="20"/>
                <w:szCs w:val="20"/>
              </w:rPr>
              <w:t>4...6 на 100 м2 площади</w:t>
            </w:r>
          </w:p>
        </w:tc>
      </w:tr>
      <w:tr w:rsidR="00B45CAF" w:rsidRPr="00611BCA" w14:paraId="2B4A2F29"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49F3740" w14:textId="77777777" w:rsidR="00B45CAF" w:rsidRPr="00611BCA" w:rsidRDefault="00B45CAF" w:rsidP="000F23DA">
            <w:pPr>
              <w:spacing w:line="240" w:lineRule="auto"/>
              <w:ind w:firstLine="0"/>
              <w:jc w:val="left"/>
              <w:rPr>
                <w:sz w:val="20"/>
                <w:szCs w:val="20"/>
              </w:rPr>
            </w:pPr>
            <w:r w:rsidRPr="00611BCA">
              <w:rPr>
                <w:sz w:val="20"/>
                <w:szCs w:val="20"/>
              </w:rPr>
              <w:t>Районный торговый центр (универмаг)</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5B176352" w14:textId="77777777" w:rsidR="00B45CAF" w:rsidRPr="00611BCA" w:rsidRDefault="00B45CAF" w:rsidP="000F23DA">
            <w:pPr>
              <w:spacing w:line="240" w:lineRule="auto"/>
              <w:ind w:firstLine="0"/>
              <w:jc w:val="left"/>
              <w:rPr>
                <w:sz w:val="20"/>
                <w:szCs w:val="20"/>
              </w:rPr>
            </w:pPr>
            <w:r w:rsidRPr="00611BCA">
              <w:rPr>
                <w:sz w:val="20"/>
                <w:szCs w:val="20"/>
              </w:rPr>
              <w:t>5...7 на 100 м2 площади</w:t>
            </w:r>
          </w:p>
        </w:tc>
      </w:tr>
      <w:tr w:rsidR="00B45CAF" w:rsidRPr="00611BCA" w14:paraId="19CE604E"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580000B9" w14:textId="77777777" w:rsidR="00B45CAF" w:rsidRPr="00611BCA" w:rsidRDefault="00B45CAF" w:rsidP="000F23DA">
            <w:pPr>
              <w:spacing w:line="240" w:lineRule="auto"/>
              <w:ind w:firstLine="0"/>
              <w:jc w:val="left"/>
              <w:rPr>
                <w:sz w:val="20"/>
                <w:szCs w:val="20"/>
              </w:rPr>
            </w:pPr>
            <w:r w:rsidRPr="00611BCA">
              <w:rPr>
                <w:sz w:val="20"/>
                <w:szCs w:val="20"/>
              </w:rPr>
              <w:t>Местный торговый центр</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328A854" w14:textId="77777777" w:rsidR="00B45CAF" w:rsidRPr="00611BCA" w:rsidRDefault="00B45CAF" w:rsidP="000F23DA">
            <w:pPr>
              <w:spacing w:line="240" w:lineRule="auto"/>
              <w:ind w:firstLine="0"/>
              <w:jc w:val="left"/>
              <w:rPr>
                <w:sz w:val="20"/>
                <w:szCs w:val="20"/>
              </w:rPr>
            </w:pPr>
            <w:r w:rsidRPr="00611BCA">
              <w:rPr>
                <w:sz w:val="20"/>
                <w:szCs w:val="20"/>
              </w:rPr>
              <w:t>6...8 на 100 м2 площади</w:t>
            </w:r>
          </w:p>
        </w:tc>
      </w:tr>
      <w:tr w:rsidR="00B45CAF" w:rsidRPr="00611BCA" w14:paraId="798D1C49"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D51563F" w14:textId="77777777" w:rsidR="00B45CAF" w:rsidRPr="00611BCA" w:rsidRDefault="00B45CAF" w:rsidP="000F23DA">
            <w:pPr>
              <w:spacing w:line="240" w:lineRule="auto"/>
              <w:ind w:firstLine="0"/>
              <w:jc w:val="left"/>
              <w:rPr>
                <w:sz w:val="20"/>
                <w:szCs w:val="20"/>
              </w:rPr>
            </w:pPr>
            <w:r w:rsidRPr="00611BCA">
              <w:rPr>
                <w:sz w:val="20"/>
                <w:szCs w:val="20"/>
              </w:rPr>
              <w:t>Офисные учреждения</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5466746B" w14:textId="77777777" w:rsidR="00B45CAF" w:rsidRPr="00611BCA" w:rsidRDefault="00B45CAF" w:rsidP="000F23DA">
            <w:pPr>
              <w:spacing w:line="240" w:lineRule="auto"/>
              <w:ind w:firstLine="0"/>
              <w:jc w:val="left"/>
              <w:rPr>
                <w:sz w:val="20"/>
                <w:szCs w:val="20"/>
              </w:rPr>
            </w:pPr>
            <w:r w:rsidRPr="00611BCA">
              <w:rPr>
                <w:sz w:val="20"/>
                <w:szCs w:val="20"/>
              </w:rPr>
              <w:t>2...4 на 100 м2 площади</w:t>
            </w:r>
          </w:p>
        </w:tc>
      </w:tr>
      <w:tr w:rsidR="00B45CAF" w:rsidRPr="00611BCA" w14:paraId="290E874B"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583208B" w14:textId="77777777" w:rsidR="00B45CAF" w:rsidRPr="00611BCA" w:rsidRDefault="00B45CAF" w:rsidP="000F23DA">
            <w:pPr>
              <w:spacing w:line="240" w:lineRule="auto"/>
              <w:ind w:firstLine="0"/>
              <w:jc w:val="left"/>
              <w:rPr>
                <w:sz w:val="20"/>
                <w:szCs w:val="20"/>
              </w:rPr>
            </w:pPr>
            <w:r w:rsidRPr="00611BCA">
              <w:rPr>
                <w:sz w:val="20"/>
                <w:szCs w:val="20"/>
              </w:rPr>
              <w:t>Начальная школа</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02845070" w14:textId="77777777" w:rsidR="00B45CAF" w:rsidRPr="00611BCA" w:rsidRDefault="00B45CAF" w:rsidP="000F23DA">
            <w:pPr>
              <w:spacing w:line="240" w:lineRule="auto"/>
              <w:ind w:firstLine="0"/>
              <w:jc w:val="left"/>
              <w:rPr>
                <w:sz w:val="20"/>
                <w:szCs w:val="20"/>
              </w:rPr>
            </w:pPr>
            <w:r w:rsidRPr="00611BCA">
              <w:rPr>
                <w:sz w:val="20"/>
                <w:szCs w:val="20"/>
              </w:rPr>
              <w:t>до 30 на 100 школьников</w:t>
            </w:r>
          </w:p>
        </w:tc>
      </w:tr>
      <w:tr w:rsidR="00B45CAF" w:rsidRPr="00611BCA" w14:paraId="2CA6E38A"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2D692157" w14:textId="77777777" w:rsidR="00B45CAF" w:rsidRPr="00611BCA" w:rsidRDefault="00B45CAF" w:rsidP="000F23DA">
            <w:pPr>
              <w:spacing w:line="240" w:lineRule="auto"/>
              <w:ind w:firstLine="0"/>
              <w:jc w:val="left"/>
              <w:rPr>
                <w:sz w:val="20"/>
                <w:szCs w:val="20"/>
              </w:rPr>
            </w:pPr>
            <w:r w:rsidRPr="00611BCA">
              <w:rPr>
                <w:sz w:val="20"/>
                <w:szCs w:val="20"/>
              </w:rPr>
              <w:t>Средняя школа</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530CFF6" w14:textId="77777777" w:rsidR="00B45CAF" w:rsidRPr="00611BCA" w:rsidRDefault="00B45CAF" w:rsidP="000F23DA">
            <w:pPr>
              <w:spacing w:line="240" w:lineRule="auto"/>
              <w:ind w:firstLine="0"/>
              <w:jc w:val="left"/>
              <w:rPr>
                <w:sz w:val="20"/>
                <w:szCs w:val="20"/>
              </w:rPr>
            </w:pPr>
            <w:r w:rsidRPr="00611BCA">
              <w:rPr>
                <w:sz w:val="20"/>
                <w:szCs w:val="20"/>
              </w:rPr>
              <w:t>до 50 на 100 школьников</w:t>
            </w:r>
          </w:p>
        </w:tc>
      </w:tr>
      <w:tr w:rsidR="00B45CAF" w:rsidRPr="00611BCA" w14:paraId="7C905496"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973F070" w14:textId="77777777" w:rsidR="00B45CAF" w:rsidRPr="00611BCA" w:rsidRDefault="00B45CAF" w:rsidP="000F23DA">
            <w:pPr>
              <w:spacing w:line="240" w:lineRule="auto"/>
              <w:ind w:firstLine="0"/>
              <w:jc w:val="left"/>
              <w:rPr>
                <w:sz w:val="20"/>
                <w:szCs w:val="20"/>
              </w:rPr>
            </w:pPr>
            <w:r w:rsidRPr="00611BCA">
              <w:rPr>
                <w:sz w:val="20"/>
                <w:szCs w:val="20"/>
              </w:rPr>
              <w:t>Высшего образования</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0FDBC139" w14:textId="77777777" w:rsidR="00B45CAF" w:rsidRPr="00611BCA" w:rsidRDefault="00B45CAF" w:rsidP="000F23DA">
            <w:pPr>
              <w:spacing w:line="240" w:lineRule="auto"/>
              <w:ind w:firstLine="0"/>
              <w:jc w:val="left"/>
              <w:rPr>
                <w:sz w:val="20"/>
                <w:szCs w:val="20"/>
              </w:rPr>
            </w:pPr>
            <w:r w:rsidRPr="00611BCA">
              <w:rPr>
                <w:sz w:val="20"/>
                <w:szCs w:val="20"/>
              </w:rPr>
              <w:t>до 60 на 100 студентов</w:t>
            </w:r>
          </w:p>
        </w:tc>
      </w:tr>
      <w:tr w:rsidR="00B45CAF" w:rsidRPr="00611BCA" w14:paraId="45C2E96A"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4809F720" w14:textId="77777777" w:rsidR="00B45CAF" w:rsidRPr="00611BCA" w:rsidRDefault="00B45CAF" w:rsidP="000F23DA">
            <w:pPr>
              <w:spacing w:line="240" w:lineRule="auto"/>
              <w:ind w:firstLine="0"/>
              <w:jc w:val="left"/>
              <w:rPr>
                <w:sz w:val="20"/>
                <w:szCs w:val="20"/>
              </w:rPr>
            </w:pPr>
            <w:r w:rsidRPr="00611BCA">
              <w:rPr>
                <w:sz w:val="20"/>
                <w:szCs w:val="20"/>
              </w:rPr>
              <w:t>Закрытый спортивный центр</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415A718C" w14:textId="77777777" w:rsidR="00B45CAF" w:rsidRPr="00611BCA" w:rsidRDefault="00B45CAF" w:rsidP="000F23DA">
            <w:pPr>
              <w:spacing w:line="240" w:lineRule="auto"/>
              <w:ind w:firstLine="0"/>
              <w:jc w:val="left"/>
              <w:rPr>
                <w:sz w:val="20"/>
                <w:szCs w:val="20"/>
              </w:rPr>
            </w:pPr>
            <w:r w:rsidRPr="00611BCA">
              <w:rPr>
                <w:sz w:val="20"/>
                <w:szCs w:val="20"/>
              </w:rPr>
              <w:t>до 35 на 100 посетителей</w:t>
            </w:r>
          </w:p>
        </w:tc>
      </w:tr>
      <w:tr w:rsidR="00B45CAF" w:rsidRPr="00611BCA" w14:paraId="318CC0FB"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1817460" w14:textId="77777777" w:rsidR="00B45CAF" w:rsidRPr="00611BCA" w:rsidRDefault="00B45CAF" w:rsidP="000F23DA">
            <w:pPr>
              <w:spacing w:line="240" w:lineRule="auto"/>
              <w:ind w:firstLine="0"/>
              <w:jc w:val="left"/>
              <w:rPr>
                <w:sz w:val="20"/>
                <w:szCs w:val="20"/>
              </w:rPr>
            </w:pPr>
            <w:r w:rsidRPr="00611BCA">
              <w:rPr>
                <w:sz w:val="20"/>
                <w:szCs w:val="20"/>
              </w:rPr>
              <w:t>Спортивная площадка с трибуной</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E5A8428" w14:textId="77777777" w:rsidR="00B45CAF" w:rsidRPr="00611BCA" w:rsidRDefault="00B45CAF" w:rsidP="000F23DA">
            <w:pPr>
              <w:spacing w:line="240" w:lineRule="auto"/>
              <w:ind w:firstLine="0"/>
              <w:jc w:val="left"/>
              <w:rPr>
                <w:sz w:val="20"/>
                <w:szCs w:val="20"/>
              </w:rPr>
            </w:pPr>
            <w:r w:rsidRPr="00611BCA">
              <w:rPr>
                <w:sz w:val="20"/>
                <w:szCs w:val="20"/>
              </w:rPr>
              <w:t>до 20 на 100 посетителей</w:t>
            </w:r>
          </w:p>
        </w:tc>
      </w:tr>
      <w:tr w:rsidR="00B45CAF" w:rsidRPr="00611BCA" w14:paraId="3E94D2B6"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7FD43DD6" w14:textId="77777777" w:rsidR="00B45CAF" w:rsidRPr="00611BCA" w:rsidRDefault="00B45CAF" w:rsidP="000F23DA">
            <w:pPr>
              <w:spacing w:line="240" w:lineRule="auto"/>
              <w:ind w:firstLine="0"/>
              <w:jc w:val="left"/>
              <w:rPr>
                <w:sz w:val="20"/>
                <w:szCs w:val="20"/>
              </w:rPr>
            </w:pPr>
            <w:r w:rsidRPr="00611BCA">
              <w:rPr>
                <w:sz w:val="20"/>
                <w:szCs w:val="20"/>
              </w:rPr>
              <w:t>Спортивная площадка</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0C554716" w14:textId="77777777" w:rsidR="00B45CAF" w:rsidRPr="00611BCA" w:rsidRDefault="00B45CAF" w:rsidP="000F23DA">
            <w:pPr>
              <w:spacing w:line="240" w:lineRule="auto"/>
              <w:ind w:firstLine="0"/>
              <w:jc w:val="left"/>
              <w:rPr>
                <w:sz w:val="20"/>
                <w:szCs w:val="20"/>
              </w:rPr>
            </w:pPr>
            <w:r w:rsidRPr="00611BCA">
              <w:rPr>
                <w:sz w:val="20"/>
                <w:szCs w:val="20"/>
              </w:rPr>
              <w:t>до 20 на поле</w:t>
            </w:r>
          </w:p>
        </w:tc>
      </w:tr>
      <w:tr w:rsidR="00B45CAF" w:rsidRPr="00611BCA" w14:paraId="38F56653"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E64610A" w14:textId="77777777" w:rsidR="00B45CAF" w:rsidRPr="00611BCA" w:rsidRDefault="00B45CAF" w:rsidP="000F23DA">
            <w:pPr>
              <w:spacing w:line="240" w:lineRule="auto"/>
              <w:ind w:firstLine="0"/>
              <w:jc w:val="left"/>
              <w:rPr>
                <w:sz w:val="20"/>
                <w:szCs w:val="20"/>
              </w:rPr>
            </w:pPr>
            <w:r w:rsidRPr="00611BCA">
              <w:rPr>
                <w:sz w:val="20"/>
                <w:szCs w:val="20"/>
              </w:rPr>
              <w:t>Бассейн</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BEB9D11" w14:textId="77777777" w:rsidR="00B45CAF" w:rsidRPr="00611BCA" w:rsidRDefault="00B45CAF" w:rsidP="000F23DA">
            <w:pPr>
              <w:spacing w:line="240" w:lineRule="auto"/>
              <w:ind w:firstLine="0"/>
              <w:jc w:val="left"/>
              <w:rPr>
                <w:sz w:val="20"/>
                <w:szCs w:val="20"/>
              </w:rPr>
            </w:pPr>
            <w:r w:rsidRPr="00611BCA">
              <w:rPr>
                <w:sz w:val="20"/>
                <w:szCs w:val="20"/>
              </w:rPr>
              <w:t>до 15 на 100 м2 водной поверхности</w:t>
            </w:r>
          </w:p>
        </w:tc>
      </w:tr>
      <w:tr w:rsidR="00B45CAF" w:rsidRPr="00611BCA" w14:paraId="636B2F28"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9634D21" w14:textId="77777777" w:rsidR="00B45CAF" w:rsidRPr="00611BCA" w:rsidRDefault="00B45CAF" w:rsidP="000F23DA">
            <w:pPr>
              <w:spacing w:line="240" w:lineRule="auto"/>
              <w:ind w:firstLine="0"/>
              <w:jc w:val="left"/>
              <w:rPr>
                <w:sz w:val="20"/>
                <w:szCs w:val="20"/>
              </w:rPr>
            </w:pPr>
            <w:r w:rsidRPr="00611BCA">
              <w:rPr>
                <w:sz w:val="20"/>
                <w:szCs w:val="20"/>
              </w:rPr>
              <w:t>Театр</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192AFB3" w14:textId="77777777" w:rsidR="00B45CAF" w:rsidRPr="00611BCA" w:rsidRDefault="00B45CAF" w:rsidP="000F23DA">
            <w:pPr>
              <w:spacing w:line="240" w:lineRule="auto"/>
              <w:ind w:firstLine="0"/>
              <w:jc w:val="left"/>
              <w:rPr>
                <w:sz w:val="20"/>
                <w:szCs w:val="20"/>
              </w:rPr>
            </w:pPr>
            <w:r w:rsidRPr="00611BCA">
              <w:rPr>
                <w:sz w:val="20"/>
                <w:szCs w:val="20"/>
              </w:rPr>
              <w:t>до 20 на 100 посетителей</w:t>
            </w:r>
          </w:p>
        </w:tc>
      </w:tr>
      <w:tr w:rsidR="00B45CAF" w:rsidRPr="00611BCA" w14:paraId="3DAB0DB8"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21FCF629" w14:textId="77777777" w:rsidR="00B45CAF" w:rsidRPr="00611BCA" w:rsidRDefault="00B45CAF" w:rsidP="000F23DA">
            <w:pPr>
              <w:spacing w:line="240" w:lineRule="auto"/>
              <w:ind w:firstLine="0"/>
              <w:jc w:val="left"/>
              <w:rPr>
                <w:sz w:val="20"/>
                <w:szCs w:val="20"/>
              </w:rPr>
            </w:pPr>
            <w:r w:rsidRPr="00611BCA">
              <w:rPr>
                <w:sz w:val="20"/>
                <w:szCs w:val="20"/>
              </w:rPr>
              <w:t>Концертный зал</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007C5A91" w14:textId="77777777" w:rsidR="00B45CAF" w:rsidRPr="00611BCA" w:rsidRDefault="00B45CAF" w:rsidP="000F23DA">
            <w:pPr>
              <w:spacing w:line="240" w:lineRule="auto"/>
              <w:ind w:firstLine="0"/>
              <w:jc w:val="left"/>
              <w:rPr>
                <w:sz w:val="20"/>
                <w:szCs w:val="20"/>
              </w:rPr>
            </w:pPr>
            <w:r w:rsidRPr="00611BCA">
              <w:rPr>
                <w:sz w:val="20"/>
                <w:szCs w:val="20"/>
              </w:rPr>
              <w:t>до 25 на 100 посетителей</w:t>
            </w:r>
          </w:p>
        </w:tc>
      </w:tr>
      <w:tr w:rsidR="00B45CAF" w:rsidRPr="00611BCA" w14:paraId="662B0EB1"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63A29A7" w14:textId="77777777" w:rsidR="00B45CAF" w:rsidRPr="00611BCA" w:rsidRDefault="00B45CAF" w:rsidP="000F23DA">
            <w:pPr>
              <w:spacing w:line="240" w:lineRule="auto"/>
              <w:ind w:firstLine="0"/>
              <w:jc w:val="left"/>
              <w:rPr>
                <w:sz w:val="20"/>
                <w:szCs w:val="20"/>
              </w:rPr>
            </w:pPr>
            <w:r w:rsidRPr="00611BCA">
              <w:rPr>
                <w:sz w:val="20"/>
                <w:szCs w:val="20"/>
              </w:rPr>
              <w:t>Кинотеатр</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05CE0DB" w14:textId="77777777" w:rsidR="00B45CAF" w:rsidRPr="00611BCA" w:rsidRDefault="00B45CAF" w:rsidP="000F23DA">
            <w:pPr>
              <w:spacing w:line="240" w:lineRule="auto"/>
              <w:ind w:firstLine="0"/>
              <w:jc w:val="left"/>
              <w:rPr>
                <w:sz w:val="20"/>
                <w:szCs w:val="20"/>
              </w:rPr>
            </w:pPr>
            <w:r w:rsidRPr="00611BCA">
              <w:rPr>
                <w:sz w:val="20"/>
                <w:szCs w:val="20"/>
              </w:rPr>
              <w:t>до 25 на 100 посетителей</w:t>
            </w:r>
          </w:p>
        </w:tc>
      </w:tr>
      <w:tr w:rsidR="00B45CAF" w:rsidRPr="00611BCA" w14:paraId="341BED84"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CDF940A" w14:textId="77777777" w:rsidR="00B45CAF" w:rsidRPr="00611BCA" w:rsidRDefault="00B45CAF" w:rsidP="000F23DA">
            <w:pPr>
              <w:spacing w:line="240" w:lineRule="auto"/>
              <w:ind w:firstLine="0"/>
              <w:jc w:val="left"/>
              <w:rPr>
                <w:sz w:val="20"/>
                <w:szCs w:val="20"/>
              </w:rPr>
            </w:pPr>
            <w:r w:rsidRPr="00611BCA">
              <w:rPr>
                <w:sz w:val="20"/>
                <w:szCs w:val="20"/>
              </w:rPr>
              <w:t>Крупная дискотека; городская</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483F0126" w14:textId="77777777" w:rsidR="00B45CAF" w:rsidRPr="00611BCA" w:rsidRDefault="00B45CAF" w:rsidP="000F23DA">
            <w:pPr>
              <w:spacing w:line="240" w:lineRule="auto"/>
              <w:ind w:firstLine="0"/>
              <w:jc w:val="left"/>
              <w:rPr>
                <w:sz w:val="20"/>
                <w:szCs w:val="20"/>
              </w:rPr>
            </w:pPr>
            <w:r w:rsidRPr="00611BCA">
              <w:rPr>
                <w:sz w:val="20"/>
                <w:szCs w:val="20"/>
              </w:rPr>
              <w:t>до 25 на 100 посетителей</w:t>
            </w:r>
          </w:p>
        </w:tc>
      </w:tr>
      <w:tr w:rsidR="00B45CAF" w:rsidRPr="00611BCA" w14:paraId="7AD90C00"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2E73AB35" w14:textId="77777777" w:rsidR="00B45CAF" w:rsidRPr="00611BCA" w:rsidRDefault="00B45CAF" w:rsidP="000F23DA">
            <w:pPr>
              <w:spacing w:line="240" w:lineRule="auto"/>
              <w:ind w:firstLine="0"/>
              <w:jc w:val="left"/>
              <w:rPr>
                <w:sz w:val="20"/>
                <w:szCs w:val="20"/>
              </w:rPr>
            </w:pPr>
            <w:r w:rsidRPr="00611BCA">
              <w:rPr>
                <w:sz w:val="20"/>
                <w:szCs w:val="20"/>
              </w:rPr>
              <w:t>Крупная дискотека; негородская</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267BEA52" w14:textId="77777777" w:rsidR="00B45CAF" w:rsidRPr="00611BCA" w:rsidRDefault="00B45CAF" w:rsidP="000F23DA">
            <w:pPr>
              <w:spacing w:line="240" w:lineRule="auto"/>
              <w:ind w:firstLine="0"/>
              <w:jc w:val="left"/>
              <w:rPr>
                <w:sz w:val="20"/>
                <w:szCs w:val="20"/>
              </w:rPr>
            </w:pPr>
            <w:r w:rsidRPr="00611BCA">
              <w:rPr>
                <w:sz w:val="20"/>
                <w:szCs w:val="20"/>
              </w:rPr>
              <w:t>до 5 на 100 посетителей</w:t>
            </w:r>
          </w:p>
        </w:tc>
      </w:tr>
      <w:tr w:rsidR="00B45CAF" w:rsidRPr="00611BCA" w14:paraId="09909A7A"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73AE4F63" w14:textId="77777777" w:rsidR="00B45CAF" w:rsidRPr="00611BCA" w:rsidRDefault="00B45CAF" w:rsidP="000F23DA">
            <w:pPr>
              <w:spacing w:line="240" w:lineRule="auto"/>
              <w:ind w:firstLine="0"/>
              <w:jc w:val="left"/>
              <w:rPr>
                <w:sz w:val="20"/>
                <w:szCs w:val="20"/>
              </w:rPr>
            </w:pPr>
            <w:r w:rsidRPr="00611BCA">
              <w:rPr>
                <w:sz w:val="20"/>
                <w:szCs w:val="20"/>
              </w:rPr>
              <w:t>Больница; городская</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01287EAE" w14:textId="77777777" w:rsidR="00B45CAF" w:rsidRPr="00611BCA" w:rsidRDefault="00B45CAF" w:rsidP="000F23DA">
            <w:pPr>
              <w:spacing w:line="240" w:lineRule="auto"/>
              <w:ind w:firstLine="0"/>
              <w:jc w:val="left"/>
              <w:rPr>
                <w:sz w:val="20"/>
                <w:szCs w:val="20"/>
              </w:rPr>
            </w:pPr>
            <w:r w:rsidRPr="00611BCA">
              <w:rPr>
                <w:sz w:val="20"/>
                <w:szCs w:val="20"/>
              </w:rPr>
              <w:t>до 30 на 100 кроватей</w:t>
            </w:r>
          </w:p>
        </w:tc>
      </w:tr>
      <w:tr w:rsidR="00B45CAF" w:rsidRPr="00611BCA" w14:paraId="098C5C80"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0B82F5D1" w14:textId="77777777" w:rsidR="00B45CAF" w:rsidRPr="00611BCA" w:rsidRDefault="00B45CAF" w:rsidP="000F23DA">
            <w:pPr>
              <w:spacing w:line="240" w:lineRule="auto"/>
              <w:ind w:firstLine="0"/>
              <w:jc w:val="left"/>
              <w:rPr>
                <w:sz w:val="20"/>
                <w:szCs w:val="20"/>
              </w:rPr>
            </w:pPr>
            <w:r w:rsidRPr="00611BCA">
              <w:rPr>
                <w:sz w:val="20"/>
                <w:szCs w:val="20"/>
              </w:rPr>
              <w:t>Больница; областная</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A1D1A72" w14:textId="77777777" w:rsidR="00B45CAF" w:rsidRPr="00611BCA" w:rsidRDefault="00B45CAF" w:rsidP="000F23DA">
            <w:pPr>
              <w:spacing w:line="240" w:lineRule="auto"/>
              <w:ind w:firstLine="0"/>
              <w:jc w:val="left"/>
              <w:rPr>
                <w:sz w:val="20"/>
                <w:szCs w:val="20"/>
              </w:rPr>
            </w:pPr>
            <w:r w:rsidRPr="00611BCA">
              <w:rPr>
                <w:sz w:val="20"/>
                <w:szCs w:val="20"/>
              </w:rPr>
              <w:t>до 20 на 100 кроватей</w:t>
            </w:r>
          </w:p>
        </w:tc>
      </w:tr>
      <w:tr w:rsidR="00B45CAF" w:rsidRPr="00611BCA" w14:paraId="1DE7D00D"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8C54475" w14:textId="77777777" w:rsidR="00B45CAF" w:rsidRPr="00611BCA" w:rsidRDefault="00B45CAF" w:rsidP="000F23DA">
            <w:pPr>
              <w:spacing w:line="240" w:lineRule="auto"/>
              <w:ind w:firstLine="0"/>
              <w:jc w:val="left"/>
              <w:rPr>
                <w:sz w:val="20"/>
                <w:szCs w:val="20"/>
              </w:rPr>
            </w:pPr>
            <w:r w:rsidRPr="00611BCA">
              <w:rPr>
                <w:sz w:val="20"/>
                <w:szCs w:val="20"/>
              </w:rPr>
              <w:t>Дом престарелых</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72E031EA" w14:textId="77777777" w:rsidR="00B45CAF" w:rsidRPr="00611BCA" w:rsidRDefault="00B45CAF" w:rsidP="000F23DA">
            <w:pPr>
              <w:spacing w:line="240" w:lineRule="auto"/>
              <w:ind w:firstLine="0"/>
              <w:jc w:val="left"/>
              <w:rPr>
                <w:sz w:val="20"/>
                <w:szCs w:val="20"/>
              </w:rPr>
            </w:pPr>
            <w:r w:rsidRPr="00611BCA">
              <w:rPr>
                <w:sz w:val="20"/>
                <w:szCs w:val="20"/>
              </w:rPr>
              <w:t>до 10 на 100 кроватей</w:t>
            </w:r>
          </w:p>
        </w:tc>
      </w:tr>
      <w:tr w:rsidR="00B45CAF" w:rsidRPr="00611BCA" w14:paraId="2D06601D"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12547E1" w14:textId="77777777" w:rsidR="00B45CAF" w:rsidRPr="00611BCA" w:rsidRDefault="00B45CAF" w:rsidP="000F23DA">
            <w:pPr>
              <w:spacing w:line="240" w:lineRule="auto"/>
              <w:ind w:firstLine="0"/>
              <w:jc w:val="left"/>
              <w:rPr>
                <w:sz w:val="20"/>
                <w:szCs w:val="20"/>
              </w:rPr>
            </w:pPr>
            <w:r w:rsidRPr="00611BCA">
              <w:rPr>
                <w:sz w:val="20"/>
                <w:szCs w:val="20"/>
              </w:rPr>
              <w:t>Места отдыха</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E4375AD" w14:textId="77777777" w:rsidR="00B45CAF" w:rsidRPr="00611BCA" w:rsidRDefault="00B45CAF" w:rsidP="000F23DA">
            <w:pPr>
              <w:spacing w:line="240" w:lineRule="auto"/>
              <w:ind w:firstLine="0"/>
              <w:jc w:val="left"/>
              <w:rPr>
                <w:sz w:val="20"/>
                <w:szCs w:val="20"/>
              </w:rPr>
            </w:pPr>
            <w:r w:rsidRPr="00611BCA">
              <w:rPr>
                <w:sz w:val="20"/>
                <w:szCs w:val="20"/>
              </w:rPr>
              <w:t>20...35 на 100 посетителей</w:t>
            </w:r>
          </w:p>
        </w:tc>
      </w:tr>
      <w:tr w:rsidR="00B45CAF" w:rsidRPr="00611BCA" w14:paraId="16D2AE08" w14:textId="77777777" w:rsidTr="000F23DA">
        <w:trPr>
          <w:jc w:val="center"/>
        </w:trPr>
        <w:tc>
          <w:tcPr>
            <w:tcW w:w="2687"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68A21286" w14:textId="77777777" w:rsidR="00B45CAF" w:rsidRPr="00611BCA" w:rsidRDefault="00B45CAF" w:rsidP="000F23DA">
            <w:pPr>
              <w:spacing w:line="240" w:lineRule="auto"/>
              <w:ind w:firstLine="0"/>
              <w:jc w:val="left"/>
              <w:rPr>
                <w:sz w:val="20"/>
                <w:szCs w:val="20"/>
              </w:rPr>
            </w:pPr>
            <w:r w:rsidRPr="00611BCA">
              <w:rPr>
                <w:sz w:val="20"/>
                <w:szCs w:val="20"/>
              </w:rPr>
              <w:t>Аттракционы/тематические парки развлечений</w:t>
            </w:r>
          </w:p>
        </w:tc>
        <w:tc>
          <w:tcPr>
            <w:tcW w:w="2313" w:type="pc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2CAD7E4A" w14:textId="77777777" w:rsidR="00B45CAF" w:rsidRPr="00611BCA" w:rsidRDefault="00B45CAF" w:rsidP="000F23DA">
            <w:pPr>
              <w:spacing w:line="240" w:lineRule="auto"/>
              <w:ind w:firstLine="0"/>
              <w:jc w:val="left"/>
              <w:rPr>
                <w:sz w:val="20"/>
                <w:szCs w:val="20"/>
              </w:rPr>
            </w:pPr>
            <w:r w:rsidRPr="00611BCA">
              <w:rPr>
                <w:sz w:val="20"/>
                <w:szCs w:val="20"/>
              </w:rPr>
              <w:t>10...15 на 100 посетителей</w:t>
            </w:r>
          </w:p>
        </w:tc>
      </w:tr>
    </w:tbl>
    <w:p w14:paraId="2B6B37E2" w14:textId="77777777" w:rsidR="00B45CAF" w:rsidRPr="00611BCA" w:rsidRDefault="00B45CAF" w:rsidP="00B45CAF">
      <w:pPr>
        <w:spacing w:line="240" w:lineRule="auto"/>
        <w:ind w:firstLine="0"/>
        <w:jc w:val="left"/>
        <w:rPr>
          <w:sz w:val="24"/>
          <w:szCs w:val="24"/>
          <w:lang w:val="en-US"/>
        </w:rPr>
      </w:pPr>
    </w:p>
    <w:p w14:paraId="4B4B9DCF" w14:textId="77777777" w:rsidR="00B45CAF" w:rsidRPr="00611BCA" w:rsidRDefault="00B45CAF" w:rsidP="00B45CAF">
      <w:pPr>
        <w:ind w:firstLine="567"/>
        <w:rPr>
          <w:rFonts w:eastAsia="Calibri"/>
          <w:sz w:val="24"/>
          <w:szCs w:val="24"/>
        </w:rPr>
      </w:pPr>
      <w:r w:rsidRPr="00611BCA">
        <w:rPr>
          <w:rFonts w:eastAsia="Calibri"/>
          <w:sz w:val="24"/>
          <w:szCs w:val="24"/>
        </w:rPr>
        <w:t>7. Уличные велопарковки рекомендуется размещать на расстоянии не более 30 м от входа в учреждения, в хорошо освещенных местах с высокой интенсивностью пешеходного движения, в зоне обзора существующих камер видеонаблюдения. Велопарковки не должны препятствовать движению пешеходов и проезду спецтехники. В конструкции велопарковок рекомендуется использовать антивандальные материалы.</w:t>
      </w:r>
    </w:p>
    <w:p w14:paraId="2EF1FDB2" w14:textId="77777777" w:rsidR="00B45CAF" w:rsidRDefault="00B45CAF" w:rsidP="004F582A">
      <w:pPr>
        <w:ind w:firstLine="567"/>
        <w:rPr>
          <w:rFonts w:eastAsia="Calibri"/>
          <w:sz w:val="24"/>
          <w:szCs w:val="24"/>
        </w:rPr>
      </w:pPr>
      <w:r w:rsidRPr="00611BCA">
        <w:rPr>
          <w:rFonts w:eastAsia="Calibri"/>
          <w:sz w:val="24"/>
          <w:szCs w:val="24"/>
        </w:rPr>
        <w:t xml:space="preserve">В условиях нарастающего пользования велосипедов и </w:t>
      </w:r>
      <w:r>
        <w:rPr>
          <w:rFonts w:eastAsia="Calibri"/>
          <w:sz w:val="24"/>
          <w:szCs w:val="24"/>
        </w:rPr>
        <w:t>средств индивидуальной мобильности</w:t>
      </w:r>
      <w:r w:rsidRPr="00611BCA">
        <w:rPr>
          <w:rFonts w:eastAsia="Calibri"/>
          <w:sz w:val="24"/>
          <w:szCs w:val="24"/>
        </w:rPr>
        <w:t>, а также повышенного уровня аварийности с участием лиц, управляющих такими средствами, важной задачей является обеспечение пользователей велосипедов и</w:t>
      </w:r>
      <w:r>
        <w:rPr>
          <w:rFonts w:eastAsia="Calibri"/>
          <w:sz w:val="24"/>
          <w:szCs w:val="24"/>
        </w:rPr>
        <w:t> средств индивидуальной мобильности</w:t>
      </w:r>
      <w:r w:rsidRPr="00611BCA">
        <w:rPr>
          <w:rFonts w:eastAsia="Calibri"/>
          <w:sz w:val="24"/>
          <w:szCs w:val="24"/>
        </w:rPr>
        <w:t xml:space="preserve"> необходимой инфраструктурой и ее интеграция в городскую среду с учетом достижения баланса интересов всех участников дорожного движения: пешеходов, автомобилистов, пользователей велосипедов и </w:t>
      </w:r>
      <w:r>
        <w:rPr>
          <w:rFonts w:eastAsia="Calibri"/>
          <w:sz w:val="24"/>
          <w:szCs w:val="24"/>
        </w:rPr>
        <w:t>средств индивидуальной мобильности</w:t>
      </w:r>
      <w:r w:rsidRPr="00611BCA">
        <w:rPr>
          <w:rFonts w:eastAsia="Calibri"/>
          <w:sz w:val="24"/>
          <w:szCs w:val="24"/>
        </w:rPr>
        <w:t>.</w:t>
      </w:r>
    </w:p>
    <w:p w14:paraId="149E53EF" w14:textId="77777777" w:rsidR="00B45CAF" w:rsidRPr="00267F6E" w:rsidRDefault="00B45CAF" w:rsidP="004F582A">
      <w:pPr>
        <w:ind w:firstLine="567"/>
        <w:rPr>
          <w:rFonts w:eastAsia="Calibri"/>
          <w:sz w:val="24"/>
          <w:szCs w:val="24"/>
        </w:rPr>
      </w:pPr>
      <w:r w:rsidRPr="00267F6E">
        <w:rPr>
          <w:rFonts w:eastAsia="Calibri"/>
          <w:sz w:val="24"/>
          <w:szCs w:val="24"/>
        </w:rPr>
        <w:t xml:space="preserve">Инфраструктура для </w:t>
      </w:r>
      <w:r>
        <w:rPr>
          <w:rFonts w:eastAsia="Calibri"/>
          <w:sz w:val="24"/>
          <w:szCs w:val="24"/>
        </w:rPr>
        <w:t>средств индивидуальной мобильности</w:t>
      </w:r>
      <w:r w:rsidRPr="00267F6E">
        <w:rPr>
          <w:rFonts w:eastAsia="Calibri"/>
          <w:sz w:val="24"/>
          <w:szCs w:val="24"/>
        </w:rPr>
        <w:t xml:space="preserve"> включает в себя</w:t>
      </w:r>
      <w:r>
        <w:rPr>
          <w:rFonts w:eastAsia="Calibri"/>
          <w:sz w:val="24"/>
          <w:szCs w:val="24"/>
        </w:rPr>
        <w:t xml:space="preserve"> </w:t>
      </w:r>
      <w:r w:rsidRPr="00267F6E">
        <w:rPr>
          <w:rFonts w:eastAsia="Calibri"/>
          <w:sz w:val="24"/>
          <w:szCs w:val="24"/>
        </w:rPr>
        <w:t xml:space="preserve">дорожки для движения </w:t>
      </w:r>
      <w:r>
        <w:rPr>
          <w:rFonts w:eastAsia="Calibri"/>
          <w:sz w:val="24"/>
          <w:szCs w:val="24"/>
        </w:rPr>
        <w:t>средств индивидуальной мобильности</w:t>
      </w:r>
      <w:r w:rsidRPr="00267F6E">
        <w:rPr>
          <w:rFonts w:eastAsia="Calibri"/>
          <w:sz w:val="24"/>
          <w:szCs w:val="24"/>
        </w:rPr>
        <w:t xml:space="preserve">, парковки для них, а также обозначения мест, где проезд </w:t>
      </w:r>
      <w:r>
        <w:rPr>
          <w:rFonts w:eastAsia="Calibri"/>
          <w:sz w:val="24"/>
          <w:szCs w:val="24"/>
        </w:rPr>
        <w:t>средств индивидуальной мобильности</w:t>
      </w:r>
      <w:r w:rsidRPr="00267F6E">
        <w:rPr>
          <w:rFonts w:eastAsia="Calibri"/>
          <w:sz w:val="24"/>
          <w:szCs w:val="24"/>
        </w:rPr>
        <w:t xml:space="preserve"> запрещён.</w:t>
      </w:r>
    </w:p>
    <w:p w14:paraId="1906A921" w14:textId="0A4E9E5B" w:rsidR="00B45CAF" w:rsidRPr="00D6646B" w:rsidRDefault="00B45CAF" w:rsidP="004F582A">
      <w:pPr>
        <w:ind w:firstLine="567"/>
        <w:rPr>
          <w:sz w:val="24"/>
          <w:szCs w:val="24"/>
        </w:rPr>
      </w:pPr>
      <w:r>
        <w:rPr>
          <w:sz w:val="24"/>
          <w:szCs w:val="24"/>
        </w:rPr>
        <w:t>В соответствии с Правилами дорожного движения Р</w:t>
      </w:r>
      <w:r w:rsidR="004F582A">
        <w:rPr>
          <w:sz w:val="24"/>
          <w:szCs w:val="24"/>
        </w:rPr>
        <w:t>оссийской Федерации</w:t>
      </w:r>
      <w:r>
        <w:rPr>
          <w:sz w:val="24"/>
          <w:szCs w:val="24"/>
        </w:rPr>
        <w:t xml:space="preserve"> д</w:t>
      </w:r>
      <w:r w:rsidRPr="00D6646B">
        <w:rPr>
          <w:sz w:val="24"/>
          <w:szCs w:val="24"/>
        </w:rPr>
        <w:t>опускается движение лиц в</w:t>
      </w:r>
      <w:r>
        <w:rPr>
          <w:sz w:val="24"/>
          <w:szCs w:val="24"/>
        </w:rPr>
        <w:t> </w:t>
      </w:r>
      <w:r w:rsidRPr="00D6646B">
        <w:rPr>
          <w:sz w:val="24"/>
          <w:szCs w:val="24"/>
        </w:rPr>
        <w:t>возрасте старше 14 лет, использующих для передвижения средства индивидуальной мобильности:</w:t>
      </w:r>
    </w:p>
    <w:p w14:paraId="2F931E65" w14:textId="77777777" w:rsidR="00B45CAF" w:rsidRPr="00D6646B" w:rsidRDefault="00B45CAF" w:rsidP="004F582A">
      <w:pPr>
        <w:ind w:firstLine="567"/>
        <w:rPr>
          <w:sz w:val="24"/>
          <w:szCs w:val="24"/>
        </w:rPr>
      </w:pPr>
      <w:r>
        <w:rPr>
          <w:sz w:val="24"/>
          <w:szCs w:val="24"/>
        </w:rPr>
        <w:t xml:space="preserve">- </w:t>
      </w:r>
      <w:r w:rsidRPr="00D6646B">
        <w:rPr>
          <w:sz w:val="24"/>
          <w:szCs w:val="24"/>
        </w:rPr>
        <w:t>в пешеходной зоне - в случае, если масса средства индивидуальной мобильности не превышает 35 кг;</w:t>
      </w:r>
    </w:p>
    <w:p w14:paraId="3A01E681" w14:textId="77777777" w:rsidR="00B45CAF" w:rsidRPr="00D6646B" w:rsidRDefault="00B45CAF" w:rsidP="004F582A">
      <w:pPr>
        <w:ind w:firstLine="567"/>
        <w:rPr>
          <w:sz w:val="24"/>
          <w:szCs w:val="24"/>
        </w:rPr>
      </w:pPr>
      <w:r>
        <w:rPr>
          <w:sz w:val="24"/>
          <w:szCs w:val="24"/>
        </w:rPr>
        <w:t xml:space="preserve">- </w:t>
      </w:r>
      <w:r w:rsidRPr="00D6646B">
        <w:rPr>
          <w:sz w:val="24"/>
          <w:szCs w:val="24"/>
        </w:rPr>
        <w:t>по тротуару, пешеходной дорожке - в случае, если масса средства индивидуальной мобильности не превышает 35 кг, и при соблюдении одного из следующих условий:</w:t>
      </w:r>
    </w:p>
    <w:p w14:paraId="75F4A639" w14:textId="77777777" w:rsidR="00B45CAF" w:rsidRPr="00D6646B" w:rsidRDefault="00B45CAF" w:rsidP="004F582A">
      <w:pPr>
        <w:ind w:firstLine="567"/>
        <w:rPr>
          <w:sz w:val="24"/>
          <w:szCs w:val="24"/>
        </w:rPr>
      </w:pPr>
      <w:r w:rsidRPr="00D6646B">
        <w:rPr>
          <w:sz w:val="24"/>
          <w:szCs w:val="24"/>
        </w:rPr>
        <w:t>отсутствуют велосипедная и велопешеходная дорожки, полоса для велосипедистов либо отсутствует возможность двигаться по ним;</w:t>
      </w:r>
    </w:p>
    <w:p w14:paraId="4599BDDC" w14:textId="77777777" w:rsidR="00B45CAF" w:rsidRPr="00D6646B" w:rsidRDefault="00B45CAF" w:rsidP="004F582A">
      <w:pPr>
        <w:ind w:firstLine="567"/>
        <w:rPr>
          <w:sz w:val="24"/>
          <w:szCs w:val="24"/>
        </w:rPr>
      </w:pPr>
      <w:r w:rsidRPr="00D6646B">
        <w:rPr>
          <w:sz w:val="24"/>
          <w:szCs w:val="24"/>
        </w:rPr>
        <w:t>лицо, использующее для передвижения средство индивидуальной мобильности, сопровождает ребенка в возрасте до 14 лет, использующего для передвижения средство индивидуальной мобильности, или велосипедиста в возрасте до 14 лет;</w:t>
      </w:r>
    </w:p>
    <w:p w14:paraId="36158327" w14:textId="77777777" w:rsidR="00B45CAF" w:rsidRPr="00D6646B" w:rsidRDefault="00B45CAF" w:rsidP="004F582A">
      <w:pPr>
        <w:ind w:firstLine="567"/>
        <w:rPr>
          <w:sz w:val="24"/>
          <w:szCs w:val="24"/>
        </w:rPr>
      </w:pPr>
      <w:r w:rsidRPr="00D6646B">
        <w:rPr>
          <w:sz w:val="24"/>
          <w:szCs w:val="24"/>
        </w:rPr>
        <w:t>по обочине - в случае, если отсутствуют велосипедная и велопешеходная дорожки, полоса для велосипедистов, тротуар, пешеходная дорожка либо отсутствует возможность двигаться по ним;</w:t>
      </w:r>
    </w:p>
    <w:p w14:paraId="72554E06" w14:textId="77777777" w:rsidR="00B45CAF" w:rsidRPr="00D6646B" w:rsidRDefault="00B45CAF" w:rsidP="004F582A">
      <w:pPr>
        <w:ind w:firstLine="567"/>
        <w:rPr>
          <w:sz w:val="24"/>
          <w:szCs w:val="24"/>
        </w:rPr>
      </w:pPr>
      <w:r w:rsidRPr="00D6646B">
        <w:rPr>
          <w:sz w:val="24"/>
          <w:szCs w:val="24"/>
        </w:rPr>
        <w:t>по правому краю проезжей части дороги при соблюдении одновременно следующих условий:</w:t>
      </w:r>
    </w:p>
    <w:p w14:paraId="4D9F3ABC" w14:textId="77777777" w:rsidR="00B45CAF" w:rsidRPr="00D6646B" w:rsidRDefault="00B45CAF" w:rsidP="004F582A">
      <w:pPr>
        <w:ind w:firstLine="567"/>
        <w:rPr>
          <w:sz w:val="24"/>
          <w:szCs w:val="24"/>
        </w:rPr>
      </w:pPr>
      <w:r w:rsidRPr="00D6646B">
        <w:rPr>
          <w:sz w:val="24"/>
          <w:szCs w:val="24"/>
        </w:rPr>
        <w:t>отсутствуют велосипедная и велопешеходная дорожки, полоса для велосипедистов, тротуар, пешеходная дорожка, обочина либо отсутствует возможность двигаться по ним;</w:t>
      </w:r>
    </w:p>
    <w:p w14:paraId="709D1031" w14:textId="77777777" w:rsidR="00B45CAF" w:rsidRDefault="00B45CAF" w:rsidP="004F582A">
      <w:pPr>
        <w:ind w:firstLine="567"/>
        <w:rPr>
          <w:sz w:val="24"/>
          <w:szCs w:val="24"/>
        </w:rPr>
      </w:pPr>
      <w:r w:rsidRPr="00D6646B">
        <w:rPr>
          <w:sz w:val="24"/>
          <w:szCs w:val="24"/>
        </w:rPr>
        <w:t>на дороге разрешено движение транспортных средств со скоростью не более 60 км/ч, а также движение велосипедов;</w:t>
      </w:r>
    </w:p>
    <w:p w14:paraId="54831618" w14:textId="77777777" w:rsidR="00B45CAF" w:rsidRDefault="00B45CAF" w:rsidP="004F582A">
      <w:pPr>
        <w:ind w:firstLine="567"/>
        <w:rPr>
          <w:sz w:val="24"/>
          <w:szCs w:val="24"/>
        </w:rPr>
      </w:pPr>
      <w:r w:rsidRPr="00D6646B">
        <w:rPr>
          <w:sz w:val="24"/>
          <w:szCs w:val="24"/>
        </w:rPr>
        <w:t>средство индивидуальной мобильности оборудовано тормозной системой, звуковым сигналом, световозвращателями белого цвета спереди, оранжевого или красного цвета с боковых сторон, красного цвета сзади, фарой (фонарем) белого цвета спереди.</w:t>
      </w:r>
    </w:p>
    <w:p w14:paraId="43F37EF2" w14:textId="77777777" w:rsidR="00B45CAF" w:rsidRDefault="00B45CAF" w:rsidP="004F582A">
      <w:pPr>
        <w:ind w:firstLine="567"/>
        <w:rPr>
          <w:sz w:val="24"/>
          <w:szCs w:val="24"/>
        </w:rPr>
      </w:pPr>
      <w:r w:rsidRPr="00D6646B">
        <w:rPr>
          <w:sz w:val="24"/>
          <w:szCs w:val="24"/>
        </w:rPr>
        <w:t>Движение велосипедистов в возрасте от 7 до 14 лет и лиц, использующих для передвижения средства индивидуальной мобильности,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14:paraId="6F59D6CA" w14:textId="77777777" w:rsidR="00B45CAF" w:rsidRPr="00611BCA" w:rsidRDefault="00B45CAF" w:rsidP="004F582A">
      <w:pPr>
        <w:ind w:firstLine="567"/>
        <w:rPr>
          <w:sz w:val="24"/>
          <w:szCs w:val="24"/>
        </w:rPr>
      </w:pPr>
      <w:r w:rsidRPr="00D6646B">
        <w:rPr>
          <w:sz w:val="24"/>
          <w:szCs w:val="24"/>
        </w:rPr>
        <w:t>Движение лиц, использующих для передвижения средства индивидуальной мобильности, разрешается со скоростью не более 25 км/ч.</w:t>
      </w:r>
      <w:r w:rsidRPr="00611BCA">
        <w:rPr>
          <w:rFonts w:eastAsia="Calibri"/>
          <w:sz w:val="24"/>
          <w:szCs w:val="24"/>
        </w:rPr>
        <w:t xml:space="preserve"> </w:t>
      </w:r>
    </w:p>
    <w:p w14:paraId="6491EB28" w14:textId="3722A436" w:rsidR="00B45CAF" w:rsidRPr="00611BCA" w:rsidRDefault="00B45CAF" w:rsidP="004F582A">
      <w:pPr>
        <w:ind w:firstLine="567"/>
        <w:rPr>
          <w:rFonts w:eastAsia="Calibri"/>
          <w:sz w:val="24"/>
          <w:szCs w:val="24"/>
        </w:rPr>
      </w:pPr>
      <w:r w:rsidRPr="00611BCA">
        <w:rPr>
          <w:sz w:val="24"/>
          <w:szCs w:val="24"/>
        </w:rPr>
        <w:t xml:space="preserve">В рамках настоящей </w:t>
      </w:r>
      <w:r w:rsidR="00C95B23">
        <w:rPr>
          <w:iCs/>
          <w:sz w:val="24"/>
          <w:szCs w:val="24"/>
        </w:rPr>
        <w:t>программы комплексного развития транспортной инфраструктуры</w:t>
      </w:r>
      <w:r w:rsidRPr="00611BCA">
        <w:rPr>
          <w:sz w:val="24"/>
          <w:szCs w:val="24"/>
        </w:rPr>
        <w:t xml:space="preserve"> предлагаются мероприятия по развитию велотранспортной инфраструктуры и ее интеграции в транспортную систему </w:t>
      </w:r>
      <w:r>
        <w:rPr>
          <w:sz w:val="24"/>
          <w:szCs w:val="24"/>
        </w:rPr>
        <w:t>города</w:t>
      </w:r>
      <w:r w:rsidRPr="00611BCA">
        <w:rPr>
          <w:sz w:val="24"/>
          <w:szCs w:val="24"/>
        </w:rPr>
        <w:t>, направленной на</w:t>
      </w:r>
      <w:r>
        <w:rPr>
          <w:sz w:val="24"/>
          <w:szCs w:val="24"/>
        </w:rPr>
        <w:t> </w:t>
      </w:r>
      <w:r w:rsidRPr="00611BCA">
        <w:rPr>
          <w:sz w:val="24"/>
          <w:szCs w:val="24"/>
        </w:rPr>
        <w:t xml:space="preserve">обеспечение безопасного и комфортного использования велотранспорта и </w:t>
      </w:r>
      <w:r>
        <w:rPr>
          <w:sz w:val="24"/>
          <w:szCs w:val="24"/>
        </w:rPr>
        <w:t>средств индивидуальной мобильности</w:t>
      </w:r>
      <w:r w:rsidRPr="00611BCA">
        <w:rPr>
          <w:sz w:val="24"/>
          <w:szCs w:val="24"/>
        </w:rPr>
        <w:t xml:space="preserve"> для деловых и рекреационных поездок (в качестве альтернативы поездок на автомобиле).</w:t>
      </w:r>
    </w:p>
    <w:p w14:paraId="4CF74D66" w14:textId="77777777" w:rsidR="00B45CAF" w:rsidRPr="00611BCA" w:rsidRDefault="00B45CAF" w:rsidP="004F582A">
      <w:pPr>
        <w:ind w:firstLine="567"/>
        <w:rPr>
          <w:sz w:val="24"/>
          <w:szCs w:val="24"/>
        </w:rPr>
      </w:pPr>
      <w:r w:rsidRPr="00611BCA">
        <w:rPr>
          <w:sz w:val="24"/>
          <w:szCs w:val="24"/>
        </w:rPr>
        <w:t xml:space="preserve">При построении схемы по развитию велосипедных путей сообщения учитывались следующие особенности: </w:t>
      </w:r>
    </w:p>
    <w:p w14:paraId="46612329" w14:textId="77777777" w:rsidR="00B45CAF" w:rsidRPr="00611BCA" w:rsidRDefault="00B45CAF" w:rsidP="004F582A">
      <w:pPr>
        <w:ind w:firstLine="567"/>
        <w:rPr>
          <w:sz w:val="24"/>
          <w:szCs w:val="24"/>
        </w:rPr>
      </w:pPr>
      <w:r w:rsidRPr="00611BCA">
        <w:rPr>
          <w:sz w:val="24"/>
          <w:szCs w:val="24"/>
        </w:rPr>
        <w:t>- для рабочих поездок удаление не более 5 км;</w:t>
      </w:r>
    </w:p>
    <w:p w14:paraId="178EC552" w14:textId="77777777" w:rsidR="00B45CAF" w:rsidRPr="00611BCA" w:rsidRDefault="00B45CAF" w:rsidP="004F582A">
      <w:pPr>
        <w:ind w:firstLine="567"/>
        <w:rPr>
          <w:sz w:val="24"/>
          <w:szCs w:val="24"/>
        </w:rPr>
      </w:pPr>
      <w:r w:rsidRPr="00611BCA">
        <w:rPr>
          <w:sz w:val="24"/>
          <w:szCs w:val="24"/>
        </w:rPr>
        <w:t>- для туристических маршрутов привязка к объектам придорожного сервиса, прохождение через рекреационные зоны;</w:t>
      </w:r>
    </w:p>
    <w:p w14:paraId="5B34A411" w14:textId="08C2F573" w:rsidR="00B45CAF" w:rsidRPr="00611BCA" w:rsidRDefault="00B45CAF" w:rsidP="004F582A">
      <w:pPr>
        <w:ind w:firstLine="567"/>
        <w:rPr>
          <w:sz w:val="24"/>
          <w:szCs w:val="24"/>
        </w:rPr>
      </w:pPr>
      <w:r w:rsidRPr="00611BCA">
        <w:rPr>
          <w:sz w:val="24"/>
          <w:szCs w:val="24"/>
        </w:rPr>
        <w:t xml:space="preserve">- наличие объектов притяжения, выявление основных потенциальных направлений велотранспортных маршрутов, геометрические параметры </w:t>
      </w:r>
      <w:r w:rsidR="00687BA2">
        <w:rPr>
          <w:sz w:val="24"/>
          <w:szCs w:val="24"/>
        </w:rPr>
        <w:t>УДС</w:t>
      </w:r>
      <w:r w:rsidRPr="00611BCA">
        <w:rPr>
          <w:sz w:val="24"/>
          <w:szCs w:val="24"/>
        </w:rPr>
        <w:t xml:space="preserve">, условия </w:t>
      </w:r>
      <w:r>
        <w:rPr>
          <w:sz w:val="24"/>
          <w:szCs w:val="24"/>
        </w:rPr>
        <w:t>организации дорожного движения</w:t>
      </w:r>
      <w:r w:rsidRPr="00611BCA">
        <w:rPr>
          <w:sz w:val="24"/>
          <w:szCs w:val="24"/>
        </w:rPr>
        <w:t xml:space="preserve"> и др.</w:t>
      </w:r>
    </w:p>
    <w:p w14:paraId="0D8712BF" w14:textId="640F1E1B" w:rsidR="00B45CAF" w:rsidRDefault="00B45CAF" w:rsidP="004F582A">
      <w:pPr>
        <w:ind w:firstLine="567"/>
        <w:rPr>
          <w:sz w:val="24"/>
          <w:szCs w:val="24"/>
        </w:rPr>
      </w:pPr>
      <w:r w:rsidRPr="00611BCA">
        <w:rPr>
          <w:sz w:val="24"/>
          <w:szCs w:val="24"/>
        </w:rPr>
        <w:t xml:space="preserve">В местах совпадения трасс следования </w:t>
      </w:r>
      <w:r>
        <w:rPr>
          <w:sz w:val="24"/>
          <w:szCs w:val="24"/>
        </w:rPr>
        <w:t xml:space="preserve">предлагаемых </w:t>
      </w:r>
      <w:r w:rsidRPr="00611BCA">
        <w:rPr>
          <w:sz w:val="24"/>
          <w:szCs w:val="24"/>
        </w:rPr>
        <w:t>велодорожек с существующими пешеходными дорожками/тротуарами предлагается организация велопешеходных дорожек</w:t>
      </w:r>
      <w:r>
        <w:rPr>
          <w:sz w:val="24"/>
          <w:szCs w:val="24"/>
        </w:rPr>
        <w:t xml:space="preserve"> путем выделения под велодорожку части тротуара</w:t>
      </w:r>
      <w:r w:rsidRPr="00611BCA">
        <w:rPr>
          <w:sz w:val="24"/>
          <w:szCs w:val="24"/>
        </w:rPr>
        <w:t xml:space="preserve"> </w:t>
      </w:r>
      <w:r>
        <w:rPr>
          <w:sz w:val="24"/>
          <w:szCs w:val="24"/>
        </w:rPr>
        <w:t xml:space="preserve">либо реконструкции существующего тротуара путем уширения и обозначения соответствующими техническими средствами организации дорожного движения велодорожки. </w:t>
      </w:r>
      <w:r w:rsidRPr="00611BCA">
        <w:rPr>
          <w:sz w:val="24"/>
          <w:szCs w:val="24"/>
        </w:rPr>
        <w:t xml:space="preserve">Предлагаемые велодорожки в границах населенных пунктов должны быть оснащены дорожными знаками 5.14.2 и 5.14.4, а также знаками 5.39 и 5.40 в соответствии с требованиями </w:t>
      </w:r>
      <w:r w:rsidR="004F582A">
        <w:rPr>
          <w:sz w:val="24"/>
          <w:szCs w:val="24"/>
        </w:rPr>
        <w:t>«</w:t>
      </w:r>
      <w:r w:rsidRPr="00611BCA">
        <w:rPr>
          <w:sz w:val="24"/>
          <w:szCs w:val="24"/>
        </w:rPr>
        <w:t>ГОСТ Р 52289-2019</w:t>
      </w:r>
      <w:r w:rsidR="004F582A">
        <w:rPr>
          <w:sz w:val="24"/>
          <w:szCs w:val="24"/>
        </w:rPr>
        <w:t>.</w:t>
      </w:r>
      <w:r>
        <w:rPr>
          <w:sz w:val="24"/>
          <w:szCs w:val="24"/>
        </w:rPr>
        <w:t xml:space="preserve"> </w:t>
      </w:r>
      <w:r w:rsidR="0059178A">
        <w:rPr>
          <w:sz w:val="24"/>
          <w:szCs w:val="24"/>
        </w:rPr>
        <w:t>Национальный стандарт Российской Федерации</w:t>
      </w:r>
      <w:r w:rsidR="004F582A">
        <w:rPr>
          <w:sz w:val="24"/>
          <w:szCs w:val="24"/>
        </w:rPr>
        <w:t xml:space="preserve">. </w:t>
      </w:r>
      <w:r w:rsidRPr="00D06CB2">
        <w:rPr>
          <w:sz w:val="24"/>
          <w:szCs w:val="24"/>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Pr="00611BCA">
        <w:rPr>
          <w:sz w:val="24"/>
          <w:szCs w:val="24"/>
        </w:rPr>
        <w:t>.</w:t>
      </w:r>
    </w:p>
    <w:p w14:paraId="11E6D273" w14:textId="77777777" w:rsidR="00B45CAF" w:rsidRPr="00611BCA" w:rsidRDefault="00B45CAF" w:rsidP="00B45CAF">
      <w:pPr>
        <w:ind w:firstLine="567"/>
        <w:rPr>
          <w:sz w:val="24"/>
          <w:szCs w:val="24"/>
        </w:rPr>
      </w:pPr>
      <w:r>
        <w:rPr>
          <w:sz w:val="24"/>
          <w:szCs w:val="24"/>
        </w:rPr>
        <w:t xml:space="preserve">Перечень велодорожек </w:t>
      </w:r>
      <w:r w:rsidRPr="00611BCA">
        <w:rPr>
          <w:sz w:val="24"/>
          <w:szCs w:val="24"/>
        </w:rPr>
        <w:t xml:space="preserve">представлен в таблице </w:t>
      </w:r>
      <w:r>
        <w:rPr>
          <w:sz w:val="24"/>
          <w:szCs w:val="24"/>
        </w:rPr>
        <w:t>4.4.5</w:t>
      </w:r>
      <w:r w:rsidRPr="00611BCA">
        <w:rPr>
          <w:sz w:val="24"/>
          <w:szCs w:val="24"/>
        </w:rPr>
        <w:t xml:space="preserve"> и на </w:t>
      </w:r>
      <w:r>
        <w:rPr>
          <w:sz w:val="24"/>
          <w:szCs w:val="24"/>
        </w:rPr>
        <w:t>рисунке 4.4.1</w:t>
      </w:r>
      <w:r w:rsidRPr="00611BCA">
        <w:rPr>
          <w:sz w:val="24"/>
          <w:szCs w:val="24"/>
        </w:rPr>
        <w:t>.</w:t>
      </w:r>
    </w:p>
    <w:p w14:paraId="5F244DEF" w14:textId="77777777" w:rsidR="00B45CAF" w:rsidRPr="00611BCA" w:rsidRDefault="00B45CAF" w:rsidP="00B45CAF">
      <w:pPr>
        <w:spacing w:line="240" w:lineRule="auto"/>
        <w:ind w:firstLine="0"/>
        <w:rPr>
          <w:sz w:val="24"/>
          <w:szCs w:val="24"/>
        </w:rPr>
      </w:pPr>
      <w:r w:rsidRPr="00611BCA">
        <w:rPr>
          <w:sz w:val="24"/>
          <w:szCs w:val="24"/>
        </w:rPr>
        <w:t xml:space="preserve">Таблица </w:t>
      </w:r>
      <w:r>
        <w:rPr>
          <w:sz w:val="24"/>
          <w:szCs w:val="24"/>
        </w:rPr>
        <w:t>4.4.5</w:t>
      </w:r>
      <w:r w:rsidRPr="00611BCA">
        <w:rPr>
          <w:sz w:val="24"/>
          <w:szCs w:val="24"/>
        </w:rPr>
        <w:t xml:space="preserve"> – Перечень предлагаемых к организации велодорожек на территории </w:t>
      </w:r>
      <w:r>
        <w:rPr>
          <w:iCs/>
          <w:sz w:val="24"/>
          <w:szCs w:val="24"/>
          <w:lang w:eastAsia="ar-SA"/>
        </w:rPr>
        <w:t>города Когалыма</w:t>
      </w:r>
    </w:p>
    <w:tbl>
      <w:tblPr>
        <w:tblStyle w:val="TableGridReport19"/>
        <w:tblW w:w="5000" w:type="pct"/>
        <w:tblLook w:val="04A0" w:firstRow="1" w:lastRow="0" w:firstColumn="1" w:lastColumn="0" w:noHBand="0" w:noVBand="1"/>
      </w:tblPr>
      <w:tblGrid>
        <w:gridCol w:w="563"/>
        <w:gridCol w:w="5106"/>
        <w:gridCol w:w="1276"/>
        <w:gridCol w:w="1132"/>
        <w:gridCol w:w="1267"/>
      </w:tblGrid>
      <w:tr w:rsidR="00B45CAF" w:rsidRPr="007878E7" w14:paraId="5EE25E81" w14:textId="77777777" w:rsidTr="000F23DA">
        <w:tc>
          <w:tcPr>
            <w:tcW w:w="301" w:type="pct"/>
            <w:hideMark/>
          </w:tcPr>
          <w:p w14:paraId="0ECEA098" w14:textId="77777777" w:rsidR="00B45CAF" w:rsidRPr="007878E7" w:rsidRDefault="00B45CAF" w:rsidP="000F23DA">
            <w:pPr>
              <w:spacing w:line="240" w:lineRule="auto"/>
              <w:ind w:firstLine="0"/>
              <w:jc w:val="center"/>
              <w:rPr>
                <w:rFonts w:ascii="Times New Roman" w:hAnsi="Times New Roman"/>
                <w:bCs/>
                <w:sz w:val="20"/>
                <w:szCs w:val="20"/>
                <w:lang w:eastAsia="ru-RU"/>
              </w:rPr>
            </w:pPr>
            <w:r w:rsidRPr="007878E7">
              <w:rPr>
                <w:rFonts w:ascii="Times New Roman" w:hAnsi="Times New Roman"/>
                <w:bCs/>
                <w:sz w:val="20"/>
                <w:szCs w:val="20"/>
                <w:lang w:eastAsia="ru-RU"/>
              </w:rPr>
              <w:t>№</w:t>
            </w:r>
          </w:p>
          <w:p w14:paraId="27F3A7BC" w14:textId="77777777" w:rsidR="00B45CAF" w:rsidRPr="007878E7" w:rsidRDefault="00B45CAF" w:rsidP="000F23DA">
            <w:pPr>
              <w:spacing w:line="240" w:lineRule="auto"/>
              <w:ind w:firstLine="0"/>
              <w:jc w:val="center"/>
              <w:rPr>
                <w:rFonts w:ascii="Times New Roman" w:hAnsi="Times New Roman"/>
                <w:bCs/>
                <w:sz w:val="20"/>
                <w:szCs w:val="20"/>
              </w:rPr>
            </w:pPr>
            <w:r w:rsidRPr="007878E7">
              <w:rPr>
                <w:rFonts w:ascii="Times New Roman" w:hAnsi="Times New Roman"/>
                <w:bCs/>
                <w:sz w:val="20"/>
                <w:szCs w:val="20"/>
              </w:rPr>
              <w:t>п/п</w:t>
            </w:r>
          </w:p>
        </w:tc>
        <w:tc>
          <w:tcPr>
            <w:tcW w:w="2732" w:type="pct"/>
            <w:hideMark/>
          </w:tcPr>
          <w:p w14:paraId="497699D5" w14:textId="77777777" w:rsidR="00B45CAF" w:rsidRPr="007878E7" w:rsidRDefault="00B45CAF" w:rsidP="000F23DA">
            <w:pPr>
              <w:spacing w:line="240" w:lineRule="auto"/>
              <w:ind w:firstLine="0"/>
              <w:jc w:val="center"/>
              <w:rPr>
                <w:rFonts w:ascii="Times New Roman" w:hAnsi="Times New Roman"/>
                <w:bCs/>
                <w:sz w:val="20"/>
                <w:szCs w:val="20"/>
                <w:lang w:eastAsia="ru-RU"/>
              </w:rPr>
            </w:pPr>
            <w:r w:rsidRPr="007878E7">
              <w:rPr>
                <w:rFonts w:ascii="Times New Roman" w:hAnsi="Times New Roman"/>
                <w:bCs/>
                <w:sz w:val="20"/>
                <w:szCs w:val="20"/>
                <w:lang w:eastAsia="ru-RU"/>
              </w:rPr>
              <w:t>Участок организации велодорожки</w:t>
            </w:r>
          </w:p>
        </w:tc>
        <w:tc>
          <w:tcPr>
            <w:tcW w:w="683" w:type="pct"/>
            <w:hideMark/>
          </w:tcPr>
          <w:p w14:paraId="65F8659B" w14:textId="77777777" w:rsidR="00B45CAF" w:rsidRPr="007878E7" w:rsidRDefault="00B45CAF" w:rsidP="000F23DA">
            <w:pPr>
              <w:spacing w:line="240" w:lineRule="auto"/>
              <w:ind w:firstLine="0"/>
              <w:jc w:val="center"/>
              <w:rPr>
                <w:rFonts w:ascii="Times New Roman" w:hAnsi="Times New Roman"/>
                <w:bCs/>
                <w:sz w:val="20"/>
                <w:szCs w:val="20"/>
                <w:lang w:eastAsia="ru-RU"/>
              </w:rPr>
            </w:pPr>
            <w:r w:rsidRPr="007878E7">
              <w:rPr>
                <w:rFonts w:ascii="Times New Roman" w:hAnsi="Times New Roman"/>
                <w:bCs/>
                <w:sz w:val="20"/>
                <w:szCs w:val="20"/>
                <w:lang w:eastAsia="ru-RU"/>
              </w:rPr>
              <w:t>Протяженность, км</w:t>
            </w:r>
          </w:p>
        </w:tc>
        <w:tc>
          <w:tcPr>
            <w:tcW w:w="606" w:type="pct"/>
          </w:tcPr>
          <w:p w14:paraId="055ED45D" w14:textId="77777777" w:rsidR="00B45CAF" w:rsidRPr="007878E7" w:rsidRDefault="00B45CAF" w:rsidP="000F23DA">
            <w:pPr>
              <w:spacing w:line="240" w:lineRule="auto"/>
              <w:ind w:firstLine="0"/>
              <w:jc w:val="center"/>
              <w:rPr>
                <w:rFonts w:ascii="Times New Roman" w:hAnsi="Times New Roman"/>
                <w:bCs/>
                <w:sz w:val="20"/>
                <w:szCs w:val="20"/>
                <w:lang w:eastAsia="ru-RU"/>
              </w:rPr>
            </w:pPr>
            <w:r w:rsidRPr="007878E7">
              <w:rPr>
                <w:rFonts w:ascii="Times New Roman" w:hAnsi="Times New Roman"/>
                <w:bCs/>
                <w:sz w:val="20"/>
                <w:szCs w:val="20"/>
                <w:lang w:eastAsia="ru-RU"/>
              </w:rPr>
              <w:t>Принадлежность</w:t>
            </w:r>
          </w:p>
        </w:tc>
        <w:tc>
          <w:tcPr>
            <w:tcW w:w="678" w:type="pct"/>
            <w:hideMark/>
          </w:tcPr>
          <w:p w14:paraId="22059A3A" w14:textId="77777777" w:rsidR="00B45CAF" w:rsidRPr="007878E7" w:rsidRDefault="00B45CAF" w:rsidP="000F23DA">
            <w:pPr>
              <w:spacing w:line="240" w:lineRule="auto"/>
              <w:ind w:firstLine="0"/>
              <w:jc w:val="center"/>
              <w:rPr>
                <w:rFonts w:ascii="Times New Roman" w:hAnsi="Times New Roman"/>
                <w:bCs/>
                <w:sz w:val="20"/>
                <w:szCs w:val="20"/>
                <w:lang w:eastAsia="ru-RU"/>
              </w:rPr>
            </w:pPr>
            <w:r w:rsidRPr="007878E7">
              <w:rPr>
                <w:rFonts w:ascii="Times New Roman" w:hAnsi="Times New Roman"/>
                <w:bCs/>
                <w:sz w:val="20"/>
                <w:szCs w:val="20"/>
                <w:lang w:eastAsia="ru-RU"/>
              </w:rPr>
              <w:t>Срок</w:t>
            </w:r>
          </w:p>
          <w:p w14:paraId="4BFA5D84" w14:textId="77777777" w:rsidR="00B45CAF" w:rsidRPr="007878E7" w:rsidRDefault="00B45CAF" w:rsidP="000F23DA">
            <w:pPr>
              <w:spacing w:line="240" w:lineRule="auto"/>
              <w:ind w:firstLine="0"/>
              <w:jc w:val="center"/>
              <w:rPr>
                <w:rFonts w:ascii="Times New Roman" w:hAnsi="Times New Roman"/>
                <w:bCs/>
                <w:sz w:val="20"/>
                <w:szCs w:val="20"/>
                <w:lang w:eastAsia="ru-RU"/>
              </w:rPr>
            </w:pPr>
            <w:r w:rsidRPr="007878E7">
              <w:rPr>
                <w:rFonts w:ascii="Times New Roman" w:hAnsi="Times New Roman"/>
                <w:bCs/>
                <w:sz w:val="20"/>
                <w:szCs w:val="20"/>
                <w:lang w:eastAsia="ru-RU"/>
              </w:rPr>
              <w:t>реализации</w:t>
            </w:r>
          </w:p>
        </w:tc>
      </w:tr>
      <w:tr w:rsidR="00B45CAF" w:rsidRPr="007878E7" w14:paraId="4CE05834" w14:textId="77777777" w:rsidTr="000F23DA">
        <w:tc>
          <w:tcPr>
            <w:tcW w:w="301" w:type="pct"/>
          </w:tcPr>
          <w:p w14:paraId="2D5054A1" w14:textId="77777777" w:rsidR="00B45CAF" w:rsidRPr="00FF3608" w:rsidRDefault="00B45CAF" w:rsidP="000F23DA">
            <w:pPr>
              <w:spacing w:line="240" w:lineRule="auto"/>
              <w:ind w:firstLine="0"/>
              <w:jc w:val="center"/>
              <w:rPr>
                <w:rFonts w:ascii="Times New Roman" w:hAnsi="Times New Roman"/>
                <w:sz w:val="20"/>
                <w:szCs w:val="20"/>
              </w:rPr>
            </w:pPr>
            <w:bookmarkStart w:id="105" w:name="_Hlk215348967"/>
            <w:r w:rsidRPr="00FF3608">
              <w:rPr>
                <w:rFonts w:ascii="Times New Roman" w:hAnsi="Times New Roman"/>
                <w:sz w:val="20"/>
                <w:szCs w:val="20"/>
              </w:rPr>
              <w:t>1</w:t>
            </w:r>
          </w:p>
        </w:tc>
        <w:tc>
          <w:tcPr>
            <w:tcW w:w="2732" w:type="pct"/>
          </w:tcPr>
          <w:p w14:paraId="7DCB6F30" w14:textId="77777777" w:rsidR="00B45CAF" w:rsidRPr="00FF3608" w:rsidRDefault="00B45CAF" w:rsidP="000F23DA">
            <w:pPr>
              <w:spacing w:line="240" w:lineRule="auto"/>
              <w:ind w:firstLine="0"/>
              <w:jc w:val="left"/>
              <w:rPr>
                <w:rFonts w:ascii="Times New Roman" w:hAnsi="Times New Roman"/>
                <w:sz w:val="20"/>
                <w:szCs w:val="20"/>
              </w:rPr>
            </w:pPr>
            <w:r w:rsidRPr="00FF3608">
              <w:rPr>
                <w:rFonts w:ascii="Times New Roman" w:hAnsi="Times New Roman"/>
                <w:sz w:val="20"/>
                <w:szCs w:val="20"/>
              </w:rPr>
              <w:t xml:space="preserve">Организация велодорожки от мкр 7 (Школа-сад №10) до велопарковки на </w:t>
            </w:r>
            <w:r>
              <w:rPr>
                <w:rFonts w:ascii="Times New Roman" w:hAnsi="Times New Roman"/>
                <w:sz w:val="20"/>
                <w:szCs w:val="20"/>
              </w:rPr>
              <w:t>ул.</w:t>
            </w:r>
            <w:r w:rsidRPr="00FF3608">
              <w:rPr>
                <w:rFonts w:ascii="Times New Roman" w:hAnsi="Times New Roman"/>
                <w:sz w:val="20"/>
                <w:szCs w:val="20"/>
              </w:rPr>
              <w:t xml:space="preserve"> Прибалтийская, 20</w:t>
            </w:r>
          </w:p>
        </w:tc>
        <w:tc>
          <w:tcPr>
            <w:tcW w:w="683" w:type="pct"/>
          </w:tcPr>
          <w:p w14:paraId="00758851" w14:textId="77777777" w:rsidR="00B45CAF" w:rsidRPr="00FF3608" w:rsidRDefault="00B45CAF" w:rsidP="000F23DA">
            <w:pPr>
              <w:spacing w:line="240" w:lineRule="auto"/>
              <w:ind w:firstLine="0"/>
              <w:jc w:val="center"/>
              <w:rPr>
                <w:rFonts w:ascii="Times New Roman" w:hAnsi="Times New Roman"/>
                <w:sz w:val="20"/>
                <w:szCs w:val="20"/>
              </w:rPr>
            </w:pPr>
            <w:r w:rsidRPr="00FF3608">
              <w:rPr>
                <w:rFonts w:ascii="Times New Roman" w:hAnsi="Times New Roman"/>
                <w:sz w:val="20"/>
                <w:szCs w:val="20"/>
              </w:rPr>
              <w:t>1,25</w:t>
            </w:r>
          </w:p>
        </w:tc>
        <w:tc>
          <w:tcPr>
            <w:tcW w:w="606" w:type="pct"/>
          </w:tcPr>
          <w:p w14:paraId="37FB32EA" w14:textId="77777777" w:rsidR="00B45CAF" w:rsidRPr="00FF3608" w:rsidRDefault="00B45CAF" w:rsidP="000F23DA">
            <w:pPr>
              <w:spacing w:line="240" w:lineRule="auto"/>
              <w:ind w:firstLine="0"/>
              <w:jc w:val="center"/>
              <w:rPr>
                <w:rFonts w:ascii="Times New Roman" w:hAnsi="Times New Roman"/>
                <w:bCs/>
                <w:sz w:val="20"/>
                <w:szCs w:val="20"/>
              </w:rPr>
            </w:pPr>
            <w:r w:rsidRPr="00FF3608">
              <w:rPr>
                <w:rFonts w:ascii="Times New Roman" w:hAnsi="Times New Roman"/>
                <w:bCs/>
                <w:sz w:val="20"/>
                <w:szCs w:val="20"/>
              </w:rPr>
              <w:t>местная</w:t>
            </w:r>
          </w:p>
        </w:tc>
        <w:tc>
          <w:tcPr>
            <w:tcW w:w="678" w:type="pct"/>
          </w:tcPr>
          <w:p w14:paraId="3ADD0A49" w14:textId="77777777" w:rsidR="00B45CAF" w:rsidRPr="007878E7" w:rsidRDefault="00B45CAF" w:rsidP="000F23DA">
            <w:pPr>
              <w:spacing w:line="240" w:lineRule="auto"/>
              <w:ind w:firstLine="0"/>
              <w:jc w:val="center"/>
              <w:rPr>
                <w:rFonts w:ascii="Times New Roman" w:hAnsi="Times New Roman"/>
                <w:sz w:val="20"/>
                <w:szCs w:val="20"/>
              </w:rPr>
            </w:pPr>
            <w:r w:rsidRPr="007878E7">
              <w:rPr>
                <w:rFonts w:ascii="Times New Roman" w:hAnsi="Times New Roman"/>
                <w:sz w:val="20"/>
                <w:szCs w:val="20"/>
              </w:rPr>
              <w:t>2030</w:t>
            </w:r>
          </w:p>
        </w:tc>
      </w:tr>
      <w:tr w:rsidR="00B45CAF" w:rsidRPr="007878E7" w14:paraId="4CC673AE" w14:textId="77777777" w:rsidTr="000F23DA">
        <w:tc>
          <w:tcPr>
            <w:tcW w:w="301" w:type="pct"/>
          </w:tcPr>
          <w:p w14:paraId="55A499E2" w14:textId="77777777" w:rsidR="00B45CAF" w:rsidRPr="00FF3608" w:rsidRDefault="00B45CAF" w:rsidP="000F23DA">
            <w:pPr>
              <w:spacing w:line="240" w:lineRule="auto"/>
              <w:ind w:firstLine="0"/>
              <w:jc w:val="center"/>
              <w:rPr>
                <w:rFonts w:ascii="Times New Roman" w:hAnsi="Times New Roman"/>
                <w:sz w:val="20"/>
                <w:szCs w:val="20"/>
              </w:rPr>
            </w:pPr>
            <w:r w:rsidRPr="00FF3608">
              <w:rPr>
                <w:rFonts w:ascii="Times New Roman" w:hAnsi="Times New Roman"/>
                <w:sz w:val="20"/>
                <w:szCs w:val="20"/>
              </w:rPr>
              <w:t>2</w:t>
            </w:r>
          </w:p>
        </w:tc>
        <w:tc>
          <w:tcPr>
            <w:tcW w:w="2732" w:type="pct"/>
          </w:tcPr>
          <w:p w14:paraId="26B04886" w14:textId="77777777" w:rsidR="00B45CAF" w:rsidRPr="00FF3608" w:rsidRDefault="00B45CAF" w:rsidP="000F23DA">
            <w:pPr>
              <w:spacing w:line="240" w:lineRule="auto"/>
              <w:ind w:firstLine="0"/>
              <w:jc w:val="left"/>
              <w:rPr>
                <w:rFonts w:ascii="Times New Roman" w:hAnsi="Times New Roman"/>
                <w:sz w:val="20"/>
                <w:szCs w:val="20"/>
              </w:rPr>
            </w:pPr>
            <w:r w:rsidRPr="00FF3608">
              <w:rPr>
                <w:rFonts w:ascii="Times New Roman" w:hAnsi="Times New Roman"/>
                <w:sz w:val="20"/>
                <w:szCs w:val="20"/>
              </w:rPr>
              <w:t xml:space="preserve">Организация велодорожки от велопарковки на </w:t>
            </w:r>
            <w:r>
              <w:rPr>
                <w:rFonts w:ascii="Times New Roman" w:hAnsi="Times New Roman"/>
                <w:sz w:val="20"/>
                <w:szCs w:val="20"/>
              </w:rPr>
              <w:t>ул.</w:t>
            </w:r>
            <w:r w:rsidRPr="00FF3608">
              <w:rPr>
                <w:rFonts w:ascii="Times New Roman" w:hAnsi="Times New Roman"/>
                <w:sz w:val="20"/>
                <w:szCs w:val="20"/>
              </w:rPr>
              <w:t xml:space="preserve"> Прибалтийская, 20 до </w:t>
            </w:r>
            <w:r>
              <w:rPr>
                <w:rFonts w:ascii="Times New Roman" w:hAnsi="Times New Roman"/>
                <w:sz w:val="20"/>
                <w:szCs w:val="20"/>
              </w:rPr>
              <w:t>ул.</w:t>
            </w:r>
            <w:r w:rsidRPr="00FF3608">
              <w:rPr>
                <w:rFonts w:ascii="Times New Roman" w:hAnsi="Times New Roman"/>
                <w:sz w:val="20"/>
                <w:szCs w:val="20"/>
              </w:rPr>
              <w:t xml:space="preserve"> Молодежная, 20</w:t>
            </w:r>
          </w:p>
        </w:tc>
        <w:tc>
          <w:tcPr>
            <w:tcW w:w="683" w:type="pct"/>
          </w:tcPr>
          <w:p w14:paraId="53DAF2DA" w14:textId="77777777" w:rsidR="00B45CAF" w:rsidRPr="00FF3608" w:rsidRDefault="00B45CAF" w:rsidP="000F23DA">
            <w:pPr>
              <w:spacing w:line="240" w:lineRule="auto"/>
              <w:ind w:firstLine="0"/>
              <w:jc w:val="center"/>
              <w:rPr>
                <w:rFonts w:ascii="Times New Roman" w:hAnsi="Times New Roman"/>
                <w:sz w:val="20"/>
                <w:szCs w:val="20"/>
              </w:rPr>
            </w:pPr>
            <w:r w:rsidRPr="00FF3608">
              <w:rPr>
                <w:rFonts w:ascii="Times New Roman" w:hAnsi="Times New Roman"/>
                <w:sz w:val="20"/>
                <w:szCs w:val="20"/>
              </w:rPr>
              <w:t>0,9</w:t>
            </w:r>
          </w:p>
        </w:tc>
        <w:tc>
          <w:tcPr>
            <w:tcW w:w="606" w:type="pct"/>
          </w:tcPr>
          <w:p w14:paraId="11A37B8D" w14:textId="77777777" w:rsidR="00B45CAF" w:rsidRPr="00FF3608" w:rsidRDefault="00B45CAF" w:rsidP="000F23DA">
            <w:pPr>
              <w:spacing w:line="240" w:lineRule="auto"/>
              <w:ind w:firstLine="0"/>
              <w:jc w:val="center"/>
              <w:rPr>
                <w:rFonts w:ascii="Times New Roman" w:hAnsi="Times New Roman"/>
                <w:bCs/>
                <w:sz w:val="20"/>
                <w:szCs w:val="20"/>
              </w:rPr>
            </w:pPr>
            <w:r w:rsidRPr="00FF3608">
              <w:rPr>
                <w:rFonts w:ascii="Times New Roman" w:hAnsi="Times New Roman"/>
                <w:bCs/>
                <w:sz w:val="20"/>
                <w:szCs w:val="20"/>
              </w:rPr>
              <w:t>местная</w:t>
            </w:r>
          </w:p>
        </w:tc>
        <w:tc>
          <w:tcPr>
            <w:tcW w:w="678" w:type="pct"/>
          </w:tcPr>
          <w:p w14:paraId="47C78858" w14:textId="77777777" w:rsidR="00B45CAF" w:rsidRPr="007878E7" w:rsidRDefault="00B45CAF" w:rsidP="000F23DA">
            <w:pPr>
              <w:spacing w:line="240" w:lineRule="auto"/>
              <w:ind w:firstLine="0"/>
              <w:jc w:val="center"/>
              <w:rPr>
                <w:rFonts w:ascii="Times New Roman" w:hAnsi="Times New Roman"/>
                <w:sz w:val="20"/>
                <w:szCs w:val="20"/>
              </w:rPr>
            </w:pPr>
            <w:r>
              <w:rPr>
                <w:rFonts w:ascii="Times New Roman" w:hAnsi="Times New Roman"/>
                <w:sz w:val="20"/>
                <w:szCs w:val="20"/>
              </w:rPr>
              <w:t>2030</w:t>
            </w:r>
          </w:p>
        </w:tc>
      </w:tr>
      <w:tr w:rsidR="00B45CAF" w:rsidRPr="007878E7" w14:paraId="07D6B9BB" w14:textId="77777777" w:rsidTr="000F23DA">
        <w:tc>
          <w:tcPr>
            <w:tcW w:w="301" w:type="pct"/>
          </w:tcPr>
          <w:p w14:paraId="7450C0A3" w14:textId="77777777" w:rsidR="00B45CAF" w:rsidRPr="00FF3608" w:rsidRDefault="00B45CAF" w:rsidP="000F23DA">
            <w:pPr>
              <w:spacing w:line="240" w:lineRule="auto"/>
              <w:ind w:firstLine="0"/>
              <w:jc w:val="center"/>
              <w:rPr>
                <w:rFonts w:ascii="Times New Roman" w:hAnsi="Times New Roman"/>
                <w:sz w:val="20"/>
                <w:szCs w:val="20"/>
              </w:rPr>
            </w:pPr>
            <w:r w:rsidRPr="00FF3608">
              <w:rPr>
                <w:rFonts w:ascii="Times New Roman" w:hAnsi="Times New Roman"/>
                <w:sz w:val="20"/>
                <w:szCs w:val="20"/>
              </w:rPr>
              <w:t>3</w:t>
            </w:r>
          </w:p>
        </w:tc>
        <w:tc>
          <w:tcPr>
            <w:tcW w:w="2732" w:type="pct"/>
          </w:tcPr>
          <w:p w14:paraId="58FB12AB" w14:textId="5C58DCC6" w:rsidR="00B45CAF" w:rsidRPr="00FF3608" w:rsidRDefault="00B45CAF" w:rsidP="000F23DA">
            <w:pPr>
              <w:spacing w:line="240" w:lineRule="auto"/>
              <w:ind w:firstLine="0"/>
              <w:jc w:val="left"/>
              <w:rPr>
                <w:rFonts w:ascii="Times New Roman" w:hAnsi="Times New Roman"/>
                <w:sz w:val="20"/>
                <w:szCs w:val="20"/>
              </w:rPr>
            </w:pPr>
            <w:r w:rsidRPr="00FF3608">
              <w:rPr>
                <w:rFonts w:ascii="Times New Roman" w:hAnsi="Times New Roman"/>
                <w:sz w:val="20"/>
                <w:szCs w:val="20"/>
              </w:rPr>
              <w:t xml:space="preserve">Организация велодорожки </w:t>
            </w:r>
            <w:r w:rsidRPr="00FF3608">
              <w:rPr>
                <w:rFonts w:ascii="Times New Roman" w:eastAsia="Times New Roman" w:hAnsi="Times New Roman"/>
                <w:sz w:val="20"/>
                <w:szCs w:val="20"/>
                <w:lang w:eastAsia="ru-RU"/>
              </w:rPr>
              <w:t xml:space="preserve">вдоль </w:t>
            </w:r>
            <w:r w:rsidR="001C5407">
              <w:rPr>
                <w:rFonts w:ascii="Times New Roman" w:eastAsia="Times New Roman" w:hAnsi="Times New Roman"/>
                <w:sz w:val="20"/>
                <w:szCs w:val="20"/>
                <w:lang w:eastAsia="ru-RU"/>
              </w:rPr>
              <w:t>ул.</w:t>
            </w:r>
            <w:r w:rsidRPr="00FF3608">
              <w:rPr>
                <w:rFonts w:ascii="Times New Roman" w:eastAsia="Times New Roman" w:hAnsi="Times New Roman"/>
                <w:sz w:val="20"/>
                <w:szCs w:val="20"/>
                <w:lang w:eastAsia="ru-RU"/>
              </w:rPr>
              <w:t xml:space="preserve"> Дружбы Народов</w:t>
            </w:r>
          </w:p>
        </w:tc>
        <w:tc>
          <w:tcPr>
            <w:tcW w:w="683" w:type="pct"/>
          </w:tcPr>
          <w:p w14:paraId="330801DD" w14:textId="77777777" w:rsidR="00B45CAF" w:rsidRPr="00FF3608" w:rsidRDefault="00B45CAF" w:rsidP="000F23DA">
            <w:pPr>
              <w:spacing w:line="240" w:lineRule="auto"/>
              <w:ind w:firstLine="0"/>
              <w:jc w:val="center"/>
              <w:rPr>
                <w:rFonts w:ascii="Times New Roman" w:hAnsi="Times New Roman"/>
                <w:sz w:val="20"/>
                <w:szCs w:val="20"/>
              </w:rPr>
            </w:pPr>
            <w:r w:rsidRPr="00FF3608">
              <w:rPr>
                <w:rFonts w:ascii="Times New Roman" w:eastAsia="Times New Roman" w:hAnsi="Times New Roman"/>
                <w:sz w:val="20"/>
                <w:szCs w:val="20"/>
                <w:lang w:eastAsia="ru-RU"/>
              </w:rPr>
              <w:t>1,7</w:t>
            </w:r>
          </w:p>
        </w:tc>
        <w:tc>
          <w:tcPr>
            <w:tcW w:w="606" w:type="pct"/>
          </w:tcPr>
          <w:p w14:paraId="553C49A9" w14:textId="77777777" w:rsidR="00B45CAF" w:rsidRPr="00FF3608" w:rsidRDefault="00B45CAF" w:rsidP="000F23DA">
            <w:pPr>
              <w:spacing w:line="240" w:lineRule="auto"/>
              <w:ind w:firstLine="0"/>
              <w:jc w:val="center"/>
              <w:rPr>
                <w:rFonts w:ascii="Times New Roman" w:hAnsi="Times New Roman"/>
                <w:bCs/>
                <w:sz w:val="20"/>
                <w:szCs w:val="20"/>
              </w:rPr>
            </w:pPr>
            <w:r w:rsidRPr="00FF3608">
              <w:rPr>
                <w:rFonts w:ascii="Times New Roman" w:hAnsi="Times New Roman"/>
                <w:bCs/>
                <w:sz w:val="20"/>
                <w:szCs w:val="20"/>
                <w:lang w:eastAsia="ru-RU"/>
              </w:rPr>
              <w:t>местная</w:t>
            </w:r>
          </w:p>
        </w:tc>
        <w:tc>
          <w:tcPr>
            <w:tcW w:w="678" w:type="pct"/>
          </w:tcPr>
          <w:p w14:paraId="04E2B216" w14:textId="77777777" w:rsidR="00B45CAF" w:rsidRPr="007878E7" w:rsidRDefault="00B45CAF" w:rsidP="000F23DA">
            <w:pPr>
              <w:spacing w:line="240" w:lineRule="auto"/>
              <w:ind w:firstLine="0"/>
              <w:jc w:val="center"/>
              <w:rPr>
                <w:rFonts w:ascii="Times New Roman" w:hAnsi="Times New Roman"/>
                <w:sz w:val="20"/>
                <w:szCs w:val="20"/>
              </w:rPr>
            </w:pPr>
            <w:r w:rsidRPr="007878E7">
              <w:rPr>
                <w:rFonts w:ascii="Times New Roman" w:eastAsia="Times New Roman" w:hAnsi="Times New Roman"/>
                <w:sz w:val="20"/>
                <w:szCs w:val="20"/>
                <w:lang w:eastAsia="ru-RU"/>
              </w:rPr>
              <w:t>20</w:t>
            </w:r>
            <w:r>
              <w:rPr>
                <w:rFonts w:ascii="Times New Roman" w:eastAsia="Times New Roman" w:hAnsi="Times New Roman"/>
                <w:sz w:val="20"/>
                <w:szCs w:val="20"/>
                <w:lang w:eastAsia="ru-RU"/>
              </w:rPr>
              <w:t>30</w:t>
            </w:r>
          </w:p>
        </w:tc>
      </w:tr>
      <w:tr w:rsidR="00B45CAF" w:rsidRPr="007878E7" w14:paraId="5969F67B" w14:textId="77777777" w:rsidTr="000F23DA">
        <w:tc>
          <w:tcPr>
            <w:tcW w:w="301" w:type="pct"/>
          </w:tcPr>
          <w:p w14:paraId="539FF633" w14:textId="77777777" w:rsidR="00B45CAF" w:rsidRPr="00FF3608" w:rsidRDefault="00B45CAF" w:rsidP="000F23DA">
            <w:pPr>
              <w:spacing w:line="240" w:lineRule="auto"/>
              <w:ind w:firstLine="0"/>
              <w:jc w:val="center"/>
              <w:rPr>
                <w:rFonts w:ascii="Times New Roman" w:hAnsi="Times New Roman"/>
                <w:sz w:val="20"/>
                <w:szCs w:val="20"/>
              </w:rPr>
            </w:pPr>
            <w:r w:rsidRPr="00FF3608">
              <w:rPr>
                <w:rFonts w:ascii="Times New Roman" w:hAnsi="Times New Roman"/>
                <w:sz w:val="20"/>
                <w:szCs w:val="20"/>
              </w:rPr>
              <w:t>4</w:t>
            </w:r>
          </w:p>
        </w:tc>
        <w:tc>
          <w:tcPr>
            <w:tcW w:w="2732" w:type="pct"/>
          </w:tcPr>
          <w:p w14:paraId="3AB4F65E" w14:textId="6FCF00D8" w:rsidR="00B45CAF" w:rsidRPr="00FF3608" w:rsidRDefault="00B45CAF" w:rsidP="000F23DA">
            <w:pPr>
              <w:spacing w:line="240" w:lineRule="auto"/>
              <w:ind w:firstLine="0"/>
              <w:jc w:val="left"/>
              <w:rPr>
                <w:rFonts w:ascii="Times New Roman" w:hAnsi="Times New Roman"/>
                <w:sz w:val="20"/>
                <w:szCs w:val="20"/>
              </w:rPr>
            </w:pPr>
            <w:r w:rsidRPr="00FF3608">
              <w:rPr>
                <w:rFonts w:ascii="Times New Roman" w:hAnsi="Times New Roman"/>
                <w:sz w:val="20"/>
                <w:szCs w:val="20"/>
              </w:rPr>
              <w:t xml:space="preserve">Организация велодорожки </w:t>
            </w:r>
            <w:r w:rsidRPr="00FF3608">
              <w:rPr>
                <w:rFonts w:ascii="Times New Roman" w:eastAsia="Times New Roman" w:hAnsi="Times New Roman"/>
                <w:sz w:val="20"/>
                <w:szCs w:val="20"/>
                <w:lang w:eastAsia="ru-RU"/>
              </w:rPr>
              <w:t xml:space="preserve">от ТК «Миллениум» далее до ОП «Дачный-2» и по </w:t>
            </w:r>
            <w:r>
              <w:rPr>
                <w:rFonts w:ascii="Times New Roman" w:eastAsia="Times New Roman" w:hAnsi="Times New Roman"/>
                <w:sz w:val="20"/>
                <w:szCs w:val="20"/>
                <w:lang w:eastAsia="ru-RU"/>
              </w:rPr>
              <w:t>ул.</w:t>
            </w:r>
            <w:r w:rsidRPr="00FF3608">
              <w:rPr>
                <w:rFonts w:ascii="Times New Roman" w:eastAsia="Times New Roman" w:hAnsi="Times New Roman"/>
                <w:sz w:val="20"/>
                <w:szCs w:val="20"/>
                <w:lang w:eastAsia="ru-RU"/>
              </w:rPr>
              <w:t xml:space="preserve"> Южная</w:t>
            </w:r>
          </w:p>
        </w:tc>
        <w:tc>
          <w:tcPr>
            <w:tcW w:w="683" w:type="pct"/>
          </w:tcPr>
          <w:p w14:paraId="4B5C46F2" w14:textId="77777777" w:rsidR="00B45CAF" w:rsidRPr="00FF3608" w:rsidRDefault="00B45CAF" w:rsidP="000F23DA">
            <w:pPr>
              <w:spacing w:line="240" w:lineRule="auto"/>
              <w:ind w:firstLine="0"/>
              <w:jc w:val="center"/>
              <w:rPr>
                <w:rFonts w:ascii="Times New Roman" w:hAnsi="Times New Roman"/>
                <w:sz w:val="20"/>
                <w:szCs w:val="20"/>
              </w:rPr>
            </w:pPr>
            <w:r w:rsidRPr="00FF3608">
              <w:rPr>
                <w:rFonts w:ascii="Times New Roman" w:eastAsia="Times New Roman" w:hAnsi="Times New Roman"/>
                <w:sz w:val="20"/>
                <w:szCs w:val="20"/>
                <w:lang w:eastAsia="ru-RU"/>
              </w:rPr>
              <w:t>2,1</w:t>
            </w:r>
          </w:p>
        </w:tc>
        <w:tc>
          <w:tcPr>
            <w:tcW w:w="606" w:type="pct"/>
          </w:tcPr>
          <w:p w14:paraId="2E1A80BD" w14:textId="77777777" w:rsidR="00B45CAF" w:rsidRPr="00FF3608" w:rsidRDefault="00B45CAF" w:rsidP="000F23DA">
            <w:pPr>
              <w:spacing w:line="240" w:lineRule="auto"/>
              <w:ind w:firstLine="0"/>
              <w:jc w:val="center"/>
              <w:rPr>
                <w:rFonts w:ascii="Times New Roman" w:hAnsi="Times New Roman"/>
                <w:bCs/>
                <w:sz w:val="20"/>
                <w:szCs w:val="20"/>
              </w:rPr>
            </w:pPr>
            <w:r w:rsidRPr="00FF3608">
              <w:rPr>
                <w:rFonts w:ascii="Times New Roman" w:hAnsi="Times New Roman"/>
                <w:bCs/>
                <w:sz w:val="20"/>
                <w:szCs w:val="20"/>
                <w:lang w:eastAsia="ru-RU"/>
              </w:rPr>
              <w:t>местная</w:t>
            </w:r>
          </w:p>
        </w:tc>
        <w:tc>
          <w:tcPr>
            <w:tcW w:w="678" w:type="pct"/>
          </w:tcPr>
          <w:p w14:paraId="49C9AFCC" w14:textId="77777777" w:rsidR="00B45CAF" w:rsidRPr="007878E7" w:rsidRDefault="00B45CAF" w:rsidP="000F23DA">
            <w:pPr>
              <w:spacing w:line="240" w:lineRule="auto"/>
              <w:ind w:firstLine="0"/>
              <w:jc w:val="center"/>
              <w:rPr>
                <w:rFonts w:ascii="Times New Roman" w:hAnsi="Times New Roman"/>
                <w:sz w:val="20"/>
                <w:szCs w:val="20"/>
              </w:rPr>
            </w:pPr>
            <w:r>
              <w:rPr>
                <w:rFonts w:ascii="Times New Roman" w:eastAsia="Times New Roman" w:hAnsi="Times New Roman"/>
                <w:sz w:val="20"/>
                <w:szCs w:val="20"/>
                <w:lang w:eastAsia="ru-RU"/>
              </w:rPr>
              <w:t>2035</w:t>
            </w:r>
          </w:p>
        </w:tc>
      </w:tr>
      <w:tr w:rsidR="00B45CAF" w:rsidRPr="007878E7" w14:paraId="4A6E4C57" w14:textId="77777777" w:rsidTr="000F23DA">
        <w:tc>
          <w:tcPr>
            <w:tcW w:w="301" w:type="pct"/>
          </w:tcPr>
          <w:p w14:paraId="5121B090" w14:textId="77777777" w:rsidR="00B45CAF" w:rsidRPr="00FF3608" w:rsidRDefault="00B45CAF" w:rsidP="000F23DA">
            <w:pPr>
              <w:spacing w:line="240" w:lineRule="auto"/>
              <w:ind w:firstLine="0"/>
              <w:jc w:val="center"/>
              <w:rPr>
                <w:rFonts w:ascii="Times New Roman" w:hAnsi="Times New Roman"/>
                <w:sz w:val="20"/>
                <w:szCs w:val="20"/>
              </w:rPr>
            </w:pPr>
            <w:r w:rsidRPr="00FF3608">
              <w:rPr>
                <w:rFonts w:ascii="Times New Roman" w:hAnsi="Times New Roman"/>
                <w:sz w:val="20"/>
                <w:szCs w:val="20"/>
              </w:rPr>
              <w:t>5</w:t>
            </w:r>
          </w:p>
        </w:tc>
        <w:tc>
          <w:tcPr>
            <w:tcW w:w="2732" w:type="pct"/>
          </w:tcPr>
          <w:p w14:paraId="147F6306" w14:textId="109C6DC3" w:rsidR="00B45CAF" w:rsidRPr="00FF3608" w:rsidRDefault="00B45CAF" w:rsidP="000F23DA">
            <w:pPr>
              <w:spacing w:line="240" w:lineRule="auto"/>
              <w:ind w:firstLine="0"/>
              <w:jc w:val="left"/>
              <w:rPr>
                <w:rFonts w:ascii="Times New Roman" w:hAnsi="Times New Roman"/>
                <w:sz w:val="20"/>
                <w:szCs w:val="20"/>
              </w:rPr>
            </w:pPr>
            <w:r w:rsidRPr="00FF3608">
              <w:rPr>
                <w:rFonts w:ascii="Times New Roman" w:hAnsi="Times New Roman"/>
                <w:sz w:val="20"/>
                <w:szCs w:val="20"/>
              </w:rPr>
              <w:t xml:space="preserve">Организация велодорожки </w:t>
            </w:r>
            <w:r w:rsidRPr="00FF3608">
              <w:rPr>
                <w:rFonts w:ascii="Times New Roman" w:eastAsia="Times New Roman" w:hAnsi="Times New Roman"/>
                <w:sz w:val="20"/>
                <w:szCs w:val="20"/>
                <w:lang w:eastAsia="ru-RU"/>
              </w:rPr>
              <w:t>от М</w:t>
            </w:r>
            <w:r w:rsidR="00B807A2">
              <w:rPr>
                <w:rFonts w:ascii="Times New Roman" w:eastAsia="Times New Roman" w:hAnsi="Times New Roman"/>
                <w:sz w:val="20"/>
                <w:szCs w:val="20"/>
                <w:lang w:eastAsia="ru-RU"/>
              </w:rPr>
              <w:t>Ф</w:t>
            </w:r>
            <w:r w:rsidRPr="00FF3608">
              <w:rPr>
                <w:rFonts w:ascii="Times New Roman" w:eastAsia="Times New Roman" w:hAnsi="Times New Roman"/>
                <w:sz w:val="20"/>
                <w:szCs w:val="20"/>
                <w:lang w:eastAsia="ru-RU"/>
              </w:rPr>
              <w:t xml:space="preserve">Ц до СКК «Галактика», далее по </w:t>
            </w:r>
            <w:r>
              <w:rPr>
                <w:rFonts w:ascii="Times New Roman" w:eastAsia="Times New Roman" w:hAnsi="Times New Roman"/>
                <w:sz w:val="20"/>
                <w:szCs w:val="20"/>
                <w:lang w:eastAsia="ru-RU"/>
              </w:rPr>
              <w:t>ул.</w:t>
            </w:r>
            <w:r w:rsidRPr="00FF3608">
              <w:rPr>
                <w:rFonts w:ascii="Times New Roman" w:eastAsia="Times New Roman" w:hAnsi="Times New Roman"/>
                <w:sz w:val="20"/>
                <w:szCs w:val="20"/>
                <w:lang w:eastAsia="ru-RU"/>
              </w:rPr>
              <w:t xml:space="preserve"> Береговой до </w:t>
            </w:r>
            <w:r>
              <w:rPr>
                <w:rFonts w:ascii="Times New Roman" w:eastAsia="Times New Roman" w:hAnsi="Times New Roman"/>
                <w:sz w:val="20"/>
                <w:szCs w:val="20"/>
                <w:lang w:eastAsia="ru-RU"/>
              </w:rPr>
              <w:t>ул.</w:t>
            </w:r>
            <w:r w:rsidRPr="00FF3608">
              <w:rPr>
                <w:rFonts w:ascii="Times New Roman" w:eastAsia="Times New Roman" w:hAnsi="Times New Roman"/>
                <w:sz w:val="20"/>
                <w:szCs w:val="20"/>
                <w:lang w:eastAsia="ru-RU"/>
              </w:rPr>
              <w:t xml:space="preserve"> Широкой</w:t>
            </w:r>
          </w:p>
        </w:tc>
        <w:tc>
          <w:tcPr>
            <w:tcW w:w="683" w:type="pct"/>
          </w:tcPr>
          <w:p w14:paraId="7606A76E" w14:textId="77777777" w:rsidR="00B45CAF" w:rsidRPr="00FF3608" w:rsidRDefault="00B45CAF" w:rsidP="000F23DA">
            <w:pPr>
              <w:spacing w:line="240" w:lineRule="auto"/>
              <w:ind w:firstLine="0"/>
              <w:jc w:val="center"/>
              <w:rPr>
                <w:rFonts w:ascii="Times New Roman" w:hAnsi="Times New Roman"/>
                <w:sz w:val="20"/>
                <w:szCs w:val="20"/>
              </w:rPr>
            </w:pPr>
            <w:r w:rsidRPr="00FF3608">
              <w:rPr>
                <w:rFonts w:ascii="Times New Roman" w:eastAsia="Times New Roman" w:hAnsi="Times New Roman"/>
                <w:sz w:val="20"/>
                <w:szCs w:val="20"/>
                <w:lang w:eastAsia="ru-RU"/>
              </w:rPr>
              <w:t>2,4</w:t>
            </w:r>
          </w:p>
        </w:tc>
        <w:tc>
          <w:tcPr>
            <w:tcW w:w="606" w:type="pct"/>
          </w:tcPr>
          <w:p w14:paraId="78522763" w14:textId="77777777" w:rsidR="00B45CAF" w:rsidRPr="00FF3608" w:rsidRDefault="00B45CAF" w:rsidP="000F23DA">
            <w:pPr>
              <w:spacing w:line="240" w:lineRule="auto"/>
              <w:ind w:firstLine="0"/>
              <w:jc w:val="center"/>
              <w:rPr>
                <w:rFonts w:ascii="Times New Roman" w:hAnsi="Times New Roman"/>
                <w:bCs/>
                <w:sz w:val="20"/>
                <w:szCs w:val="20"/>
              </w:rPr>
            </w:pPr>
            <w:r w:rsidRPr="00FF3608">
              <w:rPr>
                <w:rFonts w:ascii="Times New Roman" w:hAnsi="Times New Roman"/>
                <w:bCs/>
                <w:sz w:val="20"/>
                <w:szCs w:val="20"/>
                <w:lang w:eastAsia="ru-RU"/>
              </w:rPr>
              <w:t>местная</w:t>
            </w:r>
          </w:p>
        </w:tc>
        <w:tc>
          <w:tcPr>
            <w:tcW w:w="678" w:type="pct"/>
          </w:tcPr>
          <w:p w14:paraId="02BDE7B2" w14:textId="77777777" w:rsidR="00B45CAF" w:rsidRPr="007878E7" w:rsidRDefault="00B45CAF" w:rsidP="000F23DA">
            <w:pPr>
              <w:spacing w:line="240" w:lineRule="auto"/>
              <w:ind w:firstLine="0"/>
              <w:jc w:val="center"/>
              <w:rPr>
                <w:rFonts w:ascii="Times New Roman" w:hAnsi="Times New Roman"/>
                <w:sz w:val="20"/>
                <w:szCs w:val="20"/>
              </w:rPr>
            </w:pPr>
            <w:r w:rsidRPr="007878E7">
              <w:rPr>
                <w:rFonts w:ascii="Times New Roman" w:eastAsia="Times New Roman" w:hAnsi="Times New Roman"/>
                <w:sz w:val="20"/>
                <w:szCs w:val="20"/>
                <w:lang w:eastAsia="ru-RU"/>
              </w:rPr>
              <w:t>2030</w:t>
            </w:r>
          </w:p>
        </w:tc>
      </w:tr>
      <w:tr w:rsidR="00B45CAF" w:rsidRPr="007878E7" w14:paraId="6B87E783" w14:textId="77777777" w:rsidTr="000F23DA">
        <w:tc>
          <w:tcPr>
            <w:tcW w:w="301" w:type="pct"/>
          </w:tcPr>
          <w:p w14:paraId="047373B0" w14:textId="77777777" w:rsidR="00B45CAF" w:rsidRPr="00FF3608" w:rsidRDefault="00B45CAF" w:rsidP="000F23DA">
            <w:pPr>
              <w:spacing w:line="240" w:lineRule="auto"/>
              <w:ind w:firstLine="0"/>
              <w:jc w:val="center"/>
              <w:rPr>
                <w:rFonts w:ascii="Times New Roman" w:hAnsi="Times New Roman"/>
                <w:bCs/>
                <w:sz w:val="20"/>
                <w:szCs w:val="20"/>
                <w:lang w:eastAsia="ru-RU"/>
              </w:rPr>
            </w:pPr>
            <w:r w:rsidRPr="00FF3608">
              <w:rPr>
                <w:rFonts w:ascii="Times New Roman" w:hAnsi="Times New Roman"/>
                <w:bCs/>
                <w:sz w:val="20"/>
                <w:szCs w:val="20"/>
              </w:rPr>
              <w:t>6</w:t>
            </w:r>
          </w:p>
        </w:tc>
        <w:tc>
          <w:tcPr>
            <w:tcW w:w="2732" w:type="pct"/>
          </w:tcPr>
          <w:p w14:paraId="5C29D564" w14:textId="0EB3E317" w:rsidR="00B45CAF" w:rsidRPr="004C063E" w:rsidRDefault="00B45CAF" w:rsidP="000F23DA">
            <w:pPr>
              <w:spacing w:line="240" w:lineRule="auto"/>
              <w:ind w:firstLine="0"/>
              <w:jc w:val="left"/>
              <w:rPr>
                <w:rFonts w:ascii="Times New Roman" w:hAnsi="Times New Roman"/>
                <w:bCs/>
                <w:sz w:val="20"/>
                <w:szCs w:val="20"/>
                <w:lang w:eastAsia="ru-RU"/>
              </w:rPr>
            </w:pPr>
            <w:r w:rsidRPr="004C063E">
              <w:rPr>
                <w:rFonts w:ascii="Times New Roman" w:hAnsi="Times New Roman"/>
                <w:sz w:val="20"/>
                <w:szCs w:val="20"/>
              </w:rPr>
              <w:t xml:space="preserve">Организация велодорожки </w:t>
            </w:r>
            <w:r w:rsidRPr="004C063E">
              <w:rPr>
                <w:rFonts w:ascii="Times New Roman" w:eastAsia="Times New Roman" w:hAnsi="Times New Roman"/>
                <w:sz w:val="20"/>
                <w:szCs w:val="20"/>
                <w:lang w:eastAsia="ru-RU"/>
              </w:rPr>
              <w:t xml:space="preserve">от </w:t>
            </w:r>
            <w:r w:rsidR="004C063E" w:rsidRPr="004C063E">
              <w:rPr>
                <w:rFonts w:ascii="Times New Roman" w:hAnsi="Times New Roman"/>
                <w:sz w:val="20"/>
                <w:szCs w:val="20"/>
              </w:rPr>
              <w:t>железнодорожного</w:t>
            </w:r>
            <w:r w:rsidRPr="004C063E">
              <w:rPr>
                <w:rFonts w:ascii="Times New Roman" w:eastAsia="Times New Roman" w:hAnsi="Times New Roman"/>
                <w:sz w:val="20"/>
                <w:szCs w:val="20"/>
                <w:lang w:eastAsia="ru-RU"/>
              </w:rPr>
              <w:t xml:space="preserve"> вокзала Когалым, далее по </w:t>
            </w:r>
            <w:r w:rsidR="00C74CC3" w:rsidRPr="004C063E">
              <w:rPr>
                <w:rFonts w:ascii="Times New Roman" w:eastAsia="Times New Roman" w:hAnsi="Times New Roman"/>
                <w:sz w:val="20"/>
                <w:szCs w:val="20"/>
                <w:lang w:eastAsia="ru-RU"/>
              </w:rPr>
              <w:t>пр.</w:t>
            </w:r>
            <w:r w:rsidRPr="004C063E">
              <w:rPr>
                <w:rFonts w:ascii="Times New Roman" w:eastAsia="Times New Roman" w:hAnsi="Times New Roman"/>
                <w:sz w:val="20"/>
                <w:szCs w:val="20"/>
                <w:lang w:eastAsia="ru-RU"/>
              </w:rPr>
              <w:t xml:space="preserve"> Нефтяников, до Дворца спорта</w:t>
            </w:r>
          </w:p>
        </w:tc>
        <w:tc>
          <w:tcPr>
            <w:tcW w:w="683" w:type="pct"/>
          </w:tcPr>
          <w:p w14:paraId="4BEC4ED8" w14:textId="77777777" w:rsidR="00B45CAF" w:rsidRPr="00FF3608" w:rsidRDefault="00B45CAF" w:rsidP="000F23DA">
            <w:pPr>
              <w:spacing w:line="240" w:lineRule="auto"/>
              <w:ind w:firstLine="0"/>
              <w:jc w:val="center"/>
              <w:rPr>
                <w:rFonts w:ascii="Times New Roman" w:hAnsi="Times New Roman"/>
                <w:bCs/>
                <w:sz w:val="20"/>
                <w:szCs w:val="20"/>
                <w:lang w:eastAsia="ru-RU"/>
              </w:rPr>
            </w:pPr>
            <w:r w:rsidRPr="00FF3608">
              <w:rPr>
                <w:rFonts w:ascii="Times New Roman" w:eastAsia="Times New Roman" w:hAnsi="Times New Roman"/>
                <w:sz w:val="20"/>
                <w:szCs w:val="20"/>
                <w:lang w:eastAsia="ru-RU"/>
              </w:rPr>
              <w:t>4,0</w:t>
            </w:r>
          </w:p>
        </w:tc>
        <w:tc>
          <w:tcPr>
            <w:tcW w:w="606" w:type="pct"/>
          </w:tcPr>
          <w:p w14:paraId="4399956D" w14:textId="77777777" w:rsidR="00B45CAF" w:rsidRPr="00FF3608" w:rsidRDefault="00B45CAF" w:rsidP="000F23DA">
            <w:pPr>
              <w:spacing w:line="240" w:lineRule="auto"/>
              <w:ind w:firstLine="0"/>
              <w:jc w:val="center"/>
              <w:rPr>
                <w:rFonts w:ascii="Times New Roman" w:hAnsi="Times New Roman"/>
                <w:bCs/>
                <w:sz w:val="20"/>
                <w:szCs w:val="20"/>
                <w:lang w:eastAsia="ru-RU"/>
              </w:rPr>
            </w:pPr>
            <w:r w:rsidRPr="00FF3608">
              <w:rPr>
                <w:rFonts w:ascii="Times New Roman" w:hAnsi="Times New Roman"/>
                <w:bCs/>
                <w:sz w:val="20"/>
                <w:szCs w:val="20"/>
                <w:lang w:eastAsia="ru-RU"/>
              </w:rPr>
              <w:t>местная</w:t>
            </w:r>
          </w:p>
        </w:tc>
        <w:tc>
          <w:tcPr>
            <w:tcW w:w="678" w:type="pct"/>
          </w:tcPr>
          <w:p w14:paraId="76065215" w14:textId="77777777" w:rsidR="00B45CAF" w:rsidRPr="007878E7" w:rsidRDefault="00B45CAF" w:rsidP="000F23DA">
            <w:pPr>
              <w:spacing w:line="240" w:lineRule="auto"/>
              <w:ind w:firstLine="0"/>
              <w:jc w:val="center"/>
              <w:rPr>
                <w:rFonts w:ascii="Times New Roman" w:hAnsi="Times New Roman"/>
                <w:bCs/>
                <w:sz w:val="20"/>
                <w:szCs w:val="20"/>
                <w:lang w:eastAsia="ru-RU"/>
              </w:rPr>
            </w:pPr>
            <w:r>
              <w:rPr>
                <w:rFonts w:ascii="Times New Roman" w:eastAsia="Times New Roman" w:hAnsi="Times New Roman"/>
                <w:sz w:val="20"/>
                <w:szCs w:val="20"/>
                <w:lang w:eastAsia="ru-RU"/>
              </w:rPr>
              <w:t>2035</w:t>
            </w:r>
          </w:p>
        </w:tc>
      </w:tr>
      <w:tr w:rsidR="00B45CAF" w:rsidRPr="007878E7" w14:paraId="1D410A46" w14:textId="77777777" w:rsidTr="000F23DA">
        <w:tc>
          <w:tcPr>
            <w:tcW w:w="301" w:type="pct"/>
          </w:tcPr>
          <w:p w14:paraId="57C97E68" w14:textId="77777777" w:rsidR="00B45CAF" w:rsidRPr="00FF3608" w:rsidRDefault="00B45CAF" w:rsidP="000F23DA">
            <w:pPr>
              <w:spacing w:line="240" w:lineRule="auto"/>
              <w:ind w:firstLine="0"/>
              <w:jc w:val="center"/>
              <w:rPr>
                <w:rFonts w:ascii="Times New Roman" w:hAnsi="Times New Roman"/>
                <w:bCs/>
                <w:sz w:val="20"/>
                <w:szCs w:val="20"/>
                <w:lang w:eastAsia="ru-RU"/>
              </w:rPr>
            </w:pPr>
            <w:r w:rsidRPr="00FF3608">
              <w:rPr>
                <w:rFonts w:ascii="Times New Roman" w:hAnsi="Times New Roman"/>
                <w:bCs/>
                <w:sz w:val="20"/>
                <w:szCs w:val="20"/>
              </w:rPr>
              <w:t>7</w:t>
            </w:r>
          </w:p>
        </w:tc>
        <w:tc>
          <w:tcPr>
            <w:tcW w:w="2732" w:type="pct"/>
          </w:tcPr>
          <w:p w14:paraId="68033252" w14:textId="475C8BAC" w:rsidR="00B45CAF" w:rsidRPr="00FF3608" w:rsidRDefault="00B45CAF" w:rsidP="000F23DA">
            <w:pPr>
              <w:spacing w:line="240" w:lineRule="auto"/>
              <w:ind w:firstLine="0"/>
              <w:jc w:val="left"/>
              <w:rPr>
                <w:rFonts w:ascii="Times New Roman" w:hAnsi="Times New Roman"/>
                <w:bCs/>
                <w:sz w:val="20"/>
                <w:szCs w:val="20"/>
                <w:lang w:eastAsia="ru-RU"/>
              </w:rPr>
            </w:pPr>
            <w:r w:rsidRPr="00FF3608">
              <w:rPr>
                <w:rFonts w:ascii="Times New Roman" w:hAnsi="Times New Roman"/>
                <w:sz w:val="20"/>
                <w:szCs w:val="20"/>
              </w:rPr>
              <w:t xml:space="preserve">Организация велодорожки </w:t>
            </w:r>
            <w:r w:rsidRPr="00FF3608">
              <w:rPr>
                <w:rFonts w:ascii="Times New Roman" w:eastAsia="Times New Roman" w:hAnsi="Times New Roman"/>
                <w:sz w:val="20"/>
                <w:szCs w:val="20"/>
                <w:lang w:eastAsia="ru-RU"/>
              </w:rPr>
              <w:t xml:space="preserve">вдоль </w:t>
            </w:r>
            <w:r w:rsidR="00CB3629">
              <w:rPr>
                <w:rFonts w:ascii="Times New Roman" w:eastAsia="Times New Roman" w:hAnsi="Times New Roman"/>
                <w:sz w:val="20"/>
                <w:szCs w:val="20"/>
                <w:lang w:eastAsia="ru-RU"/>
              </w:rPr>
              <w:t>пр.</w:t>
            </w:r>
            <w:r w:rsidRPr="00FF3608">
              <w:rPr>
                <w:rFonts w:ascii="Times New Roman" w:eastAsia="Times New Roman" w:hAnsi="Times New Roman"/>
                <w:sz w:val="20"/>
                <w:szCs w:val="20"/>
                <w:lang w:eastAsia="ru-RU"/>
              </w:rPr>
              <w:t xml:space="preserve"> Шмидта – </w:t>
            </w:r>
            <w:r w:rsidR="001C5407">
              <w:rPr>
                <w:rFonts w:ascii="Times New Roman" w:eastAsia="Times New Roman" w:hAnsi="Times New Roman"/>
                <w:sz w:val="20"/>
                <w:szCs w:val="20"/>
                <w:lang w:eastAsia="ru-RU"/>
              </w:rPr>
              <w:t>ул.</w:t>
            </w:r>
            <w:r w:rsidRPr="00FF3608">
              <w:rPr>
                <w:rFonts w:ascii="Times New Roman" w:eastAsia="Times New Roman" w:hAnsi="Times New Roman"/>
                <w:sz w:val="20"/>
                <w:szCs w:val="20"/>
                <w:lang w:eastAsia="ru-RU"/>
              </w:rPr>
              <w:t xml:space="preserve"> Дружбы Народов – лесопарковая зона – </w:t>
            </w:r>
            <w:r w:rsidR="001C5407">
              <w:rPr>
                <w:rFonts w:ascii="Times New Roman" w:eastAsia="Times New Roman" w:hAnsi="Times New Roman"/>
                <w:sz w:val="20"/>
                <w:szCs w:val="20"/>
                <w:lang w:eastAsia="ru-RU"/>
              </w:rPr>
              <w:t>ул.</w:t>
            </w:r>
            <w:r w:rsidRPr="00FF3608">
              <w:rPr>
                <w:rFonts w:ascii="Times New Roman" w:eastAsia="Times New Roman" w:hAnsi="Times New Roman"/>
                <w:sz w:val="20"/>
                <w:szCs w:val="20"/>
                <w:lang w:eastAsia="ru-RU"/>
              </w:rPr>
              <w:t xml:space="preserve"> Береговая – развязка на пересечении </w:t>
            </w:r>
            <w:r w:rsidR="001C5407">
              <w:rPr>
                <w:rFonts w:ascii="Times New Roman" w:eastAsia="Times New Roman" w:hAnsi="Times New Roman"/>
                <w:sz w:val="20"/>
                <w:szCs w:val="20"/>
                <w:lang w:eastAsia="ru-RU"/>
              </w:rPr>
              <w:t>ул.</w:t>
            </w:r>
            <w:r w:rsidRPr="00FF3608">
              <w:rPr>
                <w:rFonts w:ascii="Times New Roman" w:eastAsia="Times New Roman" w:hAnsi="Times New Roman"/>
                <w:sz w:val="20"/>
                <w:szCs w:val="20"/>
                <w:lang w:eastAsia="ru-RU"/>
              </w:rPr>
              <w:t xml:space="preserve"> Береговая – </w:t>
            </w:r>
            <w:r w:rsidR="001C5407">
              <w:rPr>
                <w:rFonts w:ascii="Times New Roman" w:eastAsia="Times New Roman" w:hAnsi="Times New Roman"/>
                <w:sz w:val="20"/>
                <w:szCs w:val="20"/>
                <w:lang w:eastAsia="ru-RU"/>
              </w:rPr>
              <w:t>ул.</w:t>
            </w:r>
            <w:r w:rsidRPr="00FF3608">
              <w:rPr>
                <w:rFonts w:ascii="Times New Roman" w:eastAsia="Times New Roman" w:hAnsi="Times New Roman"/>
                <w:sz w:val="20"/>
                <w:szCs w:val="20"/>
                <w:lang w:eastAsia="ru-RU"/>
              </w:rPr>
              <w:t xml:space="preserve"> Дружбы Народов</w:t>
            </w:r>
          </w:p>
        </w:tc>
        <w:tc>
          <w:tcPr>
            <w:tcW w:w="683" w:type="pct"/>
          </w:tcPr>
          <w:p w14:paraId="5DAE6C1F" w14:textId="77777777" w:rsidR="00B45CAF" w:rsidRPr="00FF3608" w:rsidRDefault="00B45CAF" w:rsidP="000F23DA">
            <w:pPr>
              <w:spacing w:line="240" w:lineRule="auto"/>
              <w:ind w:firstLine="0"/>
              <w:jc w:val="center"/>
              <w:rPr>
                <w:rFonts w:ascii="Times New Roman" w:hAnsi="Times New Roman"/>
                <w:bCs/>
                <w:sz w:val="20"/>
                <w:szCs w:val="20"/>
                <w:lang w:eastAsia="ru-RU"/>
              </w:rPr>
            </w:pPr>
            <w:r w:rsidRPr="00FF3608">
              <w:rPr>
                <w:rFonts w:ascii="Times New Roman" w:eastAsia="Times New Roman" w:hAnsi="Times New Roman"/>
                <w:sz w:val="20"/>
                <w:szCs w:val="20"/>
                <w:lang w:eastAsia="ru-RU"/>
              </w:rPr>
              <w:t>3,5</w:t>
            </w:r>
          </w:p>
        </w:tc>
        <w:tc>
          <w:tcPr>
            <w:tcW w:w="606" w:type="pct"/>
          </w:tcPr>
          <w:p w14:paraId="0776D687" w14:textId="77777777" w:rsidR="00B45CAF" w:rsidRPr="00FF3608" w:rsidRDefault="00B45CAF" w:rsidP="000F23DA">
            <w:pPr>
              <w:spacing w:line="240" w:lineRule="auto"/>
              <w:ind w:firstLine="0"/>
              <w:jc w:val="center"/>
              <w:rPr>
                <w:rFonts w:ascii="Times New Roman" w:hAnsi="Times New Roman"/>
                <w:bCs/>
                <w:sz w:val="20"/>
                <w:szCs w:val="20"/>
                <w:lang w:eastAsia="ru-RU"/>
              </w:rPr>
            </w:pPr>
            <w:r w:rsidRPr="00FF3608">
              <w:rPr>
                <w:rFonts w:ascii="Times New Roman" w:hAnsi="Times New Roman"/>
                <w:bCs/>
                <w:sz w:val="20"/>
                <w:szCs w:val="20"/>
                <w:lang w:eastAsia="ru-RU"/>
              </w:rPr>
              <w:t>местная</w:t>
            </w:r>
          </w:p>
        </w:tc>
        <w:tc>
          <w:tcPr>
            <w:tcW w:w="678" w:type="pct"/>
          </w:tcPr>
          <w:p w14:paraId="7510B6C8" w14:textId="77777777" w:rsidR="00B45CAF" w:rsidRPr="007878E7" w:rsidRDefault="00B45CAF" w:rsidP="000F23DA">
            <w:pPr>
              <w:spacing w:line="240" w:lineRule="auto"/>
              <w:ind w:firstLine="0"/>
              <w:jc w:val="center"/>
              <w:rPr>
                <w:rFonts w:ascii="Times New Roman" w:hAnsi="Times New Roman"/>
                <w:bCs/>
                <w:sz w:val="20"/>
                <w:szCs w:val="20"/>
                <w:lang w:eastAsia="ru-RU"/>
              </w:rPr>
            </w:pPr>
            <w:r w:rsidRPr="007878E7">
              <w:rPr>
                <w:rFonts w:ascii="Times New Roman" w:eastAsia="Times New Roman" w:hAnsi="Times New Roman"/>
                <w:sz w:val="20"/>
                <w:szCs w:val="20"/>
                <w:lang w:eastAsia="ru-RU"/>
              </w:rPr>
              <w:t>2035</w:t>
            </w:r>
          </w:p>
        </w:tc>
      </w:tr>
      <w:bookmarkEnd w:id="105"/>
      <w:tr w:rsidR="00B45CAF" w:rsidRPr="007878E7" w14:paraId="28749DC4" w14:textId="77777777" w:rsidTr="000F23DA">
        <w:tc>
          <w:tcPr>
            <w:tcW w:w="3033" w:type="pct"/>
            <w:gridSpan w:val="2"/>
          </w:tcPr>
          <w:p w14:paraId="6333DD65" w14:textId="77777777" w:rsidR="00B45CAF" w:rsidRPr="007878E7" w:rsidRDefault="00B45CAF" w:rsidP="000F23DA">
            <w:pPr>
              <w:spacing w:line="240" w:lineRule="auto"/>
              <w:ind w:firstLine="0"/>
              <w:jc w:val="left"/>
              <w:rPr>
                <w:rFonts w:ascii="Times New Roman" w:hAnsi="Times New Roman"/>
                <w:sz w:val="20"/>
                <w:szCs w:val="20"/>
              </w:rPr>
            </w:pPr>
            <w:r w:rsidRPr="007878E7">
              <w:rPr>
                <w:rFonts w:ascii="Times New Roman" w:hAnsi="Times New Roman"/>
                <w:sz w:val="20"/>
                <w:szCs w:val="20"/>
              </w:rPr>
              <w:t>Всего</w:t>
            </w:r>
          </w:p>
        </w:tc>
        <w:tc>
          <w:tcPr>
            <w:tcW w:w="683" w:type="pct"/>
          </w:tcPr>
          <w:p w14:paraId="57C14DD9" w14:textId="77777777" w:rsidR="00B45CAF" w:rsidRPr="007878E7" w:rsidRDefault="00B45CAF" w:rsidP="000F23DA">
            <w:pPr>
              <w:spacing w:line="240" w:lineRule="auto"/>
              <w:ind w:firstLine="0"/>
              <w:jc w:val="center"/>
              <w:rPr>
                <w:rFonts w:ascii="Times New Roman" w:hAnsi="Times New Roman"/>
                <w:sz w:val="20"/>
                <w:szCs w:val="20"/>
              </w:rPr>
            </w:pPr>
            <w:r w:rsidRPr="007878E7">
              <w:rPr>
                <w:rFonts w:ascii="Times New Roman" w:hAnsi="Times New Roman"/>
                <w:sz w:val="20"/>
                <w:szCs w:val="20"/>
              </w:rPr>
              <w:t>15,85</w:t>
            </w:r>
          </w:p>
        </w:tc>
        <w:tc>
          <w:tcPr>
            <w:tcW w:w="606" w:type="pct"/>
          </w:tcPr>
          <w:p w14:paraId="2DD455B9" w14:textId="77777777" w:rsidR="00B45CAF" w:rsidRPr="007878E7" w:rsidRDefault="00B45CAF" w:rsidP="000F23DA">
            <w:pPr>
              <w:spacing w:line="240" w:lineRule="auto"/>
              <w:ind w:firstLine="0"/>
              <w:jc w:val="center"/>
              <w:rPr>
                <w:rFonts w:ascii="Times New Roman" w:hAnsi="Times New Roman"/>
                <w:bCs/>
                <w:sz w:val="20"/>
                <w:szCs w:val="20"/>
              </w:rPr>
            </w:pPr>
          </w:p>
        </w:tc>
        <w:tc>
          <w:tcPr>
            <w:tcW w:w="678" w:type="pct"/>
          </w:tcPr>
          <w:p w14:paraId="45E97685" w14:textId="77777777" w:rsidR="00B45CAF" w:rsidRPr="007878E7" w:rsidRDefault="00B45CAF" w:rsidP="000F23DA">
            <w:pPr>
              <w:spacing w:line="240" w:lineRule="auto"/>
              <w:ind w:firstLine="0"/>
              <w:jc w:val="center"/>
              <w:rPr>
                <w:rFonts w:ascii="Times New Roman" w:hAnsi="Times New Roman"/>
                <w:sz w:val="20"/>
                <w:szCs w:val="20"/>
              </w:rPr>
            </w:pPr>
          </w:p>
        </w:tc>
      </w:tr>
    </w:tbl>
    <w:p w14:paraId="1CD52CB1" w14:textId="77777777" w:rsidR="00B45CAF" w:rsidRDefault="00B45CAF" w:rsidP="00B45CAF">
      <w:pPr>
        <w:spacing w:line="240" w:lineRule="auto"/>
        <w:ind w:firstLine="0"/>
        <w:jc w:val="left"/>
        <w:rPr>
          <w:sz w:val="24"/>
          <w:szCs w:val="24"/>
          <w:u w:val="single"/>
        </w:rPr>
      </w:pPr>
    </w:p>
    <w:p w14:paraId="39203687" w14:textId="3302E6C6" w:rsidR="00B45CAF" w:rsidRDefault="00B45CAF" w:rsidP="00B45CAF">
      <w:pPr>
        <w:ind w:firstLine="567"/>
        <w:rPr>
          <w:sz w:val="24"/>
          <w:szCs w:val="24"/>
        </w:rPr>
      </w:pPr>
      <w:r w:rsidRPr="00E35ADD">
        <w:rPr>
          <w:sz w:val="24"/>
          <w:szCs w:val="24"/>
        </w:rPr>
        <w:t xml:space="preserve">В местах устройства существующих велопарковок предлагается организация парковок для СИМ в количестве </w:t>
      </w:r>
      <w:r>
        <w:rPr>
          <w:sz w:val="24"/>
          <w:szCs w:val="24"/>
        </w:rPr>
        <w:t>5</w:t>
      </w:r>
      <w:r w:rsidRPr="00E35ADD">
        <w:rPr>
          <w:sz w:val="24"/>
          <w:szCs w:val="24"/>
        </w:rPr>
        <w:t xml:space="preserve"> мест каждая</w:t>
      </w:r>
      <w:r>
        <w:rPr>
          <w:sz w:val="24"/>
          <w:szCs w:val="24"/>
        </w:rPr>
        <w:t xml:space="preserve">, дополнительно предлагается </w:t>
      </w:r>
      <w:r w:rsidRPr="00E35ADD">
        <w:rPr>
          <w:sz w:val="24"/>
          <w:szCs w:val="24"/>
        </w:rPr>
        <w:t xml:space="preserve">организация </w:t>
      </w:r>
      <w:r>
        <w:rPr>
          <w:sz w:val="24"/>
          <w:szCs w:val="24"/>
        </w:rPr>
        <w:t xml:space="preserve">новых </w:t>
      </w:r>
      <w:r w:rsidRPr="00E35ADD">
        <w:rPr>
          <w:sz w:val="24"/>
          <w:szCs w:val="24"/>
        </w:rPr>
        <w:t xml:space="preserve">парковок для СИМ </w:t>
      </w:r>
      <w:r>
        <w:rPr>
          <w:sz w:val="24"/>
          <w:szCs w:val="24"/>
        </w:rPr>
        <w:t xml:space="preserve">и велопарковок </w:t>
      </w:r>
      <w:r w:rsidRPr="00E35ADD">
        <w:rPr>
          <w:sz w:val="24"/>
          <w:szCs w:val="24"/>
        </w:rPr>
        <w:t>в количестве 5 единиц, вместимостью 10 мест каждая. Габариты парковочного места для СИМ определяются согласно СП 113.13330.2023 «СНиП 21-02-99*</w:t>
      </w:r>
      <w:r w:rsidR="004F582A">
        <w:rPr>
          <w:sz w:val="24"/>
          <w:szCs w:val="24"/>
        </w:rPr>
        <w:t>.</w:t>
      </w:r>
      <w:r w:rsidRPr="00E35ADD">
        <w:rPr>
          <w:sz w:val="24"/>
          <w:szCs w:val="24"/>
        </w:rPr>
        <w:t xml:space="preserve"> Стоянки автомобилей» и должны составлять 2,7 м×1,0 м×1,5 м</w:t>
      </w:r>
      <w:r>
        <w:rPr>
          <w:sz w:val="24"/>
          <w:szCs w:val="24"/>
        </w:rPr>
        <w:t xml:space="preserve"> (Таблица 4.4.6).</w:t>
      </w:r>
    </w:p>
    <w:p w14:paraId="5AEA5569" w14:textId="77777777" w:rsidR="0059178A" w:rsidRDefault="0059178A" w:rsidP="00B45CAF">
      <w:pPr>
        <w:ind w:firstLine="567"/>
        <w:rPr>
          <w:sz w:val="24"/>
          <w:szCs w:val="24"/>
        </w:rPr>
      </w:pPr>
    </w:p>
    <w:p w14:paraId="23D8A3AC" w14:textId="77777777" w:rsidR="00B45CAF" w:rsidRDefault="00B45CAF" w:rsidP="00B45CAF">
      <w:pPr>
        <w:spacing w:line="240" w:lineRule="auto"/>
        <w:ind w:firstLine="0"/>
        <w:rPr>
          <w:sz w:val="24"/>
          <w:szCs w:val="24"/>
        </w:rPr>
      </w:pPr>
      <w:r>
        <w:rPr>
          <w:sz w:val="24"/>
          <w:szCs w:val="24"/>
        </w:rPr>
        <w:t>Таблица 4.4.6 – Мероприятия по размещению парковок для СИМ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3249"/>
        <w:gridCol w:w="1553"/>
        <w:gridCol w:w="1695"/>
        <w:gridCol w:w="2120"/>
      </w:tblGrid>
      <w:tr w:rsidR="00B45CAF" w:rsidRPr="00FD3BED" w14:paraId="2B49C0F6" w14:textId="77777777" w:rsidTr="000F23DA">
        <w:trPr>
          <w:trHeight w:val="20"/>
        </w:trPr>
        <w:tc>
          <w:tcPr>
            <w:tcW w:w="377" w:type="pct"/>
            <w:noWrap/>
            <w:vAlign w:val="bottom"/>
            <w:hideMark/>
          </w:tcPr>
          <w:p w14:paraId="490BD407" w14:textId="77777777" w:rsidR="00B45CAF" w:rsidRPr="00FD3BED" w:rsidRDefault="00B45CAF" w:rsidP="000F23DA">
            <w:pPr>
              <w:tabs>
                <w:tab w:val="clear" w:pos="5103"/>
              </w:tabs>
              <w:spacing w:line="240" w:lineRule="auto"/>
              <w:ind w:firstLine="0"/>
              <w:jc w:val="center"/>
              <w:rPr>
                <w:sz w:val="20"/>
                <w:szCs w:val="20"/>
              </w:rPr>
            </w:pPr>
            <w:r>
              <w:rPr>
                <w:sz w:val="20"/>
                <w:szCs w:val="20"/>
              </w:rPr>
              <w:t>№ п/п</w:t>
            </w:r>
          </w:p>
        </w:tc>
        <w:tc>
          <w:tcPr>
            <w:tcW w:w="1742" w:type="pct"/>
            <w:noWrap/>
            <w:vAlign w:val="bottom"/>
            <w:hideMark/>
          </w:tcPr>
          <w:p w14:paraId="65D1E283" w14:textId="77777777" w:rsidR="00B45CAF" w:rsidRPr="00FD3BED" w:rsidRDefault="00B45CAF" w:rsidP="000F23DA">
            <w:pPr>
              <w:tabs>
                <w:tab w:val="clear" w:pos="5103"/>
              </w:tabs>
              <w:spacing w:line="240" w:lineRule="auto"/>
              <w:ind w:firstLine="0"/>
              <w:jc w:val="left"/>
              <w:rPr>
                <w:sz w:val="20"/>
                <w:szCs w:val="20"/>
              </w:rPr>
            </w:pPr>
            <w:r>
              <w:rPr>
                <w:sz w:val="20"/>
                <w:szCs w:val="20"/>
              </w:rPr>
              <w:t>Адрес</w:t>
            </w:r>
          </w:p>
        </w:tc>
        <w:tc>
          <w:tcPr>
            <w:tcW w:w="834" w:type="pct"/>
            <w:noWrap/>
            <w:vAlign w:val="bottom"/>
            <w:hideMark/>
          </w:tcPr>
          <w:p w14:paraId="3FEBB0DA"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y</w:t>
            </w:r>
          </w:p>
        </w:tc>
        <w:tc>
          <w:tcPr>
            <w:tcW w:w="910" w:type="pct"/>
            <w:noWrap/>
            <w:vAlign w:val="bottom"/>
            <w:hideMark/>
          </w:tcPr>
          <w:p w14:paraId="4FEC7F4D"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x</w:t>
            </w:r>
          </w:p>
        </w:tc>
        <w:tc>
          <w:tcPr>
            <w:tcW w:w="1137" w:type="pct"/>
          </w:tcPr>
          <w:p w14:paraId="3EDC7A39"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Количество мест</w:t>
            </w:r>
          </w:p>
        </w:tc>
      </w:tr>
      <w:tr w:rsidR="00B45CAF" w:rsidRPr="00FD3BED" w14:paraId="0557F177" w14:textId="77777777" w:rsidTr="000F23DA">
        <w:trPr>
          <w:trHeight w:val="20"/>
        </w:trPr>
        <w:tc>
          <w:tcPr>
            <w:tcW w:w="377" w:type="pct"/>
            <w:noWrap/>
            <w:vAlign w:val="bottom"/>
            <w:hideMark/>
          </w:tcPr>
          <w:p w14:paraId="477C788E" w14:textId="77777777" w:rsidR="00B45CAF" w:rsidRPr="00FD3BED" w:rsidRDefault="00B45CAF" w:rsidP="000F23DA">
            <w:pPr>
              <w:tabs>
                <w:tab w:val="clear" w:pos="5103"/>
              </w:tabs>
              <w:spacing w:line="240" w:lineRule="auto"/>
              <w:ind w:firstLine="0"/>
              <w:jc w:val="center"/>
              <w:rPr>
                <w:sz w:val="20"/>
                <w:szCs w:val="20"/>
              </w:rPr>
            </w:pPr>
            <w:bookmarkStart w:id="106" w:name="_Hlk215349222"/>
            <w:r w:rsidRPr="00FD3BED">
              <w:rPr>
                <w:sz w:val="20"/>
                <w:szCs w:val="20"/>
              </w:rPr>
              <w:t>1</w:t>
            </w:r>
          </w:p>
        </w:tc>
        <w:tc>
          <w:tcPr>
            <w:tcW w:w="1742" w:type="pct"/>
            <w:noWrap/>
            <w:vAlign w:val="bottom"/>
            <w:hideMark/>
          </w:tcPr>
          <w:p w14:paraId="0D29BB9A" w14:textId="243FD03E" w:rsidR="00B45CAF" w:rsidRPr="00FD3BED" w:rsidRDefault="00C74CC3" w:rsidP="000F23DA">
            <w:pPr>
              <w:tabs>
                <w:tab w:val="clear" w:pos="5103"/>
              </w:tabs>
              <w:spacing w:line="240" w:lineRule="auto"/>
              <w:ind w:firstLine="0"/>
              <w:jc w:val="left"/>
              <w:rPr>
                <w:sz w:val="20"/>
                <w:szCs w:val="20"/>
              </w:rPr>
            </w:pPr>
            <w:r>
              <w:rPr>
                <w:sz w:val="20"/>
                <w:szCs w:val="20"/>
              </w:rPr>
              <w:t>пр.</w:t>
            </w:r>
            <w:r w:rsidR="00B45CAF" w:rsidRPr="00FD3BED">
              <w:rPr>
                <w:sz w:val="20"/>
                <w:szCs w:val="20"/>
              </w:rPr>
              <w:t xml:space="preserve"> Шмидта, 24</w:t>
            </w:r>
          </w:p>
        </w:tc>
        <w:tc>
          <w:tcPr>
            <w:tcW w:w="834" w:type="pct"/>
            <w:noWrap/>
            <w:vAlign w:val="bottom"/>
            <w:hideMark/>
          </w:tcPr>
          <w:p w14:paraId="150EB886"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62.25705096</w:t>
            </w:r>
          </w:p>
        </w:tc>
        <w:tc>
          <w:tcPr>
            <w:tcW w:w="910" w:type="pct"/>
            <w:noWrap/>
            <w:vAlign w:val="bottom"/>
            <w:hideMark/>
          </w:tcPr>
          <w:p w14:paraId="70C99B48"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74.49795704</w:t>
            </w:r>
          </w:p>
        </w:tc>
        <w:tc>
          <w:tcPr>
            <w:tcW w:w="1137" w:type="pct"/>
          </w:tcPr>
          <w:p w14:paraId="0157189D"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r>
      <w:tr w:rsidR="00B45CAF" w:rsidRPr="00FD3BED" w14:paraId="087763E2" w14:textId="77777777" w:rsidTr="000F23DA">
        <w:trPr>
          <w:trHeight w:val="20"/>
        </w:trPr>
        <w:tc>
          <w:tcPr>
            <w:tcW w:w="377" w:type="pct"/>
            <w:noWrap/>
            <w:vAlign w:val="bottom"/>
            <w:hideMark/>
          </w:tcPr>
          <w:p w14:paraId="19D71F13"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2</w:t>
            </w:r>
          </w:p>
        </w:tc>
        <w:tc>
          <w:tcPr>
            <w:tcW w:w="1742" w:type="pct"/>
            <w:noWrap/>
            <w:vAlign w:val="bottom"/>
            <w:hideMark/>
          </w:tcPr>
          <w:p w14:paraId="6CCFEDC1" w14:textId="7D844CD3" w:rsidR="00B45CAF" w:rsidRPr="00FD3BED" w:rsidRDefault="00C74CC3" w:rsidP="000F23DA">
            <w:pPr>
              <w:tabs>
                <w:tab w:val="clear" w:pos="5103"/>
              </w:tabs>
              <w:spacing w:line="240" w:lineRule="auto"/>
              <w:ind w:firstLine="0"/>
              <w:jc w:val="left"/>
              <w:rPr>
                <w:sz w:val="20"/>
                <w:szCs w:val="20"/>
              </w:rPr>
            </w:pPr>
            <w:r>
              <w:rPr>
                <w:sz w:val="20"/>
                <w:szCs w:val="20"/>
              </w:rPr>
              <w:t>пр.</w:t>
            </w:r>
            <w:r w:rsidR="00B45CAF" w:rsidRPr="00FD3BED">
              <w:rPr>
                <w:sz w:val="20"/>
                <w:szCs w:val="20"/>
              </w:rPr>
              <w:t xml:space="preserve"> Шмидта, 16</w:t>
            </w:r>
          </w:p>
        </w:tc>
        <w:tc>
          <w:tcPr>
            <w:tcW w:w="834" w:type="pct"/>
            <w:noWrap/>
            <w:vAlign w:val="bottom"/>
            <w:hideMark/>
          </w:tcPr>
          <w:p w14:paraId="7FE0FB7A"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62.25633526</w:t>
            </w:r>
          </w:p>
        </w:tc>
        <w:tc>
          <w:tcPr>
            <w:tcW w:w="910" w:type="pct"/>
            <w:noWrap/>
            <w:vAlign w:val="bottom"/>
            <w:hideMark/>
          </w:tcPr>
          <w:p w14:paraId="751C7F2A"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74.49561817</w:t>
            </w:r>
          </w:p>
        </w:tc>
        <w:tc>
          <w:tcPr>
            <w:tcW w:w="1137" w:type="pct"/>
          </w:tcPr>
          <w:p w14:paraId="6147543C"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r>
      <w:tr w:rsidR="00B45CAF" w:rsidRPr="00FD3BED" w14:paraId="5C88FC27" w14:textId="77777777" w:rsidTr="000F23DA">
        <w:trPr>
          <w:trHeight w:val="20"/>
        </w:trPr>
        <w:tc>
          <w:tcPr>
            <w:tcW w:w="377" w:type="pct"/>
            <w:noWrap/>
            <w:vAlign w:val="bottom"/>
            <w:hideMark/>
          </w:tcPr>
          <w:p w14:paraId="673F7FA9"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3</w:t>
            </w:r>
          </w:p>
        </w:tc>
        <w:tc>
          <w:tcPr>
            <w:tcW w:w="1742" w:type="pct"/>
            <w:noWrap/>
            <w:vAlign w:val="bottom"/>
            <w:hideMark/>
          </w:tcPr>
          <w:p w14:paraId="0A1156D5" w14:textId="77777777" w:rsidR="00B45CAF" w:rsidRPr="00FD3BED" w:rsidRDefault="00B45CAF" w:rsidP="000F23DA">
            <w:pPr>
              <w:tabs>
                <w:tab w:val="clear" w:pos="5103"/>
              </w:tabs>
              <w:spacing w:line="240" w:lineRule="auto"/>
              <w:ind w:firstLine="0"/>
              <w:jc w:val="left"/>
              <w:rPr>
                <w:sz w:val="20"/>
                <w:szCs w:val="20"/>
              </w:rPr>
            </w:pPr>
            <w:r>
              <w:rPr>
                <w:sz w:val="20"/>
                <w:szCs w:val="20"/>
              </w:rPr>
              <w:t>ул.</w:t>
            </w:r>
            <w:r w:rsidRPr="00FD3BED">
              <w:rPr>
                <w:sz w:val="20"/>
                <w:szCs w:val="20"/>
              </w:rPr>
              <w:t xml:space="preserve"> Югорская, 15</w:t>
            </w:r>
          </w:p>
        </w:tc>
        <w:tc>
          <w:tcPr>
            <w:tcW w:w="834" w:type="pct"/>
            <w:noWrap/>
            <w:vAlign w:val="bottom"/>
            <w:hideMark/>
          </w:tcPr>
          <w:p w14:paraId="563CD416"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62.26720971</w:t>
            </w:r>
          </w:p>
        </w:tc>
        <w:tc>
          <w:tcPr>
            <w:tcW w:w="910" w:type="pct"/>
            <w:noWrap/>
            <w:vAlign w:val="bottom"/>
            <w:hideMark/>
          </w:tcPr>
          <w:p w14:paraId="76A13E5C"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74.49075234</w:t>
            </w:r>
          </w:p>
        </w:tc>
        <w:tc>
          <w:tcPr>
            <w:tcW w:w="1137" w:type="pct"/>
          </w:tcPr>
          <w:p w14:paraId="22E23E9E"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r>
      <w:tr w:rsidR="00B45CAF" w:rsidRPr="00FD3BED" w14:paraId="6E2CBFFC" w14:textId="77777777" w:rsidTr="000F23DA">
        <w:trPr>
          <w:trHeight w:val="20"/>
        </w:trPr>
        <w:tc>
          <w:tcPr>
            <w:tcW w:w="377" w:type="pct"/>
            <w:noWrap/>
            <w:vAlign w:val="bottom"/>
            <w:hideMark/>
          </w:tcPr>
          <w:p w14:paraId="0E3E4C52"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4</w:t>
            </w:r>
          </w:p>
        </w:tc>
        <w:tc>
          <w:tcPr>
            <w:tcW w:w="1742" w:type="pct"/>
            <w:noWrap/>
            <w:vAlign w:val="bottom"/>
            <w:hideMark/>
          </w:tcPr>
          <w:p w14:paraId="0702ABB3" w14:textId="26F48070" w:rsidR="00B45CAF" w:rsidRPr="00FD3BED" w:rsidRDefault="00C74CC3" w:rsidP="000F23DA">
            <w:pPr>
              <w:tabs>
                <w:tab w:val="clear" w:pos="5103"/>
              </w:tabs>
              <w:spacing w:line="240" w:lineRule="auto"/>
              <w:ind w:firstLine="0"/>
              <w:jc w:val="left"/>
              <w:rPr>
                <w:sz w:val="20"/>
                <w:szCs w:val="20"/>
              </w:rPr>
            </w:pPr>
            <w:r>
              <w:rPr>
                <w:sz w:val="20"/>
                <w:szCs w:val="20"/>
              </w:rPr>
              <w:t>ул. Степана Повха</w:t>
            </w:r>
            <w:r w:rsidR="00B45CAF" w:rsidRPr="00FD3BED">
              <w:rPr>
                <w:sz w:val="20"/>
                <w:szCs w:val="20"/>
              </w:rPr>
              <w:t>, 14</w:t>
            </w:r>
          </w:p>
        </w:tc>
        <w:tc>
          <w:tcPr>
            <w:tcW w:w="834" w:type="pct"/>
            <w:noWrap/>
            <w:vAlign w:val="bottom"/>
            <w:hideMark/>
          </w:tcPr>
          <w:p w14:paraId="0C81B790"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62.25864218</w:t>
            </w:r>
          </w:p>
        </w:tc>
        <w:tc>
          <w:tcPr>
            <w:tcW w:w="910" w:type="pct"/>
            <w:noWrap/>
            <w:vAlign w:val="bottom"/>
            <w:hideMark/>
          </w:tcPr>
          <w:p w14:paraId="676BD85E"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74.48880601</w:t>
            </w:r>
          </w:p>
        </w:tc>
        <w:tc>
          <w:tcPr>
            <w:tcW w:w="1137" w:type="pct"/>
          </w:tcPr>
          <w:p w14:paraId="2F586BCF"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r>
      <w:tr w:rsidR="00B45CAF" w:rsidRPr="00FD3BED" w14:paraId="7BE73B3C" w14:textId="77777777" w:rsidTr="000F23DA">
        <w:trPr>
          <w:trHeight w:val="20"/>
        </w:trPr>
        <w:tc>
          <w:tcPr>
            <w:tcW w:w="377" w:type="pct"/>
            <w:noWrap/>
            <w:vAlign w:val="bottom"/>
            <w:hideMark/>
          </w:tcPr>
          <w:p w14:paraId="45CE13F1"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c>
          <w:tcPr>
            <w:tcW w:w="1742" w:type="pct"/>
            <w:noWrap/>
            <w:vAlign w:val="bottom"/>
            <w:hideMark/>
          </w:tcPr>
          <w:p w14:paraId="0DDFE5E3" w14:textId="11CBBCA2" w:rsidR="00B45CAF" w:rsidRPr="00FD3BED" w:rsidRDefault="004F582A" w:rsidP="000F23DA">
            <w:pPr>
              <w:tabs>
                <w:tab w:val="clear" w:pos="5103"/>
              </w:tabs>
              <w:spacing w:line="240" w:lineRule="auto"/>
              <w:ind w:firstLine="0"/>
              <w:jc w:val="left"/>
              <w:rPr>
                <w:sz w:val="20"/>
                <w:szCs w:val="20"/>
              </w:rPr>
            </w:pPr>
            <w:r>
              <w:rPr>
                <w:sz w:val="20"/>
                <w:szCs w:val="20"/>
              </w:rPr>
              <w:t>у</w:t>
            </w:r>
            <w:r w:rsidR="00C74CC3">
              <w:rPr>
                <w:sz w:val="20"/>
                <w:szCs w:val="20"/>
              </w:rPr>
              <w:t>л. Молодёжная</w:t>
            </w:r>
            <w:r w:rsidR="00B45CAF" w:rsidRPr="00FD3BED">
              <w:rPr>
                <w:sz w:val="20"/>
                <w:szCs w:val="20"/>
              </w:rPr>
              <w:t>, 20</w:t>
            </w:r>
          </w:p>
        </w:tc>
        <w:tc>
          <w:tcPr>
            <w:tcW w:w="834" w:type="pct"/>
            <w:noWrap/>
            <w:vAlign w:val="bottom"/>
            <w:hideMark/>
          </w:tcPr>
          <w:p w14:paraId="6182E711"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62.26345910</w:t>
            </w:r>
          </w:p>
        </w:tc>
        <w:tc>
          <w:tcPr>
            <w:tcW w:w="910" w:type="pct"/>
            <w:noWrap/>
            <w:vAlign w:val="bottom"/>
            <w:hideMark/>
          </w:tcPr>
          <w:p w14:paraId="75E75A74"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74.47944643</w:t>
            </w:r>
          </w:p>
        </w:tc>
        <w:tc>
          <w:tcPr>
            <w:tcW w:w="1137" w:type="pct"/>
          </w:tcPr>
          <w:p w14:paraId="478607D4"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r>
      <w:tr w:rsidR="00B45CAF" w:rsidRPr="00FD3BED" w14:paraId="758B3167" w14:textId="77777777" w:rsidTr="000F23DA">
        <w:trPr>
          <w:trHeight w:val="20"/>
        </w:trPr>
        <w:tc>
          <w:tcPr>
            <w:tcW w:w="377" w:type="pct"/>
            <w:noWrap/>
            <w:vAlign w:val="bottom"/>
            <w:hideMark/>
          </w:tcPr>
          <w:p w14:paraId="70D86A39"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w:t>
            </w:r>
          </w:p>
        </w:tc>
        <w:tc>
          <w:tcPr>
            <w:tcW w:w="1742" w:type="pct"/>
            <w:noWrap/>
            <w:vAlign w:val="bottom"/>
            <w:hideMark/>
          </w:tcPr>
          <w:p w14:paraId="39700F9C" w14:textId="1CBCE6CD" w:rsidR="00B45CAF" w:rsidRPr="00FD3BED" w:rsidRDefault="004F582A" w:rsidP="000F23DA">
            <w:pPr>
              <w:tabs>
                <w:tab w:val="clear" w:pos="5103"/>
              </w:tabs>
              <w:spacing w:line="240" w:lineRule="auto"/>
              <w:ind w:firstLine="0"/>
              <w:jc w:val="left"/>
              <w:rPr>
                <w:sz w:val="20"/>
                <w:szCs w:val="20"/>
              </w:rPr>
            </w:pPr>
            <w:r>
              <w:rPr>
                <w:sz w:val="20"/>
                <w:szCs w:val="20"/>
              </w:rPr>
              <w:t>у</w:t>
            </w:r>
            <w:r w:rsidR="00C74CC3">
              <w:rPr>
                <w:sz w:val="20"/>
                <w:szCs w:val="20"/>
              </w:rPr>
              <w:t>л. Бакинская</w:t>
            </w:r>
            <w:r w:rsidR="00B45CAF" w:rsidRPr="00FD3BED">
              <w:rPr>
                <w:sz w:val="20"/>
                <w:szCs w:val="20"/>
              </w:rPr>
              <w:t>, 19А</w:t>
            </w:r>
          </w:p>
        </w:tc>
        <w:tc>
          <w:tcPr>
            <w:tcW w:w="834" w:type="pct"/>
            <w:noWrap/>
            <w:vAlign w:val="bottom"/>
            <w:hideMark/>
          </w:tcPr>
          <w:p w14:paraId="1B1393BD"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62.26021999</w:t>
            </w:r>
          </w:p>
        </w:tc>
        <w:tc>
          <w:tcPr>
            <w:tcW w:w="910" w:type="pct"/>
            <w:noWrap/>
            <w:vAlign w:val="bottom"/>
            <w:hideMark/>
          </w:tcPr>
          <w:p w14:paraId="591778C0"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74.46758034</w:t>
            </w:r>
          </w:p>
        </w:tc>
        <w:tc>
          <w:tcPr>
            <w:tcW w:w="1137" w:type="pct"/>
          </w:tcPr>
          <w:p w14:paraId="74803557"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r>
      <w:tr w:rsidR="00B45CAF" w:rsidRPr="00FD3BED" w14:paraId="3238F97D" w14:textId="77777777" w:rsidTr="000F23DA">
        <w:trPr>
          <w:trHeight w:val="20"/>
        </w:trPr>
        <w:tc>
          <w:tcPr>
            <w:tcW w:w="377" w:type="pct"/>
            <w:noWrap/>
            <w:vAlign w:val="bottom"/>
            <w:hideMark/>
          </w:tcPr>
          <w:p w14:paraId="77F344B6"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w:t>
            </w:r>
          </w:p>
        </w:tc>
        <w:tc>
          <w:tcPr>
            <w:tcW w:w="1742" w:type="pct"/>
            <w:noWrap/>
            <w:vAlign w:val="bottom"/>
            <w:hideMark/>
          </w:tcPr>
          <w:p w14:paraId="4A9FE38A" w14:textId="0D258360" w:rsidR="00B45CAF" w:rsidRPr="00FD3BED" w:rsidRDefault="004F582A" w:rsidP="000F23DA">
            <w:pPr>
              <w:tabs>
                <w:tab w:val="clear" w:pos="5103"/>
              </w:tabs>
              <w:spacing w:line="240" w:lineRule="auto"/>
              <w:ind w:firstLine="0"/>
              <w:jc w:val="left"/>
              <w:rPr>
                <w:sz w:val="20"/>
                <w:szCs w:val="20"/>
              </w:rPr>
            </w:pPr>
            <w:r>
              <w:rPr>
                <w:sz w:val="20"/>
                <w:szCs w:val="20"/>
              </w:rPr>
              <w:t>у</w:t>
            </w:r>
            <w:r w:rsidR="00B45CAF">
              <w:rPr>
                <w:sz w:val="20"/>
                <w:szCs w:val="20"/>
              </w:rPr>
              <w:t>л.</w:t>
            </w:r>
            <w:r w:rsidR="00B45CAF" w:rsidRPr="00FD3BED">
              <w:rPr>
                <w:sz w:val="20"/>
                <w:szCs w:val="20"/>
              </w:rPr>
              <w:t xml:space="preserve"> Северная, 1</w:t>
            </w:r>
          </w:p>
        </w:tc>
        <w:tc>
          <w:tcPr>
            <w:tcW w:w="834" w:type="pct"/>
            <w:noWrap/>
            <w:vAlign w:val="bottom"/>
            <w:hideMark/>
          </w:tcPr>
          <w:p w14:paraId="72E914D9"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62.27405704</w:t>
            </w:r>
          </w:p>
        </w:tc>
        <w:tc>
          <w:tcPr>
            <w:tcW w:w="910" w:type="pct"/>
            <w:noWrap/>
            <w:vAlign w:val="bottom"/>
            <w:hideMark/>
          </w:tcPr>
          <w:p w14:paraId="72D1C25D"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74.47537385</w:t>
            </w:r>
          </w:p>
        </w:tc>
        <w:tc>
          <w:tcPr>
            <w:tcW w:w="1137" w:type="pct"/>
          </w:tcPr>
          <w:p w14:paraId="741A5B99"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r>
      <w:tr w:rsidR="00B45CAF" w:rsidRPr="00FD3BED" w14:paraId="020943FD" w14:textId="77777777" w:rsidTr="000F23DA">
        <w:trPr>
          <w:trHeight w:val="20"/>
        </w:trPr>
        <w:tc>
          <w:tcPr>
            <w:tcW w:w="377" w:type="pct"/>
            <w:noWrap/>
            <w:vAlign w:val="bottom"/>
            <w:hideMark/>
          </w:tcPr>
          <w:p w14:paraId="4EC80275"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8</w:t>
            </w:r>
          </w:p>
        </w:tc>
        <w:tc>
          <w:tcPr>
            <w:tcW w:w="1742" w:type="pct"/>
            <w:noWrap/>
            <w:vAlign w:val="bottom"/>
            <w:hideMark/>
          </w:tcPr>
          <w:p w14:paraId="6A13185F" w14:textId="38B3DAA3" w:rsidR="00B45CAF" w:rsidRPr="00FD3BED" w:rsidRDefault="004F582A" w:rsidP="000F23DA">
            <w:pPr>
              <w:tabs>
                <w:tab w:val="clear" w:pos="5103"/>
              </w:tabs>
              <w:spacing w:line="240" w:lineRule="auto"/>
              <w:ind w:firstLine="0"/>
              <w:jc w:val="left"/>
              <w:rPr>
                <w:sz w:val="20"/>
                <w:szCs w:val="20"/>
              </w:rPr>
            </w:pPr>
            <w:r>
              <w:rPr>
                <w:sz w:val="20"/>
                <w:szCs w:val="20"/>
              </w:rPr>
              <w:t>у</w:t>
            </w:r>
            <w:r w:rsidR="00C74CC3">
              <w:rPr>
                <w:sz w:val="20"/>
                <w:szCs w:val="20"/>
              </w:rPr>
              <w:t>л. Прибалтийская</w:t>
            </w:r>
            <w:r w:rsidR="00B45CAF" w:rsidRPr="00FD3BED">
              <w:rPr>
                <w:sz w:val="20"/>
                <w:szCs w:val="20"/>
              </w:rPr>
              <w:t>, 20</w:t>
            </w:r>
          </w:p>
        </w:tc>
        <w:tc>
          <w:tcPr>
            <w:tcW w:w="834" w:type="pct"/>
            <w:noWrap/>
            <w:vAlign w:val="bottom"/>
            <w:hideMark/>
          </w:tcPr>
          <w:p w14:paraId="799AD47E"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62.26569696</w:t>
            </w:r>
          </w:p>
        </w:tc>
        <w:tc>
          <w:tcPr>
            <w:tcW w:w="910" w:type="pct"/>
            <w:noWrap/>
            <w:vAlign w:val="bottom"/>
            <w:hideMark/>
          </w:tcPr>
          <w:p w14:paraId="43D6D9C3"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74.47204546</w:t>
            </w:r>
          </w:p>
        </w:tc>
        <w:tc>
          <w:tcPr>
            <w:tcW w:w="1137" w:type="pct"/>
          </w:tcPr>
          <w:p w14:paraId="246CEE93"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r>
      <w:tr w:rsidR="00B45CAF" w:rsidRPr="00FD3BED" w14:paraId="721107A2" w14:textId="77777777" w:rsidTr="000F23DA">
        <w:trPr>
          <w:trHeight w:val="20"/>
        </w:trPr>
        <w:tc>
          <w:tcPr>
            <w:tcW w:w="377" w:type="pct"/>
            <w:noWrap/>
            <w:vAlign w:val="bottom"/>
            <w:hideMark/>
          </w:tcPr>
          <w:p w14:paraId="3881F86F"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9</w:t>
            </w:r>
          </w:p>
        </w:tc>
        <w:tc>
          <w:tcPr>
            <w:tcW w:w="1742" w:type="pct"/>
            <w:noWrap/>
            <w:vAlign w:val="bottom"/>
            <w:hideMark/>
          </w:tcPr>
          <w:p w14:paraId="6D2484A7" w14:textId="73462003" w:rsidR="00B45CAF" w:rsidRPr="00FD3BED" w:rsidRDefault="004F582A" w:rsidP="000F23DA">
            <w:pPr>
              <w:tabs>
                <w:tab w:val="clear" w:pos="5103"/>
              </w:tabs>
              <w:spacing w:line="240" w:lineRule="auto"/>
              <w:ind w:firstLine="0"/>
              <w:jc w:val="left"/>
              <w:rPr>
                <w:sz w:val="20"/>
                <w:szCs w:val="20"/>
              </w:rPr>
            </w:pPr>
            <w:r>
              <w:rPr>
                <w:sz w:val="20"/>
                <w:szCs w:val="20"/>
              </w:rPr>
              <w:t>у</w:t>
            </w:r>
            <w:r w:rsidR="00C74CC3">
              <w:rPr>
                <w:sz w:val="20"/>
                <w:szCs w:val="20"/>
              </w:rPr>
              <w:t>л. Молодёжная</w:t>
            </w:r>
            <w:r w:rsidR="00B45CAF" w:rsidRPr="00FD3BED">
              <w:rPr>
                <w:sz w:val="20"/>
                <w:szCs w:val="20"/>
              </w:rPr>
              <w:t>, 22</w:t>
            </w:r>
          </w:p>
        </w:tc>
        <w:tc>
          <w:tcPr>
            <w:tcW w:w="834" w:type="pct"/>
            <w:noWrap/>
            <w:vAlign w:val="bottom"/>
            <w:hideMark/>
          </w:tcPr>
          <w:p w14:paraId="2D01F2B4"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62.26379783</w:t>
            </w:r>
          </w:p>
        </w:tc>
        <w:tc>
          <w:tcPr>
            <w:tcW w:w="910" w:type="pct"/>
            <w:noWrap/>
            <w:vAlign w:val="bottom"/>
            <w:hideMark/>
          </w:tcPr>
          <w:p w14:paraId="3EC8BCEE"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74.47866954</w:t>
            </w:r>
          </w:p>
        </w:tc>
        <w:tc>
          <w:tcPr>
            <w:tcW w:w="1137" w:type="pct"/>
          </w:tcPr>
          <w:p w14:paraId="3604D2A0"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5</w:t>
            </w:r>
          </w:p>
        </w:tc>
      </w:tr>
      <w:tr w:rsidR="00B45CAF" w:rsidRPr="00FD3BED" w14:paraId="5702F756" w14:textId="77777777" w:rsidTr="000F23DA">
        <w:trPr>
          <w:trHeight w:val="20"/>
        </w:trPr>
        <w:tc>
          <w:tcPr>
            <w:tcW w:w="377" w:type="pct"/>
            <w:noWrap/>
            <w:vAlign w:val="bottom"/>
          </w:tcPr>
          <w:p w14:paraId="125EC4F2"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10</w:t>
            </w:r>
          </w:p>
        </w:tc>
        <w:tc>
          <w:tcPr>
            <w:tcW w:w="1742" w:type="pct"/>
            <w:noWrap/>
            <w:vAlign w:val="bottom"/>
          </w:tcPr>
          <w:p w14:paraId="58B62B63" w14:textId="16E6E88C" w:rsidR="00B45CAF" w:rsidRPr="00FD3BED" w:rsidRDefault="004F582A" w:rsidP="000F23DA">
            <w:pPr>
              <w:tabs>
                <w:tab w:val="clear" w:pos="5103"/>
              </w:tabs>
              <w:spacing w:line="240" w:lineRule="auto"/>
              <w:ind w:firstLine="0"/>
              <w:jc w:val="left"/>
              <w:rPr>
                <w:sz w:val="20"/>
                <w:szCs w:val="20"/>
              </w:rPr>
            </w:pPr>
            <w:r>
              <w:rPr>
                <w:sz w:val="20"/>
                <w:szCs w:val="20"/>
              </w:rPr>
              <w:t>у</w:t>
            </w:r>
            <w:r w:rsidR="00C74CC3">
              <w:rPr>
                <w:sz w:val="20"/>
                <w:szCs w:val="20"/>
              </w:rPr>
              <w:t>л. Южная</w:t>
            </w:r>
            <w:r w:rsidR="00B45CAF" w:rsidRPr="00FD3BED">
              <w:rPr>
                <w:sz w:val="20"/>
                <w:szCs w:val="20"/>
              </w:rPr>
              <w:t>, 7</w:t>
            </w:r>
          </w:p>
        </w:tc>
        <w:tc>
          <w:tcPr>
            <w:tcW w:w="834" w:type="pct"/>
            <w:noWrap/>
            <w:vAlign w:val="bottom"/>
          </w:tcPr>
          <w:p w14:paraId="5FAB6D00"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62.23739521</w:t>
            </w:r>
          </w:p>
        </w:tc>
        <w:tc>
          <w:tcPr>
            <w:tcW w:w="910" w:type="pct"/>
            <w:noWrap/>
            <w:vAlign w:val="bottom"/>
          </w:tcPr>
          <w:p w14:paraId="4E817264"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74.45131930</w:t>
            </w:r>
          </w:p>
        </w:tc>
        <w:tc>
          <w:tcPr>
            <w:tcW w:w="1137" w:type="pct"/>
          </w:tcPr>
          <w:p w14:paraId="570E348D"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10</w:t>
            </w:r>
          </w:p>
        </w:tc>
      </w:tr>
      <w:tr w:rsidR="00B45CAF" w:rsidRPr="00FD3BED" w14:paraId="69EB02DA" w14:textId="77777777" w:rsidTr="000F23DA">
        <w:trPr>
          <w:trHeight w:val="20"/>
        </w:trPr>
        <w:tc>
          <w:tcPr>
            <w:tcW w:w="377" w:type="pct"/>
            <w:noWrap/>
            <w:vAlign w:val="bottom"/>
          </w:tcPr>
          <w:p w14:paraId="27D79096"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11</w:t>
            </w:r>
          </w:p>
        </w:tc>
        <w:tc>
          <w:tcPr>
            <w:tcW w:w="1742" w:type="pct"/>
            <w:noWrap/>
            <w:vAlign w:val="bottom"/>
          </w:tcPr>
          <w:p w14:paraId="13D28504" w14:textId="490E1BE1" w:rsidR="00B45CAF" w:rsidRPr="00FD3BED" w:rsidRDefault="004F582A" w:rsidP="000F23DA">
            <w:pPr>
              <w:tabs>
                <w:tab w:val="clear" w:pos="5103"/>
              </w:tabs>
              <w:spacing w:line="240" w:lineRule="auto"/>
              <w:ind w:firstLine="0"/>
              <w:jc w:val="left"/>
              <w:rPr>
                <w:sz w:val="20"/>
                <w:szCs w:val="20"/>
              </w:rPr>
            </w:pPr>
            <w:r>
              <w:rPr>
                <w:sz w:val="20"/>
                <w:szCs w:val="20"/>
              </w:rPr>
              <w:t xml:space="preserve">ул. </w:t>
            </w:r>
            <w:r w:rsidR="00B45CAF" w:rsidRPr="00FD3BED">
              <w:rPr>
                <w:sz w:val="20"/>
                <w:szCs w:val="20"/>
              </w:rPr>
              <w:t>Рижская, 48</w:t>
            </w:r>
          </w:p>
        </w:tc>
        <w:tc>
          <w:tcPr>
            <w:tcW w:w="834" w:type="pct"/>
            <w:noWrap/>
            <w:vAlign w:val="bottom"/>
          </w:tcPr>
          <w:p w14:paraId="0E45989D"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62.26773185</w:t>
            </w:r>
          </w:p>
        </w:tc>
        <w:tc>
          <w:tcPr>
            <w:tcW w:w="910" w:type="pct"/>
            <w:noWrap/>
            <w:vAlign w:val="bottom"/>
          </w:tcPr>
          <w:p w14:paraId="1EFC6E51"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74.54131308</w:t>
            </w:r>
          </w:p>
        </w:tc>
        <w:tc>
          <w:tcPr>
            <w:tcW w:w="1137" w:type="pct"/>
          </w:tcPr>
          <w:p w14:paraId="5520E481"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10</w:t>
            </w:r>
          </w:p>
        </w:tc>
      </w:tr>
      <w:tr w:rsidR="00B45CAF" w:rsidRPr="00FD3BED" w14:paraId="46F25C56" w14:textId="77777777" w:rsidTr="000F23DA">
        <w:trPr>
          <w:trHeight w:val="20"/>
        </w:trPr>
        <w:tc>
          <w:tcPr>
            <w:tcW w:w="377" w:type="pct"/>
            <w:noWrap/>
            <w:vAlign w:val="bottom"/>
          </w:tcPr>
          <w:p w14:paraId="77D944CD"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12</w:t>
            </w:r>
          </w:p>
        </w:tc>
        <w:tc>
          <w:tcPr>
            <w:tcW w:w="1742" w:type="pct"/>
            <w:noWrap/>
            <w:vAlign w:val="bottom"/>
          </w:tcPr>
          <w:p w14:paraId="653163FB" w14:textId="49CC2F3F" w:rsidR="00B45CAF" w:rsidRPr="00FD3BED" w:rsidRDefault="004F582A" w:rsidP="000F23DA">
            <w:pPr>
              <w:tabs>
                <w:tab w:val="clear" w:pos="5103"/>
              </w:tabs>
              <w:spacing w:line="240" w:lineRule="auto"/>
              <w:ind w:firstLine="0"/>
              <w:jc w:val="left"/>
              <w:rPr>
                <w:sz w:val="20"/>
                <w:szCs w:val="20"/>
              </w:rPr>
            </w:pPr>
            <w:r>
              <w:rPr>
                <w:sz w:val="20"/>
                <w:szCs w:val="20"/>
              </w:rPr>
              <w:t xml:space="preserve">ул. </w:t>
            </w:r>
            <w:r w:rsidR="00B45CAF" w:rsidRPr="00FD3BED">
              <w:rPr>
                <w:sz w:val="20"/>
                <w:szCs w:val="20"/>
              </w:rPr>
              <w:t>Привокзальная, 27А</w:t>
            </w:r>
          </w:p>
        </w:tc>
        <w:tc>
          <w:tcPr>
            <w:tcW w:w="834" w:type="pct"/>
            <w:noWrap/>
            <w:vAlign w:val="bottom"/>
          </w:tcPr>
          <w:p w14:paraId="32D58999"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62.25966327</w:t>
            </w:r>
          </w:p>
        </w:tc>
        <w:tc>
          <w:tcPr>
            <w:tcW w:w="910" w:type="pct"/>
            <w:noWrap/>
            <w:vAlign w:val="bottom"/>
          </w:tcPr>
          <w:p w14:paraId="450C7E42"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74.53522954</w:t>
            </w:r>
          </w:p>
        </w:tc>
        <w:tc>
          <w:tcPr>
            <w:tcW w:w="1137" w:type="pct"/>
          </w:tcPr>
          <w:p w14:paraId="0B54955A"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10</w:t>
            </w:r>
          </w:p>
        </w:tc>
      </w:tr>
      <w:tr w:rsidR="00B45CAF" w:rsidRPr="00FD3BED" w14:paraId="5A608C8E" w14:textId="77777777" w:rsidTr="000F23DA">
        <w:trPr>
          <w:trHeight w:val="20"/>
        </w:trPr>
        <w:tc>
          <w:tcPr>
            <w:tcW w:w="377" w:type="pct"/>
            <w:noWrap/>
            <w:vAlign w:val="bottom"/>
          </w:tcPr>
          <w:p w14:paraId="5ACD2363"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13</w:t>
            </w:r>
          </w:p>
        </w:tc>
        <w:tc>
          <w:tcPr>
            <w:tcW w:w="1742" w:type="pct"/>
            <w:noWrap/>
            <w:vAlign w:val="bottom"/>
          </w:tcPr>
          <w:p w14:paraId="0AD36622" w14:textId="1D7F1FD1" w:rsidR="00B45CAF" w:rsidRPr="00FD3BED" w:rsidRDefault="004F582A" w:rsidP="000F23DA">
            <w:pPr>
              <w:tabs>
                <w:tab w:val="clear" w:pos="5103"/>
              </w:tabs>
              <w:spacing w:line="240" w:lineRule="auto"/>
              <w:ind w:firstLine="0"/>
              <w:jc w:val="left"/>
              <w:rPr>
                <w:sz w:val="20"/>
                <w:szCs w:val="20"/>
              </w:rPr>
            </w:pPr>
            <w:r>
              <w:rPr>
                <w:sz w:val="20"/>
                <w:szCs w:val="20"/>
              </w:rPr>
              <w:t>ул.</w:t>
            </w:r>
            <w:r w:rsidR="00B45CAF" w:rsidRPr="00FD3BED">
              <w:rPr>
                <w:sz w:val="20"/>
                <w:szCs w:val="20"/>
              </w:rPr>
              <w:t xml:space="preserve"> Дружбы Народов, 60</w:t>
            </w:r>
          </w:p>
        </w:tc>
        <w:tc>
          <w:tcPr>
            <w:tcW w:w="834" w:type="pct"/>
            <w:noWrap/>
            <w:vAlign w:val="bottom"/>
          </w:tcPr>
          <w:p w14:paraId="6B01DFAB"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62.25374318</w:t>
            </w:r>
          </w:p>
        </w:tc>
        <w:tc>
          <w:tcPr>
            <w:tcW w:w="910" w:type="pct"/>
            <w:noWrap/>
            <w:vAlign w:val="bottom"/>
          </w:tcPr>
          <w:p w14:paraId="41EEA19A"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74.52897930</w:t>
            </w:r>
          </w:p>
        </w:tc>
        <w:tc>
          <w:tcPr>
            <w:tcW w:w="1137" w:type="pct"/>
          </w:tcPr>
          <w:p w14:paraId="7ABA5BCC"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10</w:t>
            </w:r>
          </w:p>
        </w:tc>
      </w:tr>
      <w:tr w:rsidR="00B45CAF" w:rsidRPr="00FD3BED" w14:paraId="743C6429" w14:textId="77777777" w:rsidTr="000F23DA">
        <w:trPr>
          <w:trHeight w:val="20"/>
        </w:trPr>
        <w:tc>
          <w:tcPr>
            <w:tcW w:w="377" w:type="pct"/>
            <w:noWrap/>
            <w:vAlign w:val="bottom"/>
          </w:tcPr>
          <w:p w14:paraId="44FD0FB5"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14</w:t>
            </w:r>
          </w:p>
        </w:tc>
        <w:tc>
          <w:tcPr>
            <w:tcW w:w="1742" w:type="pct"/>
            <w:noWrap/>
            <w:vAlign w:val="bottom"/>
          </w:tcPr>
          <w:p w14:paraId="3B5070B7" w14:textId="39ED301A" w:rsidR="00B45CAF" w:rsidRPr="00FD3BED" w:rsidRDefault="004F582A" w:rsidP="000F23DA">
            <w:pPr>
              <w:tabs>
                <w:tab w:val="clear" w:pos="5103"/>
              </w:tabs>
              <w:spacing w:line="240" w:lineRule="auto"/>
              <w:ind w:firstLine="0"/>
              <w:jc w:val="left"/>
              <w:rPr>
                <w:sz w:val="20"/>
                <w:szCs w:val="20"/>
              </w:rPr>
            </w:pPr>
            <w:r>
              <w:rPr>
                <w:sz w:val="20"/>
                <w:szCs w:val="20"/>
              </w:rPr>
              <w:t xml:space="preserve">ул. </w:t>
            </w:r>
            <w:r w:rsidR="00B45CAF" w:rsidRPr="00FD3BED">
              <w:rPr>
                <w:sz w:val="20"/>
                <w:szCs w:val="20"/>
              </w:rPr>
              <w:t>Береговая, 100</w:t>
            </w:r>
          </w:p>
        </w:tc>
        <w:tc>
          <w:tcPr>
            <w:tcW w:w="834" w:type="pct"/>
            <w:noWrap/>
            <w:vAlign w:val="bottom"/>
          </w:tcPr>
          <w:p w14:paraId="1800EDC8"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62.24508723</w:t>
            </w:r>
          </w:p>
        </w:tc>
        <w:tc>
          <w:tcPr>
            <w:tcW w:w="910" w:type="pct"/>
            <w:noWrap/>
            <w:vAlign w:val="bottom"/>
          </w:tcPr>
          <w:p w14:paraId="76AEC833"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74.52198996</w:t>
            </w:r>
          </w:p>
        </w:tc>
        <w:tc>
          <w:tcPr>
            <w:tcW w:w="1137" w:type="pct"/>
          </w:tcPr>
          <w:p w14:paraId="2A4355B9" w14:textId="77777777" w:rsidR="00B45CAF" w:rsidRPr="00FD3BED" w:rsidRDefault="00B45CAF" w:rsidP="000F23DA">
            <w:pPr>
              <w:tabs>
                <w:tab w:val="clear" w:pos="5103"/>
              </w:tabs>
              <w:spacing w:line="240" w:lineRule="auto"/>
              <w:ind w:firstLine="0"/>
              <w:jc w:val="center"/>
              <w:rPr>
                <w:sz w:val="20"/>
                <w:szCs w:val="20"/>
              </w:rPr>
            </w:pPr>
            <w:r w:rsidRPr="00FD3BED">
              <w:rPr>
                <w:sz w:val="20"/>
                <w:szCs w:val="20"/>
              </w:rPr>
              <w:t>10</w:t>
            </w:r>
          </w:p>
        </w:tc>
      </w:tr>
      <w:bookmarkEnd w:id="106"/>
    </w:tbl>
    <w:p w14:paraId="4BDB5D73" w14:textId="77777777" w:rsidR="00B45CAF" w:rsidRPr="007869FB" w:rsidRDefault="00B45CAF" w:rsidP="00B45CAF">
      <w:pPr>
        <w:ind w:firstLine="0"/>
        <w:rPr>
          <w:sz w:val="24"/>
          <w:szCs w:val="24"/>
          <w:u w:val="single"/>
        </w:rPr>
      </w:pPr>
    </w:p>
    <w:p w14:paraId="399CD5A0" w14:textId="2707E14A" w:rsidR="00B45CAF" w:rsidRPr="00611BCA" w:rsidRDefault="0098266C" w:rsidP="00B45CAF">
      <w:pPr>
        <w:spacing w:line="240" w:lineRule="auto"/>
        <w:ind w:firstLine="0"/>
        <w:jc w:val="left"/>
      </w:pPr>
      <w:r>
        <w:rPr>
          <w:noProof/>
        </w:rPr>
        <w:drawing>
          <wp:inline distT="0" distB="0" distL="0" distR="0" wp14:anchorId="6F458C89" wp14:editId="0A4667AF">
            <wp:extent cx="5939790" cy="8401685"/>
            <wp:effectExtent l="0" t="0" r="3810" b="0"/>
            <wp:docPr id="11899679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9790" cy="8401685"/>
                    </a:xfrm>
                    <a:prstGeom prst="rect">
                      <a:avLst/>
                    </a:prstGeom>
                    <a:noFill/>
                    <a:ln>
                      <a:noFill/>
                    </a:ln>
                  </pic:spPr>
                </pic:pic>
              </a:graphicData>
            </a:graphic>
          </wp:inline>
        </w:drawing>
      </w:r>
    </w:p>
    <w:p w14:paraId="50BC3497" w14:textId="61C2A323" w:rsidR="00B45CAF" w:rsidRPr="00611BCA" w:rsidRDefault="00B45CAF" w:rsidP="00B45CAF">
      <w:pPr>
        <w:spacing w:line="240" w:lineRule="auto"/>
        <w:ind w:firstLine="0"/>
        <w:jc w:val="center"/>
        <w:rPr>
          <w:sz w:val="24"/>
          <w:szCs w:val="24"/>
        </w:rPr>
      </w:pPr>
      <w:r>
        <w:rPr>
          <w:sz w:val="24"/>
          <w:szCs w:val="24"/>
        </w:rPr>
        <w:t>Рисунок</w:t>
      </w:r>
      <w:r w:rsidRPr="00611BCA">
        <w:rPr>
          <w:sz w:val="24"/>
          <w:szCs w:val="24"/>
        </w:rPr>
        <w:t xml:space="preserve"> </w:t>
      </w:r>
      <w:r>
        <w:rPr>
          <w:sz w:val="24"/>
          <w:szCs w:val="24"/>
        </w:rPr>
        <w:t>4.4.1</w:t>
      </w:r>
      <w:r w:rsidRPr="00611BCA">
        <w:rPr>
          <w:sz w:val="24"/>
          <w:szCs w:val="24"/>
        </w:rPr>
        <w:t xml:space="preserve"> – </w:t>
      </w:r>
      <w:r>
        <w:rPr>
          <w:sz w:val="24"/>
          <w:szCs w:val="24"/>
        </w:rPr>
        <w:t xml:space="preserve">Мероприятия по развитию инфраструктуры </w:t>
      </w:r>
      <w:r w:rsidRPr="00E71A1A">
        <w:rPr>
          <w:sz w:val="24"/>
          <w:szCs w:val="24"/>
        </w:rPr>
        <w:t>для движения велосипедистов и лиц, использующих для передвижения средства индивидуальной мобильности</w:t>
      </w:r>
      <w:r w:rsidRPr="00611BCA">
        <w:rPr>
          <w:sz w:val="24"/>
          <w:szCs w:val="24"/>
        </w:rPr>
        <w:t xml:space="preserve"> на территории </w:t>
      </w:r>
      <w:r>
        <w:rPr>
          <w:sz w:val="24"/>
          <w:szCs w:val="24"/>
        </w:rPr>
        <w:t>город</w:t>
      </w:r>
      <w:r w:rsidR="0098266C">
        <w:rPr>
          <w:sz w:val="24"/>
          <w:szCs w:val="24"/>
        </w:rPr>
        <w:t>а</w:t>
      </w:r>
      <w:r>
        <w:rPr>
          <w:sz w:val="24"/>
          <w:szCs w:val="24"/>
        </w:rPr>
        <w:t xml:space="preserve"> Когалым</w:t>
      </w:r>
      <w:r w:rsidR="0098266C">
        <w:rPr>
          <w:sz w:val="24"/>
          <w:szCs w:val="24"/>
        </w:rPr>
        <w:t>а</w:t>
      </w:r>
      <w:r w:rsidRPr="00611BCA">
        <w:rPr>
          <w:sz w:val="24"/>
          <w:szCs w:val="24"/>
        </w:rPr>
        <w:t xml:space="preserve"> с обустройством велопарковок</w:t>
      </w:r>
    </w:p>
    <w:p w14:paraId="5F3A5A0C" w14:textId="77777777" w:rsidR="00B45CAF" w:rsidRDefault="00B45CAF" w:rsidP="00B45CAF">
      <w:pPr>
        <w:spacing w:line="240" w:lineRule="auto"/>
        <w:ind w:firstLine="0"/>
        <w:rPr>
          <w:sz w:val="24"/>
          <w:szCs w:val="24"/>
        </w:rPr>
      </w:pPr>
    </w:p>
    <w:p w14:paraId="5C9D6C5A" w14:textId="77777777" w:rsidR="00B45CAF" w:rsidRDefault="00B45CAF" w:rsidP="00B45CAF">
      <w:pPr>
        <w:pStyle w:val="afffffffff6"/>
        <w:spacing w:before="0" w:after="0" w:line="360" w:lineRule="auto"/>
        <w:ind w:firstLine="567"/>
        <w:rPr>
          <w:rFonts w:ascii="Times New Roman" w:hAnsi="Times New Roman"/>
        </w:rPr>
      </w:pPr>
      <w:r w:rsidRPr="007878E7">
        <w:rPr>
          <w:rFonts w:ascii="Times New Roman" w:hAnsi="Times New Roman"/>
        </w:rPr>
        <w:t>Парковка не должна размещаться:</w:t>
      </w:r>
    </w:p>
    <w:p w14:paraId="1E52AB6A"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w:t>
      </w:r>
      <w:r w:rsidRPr="007878E7">
        <w:rPr>
          <w:rFonts w:ascii="Times New Roman" w:hAnsi="Times New Roman"/>
        </w:rPr>
        <w:t xml:space="preserve"> на клумбах, газонах, цветниках, участках с зелеными насаждениями;</w:t>
      </w:r>
    </w:p>
    <w:p w14:paraId="6486B881"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на расстоянии ближе 5 метров от посадочных площадок остановочных пунктов;</w:t>
      </w:r>
    </w:p>
    <w:p w14:paraId="1F611325"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на тротуарах шириной менее 1,5 метров;</w:t>
      </w:r>
    </w:p>
    <w:p w14:paraId="6A282398"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 xml:space="preserve">в парках, скверах и на расстоянии ближе 15 метров от входа в парки и скверы, перечень которых определяется администрацией города </w:t>
      </w:r>
      <w:r>
        <w:rPr>
          <w:rFonts w:ascii="Times New Roman" w:hAnsi="Times New Roman"/>
        </w:rPr>
        <w:t>Когалыма</w:t>
      </w:r>
      <w:r w:rsidRPr="007878E7">
        <w:rPr>
          <w:rFonts w:ascii="Times New Roman" w:hAnsi="Times New Roman"/>
        </w:rPr>
        <w:t xml:space="preserve"> в соответствии с действующим законодательством;</w:t>
      </w:r>
    </w:p>
    <w:p w14:paraId="20EA5E0E"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на мостах и на расстоянии ближе 10 метров от въезда на мостовые сооружения;</w:t>
      </w:r>
    </w:p>
    <w:p w14:paraId="5A26FEC6"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w:t>
      </w:r>
      <w:r w:rsidRPr="007878E7">
        <w:rPr>
          <w:rFonts w:ascii="Times New Roman" w:hAnsi="Times New Roman"/>
        </w:rPr>
        <w:t xml:space="preserve"> в радиусе менее 15 метров от административных зданий органов публичной власти;</w:t>
      </w:r>
    </w:p>
    <w:p w14:paraId="2508DAE8"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в радиусе менее 15 метров от элементов монументально декоративного оформления</w:t>
      </w:r>
      <w:r>
        <w:rPr>
          <w:rFonts w:ascii="Times New Roman" w:hAnsi="Times New Roman"/>
        </w:rPr>
        <w:t xml:space="preserve"> </w:t>
      </w:r>
      <w:r w:rsidRPr="007878E7">
        <w:rPr>
          <w:rFonts w:ascii="Times New Roman" w:hAnsi="Times New Roman"/>
        </w:rPr>
        <w:t>(памятники, монументы, стелы, обелиски, скульптуры);</w:t>
      </w:r>
    </w:p>
    <w:p w14:paraId="5FC2BC1D"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w:t>
      </w:r>
      <w:r w:rsidRPr="007878E7">
        <w:rPr>
          <w:rFonts w:ascii="Times New Roman" w:hAnsi="Times New Roman"/>
        </w:rPr>
        <w:t xml:space="preserve"> на пешеходных улицах;</w:t>
      </w:r>
    </w:p>
    <w:p w14:paraId="4CB78977"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в пределах треугольника видимости на нерегулируемых перекрестках и примыканиях улиц и дорог.</w:t>
      </w:r>
    </w:p>
    <w:p w14:paraId="38216768" w14:textId="77777777" w:rsidR="00B45CAF" w:rsidRDefault="00B45CAF" w:rsidP="00B45CAF">
      <w:pPr>
        <w:pStyle w:val="afffffffff6"/>
        <w:spacing w:before="0" w:after="0" w:line="360" w:lineRule="auto"/>
        <w:ind w:firstLine="567"/>
        <w:rPr>
          <w:rFonts w:ascii="Times New Roman" w:hAnsi="Times New Roman"/>
        </w:rPr>
      </w:pPr>
      <w:r w:rsidRPr="007878E7">
        <w:rPr>
          <w:rFonts w:ascii="Times New Roman" w:hAnsi="Times New Roman"/>
        </w:rPr>
        <w:t>Размещение парковки также должно обеспечивать:</w:t>
      </w:r>
    </w:p>
    <w:p w14:paraId="7488DE10"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свободный доступ инвалидов и других маломобильных групп населения к объектам социальной, инженерной, транспортной инфраструктур, а также к объектам городской среды и беспрепятственного передвижения этих групп населения по территориям общего пользования;</w:t>
      </w:r>
    </w:p>
    <w:p w14:paraId="41BC117C"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w:t>
      </w:r>
      <w:r w:rsidRPr="007878E7">
        <w:rPr>
          <w:rFonts w:ascii="Times New Roman" w:hAnsi="Times New Roman"/>
        </w:rPr>
        <w:t xml:space="preserve"> свободный доступ для обслуживания и ремонта зданий, строений, сооружений, объектов инженерной инфраструктуры города;</w:t>
      </w:r>
    </w:p>
    <w:p w14:paraId="66F79DAF"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w:t>
      </w:r>
      <w:r w:rsidRPr="007878E7">
        <w:rPr>
          <w:rFonts w:ascii="Times New Roman" w:hAnsi="Times New Roman"/>
        </w:rPr>
        <w:t xml:space="preserve"> беспрепятственный подъезд транспорта экстренных оперативных служб (автотранспорт скорой медицинской помощи, пожарной охраны, аварийно-спасательных служб, полиции, военной автомобильной инспекции, военной полиции Вооруженных Сил Российской Федерации, Федеральной службы войск национальной гвардии Российской Федерации, Следственного комитета Российской Федерации, прокуратуры Российской Федерации, Федеральной службы безопасности, Федеральной службы судебных приставов, Федеральной службы охраны Российской Федерации) к зданиям, строениям, сооружениям;</w:t>
      </w:r>
    </w:p>
    <w:p w14:paraId="44692208"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недопущение ограничения видимости для участников дорожного движения;</w:t>
      </w:r>
    </w:p>
    <w:p w14:paraId="104B767C"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 xml:space="preserve"> беспрепятственный круглосуточный подъезд автомобилей коммунальных служб для забора твердых коммунальных отходов;</w:t>
      </w:r>
    </w:p>
    <w:p w14:paraId="3A0D23E7"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 xml:space="preserve">- </w:t>
      </w:r>
      <w:r w:rsidRPr="007878E7">
        <w:rPr>
          <w:rFonts w:ascii="Times New Roman" w:hAnsi="Times New Roman"/>
        </w:rPr>
        <w:t>сохранение объектов благоустройства и зеленых насаждений.</w:t>
      </w:r>
    </w:p>
    <w:p w14:paraId="252718E1" w14:textId="77777777" w:rsidR="00B45CAF" w:rsidRDefault="00B45CAF" w:rsidP="00B45CAF">
      <w:pPr>
        <w:pStyle w:val="afffffffff6"/>
        <w:spacing w:before="0" w:after="0" w:line="360" w:lineRule="auto"/>
        <w:ind w:firstLine="567"/>
        <w:rPr>
          <w:rFonts w:ascii="Times New Roman" w:hAnsi="Times New Roman"/>
        </w:rPr>
      </w:pPr>
      <w:r w:rsidRPr="007878E7">
        <w:rPr>
          <w:rFonts w:ascii="Times New Roman" w:hAnsi="Times New Roman"/>
        </w:rPr>
        <w:t xml:space="preserve">Для пользователей </w:t>
      </w:r>
      <w:r>
        <w:rPr>
          <w:rFonts w:ascii="Times New Roman" w:hAnsi="Times New Roman"/>
        </w:rPr>
        <w:t xml:space="preserve">СИМ следует проводить профилактические мероприятия по соблюдению </w:t>
      </w:r>
      <w:r w:rsidRPr="007878E7">
        <w:rPr>
          <w:rFonts w:ascii="Times New Roman" w:hAnsi="Times New Roman"/>
        </w:rPr>
        <w:t>правил оставлени</w:t>
      </w:r>
      <w:r>
        <w:rPr>
          <w:rFonts w:ascii="Times New Roman" w:hAnsi="Times New Roman"/>
        </w:rPr>
        <w:t>я</w:t>
      </w:r>
      <w:r w:rsidRPr="007878E7">
        <w:rPr>
          <w:rFonts w:ascii="Times New Roman" w:hAnsi="Times New Roman"/>
        </w:rPr>
        <w:t xml:space="preserve"> СИМ на парковке:</w:t>
      </w:r>
    </w:p>
    <w:p w14:paraId="67F23FE9"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w:t>
      </w:r>
      <w:r w:rsidRPr="007878E7">
        <w:rPr>
          <w:rFonts w:ascii="Times New Roman" w:hAnsi="Times New Roman"/>
        </w:rPr>
        <w:t xml:space="preserve"> СИМ не должно мешать, препятствовать движению пешеходов, входу и выходу из любого здания, подземного/надземного пешеходного перехода, общественного транспорта, а также передвижению велосипедистов и других участников дорожного движения;</w:t>
      </w:r>
    </w:p>
    <w:p w14:paraId="538AB51F" w14:textId="77777777" w:rsidR="00B45CAF" w:rsidRDefault="00B45CAF" w:rsidP="00B45CAF">
      <w:pPr>
        <w:pStyle w:val="afffffffff6"/>
        <w:spacing w:before="0" w:after="0" w:line="360" w:lineRule="auto"/>
        <w:ind w:firstLine="567"/>
        <w:rPr>
          <w:rFonts w:ascii="Times New Roman" w:hAnsi="Times New Roman"/>
        </w:rPr>
      </w:pPr>
      <w:r>
        <w:rPr>
          <w:rFonts w:ascii="Times New Roman" w:hAnsi="Times New Roman"/>
        </w:rPr>
        <w:t>-</w:t>
      </w:r>
      <w:r w:rsidRPr="007878E7">
        <w:rPr>
          <w:rFonts w:ascii="Times New Roman" w:hAnsi="Times New Roman"/>
        </w:rPr>
        <w:t xml:space="preserve"> СИМ должны стоять на подножке, не опираясь на объекты городской инфраструктуры (дорожные, тротуарные, декоративные ограждения, перила, указатели, столбы и опоры,</w:t>
      </w:r>
      <w:r>
        <w:rPr>
          <w:rFonts w:ascii="Times New Roman" w:hAnsi="Times New Roman"/>
        </w:rPr>
        <w:t xml:space="preserve"> </w:t>
      </w:r>
      <w:r w:rsidRPr="007878E7">
        <w:rPr>
          <w:rFonts w:ascii="Times New Roman" w:hAnsi="Times New Roman"/>
        </w:rPr>
        <w:t xml:space="preserve">трубы и другие предметы, не предназначенные для </w:t>
      </w:r>
      <w:r>
        <w:rPr>
          <w:rFonts w:ascii="Times New Roman" w:hAnsi="Times New Roman"/>
        </w:rPr>
        <w:t>п</w:t>
      </w:r>
      <w:r w:rsidRPr="007878E7">
        <w:rPr>
          <w:rFonts w:ascii="Times New Roman" w:hAnsi="Times New Roman"/>
        </w:rPr>
        <w:t>арковки);</w:t>
      </w:r>
    </w:p>
    <w:p w14:paraId="0B533A2F" w14:textId="77777777" w:rsidR="00B45CAF" w:rsidRDefault="00B45CAF" w:rsidP="00B45CAF">
      <w:pPr>
        <w:pStyle w:val="afffffffff6"/>
        <w:spacing w:before="0" w:after="0" w:line="360" w:lineRule="auto"/>
        <w:ind w:firstLine="567"/>
      </w:pPr>
      <w:r>
        <w:rPr>
          <w:rFonts w:ascii="Times New Roman" w:hAnsi="Times New Roman"/>
        </w:rPr>
        <w:t>-</w:t>
      </w:r>
      <w:r w:rsidRPr="007878E7">
        <w:rPr>
          <w:rFonts w:ascii="Times New Roman" w:hAnsi="Times New Roman"/>
        </w:rPr>
        <w:t xml:space="preserve"> оставление СИМ вне </w:t>
      </w:r>
      <w:r>
        <w:rPr>
          <w:rFonts w:ascii="Times New Roman" w:hAnsi="Times New Roman"/>
        </w:rPr>
        <w:t>п</w:t>
      </w:r>
      <w:r w:rsidRPr="007878E7">
        <w:rPr>
          <w:rFonts w:ascii="Times New Roman" w:hAnsi="Times New Roman"/>
        </w:rPr>
        <w:t>арковок запрещено</w:t>
      </w:r>
      <w:r w:rsidRPr="007878E7">
        <w:t>.</w:t>
      </w:r>
    </w:p>
    <w:p w14:paraId="12EBE156" w14:textId="77777777" w:rsidR="00B45CAF" w:rsidRPr="007878E7" w:rsidRDefault="00B45CAF" w:rsidP="00B45CAF">
      <w:pPr>
        <w:pStyle w:val="afffffffff6"/>
        <w:spacing w:before="0" w:after="0" w:line="360" w:lineRule="auto"/>
        <w:ind w:firstLine="567"/>
        <w:rPr>
          <w:rFonts w:ascii="Times New Roman" w:hAnsi="Times New Roman"/>
        </w:rPr>
      </w:pPr>
    </w:p>
    <w:p w14:paraId="7E3065EC" w14:textId="77777777" w:rsidR="00B45CAF" w:rsidRPr="00611BCA" w:rsidRDefault="00B45CAF" w:rsidP="00B45CAF">
      <w:pPr>
        <w:pStyle w:val="25"/>
        <w:tabs>
          <w:tab w:val="left" w:pos="426"/>
        </w:tabs>
        <w:ind w:firstLine="0"/>
      </w:pPr>
      <w:bookmarkStart w:id="107" w:name="_Toc214569601"/>
      <w:r w:rsidRPr="00611BCA">
        <w:t>Мероприятия по развитию инфраструктуры для грузового транспорта, транспортных средств коммунальных и дорожных служб</w:t>
      </w:r>
      <w:bookmarkEnd w:id="107"/>
    </w:p>
    <w:p w14:paraId="21C30C17" w14:textId="77777777" w:rsidR="00B45CAF" w:rsidRPr="00611BCA" w:rsidRDefault="00B45CAF" w:rsidP="00B45CAF">
      <w:pPr>
        <w:tabs>
          <w:tab w:val="left" w:pos="426"/>
        </w:tabs>
        <w:spacing w:line="240" w:lineRule="auto"/>
        <w:ind w:firstLine="0"/>
        <w:rPr>
          <w:sz w:val="24"/>
          <w:szCs w:val="24"/>
        </w:rPr>
      </w:pPr>
    </w:p>
    <w:p w14:paraId="52B3A3D9" w14:textId="77777777" w:rsidR="00B45CAF" w:rsidRDefault="00B45CAF" w:rsidP="00B45CAF">
      <w:pPr>
        <w:tabs>
          <w:tab w:val="clear" w:pos="5103"/>
        </w:tabs>
        <w:suppressAutoHyphens/>
        <w:ind w:firstLine="567"/>
        <w:rPr>
          <w:color w:val="000000"/>
          <w:sz w:val="24"/>
          <w:szCs w:val="24"/>
          <w:lang w:eastAsia="ar-SA"/>
        </w:rPr>
      </w:pPr>
      <w:bookmarkStart w:id="108" w:name="_Hlk140936507"/>
      <w:r w:rsidRPr="00BB719A">
        <w:rPr>
          <w:color w:val="000000"/>
          <w:sz w:val="24"/>
          <w:szCs w:val="24"/>
          <w:lang w:eastAsia="ar-SA"/>
        </w:rPr>
        <w:t>Транзитный, в том числе грузовой транспорт создаёт дополнительную нагрузку на УДС, ухудшает условия проживания населения и оказывает негативное воздействие на окружающую среду.</w:t>
      </w:r>
    </w:p>
    <w:p w14:paraId="50A19F56" w14:textId="77777777" w:rsidR="00B45CAF" w:rsidRPr="00A14E5D" w:rsidRDefault="00B45CAF" w:rsidP="00B45CAF">
      <w:pPr>
        <w:ind w:firstLine="567"/>
        <w:rPr>
          <w:sz w:val="24"/>
          <w:szCs w:val="24"/>
        </w:rPr>
      </w:pPr>
      <w:r w:rsidRPr="00A14E5D">
        <w:rPr>
          <w:sz w:val="24"/>
          <w:szCs w:val="24"/>
        </w:rPr>
        <w:t>Специализированная объездная дорога для транзитного транспорта отсутствует. Для движения транзитного транспорта используются маршруты:</w:t>
      </w:r>
    </w:p>
    <w:p w14:paraId="636A8879" w14:textId="7FF907C3" w:rsidR="00B45CAF" w:rsidRPr="00A14E5D" w:rsidRDefault="00B45CAF" w:rsidP="00B45CAF">
      <w:pPr>
        <w:ind w:firstLine="567"/>
        <w:rPr>
          <w:sz w:val="24"/>
          <w:szCs w:val="24"/>
        </w:rPr>
      </w:pPr>
      <w:r w:rsidRPr="00A14E5D">
        <w:rPr>
          <w:sz w:val="24"/>
          <w:szCs w:val="24"/>
        </w:rPr>
        <w:t>–</w:t>
      </w:r>
      <w:r w:rsidR="001C5407">
        <w:rPr>
          <w:sz w:val="24"/>
          <w:szCs w:val="24"/>
        </w:rPr>
        <w:t xml:space="preserve"> </w:t>
      </w:r>
      <w:r w:rsidRPr="00A14E5D">
        <w:rPr>
          <w:sz w:val="24"/>
          <w:szCs w:val="24"/>
        </w:rPr>
        <w:t xml:space="preserve">Сургутское </w:t>
      </w:r>
      <w:r w:rsidR="00CB3629">
        <w:rPr>
          <w:sz w:val="24"/>
          <w:szCs w:val="24"/>
        </w:rPr>
        <w:t>ш.</w:t>
      </w:r>
      <w:r w:rsidRPr="00A14E5D">
        <w:rPr>
          <w:sz w:val="24"/>
          <w:szCs w:val="24"/>
        </w:rPr>
        <w:t xml:space="preserve"> –</w:t>
      </w:r>
      <w:r w:rsidR="001C5407">
        <w:rPr>
          <w:sz w:val="24"/>
          <w:szCs w:val="24"/>
        </w:rPr>
        <w:t xml:space="preserve"> </w:t>
      </w:r>
      <w:r w:rsidR="00CB3629">
        <w:rPr>
          <w:sz w:val="24"/>
          <w:szCs w:val="24"/>
        </w:rPr>
        <w:t>пр.</w:t>
      </w:r>
      <w:r w:rsidRPr="00A14E5D">
        <w:rPr>
          <w:sz w:val="24"/>
          <w:szCs w:val="24"/>
        </w:rPr>
        <w:t xml:space="preserve"> Нефтяников –</w:t>
      </w:r>
      <w:r w:rsidR="001C5407">
        <w:rPr>
          <w:sz w:val="24"/>
          <w:szCs w:val="24"/>
        </w:rPr>
        <w:t xml:space="preserve"> </w:t>
      </w:r>
      <w:r w:rsidRPr="00A14E5D">
        <w:rPr>
          <w:sz w:val="24"/>
          <w:szCs w:val="24"/>
        </w:rPr>
        <w:t xml:space="preserve">Повховское </w:t>
      </w:r>
      <w:r w:rsidR="00CB3629">
        <w:rPr>
          <w:sz w:val="24"/>
          <w:szCs w:val="24"/>
        </w:rPr>
        <w:t>ш.</w:t>
      </w:r>
      <w:r w:rsidRPr="00A14E5D">
        <w:rPr>
          <w:sz w:val="24"/>
          <w:szCs w:val="24"/>
        </w:rPr>
        <w:t xml:space="preserve"> и в обратном направлении (с запретом движения транспортных средств с опасными грузами и разрешённой максимальной массой 8 тонн);</w:t>
      </w:r>
    </w:p>
    <w:p w14:paraId="090268D2" w14:textId="7A16AB9F" w:rsidR="00B45CAF" w:rsidRDefault="00B45CAF" w:rsidP="00B45CAF">
      <w:pPr>
        <w:tabs>
          <w:tab w:val="clear" w:pos="5103"/>
        </w:tabs>
        <w:suppressAutoHyphens/>
        <w:ind w:firstLine="567"/>
        <w:rPr>
          <w:sz w:val="24"/>
          <w:szCs w:val="24"/>
        </w:rPr>
      </w:pPr>
      <w:r w:rsidRPr="00A14E5D">
        <w:rPr>
          <w:sz w:val="24"/>
          <w:szCs w:val="24"/>
        </w:rPr>
        <w:t>–</w:t>
      </w:r>
      <w:r w:rsidR="001C5407">
        <w:rPr>
          <w:sz w:val="24"/>
          <w:szCs w:val="24"/>
        </w:rPr>
        <w:t xml:space="preserve"> </w:t>
      </w:r>
      <w:r w:rsidRPr="00A14E5D">
        <w:rPr>
          <w:sz w:val="24"/>
          <w:szCs w:val="24"/>
        </w:rPr>
        <w:t xml:space="preserve">Сургутское </w:t>
      </w:r>
      <w:r w:rsidR="00CB3629">
        <w:rPr>
          <w:sz w:val="24"/>
          <w:szCs w:val="24"/>
        </w:rPr>
        <w:t>ш.</w:t>
      </w:r>
      <w:r w:rsidRPr="00A14E5D">
        <w:rPr>
          <w:sz w:val="24"/>
          <w:szCs w:val="24"/>
        </w:rPr>
        <w:t xml:space="preserve"> – </w:t>
      </w:r>
      <w:r w:rsidR="001C5407">
        <w:rPr>
          <w:sz w:val="24"/>
          <w:szCs w:val="24"/>
        </w:rPr>
        <w:t>ул.</w:t>
      </w:r>
      <w:r w:rsidRPr="00A14E5D">
        <w:rPr>
          <w:sz w:val="24"/>
          <w:szCs w:val="24"/>
        </w:rPr>
        <w:t xml:space="preserve"> Лангепасская – </w:t>
      </w:r>
      <w:r w:rsidR="001C5407">
        <w:rPr>
          <w:sz w:val="24"/>
          <w:szCs w:val="24"/>
        </w:rPr>
        <w:t>ул.</w:t>
      </w:r>
      <w:r w:rsidRPr="00A14E5D">
        <w:rPr>
          <w:sz w:val="24"/>
          <w:szCs w:val="24"/>
        </w:rPr>
        <w:t xml:space="preserve"> Геофизиков – </w:t>
      </w:r>
      <w:r w:rsidR="001C5407">
        <w:rPr>
          <w:sz w:val="24"/>
          <w:szCs w:val="24"/>
        </w:rPr>
        <w:t>ул.</w:t>
      </w:r>
      <w:r w:rsidRPr="00A14E5D">
        <w:rPr>
          <w:sz w:val="24"/>
          <w:szCs w:val="24"/>
        </w:rPr>
        <w:t xml:space="preserve"> Ноябрьская –</w:t>
      </w:r>
      <w:r w:rsidR="001C5407">
        <w:rPr>
          <w:sz w:val="24"/>
          <w:szCs w:val="24"/>
        </w:rPr>
        <w:t xml:space="preserve"> </w:t>
      </w:r>
      <w:r w:rsidRPr="00A14E5D">
        <w:rPr>
          <w:sz w:val="24"/>
          <w:szCs w:val="24"/>
        </w:rPr>
        <w:t xml:space="preserve">Повховское </w:t>
      </w:r>
      <w:r w:rsidR="00CB3629">
        <w:rPr>
          <w:sz w:val="24"/>
          <w:szCs w:val="24"/>
        </w:rPr>
        <w:t>ш.</w:t>
      </w:r>
      <w:r w:rsidRPr="00A14E5D">
        <w:rPr>
          <w:sz w:val="24"/>
          <w:szCs w:val="24"/>
        </w:rPr>
        <w:t xml:space="preserve"> и в обратном направлении.</w:t>
      </w:r>
    </w:p>
    <w:p w14:paraId="3C7BF21E" w14:textId="77777777" w:rsidR="00B45CAF" w:rsidRDefault="00B45CAF" w:rsidP="00B45CAF">
      <w:pPr>
        <w:tabs>
          <w:tab w:val="clear" w:pos="5103"/>
        </w:tabs>
        <w:suppressAutoHyphens/>
        <w:ind w:firstLine="567"/>
        <w:rPr>
          <w:sz w:val="24"/>
          <w:szCs w:val="24"/>
        </w:rPr>
      </w:pPr>
      <w:r>
        <w:rPr>
          <w:sz w:val="24"/>
          <w:szCs w:val="24"/>
        </w:rPr>
        <w:t xml:space="preserve">В целом основные маршруты движения </w:t>
      </w:r>
      <w:r w:rsidRPr="00A14E5D">
        <w:rPr>
          <w:sz w:val="24"/>
          <w:szCs w:val="24"/>
        </w:rPr>
        <w:t>транзитного</w:t>
      </w:r>
      <w:r>
        <w:rPr>
          <w:sz w:val="24"/>
          <w:szCs w:val="24"/>
        </w:rPr>
        <w:t xml:space="preserve"> грузового транспорта не проходят по территориям жилой застройки и центральной части города.</w:t>
      </w:r>
    </w:p>
    <w:p w14:paraId="7A043AB8" w14:textId="77777777" w:rsidR="00B45CAF" w:rsidRDefault="00B45CAF" w:rsidP="00B45CAF">
      <w:pPr>
        <w:tabs>
          <w:tab w:val="clear" w:pos="5103"/>
        </w:tabs>
        <w:suppressAutoHyphens/>
        <w:ind w:firstLine="567"/>
        <w:rPr>
          <w:sz w:val="24"/>
          <w:szCs w:val="24"/>
        </w:rPr>
      </w:pPr>
      <w:r w:rsidRPr="00A14E5D">
        <w:rPr>
          <w:sz w:val="24"/>
          <w:szCs w:val="24"/>
        </w:rPr>
        <w:t>Транспортные средства коммунальных дорожных служб для осуществления своих функций используют всю УДС и внутриквартальные проезды.</w:t>
      </w:r>
    </w:p>
    <w:p w14:paraId="0F4D8C2C" w14:textId="77777777" w:rsidR="00B45CAF" w:rsidRDefault="00B45CAF" w:rsidP="00B45CAF">
      <w:pPr>
        <w:tabs>
          <w:tab w:val="clear" w:pos="5103"/>
        </w:tabs>
        <w:suppressAutoHyphens/>
        <w:ind w:firstLine="567"/>
        <w:rPr>
          <w:sz w:val="24"/>
          <w:szCs w:val="24"/>
        </w:rPr>
      </w:pPr>
      <w:r>
        <w:rPr>
          <w:sz w:val="24"/>
          <w:szCs w:val="24"/>
        </w:rPr>
        <w:t>Документами территориального и транспортного планирования федерального и регионального уровней не планируются мероприятия по строительству обходов города Когалыма, которые могли бы быть задействованы для вывода транзита с улиц города.</w:t>
      </w:r>
    </w:p>
    <w:p w14:paraId="2D073A0B" w14:textId="77777777" w:rsidR="00B45CAF" w:rsidRDefault="00B45CAF" w:rsidP="00B45CAF">
      <w:pPr>
        <w:tabs>
          <w:tab w:val="clear" w:pos="5103"/>
        </w:tabs>
        <w:suppressAutoHyphens/>
        <w:ind w:firstLine="567"/>
        <w:rPr>
          <w:sz w:val="24"/>
          <w:szCs w:val="24"/>
        </w:rPr>
      </w:pPr>
      <w:r>
        <w:rPr>
          <w:sz w:val="24"/>
          <w:szCs w:val="24"/>
        </w:rPr>
        <w:t>На местном уровне предполагаемые мероприятия направлены на развитие сети внутри города и жилой застройки.</w:t>
      </w:r>
    </w:p>
    <w:p w14:paraId="094A8B78" w14:textId="77777777" w:rsidR="00B45CAF" w:rsidRDefault="00B45CAF" w:rsidP="00B45CAF">
      <w:pPr>
        <w:tabs>
          <w:tab w:val="clear" w:pos="5103"/>
        </w:tabs>
        <w:suppressAutoHyphens/>
        <w:ind w:firstLine="567"/>
        <w:rPr>
          <w:sz w:val="24"/>
          <w:szCs w:val="24"/>
        </w:rPr>
      </w:pPr>
      <w:r>
        <w:rPr>
          <w:sz w:val="24"/>
          <w:szCs w:val="24"/>
        </w:rPr>
        <w:t>Таким образом изменение грузового каркаса в перспективе не планируется, схему движения грузовых автомобилей предлагается оставить без изменения (Рисунок 4.5.1).</w:t>
      </w:r>
    </w:p>
    <w:p w14:paraId="0BD53B69" w14:textId="5301276D" w:rsidR="00B45CAF" w:rsidRPr="003023EC" w:rsidRDefault="0098266C" w:rsidP="00B45CAF">
      <w:pPr>
        <w:tabs>
          <w:tab w:val="clear" w:pos="5103"/>
        </w:tabs>
        <w:suppressAutoHyphens/>
        <w:spacing w:line="240" w:lineRule="auto"/>
        <w:ind w:firstLine="0"/>
        <w:rPr>
          <w:sz w:val="24"/>
          <w:szCs w:val="24"/>
        </w:rPr>
      </w:pPr>
      <w:r>
        <w:rPr>
          <w:noProof/>
        </w:rPr>
        <w:drawing>
          <wp:inline distT="0" distB="0" distL="0" distR="0" wp14:anchorId="5569B5CC" wp14:editId="5BE20E2B">
            <wp:extent cx="5939790" cy="8401685"/>
            <wp:effectExtent l="0" t="0" r="3810" b="0"/>
            <wp:docPr id="160953939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9790" cy="8401685"/>
                    </a:xfrm>
                    <a:prstGeom prst="rect">
                      <a:avLst/>
                    </a:prstGeom>
                    <a:noFill/>
                    <a:ln>
                      <a:noFill/>
                    </a:ln>
                  </pic:spPr>
                </pic:pic>
              </a:graphicData>
            </a:graphic>
          </wp:inline>
        </w:drawing>
      </w:r>
    </w:p>
    <w:p w14:paraId="0E54E332" w14:textId="77777777" w:rsidR="00B45CAF" w:rsidRPr="00971994" w:rsidRDefault="00B45CAF" w:rsidP="00B45CAF">
      <w:pPr>
        <w:spacing w:line="240" w:lineRule="auto"/>
        <w:ind w:firstLine="0"/>
        <w:jc w:val="center"/>
        <w:rPr>
          <w:color w:val="000000"/>
          <w:sz w:val="24"/>
          <w:szCs w:val="24"/>
          <w:lang w:eastAsia="ar-SA"/>
        </w:rPr>
      </w:pPr>
      <w:r w:rsidRPr="00971994">
        <w:rPr>
          <w:sz w:val="24"/>
          <w:szCs w:val="24"/>
          <w:lang w:eastAsia="ar-SA"/>
        </w:rPr>
        <w:t xml:space="preserve">Рисунок 4.5.1 – Схема мероприятий </w:t>
      </w:r>
      <w:bookmarkEnd w:id="108"/>
      <w:r w:rsidRPr="00971994">
        <w:rPr>
          <w:sz w:val="24"/>
          <w:szCs w:val="24"/>
        </w:rPr>
        <w:t>по развитию инфраструктуры для грузового транспорта, транспортных средств коммунальных и дорожных служб на</w:t>
      </w:r>
      <w:r w:rsidRPr="00971994">
        <w:rPr>
          <w:color w:val="000000"/>
          <w:sz w:val="24"/>
          <w:szCs w:val="24"/>
          <w:lang w:eastAsia="ar-SA"/>
        </w:rPr>
        <w:t xml:space="preserve"> территории город</w:t>
      </w:r>
      <w:r>
        <w:rPr>
          <w:color w:val="000000"/>
          <w:sz w:val="24"/>
          <w:szCs w:val="24"/>
          <w:lang w:eastAsia="ar-SA"/>
        </w:rPr>
        <w:t>а</w:t>
      </w:r>
      <w:r w:rsidRPr="00971994">
        <w:rPr>
          <w:color w:val="000000"/>
          <w:sz w:val="24"/>
          <w:szCs w:val="24"/>
          <w:lang w:eastAsia="ar-SA"/>
        </w:rPr>
        <w:t xml:space="preserve"> Когалым</w:t>
      </w:r>
      <w:r>
        <w:rPr>
          <w:color w:val="000000"/>
          <w:sz w:val="24"/>
          <w:szCs w:val="24"/>
          <w:lang w:eastAsia="ar-SA"/>
        </w:rPr>
        <w:t>а</w:t>
      </w:r>
    </w:p>
    <w:p w14:paraId="699CA38B" w14:textId="3119463D" w:rsidR="00B45CAF" w:rsidRPr="00611BCA" w:rsidRDefault="00B45CAF" w:rsidP="00B45CAF">
      <w:pPr>
        <w:pStyle w:val="25"/>
        <w:tabs>
          <w:tab w:val="clear" w:pos="992"/>
          <w:tab w:val="left" w:pos="426"/>
        </w:tabs>
        <w:ind w:firstLine="0"/>
      </w:pPr>
      <w:bookmarkStart w:id="109" w:name="_Toc214569602"/>
      <w:r w:rsidRPr="00611BCA">
        <w:t>Мероприятия по развитию сети дорог</w:t>
      </w:r>
      <w:bookmarkEnd w:id="109"/>
      <w:r w:rsidR="0098266C">
        <w:t xml:space="preserve"> муниципального образования</w:t>
      </w:r>
    </w:p>
    <w:p w14:paraId="393AF60B" w14:textId="77777777" w:rsidR="00B45CAF" w:rsidRPr="00611BCA" w:rsidRDefault="00B45CAF" w:rsidP="00B45CAF">
      <w:pPr>
        <w:spacing w:line="240" w:lineRule="auto"/>
        <w:rPr>
          <w:highlight w:val="red"/>
        </w:rPr>
      </w:pPr>
    </w:p>
    <w:p w14:paraId="25FDE914" w14:textId="7F179A3B" w:rsidR="00B45CAF" w:rsidRDefault="00B45CAF" w:rsidP="00B45CAF">
      <w:pPr>
        <w:tabs>
          <w:tab w:val="clear" w:pos="5103"/>
        </w:tabs>
        <w:suppressAutoHyphens/>
        <w:ind w:firstLine="567"/>
        <w:rPr>
          <w:sz w:val="24"/>
          <w:szCs w:val="24"/>
          <w:lang w:eastAsia="ar-SA"/>
        </w:rPr>
      </w:pPr>
      <w:bookmarkStart w:id="110" w:name="_Toc446598133"/>
      <w:r w:rsidRPr="00611BCA">
        <w:rPr>
          <w:sz w:val="24"/>
          <w:szCs w:val="24"/>
          <w:lang w:eastAsia="ar-SA"/>
        </w:rPr>
        <w:t xml:space="preserve">Мероприятия по развитию </w:t>
      </w:r>
      <w:r>
        <w:rPr>
          <w:sz w:val="24"/>
          <w:szCs w:val="24"/>
          <w:lang w:eastAsia="ar-SA"/>
        </w:rPr>
        <w:t xml:space="preserve">сети </w:t>
      </w:r>
      <w:r w:rsidRPr="00611BCA">
        <w:rPr>
          <w:sz w:val="24"/>
          <w:szCs w:val="24"/>
          <w:lang w:eastAsia="ar-SA"/>
        </w:rPr>
        <w:t>дорог включают в себя меры по обеспечению транспортной связанности территорий, что достигается за счет строительства новых улиц, дорог</w:t>
      </w:r>
      <w:r>
        <w:rPr>
          <w:sz w:val="24"/>
          <w:szCs w:val="24"/>
          <w:lang w:eastAsia="ar-SA"/>
        </w:rPr>
        <w:t xml:space="preserve"> </w:t>
      </w:r>
      <w:r w:rsidRPr="00611BCA">
        <w:rPr>
          <w:sz w:val="24"/>
          <w:szCs w:val="24"/>
          <w:lang w:eastAsia="ar-SA"/>
        </w:rPr>
        <w:t>и искусственных сооружений, а доведение доли автомобильных дорог до</w:t>
      </w:r>
      <w:r>
        <w:rPr>
          <w:sz w:val="24"/>
          <w:szCs w:val="24"/>
          <w:lang w:eastAsia="ar-SA"/>
        </w:rPr>
        <w:t> </w:t>
      </w:r>
      <w:r w:rsidRPr="00611BCA">
        <w:rPr>
          <w:sz w:val="24"/>
          <w:szCs w:val="24"/>
          <w:lang w:eastAsia="ar-SA"/>
        </w:rPr>
        <w:t xml:space="preserve">соответствующих транспортно-эксплуатационных показателей достигается за счет развития путем реконструкции существующей </w:t>
      </w:r>
      <w:r w:rsidR="00687BA2">
        <w:rPr>
          <w:sz w:val="24"/>
          <w:szCs w:val="24"/>
          <w:lang w:eastAsia="ar-SA"/>
        </w:rPr>
        <w:t>УДС</w:t>
      </w:r>
      <w:r w:rsidRPr="00611BCA">
        <w:rPr>
          <w:sz w:val="24"/>
          <w:szCs w:val="24"/>
          <w:lang w:eastAsia="ar-SA"/>
        </w:rPr>
        <w:t>.</w:t>
      </w:r>
    </w:p>
    <w:p w14:paraId="18E35905" w14:textId="77777777" w:rsidR="00B45CAF" w:rsidRPr="00611BCA" w:rsidRDefault="00B45CAF" w:rsidP="00B45CAF">
      <w:pPr>
        <w:tabs>
          <w:tab w:val="clear" w:pos="5103"/>
        </w:tabs>
        <w:suppressAutoHyphens/>
        <w:ind w:firstLine="567"/>
        <w:rPr>
          <w:sz w:val="24"/>
          <w:szCs w:val="24"/>
          <w:lang w:eastAsia="ar-SA"/>
        </w:rPr>
      </w:pPr>
      <w:r w:rsidRPr="00611BCA">
        <w:rPr>
          <w:sz w:val="24"/>
          <w:szCs w:val="24"/>
          <w:lang w:eastAsia="ar-SA"/>
        </w:rPr>
        <w:t xml:space="preserve">Перечень улиц, подлежащих строительству и реконструкции приведен в таблице </w:t>
      </w:r>
      <w:r>
        <w:rPr>
          <w:sz w:val="24"/>
          <w:szCs w:val="24"/>
          <w:lang w:eastAsia="ar-SA"/>
        </w:rPr>
        <w:t>4.6</w:t>
      </w:r>
      <w:r w:rsidRPr="00611BCA">
        <w:rPr>
          <w:sz w:val="24"/>
          <w:szCs w:val="24"/>
          <w:lang w:eastAsia="ar-SA"/>
        </w:rPr>
        <w:t>.1</w:t>
      </w:r>
      <w:r>
        <w:rPr>
          <w:sz w:val="24"/>
          <w:szCs w:val="24"/>
          <w:lang w:eastAsia="ar-SA"/>
        </w:rPr>
        <w:t xml:space="preserve"> и на рисунке 4.6.1</w:t>
      </w:r>
      <w:r w:rsidRPr="00611BCA">
        <w:rPr>
          <w:sz w:val="24"/>
          <w:szCs w:val="24"/>
          <w:lang w:eastAsia="ar-SA"/>
        </w:rPr>
        <w:t>.</w:t>
      </w:r>
    </w:p>
    <w:p w14:paraId="64DAC37F" w14:textId="3185FF4E" w:rsidR="00B45CAF" w:rsidRPr="00FE772A" w:rsidRDefault="00B45CAF" w:rsidP="00B45CAF">
      <w:pPr>
        <w:pStyle w:val="1ffff3"/>
        <w:ind w:firstLine="567"/>
        <w:jc w:val="both"/>
        <w:rPr>
          <w:b w:val="0"/>
          <w:bCs/>
        </w:rPr>
      </w:pPr>
      <w:r w:rsidRPr="00FE772A">
        <w:rPr>
          <w:b w:val="0"/>
          <w:bCs/>
          <w:color w:val="000000"/>
          <w:lang w:bidi="ru-RU"/>
        </w:rPr>
        <w:t xml:space="preserve">Согласно </w:t>
      </w:r>
      <w:r w:rsidRPr="00FE772A">
        <w:rPr>
          <w:b w:val="0"/>
          <w:bCs/>
          <w:szCs w:val="24"/>
          <w:lang w:eastAsia="ar-SA"/>
        </w:rPr>
        <w:t>Генеральному плану города Когалыма, утв</w:t>
      </w:r>
      <w:r>
        <w:rPr>
          <w:b w:val="0"/>
          <w:bCs/>
          <w:szCs w:val="24"/>
          <w:lang w:eastAsia="ar-SA"/>
        </w:rPr>
        <w:t>ержденному</w:t>
      </w:r>
      <w:r w:rsidRPr="00FE772A">
        <w:rPr>
          <w:b w:val="0"/>
          <w:bCs/>
          <w:szCs w:val="24"/>
          <w:lang w:eastAsia="ar-SA"/>
        </w:rPr>
        <w:t xml:space="preserve"> решением Думы города Когалыма от </w:t>
      </w:r>
      <w:r>
        <w:rPr>
          <w:b w:val="0"/>
          <w:bCs/>
          <w:szCs w:val="24"/>
          <w:lang w:eastAsia="ar-SA"/>
        </w:rPr>
        <w:t>25.07.2008</w:t>
      </w:r>
      <w:r w:rsidRPr="00FE772A">
        <w:rPr>
          <w:b w:val="0"/>
          <w:bCs/>
          <w:szCs w:val="24"/>
          <w:lang w:eastAsia="ar-SA"/>
        </w:rPr>
        <w:t xml:space="preserve"> </w:t>
      </w:r>
      <w:r w:rsidR="0098266C">
        <w:rPr>
          <w:b w:val="0"/>
          <w:bCs/>
          <w:szCs w:val="24"/>
          <w:lang w:eastAsia="ar-SA"/>
        </w:rPr>
        <w:t>№</w:t>
      </w:r>
      <w:r>
        <w:rPr>
          <w:b w:val="0"/>
          <w:bCs/>
          <w:szCs w:val="24"/>
          <w:lang w:eastAsia="ar-SA"/>
        </w:rPr>
        <w:t>275</w:t>
      </w:r>
      <w:r w:rsidRPr="00FE772A">
        <w:rPr>
          <w:b w:val="0"/>
          <w:bCs/>
          <w:szCs w:val="24"/>
          <w:lang w:eastAsia="ar-SA"/>
        </w:rPr>
        <w:t>-ГД</w:t>
      </w:r>
      <w:r w:rsidRPr="00FE772A">
        <w:rPr>
          <w:b w:val="0"/>
          <w:bCs/>
          <w:color w:val="000000"/>
          <w:lang w:bidi="ru-RU"/>
        </w:rPr>
        <w:t xml:space="preserve"> в целях развития транспортной инфраструктуры города Когалыма предлагаются к размещению:</w:t>
      </w:r>
    </w:p>
    <w:p w14:paraId="378ABF32" w14:textId="7A3927A9" w:rsidR="00B45CAF" w:rsidRPr="00A421E6" w:rsidRDefault="00B45CAF" w:rsidP="00B45CAF">
      <w:pPr>
        <w:pStyle w:val="1ffff3"/>
        <w:widowControl w:val="0"/>
        <w:numPr>
          <w:ilvl w:val="0"/>
          <w:numId w:val="98"/>
        </w:numPr>
        <w:tabs>
          <w:tab w:val="left" w:pos="869"/>
        </w:tabs>
        <w:snapToGrid/>
        <w:ind w:firstLine="567"/>
        <w:jc w:val="both"/>
        <w:rPr>
          <w:b w:val="0"/>
          <w:bCs/>
        </w:rPr>
      </w:pPr>
      <w:r w:rsidRPr="00A421E6">
        <w:rPr>
          <w:b w:val="0"/>
          <w:bCs/>
          <w:color w:val="000000"/>
          <w:lang w:bidi="ru-RU"/>
        </w:rPr>
        <w:t xml:space="preserve">автомобильные дороги общего пользования местного значения городского округа, соответствующие классу </w:t>
      </w:r>
      <w:r w:rsidR="004F582A">
        <w:rPr>
          <w:b w:val="0"/>
          <w:bCs/>
          <w:color w:val="000000"/>
          <w:lang w:bidi="ru-RU"/>
        </w:rPr>
        <w:t>«</w:t>
      </w:r>
      <w:r w:rsidRPr="00A421E6">
        <w:rPr>
          <w:b w:val="0"/>
          <w:bCs/>
          <w:color w:val="000000"/>
          <w:lang w:bidi="ru-RU"/>
        </w:rPr>
        <w:t>обычная автомобильная дорога</w:t>
      </w:r>
      <w:r w:rsidR="004F582A">
        <w:rPr>
          <w:b w:val="0"/>
          <w:bCs/>
          <w:color w:val="000000"/>
          <w:lang w:bidi="ru-RU"/>
        </w:rPr>
        <w:t>»</w:t>
      </w:r>
      <w:r w:rsidRPr="00A421E6">
        <w:rPr>
          <w:b w:val="0"/>
          <w:bCs/>
          <w:color w:val="000000"/>
          <w:lang w:bidi="ru-RU"/>
        </w:rPr>
        <w:t xml:space="preserve">, </w:t>
      </w:r>
      <w:r w:rsidRPr="00A421E6">
        <w:rPr>
          <w:b w:val="0"/>
          <w:bCs/>
          <w:color w:val="000000"/>
          <w:lang w:val="en-US" w:eastAsia="en-US" w:bidi="en-US"/>
        </w:rPr>
        <w:t>IV</w:t>
      </w:r>
      <w:r w:rsidRPr="00A421E6">
        <w:rPr>
          <w:b w:val="0"/>
          <w:bCs/>
          <w:color w:val="000000"/>
          <w:lang w:eastAsia="en-US" w:bidi="en-US"/>
        </w:rPr>
        <w:t xml:space="preserve"> </w:t>
      </w:r>
      <w:r w:rsidRPr="00A421E6">
        <w:rPr>
          <w:b w:val="0"/>
          <w:bCs/>
          <w:color w:val="000000"/>
          <w:lang w:bidi="ru-RU"/>
        </w:rPr>
        <w:t>категории, с капитальным типом дорожной одежды и асфальтобетонным покрытием, общей протяженностью 1,0 км;</w:t>
      </w:r>
    </w:p>
    <w:p w14:paraId="60D5B5C2" w14:textId="666764A2" w:rsidR="00B45CAF" w:rsidRPr="002B361F" w:rsidRDefault="00B45CAF" w:rsidP="00B45CAF">
      <w:pPr>
        <w:pStyle w:val="1ffff3"/>
        <w:widowControl w:val="0"/>
        <w:numPr>
          <w:ilvl w:val="0"/>
          <w:numId w:val="98"/>
        </w:numPr>
        <w:tabs>
          <w:tab w:val="left" w:pos="869"/>
        </w:tabs>
        <w:snapToGrid/>
        <w:ind w:firstLine="567"/>
        <w:jc w:val="both"/>
        <w:rPr>
          <w:b w:val="0"/>
          <w:bCs/>
        </w:rPr>
      </w:pPr>
      <w:r w:rsidRPr="00A421E6">
        <w:rPr>
          <w:b w:val="0"/>
          <w:bCs/>
          <w:color w:val="000000"/>
          <w:lang w:bidi="ru-RU"/>
        </w:rPr>
        <w:t xml:space="preserve">автомобильные дороги общего пользования местного значения городского округа, соответствующие классу </w:t>
      </w:r>
      <w:r w:rsidR="004F582A">
        <w:rPr>
          <w:b w:val="0"/>
          <w:bCs/>
          <w:color w:val="000000"/>
          <w:lang w:bidi="ru-RU"/>
        </w:rPr>
        <w:t>«</w:t>
      </w:r>
      <w:r w:rsidRPr="00A421E6">
        <w:rPr>
          <w:b w:val="0"/>
          <w:bCs/>
          <w:color w:val="000000"/>
          <w:lang w:bidi="ru-RU"/>
        </w:rPr>
        <w:t>обычная автомобильная дорога</w:t>
      </w:r>
      <w:r w:rsidR="004F582A">
        <w:rPr>
          <w:b w:val="0"/>
          <w:bCs/>
          <w:color w:val="000000"/>
          <w:lang w:bidi="ru-RU"/>
        </w:rPr>
        <w:t>»</w:t>
      </w:r>
      <w:r w:rsidRPr="00A421E6">
        <w:rPr>
          <w:b w:val="0"/>
          <w:bCs/>
          <w:color w:val="000000"/>
          <w:lang w:bidi="ru-RU"/>
        </w:rPr>
        <w:t xml:space="preserve">, </w:t>
      </w:r>
      <w:r w:rsidRPr="00A421E6">
        <w:rPr>
          <w:b w:val="0"/>
          <w:bCs/>
          <w:color w:val="000000"/>
          <w:lang w:val="en-US" w:eastAsia="en-US" w:bidi="en-US"/>
        </w:rPr>
        <w:t>IV</w:t>
      </w:r>
      <w:r w:rsidRPr="00A421E6">
        <w:rPr>
          <w:b w:val="0"/>
          <w:bCs/>
          <w:color w:val="000000"/>
          <w:lang w:eastAsia="en-US" w:bidi="en-US"/>
        </w:rPr>
        <w:t xml:space="preserve"> </w:t>
      </w:r>
      <w:r w:rsidRPr="00A421E6">
        <w:rPr>
          <w:b w:val="0"/>
          <w:bCs/>
          <w:color w:val="000000"/>
          <w:lang w:bidi="ru-RU"/>
        </w:rPr>
        <w:t>категории, с капитальным типом дорожной одежды и асфальтобетонным покрытием, общей протяженностью 0,9 км (реконструкция).</w:t>
      </w:r>
    </w:p>
    <w:p w14:paraId="01AAB018" w14:textId="11B84629" w:rsidR="00B45CAF" w:rsidRPr="00F94727" w:rsidRDefault="00B45CAF" w:rsidP="00B45CAF">
      <w:pPr>
        <w:tabs>
          <w:tab w:val="clear" w:pos="5103"/>
        </w:tabs>
        <w:suppressAutoHyphens/>
        <w:autoSpaceDE w:val="0"/>
        <w:autoSpaceDN w:val="0"/>
        <w:adjustRightInd w:val="0"/>
        <w:ind w:firstLine="567"/>
        <w:rPr>
          <w:color w:val="000000"/>
          <w:sz w:val="24"/>
          <w:szCs w:val="24"/>
          <w:lang w:bidi="ru-RU"/>
        </w:rPr>
      </w:pPr>
      <w:r w:rsidRPr="00F94727">
        <w:rPr>
          <w:color w:val="000000"/>
          <w:sz w:val="24"/>
          <w:szCs w:val="24"/>
          <w:lang w:bidi="ru-RU"/>
        </w:rPr>
        <w:t xml:space="preserve">В соответствии с данными Государственной программы Ханты-Мансийского автономного округа - Югры </w:t>
      </w:r>
      <w:r w:rsidR="0098266C">
        <w:rPr>
          <w:color w:val="000000"/>
          <w:sz w:val="24"/>
          <w:szCs w:val="24"/>
          <w:lang w:bidi="ru-RU"/>
        </w:rPr>
        <w:t>«</w:t>
      </w:r>
      <w:r w:rsidRPr="00F94727">
        <w:rPr>
          <w:color w:val="000000"/>
          <w:sz w:val="24"/>
          <w:szCs w:val="24"/>
          <w:lang w:bidi="ru-RU"/>
        </w:rPr>
        <w:t>Современная транспортная система</w:t>
      </w:r>
      <w:r w:rsidR="0098266C">
        <w:rPr>
          <w:color w:val="000000"/>
          <w:sz w:val="24"/>
          <w:szCs w:val="24"/>
          <w:lang w:bidi="ru-RU"/>
        </w:rPr>
        <w:t>»</w:t>
      </w:r>
      <w:r w:rsidRPr="002E3C86">
        <w:t xml:space="preserve"> </w:t>
      </w:r>
      <w:r>
        <w:t>(</w:t>
      </w:r>
      <w:r w:rsidRPr="002E3C86">
        <w:rPr>
          <w:color w:val="000000"/>
          <w:sz w:val="24"/>
          <w:szCs w:val="24"/>
          <w:lang w:bidi="ru-RU"/>
        </w:rPr>
        <w:t>утв</w:t>
      </w:r>
      <w:r w:rsidR="004F582A">
        <w:rPr>
          <w:color w:val="000000"/>
          <w:sz w:val="24"/>
          <w:szCs w:val="24"/>
          <w:lang w:bidi="ru-RU"/>
        </w:rPr>
        <w:t>ержденной</w:t>
      </w:r>
      <w:r w:rsidRPr="002E3C86">
        <w:rPr>
          <w:color w:val="000000"/>
          <w:sz w:val="24"/>
          <w:szCs w:val="24"/>
          <w:lang w:bidi="ru-RU"/>
        </w:rPr>
        <w:t xml:space="preserve"> </w:t>
      </w:r>
      <w:r w:rsidR="001C5407">
        <w:rPr>
          <w:color w:val="000000"/>
          <w:sz w:val="24"/>
          <w:szCs w:val="24"/>
          <w:lang w:bidi="ru-RU"/>
        </w:rPr>
        <w:t>п</w:t>
      </w:r>
      <w:r w:rsidRPr="002E3C86">
        <w:rPr>
          <w:color w:val="000000"/>
          <w:sz w:val="24"/>
          <w:szCs w:val="24"/>
          <w:lang w:bidi="ru-RU"/>
        </w:rPr>
        <w:t xml:space="preserve">остановлением Правительства Ханты-Мансийского автономного округа Югры от 10.11.2023 </w:t>
      </w:r>
      <w:r w:rsidR="0098266C">
        <w:rPr>
          <w:color w:val="000000"/>
          <w:sz w:val="24"/>
          <w:szCs w:val="24"/>
          <w:lang w:bidi="ru-RU"/>
        </w:rPr>
        <w:t>№</w:t>
      </w:r>
      <w:r w:rsidRPr="002E3C86">
        <w:rPr>
          <w:color w:val="000000"/>
          <w:sz w:val="24"/>
          <w:szCs w:val="24"/>
          <w:lang w:bidi="ru-RU"/>
        </w:rPr>
        <w:t>559-п)</w:t>
      </w:r>
      <w:r w:rsidRPr="00F94727">
        <w:rPr>
          <w:color w:val="000000"/>
          <w:sz w:val="24"/>
          <w:szCs w:val="24"/>
          <w:lang w:bidi="ru-RU"/>
        </w:rPr>
        <w:t>:</w:t>
      </w:r>
    </w:p>
    <w:p w14:paraId="0C322951" w14:textId="3EF19557" w:rsidR="00B45CAF" w:rsidRDefault="00B45CAF" w:rsidP="00B45CAF">
      <w:pPr>
        <w:tabs>
          <w:tab w:val="clear" w:pos="5103"/>
        </w:tabs>
        <w:suppressAutoHyphens/>
        <w:autoSpaceDE w:val="0"/>
        <w:autoSpaceDN w:val="0"/>
        <w:adjustRightInd w:val="0"/>
        <w:ind w:firstLine="567"/>
        <w:rPr>
          <w:color w:val="000000"/>
          <w:sz w:val="24"/>
          <w:szCs w:val="24"/>
          <w:lang w:bidi="ru-RU"/>
        </w:rPr>
      </w:pPr>
      <w:r w:rsidRPr="00F94727">
        <w:rPr>
          <w:color w:val="000000"/>
          <w:sz w:val="24"/>
          <w:szCs w:val="24"/>
          <w:lang w:bidi="ru-RU"/>
        </w:rPr>
        <w:t xml:space="preserve">- реконструкция участков автомобильных дорог </w:t>
      </w:r>
      <w:r w:rsidR="001C5407">
        <w:rPr>
          <w:color w:val="000000"/>
          <w:sz w:val="24"/>
          <w:szCs w:val="24"/>
          <w:lang w:bidi="ru-RU"/>
        </w:rPr>
        <w:t>ул.</w:t>
      </w:r>
      <w:r w:rsidRPr="00F94727">
        <w:rPr>
          <w:color w:val="000000"/>
          <w:sz w:val="24"/>
          <w:szCs w:val="24"/>
          <w:lang w:bidi="ru-RU"/>
        </w:rPr>
        <w:t xml:space="preserve"> Дорожников и </w:t>
      </w:r>
      <w:r w:rsidR="001C5407">
        <w:rPr>
          <w:color w:val="000000"/>
          <w:sz w:val="24"/>
          <w:szCs w:val="24"/>
          <w:lang w:bidi="ru-RU"/>
        </w:rPr>
        <w:t>ул.</w:t>
      </w:r>
      <w:r w:rsidRPr="00F94727">
        <w:rPr>
          <w:color w:val="000000"/>
          <w:sz w:val="24"/>
          <w:szCs w:val="24"/>
          <w:lang w:bidi="ru-RU"/>
        </w:rPr>
        <w:t xml:space="preserve"> Романтиков (700,45м)</w:t>
      </w:r>
      <w:r w:rsidR="004E2145">
        <w:rPr>
          <w:color w:val="000000"/>
          <w:sz w:val="24"/>
          <w:szCs w:val="24"/>
          <w:lang w:bidi="ru-RU"/>
        </w:rPr>
        <w:t>, строительно-монтажные работы</w:t>
      </w:r>
      <w:r w:rsidRPr="00F94727">
        <w:rPr>
          <w:color w:val="000000"/>
          <w:sz w:val="24"/>
          <w:szCs w:val="24"/>
          <w:lang w:bidi="ru-RU"/>
        </w:rPr>
        <w:t xml:space="preserve"> в 2025-2026гг., с предполагаемым объемом финансирования в 2026 г. </w:t>
      </w:r>
      <w:r w:rsidR="0098266C">
        <w:rPr>
          <w:color w:val="000000"/>
          <w:sz w:val="24"/>
          <w:szCs w:val="24"/>
          <w:lang w:bidi="ru-RU"/>
        </w:rPr>
        <w:t>–</w:t>
      </w:r>
      <w:r w:rsidRPr="00F94727">
        <w:rPr>
          <w:color w:val="000000"/>
          <w:sz w:val="24"/>
          <w:szCs w:val="24"/>
          <w:lang w:bidi="ru-RU"/>
        </w:rPr>
        <w:t xml:space="preserve"> 1</w:t>
      </w:r>
      <w:r>
        <w:rPr>
          <w:color w:val="000000"/>
          <w:sz w:val="24"/>
          <w:szCs w:val="24"/>
          <w:lang w:bidi="ru-RU"/>
        </w:rPr>
        <w:t>59</w:t>
      </w:r>
      <w:r w:rsidR="0098266C">
        <w:rPr>
          <w:color w:val="000000"/>
          <w:sz w:val="24"/>
          <w:szCs w:val="24"/>
          <w:lang w:bidi="ru-RU"/>
        </w:rPr>
        <w:t xml:space="preserve"> </w:t>
      </w:r>
      <w:r>
        <w:rPr>
          <w:color w:val="000000"/>
          <w:sz w:val="24"/>
          <w:szCs w:val="24"/>
          <w:lang w:bidi="ru-RU"/>
        </w:rPr>
        <w:t>689</w:t>
      </w:r>
      <w:r w:rsidRPr="00F94727">
        <w:rPr>
          <w:color w:val="000000"/>
          <w:sz w:val="24"/>
          <w:szCs w:val="24"/>
          <w:lang w:bidi="ru-RU"/>
        </w:rPr>
        <w:t>,</w:t>
      </w:r>
      <w:r>
        <w:rPr>
          <w:color w:val="000000"/>
          <w:sz w:val="24"/>
          <w:szCs w:val="24"/>
          <w:lang w:bidi="ru-RU"/>
        </w:rPr>
        <w:t>4</w:t>
      </w:r>
      <w:r w:rsidRPr="00F94727">
        <w:rPr>
          <w:color w:val="000000"/>
          <w:sz w:val="24"/>
          <w:szCs w:val="24"/>
          <w:lang w:bidi="ru-RU"/>
        </w:rPr>
        <w:t xml:space="preserve"> тыс. руб.</w:t>
      </w:r>
    </w:p>
    <w:p w14:paraId="7B67BC6D" w14:textId="77777777" w:rsidR="00B45CAF" w:rsidRPr="00603331" w:rsidRDefault="00B45CAF" w:rsidP="00B45CAF">
      <w:pPr>
        <w:tabs>
          <w:tab w:val="clear" w:pos="5103"/>
        </w:tabs>
        <w:suppressAutoHyphens/>
        <w:autoSpaceDE w:val="0"/>
        <w:autoSpaceDN w:val="0"/>
        <w:adjustRightInd w:val="0"/>
        <w:spacing w:line="240" w:lineRule="auto"/>
        <w:ind w:firstLine="0"/>
        <w:rPr>
          <w:sz w:val="24"/>
          <w:szCs w:val="24"/>
        </w:rPr>
      </w:pPr>
      <w:r w:rsidRPr="00603331">
        <w:rPr>
          <w:sz w:val="24"/>
          <w:szCs w:val="24"/>
        </w:rPr>
        <w:t xml:space="preserve">Таблица </w:t>
      </w:r>
      <w:r>
        <w:rPr>
          <w:sz w:val="24"/>
          <w:szCs w:val="24"/>
        </w:rPr>
        <w:t>4.6.1</w:t>
      </w:r>
      <w:r w:rsidRPr="00603331">
        <w:rPr>
          <w:sz w:val="24"/>
          <w:szCs w:val="24"/>
        </w:rPr>
        <w:t xml:space="preserve"> – </w:t>
      </w:r>
      <w:r w:rsidRPr="00603331">
        <w:rPr>
          <w:color w:val="000000"/>
          <w:sz w:val="24"/>
          <w:szCs w:val="24"/>
          <w:lang w:bidi="ru-RU"/>
        </w:rPr>
        <w:t xml:space="preserve">Перечень мероприятий по развитию инфраструктуры </w:t>
      </w:r>
      <w:r w:rsidRPr="00603331">
        <w:rPr>
          <w:sz w:val="24"/>
          <w:szCs w:val="24"/>
        </w:rPr>
        <w:t>для легкового автомобильного транспорта на территории города Когалыма</w:t>
      </w:r>
    </w:p>
    <w:tbl>
      <w:tblPr>
        <w:tblStyle w:val="TableGridReport19"/>
        <w:tblW w:w="5000" w:type="pct"/>
        <w:tblLook w:val="01E0" w:firstRow="1" w:lastRow="1" w:firstColumn="1" w:lastColumn="1" w:noHBand="0" w:noVBand="0"/>
      </w:tblPr>
      <w:tblGrid>
        <w:gridCol w:w="539"/>
        <w:gridCol w:w="3992"/>
        <w:gridCol w:w="1559"/>
        <w:gridCol w:w="1985"/>
        <w:gridCol w:w="1269"/>
      </w:tblGrid>
      <w:tr w:rsidR="00B45CAF" w:rsidRPr="000703DA" w14:paraId="5C829EF0" w14:textId="77777777" w:rsidTr="00AE51DA">
        <w:trPr>
          <w:trHeight w:val="20"/>
          <w:tblHeader/>
        </w:trPr>
        <w:tc>
          <w:tcPr>
            <w:tcW w:w="288" w:type="pct"/>
          </w:tcPr>
          <w:p w14:paraId="55B494AD"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w:t>
            </w:r>
            <w:r w:rsidRPr="000703DA">
              <w:rPr>
                <w:rFonts w:ascii="Times New Roman" w:hAnsi="Times New Roman"/>
                <w:bCs/>
                <w:spacing w:val="1"/>
                <w:sz w:val="20"/>
                <w:szCs w:val="20"/>
              </w:rPr>
              <w:t xml:space="preserve"> </w:t>
            </w:r>
            <w:r>
              <w:rPr>
                <w:rFonts w:ascii="Times New Roman" w:hAnsi="Times New Roman"/>
                <w:bCs/>
                <w:spacing w:val="1"/>
                <w:sz w:val="20"/>
                <w:szCs w:val="20"/>
              </w:rPr>
              <w:t>п/п</w:t>
            </w:r>
          </w:p>
        </w:tc>
        <w:tc>
          <w:tcPr>
            <w:tcW w:w="2136" w:type="pct"/>
          </w:tcPr>
          <w:p w14:paraId="0BB8A1EB"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Мероприятия</w:t>
            </w:r>
            <w:r w:rsidRPr="000703DA">
              <w:rPr>
                <w:rFonts w:ascii="Times New Roman" w:hAnsi="Times New Roman"/>
                <w:bCs/>
                <w:spacing w:val="-6"/>
                <w:sz w:val="20"/>
                <w:szCs w:val="20"/>
              </w:rPr>
              <w:t xml:space="preserve"> </w:t>
            </w:r>
            <w:r w:rsidRPr="000703DA">
              <w:rPr>
                <w:rFonts w:ascii="Times New Roman" w:hAnsi="Times New Roman"/>
                <w:bCs/>
                <w:sz w:val="20"/>
                <w:szCs w:val="20"/>
              </w:rPr>
              <w:t>программы</w:t>
            </w:r>
          </w:p>
        </w:tc>
        <w:tc>
          <w:tcPr>
            <w:tcW w:w="834" w:type="pct"/>
          </w:tcPr>
          <w:p w14:paraId="45286B85"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pacing w:val="-1"/>
                <w:sz w:val="20"/>
                <w:szCs w:val="20"/>
              </w:rPr>
              <w:t>Протяжённость,</w:t>
            </w:r>
            <w:r w:rsidRPr="000703DA">
              <w:rPr>
                <w:rFonts w:ascii="Times New Roman" w:hAnsi="Times New Roman"/>
                <w:bCs/>
                <w:spacing w:val="-47"/>
                <w:sz w:val="20"/>
                <w:szCs w:val="20"/>
              </w:rPr>
              <w:t xml:space="preserve"> </w:t>
            </w:r>
            <w:r w:rsidRPr="000703DA">
              <w:rPr>
                <w:rFonts w:ascii="Times New Roman" w:hAnsi="Times New Roman"/>
                <w:bCs/>
                <w:sz w:val="20"/>
                <w:szCs w:val="20"/>
              </w:rPr>
              <w:t>км</w:t>
            </w:r>
          </w:p>
        </w:tc>
        <w:tc>
          <w:tcPr>
            <w:tcW w:w="1062" w:type="pct"/>
          </w:tcPr>
          <w:p w14:paraId="3AB19B2B"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Основание</w:t>
            </w:r>
            <w:r w:rsidRPr="000703DA">
              <w:rPr>
                <w:rFonts w:ascii="Times New Roman" w:hAnsi="Times New Roman"/>
                <w:bCs/>
                <w:spacing w:val="23"/>
                <w:sz w:val="20"/>
                <w:szCs w:val="20"/>
              </w:rPr>
              <w:t xml:space="preserve"> </w:t>
            </w:r>
            <w:r w:rsidRPr="000703DA">
              <w:rPr>
                <w:rFonts w:ascii="Times New Roman" w:hAnsi="Times New Roman"/>
                <w:bCs/>
                <w:sz w:val="20"/>
                <w:szCs w:val="20"/>
              </w:rPr>
              <w:t xml:space="preserve">для включения </w:t>
            </w:r>
            <w:r w:rsidRPr="000703DA">
              <w:rPr>
                <w:rFonts w:ascii="Times New Roman" w:hAnsi="Times New Roman"/>
                <w:bCs/>
                <w:spacing w:val="-5"/>
                <w:sz w:val="20"/>
                <w:szCs w:val="20"/>
              </w:rPr>
              <w:t>в</w:t>
            </w:r>
            <w:r w:rsidRPr="000703DA">
              <w:rPr>
                <w:rFonts w:ascii="Times New Roman" w:hAnsi="Times New Roman"/>
                <w:bCs/>
                <w:spacing w:val="-47"/>
                <w:sz w:val="20"/>
                <w:szCs w:val="20"/>
              </w:rPr>
              <w:t xml:space="preserve"> </w:t>
            </w:r>
            <w:r w:rsidRPr="000703DA">
              <w:rPr>
                <w:rFonts w:ascii="Times New Roman" w:hAnsi="Times New Roman"/>
                <w:bCs/>
                <w:sz w:val="20"/>
                <w:szCs w:val="20"/>
              </w:rPr>
              <w:t>программу</w:t>
            </w:r>
          </w:p>
        </w:tc>
        <w:tc>
          <w:tcPr>
            <w:tcW w:w="679" w:type="pct"/>
          </w:tcPr>
          <w:p w14:paraId="4A9A8FE5"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Этапы</w:t>
            </w:r>
          </w:p>
          <w:p w14:paraId="268F24C7"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реализации</w:t>
            </w:r>
          </w:p>
        </w:tc>
      </w:tr>
      <w:tr w:rsidR="00B45CAF" w:rsidRPr="000703DA" w14:paraId="5D74E724" w14:textId="77777777" w:rsidTr="00AE51DA">
        <w:trPr>
          <w:trHeight w:val="20"/>
        </w:trPr>
        <w:tc>
          <w:tcPr>
            <w:tcW w:w="288" w:type="pct"/>
          </w:tcPr>
          <w:p w14:paraId="1A184351"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1</w:t>
            </w:r>
          </w:p>
        </w:tc>
        <w:tc>
          <w:tcPr>
            <w:tcW w:w="2136" w:type="pct"/>
          </w:tcPr>
          <w:p w14:paraId="2FDB4402" w14:textId="6E3956D2" w:rsidR="00B45CAF" w:rsidRPr="000703DA" w:rsidRDefault="00B45CAF" w:rsidP="000F23DA">
            <w:pPr>
              <w:pStyle w:val="TableParagraph"/>
              <w:rPr>
                <w:rFonts w:ascii="Times New Roman" w:hAnsi="Times New Roman"/>
                <w:bCs/>
                <w:sz w:val="20"/>
                <w:szCs w:val="20"/>
              </w:rPr>
            </w:pPr>
            <w:r w:rsidRPr="000703DA">
              <w:rPr>
                <w:rFonts w:ascii="Times New Roman" w:hAnsi="Times New Roman"/>
                <w:bCs/>
                <w:color w:val="000000"/>
                <w:sz w:val="20"/>
                <w:szCs w:val="20"/>
                <w:lang w:bidi="ru-RU"/>
              </w:rPr>
              <w:t xml:space="preserve">Реконструкция участков автомобильных дорог </w:t>
            </w:r>
            <w:r w:rsidR="001C5407">
              <w:rPr>
                <w:rFonts w:ascii="Times New Roman" w:hAnsi="Times New Roman"/>
                <w:bCs/>
                <w:color w:val="000000"/>
                <w:sz w:val="20"/>
                <w:szCs w:val="20"/>
                <w:lang w:bidi="ru-RU"/>
              </w:rPr>
              <w:t>ул.</w:t>
            </w:r>
            <w:r w:rsidRPr="000703DA">
              <w:rPr>
                <w:rFonts w:ascii="Times New Roman" w:hAnsi="Times New Roman"/>
                <w:bCs/>
                <w:color w:val="000000"/>
                <w:sz w:val="20"/>
                <w:szCs w:val="20"/>
                <w:lang w:bidi="ru-RU"/>
              </w:rPr>
              <w:t xml:space="preserve"> Дорожников и </w:t>
            </w:r>
            <w:r w:rsidR="001C5407">
              <w:rPr>
                <w:rFonts w:ascii="Times New Roman" w:hAnsi="Times New Roman"/>
                <w:bCs/>
                <w:color w:val="000000"/>
                <w:sz w:val="20"/>
                <w:szCs w:val="20"/>
                <w:lang w:bidi="ru-RU"/>
              </w:rPr>
              <w:t>ул.</w:t>
            </w:r>
            <w:r w:rsidRPr="000703DA">
              <w:rPr>
                <w:rFonts w:ascii="Times New Roman" w:hAnsi="Times New Roman"/>
                <w:bCs/>
                <w:color w:val="000000"/>
                <w:sz w:val="20"/>
                <w:szCs w:val="20"/>
                <w:lang w:bidi="ru-RU"/>
              </w:rPr>
              <w:t xml:space="preserve"> Романтиков</w:t>
            </w:r>
          </w:p>
        </w:tc>
        <w:tc>
          <w:tcPr>
            <w:tcW w:w="834" w:type="pct"/>
          </w:tcPr>
          <w:p w14:paraId="09CCC271" w14:textId="77777777" w:rsidR="00B45CAF" w:rsidRPr="000703DA" w:rsidRDefault="00B45CAF" w:rsidP="000F23DA">
            <w:pPr>
              <w:pStyle w:val="TableParagraph"/>
              <w:jc w:val="center"/>
              <w:rPr>
                <w:rFonts w:ascii="Times New Roman" w:hAnsi="Times New Roman"/>
                <w:bCs/>
                <w:spacing w:val="-1"/>
                <w:sz w:val="20"/>
                <w:szCs w:val="20"/>
              </w:rPr>
            </w:pPr>
            <w:r w:rsidRPr="000703DA">
              <w:rPr>
                <w:rFonts w:ascii="Times New Roman" w:hAnsi="Times New Roman"/>
                <w:bCs/>
                <w:sz w:val="20"/>
                <w:szCs w:val="20"/>
              </w:rPr>
              <w:t>0,7</w:t>
            </w:r>
          </w:p>
        </w:tc>
        <w:tc>
          <w:tcPr>
            <w:tcW w:w="1062" w:type="pct"/>
          </w:tcPr>
          <w:p w14:paraId="0F4C27FE"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Госпрограмма ХМАО-Югра</w:t>
            </w:r>
            <w:r>
              <w:rPr>
                <w:rFonts w:ascii="Times New Roman" w:hAnsi="Times New Roman"/>
                <w:bCs/>
                <w:sz w:val="20"/>
                <w:szCs w:val="20"/>
              </w:rPr>
              <w:t xml:space="preserve"> </w:t>
            </w:r>
            <w:r w:rsidRPr="000703DA">
              <w:rPr>
                <w:rFonts w:ascii="Times New Roman" w:hAnsi="Times New Roman"/>
                <w:bCs/>
                <w:sz w:val="20"/>
                <w:szCs w:val="20"/>
              </w:rPr>
              <w:t>«Современная транспортная система»</w:t>
            </w:r>
          </w:p>
        </w:tc>
        <w:tc>
          <w:tcPr>
            <w:tcW w:w="679" w:type="pct"/>
          </w:tcPr>
          <w:p w14:paraId="77A704ED"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2026</w:t>
            </w:r>
            <w:r>
              <w:rPr>
                <w:rFonts w:ascii="Times New Roman" w:hAnsi="Times New Roman"/>
                <w:bCs/>
                <w:sz w:val="20"/>
                <w:szCs w:val="20"/>
              </w:rPr>
              <w:t xml:space="preserve"> г.</w:t>
            </w:r>
          </w:p>
        </w:tc>
      </w:tr>
      <w:tr w:rsidR="00B45CAF" w:rsidRPr="000703DA" w14:paraId="293B7A49" w14:textId="77777777" w:rsidTr="00AE51DA">
        <w:trPr>
          <w:trHeight w:val="20"/>
        </w:trPr>
        <w:tc>
          <w:tcPr>
            <w:tcW w:w="288" w:type="pct"/>
          </w:tcPr>
          <w:p w14:paraId="68D43168"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3</w:t>
            </w:r>
          </w:p>
        </w:tc>
        <w:tc>
          <w:tcPr>
            <w:tcW w:w="2136" w:type="pct"/>
          </w:tcPr>
          <w:p w14:paraId="2F78611D" w14:textId="77777777" w:rsidR="00B45CAF" w:rsidRPr="000703DA" w:rsidRDefault="00B45CAF" w:rsidP="000F23DA">
            <w:pPr>
              <w:pStyle w:val="TableParagraph"/>
              <w:rPr>
                <w:bCs/>
                <w:color w:val="000000"/>
                <w:sz w:val="20"/>
                <w:szCs w:val="20"/>
                <w:lang w:bidi="ru-RU"/>
              </w:rPr>
            </w:pPr>
            <w:r w:rsidRPr="000703DA">
              <w:rPr>
                <w:rFonts w:ascii="Times New Roman" w:hAnsi="Times New Roman"/>
                <w:bCs/>
                <w:sz w:val="20"/>
                <w:szCs w:val="20"/>
              </w:rPr>
              <w:t>Реконструкция</w:t>
            </w:r>
            <w:r w:rsidRPr="000703DA">
              <w:rPr>
                <w:rFonts w:ascii="Times New Roman" w:hAnsi="Times New Roman"/>
                <w:bCs/>
                <w:spacing w:val="-3"/>
                <w:sz w:val="20"/>
                <w:szCs w:val="20"/>
              </w:rPr>
              <w:t xml:space="preserve"> </w:t>
            </w:r>
            <w:r>
              <w:rPr>
                <w:rFonts w:ascii="Times New Roman" w:hAnsi="Times New Roman"/>
                <w:bCs/>
                <w:sz w:val="20"/>
                <w:szCs w:val="20"/>
              </w:rPr>
              <w:t>ул.</w:t>
            </w:r>
            <w:r w:rsidRPr="000703DA">
              <w:rPr>
                <w:rFonts w:ascii="Times New Roman" w:hAnsi="Times New Roman"/>
                <w:bCs/>
                <w:spacing w:val="-2"/>
                <w:sz w:val="20"/>
                <w:szCs w:val="20"/>
              </w:rPr>
              <w:t xml:space="preserve"> </w:t>
            </w:r>
            <w:r w:rsidRPr="000703DA">
              <w:rPr>
                <w:rFonts w:ascii="Times New Roman" w:hAnsi="Times New Roman"/>
                <w:bCs/>
                <w:sz w:val="20"/>
                <w:szCs w:val="20"/>
              </w:rPr>
              <w:t>Югорская</w:t>
            </w:r>
          </w:p>
        </w:tc>
        <w:tc>
          <w:tcPr>
            <w:tcW w:w="834" w:type="pct"/>
          </w:tcPr>
          <w:p w14:paraId="38325274"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0,810</w:t>
            </w:r>
          </w:p>
        </w:tc>
        <w:tc>
          <w:tcPr>
            <w:tcW w:w="1062" w:type="pct"/>
          </w:tcPr>
          <w:p w14:paraId="7D91F977"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Материалы генерального плана</w:t>
            </w:r>
          </w:p>
        </w:tc>
        <w:tc>
          <w:tcPr>
            <w:tcW w:w="679" w:type="pct"/>
          </w:tcPr>
          <w:p w14:paraId="641C3573"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202</w:t>
            </w:r>
            <w:r>
              <w:rPr>
                <w:rFonts w:ascii="Times New Roman" w:hAnsi="Times New Roman"/>
                <w:bCs/>
                <w:sz w:val="20"/>
                <w:szCs w:val="20"/>
              </w:rPr>
              <w:t>9</w:t>
            </w:r>
            <w:r w:rsidRPr="000703DA">
              <w:rPr>
                <w:rFonts w:ascii="Times New Roman" w:hAnsi="Times New Roman"/>
                <w:bCs/>
                <w:sz w:val="20"/>
                <w:szCs w:val="20"/>
              </w:rPr>
              <w:t xml:space="preserve"> г.</w:t>
            </w:r>
          </w:p>
        </w:tc>
      </w:tr>
      <w:tr w:rsidR="00B45CAF" w:rsidRPr="000703DA" w14:paraId="2BAD0725" w14:textId="77777777" w:rsidTr="00AE51DA">
        <w:trPr>
          <w:trHeight w:val="20"/>
        </w:trPr>
        <w:tc>
          <w:tcPr>
            <w:tcW w:w="288" w:type="pct"/>
          </w:tcPr>
          <w:p w14:paraId="69CEFF82"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4</w:t>
            </w:r>
          </w:p>
        </w:tc>
        <w:tc>
          <w:tcPr>
            <w:tcW w:w="2136" w:type="pct"/>
          </w:tcPr>
          <w:p w14:paraId="452D18E2" w14:textId="5E638675" w:rsidR="00B45CAF" w:rsidRPr="000703DA" w:rsidRDefault="00B45CAF" w:rsidP="000F23DA">
            <w:pPr>
              <w:pStyle w:val="TableParagraph"/>
              <w:rPr>
                <w:bCs/>
                <w:color w:val="000000"/>
                <w:sz w:val="20"/>
                <w:szCs w:val="20"/>
                <w:lang w:bidi="ru-RU"/>
              </w:rPr>
            </w:pPr>
            <w:r w:rsidRPr="000703DA">
              <w:rPr>
                <w:rFonts w:ascii="Times New Roman" w:hAnsi="Times New Roman"/>
                <w:bCs/>
                <w:sz w:val="20"/>
                <w:szCs w:val="20"/>
              </w:rPr>
              <w:t xml:space="preserve">Реконструкция </w:t>
            </w:r>
            <w:r w:rsidR="00C179DA">
              <w:rPr>
                <w:rFonts w:ascii="Times New Roman" w:hAnsi="Times New Roman"/>
                <w:bCs/>
                <w:sz w:val="20"/>
                <w:szCs w:val="20"/>
              </w:rPr>
              <w:t>пр.</w:t>
            </w:r>
            <w:r w:rsidRPr="000703DA">
              <w:rPr>
                <w:rFonts w:ascii="Times New Roman" w:hAnsi="Times New Roman"/>
                <w:bCs/>
                <w:sz w:val="20"/>
                <w:szCs w:val="20"/>
              </w:rPr>
              <w:t xml:space="preserve"> Сопочинского</w:t>
            </w:r>
          </w:p>
        </w:tc>
        <w:tc>
          <w:tcPr>
            <w:tcW w:w="834" w:type="pct"/>
          </w:tcPr>
          <w:p w14:paraId="6E207D33"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0,331</w:t>
            </w:r>
          </w:p>
        </w:tc>
        <w:tc>
          <w:tcPr>
            <w:tcW w:w="1062" w:type="pct"/>
          </w:tcPr>
          <w:p w14:paraId="6F700B54"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Материалы генерального плана</w:t>
            </w:r>
          </w:p>
        </w:tc>
        <w:tc>
          <w:tcPr>
            <w:tcW w:w="679" w:type="pct"/>
          </w:tcPr>
          <w:p w14:paraId="386F94D2"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202</w:t>
            </w:r>
            <w:r>
              <w:rPr>
                <w:rFonts w:ascii="Times New Roman" w:hAnsi="Times New Roman"/>
                <w:bCs/>
                <w:sz w:val="20"/>
                <w:szCs w:val="20"/>
              </w:rPr>
              <w:t>9</w:t>
            </w:r>
            <w:r w:rsidRPr="000703DA">
              <w:rPr>
                <w:rFonts w:ascii="Times New Roman" w:hAnsi="Times New Roman"/>
                <w:bCs/>
                <w:sz w:val="20"/>
                <w:szCs w:val="20"/>
              </w:rPr>
              <w:t xml:space="preserve"> г.</w:t>
            </w:r>
          </w:p>
        </w:tc>
      </w:tr>
      <w:tr w:rsidR="00B45CAF" w:rsidRPr="000703DA" w14:paraId="34A3E294" w14:textId="77777777" w:rsidTr="00AE51DA">
        <w:trPr>
          <w:trHeight w:val="20"/>
        </w:trPr>
        <w:tc>
          <w:tcPr>
            <w:tcW w:w="288" w:type="pct"/>
          </w:tcPr>
          <w:p w14:paraId="27F7DB87"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5</w:t>
            </w:r>
          </w:p>
        </w:tc>
        <w:tc>
          <w:tcPr>
            <w:tcW w:w="2136" w:type="pct"/>
          </w:tcPr>
          <w:p w14:paraId="6AAD8FA6" w14:textId="0CDDB6CD" w:rsidR="00B45CAF" w:rsidRPr="000703DA" w:rsidRDefault="00B45CAF" w:rsidP="000F23DA">
            <w:pPr>
              <w:pStyle w:val="TableParagraph"/>
              <w:rPr>
                <w:bCs/>
                <w:color w:val="000000"/>
                <w:sz w:val="20"/>
                <w:szCs w:val="20"/>
                <w:lang w:bidi="ru-RU"/>
              </w:rPr>
            </w:pPr>
            <w:r w:rsidRPr="000703DA">
              <w:rPr>
                <w:rFonts w:ascii="Times New Roman" w:hAnsi="Times New Roman"/>
                <w:bCs/>
                <w:sz w:val="20"/>
                <w:szCs w:val="20"/>
              </w:rPr>
              <w:t xml:space="preserve">Реконструкция </w:t>
            </w:r>
            <w:r w:rsidR="00C179DA">
              <w:rPr>
                <w:rFonts w:ascii="Times New Roman" w:hAnsi="Times New Roman"/>
                <w:bCs/>
                <w:sz w:val="20"/>
                <w:szCs w:val="20"/>
              </w:rPr>
              <w:t>пр.</w:t>
            </w:r>
            <w:r w:rsidRPr="000703DA">
              <w:rPr>
                <w:rFonts w:ascii="Times New Roman" w:hAnsi="Times New Roman"/>
                <w:bCs/>
                <w:sz w:val="20"/>
                <w:szCs w:val="20"/>
              </w:rPr>
              <w:t xml:space="preserve"> Солнечного</w:t>
            </w:r>
          </w:p>
        </w:tc>
        <w:tc>
          <w:tcPr>
            <w:tcW w:w="834" w:type="pct"/>
          </w:tcPr>
          <w:p w14:paraId="1F6CC9B2"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0,365</w:t>
            </w:r>
          </w:p>
        </w:tc>
        <w:tc>
          <w:tcPr>
            <w:tcW w:w="1062" w:type="pct"/>
          </w:tcPr>
          <w:p w14:paraId="2B8264D7"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Материалы генерального плана</w:t>
            </w:r>
          </w:p>
        </w:tc>
        <w:tc>
          <w:tcPr>
            <w:tcW w:w="679" w:type="pct"/>
          </w:tcPr>
          <w:p w14:paraId="44636844"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202</w:t>
            </w:r>
            <w:r>
              <w:rPr>
                <w:rFonts w:ascii="Times New Roman" w:hAnsi="Times New Roman"/>
                <w:bCs/>
                <w:sz w:val="20"/>
                <w:szCs w:val="20"/>
              </w:rPr>
              <w:t>8</w:t>
            </w:r>
            <w:r w:rsidRPr="000703DA">
              <w:rPr>
                <w:rFonts w:ascii="Times New Roman" w:hAnsi="Times New Roman"/>
                <w:bCs/>
                <w:sz w:val="20"/>
                <w:szCs w:val="20"/>
              </w:rPr>
              <w:t xml:space="preserve"> г.</w:t>
            </w:r>
          </w:p>
        </w:tc>
      </w:tr>
      <w:tr w:rsidR="00B45CAF" w:rsidRPr="000703DA" w14:paraId="747328DF" w14:textId="77777777" w:rsidTr="00AE51DA">
        <w:trPr>
          <w:trHeight w:val="20"/>
        </w:trPr>
        <w:tc>
          <w:tcPr>
            <w:tcW w:w="288" w:type="pct"/>
          </w:tcPr>
          <w:p w14:paraId="0E38147F"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6</w:t>
            </w:r>
          </w:p>
        </w:tc>
        <w:tc>
          <w:tcPr>
            <w:tcW w:w="2136" w:type="pct"/>
          </w:tcPr>
          <w:p w14:paraId="1876FF9D" w14:textId="4E851765" w:rsidR="00B45CAF" w:rsidRPr="000703DA" w:rsidRDefault="00B45CAF" w:rsidP="000F23DA">
            <w:pPr>
              <w:pStyle w:val="TableParagraph"/>
              <w:rPr>
                <w:bCs/>
                <w:sz w:val="20"/>
                <w:szCs w:val="20"/>
              </w:rPr>
            </w:pPr>
            <w:r w:rsidRPr="000703DA">
              <w:rPr>
                <w:rFonts w:ascii="Times New Roman" w:hAnsi="Times New Roman"/>
                <w:bCs/>
                <w:sz w:val="20"/>
                <w:szCs w:val="20"/>
              </w:rPr>
              <w:t>Реконструкция</w:t>
            </w:r>
            <w:r w:rsidRPr="000703DA">
              <w:rPr>
                <w:rFonts w:ascii="Times New Roman" w:hAnsi="Times New Roman"/>
                <w:bCs/>
                <w:spacing w:val="13"/>
                <w:sz w:val="20"/>
                <w:szCs w:val="20"/>
              </w:rPr>
              <w:t xml:space="preserve"> </w:t>
            </w:r>
            <w:r w:rsidR="004E2145">
              <w:rPr>
                <w:rFonts w:ascii="Times New Roman" w:hAnsi="Times New Roman"/>
                <w:bCs/>
                <w:sz w:val="20"/>
                <w:szCs w:val="20"/>
              </w:rPr>
              <w:t>д</w:t>
            </w:r>
            <w:r w:rsidRPr="000703DA">
              <w:rPr>
                <w:rFonts w:ascii="Times New Roman" w:hAnsi="Times New Roman"/>
                <w:bCs/>
                <w:sz w:val="20"/>
                <w:szCs w:val="20"/>
              </w:rPr>
              <w:t>орог</w:t>
            </w:r>
            <w:r w:rsidR="004E2145">
              <w:rPr>
                <w:rFonts w:ascii="Times New Roman" w:hAnsi="Times New Roman"/>
                <w:bCs/>
                <w:sz w:val="20"/>
                <w:szCs w:val="20"/>
              </w:rPr>
              <w:t>и</w:t>
            </w:r>
            <w:r w:rsidRPr="000703DA">
              <w:rPr>
                <w:rFonts w:ascii="Times New Roman" w:hAnsi="Times New Roman"/>
                <w:bCs/>
                <w:sz w:val="20"/>
                <w:szCs w:val="20"/>
              </w:rPr>
              <w:t xml:space="preserve"> местного</w:t>
            </w:r>
            <w:r w:rsidRPr="000703DA">
              <w:rPr>
                <w:rFonts w:ascii="Times New Roman" w:hAnsi="Times New Roman"/>
                <w:bCs/>
                <w:spacing w:val="36"/>
                <w:sz w:val="20"/>
                <w:szCs w:val="20"/>
              </w:rPr>
              <w:t xml:space="preserve"> </w:t>
            </w:r>
            <w:r w:rsidRPr="000703DA">
              <w:rPr>
                <w:rFonts w:ascii="Times New Roman" w:hAnsi="Times New Roman"/>
                <w:bCs/>
                <w:sz w:val="20"/>
                <w:szCs w:val="20"/>
              </w:rPr>
              <w:t>значения</w:t>
            </w:r>
            <w:r w:rsidRPr="000703DA">
              <w:rPr>
                <w:rFonts w:ascii="Times New Roman" w:hAnsi="Times New Roman"/>
                <w:bCs/>
                <w:spacing w:val="35"/>
                <w:sz w:val="20"/>
                <w:szCs w:val="20"/>
              </w:rPr>
              <w:t xml:space="preserve"> </w:t>
            </w:r>
            <w:r w:rsidRPr="000703DA">
              <w:rPr>
                <w:rFonts w:ascii="Times New Roman" w:hAnsi="Times New Roman"/>
                <w:bCs/>
                <w:sz w:val="20"/>
                <w:szCs w:val="20"/>
              </w:rPr>
              <w:t>в</w:t>
            </w:r>
            <w:r w:rsidRPr="000703DA">
              <w:rPr>
                <w:rFonts w:ascii="Times New Roman" w:hAnsi="Times New Roman"/>
                <w:bCs/>
                <w:spacing w:val="35"/>
                <w:sz w:val="20"/>
                <w:szCs w:val="20"/>
              </w:rPr>
              <w:t xml:space="preserve"> </w:t>
            </w:r>
            <w:r w:rsidRPr="000703DA">
              <w:rPr>
                <w:rFonts w:ascii="Times New Roman" w:hAnsi="Times New Roman"/>
                <w:bCs/>
                <w:sz w:val="20"/>
                <w:szCs w:val="20"/>
              </w:rPr>
              <w:t xml:space="preserve">границах </w:t>
            </w:r>
            <w:r>
              <w:rPr>
                <w:rFonts w:ascii="Times New Roman" w:hAnsi="Times New Roman"/>
                <w:bCs/>
                <w:sz w:val="20"/>
                <w:szCs w:val="20"/>
              </w:rPr>
              <w:t>ул.</w:t>
            </w:r>
            <w:r w:rsidRPr="000703DA">
              <w:rPr>
                <w:rFonts w:ascii="Times New Roman" w:hAnsi="Times New Roman"/>
                <w:bCs/>
                <w:sz w:val="20"/>
                <w:szCs w:val="20"/>
              </w:rPr>
              <w:t xml:space="preserve"> Октябрьская и </w:t>
            </w:r>
            <w:r>
              <w:rPr>
                <w:rFonts w:ascii="Times New Roman" w:hAnsi="Times New Roman"/>
                <w:bCs/>
                <w:spacing w:val="-3"/>
                <w:sz w:val="20"/>
                <w:szCs w:val="20"/>
              </w:rPr>
              <w:t>ул.</w:t>
            </w:r>
            <w:r w:rsidRPr="000703DA">
              <w:rPr>
                <w:rFonts w:ascii="Times New Roman" w:hAnsi="Times New Roman"/>
                <w:bCs/>
                <w:spacing w:val="-47"/>
                <w:sz w:val="20"/>
                <w:szCs w:val="20"/>
              </w:rPr>
              <w:t xml:space="preserve"> </w:t>
            </w:r>
            <w:r w:rsidRPr="000703DA">
              <w:rPr>
                <w:rFonts w:ascii="Times New Roman" w:hAnsi="Times New Roman"/>
                <w:bCs/>
                <w:sz w:val="20"/>
                <w:szCs w:val="20"/>
              </w:rPr>
              <w:t>Центральная).</w:t>
            </w:r>
          </w:p>
        </w:tc>
        <w:tc>
          <w:tcPr>
            <w:tcW w:w="834" w:type="pct"/>
          </w:tcPr>
          <w:p w14:paraId="2838FBB5"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0,480</w:t>
            </w:r>
          </w:p>
        </w:tc>
        <w:tc>
          <w:tcPr>
            <w:tcW w:w="1062" w:type="pct"/>
          </w:tcPr>
          <w:p w14:paraId="2D1D2825"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Материалы генерального плана</w:t>
            </w:r>
          </w:p>
        </w:tc>
        <w:tc>
          <w:tcPr>
            <w:tcW w:w="679" w:type="pct"/>
          </w:tcPr>
          <w:p w14:paraId="5299E1AA"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w:t>
            </w:r>
            <w:r>
              <w:rPr>
                <w:rFonts w:ascii="Times New Roman" w:hAnsi="Times New Roman"/>
                <w:bCs/>
                <w:sz w:val="20"/>
                <w:szCs w:val="20"/>
              </w:rPr>
              <w:t>30</w:t>
            </w:r>
            <w:r w:rsidRPr="000703DA">
              <w:rPr>
                <w:rFonts w:ascii="Times New Roman" w:hAnsi="Times New Roman"/>
                <w:bCs/>
                <w:sz w:val="20"/>
                <w:szCs w:val="20"/>
              </w:rPr>
              <w:t xml:space="preserve"> г.</w:t>
            </w:r>
          </w:p>
        </w:tc>
      </w:tr>
      <w:tr w:rsidR="00B45CAF" w:rsidRPr="000703DA" w14:paraId="06C6563A" w14:textId="77777777" w:rsidTr="00AE51DA">
        <w:trPr>
          <w:trHeight w:val="20"/>
        </w:trPr>
        <w:tc>
          <w:tcPr>
            <w:tcW w:w="288" w:type="pct"/>
          </w:tcPr>
          <w:p w14:paraId="00F3E55B"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7</w:t>
            </w:r>
          </w:p>
        </w:tc>
        <w:tc>
          <w:tcPr>
            <w:tcW w:w="2136" w:type="pct"/>
          </w:tcPr>
          <w:p w14:paraId="27B28EBB" w14:textId="77777777" w:rsidR="00B45CAF" w:rsidRPr="000703DA" w:rsidRDefault="00B45CAF" w:rsidP="000F23DA">
            <w:pPr>
              <w:pStyle w:val="TableParagraph"/>
              <w:rPr>
                <w:bCs/>
                <w:sz w:val="20"/>
                <w:szCs w:val="20"/>
              </w:rPr>
            </w:pPr>
            <w:r w:rsidRPr="000703DA">
              <w:rPr>
                <w:rFonts w:ascii="Times New Roman" w:hAnsi="Times New Roman"/>
                <w:bCs/>
                <w:sz w:val="20"/>
                <w:szCs w:val="20"/>
              </w:rPr>
              <w:t>Реконструкция</w:t>
            </w:r>
            <w:r w:rsidRPr="000703DA">
              <w:rPr>
                <w:rFonts w:ascii="Times New Roman" w:hAnsi="Times New Roman"/>
                <w:bCs/>
                <w:spacing w:val="28"/>
                <w:sz w:val="20"/>
                <w:szCs w:val="20"/>
              </w:rPr>
              <w:t xml:space="preserve"> </w:t>
            </w:r>
            <w:r>
              <w:rPr>
                <w:rFonts w:ascii="Times New Roman" w:hAnsi="Times New Roman"/>
                <w:bCs/>
                <w:sz w:val="20"/>
                <w:szCs w:val="20"/>
              </w:rPr>
              <w:t>ул.</w:t>
            </w:r>
            <w:r w:rsidRPr="000703DA">
              <w:rPr>
                <w:rFonts w:ascii="Times New Roman" w:hAnsi="Times New Roman"/>
                <w:bCs/>
                <w:spacing w:val="76"/>
                <w:sz w:val="20"/>
                <w:szCs w:val="20"/>
              </w:rPr>
              <w:t xml:space="preserve"> </w:t>
            </w:r>
            <w:r w:rsidRPr="000703DA">
              <w:rPr>
                <w:rFonts w:ascii="Times New Roman" w:hAnsi="Times New Roman"/>
                <w:bCs/>
                <w:sz w:val="20"/>
                <w:szCs w:val="20"/>
              </w:rPr>
              <w:t>Восточная (проезд).</w:t>
            </w:r>
          </w:p>
        </w:tc>
        <w:tc>
          <w:tcPr>
            <w:tcW w:w="834" w:type="pct"/>
          </w:tcPr>
          <w:p w14:paraId="081A5808"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0,860</w:t>
            </w:r>
          </w:p>
        </w:tc>
        <w:tc>
          <w:tcPr>
            <w:tcW w:w="1062" w:type="pct"/>
          </w:tcPr>
          <w:p w14:paraId="75AFDD71"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Материалы генерального плана</w:t>
            </w:r>
          </w:p>
        </w:tc>
        <w:tc>
          <w:tcPr>
            <w:tcW w:w="679" w:type="pct"/>
          </w:tcPr>
          <w:p w14:paraId="76CF38E3"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w:t>
            </w:r>
            <w:r>
              <w:rPr>
                <w:rFonts w:ascii="Times New Roman" w:hAnsi="Times New Roman"/>
                <w:bCs/>
                <w:sz w:val="20"/>
                <w:szCs w:val="20"/>
              </w:rPr>
              <w:t>30</w:t>
            </w:r>
            <w:r w:rsidRPr="000703DA">
              <w:rPr>
                <w:rFonts w:ascii="Times New Roman" w:hAnsi="Times New Roman"/>
                <w:bCs/>
                <w:sz w:val="20"/>
                <w:szCs w:val="20"/>
              </w:rPr>
              <w:t xml:space="preserve"> г.</w:t>
            </w:r>
          </w:p>
        </w:tc>
      </w:tr>
      <w:tr w:rsidR="00B45CAF" w:rsidRPr="000703DA" w14:paraId="096A45C1" w14:textId="77777777" w:rsidTr="00AE51DA">
        <w:trPr>
          <w:trHeight w:val="20"/>
        </w:trPr>
        <w:tc>
          <w:tcPr>
            <w:tcW w:w="288" w:type="pct"/>
          </w:tcPr>
          <w:p w14:paraId="01E6A8FE"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8</w:t>
            </w:r>
          </w:p>
        </w:tc>
        <w:tc>
          <w:tcPr>
            <w:tcW w:w="2136" w:type="pct"/>
          </w:tcPr>
          <w:p w14:paraId="08EDDB6A" w14:textId="77777777" w:rsidR="00B45CAF" w:rsidRPr="000703DA" w:rsidRDefault="00B45CAF" w:rsidP="000F23DA">
            <w:pPr>
              <w:pStyle w:val="TableParagraph"/>
              <w:rPr>
                <w:bCs/>
                <w:sz w:val="20"/>
                <w:szCs w:val="20"/>
              </w:rPr>
            </w:pPr>
            <w:r w:rsidRPr="000703DA">
              <w:rPr>
                <w:rFonts w:ascii="Times New Roman" w:hAnsi="Times New Roman"/>
                <w:bCs/>
                <w:sz w:val="20"/>
                <w:szCs w:val="20"/>
              </w:rPr>
              <w:t>Строительство</w:t>
            </w:r>
            <w:r w:rsidRPr="000703DA">
              <w:rPr>
                <w:rFonts w:ascii="Times New Roman" w:hAnsi="Times New Roman"/>
                <w:bCs/>
                <w:spacing w:val="38"/>
                <w:sz w:val="20"/>
                <w:szCs w:val="20"/>
              </w:rPr>
              <w:t xml:space="preserve"> </w:t>
            </w:r>
            <w:r>
              <w:rPr>
                <w:rFonts w:ascii="Times New Roman" w:hAnsi="Times New Roman"/>
                <w:bCs/>
                <w:sz w:val="20"/>
                <w:szCs w:val="20"/>
              </w:rPr>
              <w:t>ул.</w:t>
            </w:r>
            <w:r w:rsidRPr="000703DA">
              <w:rPr>
                <w:rFonts w:ascii="Times New Roman" w:hAnsi="Times New Roman"/>
                <w:bCs/>
                <w:spacing w:val="39"/>
                <w:sz w:val="20"/>
                <w:szCs w:val="20"/>
              </w:rPr>
              <w:t xml:space="preserve"> </w:t>
            </w:r>
            <w:r w:rsidRPr="000703DA">
              <w:rPr>
                <w:rFonts w:ascii="Times New Roman" w:hAnsi="Times New Roman"/>
                <w:bCs/>
                <w:sz w:val="20"/>
                <w:szCs w:val="20"/>
              </w:rPr>
              <w:t>б/н</w:t>
            </w:r>
            <w:r w:rsidRPr="000703DA">
              <w:rPr>
                <w:rFonts w:ascii="Times New Roman" w:hAnsi="Times New Roman"/>
                <w:bCs/>
                <w:spacing w:val="37"/>
                <w:sz w:val="20"/>
                <w:szCs w:val="20"/>
              </w:rPr>
              <w:t xml:space="preserve"> </w:t>
            </w:r>
            <w:r w:rsidRPr="000703DA">
              <w:rPr>
                <w:rFonts w:ascii="Times New Roman" w:hAnsi="Times New Roman"/>
                <w:bCs/>
                <w:sz w:val="20"/>
                <w:szCs w:val="20"/>
              </w:rPr>
              <w:t>(дорога местного значения в границах</w:t>
            </w:r>
            <w:r w:rsidRPr="000703DA">
              <w:rPr>
                <w:rFonts w:ascii="Times New Roman" w:hAnsi="Times New Roman"/>
                <w:bCs/>
                <w:spacing w:val="1"/>
                <w:sz w:val="20"/>
                <w:szCs w:val="20"/>
              </w:rPr>
              <w:t xml:space="preserve"> </w:t>
            </w:r>
            <w:r>
              <w:rPr>
                <w:rFonts w:ascii="Times New Roman" w:hAnsi="Times New Roman"/>
                <w:bCs/>
                <w:sz w:val="20"/>
                <w:szCs w:val="20"/>
              </w:rPr>
              <w:t>ул.</w:t>
            </w:r>
            <w:r w:rsidRPr="000703DA">
              <w:rPr>
                <w:rFonts w:ascii="Times New Roman" w:hAnsi="Times New Roman"/>
                <w:bCs/>
                <w:spacing w:val="1"/>
                <w:sz w:val="20"/>
                <w:szCs w:val="20"/>
              </w:rPr>
              <w:t xml:space="preserve"> </w:t>
            </w:r>
            <w:r w:rsidRPr="000703DA">
              <w:rPr>
                <w:rFonts w:ascii="Times New Roman" w:hAnsi="Times New Roman"/>
                <w:bCs/>
                <w:sz w:val="20"/>
                <w:szCs w:val="20"/>
              </w:rPr>
              <w:t>Октябрьская</w:t>
            </w:r>
            <w:r w:rsidRPr="000703DA">
              <w:rPr>
                <w:rFonts w:ascii="Times New Roman" w:hAnsi="Times New Roman"/>
                <w:bCs/>
                <w:spacing w:val="1"/>
                <w:sz w:val="20"/>
                <w:szCs w:val="20"/>
              </w:rPr>
              <w:t xml:space="preserve"> </w:t>
            </w:r>
            <w:r w:rsidRPr="000703DA">
              <w:rPr>
                <w:rFonts w:ascii="Times New Roman" w:hAnsi="Times New Roman"/>
                <w:bCs/>
                <w:sz w:val="20"/>
                <w:szCs w:val="20"/>
              </w:rPr>
              <w:t>и</w:t>
            </w:r>
            <w:r w:rsidRPr="000703DA">
              <w:rPr>
                <w:rFonts w:ascii="Times New Roman" w:hAnsi="Times New Roman"/>
                <w:bCs/>
                <w:spacing w:val="1"/>
                <w:sz w:val="20"/>
                <w:szCs w:val="20"/>
              </w:rPr>
              <w:t xml:space="preserve"> </w:t>
            </w:r>
            <w:r w:rsidRPr="000703DA">
              <w:rPr>
                <w:rFonts w:ascii="Times New Roman" w:hAnsi="Times New Roman"/>
                <w:bCs/>
                <w:sz w:val="20"/>
                <w:szCs w:val="20"/>
              </w:rPr>
              <w:t>пер.</w:t>
            </w:r>
            <w:r w:rsidRPr="000703DA">
              <w:rPr>
                <w:rFonts w:ascii="Times New Roman" w:hAnsi="Times New Roman"/>
                <w:bCs/>
                <w:spacing w:val="-47"/>
                <w:sz w:val="20"/>
                <w:szCs w:val="20"/>
              </w:rPr>
              <w:t xml:space="preserve"> </w:t>
            </w:r>
            <w:r w:rsidRPr="000703DA">
              <w:rPr>
                <w:rFonts w:ascii="Times New Roman" w:hAnsi="Times New Roman"/>
                <w:bCs/>
                <w:sz w:val="20"/>
                <w:szCs w:val="20"/>
              </w:rPr>
              <w:t>Волжский)</w:t>
            </w:r>
            <w:r w:rsidRPr="000703DA">
              <w:rPr>
                <w:rFonts w:ascii="Times New Roman" w:hAnsi="Times New Roman"/>
                <w:bCs/>
                <w:spacing w:val="1"/>
                <w:sz w:val="20"/>
                <w:szCs w:val="20"/>
              </w:rPr>
              <w:t xml:space="preserve"> </w:t>
            </w:r>
            <w:r w:rsidRPr="000703DA">
              <w:rPr>
                <w:rFonts w:ascii="Times New Roman" w:hAnsi="Times New Roman"/>
                <w:bCs/>
                <w:sz w:val="20"/>
                <w:szCs w:val="20"/>
              </w:rPr>
              <w:t>–</w:t>
            </w:r>
            <w:r w:rsidRPr="000703DA">
              <w:rPr>
                <w:rFonts w:ascii="Times New Roman" w:hAnsi="Times New Roman"/>
                <w:bCs/>
                <w:spacing w:val="1"/>
                <w:sz w:val="20"/>
                <w:szCs w:val="20"/>
              </w:rPr>
              <w:t xml:space="preserve"> </w:t>
            </w:r>
            <w:r w:rsidRPr="000703DA">
              <w:rPr>
                <w:rFonts w:ascii="Times New Roman" w:hAnsi="Times New Roman"/>
                <w:bCs/>
                <w:sz w:val="20"/>
                <w:szCs w:val="20"/>
              </w:rPr>
              <w:t>0,750 км.</w:t>
            </w:r>
          </w:p>
        </w:tc>
        <w:tc>
          <w:tcPr>
            <w:tcW w:w="834" w:type="pct"/>
          </w:tcPr>
          <w:p w14:paraId="28071B66"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0,750</w:t>
            </w:r>
          </w:p>
        </w:tc>
        <w:tc>
          <w:tcPr>
            <w:tcW w:w="1062" w:type="pct"/>
          </w:tcPr>
          <w:p w14:paraId="33B2D0C4"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Материалы генерального плана</w:t>
            </w:r>
          </w:p>
        </w:tc>
        <w:tc>
          <w:tcPr>
            <w:tcW w:w="679" w:type="pct"/>
          </w:tcPr>
          <w:p w14:paraId="6DFFCD0C"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203</w:t>
            </w:r>
            <w:r>
              <w:rPr>
                <w:rFonts w:ascii="Times New Roman" w:hAnsi="Times New Roman"/>
                <w:bCs/>
                <w:sz w:val="20"/>
                <w:szCs w:val="20"/>
              </w:rPr>
              <w:t>5</w:t>
            </w:r>
            <w:r w:rsidRPr="000703DA">
              <w:rPr>
                <w:rFonts w:ascii="Times New Roman" w:hAnsi="Times New Roman"/>
                <w:bCs/>
                <w:sz w:val="20"/>
                <w:szCs w:val="20"/>
              </w:rPr>
              <w:t xml:space="preserve"> г.</w:t>
            </w:r>
          </w:p>
        </w:tc>
      </w:tr>
      <w:tr w:rsidR="00B45CAF" w:rsidRPr="000703DA" w14:paraId="19B63F0A" w14:textId="77777777" w:rsidTr="00AE51DA">
        <w:trPr>
          <w:trHeight w:val="20"/>
        </w:trPr>
        <w:tc>
          <w:tcPr>
            <w:tcW w:w="288" w:type="pct"/>
          </w:tcPr>
          <w:p w14:paraId="4D02A6B3"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w:t>
            </w:r>
          </w:p>
        </w:tc>
        <w:tc>
          <w:tcPr>
            <w:tcW w:w="2136" w:type="pct"/>
          </w:tcPr>
          <w:p w14:paraId="79C1F398" w14:textId="77777777" w:rsidR="00B45CAF" w:rsidRPr="000703DA" w:rsidRDefault="00B45CAF" w:rsidP="000F23DA">
            <w:pPr>
              <w:pStyle w:val="TableParagraph"/>
              <w:rPr>
                <w:rFonts w:ascii="Times New Roman" w:hAnsi="Times New Roman"/>
                <w:bCs/>
                <w:sz w:val="20"/>
                <w:szCs w:val="20"/>
              </w:rPr>
            </w:pPr>
            <w:r w:rsidRPr="000703DA">
              <w:rPr>
                <w:rFonts w:ascii="Times New Roman" w:hAnsi="Times New Roman"/>
                <w:bCs/>
                <w:sz w:val="20"/>
                <w:szCs w:val="20"/>
              </w:rPr>
              <w:t>Строительство</w:t>
            </w:r>
            <w:r w:rsidRPr="000703DA">
              <w:rPr>
                <w:rFonts w:ascii="Times New Roman" w:hAnsi="Times New Roman"/>
                <w:bCs/>
                <w:spacing w:val="41"/>
                <w:sz w:val="20"/>
                <w:szCs w:val="20"/>
              </w:rPr>
              <w:t xml:space="preserve"> </w:t>
            </w:r>
            <w:r w:rsidRPr="000703DA">
              <w:rPr>
                <w:rFonts w:ascii="Times New Roman" w:hAnsi="Times New Roman"/>
                <w:bCs/>
                <w:sz w:val="20"/>
                <w:szCs w:val="20"/>
              </w:rPr>
              <w:t>улиц</w:t>
            </w:r>
            <w:r w:rsidRPr="000703DA">
              <w:rPr>
                <w:rFonts w:ascii="Times New Roman" w:hAnsi="Times New Roman"/>
                <w:bCs/>
                <w:spacing w:val="37"/>
                <w:sz w:val="20"/>
                <w:szCs w:val="20"/>
              </w:rPr>
              <w:t xml:space="preserve"> </w:t>
            </w:r>
            <w:r w:rsidRPr="000703DA">
              <w:rPr>
                <w:rFonts w:ascii="Times New Roman" w:hAnsi="Times New Roman"/>
                <w:bCs/>
                <w:sz w:val="20"/>
                <w:szCs w:val="20"/>
              </w:rPr>
              <w:t>и</w:t>
            </w:r>
            <w:r w:rsidRPr="000703DA">
              <w:rPr>
                <w:rFonts w:ascii="Times New Roman" w:hAnsi="Times New Roman"/>
                <w:bCs/>
                <w:spacing w:val="39"/>
                <w:sz w:val="20"/>
                <w:szCs w:val="20"/>
              </w:rPr>
              <w:t xml:space="preserve"> </w:t>
            </w:r>
            <w:r w:rsidRPr="000703DA">
              <w:rPr>
                <w:rFonts w:ascii="Times New Roman" w:hAnsi="Times New Roman"/>
                <w:bCs/>
                <w:sz w:val="20"/>
                <w:szCs w:val="20"/>
              </w:rPr>
              <w:t>дорог</w:t>
            </w:r>
            <w:r w:rsidRPr="000703DA">
              <w:rPr>
                <w:rFonts w:ascii="Times New Roman" w:hAnsi="Times New Roman"/>
                <w:bCs/>
                <w:spacing w:val="-47"/>
                <w:sz w:val="20"/>
                <w:szCs w:val="20"/>
              </w:rPr>
              <w:t xml:space="preserve"> </w:t>
            </w:r>
            <w:r w:rsidRPr="000703DA">
              <w:rPr>
                <w:rFonts w:ascii="Times New Roman" w:hAnsi="Times New Roman"/>
                <w:bCs/>
                <w:sz w:val="20"/>
                <w:szCs w:val="20"/>
              </w:rPr>
              <w:t>местного</w:t>
            </w:r>
            <w:r w:rsidRPr="000703DA">
              <w:rPr>
                <w:rFonts w:ascii="Times New Roman" w:hAnsi="Times New Roman"/>
                <w:bCs/>
                <w:spacing w:val="43"/>
                <w:sz w:val="20"/>
                <w:szCs w:val="20"/>
              </w:rPr>
              <w:t xml:space="preserve"> </w:t>
            </w:r>
            <w:r w:rsidRPr="000703DA">
              <w:rPr>
                <w:rFonts w:ascii="Times New Roman" w:hAnsi="Times New Roman"/>
                <w:bCs/>
                <w:sz w:val="20"/>
                <w:szCs w:val="20"/>
              </w:rPr>
              <w:t>значения</w:t>
            </w:r>
            <w:r w:rsidRPr="000703DA">
              <w:rPr>
                <w:rFonts w:ascii="Times New Roman" w:hAnsi="Times New Roman"/>
                <w:bCs/>
                <w:spacing w:val="45"/>
                <w:sz w:val="20"/>
                <w:szCs w:val="20"/>
              </w:rPr>
              <w:t xml:space="preserve"> </w:t>
            </w:r>
            <w:r w:rsidRPr="000703DA">
              <w:rPr>
                <w:rFonts w:ascii="Times New Roman" w:hAnsi="Times New Roman"/>
                <w:bCs/>
                <w:sz w:val="20"/>
                <w:szCs w:val="20"/>
              </w:rPr>
              <w:t>на</w:t>
            </w:r>
            <w:r w:rsidRPr="000703DA">
              <w:rPr>
                <w:rFonts w:ascii="Times New Roman" w:hAnsi="Times New Roman"/>
                <w:bCs/>
                <w:spacing w:val="47"/>
                <w:sz w:val="20"/>
                <w:szCs w:val="20"/>
              </w:rPr>
              <w:t xml:space="preserve"> </w:t>
            </w:r>
            <w:r w:rsidRPr="000703DA">
              <w:rPr>
                <w:rFonts w:ascii="Times New Roman" w:hAnsi="Times New Roman"/>
                <w:bCs/>
                <w:sz w:val="20"/>
                <w:szCs w:val="20"/>
              </w:rPr>
              <w:t>участке перспективной застройки (б/н)</w:t>
            </w:r>
          </w:p>
        </w:tc>
        <w:tc>
          <w:tcPr>
            <w:tcW w:w="834" w:type="pct"/>
          </w:tcPr>
          <w:p w14:paraId="20AB14DE"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8,440</w:t>
            </w:r>
          </w:p>
        </w:tc>
        <w:tc>
          <w:tcPr>
            <w:tcW w:w="1062" w:type="pct"/>
          </w:tcPr>
          <w:p w14:paraId="5E4C4BDC"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Материалы генерального плана</w:t>
            </w:r>
          </w:p>
        </w:tc>
        <w:tc>
          <w:tcPr>
            <w:tcW w:w="679" w:type="pct"/>
          </w:tcPr>
          <w:p w14:paraId="30070E24"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2035 г.</w:t>
            </w:r>
          </w:p>
        </w:tc>
      </w:tr>
      <w:tr w:rsidR="00B45CAF" w:rsidRPr="000703DA" w14:paraId="5558664C" w14:textId="77777777" w:rsidTr="00AE51DA">
        <w:trPr>
          <w:trHeight w:val="20"/>
        </w:trPr>
        <w:tc>
          <w:tcPr>
            <w:tcW w:w="288" w:type="pct"/>
          </w:tcPr>
          <w:p w14:paraId="7F9D32CD"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9</w:t>
            </w:r>
          </w:p>
        </w:tc>
        <w:tc>
          <w:tcPr>
            <w:tcW w:w="2136" w:type="pct"/>
          </w:tcPr>
          <w:p w14:paraId="4CB2F050" w14:textId="085D7113" w:rsidR="00B45CAF" w:rsidRPr="000703DA" w:rsidRDefault="00B45CAF" w:rsidP="000F23DA">
            <w:pPr>
              <w:pStyle w:val="TableParagraph"/>
              <w:rPr>
                <w:rFonts w:ascii="Times New Roman" w:hAnsi="Times New Roman"/>
                <w:bCs/>
                <w:sz w:val="20"/>
                <w:szCs w:val="20"/>
              </w:rPr>
            </w:pPr>
            <w:r w:rsidRPr="000703DA">
              <w:rPr>
                <w:rFonts w:ascii="Times New Roman" w:hAnsi="Times New Roman"/>
                <w:bCs/>
                <w:sz w:val="20"/>
                <w:szCs w:val="20"/>
              </w:rPr>
              <w:t>Строительство</w:t>
            </w:r>
            <w:r w:rsidRPr="000703DA">
              <w:rPr>
                <w:rFonts w:ascii="Times New Roman" w:hAnsi="Times New Roman"/>
                <w:bCs/>
                <w:spacing w:val="92"/>
                <w:sz w:val="20"/>
                <w:szCs w:val="20"/>
              </w:rPr>
              <w:t xml:space="preserve"> </w:t>
            </w:r>
            <w:r w:rsidRPr="000703DA">
              <w:rPr>
                <w:rFonts w:ascii="Times New Roman" w:hAnsi="Times New Roman"/>
                <w:bCs/>
                <w:sz w:val="20"/>
                <w:szCs w:val="20"/>
              </w:rPr>
              <w:t>магистральной дороги регулируемого движения (с автомобильным мостом</w:t>
            </w:r>
            <w:r w:rsidRPr="000703DA">
              <w:rPr>
                <w:rFonts w:ascii="Times New Roman" w:hAnsi="Times New Roman"/>
                <w:bCs/>
                <w:spacing w:val="17"/>
                <w:sz w:val="20"/>
                <w:szCs w:val="20"/>
              </w:rPr>
              <w:t xml:space="preserve"> </w:t>
            </w:r>
            <w:r w:rsidRPr="000703DA">
              <w:rPr>
                <w:rFonts w:ascii="Times New Roman" w:hAnsi="Times New Roman"/>
                <w:bCs/>
                <w:sz w:val="20"/>
                <w:szCs w:val="20"/>
              </w:rPr>
              <w:t>через</w:t>
            </w:r>
            <w:r w:rsidRPr="000703DA">
              <w:rPr>
                <w:rFonts w:ascii="Times New Roman" w:hAnsi="Times New Roman"/>
                <w:bCs/>
                <w:spacing w:val="16"/>
                <w:sz w:val="20"/>
                <w:szCs w:val="20"/>
              </w:rPr>
              <w:t xml:space="preserve"> </w:t>
            </w:r>
            <w:r w:rsidRPr="000703DA">
              <w:rPr>
                <w:rFonts w:ascii="Times New Roman" w:hAnsi="Times New Roman"/>
                <w:bCs/>
                <w:sz w:val="20"/>
                <w:szCs w:val="20"/>
              </w:rPr>
              <w:t>р.</w:t>
            </w:r>
            <w:r w:rsidRPr="000703DA">
              <w:rPr>
                <w:rFonts w:ascii="Times New Roman" w:hAnsi="Times New Roman"/>
                <w:bCs/>
                <w:spacing w:val="15"/>
                <w:sz w:val="20"/>
                <w:szCs w:val="20"/>
              </w:rPr>
              <w:t xml:space="preserve"> </w:t>
            </w:r>
            <w:r w:rsidRPr="000703DA">
              <w:rPr>
                <w:rFonts w:ascii="Times New Roman" w:hAnsi="Times New Roman"/>
                <w:bCs/>
                <w:sz w:val="20"/>
                <w:szCs w:val="20"/>
              </w:rPr>
              <w:t>Ингу-Ягун)</w:t>
            </w:r>
            <w:r w:rsidRPr="000703DA">
              <w:rPr>
                <w:rFonts w:ascii="Times New Roman" w:hAnsi="Times New Roman"/>
                <w:bCs/>
                <w:spacing w:val="21"/>
                <w:sz w:val="20"/>
                <w:szCs w:val="20"/>
              </w:rPr>
              <w:t xml:space="preserve"> </w:t>
            </w:r>
            <w:r w:rsidRPr="000703DA">
              <w:rPr>
                <w:rFonts w:ascii="Times New Roman" w:hAnsi="Times New Roman"/>
                <w:bCs/>
                <w:sz w:val="20"/>
                <w:szCs w:val="20"/>
              </w:rPr>
              <w:t>от</w:t>
            </w:r>
            <w:r w:rsidRPr="000703DA">
              <w:rPr>
                <w:rFonts w:ascii="Times New Roman" w:hAnsi="Times New Roman"/>
                <w:bCs/>
                <w:spacing w:val="-47"/>
                <w:sz w:val="20"/>
                <w:szCs w:val="20"/>
              </w:rPr>
              <w:t xml:space="preserve"> </w:t>
            </w:r>
            <w:r w:rsidRPr="000703DA">
              <w:rPr>
                <w:rFonts w:ascii="Times New Roman" w:hAnsi="Times New Roman"/>
                <w:bCs/>
                <w:sz w:val="20"/>
                <w:szCs w:val="20"/>
              </w:rPr>
              <w:t>развязки</w:t>
            </w:r>
            <w:r w:rsidRPr="000703DA">
              <w:rPr>
                <w:rFonts w:ascii="Times New Roman" w:hAnsi="Times New Roman"/>
                <w:bCs/>
                <w:spacing w:val="35"/>
                <w:sz w:val="20"/>
                <w:szCs w:val="20"/>
              </w:rPr>
              <w:t xml:space="preserve"> </w:t>
            </w:r>
            <w:r>
              <w:rPr>
                <w:rFonts w:ascii="Times New Roman" w:hAnsi="Times New Roman"/>
                <w:bCs/>
                <w:sz w:val="20"/>
                <w:szCs w:val="20"/>
              </w:rPr>
              <w:t>ул.</w:t>
            </w:r>
            <w:r w:rsidRPr="000703DA">
              <w:rPr>
                <w:rFonts w:ascii="Times New Roman" w:hAnsi="Times New Roman"/>
                <w:bCs/>
                <w:spacing w:val="36"/>
                <w:sz w:val="20"/>
                <w:szCs w:val="20"/>
              </w:rPr>
              <w:t xml:space="preserve"> </w:t>
            </w:r>
            <w:r w:rsidRPr="000703DA">
              <w:rPr>
                <w:rFonts w:ascii="Times New Roman" w:hAnsi="Times New Roman"/>
                <w:bCs/>
                <w:sz w:val="20"/>
                <w:szCs w:val="20"/>
              </w:rPr>
              <w:t>Дружбы</w:t>
            </w:r>
            <w:r w:rsidRPr="000703DA">
              <w:rPr>
                <w:rFonts w:ascii="Times New Roman" w:hAnsi="Times New Roman"/>
                <w:bCs/>
                <w:spacing w:val="37"/>
                <w:sz w:val="20"/>
                <w:szCs w:val="20"/>
              </w:rPr>
              <w:t xml:space="preserve"> </w:t>
            </w:r>
            <w:r w:rsidRPr="000703DA">
              <w:rPr>
                <w:rFonts w:ascii="Times New Roman" w:hAnsi="Times New Roman"/>
                <w:bCs/>
                <w:sz w:val="20"/>
                <w:szCs w:val="20"/>
              </w:rPr>
              <w:t>Народов –</w:t>
            </w:r>
            <w:r w:rsidRPr="000703DA">
              <w:rPr>
                <w:rFonts w:ascii="Times New Roman" w:hAnsi="Times New Roman"/>
                <w:bCs/>
                <w:spacing w:val="2"/>
                <w:sz w:val="20"/>
                <w:szCs w:val="20"/>
              </w:rPr>
              <w:t xml:space="preserve"> </w:t>
            </w:r>
            <w:r w:rsidRPr="000703DA">
              <w:rPr>
                <w:rFonts w:ascii="Times New Roman" w:hAnsi="Times New Roman"/>
                <w:bCs/>
                <w:sz w:val="20"/>
                <w:szCs w:val="20"/>
              </w:rPr>
              <w:t>пр.</w:t>
            </w:r>
            <w:r w:rsidRPr="000703DA">
              <w:rPr>
                <w:rFonts w:ascii="Times New Roman" w:hAnsi="Times New Roman"/>
                <w:bCs/>
                <w:spacing w:val="3"/>
                <w:sz w:val="20"/>
                <w:szCs w:val="20"/>
              </w:rPr>
              <w:t xml:space="preserve"> </w:t>
            </w:r>
            <w:r w:rsidRPr="000703DA">
              <w:rPr>
                <w:rFonts w:ascii="Times New Roman" w:hAnsi="Times New Roman"/>
                <w:bCs/>
                <w:sz w:val="20"/>
                <w:szCs w:val="20"/>
              </w:rPr>
              <w:t>Шмидта</w:t>
            </w:r>
            <w:r w:rsidRPr="000703DA">
              <w:rPr>
                <w:rFonts w:ascii="Times New Roman" w:hAnsi="Times New Roman"/>
                <w:bCs/>
                <w:spacing w:val="3"/>
                <w:sz w:val="20"/>
                <w:szCs w:val="20"/>
              </w:rPr>
              <w:t xml:space="preserve"> </w:t>
            </w:r>
            <w:r w:rsidRPr="000703DA">
              <w:rPr>
                <w:rFonts w:ascii="Times New Roman" w:hAnsi="Times New Roman"/>
                <w:bCs/>
                <w:sz w:val="20"/>
                <w:szCs w:val="20"/>
              </w:rPr>
              <w:t>до</w:t>
            </w:r>
            <w:r w:rsidRPr="000703DA">
              <w:rPr>
                <w:rFonts w:ascii="Times New Roman" w:hAnsi="Times New Roman"/>
                <w:bCs/>
                <w:spacing w:val="2"/>
                <w:sz w:val="20"/>
                <w:szCs w:val="20"/>
              </w:rPr>
              <w:t xml:space="preserve"> </w:t>
            </w:r>
            <w:r w:rsidRPr="000703DA">
              <w:rPr>
                <w:rFonts w:ascii="Times New Roman" w:hAnsi="Times New Roman"/>
                <w:bCs/>
                <w:sz w:val="20"/>
                <w:szCs w:val="20"/>
              </w:rPr>
              <w:t>пересечения</w:t>
            </w:r>
            <w:r w:rsidRPr="000703DA">
              <w:rPr>
                <w:rFonts w:ascii="Times New Roman" w:hAnsi="Times New Roman"/>
                <w:bCs/>
                <w:spacing w:val="2"/>
                <w:sz w:val="20"/>
                <w:szCs w:val="20"/>
              </w:rPr>
              <w:t xml:space="preserve"> </w:t>
            </w:r>
            <w:r w:rsidRPr="000703DA">
              <w:rPr>
                <w:rFonts w:ascii="Times New Roman" w:hAnsi="Times New Roman"/>
                <w:bCs/>
                <w:sz w:val="20"/>
                <w:szCs w:val="20"/>
              </w:rPr>
              <w:t>с</w:t>
            </w:r>
            <w:r w:rsidR="00CB3629">
              <w:rPr>
                <w:rFonts w:ascii="Times New Roman" w:hAnsi="Times New Roman"/>
                <w:bCs/>
                <w:sz w:val="20"/>
                <w:szCs w:val="20"/>
              </w:rPr>
              <w:t xml:space="preserve"> </w:t>
            </w:r>
            <w:r w:rsidRPr="000703DA">
              <w:rPr>
                <w:rFonts w:ascii="Times New Roman" w:hAnsi="Times New Roman"/>
                <w:bCs/>
                <w:spacing w:val="-47"/>
                <w:sz w:val="20"/>
                <w:szCs w:val="20"/>
              </w:rPr>
              <w:t xml:space="preserve"> </w:t>
            </w:r>
            <w:r w:rsidR="00CB3629">
              <w:rPr>
                <w:rFonts w:ascii="Times New Roman" w:hAnsi="Times New Roman"/>
                <w:bCs/>
                <w:sz w:val="20"/>
                <w:szCs w:val="20"/>
              </w:rPr>
              <w:t>пр.</w:t>
            </w:r>
            <w:r w:rsidRPr="000703DA">
              <w:rPr>
                <w:rFonts w:ascii="Times New Roman" w:hAnsi="Times New Roman"/>
                <w:bCs/>
                <w:spacing w:val="-1"/>
                <w:sz w:val="20"/>
                <w:szCs w:val="20"/>
              </w:rPr>
              <w:t xml:space="preserve"> </w:t>
            </w:r>
            <w:r w:rsidRPr="000703DA">
              <w:rPr>
                <w:rFonts w:ascii="Times New Roman" w:hAnsi="Times New Roman"/>
                <w:bCs/>
                <w:sz w:val="20"/>
                <w:szCs w:val="20"/>
              </w:rPr>
              <w:t>Нефтяников.</w:t>
            </w:r>
          </w:p>
        </w:tc>
        <w:tc>
          <w:tcPr>
            <w:tcW w:w="834" w:type="pct"/>
          </w:tcPr>
          <w:p w14:paraId="07BA0110"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2,150</w:t>
            </w:r>
          </w:p>
        </w:tc>
        <w:tc>
          <w:tcPr>
            <w:tcW w:w="1062" w:type="pct"/>
          </w:tcPr>
          <w:p w14:paraId="05C767AE"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Материалы генерального плана</w:t>
            </w:r>
          </w:p>
        </w:tc>
        <w:tc>
          <w:tcPr>
            <w:tcW w:w="679" w:type="pct"/>
          </w:tcPr>
          <w:p w14:paraId="4DE13FC6"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2035 г.</w:t>
            </w:r>
          </w:p>
        </w:tc>
      </w:tr>
      <w:tr w:rsidR="00B45CAF" w:rsidRPr="000703DA" w14:paraId="63418E76" w14:textId="77777777" w:rsidTr="00AE51DA">
        <w:trPr>
          <w:trHeight w:val="20"/>
        </w:trPr>
        <w:tc>
          <w:tcPr>
            <w:tcW w:w="288" w:type="pct"/>
          </w:tcPr>
          <w:p w14:paraId="3B594382"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10</w:t>
            </w:r>
          </w:p>
        </w:tc>
        <w:tc>
          <w:tcPr>
            <w:tcW w:w="2136" w:type="pct"/>
          </w:tcPr>
          <w:p w14:paraId="6A7F9A28" w14:textId="39A2EA3E" w:rsidR="00B45CAF" w:rsidRPr="000703DA" w:rsidRDefault="00B45CAF" w:rsidP="000F23DA">
            <w:pPr>
              <w:pStyle w:val="TableParagraph"/>
              <w:rPr>
                <w:rFonts w:ascii="Times New Roman" w:hAnsi="Times New Roman"/>
                <w:bCs/>
                <w:sz w:val="20"/>
                <w:szCs w:val="20"/>
              </w:rPr>
            </w:pPr>
            <w:r w:rsidRPr="000703DA">
              <w:rPr>
                <w:rFonts w:ascii="Times New Roman" w:hAnsi="Times New Roman"/>
                <w:bCs/>
                <w:sz w:val="20"/>
                <w:szCs w:val="20"/>
              </w:rPr>
              <w:t>Строительство автомобильного</w:t>
            </w:r>
            <w:r w:rsidRPr="000703DA">
              <w:rPr>
                <w:rFonts w:ascii="Times New Roman" w:hAnsi="Times New Roman"/>
                <w:bCs/>
                <w:spacing w:val="22"/>
                <w:sz w:val="20"/>
                <w:szCs w:val="20"/>
              </w:rPr>
              <w:t xml:space="preserve"> </w:t>
            </w:r>
            <w:r w:rsidRPr="000703DA">
              <w:rPr>
                <w:rFonts w:ascii="Times New Roman" w:hAnsi="Times New Roman"/>
                <w:bCs/>
                <w:sz w:val="20"/>
                <w:szCs w:val="20"/>
              </w:rPr>
              <w:t>моста</w:t>
            </w:r>
            <w:r w:rsidRPr="000703DA">
              <w:rPr>
                <w:rFonts w:ascii="Times New Roman" w:hAnsi="Times New Roman"/>
                <w:bCs/>
                <w:spacing w:val="21"/>
                <w:sz w:val="20"/>
                <w:szCs w:val="20"/>
              </w:rPr>
              <w:t xml:space="preserve"> </w:t>
            </w:r>
            <w:r w:rsidRPr="000703DA">
              <w:rPr>
                <w:rFonts w:ascii="Times New Roman" w:hAnsi="Times New Roman"/>
                <w:bCs/>
                <w:sz w:val="20"/>
                <w:szCs w:val="20"/>
              </w:rPr>
              <w:t>через</w:t>
            </w:r>
            <w:r w:rsidR="00CB3629">
              <w:rPr>
                <w:rFonts w:ascii="Times New Roman" w:hAnsi="Times New Roman"/>
                <w:bCs/>
                <w:sz w:val="20"/>
                <w:szCs w:val="20"/>
              </w:rPr>
              <w:t xml:space="preserve"> </w:t>
            </w:r>
            <w:r w:rsidRPr="000703DA">
              <w:rPr>
                <w:rFonts w:ascii="Times New Roman" w:hAnsi="Times New Roman"/>
                <w:bCs/>
                <w:spacing w:val="-47"/>
                <w:sz w:val="20"/>
                <w:szCs w:val="20"/>
              </w:rPr>
              <w:t xml:space="preserve"> </w:t>
            </w:r>
            <w:r w:rsidRPr="000703DA">
              <w:rPr>
                <w:rFonts w:ascii="Times New Roman" w:hAnsi="Times New Roman"/>
                <w:bCs/>
                <w:sz w:val="20"/>
                <w:szCs w:val="20"/>
              </w:rPr>
              <w:t>реку</w:t>
            </w:r>
            <w:r w:rsidRPr="000703DA">
              <w:rPr>
                <w:rFonts w:ascii="Times New Roman" w:hAnsi="Times New Roman"/>
                <w:bCs/>
                <w:spacing w:val="-5"/>
                <w:sz w:val="20"/>
                <w:szCs w:val="20"/>
              </w:rPr>
              <w:t xml:space="preserve"> </w:t>
            </w:r>
            <w:r w:rsidRPr="000703DA">
              <w:rPr>
                <w:rFonts w:ascii="Times New Roman" w:hAnsi="Times New Roman"/>
                <w:bCs/>
                <w:sz w:val="20"/>
                <w:szCs w:val="20"/>
              </w:rPr>
              <w:t>Ингу-Ягун.</w:t>
            </w:r>
          </w:p>
        </w:tc>
        <w:tc>
          <w:tcPr>
            <w:tcW w:w="834" w:type="pct"/>
          </w:tcPr>
          <w:p w14:paraId="3C49D8C2"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По</w:t>
            </w:r>
            <w:r w:rsidRPr="000703DA">
              <w:rPr>
                <w:rFonts w:ascii="Times New Roman" w:hAnsi="Times New Roman"/>
                <w:bCs/>
                <w:spacing w:val="-1"/>
                <w:sz w:val="20"/>
                <w:szCs w:val="20"/>
              </w:rPr>
              <w:t xml:space="preserve"> </w:t>
            </w:r>
            <w:r w:rsidRPr="000703DA">
              <w:rPr>
                <w:rFonts w:ascii="Times New Roman" w:hAnsi="Times New Roman"/>
                <w:bCs/>
                <w:sz w:val="20"/>
                <w:szCs w:val="20"/>
              </w:rPr>
              <w:t>проекту</w:t>
            </w:r>
          </w:p>
        </w:tc>
        <w:tc>
          <w:tcPr>
            <w:tcW w:w="1062" w:type="pct"/>
          </w:tcPr>
          <w:p w14:paraId="780D575A"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Материалы генерального плана</w:t>
            </w:r>
          </w:p>
        </w:tc>
        <w:tc>
          <w:tcPr>
            <w:tcW w:w="679" w:type="pct"/>
          </w:tcPr>
          <w:p w14:paraId="32DCFF79"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2035 г.</w:t>
            </w:r>
          </w:p>
        </w:tc>
      </w:tr>
    </w:tbl>
    <w:p w14:paraId="650325F9" w14:textId="64323FF5" w:rsidR="00B45CAF" w:rsidRPr="00611BCA" w:rsidRDefault="00AE51DA" w:rsidP="00B45CAF">
      <w:pPr>
        <w:tabs>
          <w:tab w:val="clear" w:pos="5103"/>
          <w:tab w:val="left" w:pos="1035"/>
        </w:tabs>
        <w:suppressAutoHyphens/>
        <w:spacing w:line="240" w:lineRule="auto"/>
        <w:ind w:firstLine="0"/>
        <w:jc w:val="left"/>
        <w:rPr>
          <w:sz w:val="24"/>
          <w:szCs w:val="24"/>
          <w:lang w:eastAsia="ar-SA"/>
        </w:rPr>
      </w:pPr>
      <w:r>
        <w:rPr>
          <w:noProof/>
        </w:rPr>
        <w:drawing>
          <wp:inline distT="0" distB="0" distL="0" distR="0" wp14:anchorId="29845F9D" wp14:editId="56F3590F">
            <wp:extent cx="5939790" cy="8401685"/>
            <wp:effectExtent l="0" t="0" r="3810" b="0"/>
            <wp:docPr id="72079677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9790" cy="8401685"/>
                    </a:xfrm>
                    <a:prstGeom prst="rect">
                      <a:avLst/>
                    </a:prstGeom>
                    <a:noFill/>
                    <a:ln>
                      <a:noFill/>
                    </a:ln>
                  </pic:spPr>
                </pic:pic>
              </a:graphicData>
            </a:graphic>
          </wp:inline>
        </w:drawing>
      </w:r>
    </w:p>
    <w:p w14:paraId="44D4AAE2" w14:textId="77777777" w:rsidR="00B45CAF" w:rsidRPr="003023EC" w:rsidRDefault="00B45CAF" w:rsidP="00B45CAF">
      <w:pPr>
        <w:tabs>
          <w:tab w:val="clear" w:pos="5103"/>
        </w:tabs>
        <w:suppressAutoHyphens/>
        <w:spacing w:line="240" w:lineRule="auto"/>
        <w:ind w:firstLine="0"/>
        <w:jc w:val="center"/>
        <w:rPr>
          <w:sz w:val="24"/>
          <w:szCs w:val="24"/>
          <w:lang w:eastAsia="ar-SA"/>
        </w:rPr>
      </w:pPr>
      <w:r w:rsidRPr="003023EC">
        <w:rPr>
          <w:sz w:val="24"/>
          <w:szCs w:val="24"/>
          <w:lang w:eastAsia="ar-SA"/>
        </w:rPr>
        <w:t>Рисунок 4.6.1 – Схема мероприятий по</w:t>
      </w:r>
      <w:r w:rsidRPr="003023EC">
        <w:rPr>
          <w:sz w:val="24"/>
          <w:szCs w:val="24"/>
        </w:rPr>
        <w:t xml:space="preserve"> развитию сети дорог </w:t>
      </w:r>
      <w:r w:rsidRPr="003023EC">
        <w:rPr>
          <w:sz w:val="24"/>
          <w:szCs w:val="24"/>
          <w:lang w:eastAsia="ar-SA"/>
        </w:rPr>
        <w:t xml:space="preserve">в границах </w:t>
      </w:r>
      <w:r w:rsidRPr="003023EC">
        <w:rPr>
          <w:color w:val="000000"/>
          <w:sz w:val="24"/>
          <w:szCs w:val="24"/>
          <w:lang w:eastAsia="ar-SA" w:bidi="en-US"/>
        </w:rPr>
        <w:t>город</w:t>
      </w:r>
      <w:r>
        <w:rPr>
          <w:color w:val="000000"/>
          <w:sz w:val="24"/>
          <w:szCs w:val="24"/>
          <w:lang w:eastAsia="ar-SA" w:bidi="en-US"/>
        </w:rPr>
        <w:t>а</w:t>
      </w:r>
      <w:r w:rsidRPr="003023EC">
        <w:rPr>
          <w:color w:val="000000"/>
          <w:sz w:val="24"/>
          <w:szCs w:val="24"/>
          <w:lang w:eastAsia="ar-SA" w:bidi="en-US"/>
        </w:rPr>
        <w:t xml:space="preserve"> Когалым</w:t>
      </w:r>
      <w:r>
        <w:rPr>
          <w:color w:val="000000"/>
          <w:sz w:val="24"/>
          <w:szCs w:val="24"/>
          <w:lang w:eastAsia="ar-SA" w:bidi="en-US"/>
        </w:rPr>
        <w:t>а</w:t>
      </w:r>
    </w:p>
    <w:p w14:paraId="2DAC6962" w14:textId="77777777" w:rsidR="00B45CAF" w:rsidRPr="00611BCA" w:rsidRDefault="00B45CAF" w:rsidP="00B45CAF">
      <w:pPr>
        <w:tabs>
          <w:tab w:val="clear" w:pos="5103"/>
        </w:tabs>
        <w:suppressAutoHyphens/>
        <w:spacing w:line="240" w:lineRule="auto"/>
        <w:rPr>
          <w:sz w:val="24"/>
          <w:szCs w:val="24"/>
          <w:lang w:eastAsia="ar-SA"/>
        </w:rPr>
      </w:pPr>
    </w:p>
    <w:p w14:paraId="4A53A0CE" w14:textId="77777777" w:rsidR="00B45CAF" w:rsidRPr="00ED5301" w:rsidRDefault="00B45CAF" w:rsidP="00B45CAF">
      <w:pPr>
        <w:pStyle w:val="18"/>
        <w:tabs>
          <w:tab w:val="clear" w:pos="852"/>
          <w:tab w:val="clear" w:pos="992"/>
          <w:tab w:val="left" w:pos="284"/>
          <w:tab w:val="num" w:pos="993"/>
        </w:tabs>
        <w:ind w:left="0" w:firstLine="0"/>
      </w:pPr>
      <w:bookmarkStart w:id="111" w:name="_Toc214569603"/>
      <w:r w:rsidRPr="00ED5301">
        <w:t>Разработка очередности реализации мероприятий, подготовка графиков выполнения мероприятий по проектированию, строительству, реконструкции объектов транспортной инфраструктуры</w:t>
      </w:r>
      <w:bookmarkEnd w:id="111"/>
    </w:p>
    <w:p w14:paraId="054CCE44" w14:textId="77777777" w:rsidR="00B45CAF" w:rsidRPr="00ED5301" w:rsidRDefault="00B45CAF" w:rsidP="00B45CAF">
      <w:pPr>
        <w:pStyle w:val="afff3"/>
        <w:spacing w:line="240" w:lineRule="auto"/>
        <w:ind w:firstLine="567"/>
        <w:rPr>
          <w:sz w:val="24"/>
        </w:rPr>
      </w:pPr>
    </w:p>
    <w:p w14:paraId="6E91A87E" w14:textId="77777777" w:rsidR="00B45CAF" w:rsidRPr="00ED5301" w:rsidRDefault="00B45CAF" w:rsidP="00B45CAF">
      <w:pPr>
        <w:pStyle w:val="afff3"/>
        <w:ind w:firstLine="567"/>
        <w:rPr>
          <w:sz w:val="24"/>
        </w:rPr>
      </w:pPr>
      <w:r w:rsidRPr="00ED5301">
        <w:rPr>
          <w:sz w:val="24"/>
        </w:rPr>
        <w:t>Очередность реализации мероприятий по проектированию, строительству, реконструкции объектов транспортной инфраструктуры представлена в таблице 5.1.</w:t>
      </w:r>
    </w:p>
    <w:p w14:paraId="64F9E6E7" w14:textId="77777777" w:rsidR="00B45CAF" w:rsidRDefault="00B45CAF" w:rsidP="00B45CAF">
      <w:pPr>
        <w:spacing w:line="240" w:lineRule="auto"/>
        <w:ind w:firstLine="0"/>
        <w:rPr>
          <w:sz w:val="24"/>
          <w:szCs w:val="24"/>
        </w:rPr>
      </w:pPr>
      <w:r w:rsidRPr="00ED5301">
        <w:rPr>
          <w:sz w:val="24"/>
          <w:szCs w:val="24"/>
        </w:rPr>
        <w:t>Таблица 5.1 – Очередность реализации мероприятий по проектированию, строительству, реконструкции объектов транспортной инфраструктуры</w:t>
      </w:r>
    </w:p>
    <w:tbl>
      <w:tblPr>
        <w:tblStyle w:val="TableGridReport19"/>
        <w:tblW w:w="5000" w:type="pct"/>
        <w:tblLook w:val="01E0" w:firstRow="1" w:lastRow="1" w:firstColumn="1" w:lastColumn="1" w:noHBand="0" w:noVBand="0"/>
      </w:tblPr>
      <w:tblGrid>
        <w:gridCol w:w="539"/>
        <w:gridCol w:w="3993"/>
        <w:gridCol w:w="1559"/>
        <w:gridCol w:w="1702"/>
        <w:gridCol w:w="1551"/>
      </w:tblGrid>
      <w:tr w:rsidR="00B45CAF" w:rsidRPr="000703DA" w14:paraId="19CA66CA" w14:textId="77777777" w:rsidTr="000F23DA">
        <w:trPr>
          <w:trHeight w:val="20"/>
          <w:tblHeader/>
        </w:trPr>
        <w:tc>
          <w:tcPr>
            <w:tcW w:w="288" w:type="pct"/>
          </w:tcPr>
          <w:p w14:paraId="621C12F1"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w:t>
            </w:r>
            <w:r w:rsidRPr="000703DA">
              <w:rPr>
                <w:rFonts w:ascii="Times New Roman" w:hAnsi="Times New Roman"/>
                <w:bCs/>
                <w:spacing w:val="1"/>
                <w:sz w:val="20"/>
                <w:szCs w:val="20"/>
              </w:rPr>
              <w:t xml:space="preserve"> </w:t>
            </w:r>
            <w:r>
              <w:rPr>
                <w:rFonts w:ascii="Times New Roman" w:hAnsi="Times New Roman"/>
                <w:bCs/>
                <w:spacing w:val="1"/>
                <w:sz w:val="20"/>
                <w:szCs w:val="20"/>
              </w:rPr>
              <w:t>п/п</w:t>
            </w:r>
          </w:p>
        </w:tc>
        <w:tc>
          <w:tcPr>
            <w:tcW w:w="2136" w:type="pct"/>
          </w:tcPr>
          <w:p w14:paraId="6A0F9E63"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Мероприятия</w:t>
            </w:r>
            <w:r w:rsidRPr="000703DA">
              <w:rPr>
                <w:rFonts w:ascii="Times New Roman" w:hAnsi="Times New Roman"/>
                <w:bCs/>
                <w:spacing w:val="-6"/>
                <w:sz w:val="20"/>
                <w:szCs w:val="20"/>
              </w:rPr>
              <w:t xml:space="preserve"> </w:t>
            </w:r>
            <w:r w:rsidRPr="000703DA">
              <w:rPr>
                <w:rFonts w:ascii="Times New Roman" w:hAnsi="Times New Roman"/>
                <w:bCs/>
                <w:sz w:val="20"/>
                <w:szCs w:val="20"/>
              </w:rPr>
              <w:t>программы</w:t>
            </w:r>
          </w:p>
        </w:tc>
        <w:tc>
          <w:tcPr>
            <w:tcW w:w="834" w:type="pct"/>
          </w:tcPr>
          <w:p w14:paraId="743C18F3" w14:textId="77777777" w:rsidR="00B45CAF" w:rsidRDefault="00B45CAF" w:rsidP="000F23DA">
            <w:pPr>
              <w:pStyle w:val="TableParagraph"/>
              <w:jc w:val="center"/>
              <w:rPr>
                <w:rFonts w:ascii="Times New Roman" w:hAnsi="Times New Roman"/>
                <w:bCs/>
                <w:spacing w:val="-1"/>
                <w:sz w:val="20"/>
                <w:szCs w:val="20"/>
              </w:rPr>
            </w:pPr>
            <w:r>
              <w:rPr>
                <w:rFonts w:ascii="Times New Roman" w:hAnsi="Times New Roman"/>
                <w:bCs/>
                <w:spacing w:val="-1"/>
                <w:sz w:val="20"/>
                <w:szCs w:val="20"/>
              </w:rPr>
              <w:t>Вид работ:</w:t>
            </w:r>
          </w:p>
          <w:p w14:paraId="40960C14" w14:textId="77777777" w:rsidR="00B45CAF" w:rsidRDefault="00B45CAF" w:rsidP="000F23DA">
            <w:pPr>
              <w:pStyle w:val="TableParagraph"/>
              <w:jc w:val="center"/>
              <w:rPr>
                <w:rFonts w:ascii="Times New Roman" w:hAnsi="Times New Roman"/>
                <w:bCs/>
                <w:spacing w:val="-1"/>
                <w:sz w:val="20"/>
                <w:szCs w:val="20"/>
              </w:rPr>
            </w:pPr>
            <w:r>
              <w:rPr>
                <w:rFonts w:ascii="Times New Roman" w:hAnsi="Times New Roman"/>
                <w:bCs/>
                <w:spacing w:val="-1"/>
                <w:sz w:val="20"/>
                <w:szCs w:val="20"/>
              </w:rPr>
              <w:t xml:space="preserve">Строит-во (С) / </w:t>
            </w:r>
          </w:p>
          <w:p w14:paraId="575A2106" w14:textId="77777777" w:rsidR="00B45CAF" w:rsidRPr="000703DA" w:rsidRDefault="00B45CAF" w:rsidP="000F23DA">
            <w:pPr>
              <w:pStyle w:val="TableParagraph"/>
              <w:jc w:val="center"/>
              <w:rPr>
                <w:rFonts w:ascii="Times New Roman" w:hAnsi="Times New Roman"/>
                <w:bCs/>
                <w:sz w:val="20"/>
                <w:szCs w:val="20"/>
              </w:rPr>
            </w:pPr>
            <w:r>
              <w:rPr>
                <w:rFonts w:ascii="Times New Roman" w:hAnsi="Times New Roman"/>
                <w:bCs/>
                <w:spacing w:val="-1"/>
                <w:sz w:val="20"/>
                <w:szCs w:val="20"/>
              </w:rPr>
              <w:t>Реконстр- я (Р)</w:t>
            </w:r>
          </w:p>
        </w:tc>
        <w:tc>
          <w:tcPr>
            <w:tcW w:w="911" w:type="pct"/>
          </w:tcPr>
          <w:p w14:paraId="37B1C124" w14:textId="77777777" w:rsidR="00B45CAF" w:rsidRPr="000703DA" w:rsidRDefault="00B45CAF" w:rsidP="000F23DA">
            <w:pPr>
              <w:pStyle w:val="TableParagraph"/>
              <w:jc w:val="center"/>
              <w:rPr>
                <w:rFonts w:ascii="Times New Roman" w:hAnsi="Times New Roman"/>
                <w:bCs/>
                <w:sz w:val="20"/>
                <w:szCs w:val="20"/>
              </w:rPr>
            </w:pPr>
            <w:r>
              <w:rPr>
                <w:rFonts w:ascii="Times New Roman" w:hAnsi="Times New Roman"/>
                <w:bCs/>
                <w:sz w:val="20"/>
                <w:szCs w:val="20"/>
              </w:rPr>
              <w:t>Разработка ПСД, год</w:t>
            </w:r>
          </w:p>
        </w:tc>
        <w:tc>
          <w:tcPr>
            <w:tcW w:w="830" w:type="pct"/>
          </w:tcPr>
          <w:p w14:paraId="394B5360" w14:textId="77777777" w:rsidR="00B45CAF" w:rsidRPr="000703DA" w:rsidRDefault="00B45CAF" w:rsidP="000F23DA">
            <w:pPr>
              <w:pStyle w:val="TableParagraph"/>
              <w:jc w:val="center"/>
              <w:rPr>
                <w:rFonts w:ascii="Times New Roman" w:hAnsi="Times New Roman"/>
                <w:bCs/>
                <w:sz w:val="20"/>
                <w:szCs w:val="20"/>
              </w:rPr>
            </w:pPr>
            <w:r>
              <w:rPr>
                <w:rFonts w:ascii="Times New Roman" w:hAnsi="Times New Roman"/>
                <w:bCs/>
                <w:sz w:val="20"/>
                <w:szCs w:val="20"/>
              </w:rPr>
              <w:t>Реализация, год</w:t>
            </w:r>
          </w:p>
        </w:tc>
      </w:tr>
      <w:tr w:rsidR="00B45CAF" w:rsidRPr="000703DA" w14:paraId="7A013B72" w14:textId="77777777" w:rsidTr="000F23DA">
        <w:trPr>
          <w:trHeight w:val="20"/>
        </w:trPr>
        <w:tc>
          <w:tcPr>
            <w:tcW w:w="288" w:type="pct"/>
          </w:tcPr>
          <w:p w14:paraId="04D60FDB"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1</w:t>
            </w:r>
          </w:p>
        </w:tc>
        <w:tc>
          <w:tcPr>
            <w:tcW w:w="2136" w:type="pct"/>
          </w:tcPr>
          <w:p w14:paraId="232AE814" w14:textId="6532F0B0" w:rsidR="00B45CAF" w:rsidRPr="000703DA" w:rsidRDefault="00B45CAF" w:rsidP="000F23DA">
            <w:pPr>
              <w:pStyle w:val="TableParagraph"/>
              <w:rPr>
                <w:rFonts w:ascii="Times New Roman" w:hAnsi="Times New Roman"/>
                <w:bCs/>
                <w:sz w:val="20"/>
                <w:szCs w:val="20"/>
              </w:rPr>
            </w:pPr>
            <w:r>
              <w:rPr>
                <w:rFonts w:ascii="Times New Roman" w:hAnsi="Times New Roman"/>
                <w:bCs/>
                <w:color w:val="000000"/>
                <w:sz w:val="20"/>
                <w:szCs w:val="20"/>
                <w:lang w:bidi="ru-RU"/>
              </w:rPr>
              <w:t>У</w:t>
            </w:r>
            <w:r w:rsidRPr="000703DA">
              <w:rPr>
                <w:rFonts w:ascii="Times New Roman" w:hAnsi="Times New Roman"/>
                <w:bCs/>
                <w:color w:val="000000"/>
                <w:sz w:val="20"/>
                <w:szCs w:val="20"/>
                <w:lang w:bidi="ru-RU"/>
              </w:rPr>
              <w:t>частк</w:t>
            </w:r>
            <w:r>
              <w:rPr>
                <w:rFonts w:ascii="Times New Roman" w:hAnsi="Times New Roman"/>
                <w:bCs/>
                <w:color w:val="000000"/>
                <w:sz w:val="20"/>
                <w:szCs w:val="20"/>
                <w:lang w:bidi="ru-RU"/>
              </w:rPr>
              <w:t>и</w:t>
            </w:r>
            <w:r w:rsidRPr="000703DA">
              <w:rPr>
                <w:rFonts w:ascii="Times New Roman" w:hAnsi="Times New Roman"/>
                <w:bCs/>
                <w:color w:val="000000"/>
                <w:sz w:val="20"/>
                <w:szCs w:val="20"/>
                <w:lang w:bidi="ru-RU"/>
              </w:rPr>
              <w:t xml:space="preserve"> автомобильных дорог </w:t>
            </w:r>
            <w:r w:rsidR="001C5407">
              <w:rPr>
                <w:rFonts w:ascii="Times New Roman" w:hAnsi="Times New Roman"/>
                <w:bCs/>
                <w:color w:val="000000"/>
                <w:sz w:val="20"/>
                <w:szCs w:val="20"/>
                <w:lang w:bidi="ru-RU"/>
              </w:rPr>
              <w:t>ул.</w:t>
            </w:r>
            <w:r w:rsidRPr="000703DA">
              <w:rPr>
                <w:rFonts w:ascii="Times New Roman" w:hAnsi="Times New Roman"/>
                <w:bCs/>
                <w:color w:val="000000"/>
                <w:sz w:val="20"/>
                <w:szCs w:val="20"/>
                <w:lang w:bidi="ru-RU"/>
              </w:rPr>
              <w:t xml:space="preserve"> Дорожников и </w:t>
            </w:r>
            <w:r w:rsidR="001C5407">
              <w:rPr>
                <w:rFonts w:ascii="Times New Roman" w:hAnsi="Times New Roman"/>
                <w:bCs/>
                <w:color w:val="000000"/>
                <w:sz w:val="20"/>
                <w:szCs w:val="20"/>
                <w:lang w:bidi="ru-RU"/>
              </w:rPr>
              <w:t>ул.</w:t>
            </w:r>
            <w:r w:rsidRPr="000703DA">
              <w:rPr>
                <w:rFonts w:ascii="Times New Roman" w:hAnsi="Times New Roman"/>
                <w:bCs/>
                <w:color w:val="000000"/>
                <w:sz w:val="20"/>
                <w:szCs w:val="20"/>
                <w:lang w:bidi="ru-RU"/>
              </w:rPr>
              <w:t xml:space="preserve"> Романтиков</w:t>
            </w:r>
          </w:p>
        </w:tc>
        <w:tc>
          <w:tcPr>
            <w:tcW w:w="834" w:type="pct"/>
          </w:tcPr>
          <w:p w14:paraId="4015FE7D" w14:textId="77777777" w:rsidR="00B45CAF" w:rsidRPr="000703DA" w:rsidRDefault="00B45CAF" w:rsidP="000F23DA">
            <w:pPr>
              <w:pStyle w:val="TableParagraph"/>
              <w:jc w:val="center"/>
              <w:rPr>
                <w:rFonts w:ascii="Times New Roman" w:hAnsi="Times New Roman"/>
                <w:bCs/>
                <w:spacing w:val="-1"/>
                <w:sz w:val="20"/>
                <w:szCs w:val="20"/>
              </w:rPr>
            </w:pPr>
            <w:r w:rsidRPr="00ED1F06">
              <w:rPr>
                <w:rFonts w:ascii="Times New Roman" w:hAnsi="Times New Roman"/>
                <w:bCs/>
                <w:sz w:val="20"/>
                <w:szCs w:val="20"/>
              </w:rPr>
              <w:t>Реконструкция</w:t>
            </w:r>
            <w:r w:rsidRPr="00ED1F06">
              <w:rPr>
                <w:rFonts w:ascii="Times New Roman" w:hAnsi="Times New Roman"/>
                <w:bCs/>
                <w:spacing w:val="-3"/>
                <w:sz w:val="20"/>
                <w:szCs w:val="20"/>
              </w:rPr>
              <w:t xml:space="preserve"> </w:t>
            </w:r>
          </w:p>
        </w:tc>
        <w:tc>
          <w:tcPr>
            <w:tcW w:w="911" w:type="pct"/>
          </w:tcPr>
          <w:p w14:paraId="26D0D63B" w14:textId="77777777" w:rsidR="00B45CAF" w:rsidRPr="000703DA" w:rsidRDefault="00B45CAF" w:rsidP="000F23DA">
            <w:pPr>
              <w:pStyle w:val="TableParagraph"/>
              <w:jc w:val="center"/>
              <w:rPr>
                <w:rFonts w:ascii="Times New Roman" w:hAnsi="Times New Roman"/>
                <w:bCs/>
                <w:sz w:val="20"/>
                <w:szCs w:val="20"/>
              </w:rPr>
            </w:pPr>
            <w:r>
              <w:rPr>
                <w:rFonts w:ascii="Times New Roman" w:hAnsi="Times New Roman"/>
                <w:bCs/>
                <w:sz w:val="20"/>
                <w:szCs w:val="20"/>
              </w:rPr>
              <w:t>-</w:t>
            </w:r>
          </w:p>
        </w:tc>
        <w:tc>
          <w:tcPr>
            <w:tcW w:w="830" w:type="pct"/>
          </w:tcPr>
          <w:p w14:paraId="34B76096"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2026</w:t>
            </w:r>
            <w:r>
              <w:rPr>
                <w:rFonts w:ascii="Times New Roman" w:hAnsi="Times New Roman"/>
                <w:bCs/>
                <w:sz w:val="20"/>
                <w:szCs w:val="20"/>
              </w:rPr>
              <w:t xml:space="preserve"> г.</w:t>
            </w:r>
          </w:p>
        </w:tc>
      </w:tr>
      <w:tr w:rsidR="00B45CAF" w:rsidRPr="000703DA" w14:paraId="2FF3660E" w14:textId="77777777" w:rsidTr="000F23DA">
        <w:trPr>
          <w:trHeight w:val="20"/>
        </w:trPr>
        <w:tc>
          <w:tcPr>
            <w:tcW w:w="288" w:type="pct"/>
          </w:tcPr>
          <w:p w14:paraId="1C528644"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3</w:t>
            </w:r>
          </w:p>
        </w:tc>
        <w:tc>
          <w:tcPr>
            <w:tcW w:w="2136" w:type="pct"/>
          </w:tcPr>
          <w:p w14:paraId="24F5B04D" w14:textId="77777777" w:rsidR="00B45CAF" w:rsidRPr="000703DA" w:rsidRDefault="00B45CAF" w:rsidP="000F23DA">
            <w:pPr>
              <w:pStyle w:val="TableParagraph"/>
              <w:rPr>
                <w:bCs/>
                <w:color w:val="000000"/>
                <w:sz w:val="20"/>
                <w:szCs w:val="20"/>
                <w:lang w:bidi="ru-RU"/>
              </w:rPr>
            </w:pPr>
            <w:r w:rsidRPr="000703DA">
              <w:rPr>
                <w:rFonts w:ascii="Times New Roman" w:hAnsi="Times New Roman"/>
                <w:bCs/>
                <w:sz w:val="20"/>
                <w:szCs w:val="20"/>
              </w:rPr>
              <w:t>Реконструкция</w:t>
            </w:r>
            <w:r w:rsidRPr="000703DA">
              <w:rPr>
                <w:rFonts w:ascii="Times New Roman" w:hAnsi="Times New Roman"/>
                <w:bCs/>
                <w:spacing w:val="-3"/>
                <w:sz w:val="20"/>
                <w:szCs w:val="20"/>
              </w:rPr>
              <w:t xml:space="preserve"> </w:t>
            </w:r>
            <w:r>
              <w:rPr>
                <w:rFonts w:ascii="Times New Roman" w:hAnsi="Times New Roman"/>
                <w:bCs/>
                <w:sz w:val="20"/>
                <w:szCs w:val="20"/>
              </w:rPr>
              <w:t>ул.</w:t>
            </w:r>
            <w:r w:rsidRPr="000703DA">
              <w:rPr>
                <w:rFonts w:ascii="Times New Roman" w:hAnsi="Times New Roman"/>
                <w:bCs/>
                <w:spacing w:val="-2"/>
                <w:sz w:val="20"/>
                <w:szCs w:val="20"/>
              </w:rPr>
              <w:t xml:space="preserve"> </w:t>
            </w:r>
            <w:r w:rsidRPr="000703DA">
              <w:rPr>
                <w:rFonts w:ascii="Times New Roman" w:hAnsi="Times New Roman"/>
                <w:bCs/>
                <w:sz w:val="20"/>
                <w:szCs w:val="20"/>
              </w:rPr>
              <w:t>Югорская</w:t>
            </w:r>
          </w:p>
        </w:tc>
        <w:tc>
          <w:tcPr>
            <w:tcW w:w="834" w:type="pct"/>
          </w:tcPr>
          <w:p w14:paraId="00794C66" w14:textId="77777777" w:rsidR="00B45CAF" w:rsidRPr="000703DA" w:rsidRDefault="00B45CAF" w:rsidP="000F23DA">
            <w:pPr>
              <w:pStyle w:val="TableParagraph"/>
              <w:jc w:val="center"/>
              <w:rPr>
                <w:bCs/>
                <w:sz w:val="20"/>
                <w:szCs w:val="20"/>
              </w:rPr>
            </w:pPr>
            <w:r w:rsidRPr="00ED1F06">
              <w:rPr>
                <w:rFonts w:ascii="Times New Roman" w:hAnsi="Times New Roman"/>
                <w:bCs/>
                <w:sz w:val="20"/>
                <w:szCs w:val="20"/>
              </w:rPr>
              <w:t>Реконструкция</w:t>
            </w:r>
            <w:r w:rsidRPr="00ED1F06">
              <w:rPr>
                <w:rFonts w:ascii="Times New Roman" w:hAnsi="Times New Roman"/>
                <w:bCs/>
                <w:spacing w:val="-3"/>
                <w:sz w:val="20"/>
                <w:szCs w:val="20"/>
              </w:rPr>
              <w:t xml:space="preserve"> </w:t>
            </w:r>
          </w:p>
        </w:tc>
        <w:tc>
          <w:tcPr>
            <w:tcW w:w="911" w:type="pct"/>
          </w:tcPr>
          <w:p w14:paraId="4874910A" w14:textId="77777777" w:rsidR="00B45CAF" w:rsidRPr="000703DA" w:rsidRDefault="00B45CAF" w:rsidP="000F23DA">
            <w:pPr>
              <w:pStyle w:val="TableParagraph"/>
              <w:jc w:val="center"/>
              <w:rPr>
                <w:bCs/>
                <w:sz w:val="20"/>
                <w:szCs w:val="20"/>
              </w:rPr>
            </w:pPr>
            <w:r>
              <w:rPr>
                <w:rFonts w:ascii="Times New Roman" w:hAnsi="Times New Roman"/>
                <w:bCs/>
                <w:sz w:val="20"/>
                <w:szCs w:val="20"/>
              </w:rPr>
              <w:t>2026-2028</w:t>
            </w:r>
          </w:p>
        </w:tc>
        <w:tc>
          <w:tcPr>
            <w:tcW w:w="830" w:type="pct"/>
          </w:tcPr>
          <w:p w14:paraId="3AECF803"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202</w:t>
            </w:r>
            <w:r>
              <w:rPr>
                <w:rFonts w:ascii="Times New Roman" w:hAnsi="Times New Roman"/>
                <w:bCs/>
                <w:sz w:val="20"/>
                <w:szCs w:val="20"/>
              </w:rPr>
              <w:t>9</w:t>
            </w:r>
            <w:r w:rsidRPr="000703DA">
              <w:rPr>
                <w:rFonts w:ascii="Times New Roman" w:hAnsi="Times New Roman"/>
                <w:bCs/>
                <w:sz w:val="20"/>
                <w:szCs w:val="20"/>
              </w:rPr>
              <w:t xml:space="preserve"> г.</w:t>
            </w:r>
          </w:p>
        </w:tc>
      </w:tr>
      <w:tr w:rsidR="00B45CAF" w:rsidRPr="000703DA" w14:paraId="6A7C459E" w14:textId="77777777" w:rsidTr="000F23DA">
        <w:trPr>
          <w:trHeight w:val="20"/>
        </w:trPr>
        <w:tc>
          <w:tcPr>
            <w:tcW w:w="288" w:type="pct"/>
          </w:tcPr>
          <w:p w14:paraId="279EEE32"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4</w:t>
            </w:r>
          </w:p>
        </w:tc>
        <w:tc>
          <w:tcPr>
            <w:tcW w:w="2136" w:type="pct"/>
          </w:tcPr>
          <w:p w14:paraId="1724B61B" w14:textId="7FEED993" w:rsidR="00B45CAF" w:rsidRPr="000703DA" w:rsidRDefault="00B45CAF" w:rsidP="000F23DA">
            <w:pPr>
              <w:pStyle w:val="TableParagraph"/>
              <w:rPr>
                <w:bCs/>
                <w:color w:val="000000"/>
                <w:sz w:val="20"/>
                <w:szCs w:val="20"/>
                <w:lang w:bidi="ru-RU"/>
              </w:rPr>
            </w:pPr>
            <w:r w:rsidRPr="000703DA">
              <w:rPr>
                <w:rFonts w:ascii="Times New Roman" w:hAnsi="Times New Roman"/>
                <w:bCs/>
                <w:sz w:val="20"/>
                <w:szCs w:val="20"/>
              </w:rPr>
              <w:t xml:space="preserve">Реконструкция </w:t>
            </w:r>
            <w:r w:rsidR="00C179DA">
              <w:rPr>
                <w:rFonts w:ascii="Times New Roman" w:hAnsi="Times New Roman"/>
                <w:bCs/>
                <w:sz w:val="20"/>
                <w:szCs w:val="20"/>
              </w:rPr>
              <w:t>пр.</w:t>
            </w:r>
            <w:r w:rsidRPr="000703DA">
              <w:rPr>
                <w:rFonts w:ascii="Times New Roman" w:hAnsi="Times New Roman"/>
                <w:bCs/>
                <w:sz w:val="20"/>
                <w:szCs w:val="20"/>
              </w:rPr>
              <w:t xml:space="preserve"> Сопочинского</w:t>
            </w:r>
          </w:p>
        </w:tc>
        <w:tc>
          <w:tcPr>
            <w:tcW w:w="834" w:type="pct"/>
          </w:tcPr>
          <w:p w14:paraId="766AD749" w14:textId="77777777" w:rsidR="00B45CAF" w:rsidRPr="000703DA" w:rsidRDefault="00B45CAF" w:rsidP="000F23DA">
            <w:pPr>
              <w:pStyle w:val="TableParagraph"/>
              <w:jc w:val="center"/>
              <w:rPr>
                <w:bCs/>
                <w:sz w:val="20"/>
                <w:szCs w:val="20"/>
              </w:rPr>
            </w:pPr>
            <w:r w:rsidRPr="00ED1F06">
              <w:rPr>
                <w:rFonts w:ascii="Times New Roman" w:hAnsi="Times New Roman"/>
                <w:bCs/>
                <w:sz w:val="20"/>
                <w:szCs w:val="20"/>
              </w:rPr>
              <w:t>Реконструкция</w:t>
            </w:r>
            <w:r w:rsidRPr="00ED1F06">
              <w:rPr>
                <w:rFonts w:ascii="Times New Roman" w:hAnsi="Times New Roman"/>
                <w:bCs/>
                <w:spacing w:val="-3"/>
                <w:sz w:val="20"/>
                <w:szCs w:val="20"/>
              </w:rPr>
              <w:t xml:space="preserve"> </w:t>
            </w:r>
          </w:p>
        </w:tc>
        <w:tc>
          <w:tcPr>
            <w:tcW w:w="911" w:type="pct"/>
          </w:tcPr>
          <w:p w14:paraId="7BD21589" w14:textId="77777777" w:rsidR="00B45CAF" w:rsidRPr="000703DA" w:rsidRDefault="00B45CAF" w:rsidP="000F23DA">
            <w:pPr>
              <w:pStyle w:val="TableParagraph"/>
              <w:jc w:val="center"/>
              <w:rPr>
                <w:bCs/>
                <w:sz w:val="20"/>
                <w:szCs w:val="20"/>
              </w:rPr>
            </w:pPr>
            <w:r>
              <w:rPr>
                <w:rFonts w:ascii="Times New Roman" w:hAnsi="Times New Roman"/>
                <w:bCs/>
                <w:sz w:val="20"/>
                <w:szCs w:val="20"/>
              </w:rPr>
              <w:t>2026-2028</w:t>
            </w:r>
          </w:p>
        </w:tc>
        <w:tc>
          <w:tcPr>
            <w:tcW w:w="830" w:type="pct"/>
          </w:tcPr>
          <w:p w14:paraId="45911916"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202</w:t>
            </w:r>
            <w:r>
              <w:rPr>
                <w:rFonts w:ascii="Times New Roman" w:hAnsi="Times New Roman"/>
                <w:bCs/>
                <w:sz w:val="20"/>
                <w:szCs w:val="20"/>
              </w:rPr>
              <w:t>9</w:t>
            </w:r>
            <w:r w:rsidRPr="000703DA">
              <w:rPr>
                <w:rFonts w:ascii="Times New Roman" w:hAnsi="Times New Roman"/>
                <w:bCs/>
                <w:sz w:val="20"/>
                <w:szCs w:val="20"/>
              </w:rPr>
              <w:t xml:space="preserve"> г.</w:t>
            </w:r>
          </w:p>
        </w:tc>
      </w:tr>
      <w:tr w:rsidR="00B45CAF" w:rsidRPr="000703DA" w14:paraId="0A16ED4B" w14:textId="77777777" w:rsidTr="000F23DA">
        <w:trPr>
          <w:trHeight w:val="187"/>
        </w:trPr>
        <w:tc>
          <w:tcPr>
            <w:tcW w:w="288" w:type="pct"/>
          </w:tcPr>
          <w:p w14:paraId="3C87BC6E"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5</w:t>
            </w:r>
          </w:p>
        </w:tc>
        <w:tc>
          <w:tcPr>
            <w:tcW w:w="2136" w:type="pct"/>
          </w:tcPr>
          <w:p w14:paraId="3E548F5E" w14:textId="58DEA10D" w:rsidR="00B45CAF" w:rsidRPr="000703DA" w:rsidRDefault="00B45CAF" w:rsidP="000F23DA">
            <w:pPr>
              <w:pStyle w:val="TableParagraph"/>
              <w:rPr>
                <w:bCs/>
                <w:color w:val="000000"/>
                <w:sz w:val="20"/>
                <w:szCs w:val="20"/>
                <w:lang w:bidi="ru-RU"/>
              </w:rPr>
            </w:pPr>
            <w:r w:rsidRPr="000703DA">
              <w:rPr>
                <w:rFonts w:ascii="Times New Roman" w:hAnsi="Times New Roman"/>
                <w:bCs/>
                <w:sz w:val="20"/>
                <w:szCs w:val="20"/>
              </w:rPr>
              <w:t xml:space="preserve">Реконструкция </w:t>
            </w:r>
            <w:r w:rsidR="00C179DA">
              <w:rPr>
                <w:rFonts w:ascii="Times New Roman" w:hAnsi="Times New Roman"/>
                <w:bCs/>
                <w:sz w:val="20"/>
                <w:szCs w:val="20"/>
              </w:rPr>
              <w:t>пр.</w:t>
            </w:r>
            <w:r w:rsidRPr="000703DA">
              <w:rPr>
                <w:rFonts w:ascii="Times New Roman" w:hAnsi="Times New Roman"/>
                <w:bCs/>
                <w:sz w:val="20"/>
                <w:szCs w:val="20"/>
              </w:rPr>
              <w:t xml:space="preserve"> Солнечного</w:t>
            </w:r>
          </w:p>
        </w:tc>
        <w:tc>
          <w:tcPr>
            <w:tcW w:w="834" w:type="pct"/>
          </w:tcPr>
          <w:p w14:paraId="4D0CE6F5" w14:textId="77777777" w:rsidR="00B45CAF" w:rsidRPr="000703DA" w:rsidRDefault="00B45CAF" w:rsidP="000F23DA">
            <w:pPr>
              <w:pStyle w:val="TableParagraph"/>
              <w:jc w:val="center"/>
              <w:rPr>
                <w:bCs/>
                <w:sz w:val="20"/>
                <w:szCs w:val="20"/>
              </w:rPr>
            </w:pPr>
            <w:r w:rsidRPr="00ED1F06">
              <w:rPr>
                <w:rFonts w:ascii="Times New Roman" w:hAnsi="Times New Roman"/>
                <w:bCs/>
                <w:sz w:val="20"/>
                <w:szCs w:val="20"/>
              </w:rPr>
              <w:t>Реконструкция</w:t>
            </w:r>
            <w:r w:rsidRPr="00ED1F06">
              <w:rPr>
                <w:rFonts w:ascii="Times New Roman" w:hAnsi="Times New Roman"/>
                <w:bCs/>
                <w:spacing w:val="-3"/>
                <w:sz w:val="20"/>
                <w:szCs w:val="20"/>
              </w:rPr>
              <w:t xml:space="preserve"> </w:t>
            </w:r>
          </w:p>
        </w:tc>
        <w:tc>
          <w:tcPr>
            <w:tcW w:w="911" w:type="pct"/>
          </w:tcPr>
          <w:p w14:paraId="03052EBB" w14:textId="77777777" w:rsidR="00B45CAF" w:rsidRPr="000703DA" w:rsidRDefault="00B45CAF" w:rsidP="000F23DA">
            <w:pPr>
              <w:pStyle w:val="TableParagraph"/>
              <w:jc w:val="center"/>
              <w:rPr>
                <w:bCs/>
                <w:sz w:val="20"/>
                <w:szCs w:val="20"/>
              </w:rPr>
            </w:pPr>
            <w:r>
              <w:rPr>
                <w:rFonts w:ascii="Times New Roman" w:hAnsi="Times New Roman"/>
                <w:bCs/>
                <w:sz w:val="20"/>
                <w:szCs w:val="20"/>
              </w:rPr>
              <w:t>2026-2027</w:t>
            </w:r>
          </w:p>
        </w:tc>
        <w:tc>
          <w:tcPr>
            <w:tcW w:w="830" w:type="pct"/>
          </w:tcPr>
          <w:p w14:paraId="78DE7AB8"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202</w:t>
            </w:r>
            <w:r>
              <w:rPr>
                <w:rFonts w:ascii="Times New Roman" w:hAnsi="Times New Roman"/>
                <w:bCs/>
                <w:sz w:val="20"/>
                <w:szCs w:val="20"/>
              </w:rPr>
              <w:t>8</w:t>
            </w:r>
            <w:r w:rsidRPr="000703DA">
              <w:rPr>
                <w:rFonts w:ascii="Times New Roman" w:hAnsi="Times New Roman"/>
                <w:bCs/>
                <w:sz w:val="20"/>
                <w:szCs w:val="20"/>
              </w:rPr>
              <w:t xml:space="preserve"> г.</w:t>
            </w:r>
          </w:p>
        </w:tc>
      </w:tr>
      <w:tr w:rsidR="00B45CAF" w:rsidRPr="000703DA" w14:paraId="06F1F3B0" w14:textId="77777777" w:rsidTr="000F23DA">
        <w:trPr>
          <w:trHeight w:val="20"/>
        </w:trPr>
        <w:tc>
          <w:tcPr>
            <w:tcW w:w="288" w:type="pct"/>
          </w:tcPr>
          <w:p w14:paraId="2C9A17CF"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6</w:t>
            </w:r>
          </w:p>
        </w:tc>
        <w:tc>
          <w:tcPr>
            <w:tcW w:w="2136" w:type="pct"/>
          </w:tcPr>
          <w:p w14:paraId="2E903791" w14:textId="77777777" w:rsidR="00B45CAF" w:rsidRPr="000703DA" w:rsidRDefault="00B45CAF" w:rsidP="000F23DA">
            <w:pPr>
              <w:pStyle w:val="TableParagraph"/>
              <w:rPr>
                <w:bCs/>
                <w:sz w:val="20"/>
                <w:szCs w:val="20"/>
              </w:rPr>
            </w:pPr>
            <w:r w:rsidRPr="000703DA">
              <w:rPr>
                <w:rFonts w:ascii="Times New Roman" w:hAnsi="Times New Roman"/>
                <w:bCs/>
                <w:sz w:val="20"/>
                <w:szCs w:val="20"/>
              </w:rPr>
              <w:t>Реконструкция</w:t>
            </w:r>
            <w:r w:rsidRPr="000703DA">
              <w:rPr>
                <w:rFonts w:ascii="Times New Roman" w:hAnsi="Times New Roman"/>
                <w:bCs/>
                <w:spacing w:val="13"/>
                <w:sz w:val="20"/>
                <w:szCs w:val="20"/>
              </w:rPr>
              <w:t xml:space="preserve"> </w:t>
            </w:r>
            <w:r>
              <w:rPr>
                <w:rFonts w:ascii="Times New Roman" w:hAnsi="Times New Roman"/>
                <w:bCs/>
                <w:sz w:val="20"/>
                <w:szCs w:val="20"/>
              </w:rPr>
              <w:t>ул.</w:t>
            </w:r>
            <w:r w:rsidRPr="000703DA">
              <w:rPr>
                <w:rFonts w:ascii="Times New Roman" w:hAnsi="Times New Roman"/>
                <w:bCs/>
                <w:spacing w:val="73"/>
                <w:sz w:val="20"/>
                <w:szCs w:val="20"/>
              </w:rPr>
              <w:t xml:space="preserve"> </w:t>
            </w:r>
            <w:r w:rsidRPr="000703DA">
              <w:rPr>
                <w:rFonts w:ascii="Times New Roman" w:hAnsi="Times New Roman"/>
                <w:bCs/>
                <w:sz w:val="20"/>
                <w:szCs w:val="20"/>
              </w:rPr>
              <w:t>б\н</w:t>
            </w:r>
            <w:r w:rsidRPr="000703DA">
              <w:rPr>
                <w:rFonts w:ascii="Times New Roman" w:hAnsi="Times New Roman"/>
                <w:bCs/>
                <w:spacing w:val="10"/>
                <w:sz w:val="20"/>
                <w:szCs w:val="20"/>
              </w:rPr>
              <w:t xml:space="preserve"> </w:t>
            </w:r>
            <w:r w:rsidRPr="000703DA">
              <w:rPr>
                <w:rFonts w:ascii="Times New Roman" w:hAnsi="Times New Roman"/>
                <w:bCs/>
                <w:sz w:val="20"/>
                <w:szCs w:val="20"/>
              </w:rPr>
              <w:t>(дорога местного</w:t>
            </w:r>
            <w:r w:rsidRPr="000703DA">
              <w:rPr>
                <w:rFonts w:ascii="Times New Roman" w:hAnsi="Times New Roman"/>
                <w:bCs/>
                <w:spacing w:val="36"/>
                <w:sz w:val="20"/>
                <w:szCs w:val="20"/>
              </w:rPr>
              <w:t xml:space="preserve"> </w:t>
            </w:r>
            <w:r w:rsidRPr="000703DA">
              <w:rPr>
                <w:rFonts w:ascii="Times New Roman" w:hAnsi="Times New Roman"/>
                <w:bCs/>
                <w:sz w:val="20"/>
                <w:szCs w:val="20"/>
              </w:rPr>
              <w:t>значения</w:t>
            </w:r>
            <w:r w:rsidRPr="000703DA">
              <w:rPr>
                <w:rFonts w:ascii="Times New Roman" w:hAnsi="Times New Roman"/>
                <w:bCs/>
                <w:spacing w:val="35"/>
                <w:sz w:val="20"/>
                <w:szCs w:val="20"/>
              </w:rPr>
              <w:t xml:space="preserve"> </w:t>
            </w:r>
            <w:r w:rsidRPr="000703DA">
              <w:rPr>
                <w:rFonts w:ascii="Times New Roman" w:hAnsi="Times New Roman"/>
                <w:bCs/>
                <w:sz w:val="20"/>
                <w:szCs w:val="20"/>
              </w:rPr>
              <w:t>в</w:t>
            </w:r>
            <w:r w:rsidRPr="000703DA">
              <w:rPr>
                <w:rFonts w:ascii="Times New Roman" w:hAnsi="Times New Roman"/>
                <w:bCs/>
                <w:spacing w:val="35"/>
                <w:sz w:val="20"/>
                <w:szCs w:val="20"/>
              </w:rPr>
              <w:t xml:space="preserve"> </w:t>
            </w:r>
            <w:r w:rsidRPr="000703DA">
              <w:rPr>
                <w:rFonts w:ascii="Times New Roman" w:hAnsi="Times New Roman"/>
                <w:bCs/>
                <w:sz w:val="20"/>
                <w:szCs w:val="20"/>
              </w:rPr>
              <w:t xml:space="preserve">границах </w:t>
            </w:r>
            <w:r>
              <w:rPr>
                <w:rFonts w:ascii="Times New Roman" w:hAnsi="Times New Roman"/>
                <w:bCs/>
                <w:sz w:val="20"/>
                <w:szCs w:val="20"/>
              </w:rPr>
              <w:t>ул.</w:t>
            </w:r>
            <w:r w:rsidRPr="000703DA">
              <w:rPr>
                <w:rFonts w:ascii="Times New Roman" w:hAnsi="Times New Roman"/>
                <w:bCs/>
                <w:sz w:val="20"/>
                <w:szCs w:val="20"/>
              </w:rPr>
              <w:t xml:space="preserve"> Октябрьская и </w:t>
            </w:r>
            <w:r>
              <w:rPr>
                <w:rFonts w:ascii="Times New Roman" w:hAnsi="Times New Roman"/>
                <w:bCs/>
                <w:spacing w:val="-3"/>
                <w:sz w:val="20"/>
                <w:szCs w:val="20"/>
              </w:rPr>
              <w:t>ул.</w:t>
            </w:r>
            <w:r w:rsidRPr="000703DA">
              <w:rPr>
                <w:rFonts w:ascii="Times New Roman" w:hAnsi="Times New Roman"/>
                <w:bCs/>
                <w:spacing w:val="-47"/>
                <w:sz w:val="20"/>
                <w:szCs w:val="20"/>
              </w:rPr>
              <w:t xml:space="preserve"> </w:t>
            </w:r>
            <w:r w:rsidRPr="000703DA">
              <w:rPr>
                <w:rFonts w:ascii="Times New Roman" w:hAnsi="Times New Roman"/>
                <w:bCs/>
                <w:sz w:val="20"/>
                <w:szCs w:val="20"/>
              </w:rPr>
              <w:t>Центральная).</w:t>
            </w:r>
          </w:p>
        </w:tc>
        <w:tc>
          <w:tcPr>
            <w:tcW w:w="834" w:type="pct"/>
          </w:tcPr>
          <w:p w14:paraId="6DB08792" w14:textId="77777777" w:rsidR="00B45CAF" w:rsidRPr="000703DA" w:rsidRDefault="00B45CAF" w:rsidP="000F23DA">
            <w:pPr>
              <w:pStyle w:val="TableParagraph"/>
              <w:jc w:val="center"/>
              <w:rPr>
                <w:bCs/>
                <w:sz w:val="20"/>
                <w:szCs w:val="20"/>
              </w:rPr>
            </w:pPr>
            <w:r w:rsidRPr="005740AA">
              <w:rPr>
                <w:rFonts w:ascii="Times New Roman" w:hAnsi="Times New Roman"/>
                <w:bCs/>
                <w:sz w:val="20"/>
                <w:szCs w:val="20"/>
              </w:rPr>
              <w:t>Реконструкция</w:t>
            </w:r>
            <w:r w:rsidRPr="005740AA">
              <w:rPr>
                <w:rFonts w:ascii="Times New Roman" w:hAnsi="Times New Roman"/>
                <w:bCs/>
                <w:spacing w:val="-3"/>
                <w:sz w:val="20"/>
                <w:szCs w:val="20"/>
              </w:rPr>
              <w:t xml:space="preserve"> </w:t>
            </w:r>
          </w:p>
        </w:tc>
        <w:tc>
          <w:tcPr>
            <w:tcW w:w="911" w:type="pct"/>
          </w:tcPr>
          <w:p w14:paraId="284DDA56" w14:textId="77777777" w:rsidR="00B45CAF" w:rsidRPr="000703DA" w:rsidRDefault="00B45CAF" w:rsidP="000F23DA">
            <w:pPr>
              <w:pStyle w:val="TableParagraph"/>
              <w:jc w:val="center"/>
              <w:rPr>
                <w:bCs/>
                <w:sz w:val="20"/>
                <w:szCs w:val="20"/>
              </w:rPr>
            </w:pPr>
            <w:r>
              <w:rPr>
                <w:rFonts w:ascii="Times New Roman" w:hAnsi="Times New Roman"/>
                <w:bCs/>
                <w:sz w:val="20"/>
                <w:szCs w:val="20"/>
              </w:rPr>
              <w:t>2026-2029</w:t>
            </w:r>
          </w:p>
        </w:tc>
        <w:tc>
          <w:tcPr>
            <w:tcW w:w="830" w:type="pct"/>
          </w:tcPr>
          <w:p w14:paraId="4DBDD71B"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w:t>
            </w:r>
            <w:r>
              <w:rPr>
                <w:rFonts w:ascii="Times New Roman" w:hAnsi="Times New Roman"/>
                <w:bCs/>
                <w:sz w:val="20"/>
                <w:szCs w:val="20"/>
              </w:rPr>
              <w:t>30</w:t>
            </w:r>
            <w:r w:rsidRPr="000703DA">
              <w:rPr>
                <w:rFonts w:ascii="Times New Roman" w:hAnsi="Times New Roman"/>
                <w:bCs/>
                <w:sz w:val="20"/>
                <w:szCs w:val="20"/>
              </w:rPr>
              <w:t xml:space="preserve"> г.</w:t>
            </w:r>
          </w:p>
        </w:tc>
      </w:tr>
      <w:tr w:rsidR="00B45CAF" w:rsidRPr="000703DA" w14:paraId="6B341DBC" w14:textId="77777777" w:rsidTr="000F23DA">
        <w:trPr>
          <w:trHeight w:val="20"/>
        </w:trPr>
        <w:tc>
          <w:tcPr>
            <w:tcW w:w="288" w:type="pct"/>
          </w:tcPr>
          <w:p w14:paraId="0B1E685A"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7</w:t>
            </w:r>
          </w:p>
        </w:tc>
        <w:tc>
          <w:tcPr>
            <w:tcW w:w="2136" w:type="pct"/>
          </w:tcPr>
          <w:p w14:paraId="28960E20" w14:textId="77777777" w:rsidR="00B45CAF" w:rsidRPr="000703DA" w:rsidRDefault="00B45CAF" w:rsidP="000F23DA">
            <w:pPr>
              <w:pStyle w:val="TableParagraph"/>
              <w:rPr>
                <w:bCs/>
                <w:sz w:val="20"/>
                <w:szCs w:val="20"/>
              </w:rPr>
            </w:pPr>
            <w:r w:rsidRPr="000703DA">
              <w:rPr>
                <w:rFonts w:ascii="Times New Roman" w:hAnsi="Times New Roman"/>
                <w:bCs/>
                <w:sz w:val="20"/>
                <w:szCs w:val="20"/>
              </w:rPr>
              <w:t>Реконструкция</w:t>
            </w:r>
            <w:r w:rsidRPr="000703DA">
              <w:rPr>
                <w:rFonts w:ascii="Times New Roman" w:hAnsi="Times New Roman"/>
                <w:bCs/>
                <w:spacing w:val="28"/>
                <w:sz w:val="20"/>
                <w:szCs w:val="20"/>
              </w:rPr>
              <w:t xml:space="preserve"> </w:t>
            </w:r>
            <w:r>
              <w:rPr>
                <w:rFonts w:ascii="Times New Roman" w:hAnsi="Times New Roman"/>
                <w:bCs/>
                <w:sz w:val="20"/>
                <w:szCs w:val="20"/>
              </w:rPr>
              <w:t>ул.</w:t>
            </w:r>
            <w:r w:rsidRPr="000703DA">
              <w:rPr>
                <w:rFonts w:ascii="Times New Roman" w:hAnsi="Times New Roman"/>
                <w:bCs/>
                <w:spacing w:val="76"/>
                <w:sz w:val="20"/>
                <w:szCs w:val="20"/>
              </w:rPr>
              <w:t xml:space="preserve"> </w:t>
            </w:r>
            <w:r w:rsidRPr="000703DA">
              <w:rPr>
                <w:rFonts w:ascii="Times New Roman" w:hAnsi="Times New Roman"/>
                <w:bCs/>
                <w:sz w:val="20"/>
                <w:szCs w:val="20"/>
              </w:rPr>
              <w:t>Восточная (проезд)</w:t>
            </w:r>
          </w:p>
        </w:tc>
        <w:tc>
          <w:tcPr>
            <w:tcW w:w="834" w:type="pct"/>
          </w:tcPr>
          <w:p w14:paraId="1FA8BBC4" w14:textId="77777777" w:rsidR="00B45CAF" w:rsidRPr="000703DA" w:rsidRDefault="00B45CAF" w:rsidP="000F23DA">
            <w:pPr>
              <w:pStyle w:val="TableParagraph"/>
              <w:jc w:val="center"/>
              <w:rPr>
                <w:bCs/>
                <w:sz w:val="20"/>
                <w:szCs w:val="20"/>
              </w:rPr>
            </w:pPr>
            <w:r w:rsidRPr="005740AA">
              <w:rPr>
                <w:rFonts w:ascii="Times New Roman" w:hAnsi="Times New Roman"/>
                <w:bCs/>
                <w:sz w:val="20"/>
                <w:szCs w:val="20"/>
              </w:rPr>
              <w:t>Реконструкция</w:t>
            </w:r>
            <w:r w:rsidRPr="005740AA">
              <w:rPr>
                <w:rFonts w:ascii="Times New Roman" w:hAnsi="Times New Roman"/>
                <w:bCs/>
                <w:spacing w:val="-3"/>
                <w:sz w:val="20"/>
                <w:szCs w:val="20"/>
              </w:rPr>
              <w:t xml:space="preserve"> </w:t>
            </w:r>
          </w:p>
        </w:tc>
        <w:tc>
          <w:tcPr>
            <w:tcW w:w="911" w:type="pct"/>
          </w:tcPr>
          <w:p w14:paraId="27381563" w14:textId="77777777" w:rsidR="00B45CAF" w:rsidRPr="000703DA" w:rsidRDefault="00B45CAF" w:rsidP="000F23DA">
            <w:pPr>
              <w:pStyle w:val="TableParagraph"/>
              <w:jc w:val="center"/>
              <w:rPr>
                <w:bCs/>
                <w:sz w:val="20"/>
                <w:szCs w:val="20"/>
              </w:rPr>
            </w:pPr>
            <w:r>
              <w:rPr>
                <w:rFonts w:ascii="Times New Roman" w:hAnsi="Times New Roman"/>
                <w:bCs/>
                <w:sz w:val="20"/>
                <w:szCs w:val="20"/>
              </w:rPr>
              <w:t>2026-2028</w:t>
            </w:r>
          </w:p>
        </w:tc>
        <w:tc>
          <w:tcPr>
            <w:tcW w:w="830" w:type="pct"/>
          </w:tcPr>
          <w:p w14:paraId="2D993FDF"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w:t>
            </w:r>
            <w:r>
              <w:rPr>
                <w:rFonts w:ascii="Times New Roman" w:hAnsi="Times New Roman"/>
                <w:bCs/>
                <w:sz w:val="20"/>
                <w:szCs w:val="20"/>
              </w:rPr>
              <w:t>30</w:t>
            </w:r>
            <w:r w:rsidRPr="000703DA">
              <w:rPr>
                <w:rFonts w:ascii="Times New Roman" w:hAnsi="Times New Roman"/>
                <w:bCs/>
                <w:sz w:val="20"/>
                <w:szCs w:val="20"/>
              </w:rPr>
              <w:t xml:space="preserve"> г.</w:t>
            </w:r>
          </w:p>
        </w:tc>
      </w:tr>
      <w:tr w:rsidR="00B45CAF" w:rsidRPr="000703DA" w14:paraId="0F3D9A85" w14:textId="77777777" w:rsidTr="000F23DA">
        <w:trPr>
          <w:trHeight w:val="20"/>
        </w:trPr>
        <w:tc>
          <w:tcPr>
            <w:tcW w:w="288" w:type="pct"/>
          </w:tcPr>
          <w:p w14:paraId="49659953"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8</w:t>
            </w:r>
          </w:p>
        </w:tc>
        <w:tc>
          <w:tcPr>
            <w:tcW w:w="2136" w:type="pct"/>
          </w:tcPr>
          <w:p w14:paraId="59B7F1DF" w14:textId="77777777" w:rsidR="00B45CAF" w:rsidRPr="000703DA" w:rsidRDefault="00B45CAF" w:rsidP="000F23DA">
            <w:pPr>
              <w:pStyle w:val="TableParagraph"/>
              <w:rPr>
                <w:bCs/>
                <w:sz w:val="20"/>
                <w:szCs w:val="20"/>
              </w:rPr>
            </w:pPr>
            <w:r w:rsidRPr="000703DA">
              <w:rPr>
                <w:rFonts w:ascii="Times New Roman" w:hAnsi="Times New Roman"/>
                <w:bCs/>
                <w:sz w:val="20"/>
                <w:szCs w:val="20"/>
              </w:rPr>
              <w:t>Строительство</w:t>
            </w:r>
            <w:r w:rsidRPr="000703DA">
              <w:rPr>
                <w:rFonts w:ascii="Times New Roman" w:hAnsi="Times New Roman"/>
                <w:bCs/>
                <w:spacing w:val="38"/>
                <w:sz w:val="20"/>
                <w:szCs w:val="20"/>
              </w:rPr>
              <w:t xml:space="preserve"> </w:t>
            </w:r>
            <w:r>
              <w:rPr>
                <w:rFonts w:ascii="Times New Roman" w:hAnsi="Times New Roman"/>
                <w:bCs/>
                <w:sz w:val="20"/>
                <w:szCs w:val="20"/>
              </w:rPr>
              <w:t>ул.</w:t>
            </w:r>
            <w:r w:rsidRPr="000703DA">
              <w:rPr>
                <w:rFonts w:ascii="Times New Roman" w:hAnsi="Times New Roman"/>
                <w:bCs/>
                <w:spacing w:val="39"/>
                <w:sz w:val="20"/>
                <w:szCs w:val="20"/>
              </w:rPr>
              <w:t xml:space="preserve"> </w:t>
            </w:r>
            <w:r w:rsidRPr="000703DA">
              <w:rPr>
                <w:rFonts w:ascii="Times New Roman" w:hAnsi="Times New Roman"/>
                <w:bCs/>
                <w:sz w:val="20"/>
                <w:szCs w:val="20"/>
              </w:rPr>
              <w:t>б/н</w:t>
            </w:r>
            <w:r w:rsidRPr="000703DA">
              <w:rPr>
                <w:rFonts w:ascii="Times New Roman" w:hAnsi="Times New Roman"/>
                <w:bCs/>
                <w:spacing w:val="37"/>
                <w:sz w:val="20"/>
                <w:szCs w:val="20"/>
              </w:rPr>
              <w:t xml:space="preserve"> </w:t>
            </w:r>
            <w:r w:rsidRPr="000703DA">
              <w:rPr>
                <w:rFonts w:ascii="Times New Roman" w:hAnsi="Times New Roman"/>
                <w:bCs/>
                <w:sz w:val="20"/>
                <w:szCs w:val="20"/>
              </w:rPr>
              <w:t>(дорога местного значения в границах</w:t>
            </w:r>
            <w:r w:rsidRPr="000703DA">
              <w:rPr>
                <w:rFonts w:ascii="Times New Roman" w:hAnsi="Times New Roman"/>
                <w:bCs/>
                <w:spacing w:val="1"/>
                <w:sz w:val="20"/>
                <w:szCs w:val="20"/>
              </w:rPr>
              <w:t xml:space="preserve"> </w:t>
            </w:r>
            <w:r>
              <w:rPr>
                <w:rFonts w:ascii="Times New Roman" w:hAnsi="Times New Roman"/>
                <w:bCs/>
                <w:sz w:val="20"/>
                <w:szCs w:val="20"/>
              </w:rPr>
              <w:t>ул.</w:t>
            </w:r>
            <w:r w:rsidRPr="000703DA">
              <w:rPr>
                <w:rFonts w:ascii="Times New Roman" w:hAnsi="Times New Roman"/>
                <w:bCs/>
                <w:spacing w:val="1"/>
                <w:sz w:val="20"/>
                <w:szCs w:val="20"/>
              </w:rPr>
              <w:t xml:space="preserve"> </w:t>
            </w:r>
            <w:r w:rsidRPr="000703DA">
              <w:rPr>
                <w:rFonts w:ascii="Times New Roman" w:hAnsi="Times New Roman"/>
                <w:bCs/>
                <w:sz w:val="20"/>
                <w:szCs w:val="20"/>
              </w:rPr>
              <w:t>Октябрьская</w:t>
            </w:r>
            <w:r w:rsidRPr="000703DA">
              <w:rPr>
                <w:rFonts w:ascii="Times New Roman" w:hAnsi="Times New Roman"/>
                <w:bCs/>
                <w:spacing w:val="1"/>
                <w:sz w:val="20"/>
                <w:szCs w:val="20"/>
              </w:rPr>
              <w:t xml:space="preserve"> </w:t>
            </w:r>
            <w:r w:rsidRPr="000703DA">
              <w:rPr>
                <w:rFonts w:ascii="Times New Roman" w:hAnsi="Times New Roman"/>
                <w:bCs/>
                <w:sz w:val="20"/>
                <w:szCs w:val="20"/>
              </w:rPr>
              <w:t>и</w:t>
            </w:r>
            <w:r w:rsidRPr="000703DA">
              <w:rPr>
                <w:rFonts w:ascii="Times New Roman" w:hAnsi="Times New Roman"/>
                <w:bCs/>
                <w:spacing w:val="1"/>
                <w:sz w:val="20"/>
                <w:szCs w:val="20"/>
              </w:rPr>
              <w:t xml:space="preserve"> </w:t>
            </w:r>
            <w:r w:rsidRPr="000703DA">
              <w:rPr>
                <w:rFonts w:ascii="Times New Roman" w:hAnsi="Times New Roman"/>
                <w:bCs/>
                <w:sz w:val="20"/>
                <w:szCs w:val="20"/>
              </w:rPr>
              <w:t>пер.</w:t>
            </w:r>
            <w:r w:rsidRPr="000703DA">
              <w:rPr>
                <w:rFonts w:ascii="Times New Roman" w:hAnsi="Times New Roman"/>
                <w:bCs/>
                <w:spacing w:val="-47"/>
                <w:sz w:val="20"/>
                <w:szCs w:val="20"/>
              </w:rPr>
              <w:t xml:space="preserve"> </w:t>
            </w:r>
            <w:r w:rsidRPr="000703DA">
              <w:rPr>
                <w:rFonts w:ascii="Times New Roman" w:hAnsi="Times New Roman"/>
                <w:bCs/>
                <w:sz w:val="20"/>
                <w:szCs w:val="20"/>
              </w:rPr>
              <w:t>Волжский)</w:t>
            </w:r>
            <w:r w:rsidRPr="000703DA">
              <w:rPr>
                <w:rFonts w:ascii="Times New Roman" w:hAnsi="Times New Roman"/>
                <w:bCs/>
                <w:spacing w:val="1"/>
                <w:sz w:val="20"/>
                <w:szCs w:val="20"/>
              </w:rPr>
              <w:t xml:space="preserve"> </w:t>
            </w:r>
            <w:r w:rsidRPr="000703DA">
              <w:rPr>
                <w:rFonts w:ascii="Times New Roman" w:hAnsi="Times New Roman"/>
                <w:bCs/>
                <w:sz w:val="20"/>
                <w:szCs w:val="20"/>
              </w:rPr>
              <w:t>–</w:t>
            </w:r>
            <w:r w:rsidRPr="000703DA">
              <w:rPr>
                <w:rFonts w:ascii="Times New Roman" w:hAnsi="Times New Roman"/>
                <w:bCs/>
                <w:spacing w:val="1"/>
                <w:sz w:val="20"/>
                <w:szCs w:val="20"/>
              </w:rPr>
              <w:t xml:space="preserve"> </w:t>
            </w:r>
            <w:r w:rsidRPr="000703DA">
              <w:rPr>
                <w:rFonts w:ascii="Times New Roman" w:hAnsi="Times New Roman"/>
                <w:bCs/>
                <w:sz w:val="20"/>
                <w:szCs w:val="20"/>
              </w:rPr>
              <w:t>0,750 км.</w:t>
            </w:r>
          </w:p>
        </w:tc>
        <w:tc>
          <w:tcPr>
            <w:tcW w:w="834" w:type="pct"/>
          </w:tcPr>
          <w:p w14:paraId="00C6E75C" w14:textId="77777777" w:rsidR="00B45CAF" w:rsidRPr="000703DA" w:rsidRDefault="00B45CAF" w:rsidP="000F23DA">
            <w:pPr>
              <w:pStyle w:val="TableParagraph"/>
              <w:jc w:val="center"/>
              <w:rPr>
                <w:bCs/>
                <w:sz w:val="20"/>
                <w:szCs w:val="20"/>
              </w:rPr>
            </w:pPr>
            <w:r w:rsidRPr="00E43698">
              <w:rPr>
                <w:rFonts w:ascii="Times New Roman" w:hAnsi="Times New Roman"/>
                <w:bCs/>
                <w:sz w:val="20"/>
                <w:szCs w:val="20"/>
              </w:rPr>
              <w:t>Строительство</w:t>
            </w:r>
          </w:p>
        </w:tc>
        <w:tc>
          <w:tcPr>
            <w:tcW w:w="911" w:type="pct"/>
          </w:tcPr>
          <w:p w14:paraId="69A664C0" w14:textId="77777777" w:rsidR="00B45CAF" w:rsidRPr="000703DA" w:rsidRDefault="00B45CAF" w:rsidP="000F23DA">
            <w:pPr>
              <w:pStyle w:val="TableParagraph"/>
              <w:jc w:val="center"/>
              <w:rPr>
                <w:bCs/>
                <w:sz w:val="20"/>
                <w:szCs w:val="20"/>
              </w:rPr>
            </w:pPr>
            <w:r>
              <w:rPr>
                <w:rFonts w:ascii="Times New Roman" w:hAnsi="Times New Roman"/>
                <w:bCs/>
                <w:sz w:val="20"/>
                <w:szCs w:val="20"/>
              </w:rPr>
              <w:t>2030-2032</w:t>
            </w:r>
          </w:p>
        </w:tc>
        <w:tc>
          <w:tcPr>
            <w:tcW w:w="830" w:type="pct"/>
          </w:tcPr>
          <w:p w14:paraId="2F73F9A9" w14:textId="77777777" w:rsidR="00B45CAF" w:rsidRPr="000703DA" w:rsidRDefault="00B45CAF" w:rsidP="000F23DA">
            <w:pPr>
              <w:pStyle w:val="TableParagraph"/>
              <w:jc w:val="center"/>
              <w:rPr>
                <w:bCs/>
                <w:sz w:val="20"/>
                <w:szCs w:val="20"/>
              </w:rPr>
            </w:pPr>
            <w:r w:rsidRPr="000703DA">
              <w:rPr>
                <w:rFonts w:ascii="Times New Roman" w:hAnsi="Times New Roman"/>
                <w:bCs/>
                <w:sz w:val="20"/>
                <w:szCs w:val="20"/>
              </w:rPr>
              <w:t>203</w:t>
            </w:r>
            <w:r>
              <w:rPr>
                <w:rFonts w:ascii="Times New Roman" w:hAnsi="Times New Roman"/>
                <w:bCs/>
                <w:sz w:val="20"/>
                <w:szCs w:val="20"/>
              </w:rPr>
              <w:t>5</w:t>
            </w:r>
            <w:r w:rsidRPr="000703DA">
              <w:rPr>
                <w:rFonts w:ascii="Times New Roman" w:hAnsi="Times New Roman"/>
                <w:bCs/>
                <w:sz w:val="20"/>
                <w:szCs w:val="20"/>
              </w:rPr>
              <w:t xml:space="preserve"> г.</w:t>
            </w:r>
          </w:p>
        </w:tc>
      </w:tr>
      <w:tr w:rsidR="00B45CAF" w:rsidRPr="000703DA" w14:paraId="507B5032" w14:textId="77777777" w:rsidTr="000F23DA">
        <w:trPr>
          <w:trHeight w:val="20"/>
        </w:trPr>
        <w:tc>
          <w:tcPr>
            <w:tcW w:w="288" w:type="pct"/>
          </w:tcPr>
          <w:p w14:paraId="495D96CA"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w:t>
            </w:r>
          </w:p>
        </w:tc>
        <w:tc>
          <w:tcPr>
            <w:tcW w:w="2136" w:type="pct"/>
          </w:tcPr>
          <w:p w14:paraId="266E9F3F" w14:textId="77777777" w:rsidR="00B45CAF" w:rsidRPr="000703DA" w:rsidRDefault="00B45CAF" w:rsidP="000F23DA">
            <w:pPr>
              <w:pStyle w:val="TableParagraph"/>
              <w:rPr>
                <w:rFonts w:ascii="Times New Roman" w:hAnsi="Times New Roman"/>
                <w:bCs/>
                <w:sz w:val="20"/>
                <w:szCs w:val="20"/>
              </w:rPr>
            </w:pPr>
            <w:r w:rsidRPr="000703DA">
              <w:rPr>
                <w:rFonts w:ascii="Times New Roman" w:hAnsi="Times New Roman"/>
                <w:bCs/>
                <w:sz w:val="20"/>
                <w:szCs w:val="20"/>
              </w:rPr>
              <w:t>Строительство</w:t>
            </w:r>
            <w:r w:rsidRPr="000703DA">
              <w:rPr>
                <w:rFonts w:ascii="Times New Roman" w:hAnsi="Times New Roman"/>
                <w:bCs/>
                <w:spacing w:val="41"/>
                <w:sz w:val="20"/>
                <w:szCs w:val="20"/>
              </w:rPr>
              <w:t xml:space="preserve"> </w:t>
            </w:r>
            <w:r w:rsidRPr="000703DA">
              <w:rPr>
                <w:rFonts w:ascii="Times New Roman" w:hAnsi="Times New Roman"/>
                <w:bCs/>
                <w:sz w:val="20"/>
                <w:szCs w:val="20"/>
              </w:rPr>
              <w:t>улиц</w:t>
            </w:r>
            <w:r w:rsidRPr="000703DA">
              <w:rPr>
                <w:rFonts w:ascii="Times New Roman" w:hAnsi="Times New Roman"/>
                <w:bCs/>
                <w:spacing w:val="37"/>
                <w:sz w:val="20"/>
                <w:szCs w:val="20"/>
              </w:rPr>
              <w:t xml:space="preserve"> </w:t>
            </w:r>
            <w:r w:rsidRPr="000703DA">
              <w:rPr>
                <w:rFonts w:ascii="Times New Roman" w:hAnsi="Times New Roman"/>
                <w:bCs/>
                <w:sz w:val="20"/>
                <w:szCs w:val="20"/>
              </w:rPr>
              <w:t>и</w:t>
            </w:r>
            <w:r w:rsidRPr="000703DA">
              <w:rPr>
                <w:rFonts w:ascii="Times New Roman" w:hAnsi="Times New Roman"/>
                <w:bCs/>
                <w:spacing w:val="39"/>
                <w:sz w:val="20"/>
                <w:szCs w:val="20"/>
              </w:rPr>
              <w:t xml:space="preserve"> </w:t>
            </w:r>
            <w:r w:rsidRPr="000703DA">
              <w:rPr>
                <w:rFonts w:ascii="Times New Roman" w:hAnsi="Times New Roman"/>
                <w:bCs/>
                <w:sz w:val="20"/>
                <w:szCs w:val="20"/>
              </w:rPr>
              <w:t>дорог</w:t>
            </w:r>
            <w:r w:rsidRPr="000703DA">
              <w:rPr>
                <w:rFonts w:ascii="Times New Roman" w:hAnsi="Times New Roman"/>
                <w:bCs/>
                <w:spacing w:val="-47"/>
                <w:sz w:val="20"/>
                <w:szCs w:val="20"/>
              </w:rPr>
              <w:t xml:space="preserve"> </w:t>
            </w:r>
            <w:r w:rsidRPr="000703DA">
              <w:rPr>
                <w:rFonts w:ascii="Times New Roman" w:hAnsi="Times New Roman"/>
                <w:bCs/>
                <w:sz w:val="20"/>
                <w:szCs w:val="20"/>
              </w:rPr>
              <w:t>местного</w:t>
            </w:r>
            <w:r w:rsidRPr="000703DA">
              <w:rPr>
                <w:rFonts w:ascii="Times New Roman" w:hAnsi="Times New Roman"/>
                <w:bCs/>
                <w:spacing w:val="43"/>
                <w:sz w:val="20"/>
                <w:szCs w:val="20"/>
              </w:rPr>
              <w:t xml:space="preserve"> </w:t>
            </w:r>
            <w:r w:rsidRPr="000703DA">
              <w:rPr>
                <w:rFonts w:ascii="Times New Roman" w:hAnsi="Times New Roman"/>
                <w:bCs/>
                <w:sz w:val="20"/>
                <w:szCs w:val="20"/>
              </w:rPr>
              <w:t>значения</w:t>
            </w:r>
            <w:r w:rsidRPr="000703DA">
              <w:rPr>
                <w:rFonts w:ascii="Times New Roman" w:hAnsi="Times New Roman"/>
                <w:bCs/>
                <w:spacing w:val="45"/>
                <w:sz w:val="20"/>
                <w:szCs w:val="20"/>
              </w:rPr>
              <w:t xml:space="preserve"> </w:t>
            </w:r>
            <w:r w:rsidRPr="000703DA">
              <w:rPr>
                <w:rFonts w:ascii="Times New Roman" w:hAnsi="Times New Roman"/>
                <w:bCs/>
                <w:sz w:val="20"/>
                <w:szCs w:val="20"/>
              </w:rPr>
              <w:t>на</w:t>
            </w:r>
            <w:r w:rsidRPr="000703DA">
              <w:rPr>
                <w:rFonts w:ascii="Times New Roman" w:hAnsi="Times New Roman"/>
                <w:bCs/>
                <w:spacing w:val="47"/>
                <w:sz w:val="20"/>
                <w:szCs w:val="20"/>
              </w:rPr>
              <w:t xml:space="preserve"> </w:t>
            </w:r>
            <w:r w:rsidRPr="000703DA">
              <w:rPr>
                <w:rFonts w:ascii="Times New Roman" w:hAnsi="Times New Roman"/>
                <w:bCs/>
                <w:sz w:val="20"/>
                <w:szCs w:val="20"/>
              </w:rPr>
              <w:t>участке перспективной застройки (б/н)</w:t>
            </w:r>
          </w:p>
        </w:tc>
        <w:tc>
          <w:tcPr>
            <w:tcW w:w="834" w:type="pct"/>
          </w:tcPr>
          <w:p w14:paraId="7CE001E2" w14:textId="77777777" w:rsidR="00B45CAF" w:rsidRPr="000703DA" w:rsidRDefault="00B45CAF" w:rsidP="000F23DA">
            <w:pPr>
              <w:pStyle w:val="TableParagraph"/>
              <w:jc w:val="center"/>
              <w:rPr>
                <w:rFonts w:ascii="Times New Roman" w:hAnsi="Times New Roman"/>
                <w:bCs/>
                <w:sz w:val="20"/>
                <w:szCs w:val="20"/>
              </w:rPr>
            </w:pPr>
            <w:r w:rsidRPr="00E43698">
              <w:rPr>
                <w:rFonts w:ascii="Times New Roman" w:hAnsi="Times New Roman"/>
                <w:bCs/>
                <w:sz w:val="20"/>
                <w:szCs w:val="20"/>
              </w:rPr>
              <w:t>Строительство</w:t>
            </w:r>
          </w:p>
        </w:tc>
        <w:tc>
          <w:tcPr>
            <w:tcW w:w="911" w:type="pct"/>
          </w:tcPr>
          <w:p w14:paraId="38B53EAD" w14:textId="77777777" w:rsidR="00B45CAF" w:rsidRPr="000703DA" w:rsidRDefault="00B45CAF" w:rsidP="000F23DA">
            <w:pPr>
              <w:pStyle w:val="TableParagraph"/>
              <w:jc w:val="center"/>
              <w:rPr>
                <w:rFonts w:ascii="Times New Roman" w:hAnsi="Times New Roman"/>
                <w:bCs/>
                <w:sz w:val="20"/>
                <w:szCs w:val="20"/>
              </w:rPr>
            </w:pPr>
            <w:r>
              <w:rPr>
                <w:rFonts w:ascii="Times New Roman" w:hAnsi="Times New Roman"/>
                <w:bCs/>
                <w:sz w:val="20"/>
                <w:szCs w:val="20"/>
              </w:rPr>
              <w:t>2030-2032</w:t>
            </w:r>
          </w:p>
        </w:tc>
        <w:tc>
          <w:tcPr>
            <w:tcW w:w="830" w:type="pct"/>
          </w:tcPr>
          <w:p w14:paraId="1C324B31"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2035 г.</w:t>
            </w:r>
          </w:p>
        </w:tc>
      </w:tr>
      <w:tr w:rsidR="00B45CAF" w:rsidRPr="000703DA" w14:paraId="5A814561" w14:textId="77777777" w:rsidTr="000F23DA">
        <w:trPr>
          <w:trHeight w:val="20"/>
        </w:trPr>
        <w:tc>
          <w:tcPr>
            <w:tcW w:w="288" w:type="pct"/>
          </w:tcPr>
          <w:p w14:paraId="25C06D40"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9</w:t>
            </w:r>
          </w:p>
        </w:tc>
        <w:tc>
          <w:tcPr>
            <w:tcW w:w="2136" w:type="pct"/>
          </w:tcPr>
          <w:p w14:paraId="622BF6FB" w14:textId="54D58AD1" w:rsidR="00B45CAF" w:rsidRPr="000703DA" w:rsidRDefault="00B45CAF" w:rsidP="000F23DA">
            <w:pPr>
              <w:pStyle w:val="TableParagraph"/>
              <w:rPr>
                <w:rFonts w:ascii="Times New Roman" w:hAnsi="Times New Roman"/>
                <w:bCs/>
                <w:sz w:val="20"/>
                <w:szCs w:val="20"/>
              </w:rPr>
            </w:pPr>
            <w:r w:rsidRPr="000703DA">
              <w:rPr>
                <w:rFonts w:ascii="Times New Roman" w:hAnsi="Times New Roman"/>
                <w:bCs/>
                <w:sz w:val="20"/>
                <w:szCs w:val="20"/>
              </w:rPr>
              <w:t>Строительство</w:t>
            </w:r>
            <w:r w:rsidRPr="000703DA">
              <w:rPr>
                <w:rFonts w:ascii="Times New Roman" w:hAnsi="Times New Roman"/>
                <w:bCs/>
                <w:spacing w:val="92"/>
                <w:sz w:val="20"/>
                <w:szCs w:val="20"/>
              </w:rPr>
              <w:t xml:space="preserve"> </w:t>
            </w:r>
            <w:r w:rsidRPr="000703DA">
              <w:rPr>
                <w:rFonts w:ascii="Times New Roman" w:hAnsi="Times New Roman"/>
                <w:bCs/>
                <w:sz w:val="20"/>
                <w:szCs w:val="20"/>
              </w:rPr>
              <w:t>магистральной дороги регулируемого движения (с автомобильным мостом</w:t>
            </w:r>
            <w:r w:rsidRPr="000703DA">
              <w:rPr>
                <w:rFonts w:ascii="Times New Roman" w:hAnsi="Times New Roman"/>
                <w:bCs/>
                <w:spacing w:val="17"/>
                <w:sz w:val="20"/>
                <w:szCs w:val="20"/>
              </w:rPr>
              <w:t xml:space="preserve"> </w:t>
            </w:r>
            <w:r w:rsidRPr="000703DA">
              <w:rPr>
                <w:rFonts w:ascii="Times New Roman" w:hAnsi="Times New Roman"/>
                <w:bCs/>
                <w:sz w:val="20"/>
                <w:szCs w:val="20"/>
              </w:rPr>
              <w:t>через</w:t>
            </w:r>
            <w:r w:rsidRPr="004C063E">
              <w:rPr>
                <w:rFonts w:ascii="Times New Roman" w:hAnsi="Times New Roman"/>
                <w:bCs/>
                <w:sz w:val="20"/>
                <w:szCs w:val="20"/>
              </w:rPr>
              <w:t xml:space="preserve"> </w:t>
            </w:r>
            <w:r w:rsidRPr="000703DA">
              <w:rPr>
                <w:rFonts w:ascii="Times New Roman" w:hAnsi="Times New Roman"/>
                <w:bCs/>
                <w:sz w:val="20"/>
                <w:szCs w:val="20"/>
              </w:rPr>
              <w:t>р.</w:t>
            </w:r>
            <w:r w:rsidRPr="004C063E">
              <w:rPr>
                <w:rFonts w:ascii="Times New Roman" w:hAnsi="Times New Roman"/>
                <w:bCs/>
                <w:sz w:val="20"/>
                <w:szCs w:val="20"/>
              </w:rPr>
              <w:t xml:space="preserve"> </w:t>
            </w:r>
            <w:r w:rsidRPr="000703DA">
              <w:rPr>
                <w:rFonts w:ascii="Times New Roman" w:hAnsi="Times New Roman"/>
                <w:bCs/>
                <w:sz w:val="20"/>
                <w:szCs w:val="20"/>
              </w:rPr>
              <w:t>Ингу-Ягун)</w:t>
            </w:r>
            <w:r w:rsidRPr="004C063E">
              <w:rPr>
                <w:rFonts w:ascii="Times New Roman" w:hAnsi="Times New Roman"/>
                <w:bCs/>
                <w:sz w:val="20"/>
                <w:szCs w:val="20"/>
              </w:rPr>
              <w:t xml:space="preserve"> </w:t>
            </w:r>
            <w:r w:rsidRPr="000703DA">
              <w:rPr>
                <w:rFonts w:ascii="Times New Roman" w:hAnsi="Times New Roman"/>
                <w:bCs/>
                <w:sz w:val="20"/>
                <w:szCs w:val="20"/>
              </w:rPr>
              <w:t>от</w:t>
            </w:r>
            <w:r w:rsidRPr="004C063E">
              <w:rPr>
                <w:rFonts w:ascii="Times New Roman" w:hAnsi="Times New Roman"/>
                <w:bCs/>
                <w:sz w:val="20"/>
                <w:szCs w:val="20"/>
              </w:rPr>
              <w:t xml:space="preserve"> </w:t>
            </w:r>
            <w:r w:rsidRPr="000703DA">
              <w:rPr>
                <w:rFonts w:ascii="Times New Roman" w:hAnsi="Times New Roman"/>
                <w:bCs/>
                <w:sz w:val="20"/>
                <w:szCs w:val="20"/>
              </w:rPr>
              <w:t>развязки</w:t>
            </w:r>
            <w:r w:rsidRPr="004C063E">
              <w:rPr>
                <w:rFonts w:ascii="Times New Roman" w:hAnsi="Times New Roman"/>
                <w:bCs/>
                <w:sz w:val="20"/>
                <w:szCs w:val="20"/>
              </w:rPr>
              <w:t xml:space="preserve"> </w:t>
            </w:r>
            <w:r>
              <w:rPr>
                <w:rFonts w:ascii="Times New Roman" w:hAnsi="Times New Roman"/>
                <w:bCs/>
                <w:sz w:val="20"/>
                <w:szCs w:val="20"/>
              </w:rPr>
              <w:t>ул.</w:t>
            </w:r>
            <w:r w:rsidRPr="004C063E">
              <w:rPr>
                <w:rFonts w:ascii="Times New Roman" w:hAnsi="Times New Roman"/>
                <w:bCs/>
                <w:sz w:val="20"/>
                <w:szCs w:val="20"/>
              </w:rPr>
              <w:t xml:space="preserve"> </w:t>
            </w:r>
            <w:r w:rsidRPr="000703DA">
              <w:rPr>
                <w:rFonts w:ascii="Times New Roman" w:hAnsi="Times New Roman"/>
                <w:bCs/>
                <w:sz w:val="20"/>
                <w:szCs w:val="20"/>
              </w:rPr>
              <w:t>Дружбы</w:t>
            </w:r>
            <w:r w:rsidRPr="004C063E">
              <w:rPr>
                <w:rFonts w:ascii="Times New Roman" w:hAnsi="Times New Roman"/>
                <w:bCs/>
                <w:sz w:val="20"/>
                <w:szCs w:val="20"/>
              </w:rPr>
              <w:t xml:space="preserve"> </w:t>
            </w:r>
            <w:r w:rsidRPr="000703DA">
              <w:rPr>
                <w:rFonts w:ascii="Times New Roman" w:hAnsi="Times New Roman"/>
                <w:bCs/>
                <w:sz w:val="20"/>
                <w:szCs w:val="20"/>
              </w:rPr>
              <w:t>Народов –</w:t>
            </w:r>
            <w:r w:rsidRPr="004C063E">
              <w:rPr>
                <w:rFonts w:ascii="Times New Roman" w:hAnsi="Times New Roman"/>
                <w:bCs/>
                <w:sz w:val="20"/>
                <w:szCs w:val="20"/>
              </w:rPr>
              <w:t xml:space="preserve"> </w:t>
            </w:r>
            <w:r w:rsidRPr="000703DA">
              <w:rPr>
                <w:rFonts w:ascii="Times New Roman" w:hAnsi="Times New Roman"/>
                <w:bCs/>
                <w:sz w:val="20"/>
                <w:szCs w:val="20"/>
              </w:rPr>
              <w:t>пр.</w:t>
            </w:r>
            <w:r w:rsidRPr="004C063E">
              <w:rPr>
                <w:rFonts w:ascii="Times New Roman" w:hAnsi="Times New Roman"/>
                <w:bCs/>
                <w:sz w:val="20"/>
                <w:szCs w:val="20"/>
              </w:rPr>
              <w:t xml:space="preserve"> </w:t>
            </w:r>
            <w:r w:rsidRPr="000703DA">
              <w:rPr>
                <w:rFonts w:ascii="Times New Roman" w:hAnsi="Times New Roman"/>
                <w:bCs/>
                <w:sz w:val="20"/>
                <w:szCs w:val="20"/>
              </w:rPr>
              <w:t>Шмидта</w:t>
            </w:r>
            <w:r w:rsidRPr="004C063E">
              <w:rPr>
                <w:rFonts w:ascii="Times New Roman" w:hAnsi="Times New Roman"/>
                <w:bCs/>
                <w:sz w:val="20"/>
                <w:szCs w:val="20"/>
              </w:rPr>
              <w:t xml:space="preserve"> </w:t>
            </w:r>
            <w:r w:rsidRPr="000703DA">
              <w:rPr>
                <w:rFonts w:ascii="Times New Roman" w:hAnsi="Times New Roman"/>
                <w:bCs/>
                <w:sz w:val="20"/>
                <w:szCs w:val="20"/>
              </w:rPr>
              <w:t>до</w:t>
            </w:r>
            <w:r w:rsidRPr="004C063E">
              <w:rPr>
                <w:rFonts w:ascii="Times New Roman" w:hAnsi="Times New Roman"/>
                <w:bCs/>
                <w:sz w:val="20"/>
                <w:szCs w:val="20"/>
              </w:rPr>
              <w:t xml:space="preserve"> </w:t>
            </w:r>
            <w:r w:rsidRPr="000703DA">
              <w:rPr>
                <w:rFonts w:ascii="Times New Roman" w:hAnsi="Times New Roman"/>
                <w:bCs/>
                <w:sz w:val="20"/>
                <w:szCs w:val="20"/>
              </w:rPr>
              <w:t>пересечения</w:t>
            </w:r>
            <w:r w:rsidRPr="004C063E">
              <w:rPr>
                <w:rFonts w:ascii="Times New Roman" w:hAnsi="Times New Roman"/>
                <w:bCs/>
                <w:sz w:val="20"/>
                <w:szCs w:val="20"/>
              </w:rPr>
              <w:t xml:space="preserve"> </w:t>
            </w:r>
            <w:r w:rsidRPr="000703DA">
              <w:rPr>
                <w:rFonts w:ascii="Times New Roman" w:hAnsi="Times New Roman"/>
                <w:bCs/>
                <w:sz w:val="20"/>
                <w:szCs w:val="20"/>
              </w:rPr>
              <w:t>с</w:t>
            </w:r>
            <w:r w:rsidR="004C063E">
              <w:rPr>
                <w:rFonts w:ascii="Times New Roman" w:hAnsi="Times New Roman"/>
                <w:bCs/>
                <w:sz w:val="20"/>
                <w:szCs w:val="20"/>
              </w:rPr>
              <w:t xml:space="preserve"> </w:t>
            </w:r>
            <w:r w:rsidRPr="004C063E">
              <w:rPr>
                <w:rFonts w:ascii="Times New Roman" w:hAnsi="Times New Roman"/>
                <w:bCs/>
                <w:sz w:val="20"/>
                <w:szCs w:val="20"/>
              </w:rPr>
              <w:t xml:space="preserve"> </w:t>
            </w:r>
            <w:r w:rsidR="004C063E" w:rsidRPr="004C063E">
              <w:rPr>
                <w:rFonts w:ascii="Times New Roman" w:hAnsi="Times New Roman"/>
                <w:bCs/>
                <w:sz w:val="20"/>
                <w:szCs w:val="20"/>
              </w:rPr>
              <w:t xml:space="preserve"> пр. </w:t>
            </w:r>
            <w:r w:rsidRPr="000703DA">
              <w:rPr>
                <w:rFonts w:ascii="Times New Roman" w:hAnsi="Times New Roman"/>
                <w:bCs/>
                <w:sz w:val="20"/>
                <w:szCs w:val="20"/>
              </w:rPr>
              <w:t>Нефтяников.</w:t>
            </w:r>
          </w:p>
        </w:tc>
        <w:tc>
          <w:tcPr>
            <w:tcW w:w="834" w:type="pct"/>
          </w:tcPr>
          <w:p w14:paraId="4BAEE701" w14:textId="77777777" w:rsidR="00B45CAF" w:rsidRPr="000703DA" w:rsidRDefault="00B45CAF" w:rsidP="000F23DA">
            <w:pPr>
              <w:pStyle w:val="TableParagraph"/>
              <w:jc w:val="center"/>
              <w:rPr>
                <w:rFonts w:ascii="Times New Roman" w:hAnsi="Times New Roman"/>
                <w:bCs/>
                <w:sz w:val="20"/>
                <w:szCs w:val="20"/>
              </w:rPr>
            </w:pPr>
            <w:r w:rsidRPr="00E43698">
              <w:rPr>
                <w:rFonts w:ascii="Times New Roman" w:hAnsi="Times New Roman"/>
                <w:bCs/>
                <w:sz w:val="20"/>
                <w:szCs w:val="20"/>
              </w:rPr>
              <w:t>Строительство</w:t>
            </w:r>
          </w:p>
        </w:tc>
        <w:tc>
          <w:tcPr>
            <w:tcW w:w="911" w:type="pct"/>
          </w:tcPr>
          <w:p w14:paraId="0FE0F9D1" w14:textId="77777777" w:rsidR="00B45CAF" w:rsidRPr="000703DA" w:rsidRDefault="00B45CAF" w:rsidP="000F23DA">
            <w:pPr>
              <w:pStyle w:val="TableParagraph"/>
              <w:jc w:val="center"/>
              <w:rPr>
                <w:rFonts w:ascii="Times New Roman" w:hAnsi="Times New Roman"/>
                <w:bCs/>
                <w:sz w:val="20"/>
                <w:szCs w:val="20"/>
              </w:rPr>
            </w:pPr>
            <w:r>
              <w:rPr>
                <w:rFonts w:ascii="Times New Roman" w:hAnsi="Times New Roman"/>
                <w:bCs/>
                <w:sz w:val="20"/>
                <w:szCs w:val="20"/>
              </w:rPr>
              <w:t>2030-2032</w:t>
            </w:r>
          </w:p>
        </w:tc>
        <w:tc>
          <w:tcPr>
            <w:tcW w:w="830" w:type="pct"/>
          </w:tcPr>
          <w:p w14:paraId="44DC8258"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2035 г.</w:t>
            </w:r>
          </w:p>
        </w:tc>
      </w:tr>
      <w:tr w:rsidR="00B45CAF" w:rsidRPr="000703DA" w14:paraId="543EF2DF" w14:textId="77777777" w:rsidTr="000F23DA">
        <w:trPr>
          <w:trHeight w:val="20"/>
        </w:trPr>
        <w:tc>
          <w:tcPr>
            <w:tcW w:w="288" w:type="pct"/>
          </w:tcPr>
          <w:p w14:paraId="2C4F8B28"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10</w:t>
            </w:r>
          </w:p>
        </w:tc>
        <w:tc>
          <w:tcPr>
            <w:tcW w:w="2136" w:type="pct"/>
          </w:tcPr>
          <w:p w14:paraId="029A4D1C" w14:textId="77777777" w:rsidR="00B45CAF" w:rsidRPr="000703DA" w:rsidRDefault="00B45CAF" w:rsidP="000F23DA">
            <w:pPr>
              <w:pStyle w:val="TableParagraph"/>
              <w:rPr>
                <w:rFonts w:ascii="Times New Roman" w:hAnsi="Times New Roman"/>
                <w:bCs/>
                <w:sz w:val="20"/>
                <w:szCs w:val="20"/>
              </w:rPr>
            </w:pPr>
            <w:r w:rsidRPr="000703DA">
              <w:rPr>
                <w:rFonts w:ascii="Times New Roman" w:hAnsi="Times New Roman"/>
                <w:bCs/>
                <w:sz w:val="20"/>
                <w:szCs w:val="20"/>
              </w:rPr>
              <w:t>Строительство автомобильного</w:t>
            </w:r>
            <w:r w:rsidRPr="000703DA">
              <w:rPr>
                <w:rFonts w:ascii="Times New Roman" w:hAnsi="Times New Roman"/>
                <w:bCs/>
                <w:spacing w:val="22"/>
                <w:sz w:val="20"/>
                <w:szCs w:val="20"/>
              </w:rPr>
              <w:t xml:space="preserve"> </w:t>
            </w:r>
            <w:r w:rsidRPr="000703DA">
              <w:rPr>
                <w:rFonts w:ascii="Times New Roman" w:hAnsi="Times New Roman"/>
                <w:bCs/>
                <w:sz w:val="20"/>
                <w:szCs w:val="20"/>
              </w:rPr>
              <w:t>моста</w:t>
            </w:r>
            <w:r w:rsidRPr="000703DA">
              <w:rPr>
                <w:rFonts w:ascii="Times New Roman" w:hAnsi="Times New Roman"/>
                <w:bCs/>
                <w:spacing w:val="21"/>
                <w:sz w:val="20"/>
                <w:szCs w:val="20"/>
              </w:rPr>
              <w:t xml:space="preserve"> </w:t>
            </w:r>
            <w:r w:rsidRPr="000703DA">
              <w:rPr>
                <w:rFonts w:ascii="Times New Roman" w:hAnsi="Times New Roman"/>
                <w:bCs/>
                <w:sz w:val="20"/>
                <w:szCs w:val="20"/>
              </w:rPr>
              <w:t>через</w:t>
            </w:r>
            <w:r w:rsidRPr="000703DA">
              <w:rPr>
                <w:rFonts w:ascii="Times New Roman" w:hAnsi="Times New Roman"/>
                <w:bCs/>
                <w:spacing w:val="-47"/>
                <w:sz w:val="20"/>
                <w:szCs w:val="20"/>
              </w:rPr>
              <w:t xml:space="preserve"> </w:t>
            </w:r>
            <w:r w:rsidRPr="000703DA">
              <w:rPr>
                <w:rFonts w:ascii="Times New Roman" w:hAnsi="Times New Roman"/>
                <w:bCs/>
                <w:sz w:val="20"/>
                <w:szCs w:val="20"/>
              </w:rPr>
              <w:t>реку</w:t>
            </w:r>
            <w:r w:rsidRPr="000703DA">
              <w:rPr>
                <w:rFonts w:ascii="Times New Roman" w:hAnsi="Times New Roman"/>
                <w:bCs/>
                <w:spacing w:val="-5"/>
                <w:sz w:val="20"/>
                <w:szCs w:val="20"/>
              </w:rPr>
              <w:t xml:space="preserve"> </w:t>
            </w:r>
            <w:r w:rsidRPr="000703DA">
              <w:rPr>
                <w:rFonts w:ascii="Times New Roman" w:hAnsi="Times New Roman"/>
                <w:bCs/>
                <w:sz w:val="20"/>
                <w:szCs w:val="20"/>
              </w:rPr>
              <w:t>Ингу-Ягун.</w:t>
            </w:r>
          </w:p>
        </w:tc>
        <w:tc>
          <w:tcPr>
            <w:tcW w:w="834" w:type="pct"/>
          </w:tcPr>
          <w:p w14:paraId="748CDAE6" w14:textId="77777777" w:rsidR="00B45CAF" w:rsidRPr="000703DA" w:rsidRDefault="00B45CAF" w:rsidP="000F23DA">
            <w:pPr>
              <w:pStyle w:val="TableParagraph"/>
              <w:jc w:val="center"/>
              <w:rPr>
                <w:rFonts w:ascii="Times New Roman" w:hAnsi="Times New Roman"/>
                <w:bCs/>
                <w:sz w:val="20"/>
                <w:szCs w:val="20"/>
              </w:rPr>
            </w:pPr>
            <w:r w:rsidRPr="00E43698">
              <w:rPr>
                <w:rFonts w:ascii="Times New Roman" w:hAnsi="Times New Roman"/>
                <w:bCs/>
                <w:sz w:val="20"/>
                <w:szCs w:val="20"/>
              </w:rPr>
              <w:t>Строительство</w:t>
            </w:r>
          </w:p>
        </w:tc>
        <w:tc>
          <w:tcPr>
            <w:tcW w:w="911" w:type="pct"/>
          </w:tcPr>
          <w:p w14:paraId="5AB69E72" w14:textId="77777777" w:rsidR="00B45CAF" w:rsidRPr="000703DA" w:rsidRDefault="00B45CAF" w:rsidP="000F23DA">
            <w:pPr>
              <w:pStyle w:val="TableParagraph"/>
              <w:jc w:val="center"/>
              <w:rPr>
                <w:rFonts w:ascii="Times New Roman" w:hAnsi="Times New Roman"/>
                <w:bCs/>
                <w:sz w:val="20"/>
                <w:szCs w:val="20"/>
              </w:rPr>
            </w:pPr>
            <w:r>
              <w:rPr>
                <w:rFonts w:ascii="Times New Roman" w:hAnsi="Times New Roman"/>
                <w:bCs/>
                <w:sz w:val="20"/>
                <w:szCs w:val="20"/>
              </w:rPr>
              <w:t>2030-2032</w:t>
            </w:r>
          </w:p>
        </w:tc>
        <w:tc>
          <w:tcPr>
            <w:tcW w:w="830" w:type="pct"/>
          </w:tcPr>
          <w:p w14:paraId="2AE953C2" w14:textId="77777777" w:rsidR="00B45CAF" w:rsidRPr="000703DA" w:rsidRDefault="00B45CAF" w:rsidP="000F23DA">
            <w:pPr>
              <w:pStyle w:val="TableParagraph"/>
              <w:jc w:val="center"/>
              <w:rPr>
                <w:rFonts w:ascii="Times New Roman" w:hAnsi="Times New Roman"/>
                <w:bCs/>
                <w:sz w:val="20"/>
                <w:szCs w:val="20"/>
              </w:rPr>
            </w:pPr>
            <w:r w:rsidRPr="000703DA">
              <w:rPr>
                <w:rFonts w:ascii="Times New Roman" w:hAnsi="Times New Roman"/>
                <w:bCs/>
                <w:sz w:val="20"/>
                <w:szCs w:val="20"/>
              </w:rPr>
              <w:t>2035 г.</w:t>
            </w:r>
          </w:p>
        </w:tc>
      </w:tr>
    </w:tbl>
    <w:p w14:paraId="0DF83419" w14:textId="77777777" w:rsidR="00B45CAF" w:rsidRPr="00ED5301" w:rsidRDefault="00B45CAF" w:rsidP="00B45CAF">
      <w:pPr>
        <w:spacing w:line="240" w:lineRule="auto"/>
        <w:ind w:firstLine="0"/>
        <w:rPr>
          <w:sz w:val="24"/>
          <w:szCs w:val="24"/>
        </w:rPr>
      </w:pPr>
    </w:p>
    <w:p w14:paraId="05F369D1" w14:textId="77777777" w:rsidR="00B45CAF" w:rsidRPr="001A279F" w:rsidRDefault="00B45CAF" w:rsidP="00B45CAF">
      <w:pPr>
        <w:pStyle w:val="18"/>
        <w:tabs>
          <w:tab w:val="clear" w:pos="852"/>
          <w:tab w:val="clear" w:pos="992"/>
          <w:tab w:val="left" w:pos="284"/>
          <w:tab w:val="num" w:pos="993"/>
        </w:tabs>
        <w:ind w:left="0" w:firstLine="0"/>
      </w:pPr>
      <w:r w:rsidRPr="001A279F">
        <w:t xml:space="preserve"> </w:t>
      </w:r>
      <w:bookmarkStart w:id="112" w:name="_Toc214569604"/>
      <w:r w:rsidRPr="001A279F">
        <w:t>Оценка объемов и источников финансирования мероприятий предлагаемого к реализации варианта развития транспортной инфраструктуры</w:t>
      </w:r>
      <w:bookmarkEnd w:id="110"/>
      <w:bookmarkEnd w:id="112"/>
    </w:p>
    <w:p w14:paraId="662F3C62" w14:textId="77777777" w:rsidR="00B45CAF" w:rsidRPr="001A279F" w:rsidRDefault="00B45CAF" w:rsidP="00B45CAF">
      <w:pPr>
        <w:tabs>
          <w:tab w:val="left" w:pos="284"/>
          <w:tab w:val="num" w:pos="993"/>
        </w:tabs>
        <w:spacing w:line="240" w:lineRule="auto"/>
        <w:ind w:firstLine="0"/>
        <w:rPr>
          <w:sz w:val="24"/>
          <w:szCs w:val="24"/>
        </w:rPr>
      </w:pPr>
    </w:p>
    <w:p w14:paraId="3D2C640D" w14:textId="77777777" w:rsidR="00B45CAF" w:rsidRPr="001A279F" w:rsidRDefault="00B45CAF" w:rsidP="00B45CAF">
      <w:pPr>
        <w:pStyle w:val="afff3"/>
        <w:ind w:firstLine="567"/>
        <w:rPr>
          <w:sz w:val="24"/>
        </w:rPr>
      </w:pPr>
      <w:r w:rsidRPr="001A279F">
        <w:rPr>
          <w:sz w:val="24"/>
        </w:rPr>
        <w:t>Оценка объемов и источников финансирования мероприятий по организации дорожного движения, а также очередность их реализации представлена в таблице 6.1.</w:t>
      </w:r>
    </w:p>
    <w:p w14:paraId="6B072880" w14:textId="59A0A641" w:rsidR="00B45CAF" w:rsidRPr="001A279F" w:rsidRDefault="00B45CAF" w:rsidP="00B45CAF">
      <w:pPr>
        <w:pStyle w:val="afff3"/>
        <w:ind w:firstLine="567"/>
        <w:rPr>
          <w:sz w:val="24"/>
        </w:rPr>
      </w:pPr>
      <w:r w:rsidRPr="001A279F">
        <w:rPr>
          <w:sz w:val="24"/>
        </w:rPr>
        <w:t>Оценка стоимости расчета реализации мероприятий включает стоимость проектно-изыскательских и строительно-монтажных работ. Оценка стоимости определена исходя из стоимости объектов-аналогов.</w:t>
      </w:r>
      <w:r w:rsidR="004C063E">
        <w:rPr>
          <w:sz w:val="24"/>
        </w:rPr>
        <w:t xml:space="preserve"> </w:t>
      </w:r>
    </w:p>
    <w:p w14:paraId="0CA9B847" w14:textId="77777777" w:rsidR="00B45CAF" w:rsidRPr="001A279F" w:rsidRDefault="00B45CAF" w:rsidP="00B45CAF">
      <w:pPr>
        <w:pStyle w:val="afff3"/>
        <w:ind w:firstLine="567"/>
        <w:rPr>
          <w:sz w:val="24"/>
        </w:rPr>
        <w:sectPr w:rsidR="00B45CAF" w:rsidRPr="001A279F" w:rsidSect="00B45CAF">
          <w:footerReference w:type="default" r:id="rId94"/>
          <w:pgSz w:w="11906" w:h="16838"/>
          <w:pgMar w:top="1134" w:right="851" w:bottom="1134" w:left="1701" w:header="709" w:footer="567" w:gutter="0"/>
          <w:cols w:space="708"/>
          <w:titlePg/>
          <w:docGrid w:linePitch="381"/>
        </w:sectPr>
      </w:pPr>
    </w:p>
    <w:p w14:paraId="660F4658" w14:textId="77777777" w:rsidR="00B45CAF" w:rsidRPr="001A279F" w:rsidRDefault="00B45CAF" w:rsidP="00B45CAF">
      <w:pPr>
        <w:pStyle w:val="afff3"/>
        <w:spacing w:line="240" w:lineRule="auto"/>
        <w:rPr>
          <w:sz w:val="24"/>
        </w:rPr>
      </w:pPr>
      <w:r w:rsidRPr="001A279F">
        <w:rPr>
          <w:sz w:val="24"/>
        </w:rPr>
        <w:t>Таблица 6.1 – Оценка объемов и источников финансирования мероприятий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8343"/>
        <w:gridCol w:w="2268"/>
        <w:gridCol w:w="1985"/>
        <w:gridCol w:w="1098"/>
      </w:tblGrid>
      <w:tr w:rsidR="00B45CAF" w:rsidRPr="001A279F" w14:paraId="710E8CF3" w14:textId="77777777" w:rsidTr="000F23DA">
        <w:trPr>
          <w:trHeight w:val="20"/>
          <w:tblHeader/>
        </w:trPr>
        <w:tc>
          <w:tcPr>
            <w:tcW w:w="0" w:type="auto"/>
            <w:vMerge w:val="restart"/>
            <w:vAlign w:val="center"/>
            <w:hideMark/>
          </w:tcPr>
          <w:p w14:paraId="730A93E7" w14:textId="77777777" w:rsidR="00B45CAF" w:rsidRPr="00A136B5" w:rsidRDefault="00B45CAF" w:rsidP="000F23DA">
            <w:pPr>
              <w:tabs>
                <w:tab w:val="clear" w:pos="5103"/>
              </w:tabs>
              <w:spacing w:line="240" w:lineRule="auto"/>
              <w:ind w:firstLine="0"/>
              <w:jc w:val="center"/>
              <w:rPr>
                <w:color w:val="000000"/>
                <w:sz w:val="20"/>
                <w:szCs w:val="20"/>
              </w:rPr>
            </w:pPr>
            <w:r w:rsidRPr="001A279F">
              <w:rPr>
                <w:color w:val="000000"/>
                <w:sz w:val="20"/>
                <w:szCs w:val="20"/>
              </w:rPr>
              <w:t>№ п/п</w:t>
            </w:r>
          </w:p>
        </w:tc>
        <w:tc>
          <w:tcPr>
            <w:tcW w:w="8343" w:type="dxa"/>
            <w:vMerge w:val="restart"/>
            <w:vAlign w:val="center"/>
            <w:hideMark/>
          </w:tcPr>
          <w:p w14:paraId="77D9015F" w14:textId="77777777" w:rsidR="00B45CAF" w:rsidRPr="00A136B5" w:rsidRDefault="00B45CAF" w:rsidP="000F23DA">
            <w:pPr>
              <w:tabs>
                <w:tab w:val="clear" w:pos="5103"/>
              </w:tabs>
              <w:spacing w:line="240" w:lineRule="auto"/>
              <w:ind w:firstLine="0"/>
              <w:jc w:val="center"/>
              <w:rPr>
                <w:color w:val="000000"/>
                <w:sz w:val="20"/>
                <w:szCs w:val="20"/>
              </w:rPr>
            </w:pPr>
            <w:r w:rsidRPr="001A279F">
              <w:rPr>
                <w:color w:val="000000"/>
                <w:sz w:val="20"/>
                <w:szCs w:val="20"/>
              </w:rPr>
              <w:t>Вид и наименование мероприятия</w:t>
            </w:r>
          </w:p>
        </w:tc>
        <w:tc>
          <w:tcPr>
            <w:tcW w:w="4253" w:type="dxa"/>
            <w:gridSpan w:val="2"/>
            <w:vAlign w:val="center"/>
          </w:tcPr>
          <w:p w14:paraId="5B168E79" w14:textId="77777777" w:rsidR="00B45CAF" w:rsidRPr="001A279F" w:rsidRDefault="00B45CAF" w:rsidP="000F23DA">
            <w:pPr>
              <w:tabs>
                <w:tab w:val="clear" w:pos="5103"/>
              </w:tabs>
              <w:spacing w:line="240" w:lineRule="auto"/>
              <w:ind w:firstLine="0"/>
              <w:jc w:val="center"/>
              <w:rPr>
                <w:color w:val="000000"/>
                <w:sz w:val="20"/>
                <w:szCs w:val="20"/>
              </w:rPr>
            </w:pPr>
            <w:r w:rsidRPr="001A279F">
              <w:rPr>
                <w:color w:val="000000"/>
                <w:sz w:val="20"/>
                <w:szCs w:val="20"/>
              </w:rPr>
              <w:t>Предполагаемый источник</w:t>
            </w:r>
          </w:p>
          <w:p w14:paraId="0B64A6A1" w14:textId="77777777" w:rsidR="00B45CAF" w:rsidRPr="00A136B5" w:rsidRDefault="00B45CAF" w:rsidP="000F23DA">
            <w:pPr>
              <w:tabs>
                <w:tab w:val="clear" w:pos="5103"/>
              </w:tabs>
              <w:spacing w:line="240" w:lineRule="auto"/>
              <w:ind w:firstLine="0"/>
              <w:jc w:val="center"/>
              <w:rPr>
                <w:color w:val="000000"/>
                <w:sz w:val="20"/>
                <w:szCs w:val="20"/>
              </w:rPr>
            </w:pPr>
            <w:r w:rsidRPr="001A279F">
              <w:rPr>
                <w:color w:val="000000"/>
                <w:sz w:val="20"/>
                <w:szCs w:val="20"/>
              </w:rPr>
              <w:t>финансирования</w:t>
            </w:r>
          </w:p>
        </w:tc>
        <w:tc>
          <w:tcPr>
            <w:tcW w:w="1098" w:type="dxa"/>
            <w:vMerge w:val="restart"/>
            <w:vAlign w:val="center"/>
          </w:tcPr>
          <w:p w14:paraId="2F592CD4" w14:textId="77777777" w:rsidR="00B45CAF" w:rsidRPr="001A279F" w:rsidRDefault="00B45CAF" w:rsidP="000F23DA">
            <w:pPr>
              <w:spacing w:line="240" w:lineRule="auto"/>
              <w:ind w:firstLine="0"/>
              <w:jc w:val="center"/>
              <w:rPr>
                <w:color w:val="000000"/>
                <w:sz w:val="20"/>
                <w:szCs w:val="20"/>
              </w:rPr>
            </w:pPr>
            <w:r w:rsidRPr="00A136B5">
              <w:rPr>
                <w:color w:val="000000"/>
                <w:sz w:val="20"/>
                <w:szCs w:val="20"/>
              </w:rPr>
              <w:t xml:space="preserve">Срок </w:t>
            </w:r>
          </w:p>
          <w:p w14:paraId="0B199FA7" w14:textId="77777777" w:rsidR="00B45CAF" w:rsidRPr="00A136B5" w:rsidRDefault="00B45CAF" w:rsidP="000F23DA">
            <w:pPr>
              <w:spacing w:line="240" w:lineRule="auto"/>
              <w:ind w:firstLine="0"/>
              <w:jc w:val="center"/>
              <w:rPr>
                <w:color w:val="000000"/>
                <w:sz w:val="20"/>
                <w:szCs w:val="20"/>
              </w:rPr>
            </w:pPr>
            <w:r w:rsidRPr="00A136B5">
              <w:rPr>
                <w:color w:val="000000"/>
                <w:sz w:val="20"/>
                <w:szCs w:val="20"/>
              </w:rPr>
              <w:t>реализации</w:t>
            </w:r>
          </w:p>
        </w:tc>
      </w:tr>
      <w:tr w:rsidR="00B45CAF" w:rsidRPr="001A279F" w14:paraId="518E2878" w14:textId="77777777" w:rsidTr="000F23DA">
        <w:trPr>
          <w:trHeight w:val="20"/>
          <w:tblHeader/>
        </w:trPr>
        <w:tc>
          <w:tcPr>
            <w:tcW w:w="0" w:type="auto"/>
            <w:vMerge/>
            <w:vAlign w:val="center"/>
          </w:tcPr>
          <w:p w14:paraId="56424AD3" w14:textId="77777777" w:rsidR="00B45CAF" w:rsidRPr="001A279F" w:rsidRDefault="00B45CAF" w:rsidP="000F23DA">
            <w:pPr>
              <w:tabs>
                <w:tab w:val="clear" w:pos="5103"/>
              </w:tabs>
              <w:spacing w:line="240" w:lineRule="auto"/>
              <w:ind w:firstLine="0"/>
              <w:jc w:val="left"/>
              <w:rPr>
                <w:color w:val="000000"/>
                <w:sz w:val="20"/>
                <w:szCs w:val="20"/>
              </w:rPr>
            </w:pPr>
          </w:p>
        </w:tc>
        <w:tc>
          <w:tcPr>
            <w:tcW w:w="8343" w:type="dxa"/>
            <w:vMerge/>
            <w:vAlign w:val="center"/>
          </w:tcPr>
          <w:p w14:paraId="483D66EE" w14:textId="77777777" w:rsidR="00B45CAF" w:rsidRPr="001A279F" w:rsidRDefault="00B45CAF" w:rsidP="000F23DA">
            <w:pPr>
              <w:tabs>
                <w:tab w:val="clear" w:pos="5103"/>
              </w:tabs>
              <w:spacing w:line="240" w:lineRule="auto"/>
              <w:ind w:firstLine="0"/>
              <w:jc w:val="left"/>
              <w:rPr>
                <w:color w:val="000000"/>
                <w:sz w:val="20"/>
                <w:szCs w:val="20"/>
              </w:rPr>
            </w:pPr>
          </w:p>
        </w:tc>
        <w:tc>
          <w:tcPr>
            <w:tcW w:w="2268" w:type="dxa"/>
            <w:vAlign w:val="center"/>
          </w:tcPr>
          <w:p w14:paraId="76A28FF9" w14:textId="77777777" w:rsidR="00B45CAF" w:rsidRPr="001A279F" w:rsidRDefault="00B45CAF" w:rsidP="000F23DA">
            <w:pPr>
              <w:tabs>
                <w:tab w:val="clear" w:pos="5103"/>
              </w:tabs>
              <w:spacing w:line="240" w:lineRule="auto"/>
              <w:ind w:firstLine="0"/>
              <w:jc w:val="center"/>
              <w:rPr>
                <w:color w:val="000000"/>
                <w:sz w:val="20"/>
                <w:szCs w:val="20"/>
              </w:rPr>
            </w:pPr>
            <w:r w:rsidRPr="00A136B5">
              <w:rPr>
                <w:color w:val="000000"/>
                <w:sz w:val="20"/>
                <w:szCs w:val="20"/>
              </w:rPr>
              <w:t xml:space="preserve">бюджет </w:t>
            </w:r>
          </w:p>
          <w:p w14:paraId="557A49A7" w14:textId="77777777" w:rsidR="00B45CAF" w:rsidRPr="001A279F" w:rsidRDefault="00B45CAF" w:rsidP="000F23DA">
            <w:pPr>
              <w:tabs>
                <w:tab w:val="clear" w:pos="5103"/>
              </w:tabs>
              <w:spacing w:line="240" w:lineRule="auto"/>
              <w:ind w:firstLine="0"/>
              <w:jc w:val="center"/>
              <w:rPr>
                <w:color w:val="000000"/>
                <w:sz w:val="20"/>
                <w:szCs w:val="20"/>
              </w:rPr>
            </w:pPr>
            <w:r w:rsidRPr="00A136B5">
              <w:rPr>
                <w:color w:val="000000"/>
                <w:sz w:val="20"/>
                <w:szCs w:val="20"/>
              </w:rPr>
              <w:t>ХМАО-Югры</w:t>
            </w:r>
          </w:p>
        </w:tc>
        <w:tc>
          <w:tcPr>
            <w:tcW w:w="1985" w:type="dxa"/>
            <w:vAlign w:val="center"/>
          </w:tcPr>
          <w:p w14:paraId="4F6871CB" w14:textId="77777777" w:rsidR="00B45CAF" w:rsidRPr="001A279F" w:rsidRDefault="00B45CAF" w:rsidP="000F23DA">
            <w:pPr>
              <w:tabs>
                <w:tab w:val="clear" w:pos="5103"/>
              </w:tabs>
              <w:spacing w:line="240" w:lineRule="auto"/>
              <w:ind w:firstLine="0"/>
              <w:jc w:val="center"/>
              <w:rPr>
                <w:color w:val="000000"/>
                <w:sz w:val="20"/>
                <w:szCs w:val="20"/>
              </w:rPr>
            </w:pPr>
            <w:r w:rsidRPr="00A136B5">
              <w:rPr>
                <w:color w:val="000000"/>
                <w:sz w:val="20"/>
                <w:szCs w:val="20"/>
              </w:rPr>
              <w:t xml:space="preserve">бюджет </w:t>
            </w:r>
          </w:p>
          <w:p w14:paraId="74E268B0" w14:textId="77777777" w:rsidR="00B45CAF" w:rsidRPr="001A279F" w:rsidRDefault="00B45CAF" w:rsidP="000F23DA">
            <w:pPr>
              <w:tabs>
                <w:tab w:val="clear" w:pos="5103"/>
              </w:tabs>
              <w:spacing w:line="240" w:lineRule="auto"/>
              <w:ind w:firstLine="0"/>
              <w:jc w:val="center"/>
              <w:rPr>
                <w:color w:val="000000"/>
                <w:sz w:val="20"/>
                <w:szCs w:val="20"/>
              </w:rPr>
            </w:pPr>
            <w:r w:rsidRPr="00A136B5">
              <w:rPr>
                <w:color w:val="000000"/>
                <w:sz w:val="20"/>
                <w:szCs w:val="20"/>
              </w:rPr>
              <w:t>города Когалыма</w:t>
            </w:r>
          </w:p>
        </w:tc>
        <w:tc>
          <w:tcPr>
            <w:tcW w:w="1098" w:type="dxa"/>
            <w:vMerge/>
            <w:vAlign w:val="center"/>
          </w:tcPr>
          <w:p w14:paraId="2CD71004" w14:textId="77777777" w:rsidR="00B45CAF" w:rsidRPr="001A279F" w:rsidRDefault="00B45CAF" w:rsidP="000F23DA">
            <w:pPr>
              <w:tabs>
                <w:tab w:val="clear" w:pos="5103"/>
              </w:tabs>
              <w:spacing w:line="240" w:lineRule="auto"/>
              <w:ind w:firstLine="0"/>
              <w:jc w:val="left"/>
              <w:rPr>
                <w:color w:val="000000"/>
                <w:sz w:val="20"/>
                <w:szCs w:val="20"/>
              </w:rPr>
            </w:pPr>
          </w:p>
        </w:tc>
      </w:tr>
      <w:tr w:rsidR="00B45CAF" w:rsidRPr="001A279F" w14:paraId="5459B325" w14:textId="77777777" w:rsidTr="000F23DA">
        <w:trPr>
          <w:trHeight w:val="20"/>
        </w:trPr>
        <w:tc>
          <w:tcPr>
            <w:tcW w:w="0" w:type="auto"/>
            <w:vAlign w:val="center"/>
            <w:hideMark/>
          </w:tcPr>
          <w:p w14:paraId="55B3543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8343" w:type="dxa"/>
            <w:vAlign w:val="center"/>
            <w:hideMark/>
          </w:tcPr>
          <w:p w14:paraId="5BB2ACE7"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ВСЕГО</w:t>
            </w:r>
          </w:p>
        </w:tc>
        <w:tc>
          <w:tcPr>
            <w:tcW w:w="2268" w:type="dxa"/>
            <w:vAlign w:val="center"/>
            <w:hideMark/>
          </w:tcPr>
          <w:p w14:paraId="709FFB7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151 337,40</w:t>
            </w:r>
          </w:p>
        </w:tc>
        <w:tc>
          <w:tcPr>
            <w:tcW w:w="1985" w:type="dxa"/>
            <w:vAlign w:val="center"/>
            <w:hideMark/>
          </w:tcPr>
          <w:p w14:paraId="447F3DD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1 003 344,38</w:t>
            </w:r>
          </w:p>
        </w:tc>
        <w:tc>
          <w:tcPr>
            <w:tcW w:w="1098" w:type="dxa"/>
            <w:vAlign w:val="center"/>
            <w:hideMark/>
          </w:tcPr>
          <w:p w14:paraId="6073C50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5A487C4B" w14:textId="77777777" w:rsidTr="000F23DA">
        <w:trPr>
          <w:trHeight w:val="20"/>
        </w:trPr>
        <w:tc>
          <w:tcPr>
            <w:tcW w:w="0" w:type="auto"/>
            <w:vAlign w:val="center"/>
            <w:hideMark/>
          </w:tcPr>
          <w:p w14:paraId="103A6EF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w:t>
            </w:r>
          </w:p>
        </w:tc>
        <w:tc>
          <w:tcPr>
            <w:tcW w:w="8343" w:type="dxa"/>
            <w:vAlign w:val="center"/>
            <w:hideMark/>
          </w:tcPr>
          <w:p w14:paraId="2CC0532D"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Мероприятия по развитию транспортной инфраструктуры по видам транспорта</w:t>
            </w:r>
          </w:p>
        </w:tc>
        <w:tc>
          <w:tcPr>
            <w:tcW w:w="2268" w:type="dxa"/>
            <w:vAlign w:val="center"/>
            <w:hideMark/>
          </w:tcPr>
          <w:p w14:paraId="69439D7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61FCE04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3D35F6C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3F5D7076" w14:textId="77777777" w:rsidTr="000F23DA">
        <w:trPr>
          <w:trHeight w:val="20"/>
        </w:trPr>
        <w:tc>
          <w:tcPr>
            <w:tcW w:w="0" w:type="auto"/>
            <w:vAlign w:val="center"/>
            <w:hideMark/>
          </w:tcPr>
          <w:p w14:paraId="29D520D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1.1.1</w:t>
            </w:r>
          </w:p>
        </w:tc>
        <w:tc>
          <w:tcPr>
            <w:tcW w:w="8343" w:type="dxa"/>
            <w:vAlign w:val="center"/>
            <w:hideMark/>
          </w:tcPr>
          <w:p w14:paraId="7059988B"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Железнодорожный транспорт</w:t>
            </w:r>
          </w:p>
        </w:tc>
        <w:tc>
          <w:tcPr>
            <w:tcW w:w="4253" w:type="dxa"/>
            <w:gridSpan w:val="2"/>
            <w:vAlign w:val="center"/>
            <w:hideMark/>
          </w:tcPr>
          <w:p w14:paraId="383DEE6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не предусмотрены </w:t>
            </w:r>
          </w:p>
        </w:tc>
        <w:tc>
          <w:tcPr>
            <w:tcW w:w="1098" w:type="dxa"/>
            <w:vAlign w:val="center"/>
            <w:hideMark/>
          </w:tcPr>
          <w:p w14:paraId="3AF0B50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1777CF9A" w14:textId="77777777" w:rsidTr="000F23DA">
        <w:trPr>
          <w:trHeight w:val="20"/>
        </w:trPr>
        <w:tc>
          <w:tcPr>
            <w:tcW w:w="0" w:type="auto"/>
            <w:vAlign w:val="center"/>
            <w:hideMark/>
          </w:tcPr>
          <w:p w14:paraId="7EB02B1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1.1.2</w:t>
            </w:r>
          </w:p>
        </w:tc>
        <w:tc>
          <w:tcPr>
            <w:tcW w:w="8343" w:type="dxa"/>
            <w:vAlign w:val="center"/>
            <w:hideMark/>
          </w:tcPr>
          <w:p w14:paraId="477120F7" w14:textId="77777777" w:rsidR="00B45CAF" w:rsidRPr="00A136B5" w:rsidRDefault="00B45CAF" w:rsidP="000F23DA">
            <w:pPr>
              <w:tabs>
                <w:tab w:val="clear" w:pos="5103"/>
              </w:tabs>
              <w:spacing w:line="240" w:lineRule="auto"/>
              <w:ind w:firstLine="0"/>
              <w:jc w:val="left"/>
              <w:rPr>
                <w:color w:val="000000"/>
                <w:sz w:val="20"/>
                <w:szCs w:val="20"/>
              </w:rPr>
            </w:pPr>
            <w:bookmarkStart w:id="113" w:name="RANGE!B6"/>
            <w:r w:rsidRPr="00A136B5">
              <w:rPr>
                <w:color w:val="000000"/>
                <w:sz w:val="20"/>
                <w:szCs w:val="20"/>
              </w:rPr>
              <w:t>Воздушный транспорт</w:t>
            </w:r>
            <w:bookmarkEnd w:id="113"/>
          </w:p>
        </w:tc>
        <w:tc>
          <w:tcPr>
            <w:tcW w:w="2268" w:type="dxa"/>
            <w:vAlign w:val="center"/>
            <w:hideMark/>
          </w:tcPr>
          <w:p w14:paraId="5A0A6BE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5CD9BA3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27CA505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65F1D4D7" w14:textId="77777777" w:rsidTr="000F23DA">
        <w:trPr>
          <w:trHeight w:val="20"/>
        </w:trPr>
        <w:tc>
          <w:tcPr>
            <w:tcW w:w="0" w:type="auto"/>
            <w:vAlign w:val="center"/>
            <w:hideMark/>
          </w:tcPr>
          <w:p w14:paraId="6A6405C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1.1.2.1</w:t>
            </w:r>
          </w:p>
        </w:tc>
        <w:tc>
          <w:tcPr>
            <w:tcW w:w="8343" w:type="dxa"/>
            <w:vAlign w:val="center"/>
            <w:hideMark/>
          </w:tcPr>
          <w:p w14:paraId="1A3FBF40"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Реконструкция и техническое перевооружение комплексом средств управления воздушным движением, радиотехнического обеспечения полетов и авиационной электросвязи аэропортов: Когалым, количество вводимых средств - 5 единиц.</w:t>
            </w:r>
          </w:p>
        </w:tc>
        <w:tc>
          <w:tcPr>
            <w:tcW w:w="4253" w:type="dxa"/>
            <w:gridSpan w:val="2"/>
            <w:vAlign w:val="center"/>
            <w:hideMark/>
          </w:tcPr>
          <w:p w14:paraId="1A98C70E" w14:textId="77777777" w:rsidR="00B45CAF" w:rsidRPr="001A279F" w:rsidRDefault="00B45CAF" w:rsidP="000F23DA">
            <w:pPr>
              <w:tabs>
                <w:tab w:val="clear" w:pos="5103"/>
              </w:tabs>
              <w:spacing w:line="240" w:lineRule="auto"/>
              <w:ind w:firstLine="0"/>
              <w:jc w:val="center"/>
              <w:rPr>
                <w:color w:val="000000"/>
                <w:sz w:val="20"/>
                <w:szCs w:val="20"/>
              </w:rPr>
            </w:pPr>
            <w:r w:rsidRPr="00A136B5">
              <w:rPr>
                <w:color w:val="000000"/>
                <w:sz w:val="20"/>
                <w:szCs w:val="20"/>
              </w:rPr>
              <w:t>Определяется проектной документацией</w:t>
            </w:r>
          </w:p>
          <w:p w14:paraId="72191E8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48B514F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2030 год</w:t>
            </w:r>
          </w:p>
        </w:tc>
      </w:tr>
      <w:tr w:rsidR="00B45CAF" w:rsidRPr="001A279F" w14:paraId="595CA0F9" w14:textId="77777777" w:rsidTr="000F23DA">
        <w:trPr>
          <w:trHeight w:val="20"/>
        </w:trPr>
        <w:tc>
          <w:tcPr>
            <w:tcW w:w="0" w:type="auto"/>
            <w:vAlign w:val="center"/>
            <w:hideMark/>
          </w:tcPr>
          <w:p w14:paraId="097F342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1.1.3</w:t>
            </w:r>
          </w:p>
        </w:tc>
        <w:tc>
          <w:tcPr>
            <w:tcW w:w="8343" w:type="dxa"/>
            <w:vAlign w:val="center"/>
            <w:hideMark/>
          </w:tcPr>
          <w:p w14:paraId="70002277"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Водный транспорт</w:t>
            </w:r>
          </w:p>
        </w:tc>
        <w:tc>
          <w:tcPr>
            <w:tcW w:w="4253" w:type="dxa"/>
            <w:gridSpan w:val="2"/>
            <w:vAlign w:val="center"/>
            <w:hideMark/>
          </w:tcPr>
          <w:p w14:paraId="503723D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не предусмотрены</w:t>
            </w:r>
          </w:p>
        </w:tc>
        <w:tc>
          <w:tcPr>
            <w:tcW w:w="1098" w:type="dxa"/>
            <w:vAlign w:val="center"/>
            <w:hideMark/>
          </w:tcPr>
          <w:p w14:paraId="6E65FB0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2FE9A475" w14:textId="77777777" w:rsidTr="000F23DA">
        <w:trPr>
          <w:trHeight w:val="20"/>
        </w:trPr>
        <w:tc>
          <w:tcPr>
            <w:tcW w:w="0" w:type="auto"/>
            <w:vAlign w:val="center"/>
            <w:hideMark/>
          </w:tcPr>
          <w:p w14:paraId="5198517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1.1.4</w:t>
            </w:r>
          </w:p>
        </w:tc>
        <w:tc>
          <w:tcPr>
            <w:tcW w:w="8343" w:type="dxa"/>
            <w:vAlign w:val="center"/>
            <w:hideMark/>
          </w:tcPr>
          <w:p w14:paraId="5B7B0ADD"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Трубопроводный транспорт</w:t>
            </w:r>
          </w:p>
        </w:tc>
        <w:tc>
          <w:tcPr>
            <w:tcW w:w="2268" w:type="dxa"/>
            <w:vAlign w:val="center"/>
            <w:hideMark/>
          </w:tcPr>
          <w:p w14:paraId="1A5CB40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7174228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0F5E4E2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526292D1" w14:textId="77777777" w:rsidTr="000F23DA">
        <w:trPr>
          <w:trHeight w:val="20"/>
        </w:trPr>
        <w:tc>
          <w:tcPr>
            <w:tcW w:w="0" w:type="auto"/>
            <w:vAlign w:val="center"/>
            <w:hideMark/>
          </w:tcPr>
          <w:p w14:paraId="3156F85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1.1.4.1</w:t>
            </w:r>
          </w:p>
        </w:tc>
        <w:tc>
          <w:tcPr>
            <w:tcW w:w="8343" w:type="dxa"/>
            <w:vAlign w:val="center"/>
            <w:hideMark/>
          </w:tcPr>
          <w:p w14:paraId="7082FC25"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Реконструкция магистрального конденсатопровода Уренгой - Сургут, I и II нитка. Монтаж внутрисистемных перемычек. Ямало-Ненецкий автономный округ, муниципальный округ Пуровский район; Ханты-Мансийский автономный округ - Югра, район Сургутский, межселенная территория; городской округ Когалым. Общая пропускная способность - 12 млн. тонн в год (по 6 млн. тонн в год на каждую нитку). Транспортировка жидкого углеводородного сырья.</w:t>
            </w:r>
          </w:p>
        </w:tc>
        <w:tc>
          <w:tcPr>
            <w:tcW w:w="4253" w:type="dxa"/>
            <w:gridSpan w:val="2"/>
            <w:vAlign w:val="center"/>
            <w:hideMark/>
          </w:tcPr>
          <w:p w14:paraId="6C101B03" w14:textId="77777777" w:rsidR="00B45CAF" w:rsidRPr="001A279F" w:rsidRDefault="00B45CAF" w:rsidP="000F23DA">
            <w:pPr>
              <w:tabs>
                <w:tab w:val="clear" w:pos="5103"/>
              </w:tabs>
              <w:spacing w:line="240" w:lineRule="auto"/>
              <w:ind w:firstLine="0"/>
              <w:jc w:val="center"/>
              <w:rPr>
                <w:color w:val="000000"/>
                <w:sz w:val="20"/>
                <w:szCs w:val="20"/>
              </w:rPr>
            </w:pPr>
            <w:r w:rsidRPr="00A136B5">
              <w:rPr>
                <w:color w:val="000000"/>
                <w:sz w:val="20"/>
                <w:szCs w:val="20"/>
              </w:rPr>
              <w:t>Определяется проектной документацией</w:t>
            </w:r>
          </w:p>
          <w:p w14:paraId="40E940C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4F678B9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2030 год</w:t>
            </w:r>
          </w:p>
        </w:tc>
      </w:tr>
      <w:tr w:rsidR="00B45CAF" w:rsidRPr="001A279F" w14:paraId="03D3E074" w14:textId="77777777" w:rsidTr="000F23DA">
        <w:trPr>
          <w:trHeight w:val="20"/>
        </w:trPr>
        <w:tc>
          <w:tcPr>
            <w:tcW w:w="0" w:type="auto"/>
            <w:vAlign w:val="center"/>
            <w:hideMark/>
          </w:tcPr>
          <w:p w14:paraId="2AA744E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1.1.4.2</w:t>
            </w:r>
          </w:p>
        </w:tc>
        <w:tc>
          <w:tcPr>
            <w:tcW w:w="8343" w:type="dxa"/>
            <w:vAlign w:val="center"/>
            <w:hideMark/>
          </w:tcPr>
          <w:p w14:paraId="6E0B17C0"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Система магистральных газопроводов "Восточная система газоснабжения". проектный объем транспортировки газа - 28,5 млрд. куб. метров в год. Развитие Единой системы газоснабжения в регионах Восточной Сибири и Дальнего Востока.</w:t>
            </w:r>
          </w:p>
        </w:tc>
        <w:tc>
          <w:tcPr>
            <w:tcW w:w="4253" w:type="dxa"/>
            <w:gridSpan w:val="2"/>
            <w:vAlign w:val="center"/>
            <w:hideMark/>
          </w:tcPr>
          <w:p w14:paraId="3A9B05AE" w14:textId="77777777" w:rsidR="00B45CAF" w:rsidRPr="001A279F" w:rsidRDefault="00B45CAF" w:rsidP="000F23DA">
            <w:pPr>
              <w:tabs>
                <w:tab w:val="clear" w:pos="5103"/>
              </w:tabs>
              <w:spacing w:line="240" w:lineRule="auto"/>
              <w:ind w:firstLine="0"/>
              <w:jc w:val="center"/>
              <w:rPr>
                <w:color w:val="000000"/>
                <w:sz w:val="20"/>
                <w:szCs w:val="20"/>
              </w:rPr>
            </w:pPr>
            <w:r w:rsidRPr="00A136B5">
              <w:rPr>
                <w:color w:val="000000"/>
                <w:sz w:val="20"/>
                <w:szCs w:val="20"/>
              </w:rPr>
              <w:t>Определяется проектной документацией</w:t>
            </w:r>
          </w:p>
          <w:p w14:paraId="6835B17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6EE5E01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2030 год</w:t>
            </w:r>
          </w:p>
        </w:tc>
      </w:tr>
      <w:tr w:rsidR="00B45CAF" w:rsidRPr="001A279F" w14:paraId="2F6D215D" w14:textId="77777777" w:rsidTr="000F23DA">
        <w:trPr>
          <w:trHeight w:val="20"/>
        </w:trPr>
        <w:tc>
          <w:tcPr>
            <w:tcW w:w="0" w:type="auto"/>
            <w:vAlign w:val="center"/>
            <w:hideMark/>
          </w:tcPr>
          <w:p w14:paraId="725677D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w:t>
            </w:r>
          </w:p>
        </w:tc>
        <w:tc>
          <w:tcPr>
            <w:tcW w:w="8343" w:type="dxa"/>
            <w:vAlign w:val="center"/>
            <w:hideMark/>
          </w:tcPr>
          <w:p w14:paraId="7A413C30"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Мероприятия по развитию транспорта общего пользования, созданию транспортно-пересадочных узлов</w:t>
            </w:r>
          </w:p>
        </w:tc>
        <w:tc>
          <w:tcPr>
            <w:tcW w:w="2268" w:type="dxa"/>
            <w:vAlign w:val="center"/>
            <w:hideMark/>
          </w:tcPr>
          <w:p w14:paraId="33AEF4A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0,00</w:t>
            </w:r>
          </w:p>
        </w:tc>
        <w:tc>
          <w:tcPr>
            <w:tcW w:w="1985" w:type="dxa"/>
            <w:vAlign w:val="center"/>
            <w:hideMark/>
          </w:tcPr>
          <w:p w14:paraId="59EC5DD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9 660,00</w:t>
            </w:r>
          </w:p>
        </w:tc>
        <w:tc>
          <w:tcPr>
            <w:tcW w:w="1098" w:type="dxa"/>
            <w:vAlign w:val="center"/>
            <w:hideMark/>
          </w:tcPr>
          <w:p w14:paraId="5BD903A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3F8D7A73" w14:textId="77777777" w:rsidTr="000F23DA">
        <w:trPr>
          <w:trHeight w:val="20"/>
        </w:trPr>
        <w:tc>
          <w:tcPr>
            <w:tcW w:w="0" w:type="auto"/>
            <w:vAlign w:val="center"/>
            <w:hideMark/>
          </w:tcPr>
          <w:p w14:paraId="08A5B98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1.2.1</w:t>
            </w:r>
          </w:p>
        </w:tc>
        <w:tc>
          <w:tcPr>
            <w:tcW w:w="8343" w:type="dxa"/>
            <w:noWrap/>
            <w:vAlign w:val="center"/>
            <w:hideMark/>
          </w:tcPr>
          <w:p w14:paraId="58CAB06D" w14:textId="77777777" w:rsidR="00B45CAF" w:rsidRPr="00A136B5" w:rsidRDefault="00B45CAF" w:rsidP="000F23DA">
            <w:pPr>
              <w:tabs>
                <w:tab w:val="clear" w:pos="5103"/>
              </w:tabs>
              <w:spacing w:line="240" w:lineRule="auto"/>
              <w:ind w:firstLine="0"/>
              <w:rPr>
                <w:color w:val="000000"/>
                <w:sz w:val="16"/>
                <w:szCs w:val="16"/>
              </w:rPr>
            </w:pPr>
            <w:r w:rsidRPr="00A136B5">
              <w:rPr>
                <w:color w:val="000000"/>
                <w:sz w:val="16"/>
                <w:szCs w:val="16"/>
              </w:rPr>
              <w:t>Устройство остановочной площадки – 5 остановочных пунктов;</w:t>
            </w:r>
          </w:p>
        </w:tc>
        <w:tc>
          <w:tcPr>
            <w:tcW w:w="2268" w:type="dxa"/>
            <w:vAlign w:val="center"/>
            <w:hideMark/>
          </w:tcPr>
          <w:p w14:paraId="72DF3DA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794C493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250,00</w:t>
            </w:r>
          </w:p>
        </w:tc>
        <w:tc>
          <w:tcPr>
            <w:tcW w:w="1098" w:type="dxa"/>
            <w:vAlign w:val="center"/>
            <w:hideMark/>
          </w:tcPr>
          <w:p w14:paraId="7EA29DD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1F1E81AE" w14:textId="77777777" w:rsidTr="000F23DA">
        <w:trPr>
          <w:trHeight w:val="20"/>
        </w:trPr>
        <w:tc>
          <w:tcPr>
            <w:tcW w:w="0" w:type="auto"/>
            <w:vAlign w:val="center"/>
            <w:hideMark/>
          </w:tcPr>
          <w:p w14:paraId="319F5CA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1.2.2</w:t>
            </w:r>
          </w:p>
        </w:tc>
        <w:tc>
          <w:tcPr>
            <w:tcW w:w="8343" w:type="dxa"/>
            <w:noWrap/>
            <w:vAlign w:val="center"/>
            <w:hideMark/>
          </w:tcPr>
          <w:p w14:paraId="49B33CF4" w14:textId="77777777" w:rsidR="00B45CAF" w:rsidRPr="00A136B5" w:rsidRDefault="00B45CAF" w:rsidP="000F23DA">
            <w:pPr>
              <w:tabs>
                <w:tab w:val="clear" w:pos="5103"/>
              </w:tabs>
              <w:spacing w:line="240" w:lineRule="auto"/>
              <w:ind w:firstLine="0"/>
              <w:rPr>
                <w:color w:val="000000"/>
                <w:sz w:val="16"/>
                <w:szCs w:val="16"/>
              </w:rPr>
            </w:pPr>
            <w:r w:rsidRPr="00A136B5">
              <w:rPr>
                <w:color w:val="000000"/>
                <w:sz w:val="16"/>
                <w:szCs w:val="16"/>
              </w:rPr>
              <w:t>Устройство посадочной площадки – 13 остановочных пунктов;</w:t>
            </w:r>
          </w:p>
        </w:tc>
        <w:tc>
          <w:tcPr>
            <w:tcW w:w="2268" w:type="dxa"/>
            <w:vAlign w:val="center"/>
            <w:hideMark/>
          </w:tcPr>
          <w:p w14:paraId="7C3629E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44F1F41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650,00</w:t>
            </w:r>
          </w:p>
        </w:tc>
        <w:tc>
          <w:tcPr>
            <w:tcW w:w="1098" w:type="dxa"/>
            <w:vAlign w:val="center"/>
            <w:hideMark/>
          </w:tcPr>
          <w:p w14:paraId="112DA4F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17A36A7A" w14:textId="77777777" w:rsidTr="000F23DA">
        <w:trPr>
          <w:trHeight w:val="20"/>
        </w:trPr>
        <w:tc>
          <w:tcPr>
            <w:tcW w:w="0" w:type="auto"/>
            <w:vAlign w:val="center"/>
            <w:hideMark/>
          </w:tcPr>
          <w:p w14:paraId="7061C3E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1.2.3</w:t>
            </w:r>
          </w:p>
        </w:tc>
        <w:tc>
          <w:tcPr>
            <w:tcW w:w="8343" w:type="dxa"/>
            <w:noWrap/>
            <w:vAlign w:val="center"/>
            <w:hideMark/>
          </w:tcPr>
          <w:p w14:paraId="71A570FF" w14:textId="77777777" w:rsidR="00B45CAF" w:rsidRPr="00A136B5" w:rsidRDefault="00B45CAF" w:rsidP="000F23DA">
            <w:pPr>
              <w:tabs>
                <w:tab w:val="clear" w:pos="5103"/>
              </w:tabs>
              <w:spacing w:line="240" w:lineRule="auto"/>
              <w:ind w:firstLine="0"/>
              <w:rPr>
                <w:color w:val="000000"/>
                <w:sz w:val="16"/>
                <w:szCs w:val="16"/>
              </w:rPr>
            </w:pPr>
            <w:r w:rsidRPr="00A136B5">
              <w:rPr>
                <w:color w:val="000000"/>
                <w:sz w:val="16"/>
                <w:szCs w:val="16"/>
              </w:rPr>
              <w:t>Устройство ПСП – 3 остановочных пунктов;</w:t>
            </w:r>
          </w:p>
        </w:tc>
        <w:tc>
          <w:tcPr>
            <w:tcW w:w="2268" w:type="dxa"/>
            <w:vAlign w:val="center"/>
            <w:hideMark/>
          </w:tcPr>
          <w:p w14:paraId="72ECDF0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0435A54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150,00</w:t>
            </w:r>
          </w:p>
        </w:tc>
        <w:tc>
          <w:tcPr>
            <w:tcW w:w="1098" w:type="dxa"/>
            <w:vAlign w:val="center"/>
            <w:hideMark/>
          </w:tcPr>
          <w:p w14:paraId="1913620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327EF4AE" w14:textId="77777777" w:rsidTr="000F23DA">
        <w:trPr>
          <w:trHeight w:val="20"/>
        </w:trPr>
        <w:tc>
          <w:tcPr>
            <w:tcW w:w="0" w:type="auto"/>
            <w:vAlign w:val="center"/>
            <w:hideMark/>
          </w:tcPr>
          <w:p w14:paraId="733880F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1.2.4</w:t>
            </w:r>
          </w:p>
        </w:tc>
        <w:tc>
          <w:tcPr>
            <w:tcW w:w="8343" w:type="dxa"/>
            <w:noWrap/>
            <w:vAlign w:val="center"/>
            <w:hideMark/>
          </w:tcPr>
          <w:p w14:paraId="59B78759" w14:textId="77777777" w:rsidR="00B45CAF" w:rsidRPr="00A136B5" w:rsidRDefault="00B45CAF" w:rsidP="000F23DA">
            <w:pPr>
              <w:tabs>
                <w:tab w:val="clear" w:pos="5103"/>
              </w:tabs>
              <w:spacing w:line="240" w:lineRule="auto"/>
              <w:ind w:firstLine="0"/>
              <w:rPr>
                <w:color w:val="000000"/>
                <w:sz w:val="16"/>
                <w:szCs w:val="16"/>
              </w:rPr>
            </w:pPr>
            <w:r w:rsidRPr="00A136B5">
              <w:rPr>
                <w:color w:val="000000"/>
                <w:sz w:val="16"/>
                <w:szCs w:val="16"/>
              </w:rPr>
              <w:t>Устройство заездного кармана – 7 остановочных пунктов;</w:t>
            </w:r>
          </w:p>
        </w:tc>
        <w:tc>
          <w:tcPr>
            <w:tcW w:w="2268" w:type="dxa"/>
            <w:vAlign w:val="center"/>
            <w:hideMark/>
          </w:tcPr>
          <w:p w14:paraId="70D04D7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0238391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350,00</w:t>
            </w:r>
          </w:p>
        </w:tc>
        <w:tc>
          <w:tcPr>
            <w:tcW w:w="1098" w:type="dxa"/>
            <w:vAlign w:val="center"/>
            <w:hideMark/>
          </w:tcPr>
          <w:p w14:paraId="41F36BE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3511D349" w14:textId="77777777" w:rsidTr="000F23DA">
        <w:trPr>
          <w:trHeight w:val="20"/>
        </w:trPr>
        <w:tc>
          <w:tcPr>
            <w:tcW w:w="0" w:type="auto"/>
            <w:vAlign w:val="center"/>
            <w:hideMark/>
          </w:tcPr>
          <w:p w14:paraId="4B7D827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1.2.5</w:t>
            </w:r>
          </w:p>
        </w:tc>
        <w:tc>
          <w:tcPr>
            <w:tcW w:w="8343" w:type="dxa"/>
            <w:noWrap/>
            <w:vAlign w:val="center"/>
            <w:hideMark/>
          </w:tcPr>
          <w:p w14:paraId="2901EA9D" w14:textId="77777777" w:rsidR="00B45CAF" w:rsidRPr="00A136B5" w:rsidRDefault="00B45CAF" w:rsidP="000F23DA">
            <w:pPr>
              <w:tabs>
                <w:tab w:val="clear" w:pos="5103"/>
              </w:tabs>
              <w:spacing w:line="240" w:lineRule="auto"/>
              <w:ind w:firstLine="0"/>
              <w:rPr>
                <w:color w:val="000000"/>
                <w:sz w:val="16"/>
                <w:szCs w:val="16"/>
              </w:rPr>
            </w:pPr>
            <w:r w:rsidRPr="00A136B5">
              <w:rPr>
                <w:color w:val="000000"/>
                <w:sz w:val="16"/>
                <w:szCs w:val="16"/>
              </w:rPr>
              <w:t>Устройство подхода к ОП – 24 остановочных пунктов;</w:t>
            </w:r>
          </w:p>
        </w:tc>
        <w:tc>
          <w:tcPr>
            <w:tcW w:w="2268" w:type="dxa"/>
            <w:vAlign w:val="center"/>
            <w:hideMark/>
          </w:tcPr>
          <w:p w14:paraId="4992606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0F89215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2 400,00</w:t>
            </w:r>
          </w:p>
        </w:tc>
        <w:tc>
          <w:tcPr>
            <w:tcW w:w="1098" w:type="dxa"/>
            <w:vAlign w:val="center"/>
            <w:hideMark/>
          </w:tcPr>
          <w:p w14:paraId="1ACFE85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2030 год</w:t>
            </w:r>
          </w:p>
        </w:tc>
      </w:tr>
      <w:tr w:rsidR="00B45CAF" w:rsidRPr="001A279F" w14:paraId="2D98405D" w14:textId="77777777" w:rsidTr="000F23DA">
        <w:trPr>
          <w:trHeight w:val="20"/>
        </w:trPr>
        <w:tc>
          <w:tcPr>
            <w:tcW w:w="0" w:type="auto"/>
            <w:vAlign w:val="center"/>
            <w:hideMark/>
          </w:tcPr>
          <w:p w14:paraId="07E3646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1.2.6</w:t>
            </w:r>
          </w:p>
        </w:tc>
        <w:tc>
          <w:tcPr>
            <w:tcW w:w="8343" w:type="dxa"/>
            <w:noWrap/>
            <w:vAlign w:val="center"/>
            <w:hideMark/>
          </w:tcPr>
          <w:p w14:paraId="398F5E78" w14:textId="77777777" w:rsidR="00B45CAF" w:rsidRPr="00A136B5" w:rsidRDefault="00B45CAF" w:rsidP="000F23DA">
            <w:pPr>
              <w:tabs>
                <w:tab w:val="clear" w:pos="5103"/>
              </w:tabs>
              <w:spacing w:line="240" w:lineRule="auto"/>
              <w:ind w:firstLine="0"/>
              <w:rPr>
                <w:color w:val="000000"/>
                <w:sz w:val="16"/>
                <w:szCs w:val="16"/>
              </w:rPr>
            </w:pPr>
            <w:r w:rsidRPr="00A136B5">
              <w:rPr>
                <w:color w:val="000000"/>
                <w:sz w:val="16"/>
                <w:szCs w:val="16"/>
              </w:rPr>
              <w:t>Устройство пешеходного перехода – 10 остановочных пунктов;</w:t>
            </w:r>
          </w:p>
        </w:tc>
        <w:tc>
          <w:tcPr>
            <w:tcW w:w="2268" w:type="dxa"/>
            <w:vAlign w:val="center"/>
            <w:hideMark/>
          </w:tcPr>
          <w:p w14:paraId="4C27EB0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32701F5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1 000,00</w:t>
            </w:r>
          </w:p>
        </w:tc>
        <w:tc>
          <w:tcPr>
            <w:tcW w:w="1098" w:type="dxa"/>
            <w:vAlign w:val="center"/>
            <w:hideMark/>
          </w:tcPr>
          <w:p w14:paraId="126E53F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2027 год</w:t>
            </w:r>
          </w:p>
        </w:tc>
      </w:tr>
      <w:tr w:rsidR="00B45CAF" w:rsidRPr="001A279F" w14:paraId="05EB15C4" w14:textId="77777777" w:rsidTr="000F23DA">
        <w:trPr>
          <w:trHeight w:val="20"/>
        </w:trPr>
        <w:tc>
          <w:tcPr>
            <w:tcW w:w="0" w:type="auto"/>
            <w:vAlign w:val="center"/>
            <w:hideMark/>
          </w:tcPr>
          <w:p w14:paraId="44E9FF8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1.2.7</w:t>
            </w:r>
          </w:p>
        </w:tc>
        <w:tc>
          <w:tcPr>
            <w:tcW w:w="8343" w:type="dxa"/>
            <w:noWrap/>
            <w:vAlign w:val="center"/>
            <w:hideMark/>
          </w:tcPr>
          <w:p w14:paraId="5FFC0241" w14:textId="77777777" w:rsidR="00B45CAF" w:rsidRPr="00A136B5" w:rsidRDefault="00B45CAF" w:rsidP="000F23DA">
            <w:pPr>
              <w:tabs>
                <w:tab w:val="clear" w:pos="5103"/>
              </w:tabs>
              <w:spacing w:line="240" w:lineRule="auto"/>
              <w:ind w:firstLine="0"/>
              <w:rPr>
                <w:color w:val="000000"/>
                <w:sz w:val="16"/>
                <w:szCs w:val="16"/>
              </w:rPr>
            </w:pPr>
            <w:r w:rsidRPr="00A136B5">
              <w:rPr>
                <w:color w:val="000000"/>
                <w:sz w:val="16"/>
                <w:szCs w:val="16"/>
              </w:rPr>
              <w:t>Установка автопавильона – 5 остановочных пунктов;</w:t>
            </w:r>
          </w:p>
        </w:tc>
        <w:tc>
          <w:tcPr>
            <w:tcW w:w="2268" w:type="dxa"/>
            <w:vAlign w:val="center"/>
            <w:hideMark/>
          </w:tcPr>
          <w:p w14:paraId="61EF644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37E6205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1 000,00</w:t>
            </w:r>
          </w:p>
        </w:tc>
        <w:tc>
          <w:tcPr>
            <w:tcW w:w="1098" w:type="dxa"/>
            <w:vAlign w:val="center"/>
            <w:hideMark/>
          </w:tcPr>
          <w:p w14:paraId="1273F78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2029 год</w:t>
            </w:r>
          </w:p>
        </w:tc>
      </w:tr>
      <w:tr w:rsidR="00B45CAF" w:rsidRPr="001A279F" w14:paraId="2BD375A5" w14:textId="77777777" w:rsidTr="000F23DA">
        <w:trPr>
          <w:trHeight w:val="20"/>
        </w:trPr>
        <w:tc>
          <w:tcPr>
            <w:tcW w:w="0" w:type="auto"/>
            <w:vAlign w:val="center"/>
            <w:hideMark/>
          </w:tcPr>
          <w:p w14:paraId="26AEA40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1.2.8</w:t>
            </w:r>
          </w:p>
        </w:tc>
        <w:tc>
          <w:tcPr>
            <w:tcW w:w="8343" w:type="dxa"/>
            <w:noWrap/>
            <w:vAlign w:val="center"/>
            <w:hideMark/>
          </w:tcPr>
          <w:p w14:paraId="14D726EA" w14:textId="77777777" w:rsidR="00B45CAF" w:rsidRPr="00A136B5" w:rsidRDefault="00B45CAF" w:rsidP="000F23DA">
            <w:pPr>
              <w:tabs>
                <w:tab w:val="clear" w:pos="5103"/>
              </w:tabs>
              <w:spacing w:line="240" w:lineRule="auto"/>
              <w:ind w:firstLine="0"/>
              <w:rPr>
                <w:color w:val="000000"/>
                <w:sz w:val="16"/>
                <w:szCs w:val="16"/>
              </w:rPr>
            </w:pPr>
            <w:r w:rsidRPr="00A136B5">
              <w:rPr>
                <w:color w:val="000000"/>
                <w:sz w:val="16"/>
                <w:szCs w:val="16"/>
              </w:rPr>
              <w:t>Установка ТСОДД – знаков, разметки – 2 остановочных пунктов;</w:t>
            </w:r>
          </w:p>
        </w:tc>
        <w:tc>
          <w:tcPr>
            <w:tcW w:w="2268" w:type="dxa"/>
            <w:vAlign w:val="center"/>
            <w:hideMark/>
          </w:tcPr>
          <w:p w14:paraId="1CFCA35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2313339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60,00</w:t>
            </w:r>
          </w:p>
        </w:tc>
        <w:tc>
          <w:tcPr>
            <w:tcW w:w="1098" w:type="dxa"/>
            <w:vAlign w:val="center"/>
            <w:hideMark/>
          </w:tcPr>
          <w:p w14:paraId="32B02DA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2027 год</w:t>
            </w:r>
          </w:p>
        </w:tc>
      </w:tr>
      <w:tr w:rsidR="00B45CAF" w:rsidRPr="001A279F" w14:paraId="14EE3231" w14:textId="77777777" w:rsidTr="000F23DA">
        <w:trPr>
          <w:trHeight w:val="20"/>
        </w:trPr>
        <w:tc>
          <w:tcPr>
            <w:tcW w:w="0" w:type="auto"/>
            <w:vAlign w:val="center"/>
            <w:hideMark/>
          </w:tcPr>
          <w:p w14:paraId="6A5513F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1.2.9</w:t>
            </w:r>
          </w:p>
        </w:tc>
        <w:tc>
          <w:tcPr>
            <w:tcW w:w="8343" w:type="dxa"/>
            <w:noWrap/>
            <w:vAlign w:val="bottom"/>
            <w:hideMark/>
          </w:tcPr>
          <w:p w14:paraId="5CEB6FC0" w14:textId="77777777" w:rsidR="00B45CAF" w:rsidRPr="00A136B5" w:rsidRDefault="00B45CAF" w:rsidP="000F23DA">
            <w:pPr>
              <w:tabs>
                <w:tab w:val="clear" w:pos="5103"/>
              </w:tabs>
              <w:spacing w:line="240" w:lineRule="auto"/>
              <w:ind w:firstLine="0"/>
              <w:jc w:val="left"/>
              <w:rPr>
                <w:color w:val="000000"/>
                <w:sz w:val="16"/>
                <w:szCs w:val="16"/>
              </w:rPr>
            </w:pPr>
            <w:r w:rsidRPr="00A136B5">
              <w:rPr>
                <w:color w:val="000000"/>
                <w:sz w:val="16"/>
                <w:szCs w:val="16"/>
              </w:rPr>
              <w:t>Устройство освещения – 38 остановочных пунктов</w:t>
            </w:r>
          </w:p>
        </w:tc>
        <w:tc>
          <w:tcPr>
            <w:tcW w:w="2268" w:type="dxa"/>
            <w:vAlign w:val="center"/>
            <w:hideMark/>
          </w:tcPr>
          <w:p w14:paraId="4F2AF91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3EA3714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3 800,00</w:t>
            </w:r>
          </w:p>
        </w:tc>
        <w:tc>
          <w:tcPr>
            <w:tcW w:w="1098" w:type="dxa"/>
            <w:vAlign w:val="center"/>
            <w:hideMark/>
          </w:tcPr>
          <w:p w14:paraId="1F3D7CE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0292CDA4" w14:textId="77777777" w:rsidTr="000F23DA">
        <w:trPr>
          <w:trHeight w:val="20"/>
        </w:trPr>
        <w:tc>
          <w:tcPr>
            <w:tcW w:w="0" w:type="auto"/>
            <w:vAlign w:val="center"/>
            <w:hideMark/>
          </w:tcPr>
          <w:p w14:paraId="11084E1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1.3</w:t>
            </w:r>
          </w:p>
        </w:tc>
        <w:tc>
          <w:tcPr>
            <w:tcW w:w="8343" w:type="dxa"/>
            <w:vAlign w:val="center"/>
            <w:hideMark/>
          </w:tcPr>
          <w:p w14:paraId="06A82BA9"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Мероприятия по развитию инфраструктуры для легкового автомобильного транспорта, включая развитие единого парковочного пространства</w:t>
            </w:r>
          </w:p>
        </w:tc>
        <w:tc>
          <w:tcPr>
            <w:tcW w:w="2268" w:type="dxa"/>
            <w:vAlign w:val="center"/>
            <w:hideMark/>
          </w:tcPr>
          <w:p w14:paraId="7C9FB66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0,00</w:t>
            </w:r>
          </w:p>
        </w:tc>
        <w:tc>
          <w:tcPr>
            <w:tcW w:w="1985" w:type="dxa"/>
            <w:vAlign w:val="center"/>
            <w:hideMark/>
          </w:tcPr>
          <w:p w14:paraId="1626711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9 990,00</w:t>
            </w:r>
          </w:p>
        </w:tc>
        <w:tc>
          <w:tcPr>
            <w:tcW w:w="1098" w:type="dxa"/>
            <w:vAlign w:val="center"/>
            <w:hideMark/>
          </w:tcPr>
          <w:p w14:paraId="5BCDD5E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35B71ACD" w14:textId="77777777" w:rsidTr="000F23DA">
        <w:trPr>
          <w:trHeight w:val="20"/>
        </w:trPr>
        <w:tc>
          <w:tcPr>
            <w:tcW w:w="0" w:type="auto"/>
            <w:vAlign w:val="center"/>
            <w:hideMark/>
          </w:tcPr>
          <w:p w14:paraId="54E7C93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1.3.1</w:t>
            </w:r>
          </w:p>
        </w:tc>
        <w:tc>
          <w:tcPr>
            <w:tcW w:w="8343" w:type="dxa"/>
            <w:noWrap/>
            <w:vAlign w:val="center"/>
            <w:hideMark/>
          </w:tcPr>
          <w:p w14:paraId="5B1E5AFB"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Организация парковочного кармана – 30 машино-места</w:t>
            </w:r>
          </w:p>
        </w:tc>
        <w:tc>
          <w:tcPr>
            <w:tcW w:w="2268" w:type="dxa"/>
            <w:vAlign w:val="center"/>
            <w:hideMark/>
          </w:tcPr>
          <w:p w14:paraId="36953B8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16199CE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600,00</w:t>
            </w:r>
          </w:p>
        </w:tc>
        <w:tc>
          <w:tcPr>
            <w:tcW w:w="1098" w:type="dxa"/>
            <w:vAlign w:val="center"/>
            <w:hideMark/>
          </w:tcPr>
          <w:p w14:paraId="6FA55B9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2028 год</w:t>
            </w:r>
          </w:p>
        </w:tc>
      </w:tr>
      <w:tr w:rsidR="00B45CAF" w:rsidRPr="001A279F" w14:paraId="248978F1" w14:textId="77777777" w:rsidTr="000F23DA">
        <w:trPr>
          <w:trHeight w:val="20"/>
        </w:trPr>
        <w:tc>
          <w:tcPr>
            <w:tcW w:w="0" w:type="auto"/>
            <w:vAlign w:val="center"/>
            <w:hideMark/>
          </w:tcPr>
          <w:p w14:paraId="4C8C02D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1.3.2</w:t>
            </w:r>
          </w:p>
        </w:tc>
        <w:tc>
          <w:tcPr>
            <w:tcW w:w="8343" w:type="dxa"/>
            <w:noWrap/>
            <w:vAlign w:val="center"/>
            <w:hideMark/>
          </w:tcPr>
          <w:p w14:paraId="3254C552"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Организация парковочного кармана – 85 машино-места</w:t>
            </w:r>
          </w:p>
        </w:tc>
        <w:tc>
          <w:tcPr>
            <w:tcW w:w="2268" w:type="dxa"/>
            <w:vAlign w:val="center"/>
            <w:hideMark/>
          </w:tcPr>
          <w:p w14:paraId="7922B9D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44418D1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1 700,00</w:t>
            </w:r>
          </w:p>
        </w:tc>
        <w:tc>
          <w:tcPr>
            <w:tcW w:w="1098" w:type="dxa"/>
            <w:vAlign w:val="center"/>
            <w:hideMark/>
          </w:tcPr>
          <w:p w14:paraId="21CF30A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2029 год</w:t>
            </w:r>
          </w:p>
        </w:tc>
      </w:tr>
      <w:tr w:rsidR="00B45CAF" w:rsidRPr="001A279F" w14:paraId="405E5254" w14:textId="77777777" w:rsidTr="000F23DA">
        <w:trPr>
          <w:trHeight w:val="20"/>
        </w:trPr>
        <w:tc>
          <w:tcPr>
            <w:tcW w:w="0" w:type="auto"/>
            <w:vAlign w:val="center"/>
            <w:hideMark/>
          </w:tcPr>
          <w:p w14:paraId="48F170F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1.3.3</w:t>
            </w:r>
          </w:p>
        </w:tc>
        <w:tc>
          <w:tcPr>
            <w:tcW w:w="8343" w:type="dxa"/>
            <w:noWrap/>
            <w:vAlign w:val="center"/>
            <w:hideMark/>
          </w:tcPr>
          <w:p w14:paraId="7187B581"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Организация парковочного кармана – 207 машино-места</w:t>
            </w:r>
          </w:p>
        </w:tc>
        <w:tc>
          <w:tcPr>
            <w:tcW w:w="2268" w:type="dxa"/>
            <w:vAlign w:val="center"/>
            <w:hideMark/>
          </w:tcPr>
          <w:p w14:paraId="7E4B06C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1F4FF64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4 140,00</w:t>
            </w:r>
          </w:p>
        </w:tc>
        <w:tc>
          <w:tcPr>
            <w:tcW w:w="1098" w:type="dxa"/>
            <w:vAlign w:val="center"/>
            <w:hideMark/>
          </w:tcPr>
          <w:p w14:paraId="59A8EB7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2030 год</w:t>
            </w:r>
          </w:p>
        </w:tc>
      </w:tr>
      <w:tr w:rsidR="00B45CAF" w:rsidRPr="001A279F" w14:paraId="06A2D4B8" w14:textId="77777777" w:rsidTr="000F23DA">
        <w:trPr>
          <w:trHeight w:val="20"/>
        </w:trPr>
        <w:tc>
          <w:tcPr>
            <w:tcW w:w="0" w:type="auto"/>
            <w:vAlign w:val="center"/>
            <w:hideMark/>
          </w:tcPr>
          <w:p w14:paraId="7D89446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1.3.4</w:t>
            </w:r>
          </w:p>
        </w:tc>
        <w:tc>
          <w:tcPr>
            <w:tcW w:w="8343" w:type="dxa"/>
            <w:noWrap/>
            <w:vAlign w:val="center"/>
            <w:hideMark/>
          </w:tcPr>
          <w:p w14:paraId="1611B567"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Организация плоскостной парковки для грузовых автомобилей - 55 машино-мест</w:t>
            </w:r>
          </w:p>
        </w:tc>
        <w:tc>
          <w:tcPr>
            <w:tcW w:w="2268" w:type="dxa"/>
            <w:noWrap/>
            <w:vAlign w:val="bottom"/>
            <w:hideMark/>
          </w:tcPr>
          <w:p w14:paraId="4068FAAC" w14:textId="77777777" w:rsidR="00B45CAF" w:rsidRPr="00A136B5" w:rsidRDefault="00B45CAF" w:rsidP="000F23DA">
            <w:pPr>
              <w:tabs>
                <w:tab w:val="clear" w:pos="5103"/>
              </w:tabs>
              <w:spacing w:line="240" w:lineRule="auto"/>
              <w:ind w:firstLine="0"/>
              <w:jc w:val="center"/>
              <w:rPr>
                <w:rFonts w:ascii="Calibri" w:hAnsi="Calibri" w:cs="Calibri"/>
                <w:color w:val="000000"/>
                <w:sz w:val="22"/>
                <w:szCs w:val="22"/>
              </w:rPr>
            </w:pPr>
            <w:r w:rsidRPr="00A136B5">
              <w:rPr>
                <w:rFonts w:ascii="Calibri" w:hAnsi="Calibri" w:cs="Calibri"/>
                <w:color w:val="000000"/>
                <w:sz w:val="22"/>
                <w:szCs w:val="22"/>
              </w:rPr>
              <w:t> </w:t>
            </w:r>
          </w:p>
        </w:tc>
        <w:tc>
          <w:tcPr>
            <w:tcW w:w="1985" w:type="dxa"/>
            <w:vAlign w:val="center"/>
            <w:hideMark/>
          </w:tcPr>
          <w:p w14:paraId="1665728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2 750,00</w:t>
            </w:r>
          </w:p>
        </w:tc>
        <w:tc>
          <w:tcPr>
            <w:tcW w:w="1098" w:type="dxa"/>
            <w:vAlign w:val="center"/>
            <w:hideMark/>
          </w:tcPr>
          <w:p w14:paraId="4CE84B7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313F6405" w14:textId="77777777" w:rsidTr="000F23DA">
        <w:trPr>
          <w:trHeight w:val="20"/>
        </w:trPr>
        <w:tc>
          <w:tcPr>
            <w:tcW w:w="0" w:type="auto"/>
            <w:vAlign w:val="center"/>
            <w:hideMark/>
          </w:tcPr>
          <w:p w14:paraId="2FC73FD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1.3.5</w:t>
            </w:r>
          </w:p>
        </w:tc>
        <w:tc>
          <w:tcPr>
            <w:tcW w:w="8343" w:type="dxa"/>
            <w:noWrap/>
            <w:vAlign w:val="center"/>
            <w:hideMark/>
          </w:tcPr>
          <w:p w14:paraId="09E88F92"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Увеличение существующей плоскостной парковки - 40 машино-мест</w:t>
            </w:r>
          </w:p>
        </w:tc>
        <w:tc>
          <w:tcPr>
            <w:tcW w:w="2268" w:type="dxa"/>
            <w:vAlign w:val="center"/>
            <w:hideMark/>
          </w:tcPr>
          <w:p w14:paraId="39D8889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42FBE2D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800,00</w:t>
            </w:r>
          </w:p>
        </w:tc>
        <w:tc>
          <w:tcPr>
            <w:tcW w:w="1098" w:type="dxa"/>
            <w:vAlign w:val="center"/>
            <w:hideMark/>
          </w:tcPr>
          <w:p w14:paraId="543931F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6F87EF9B" w14:textId="77777777" w:rsidTr="000F23DA">
        <w:trPr>
          <w:trHeight w:val="20"/>
        </w:trPr>
        <w:tc>
          <w:tcPr>
            <w:tcW w:w="0" w:type="auto"/>
            <w:vAlign w:val="center"/>
            <w:hideMark/>
          </w:tcPr>
          <w:p w14:paraId="67ECD4A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1.3.6</w:t>
            </w:r>
          </w:p>
        </w:tc>
        <w:tc>
          <w:tcPr>
            <w:tcW w:w="8343" w:type="dxa"/>
            <w:vAlign w:val="center"/>
            <w:hideMark/>
          </w:tcPr>
          <w:p w14:paraId="03A602E7" w14:textId="34606E24"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 xml:space="preserve">Строительство </w:t>
            </w:r>
            <w:r w:rsidR="00862C97">
              <w:rPr>
                <w:color w:val="000000"/>
                <w:sz w:val="20"/>
                <w:szCs w:val="20"/>
              </w:rPr>
              <w:t>автозаправочной станции</w:t>
            </w:r>
            <w:r w:rsidRPr="00A136B5">
              <w:rPr>
                <w:color w:val="000000"/>
                <w:sz w:val="20"/>
                <w:szCs w:val="20"/>
              </w:rPr>
              <w:t>, 1 единица</w:t>
            </w:r>
          </w:p>
        </w:tc>
        <w:tc>
          <w:tcPr>
            <w:tcW w:w="4253" w:type="dxa"/>
            <w:gridSpan w:val="2"/>
            <w:vAlign w:val="center"/>
            <w:hideMark/>
          </w:tcPr>
          <w:p w14:paraId="12CA064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Определяется проектной документацией  </w:t>
            </w:r>
          </w:p>
        </w:tc>
        <w:tc>
          <w:tcPr>
            <w:tcW w:w="1098" w:type="dxa"/>
            <w:vAlign w:val="center"/>
            <w:hideMark/>
          </w:tcPr>
          <w:p w14:paraId="6B607C2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2030 год</w:t>
            </w:r>
          </w:p>
        </w:tc>
      </w:tr>
      <w:tr w:rsidR="00B45CAF" w:rsidRPr="001A279F" w14:paraId="403036F8" w14:textId="77777777" w:rsidTr="000F23DA">
        <w:trPr>
          <w:trHeight w:val="20"/>
        </w:trPr>
        <w:tc>
          <w:tcPr>
            <w:tcW w:w="0" w:type="auto"/>
            <w:vAlign w:val="center"/>
            <w:hideMark/>
          </w:tcPr>
          <w:p w14:paraId="4D000ED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w:t>
            </w:r>
          </w:p>
        </w:tc>
        <w:tc>
          <w:tcPr>
            <w:tcW w:w="8343" w:type="dxa"/>
            <w:vAlign w:val="center"/>
            <w:hideMark/>
          </w:tcPr>
          <w:p w14:paraId="1646EA03"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 xml:space="preserve">Мероприятия по развитию инфраструктуры для </w:t>
            </w:r>
            <w:r w:rsidRPr="00FF3608">
              <w:rPr>
                <w:sz w:val="20"/>
                <w:szCs w:val="20"/>
              </w:rPr>
              <w:t>пешеходов, велосипедистов и лиц, использующих для передвижения средства индивидуальной мобильности</w:t>
            </w:r>
          </w:p>
        </w:tc>
        <w:tc>
          <w:tcPr>
            <w:tcW w:w="2268" w:type="dxa"/>
            <w:vAlign w:val="center"/>
            <w:hideMark/>
          </w:tcPr>
          <w:p w14:paraId="398C31A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4 200,00</w:t>
            </w:r>
          </w:p>
        </w:tc>
        <w:tc>
          <w:tcPr>
            <w:tcW w:w="1985" w:type="dxa"/>
            <w:vAlign w:val="center"/>
            <w:hideMark/>
          </w:tcPr>
          <w:p w14:paraId="5258E4B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112 796,00</w:t>
            </w:r>
          </w:p>
        </w:tc>
        <w:tc>
          <w:tcPr>
            <w:tcW w:w="1098" w:type="dxa"/>
            <w:vAlign w:val="center"/>
            <w:hideMark/>
          </w:tcPr>
          <w:p w14:paraId="374A807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6685C0DF" w14:textId="77777777" w:rsidTr="000F23DA">
        <w:trPr>
          <w:trHeight w:val="20"/>
        </w:trPr>
        <w:tc>
          <w:tcPr>
            <w:tcW w:w="0" w:type="auto"/>
            <w:vAlign w:val="center"/>
            <w:hideMark/>
          </w:tcPr>
          <w:p w14:paraId="14B98FB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8343" w:type="dxa"/>
            <w:vAlign w:val="center"/>
            <w:hideMark/>
          </w:tcPr>
          <w:p w14:paraId="2DCB9EEC"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Устройство наружного освещения</w:t>
            </w:r>
          </w:p>
        </w:tc>
        <w:tc>
          <w:tcPr>
            <w:tcW w:w="2268" w:type="dxa"/>
            <w:vAlign w:val="center"/>
            <w:hideMark/>
          </w:tcPr>
          <w:p w14:paraId="779CA11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4EDCFBF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0EBC3D3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2221C4B9" w14:textId="77777777" w:rsidTr="000F23DA">
        <w:trPr>
          <w:trHeight w:val="20"/>
        </w:trPr>
        <w:tc>
          <w:tcPr>
            <w:tcW w:w="0" w:type="auto"/>
            <w:vAlign w:val="center"/>
            <w:hideMark/>
          </w:tcPr>
          <w:p w14:paraId="34450CF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w:t>
            </w:r>
          </w:p>
        </w:tc>
        <w:tc>
          <w:tcPr>
            <w:tcW w:w="8343" w:type="dxa"/>
            <w:vAlign w:val="center"/>
            <w:hideMark/>
          </w:tcPr>
          <w:p w14:paraId="580E62E6" w14:textId="19FAFF6F" w:rsidR="00B45CAF" w:rsidRPr="00FF3608" w:rsidRDefault="00B45CAF" w:rsidP="000F23DA">
            <w:pPr>
              <w:tabs>
                <w:tab w:val="clear" w:pos="5103"/>
              </w:tabs>
              <w:spacing w:line="240" w:lineRule="auto"/>
              <w:ind w:firstLine="0"/>
              <w:rPr>
                <w:color w:val="000000"/>
                <w:sz w:val="20"/>
                <w:szCs w:val="20"/>
              </w:rPr>
            </w:pPr>
            <w:r w:rsidRPr="00FF3608">
              <w:rPr>
                <w:rFonts w:eastAsia="Calibri"/>
                <w:color w:val="000000"/>
                <w:sz w:val="20"/>
                <w:szCs w:val="20"/>
                <w:lang w:eastAsia="en-US"/>
              </w:rPr>
              <w:t xml:space="preserve">Устройство наружного  освещения </w:t>
            </w:r>
            <w:r w:rsidR="00B03853">
              <w:rPr>
                <w:rFonts w:eastAsia="Calibri"/>
                <w:color w:val="000000"/>
                <w:sz w:val="20"/>
                <w:szCs w:val="20"/>
                <w:lang w:eastAsia="en-US"/>
              </w:rPr>
              <w:t xml:space="preserve">Сургутское </w:t>
            </w:r>
            <w:r w:rsidR="00CB3629">
              <w:rPr>
                <w:rFonts w:eastAsia="Calibri"/>
                <w:color w:val="000000"/>
                <w:sz w:val="20"/>
                <w:szCs w:val="20"/>
                <w:lang w:eastAsia="en-US"/>
              </w:rPr>
              <w:t>ш.</w:t>
            </w:r>
            <w:r w:rsidRPr="00FF3608">
              <w:rPr>
                <w:rFonts w:eastAsia="Calibri"/>
                <w:color w:val="000000"/>
                <w:sz w:val="20"/>
                <w:szCs w:val="20"/>
                <w:lang w:eastAsia="en-US"/>
              </w:rPr>
              <w:t xml:space="preserve"> от </w:t>
            </w:r>
            <w:r>
              <w:rPr>
                <w:rFonts w:eastAsia="Calibri"/>
                <w:color w:val="000000"/>
                <w:sz w:val="20"/>
                <w:szCs w:val="20"/>
                <w:lang w:eastAsia="en-US"/>
              </w:rPr>
              <w:t>ул.</w:t>
            </w:r>
            <w:r w:rsidRPr="00FF3608">
              <w:rPr>
                <w:rFonts w:eastAsia="Calibri"/>
                <w:color w:val="000000"/>
                <w:sz w:val="20"/>
                <w:szCs w:val="20"/>
                <w:lang w:eastAsia="en-US"/>
              </w:rPr>
              <w:t xml:space="preserve"> Лангепасская до пов. на СНТ</w:t>
            </w:r>
          </w:p>
        </w:tc>
        <w:tc>
          <w:tcPr>
            <w:tcW w:w="2268" w:type="dxa"/>
            <w:vAlign w:val="center"/>
            <w:hideMark/>
          </w:tcPr>
          <w:p w14:paraId="3AF4FA3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4 200,00</w:t>
            </w:r>
          </w:p>
        </w:tc>
        <w:tc>
          <w:tcPr>
            <w:tcW w:w="1985" w:type="dxa"/>
            <w:vAlign w:val="center"/>
            <w:hideMark/>
          </w:tcPr>
          <w:p w14:paraId="633079C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55BBD68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2028 год</w:t>
            </w:r>
          </w:p>
        </w:tc>
      </w:tr>
      <w:tr w:rsidR="00B45CAF" w:rsidRPr="001A279F" w14:paraId="33D6CD04" w14:textId="77777777" w:rsidTr="000F23DA">
        <w:trPr>
          <w:trHeight w:val="20"/>
        </w:trPr>
        <w:tc>
          <w:tcPr>
            <w:tcW w:w="0" w:type="auto"/>
            <w:vAlign w:val="center"/>
            <w:hideMark/>
          </w:tcPr>
          <w:p w14:paraId="0484B23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1.4.1.2</w:t>
            </w:r>
          </w:p>
        </w:tc>
        <w:tc>
          <w:tcPr>
            <w:tcW w:w="8343" w:type="dxa"/>
            <w:vAlign w:val="center"/>
            <w:hideMark/>
          </w:tcPr>
          <w:p w14:paraId="71B5CCFB" w14:textId="77777777" w:rsidR="00B45CAF" w:rsidRPr="00FF3608" w:rsidRDefault="00B45CAF" w:rsidP="000F23DA">
            <w:pPr>
              <w:tabs>
                <w:tab w:val="clear" w:pos="5103"/>
              </w:tabs>
              <w:spacing w:line="240" w:lineRule="auto"/>
              <w:ind w:firstLine="0"/>
              <w:rPr>
                <w:color w:val="000000"/>
                <w:sz w:val="20"/>
                <w:szCs w:val="20"/>
              </w:rPr>
            </w:pPr>
            <w:r w:rsidRPr="00FF3608">
              <w:rPr>
                <w:rFonts w:eastAsia="Calibri"/>
                <w:color w:val="000000"/>
                <w:sz w:val="20"/>
                <w:szCs w:val="20"/>
                <w:lang w:eastAsia="en-US"/>
              </w:rPr>
              <w:t xml:space="preserve">Устройство наружного освещения </w:t>
            </w:r>
            <w:r>
              <w:rPr>
                <w:rFonts w:eastAsia="Calibri"/>
                <w:color w:val="000000"/>
                <w:sz w:val="20"/>
                <w:szCs w:val="20"/>
                <w:lang w:eastAsia="en-US"/>
              </w:rPr>
              <w:t>ул.</w:t>
            </w:r>
            <w:r w:rsidRPr="00FF3608">
              <w:rPr>
                <w:rFonts w:eastAsia="Calibri"/>
                <w:color w:val="000000"/>
                <w:sz w:val="20"/>
                <w:szCs w:val="20"/>
                <w:lang w:eastAsia="en-US"/>
              </w:rPr>
              <w:t xml:space="preserve"> Ноябрьская</w:t>
            </w:r>
          </w:p>
        </w:tc>
        <w:tc>
          <w:tcPr>
            <w:tcW w:w="2268" w:type="dxa"/>
            <w:vAlign w:val="center"/>
            <w:hideMark/>
          </w:tcPr>
          <w:p w14:paraId="6685B3B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324B668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11 200,00</w:t>
            </w:r>
          </w:p>
        </w:tc>
        <w:tc>
          <w:tcPr>
            <w:tcW w:w="1098" w:type="dxa"/>
            <w:vAlign w:val="center"/>
            <w:hideMark/>
          </w:tcPr>
          <w:p w14:paraId="11A9A2C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2029 год</w:t>
            </w:r>
          </w:p>
        </w:tc>
      </w:tr>
      <w:tr w:rsidR="00B45CAF" w:rsidRPr="001A279F" w14:paraId="2319D3AF" w14:textId="77777777" w:rsidTr="000F23DA">
        <w:trPr>
          <w:trHeight w:val="20"/>
        </w:trPr>
        <w:tc>
          <w:tcPr>
            <w:tcW w:w="0" w:type="auto"/>
            <w:vAlign w:val="center"/>
            <w:hideMark/>
          </w:tcPr>
          <w:p w14:paraId="5283DDA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1.4.1.3</w:t>
            </w:r>
          </w:p>
        </w:tc>
        <w:tc>
          <w:tcPr>
            <w:tcW w:w="8343" w:type="dxa"/>
            <w:vAlign w:val="center"/>
            <w:hideMark/>
          </w:tcPr>
          <w:p w14:paraId="27DC4423" w14:textId="77777777" w:rsidR="00B45CAF" w:rsidRPr="00FF3608" w:rsidRDefault="00B45CAF" w:rsidP="000F23DA">
            <w:pPr>
              <w:tabs>
                <w:tab w:val="clear" w:pos="5103"/>
              </w:tabs>
              <w:spacing w:line="240" w:lineRule="auto"/>
              <w:ind w:firstLine="0"/>
              <w:rPr>
                <w:color w:val="000000"/>
                <w:sz w:val="20"/>
                <w:szCs w:val="20"/>
              </w:rPr>
            </w:pPr>
            <w:r w:rsidRPr="00FF3608">
              <w:rPr>
                <w:rFonts w:eastAsia="Calibri"/>
                <w:color w:val="000000"/>
                <w:sz w:val="20"/>
                <w:szCs w:val="20"/>
                <w:lang w:eastAsia="en-US"/>
              </w:rPr>
              <w:t xml:space="preserve">Устройство наружного освещения </w:t>
            </w:r>
            <w:r>
              <w:rPr>
                <w:rFonts w:eastAsia="Calibri"/>
                <w:color w:val="000000"/>
                <w:sz w:val="20"/>
                <w:szCs w:val="20"/>
                <w:lang w:eastAsia="en-US"/>
              </w:rPr>
              <w:t>ул.</w:t>
            </w:r>
            <w:r w:rsidRPr="00FF3608">
              <w:rPr>
                <w:rFonts w:eastAsia="Calibri"/>
                <w:color w:val="000000"/>
                <w:sz w:val="20"/>
                <w:szCs w:val="20"/>
                <w:lang w:eastAsia="en-US"/>
              </w:rPr>
              <w:t xml:space="preserve"> Геофизиков</w:t>
            </w:r>
          </w:p>
        </w:tc>
        <w:tc>
          <w:tcPr>
            <w:tcW w:w="2268" w:type="dxa"/>
            <w:vAlign w:val="center"/>
            <w:hideMark/>
          </w:tcPr>
          <w:p w14:paraId="482ECA1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460B598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2 828,00</w:t>
            </w:r>
          </w:p>
        </w:tc>
        <w:tc>
          <w:tcPr>
            <w:tcW w:w="1098" w:type="dxa"/>
            <w:vAlign w:val="center"/>
            <w:hideMark/>
          </w:tcPr>
          <w:p w14:paraId="3C7657F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2030 год</w:t>
            </w:r>
          </w:p>
        </w:tc>
      </w:tr>
      <w:tr w:rsidR="00B45CAF" w:rsidRPr="001A279F" w14:paraId="69B12A52" w14:textId="77777777" w:rsidTr="000F23DA">
        <w:trPr>
          <w:trHeight w:val="20"/>
        </w:trPr>
        <w:tc>
          <w:tcPr>
            <w:tcW w:w="0" w:type="auto"/>
            <w:vAlign w:val="center"/>
            <w:hideMark/>
          </w:tcPr>
          <w:p w14:paraId="30DAAD7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1.4.1.4</w:t>
            </w:r>
          </w:p>
        </w:tc>
        <w:tc>
          <w:tcPr>
            <w:tcW w:w="8343" w:type="dxa"/>
            <w:vAlign w:val="center"/>
            <w:hideMark/>
          </w:tcPr>
          <w:p w14:paraId="503CFC8D" w14:textId="77777777" w:rsidR="00B45CAF" w:rsidRPr="00FF3608" w:rsidRDefault="00B45CAF" w:rsidP="000F23DA">
            <w:pPr>
              <w:tabs>
                <w:tab w:val="clear" w:pos="5103"/>
              </w:tabs>
              <w:spacing w:line="240" w:lineRule="auto"/>
              <w:ind w:firstLine="0"/>
              <w:rPr>
                <w:color w:val="000000"/>
                <w:sz w:val="20"/>
                <w:szCs w:val="20"/>
              </w:rPr>
            </w:pPr>
            <w:r w:rsidRPr="00FF3608">
              <w:rPr>
                <w:rFonts w:eastAsia="Calibri"/>
                <w:color w:val="000000"/>
                <w:sz w:val="20"/>
                <w:szCs w:val="20"/>
                <w:lang w:eastAsia="en-US"/>
              </w:rPr>
              <w:t xml:space="preserve">Устройство наружного освещения </w:t>
            </w:r>
            <w:r>
              <w:rPr>
                <w:rFonts w:eastAsia="Calibri"/>
                <w:color w:val="000000"/>
                <w:sz w:val="20"/>
                <w:szCs w:val="20"/>
                <w:lang w:eastAsia="en-US"/>
              </w:rPr>
              <w:t>ул.</w:t>
            </w:r>
            <w:r w:rsidRPr="00FF3608">
              <w:rPr>
                <w:rFonts w:eastAsia="Calibri"/>
                <w:color w:val="000000"/>
                <w:sz w:val="20"/>
                <w:szCs w:val="20"/>
                <w:lang w:eastAsia="en-US"/>
              </w:rPr>
              <w:t xml:space="preserve"> Озёрная</w:t>
            </w:r>
          </w:p>
        </w:tc>
        <w:tc>
          <w:tcPr>
            <w:tcW w:w="2268" w:type="dxa"/>
            <w:vAlign w:val="center"/>
            <w:hideMark/>
          </w:tcPr>
          <w:p w14:paraId="4EB19D0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0EE17C9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1 708,00</w:t>
            </w:r>
          </w:p>
        </w:tc>
        <w:tc>
          <w:tcPr>
            <w:tcW w:w="1098" w:type="dxa"/>
            <w:vAlign w:val="center"/>
            <w:hideMark/>
          </w:tcPr>
          <w:p w14:paraId="7B759A6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2030 год</w:t>
            </w:r>
          </w:p>
        </w:tc>
      </w:tr>
      <w:tr w:rsidR="00B45CAF" w:rsidRPr="001A279F" w14:paraId="7FA611B0" w14:textId="77777777" w:rsidTr="000F23DA">
        <w:trPr>
          <w:trHeight w:val="20"/>
        </w:trPr>
        <w:tc>
          <w:tcPr>
            <w:tcW w:w="0" w:type="auto"/>
            <w:vAlign w:val="center"/>
            <w:hideMark/>
          </w:tcPr>
          <w:p w14:paraId="4CB181F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1.4.1.5</w:t>
            </w:r>
          </w:p>
        </w:tc>
        <w:tc>
          <w:tcPr>
            <w:tcW w:w="8343" w:type="dxa"/>
            <w:vAlign w:val="center"/>
            <w:hideMark/>
          </w:tcPr>
          <w:p w14:paraId="50D33246" w14:textId="77777777" w:rsidR="00B45CAF" w:rsidRPr="00FF3608" w:rsidRDefault="00B45CAF" w:rsidP="000F23DA">
            <w:pPr>
              <w:tabs>
                <w:tab w:val="clear" w:pos="5103"/>
              </w:tabs>
              <w:spacing w:line="240" w:lineRule="auto"/>
              <w:ind w:firstLine="0"/>
              <w:rPr>
                <w:color w:val="000000"/>
                <w:sz w:val="20"/>
                <w:szCs w:val="20"/>
              </w:rPr>
            </w:pPr>
            <w:r w:rsidRPr="00FF3608">
              <w:rPr>
                <w:rFonts w:eastAsia="Calibri"/>
                <w:color w:val="000000"/>
                <w:sz w:val="20"/>
                <w:szCs w:val="20"/>
                <w:lang w:eastAsia="en-US"/>
              </w:rPr>
              <w:t xml:space="preserve">Устройство наружного освещения </w:t>
            </w:r>
            <w:r>
              <w:rPr>
                <w:rFonts w:eastAsia="Calibri"/>
                <w:color w:val="000000"/>
                <w:sz w:val="20"/>
                <w:szCs w:val="20"/>
                <w:lang w:eastAsia="en-US"/>
              </w:rPr>
              <w:t>ул.</w:t>
            </w:r>
            <w:r w:rsidRPr="00FF3608">
              <w:rPr>
                <w:rFonts w:eastAsia="Calibri"/>
                <w:color w:val="000000"/>
                <w:sz w:val="20"/>
                <w:szCs w:val="20"/>
                <w:lang w:eastAsia="en-US"/>
              </w:rPr>
              <w:t xml:space="preserve"> Центральная</w:t>
            </w:r>
          </w:p>
        </w:tc>
        <w:tc>
          <w:tcPr>
            <w:tcW w:w="2268" w:type="dxa"/>
            <w:vAlign w:val="center"/>
            <w:hideMark/>
          </w:tcPr>
          <w:p w14:paraId="513C8FF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1B6B6C6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2 940,00</w:t>
            </w:r>
          </w:p>
        </w:tc>
        <w:tc>
          <w:tcPr>
            <w:tcW w:w="1098" w:type="dxa"/>
            <w:vAlign w:val="center"/>
            <w:hideMark/>
          </w:tcPr>
          <w:p w14:paraId="032A0FA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2027 год</w:t>
            </w:r>
          </w:p>
        </w:tc>
      </w:tr>
      <w:tr w:rsidR="00B45CAF" w:rsidRPr="001A279F" w14:paraId="0B4C3ED5" w14:textId="77777777" w:rsidTr="000F23DA">
        <w:trPr>
          <w:trHeight w:val="20"/>
        </w:trPr>
        <w:tc>
          <w:tcPr>
            <w:tcW w:w="0" w:type="auto"/>
            <w:noWrap/>
            <w:vAlign w:val="bottom"/>
            <w:hideMark/>
          </w:tcPr>
          <w:p w14:paraId="21017F5C" w14:textId="77777777" w:rsidR="00B45CAF" w:rsidRPr="00A136B5" w:rsidRDefault="00B45CAF" w:rsidP="000F23DA">
            <w:pPr>
              <w:tabs>
                <w:tab w:val="clear" w:pos="5103"/>
              </w:tabs>
              <w:spacing w:line="240" w:lineRule="auto"/>
              <w:ind w:firstLine="0"/>
              <w:jc w:val="left"/>
              <w:rPr>
                <w:rFonts w:ascii="Calibri" w:hAnsi="Calibri" w:cs="Calibri"/>
                <w:color w:val="000000"/>
                <w:sz w:val="22"/>
                <w:szCs w:val="22"/>
              </w:rPr>
            </w:pPr>
            <w:r w:rsidRPr="00A136B5">
              <w:rPr>
                <w:rFonts w:ascii="Calibri" w:hAnsi="Calibri" w:cs="Calibri"/>
                <w:color w:val="000000"/>
                <w:sz w:val="22"/>
                <w:szCs w:val="22"/>
              </w:rPr>
              <w:t> </w:t>
            </w:r>
          </w:p>
        </w:tc>
        <w:tc>
          <w:tcPr>
            <w:tcW w:w="8343" w:type="dxa"/>
            <w:noWrap/>
            <w:vAlign w:val="bottom"/>
            <w:hideMark/>
          </w:tcPr>
          <w:p w14:paraId="517F9E8C"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Дооборудование существующих пешеходных переходов ТСОДД</w:t>
            </w:r>
          </w:p>
        </w:tc>
        <w:tc>
          <w:tcPr>
            <w:tcW w:w="2268" w:type="dxa"/>
            <w:vAlign w:val="center"/>
            <w:hideMark/>
          </w:tcPr>
          <w:p w14:paraId="27F24E8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15BC746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79CB677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501D32F8" w14:textId="77777777" w:rsidTr="000F23DA">
        <w:trPr>
          <w:trHeight w:val="20"/>
        </w:trPr>
        <w:tc>
          <w:tcPr>
            <w:tcW w:w="0" w:type="auto"/>
            <w:vAlign w:val="center"/>
            <w:hideMark/>
          </w:tcPr>
          <w:p w14:paraId="071330B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1.4.1.6</w:t>
            </w:r>
          </w:p>
        </w:tc>
        <w:tc>
          <w:tcPr>
            <w:tcW w:w="8343" w:type="dxa"/>
            <w:vAlign w:val="center"/>
            <w:hideMark/>
          </w:tcPr>
          <w:p w14:paraId="063FE2CD"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Установка знаков 5.19 - 6 объектов</w:t>
            </w:r>
          </w:p>
        </w:tc>
        <w:tc>
          <w:tcPr>
            <w:tcW w:w="2268" w:type="dxa"/>
            <w:vAlign w:val="center"/>
            <w:hideMark/>
          </w:tcPr>
          <w:p w14:paraId="5BEC868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0,00</w:t>
            </w:r>
          </w:p>
        </w:tc>
        <w:tc>
          <w:tcPr>
            <w:tcW w:w="1985" w:type="dxa"/>
            <w:vAlign w:val="center"/>
            <w:hideMark/>
          </w:tcPr>
          <w:p w14:paraId="1BF28BE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240,00</w:t>
            </w:r>
          </w:p>
        </w:tc>
        <w:tc>
          <w:tcPr>
            <w:tcW w:w="1098" w:type="dxa"/>
            <w:vAlign w:val="center"/>
            <w:hideMark/>
          </w:tcPr>
          <w:p w14:paraId="42EE6EC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2027 год</w:t>
            </w:r>
          </w:p>
        </w:tc>
      </w:tr>
      <w:tr w:rsidR="00B45CAF" w:rsidRPr="001A279F" w14:paraId="71B36821" w14:textId="77777777" w:rsidTr="000F23DA">
        <w:trPr>
          <w:trHeight w:val="20"/>
        </w:trPr>
        <w:tc>
          <w:tcPr>
            <w:tcW w:w="0" w:type="auto"/>
            <w:vAlign w:val="center"/>
            <w:hideMark/>
          </w:tcPr>
          <w:p w14:paraId="0B392A0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1.4.1.7</w:t>
            </w:r>
          </w:p>
        </w:tc>
        <w:tc>
          <w:tcPr>
            <w:tcW w:w="8343" w:type="dxa"/>
            <w:vAlign w:val="center"/>
            <w:hideMark/>
          </w:tcPr>
          <w:p w14:paraId="2B0E8239"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Установка знаков 5.19 - 1 объект</w:t>
            </w:r>
          </w:p>
        </w:tc>
        <w:tc>
          <w:tcPr>
            <w:tcW w:w="2268" w:type="dxa"/>
            <w:vAlign w:val="center"/>
            <w:hideMark/>
          </w:tcPr>
          <w:p w14:paraId="66A68E3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1EAA8EB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40,00</w:t>
            </w:r>
          </w:p>
        </w:tc>
        <w:tc>
          <w:tcPr>
            <w:tcW w:w="1098" w:type="dxa"/>
            <w:vAlign w:val="center"/>
            <w:hideMark/>
          </w:tcPr>
          <w:p w14:paraId="103238A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2028 год</w:t>
            </w:r>
          </w:p>
        </w:tc>
      </w:tr>
      <w:tr w:rsidR="00B45CAF" w:rsidRPr="001A279F" w14:paraId="1E1596C4" w14:textId="77777777" w:rsidTr="000F23DA">
        <w:trPr>
          <w:trHeight w:val="20"/>
        </w:trPr>
        <w:tc>
          <w:tcPr>
            <w:tcW w:w="0" w:type="auto"/>
            <w:vAlign w:val="center"/>
            <w:hideMark/>
          </w:tcPr>
          <w:p w14:paraId="0AAEAC8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1.4.1.8</w:t>
            </w:r>
          </w:p>
        </w:tc>
        <w:tc>
          <w:tcPr>
            <w:tcW w:w="8343" w:type="dxa"/>
            <w:vAlign w:val="center"/>
            <w:hideMark/>
          </w:tcPr>
          <w:p w14:paraId="6A1E9315"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Устройство освещения пешеходного перехода - 5 объектов</w:t>
            </w:r>
          </w:p>
        </w:tc>
        <w:tc>
          <w:tcPr>
            <w:tcW w:w="2268" w:type="dxa"/>
            <w:vAlign w:val="center"/>
            <w:hideMark/>
          </w:tcPr>
          <w:p w14:paraId="31FD821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65758B8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500,00</w:t>
            </w:r>
          </w:p>
        </w:tc>
        <w:tc>
          <w:tcPr>
            <w:tcW w:w="1098" w:type="dxa"/>
            <w:vAlign w:val="center"/>
            <w:hideMark/>
          </w:tcPr>
          <w:p w14:paraId="69773AB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2027 год</w:t>
            </w:r>
          </w:p>
        </w:tc>
      </w:tr>
      <w:tr w:rsidR="00B45CAF" w:rsidRPr="001A279F" w14:paraId="34AA58B2" w14:textId="77777777" w:rsidTr="000F23DA">
        <w:trPr>
          <w:trHeight w:val="20"/>
        </w:trPr>
        <w:tc>
          <w:tcPr>
            <w:tcW w:w="0" w:type="auto"/>
            <w:vAlign w:val="center"/>
            <w:hideMark/>
          </w:tcPr>
          <w:p w14:paraId="3D45ADD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1.4.1.9</w:t>
            </w:r>
          </w:p>
        </w:tc>
        <w:tc>
          <w:tcPr>
            <w:tcW w:w="8343" w:type="dxa"/>
            <w:vAlign w:val="center"/>
            <w:hideMark/>
          </w:tcPr>
          <w:p w14:paraId="352A6293"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Устройство освещения пешеходного перехода - 2 объекта</w:t>
            </w:r>
          </w:p>
        </w:tc>
        <w:tc>
          <w:tcPr>
            <w:tcW w:w="2268" w:type="dxa"/>
            <w:vAlign w:val="center"/>
            <w:hideMark/>
          </w:tcPr>
          <w:p w14:paraId="361482F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4BF0DDE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200,00</w:t>
            </w:r>
          </w:p>
        </w:tc>
        <w:tc>
          <w:tcPr>
            <w:tcW w:w="1098" w:type="dxa"/>
            <w:vAlign w:val="center"/>
            <w:hideMark/>
          </w:tcPr>
          <w:p w14:paraId="727CB14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2028 год</w:t>
            </w:r>
          </w:p>
        </w:tc>
      </w:tr>
      <w:tr w:rsidR="00B45CAF" w:rsidRPr="001A279F" w14:paraId="7D4AD9D2" w14:textId="77777777" w:rsidTr="000F23DA">
        <w:trPr>
          <w:trHeight w:val="20"/>
        </w:trPr>
        <w:tc>
          <w:tcPr>
            <w:tcW w:w="0" w:type="auto"/>
            <w:vAlign w:val="center"/>
            <w:hideMark/>
          </w:tcPr>
          <w:p w14:paraId="0619856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1.4.1.10</w:t>
            </w:r>
          </w:p>
        </w:tc>
        <w:tc>
          <w:tcPr>
            <w:tcW w:w="8343" w:type="dxa"/>
            <w:vAlign w:val="center"/>
            <w:hideMark/>
          </w:tcPr>
          <w:p w14:paraId="1C1F60A4"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Устройство освещения пешеходного перехода - 21 объект</w:t>
            </w:r>
          </w:p>
        </w:tc>
        <w:tc>
          <w:tcPr>
            <w:tcW w:w="2268" w:type="dxa"/>
            <w:vAlign w:val="center"/>
            <w:hideMark/>
          </w:tcPr>
          <w:p w14:paraId="7ACB2B1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5F414EC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2 100,00</w:t>
            </w:r>
          </w:p>
        </w:tc>
        <w:tc>
          <w:tcPr>
            <w:tcW w:w="1098" w:type="dxa"/>
            <w:vAlign w:val="center"/>
            <w:hideMark/>
          </w:tcPr>
          <w:p w14:paraId="6777E2F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6F98AF8D" w14:textId="77777777" w:rsidTr="000F23DA">
        <w:trPr>
          <w:trHeight w:val="20"/>
        </w:trPr>
        <w:tc>
          <w:tcPr>
            <w:tcW w:w="0" w:type="auto"/>
            <w:vAlign w:val="center"/>
            <w:hideMark/>
          </w:tcPr>
          <w:p w14:paraId="3B93410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1.4.1.11</w:t>
            </w:r>
          </w:p>
        </w:tc>
        <w:tc>
          <w:tcPr>
            <w:tcW w:w="8343" w:type="dxa"/>
            <w:vAlign w:val="center"/>
            <w:hideMark/>
          </w:tcPr>
          <w:p w14:paraId="1B3381FE"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Устройство ИДН - 4 объекта</w:t>
            </w:r>
          </w:p>
        </w:tc>
        <w:tc>
          <w:tcPr>
            <w:tcW w:w="2268" w:type="dxa"/>
            <w:vAlign w:val="center"/>
            <w:hideMark/>
          </w:tcPr>
          <w:p w14:paraId="220EA0D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263C974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160,00</w:t>
            </w:r>
          </w:p>
        </w:tc>
        <w:tc>
          <w:tcPr>
            <w:tcW w:w="1098" w:type="dxa"/>
            <w:vAlign w:val="center"/>
            <w:hideMark/>
          </w:tcPr>
          <w:p w14:paraId="7D84ED8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2028 год</w:t>
            </w:r>
          </w:p>
        </w:tc>
      </w:tr>
      <w:tr w:rsidR="00B45CAF" w:rsidRPr="001A279F" w14:paraId="29D7B92E" w14:textId="77777777" w:rsidTr="000F23DA">
        <w:trPr>
          <w:trHeight w:val="20"/>
        </w:trPr>
        <w:tc>
          <w:tcPr>
            <w:tcW w:w="0" w:type="auto"/>
            <w:vAlign w:val="center"/>
            <w:hideMark/>
          </w:tcPr>
          <w:p w14:paraId="4F93A2E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1.4.1.12</w:t>
            </w:r>
          </w:p>
        </w:tc>
        <w:tc>
          <w:tcPr>
            <w:tcW w:w="8343" w:type="dxa"/>
            <w:vAlign w:val="center"/>
            <w:hideMark/>
          </w:tcPr>
          <w:p w14:paraId="6DDCE99B"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Установка знаков 1.23 «Дети» - 21 объект</w:t>
            </w:r>
          </w:p>
        </w:tc>
        <w:tc>
          <w:tcPr>
            <w:tcW w:w="2268" w:type="dxa"/>
            <w:vAlign w:val="center"/>
            <w:hideMark/>
          </w:tcPr>
          <w:p w14:paraId="4EFAC4E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0561042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840,00</w:t>
            </w:r>
          </w:p>
        </w:tc>
        <w:tc>
          <w:tcPr>
            <w:tcW w:w="1098" w:type="dxa"/>
            <w:vAlign w:val="center"/>
            <w:hideMark/>
          </w:tcPr>
          <w:p w14:paraId="75E9EA8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2028 год</w:t>
            </w:r>
          </w:p>
        </w:tc>
      </w:tr>
      <w:tr w:rsidR="00B45CAF" w:rsidRPr="001A279F" w14:paraId="18173F8A" w14:textId="77777777" w:rsidTr="000F23DA">
        <w:trPr>
          <w:trHeight w:val="20"/>
        </w:trPr>
        <w:tc>
          <w:tcPr>
            <w:tcW w:w="0" w:type="auto"/>
            <w:vAlign w:val="center"/>
            <w:hideMark/>
          </w:tcPr>
          <w:p w14:paraId="53E7D5B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1.4.1.13</w:t>
            </w:r>
          </w:p>
        </w:tc>
        <w:tc>
          <w:tcPr>
            <w:tcW w:w="8343" w:type="dxa"/>
            <w:vAlign w:val="center"/>
            <w:hideMark/>
          </w:tcPr>
          <w:p w14:paraId="7FFF2D5D"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Установка знаков ограничения скоростного режима 40 км/ч - 16 объектов</w:t>
            </w:r>
          </w:p>
        </w:tc>
        <w:tc>
          <w:tcPr>
            <w:tcW w:w="2268" w:type="dxa"/>
            <w:vAlign w:val="center"/>
            <w:hideMark/>
          </w:tcPr>
          <w:p w14:paraId="7B7C3F1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688D74B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640,00</w:t>
            </w:r>
          </w:p>
        </w:tc>
        <w:tc>
          <w:tcPr>
            <w:tcW w:w="1098" w:type="dxa"/>
            <w:vAlign w:val="center"/>
            <w:hideMark/>
          </w:tcPr>
          <w:p w14:paraId="15C3EAE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2028 год</w:t>
            </w:r>
          </w:p>
        </w:tc>
      </w:tr>
      <w:tr w:rsidR="00B45CAF" w:rsidRPr="001A279F" w14:paraId="644CCC79" w14:textId="77777777" w:rsidTr="000F23DA">
        <w:trPr>
          <w:trHeight w:val="20"/>
        </w:trPr>
        <w:tc>
          <w:tcPr>
            <w:tcW w:w="0" w:type="auto"/>
            <w:vAlign w:val="center"/>
            <w:hideMark/>
          </w:tcPr>
          <w:p w14:paraId="4EED5DA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1.4.1.14</w:t>
            </w:r>
          </w:p>
        </w:tc>
        <w:tc>
          <w:tcPr>
            <w:tcW w:w="8343" w:type="dxa"/>
            <w:vAlign w:val="center"/>
            <w:hideMark/>
          </w:tcPr>
          <w:p w14:paraId="032DFB27"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Установка светофоров типа Т.7 - 4 объекта</w:t>
            </w:r>
          </w:p>
        </w:tc>
        <w:tc>
          <w:tcPr>
            <w:tcW w:w="2268" w:type="dxa"/>
            <w:vAlign w:val="center"/>
            <w:hideMark/>
          </w:tcPr>
          <w:p w14:paraId="1608BED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688E165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160,00</w:t>
            </w:r>
          </w:p>
        </w:tc>
        <w:tc>
          <w:tcPr>
            <w:tcW w:w="1098" w:type="dxa"/>
            <w:vAlign w:val="center"/>
            <w:hideMark/>
          </w:tcPr>
          <w:p w14:paraId="2DFD2A4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2028 год</w:t>
            </w:r>
          </w:p>
        </w:tc>
      </w:tr>
      <w:tr w:rsidR="00B45CAF" w:rsidRPr="001A279F" w14:paraId="3C37D976" w14:textId="77777777" w:rsidTr="000F23DA">
        <w:trPr>
          <w:trHeight w:val="20"/>
        </w:trPr>
        <w:tc>
          <w:tcPr>
            <w:tcW w:w="0" w:type="auto"/>
            <w:vAlign w:val="center"/>
            <w:hideMark/>
          </w:tcPr>
          <w:p w14:paraId="714D2B8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1.4.1.15</w:t>
            </w:r>
          </w:p>
        </w:tc>
        <w:tc>
          <w:tcPr>
            <w:tcW w:w="8343" w:type="dxa"/>
            <w:vAlign w:val="center"/>
            <w:hideMark/>
          </w:tcPr>
          <w:p w14:paraId="388ABCC5"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Установка пешеходных ограждений - 2 объекта</w:t>
            </w:r>
          </w:p>
        </w:tc>
        <w:tc>
          <w:tcPr>
            <w:tcW w:w="2268" w:type="dxa"/>
            <w:vAlign w:val="center"/>
            <w:hideMark/>
          </w:tcPr>
          <w:p w14:paraId="3D78A15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57D357C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1 600,00</w:t>
            </w:r>
          </w:p>
        </w:tc>
        <w:tc>
          <w:tcPr>
            <w:tcW w:w="1098" w:type="dxa"/>
            <w:vAlign w:val="center"/>
            <w:hideMark/>
          </w:tcPr>
          <w:p w14:paraId="61DB7C2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2027 год</w:t>
            </w:r>
          </w:p>
        </w:tc>
      </w:tr>
      <w:tr w:rsidR="00B45CAF" w:rsidRPr="001A279F" w14:paraId="263ABEC1" w14:textId="77777777" w:rsidTr="000F23DA">
        <w:trPr>
          <w:trHeight w:val="20"/>
        </w:trPr>
        <w:tc>
          <w:tcPr>
            <w:tcW w:w="0" w:type="auto"/>
            <w:vAlign w:val="center"/>
            <w:hideMark/>
          </w:tcPr>
          <w:p w14:paraId="459E5B2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1.4.1.16</w:t>
            </w:r>
          </w:p>
        </w:tc>
        <w:tc>
          <w:tcPr>
            <w:tcW w:w="8343" w:type="dxa"/>
            <w:vAlign w:val="center"/>
            <w:hideMark/>
          </w:tcPr>
          <w:p w14:paraId="671BFED2"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Установка пешеходных ограждений - 6 объектов</w:t>
            </w:r>
          </w:p>
        </w:tc>
        <w:tc>
          <w:tcPr>
            <w:tcW w:w="2268" w:type="dxa"/>
            <w:vAlign w:val="center"/>
            <w:hideMark/>
          </w:tcPr>
          <w:p w14:paraId="380BB0B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3386D13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4 800,00</w:t>
            </w:r>
          </w:p>
        </w:tc>
        <w:tc>
          <w:tcPr>
            <w:tcW w:w="1098" w:type="dxa"/>
            <w:vAlign w:val="center"/>
            <w:hideMark/>
          </w:tcPr>
          <w:p w14:paraId="561607E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2028 год</w:t>
            </w:r>
          </w:p>
        </w:tc>
      </w:tr>
      <w:tr w:rsidR="00B45CAF" w:rsidRPr="001A279F" w14:paraId="5AE430B9" w14:textId="77777777" w:rsidTr="000F23DA">
        <w:trPr>
          <w:trHeight w:val="20"/>
        </w:trPr>
        <w:tc>
          <w:tcPr>
            <w:tcW w:w="0" w:type="auto"/>
            <w:vAlign w:val="center"/>
            <w:hideMark/>
          </w:tcPr>
          <w:p w14:paraId="36B4B9A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1.4.1.17</w:t>
            </w:r>
          </w:p>
        </w:tc>
        <w:tc>
          <w:tcPr>
            <w:tcW w:w="8343" w:type="dxa"/>
            <w:vAlign w:val="center"/>
            <w:hideMark/>
          </w:tcPr>
          <w:p w14:paraId="4E43C0DE"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Установка пешеходных ограждений - 3 объекта</w:t>
            </w:r>
          </w:p>
        </w:tc>
        <w:tc>
          <w:tcPr>
            <w:tcW w:w="2268" w:type="dxa"/>
            <w:vAlign w:val="center"/>
            <w:hideMark/>
          </w:tcPr>
          <w:p w14:paraId="184AE62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0C6B65E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2 400,00</w:t>
            </w:r>
          </w:p>
        </w:tc>
        <w:tc>
          <w:tcPr>
            <w:tcW w:w="1098" w:type="dxa"/>
            <w:vAlign w:val="center"/>
            <w:hideMark/>
          </w:tcPr>
          <w:p w14:paraId="0F30B6D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2029 год</w:t>
            </w:r>
          </w:p>
        </w:tc>
      </w:tr>
      <w:tr w:rsidR="00B45CAF" w:rsidRPr="001A279F" w14:paraId="0A79A835" w14:textId="77777777" w:rsidTr="000F23DA">
        <w:trPr>
          <w:trHeight w:val="20"/>
        </w:trPr>
        <w:tc>
          <w:tcPr>
            <w:tcW w:w="0" w:type="auto"/>
            <w:vAlign w:val="center"/>
            <w:hideMark/>
          </w:tcPr>
          <w:p w14:paraId="7F2E0D6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1.4.1.18</w:t>
            </w:r>
          </w:p>
        </w:tc>
        <w:tc>
          <w:tcPr>
            <w:tcW w:w="8343" w:type="dxa"/>
            <w:vAlign w:val="center"/>
            <w:hideMark/>
          </w:tcPr>
          <w:p w14:paraId="24C46330"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Устройство подхода к пешеходному переходу - 5 объектов</w:t>
            </w:r>
          </w:p>
        </w:tc>
        <w:tc>
          <w:tcPr>
            <w:tcW w:w="2268" w:type="dxa"/>
            <w:vAlign w:val="center"/>
            <w:hideMark/>
          </w:tcPr>
          <w:p w14:paraId="1D1DE23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1E7BE6D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500,00</w:t>
            </w:r>
          </w:p>
        </w:tc>
        <w:tc>
          <w:tcPr>
            <w:tcW w:w="1098" w:type="dxa"/>
            <w:vAlign w:val="center"/>
            <w:hideMark/>
          </w:tcPr>
          <w:p w14:paraId="1252B86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2027 год</w:t>
            </w:r>
          </w:p>
        </w:tc>
      </w:tr>
      <w:tr w:rsidR="00B45CAF" w:rsidRPr="001A279F" w14:paraId="678B5E46" w14:textId="77777777" w:rsidTr="000F23DA">
        <w:trPr>
          <w:trHeight w:val="20"/>
        </w:trPr>
        <w:tc>
          <w:tcPr>
            <w:tcW w:w="0" w:type="auto"/>
            <w:vAlign w:val="center"/>
            <w:hideMark/>
          </w:tcPr>
          <w:p w14:paraId="7836A9B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1.4.1.19</w:t>
            </w:r>
          </w:p>
        </w:tc>
        <w:tc>
          <w:tcPr>
            <w:tcW w:w="8343" w:type="dxa"/>
            <w:vAlign w:val="center"/>
            <w:hideMark/>
          </w:tcPr>
          <w:p w14:paraId="641A58C7"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Устройство подхода к пешеходному переходу - 11 объектов</w:t>
            </w:r>
          </w:p>
        </w:tc>
        <w:tc>
          <w:tcPr>
            <w:tcW w:w="2268" w:type="dxa"/>
            <w:vAlign w:val="center"/>
            <w:hideMark/>
          </w:tcPr>
          <w:p w14:paraId="61CCAF3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046AEAE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1 100,00</w:t>
            </w:r>
          </w:p>
        </w:tc>
        <w:tc>
          <w:tcPr>
            <w:tcW w:w="1098" w:type="dxa"/>
            <w:vAlign w:val="center"/>
            <w:hideMark/>
          </w:tcPr>
          <w:p w14:paraId="14C1BD6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6486DFB6" w14:textId="77777777" w:rsidTr="000F23DA">
        <w:trPr>
          <w:trHeight w:val="20"/>
        </w:trPr>
        <w:tc>
          <w:tcPr>
            <w:tcW w:w="0" w:type="auto"/>
            <w:vAlign w:val="center"/>
            <w:hideMark/>
          </w:tcPr>
          <w:p w14:paraId="68AC7F1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8343" w:type="dxa"/>
            <w:vAlign w:val="center"/>
            <w:hideMark/>
          </w:tcPr>
          <w:p w14:paraId="3C938EA3" w14:textId="77777777" w:rsidR="00B45CAF" w:rsidRPr="00FF3608" w:rsidRDefault="00B45CAF" w:rsidP="000F23DA">
            <w:pPr>
              <w:tabs>
                <w:tab w:val="clear" w:pos="5103"/>
              </w:tabs>
              <w:spacing w:line="240" w:lineRule="auto"/>
              <w:ind w:firstLine="0"/>
              <w:jc w:val="left"/>
              <w:rPr>
                <w:color w:val="000000"/>
                <w:sz w:val="20"/>
                <w:szCs w:val="20"/>
              </w:rPr>
            </w:pPr>
            <w:r w:rsidRPr="00FF3608">
              <w:rPr>
                <w:color w:val="000000"/>
                <w:sz w:val="20"/>
                <w:szCs w:val="20"/>
              </w:rPr>
              <w:t xml:space="preserve">Мероприятия по развитию инфраструктуры </w:t>
            </w:r>
            <w:r w:rsidRPr="00FF3608">
              <w:rPr>
                <w:sz w:val="20"/>
                <w:szCs w:val="20"/>
              </w:rPr>
              <w:t>для велосипедистов и лиц, использующих для передвижения средства индивидуальной мобильности</w:t>
            </w:r>
          </w:p>
        </w:tc>
        <w:tc>
          <w:tcPr>
            <w:tcW w:w="2268" w:type="dxa"/>
            <w:vAlign w:val="center"/>
            <w:hideMark/>
          </w:tcPr>
          <w:p w14:paraId="03D3C66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6E701AD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098" w:type="dxa"/>
            <w:vAlign w:val="center"/>
            <w:hideMark/>
          </w:tcPr>
          <w:p w14:paraId="5DC187E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6DB52B7A" w14:textId="77777777" w:rsidTr="000F23DA">
        <w:trPr>
          <w:trHeight w:val="20"/>
        </w:trPr>
        <w:tc>
          <w:tcPr>
            <w:tcW w:w="0" w:type="auto"/>
            <w:vAlign w:val="center"/>
          </w:tcPr>
          <w:p w14:paraId="25413790" w14:textId="77777777" w:rsidR="00B45CAF" w:rsidRPr="00A136B5" w:rsidRDefault="00B45CAF" w:rsidP="000F23DA">
            <w:pPr>
              <w:tabs>
                <w:tab w:val="clear" w:pos="5103"/>
              </w:tabs>
              <w:spacing w:line="240" w:lineRule="auto"/>
              <w:ind w:firstLine="0"/>
              <w:jc w:val="center"/>
              <w:rPr>
                <w:color w:val="000000"/>
                <w:sz w:val="20"/>
                <w:szCs w:val="20"/>
              </w:rPr>
            </w:pPr>
            <w:r>
              <w:rPr>
                <w:color w:val="000000"/>
                <w:sz w:val="20"/>
                <w:szCs w:val="20"/>
              </w:rPr>
              <w:t>1.4.1.20</w:t>
            </w:r>
          </w:p>
        </w:tc>
        <w:tc>
          <w:tcPr>
            <w:tcW w:w="8343" w:type="dxa"/>
            <w:vAlign w:val="center"/>
          </w:tcPr>
          <w:p w14:paraId="51FD5F1C" w14:textId="77777777" w:rsidR="00B45CAF" w:rsidRPr="00CB6006" w:rsidRDefault="00B45CAF" w:rsidP="000F23DA">
            <w:pPr>
              <w:tabs>
                <w:tab w:val="clear" w:pos="5103"/>
              </w:tabs>
              <w:spacing w:line="240" w:lineRule="auto"/>
              <w:ind w:firstLine="0"/>
              <w:jc w:val="left"/>
              <w:rPr>
                <w:color w:val="000000"/>
                <w:sz w:val="20"/>
                <w:szCs w:val="20"/>
              </w:rPr>
            </w:pPr>
            <w:r w:rsidRPr="00CB6006">
              <w:rPr>
                <w:rFonts w:eastAsia="Calibri"/>
                <w:color w:val="000000"/>
                <w:sz w:val="20"/>
                <w:szCs w:val="20"/>
                <w:lang w:eastAsia="en-US"/>
              </w:rPr>
              <w:t xml:space="preserve">Организация велодорожки от мкр 7 (Школа-сад №10) до велопарковки на </w:t>
            </w:r>
            <w:r>
              <w:rPr>
                <w:rFonts w:eastAsia="Calibri"/>
                <w:color w:val="000000"/>
                <w:sz w:val="20"/>
                <w:szCs w:val="20"/>
                <w:lang w:eastAsia="en-US"/>
              </w:rPr>
              <w:t>ул.</w:t>
            </w:r>
            <w:r w:rsidRPr="00CB6006">
              <w:rPr>
                <w:rFonts w:eastAsia="Calibri"/>
                <w:color w:val="000000"/>
                <w:sz w:val="20"/>
                <w:szCs w:val="20"/>
                <w:lang w:eastAsia="en-US"/>
              </w:rPr>
              <w:t xml:space="preserve"> Прибалтийская, 20</w:t>
            </w:r>
          </w:p>
        </w:tc>
        <w:tc>
          <w:tcPr>
            <w:tcW w:w="2268" w:type="dxa"/>
            <w:vAlign w:val="center"/>
            <w:hideMark/>
          </w:tcPr>
          <w:p w14:paraId="0036A02C"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 </w:t>
            </w:r>
          </w:p>
        </w:tc>
        <w:tc>
          <w:tcPr>
            <w:tcW w:w="1985" w:type="dxa"/>
            <w:vAlign w:val="center"/>
            <w:hideMark/>
          </w:tcPr>
          <w:p w14:paraId="4AAB7A25"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8 212,50</w:t>
            </w:r>
          </w:p>
        </w:tc>
        <w:tc>
          <w:tcPr>
            <w:tcW w:w="1098" w:type="dxa"/>
            <w:vAlign w:val="center"/>
            <w:hideMark/>
          </w:tcPr>
          <w:p w14:paraId="2F79C632" w14:textId="77777777" w:rsidR="00B45CAF" w:rsidRPr="00CB6006" w:rsidRDefault="00B45CAF" w:rsidP="000F23DA">
            <w:pPr>
              <w:tabs>
                <w:tab w:val="clear" w:pos="5103"/>
              </w:tabs>
              <w:spacing w:line="240" w:lineRule="auto"/>
              <w:ind w:firstLine="0"/>
              <w:jc w:val="center"/>
              <w:rPr>
                <w:color w:val="000000"/>
                <w:sz w:val="20"/>
                <w:szCs w:val="20"/>
              </w:rPr>
            </w:pPr>
            <w:r w:rsidRPr="00CB6006">
              <w:rPr>
                <w:rFonts w:eastAsia="Calibri"/>
                <w:color w:val="000000"/>
                <w:sz w:val="20"/>
                <w:szCs w:val="20"/>
                <w:lang w:eastAsia="en-US"/>
              </w:rPr>
              <w:t>2030 год</w:t>
            </w:r>
          </w:p>
        </w:tc>
      </w:tr>
      <w:tr w:rsidR="00B45CAF" w:rsidRPr="001A279F" w14:paraId="233AF7AB" w14:textId="77777777" w:rsidTr="000F23DA">
        <w:trPr>
          <w:trHeight w:val="20"/>
        </w:trPr>
        <w:tc>
          <w:tcPr>
            <w:tcW w:w="0" w:type="auto"/>
            <w:vAlign w:val="center"/>
          </w:tcPr>
          <w:p w14:paraId="5A51D3D1" w14:textId="77777777" w:rsidR="00B45CAF" w:rsidRPr="00A136B5" w:rsidRDefault="00B45CAF" w:rsidP="000F23DA">
            <w:pPr>
              <w:tabs>
                <w:tab w:val="clear" w:pos="5103"/>
              </w:tabs>
              <w:spacing w:line="240" w:lineRule="auto"/>
              <w:ind w:firstLine="0"/>
              <w:jc w:val="center"/>
              <w:rPr>
                <w:color w:val="000000"/>
                <w:sz w:val="20"/>
                <w:szCs w:val="20"/>
              </w:rPr>
            </w:pPr>
            <w:r>
              <w:rPr>
                <w:color w:val="000000"/>
                <w:sz w:val="20"/>
                <w:szCs w:val="20"/>
              </w:rPr>
              <w:t>1.4.1.21</w:t>
            </w:r>
          </w:p>
        </w:tc>
        <w:tc>
          <w:tcPr>
            <w:tcW w:w="8343" w:type="dxa"/>
            <w:vAlign w:val="center"/>
          </w:tcPr>
          <w:p w14:paraId="1037D35E" w14:textId="77777777" w:rsidR="00B45CAF" w:rsidRPr="00CB6006" w:rsidRDefault="00B45CAF" w:rsidP="000F23DA">
            <w:pPr>
              <w:tabs>
                <w:tab w:val="clear" w:pos="5103"/>
              </w:tabs>
              <w:spacing w:line="240" w:lineRule="auto"/>
              <w:ind w:firstLine="0"/>
              <w:jc w:val="left"/>
              <w:rPr>
                <w:color w:val="000000"/>
                <w:sz w:val="20"/>
                <w:szCs w:val="20"/>
              </w:rPr>
            </w:pPr>
            <w:r w:rsidRPr="00CB6006">
              <w:rPr>
                <w:rFonts w:eastAsia="Calibri"/>
                <w:color w:val="000000"/>
                <w:sz w:val="20"/>
                <w:szCs w:val="20"/>
                <w:lang w:eastAsia="en-US"/>
              </w:rPr>
              <w:t xml:space="preserve">Организация велодорожки от велопарковки на </w:t>
            </w:r>
            <w:r>
              <w:rPr>
                <w:rFonts w:eastAsia="Calibri"/>
                <w:color w:val="000000"/>
                <w:sz w:val="20"/>
                <w:szCs w:val="20"/>
                <w:lang w:eastAsia="en-US"/>
              </w:rPr>
              <w:t>ул.</w:t>
            </w:r>
            <w:r w:rsidRPr="00CB6006">
              <w:rPr>
                <w:rFonts w:eastAsia="Calibri"/>
                <w:color w:val="000000"/>
                <w:sz w:val="20"/>
                <w:szCs w:val="20"/>
                <w:lang w:eastAsia="en-US"/>
              </w:rPr>
              <w:t xml:space="preserve"> Прибалтийская, 20 до </w:t>
            </w:r>
            <w:r>
              <w:rPr>
                <w:rFonts w:eastAsia="Calibri"/>
                <w:color w:val="000000"/>
                <w:sz w:val="20"/>
                <w:szCs w:val="20"/>
                <w:lang w:eastAsia="en-US"/>
              </w:rPr>
              <w:t>ул.</w:t>
            </w:r>
            <w:r w:rsidRPr="00CB6006">
              <w:rPr>
                <w:rFonts w:eastAsia="Calibri"/>
                <w:color w:val="000000"/>
                <w:sz w:val="20"/>
                <w:szCs w:val="20"/>
                <w:lang w:eastAsia="en-US"/>
              </w:rPr>
              <w:t xml:space="preserve"> Молодежная, 20</w:t>
            </w:r>
          </w:p>
        </w:tc>
        <w:tc>
          <w:tcPr>
            <w:tcW w:w="2268" w:type="dxa"/>
            <w:vAlign w:val="center"/>
            <w:hideMark/>
          </w:tcPr>
          <w:p w14:paraId="48B479D7"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 </w:t>
            </w:r>
          </w:p>
        </w:tc>
        <w:tc>
          <w:tcPr>
            <w:tcW w:w="1985" w:type="dxa"/>
            <w:vAlign w:val="center"/>
            <w:hideMark/>
          </w:tcPr>
          <w:p w14:paraId="4EB30BE4"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5 913,00</w:t>
            </w:r>
          </w:p>
        </w:tc>
        <w:tc>
          <w:tcPr>
            <w:tcW w:w="1098" w:type="dxa"/>
            <w:hideMark/>
          </w:tcPr>
          <w:p w14:paraId="45DBFB0D" w14:textId="77777777" w:rsidR="00B45CAF" w:rsidRPr="00CB6006" w:rsidRDefault="00B45CAF" w:rsidP="000F23DA">
            <w:pPr>
              <w:tabs>
                <w:tab w:val="clear" w:pos="5103"/>
              </w:tabs>
              <w:spacing w:line="240" w:lineRule="auto"/>
              <w:ind w:firstLine="0"/>
              <w:jc w:val="center"/>
              <w:rPr>
                <w:color w:val="000000"/>
                <w:sz w:val="20"/>
                <w:szCs w:val="20"/>
              </w:rPr>
            </w:pPr>
            <w:r w:rsidRPr="00CB6006">
              <w:rPr>
                <w:rFonts w:eastAsia="Calibri"/>
                <w:color w:val="000000"/>
                <w:sz w:val="20"/>
                <w:szCs w:val="20"/>
                <w:lang w:eastAsia="en-US"/>
              </w:rPr>
              <w:t>2030 год</w:t>
            </w:r>
          </w:p>
        </w:tc>
      </w:tr>
      <w:tr w:rsidR="00B45CAF" w:rsidRPr="001A279F" w14:paraId="7A939146" w14:textId="77777777" w:rsidTr="000F23DA">
        <w:trPr>
          <w:trHeight w:val="20"/>
        </w:trPr>
        <w:tc>
          <w:tcPr>
            <w:tcW w:w="0" w:type="auto"/>
            <w:vAlign w:val="center"/>
          </w:tcPr>
          <w:p w14:paraId="283C1BB6" w14:textId="77777777" w:rsidR="00B45CAF" w:rsidRPr="00A136B5" w:rsidRDefault="00B45CAF" w:rsidP="000F23DA">
            <w:pPr>
              <w:tabs>
                <w:tab w:val="clear" w:pos="5103"/>
              </w:tabs>
              <w:spacing w:line="240" w:lineRule="auto"/>
              <w:ind w:firstLine="0"/>
              <w:jc w:val="center"/>
              <w:rPr>
                <w:color w:val="000000"/>
                <w:sz w:val="20"/>
                <w:szCs w:val="20"/>
              </w:rPr>
            </w:pPr>
            <w:r>
              <w:rPr>
                <w:color w:val="000000"/>
                <w:sz w:val="20"/>
                <w:szCs w:val="20"/>
              </w:rPr>
              <w:t>1.4.1.22</w:t>
            </w:r>
          </w:p>
        </w:tc>
        <w:tc>
          <w:tcPr>
            <w:tcW w:w="8343" w:type="dxa"/>
            <w:vAlign w:val="center"/>
          </w:tcPr>
          <w:p w14:paraId="24FFDEA0" w14:textId="3D55BE18" w:rsidR="00B45CAF" w:rsidRPr="00CB6006" w:rsidRDefault="00B45CAF" w:rsidP="000F23DA">
            <w:pPr>
              <w:tabs>
                <w:tab w:val="clear" w:pos="5103"/>
              </w:tabs>
              <w:spacing w:line="240" w:lineRule="auto"/>
              <w:ind w:firstLine="0"/>
              <w:jc w:val="left"/>
              <w:rPr>
                <w:color w:val="000000"/>
                <w:sz w:val="20"/>
                <w:szCs w:val="20"/>
              </w:rPr>
            </w:pPr>
            <w:r w:rsidRPr="00CB6006">
              <w:rPr>
                <w:rFonts w:eastAsia="Calibri"/>
                <w:color w:val="000000"/>
                <w:sz w:val="20"/>
                <w:szCs w:val="20"/>
                <w:lang w:eastAsia="en-US"/>
              </w:rPr>
              <w:t xml:space="preserve">Организация велодорожки маршрута вдоль </w:t>
            </w:r>
            <w:r w:rsidR="001C5407">
              <w:rPr>
                <w:rFonts w:eastAsia="Calibri"/>
                <w:color w:val="000000"/>
                <w:sz w:val="20"/>
                <w:szCs w:val="20"/>
                <w:lang w:eastAsia="en-US"/>
              </w:rPr>
              <w:t>ул.</w:t>
            </w:r>
            <w:r w:rsidRPr="00CB6006">
              <w:rPr>
                <w:rFonts w:eastAsia="Calibri"/>
                <w:color w:val="000000"/>
                <w:sz w:val="20"/>
                <w:szCs w:val="20"/>
                <w:lang w:eastAsia="en-US"/>
              </w:rPr>
              <w:t xml:space="preserve"> Дружбы Народов</w:t>
            </w:r>
          </w:p>
        </w:tc>
        <w:tc>
          <w:tcPr>
            <w:tcW w:w="2268" w:type="dxa"/>
            <w:vAlign w:val="center"/>
            <w:hideMark/>
          </w:tcPr>
          <w:p w14:paraId="070C5ADF"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 </w:t>
            </w:r>
          </w:p>
        </w:tc>
        <w:tc>
          <w:tcPr>
            <w:tcW w:w="1985" w:type="dxa"/>
            <w:vAlign w:val="center"/>
            <w:hideMark/>
          </w:tcPr>
          <w:p w14:paraId="0006E014"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11 169,00</w:t>
            </w:r>
          </w:p>
        </w:tc>
        <w:tc>
          <w:tcPr>
            <w:tcW w:w="1098" w:type="dxa"/>
            <w:hideMark/>
          </w:tcPr>
          <w:p w14:paraId="22CF022F" w14:textId="77777777" w:rsidR="00B45CAF" w:rsidRPr="00CB6006" w:rsidRDefault="00B45CAF" w:rsidP="000F23DA">
            <w:pPr>
              <w:tabs>
                <w:tab w:val="clear" w:pos="5103"/>
              </w:tabs>
              <w:spacing w:line="240" w:lineRule="auto"/>
              <w:ind w:firstLine="0"/>
              <w:jc w:val="center"/>
              <w:rPr>
                <w:color w:val="000000"/>
                <w:sz w:val="20"/>
                <w:szCs w:val="20"/>
              </w:rPr>
            </w:pPr>
            <w:r w:rsidRPr="00CB6006">
              <w:rPr>
                <w:rFonts w:eastAsia="Calibri"/>
                <w:color w:val="000000"/>
                <w:sz w:val="20"/>
                <w:szCs w:val="20"/>
                <w:lang w:eastAsia="en-US"/>
              </w:rPr>
              <w:t>2030 год</w:t>
            </w:r>
          </w:p>
        </w:tc>
      </w:tr>
      <w:tr w:rsidR="00B45CAF" w:rsidRPr="001A279F" w14:paraId="222250B3" w14:textId="77777777" w:rsidTr="000F23DA">
        <w:trPr>
          <w:trHeight w:val="20"/>
        </w:trPr>
        <w:tc>
          <w:tcPr>
            <w:tcW w:w="0" w:type="auto"/>
            <w:vAlign w:val="center"/>
          </w:tcPr>
          <w:p w14:paraId="0A392DDC" w14:textId="77777777" w:rsidR="00B45CAF" w:rsidRPr="00A136B5" w:rsidRDefault="00B45CAF" w:rsidP="000F23DA">
            <w:pPr>
              <w:tabs>
                <w:tab w:val="clear" w:pos="5103"/>
              </w:tabs>
              <w:spacing w:line="240" w:lineRule="auto"/>
              <w:ind w:firstLine="0"/>
              <w:jc w:val="center"/>
              <w:rPr>
                <w:color w:val="000000"/>
                <w:sz w:val="20"/>
                <w:szCs w:val="20"/>
              </w:rPr>
            </w:pPr>
            <w:r>
              <w:rPr>
                <w:color w:val="000000"/>
                <w:sz w:val="20"/>
                <w:szCs w:val="20"/>
              </w:rPr>
              <w:t>1.4.1.23</w:t>
            </w:r>
          </w:p>
        </w:tc>
        <w:tc>
          <w:tcPr>
            <w:tcW w:w="8343" w:type="dxa"/>
            <w:vAlign w:val="center"/>
          </w:tcPr>
          <w:p w14:paraId="4EA0F51D" w14:textId="77777777" w:rsidR="00B45CAF" w:rsidRPr="00CB6006" w:rsidRDefault="00B45CAF" w:rsidP="000F23DA">
            <w:pPr>
              <w:tabs>
                <w:tab w:val="clear" w:pos="5103"/>
              </w:tabs>
              <w:spacing w:line="240" w:lineRule="auto"/>
              <w:ind w:firstLine="0"/>
              <w:jc w:val="left"/>
              <w:rPr>
                <w:color w:val="000000"/>
                <w:sz w:val="20"/>
                <w:szCs w:val="20"/>
              </w:rPr>
            </w:pPr>
            <w:r w:rsidRPr="00CB6006">
              <w:rPr>
                <w:rFonts w:eastAsia="Calibri"/>
                <w:color w:val="000000"/>
                <w:sz w:val="20"/>
                <w:szCs w:val="20"/>
                <w:lang w:eastAsia="en-US"/>
              </w:rPr>
              <w:t xml:space="preserve">Организация велодорожки маршрута от ТК «Миллениум» далее до ОП «Дачный-2» и по </w:t>
            </w:r>
            <w:r>
              <w:rPr>
                <w:rFonts w:eastAsia="Calibri"/>
                <w:color w:val="000000"/>
                <w:sz w:val="20"/>
                <w:szCs w:val="20"/>
                <w:lang w:eastAsia="en-US"/>
              </w:rPr>
              <w:t>ул.</w:t>
            </w:r>
            <w:r w:rsidRPr="00CB6006">
              <w:rPr>
                <w:rFonts w:eastAsia="Calibri"/>
                <w:color w:val="000000"/>
                <w:sz w:val="20"/>
                <w:szCs w:val="20"/>
                <w:lang w:eastAsia="en-US"/>
              </w:rPr>
              <w:t xml:space="preserve"> Южная</w:t>
            </w:r>
          </w:p>
        </w:tc>
        <w:tc>
          <w:tcPr>
            <w:tcW w:w="2268" w:type="dxa"/>
            <w:vAlign w:val="center"/>
            <w:hideMark/>
          </w:tcPr>
          <w:p w14:paraId="0FE8291D"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 </w:t>
            </w:r>
          </w:p>
        </w:tc>
        <w:tc>
          <w:tcPr>
            <w:tcW w:w="1985" w:type="dxa"/>
            <w:vAlign w:val="center"/>
            <w:hideMark/>
          </w:tcPr>
          <w:p w14:paraId="587DED43"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13 797,00</w:t>
            </w:r>
          </w:p>
        </w:tc>
        <w:tc>
          <w:tcPr>
            <w:tcW w:w="1098" w:type="dxa"/>
            <w:vAlign w:val="center"/>
            <w:hideMark/>
          </w:tcPr>
          <w:p w14:paraId="7204183A"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2035 год</w:t>
            </w:r>
          </w:p>
        </w:tc>
      </w:tr>
      <w:tr w:rsidR="00B45CAF" w:rsidRPr="001A279F" w14:paraId="05E64054" w14:textId="77777777" w:rsidTr="000F23DA">
        <w:trPr>
          <w:trHeight w:val="20"/>
        </w:trPr>
        <w:tc>
          <w:tcPr>
            <w:tcW w:w="0" w:type="auto"/>
            <w:vAlign w:val="center"/>
          </w:tcPr>
          <w:p w14:paraId="197E9E99" w14:textId="77777777" w:rsidR="00B45CAF" w:rsidRPr="00A136B5" w:rsidRDefault="00B45CAF" w:rsidP="000F23DA">
            <w:pPr>
              <w:tabs>
                <w:tab w:val="clear" w:pos="5103"/>
              </w:tabs>
              <w:spacing w:line="240" w:lineRule="auto"/>
              <w:ind w:firstLine="0"/>
              <w:jc w:val="center"/>
              <w:rPr>
                <w:color w:val="000000"/>
                <w:sz w:val="20"/>
                <w:szCs w:val="20"/>
              </w:rPr>
            </w:pPr>
            <w:r>
              <w:rPr>
                <w:color w:val="000000"/>
                <w:sz w:val="20"/>
                <w:szCs w:val="20"/>
              </w:rPr>
              <w:t>1.4.1.24</w:t>
            </w:r>
          </w:p>
        </w:tc>
        <w:tc>
          <w:tcPr>
            <w:tcW w:w="8343" w:type="dxa"/>
            <w:vAlign w:val="center"/>
          </w:tcPr>
          <w:p w14:paraId="29971692" w14:textId="77777777" w:rsidR="00B45CAF" w:rsidRPr="00CB6006" w:rsidRDefault="00B45CAF" w:rsidP="000F23DA">
            <w:pPr>
              <w:tabs>
                <w:tab w:val="clear" w:pos="5103"/>
              </w:tabs>
              <w:spacing w:line="240" w:lineRule="auto"/>
              <w:ind w:firstLine="0"/>
              <w:jc w:val="left"/>
              <w:rPr>
                <w:color w:val="000000"/>
                <w:sz w:val="20"/>
                <w:szCs w:val="20"/>
              </w:rPr>
            </w:pPr>
            <w:r w:rsidRPr="00CB6006">
              <w:rPr>
                <w:rFonts w:eastAsia="Calibri"/>
                <w:color w:val="000000"/>
                <w:sz w:val="20"/>
                <w:szCs w:val="20"/>
                <w:lang w:eastAsia="en-US"/>
              </w:rPr>
              <w:t xml:space="preserve">Организация велодорожки маршрута от МВЦ до СКК «Галактика», далее по </w:t>
            </w:r>
            <w:r>
              <w:rPr>
                <w:rFonts w:eastAsia="Calibri"/>
                <w:color w:val="000000"/>
                <w:sz w:val="20"/>
                <w:szCs w:val="20"/>
                <w:lang w:eastAsia="en-US"/>
              </w:rPr>
              <w:t>ул.</w:t>
            </w:r>
            <w:r w:rsidRPr="00CB6006">
              <w:rPr>
                <w:rFonts w:eastAsia="Calibri"/>
                <w:color w:val="000000"/>
                <w:sz w:val="20"/>
                <w:szCs w:val="20"/>
                <w:lang w:eastAsia="en-US"/>
              </w:rPr>
              <w:t xml:space="preserve"> Береговой до </w:t>
            </w:r>
            <w:r>
              <w:rPr>
                <w:rFonts w:eastAsia="Calibri"/>
                <w:color w:val="000000"/>
                <w:sz w:val="20"/>
                <w:szCs w:val="20"/>
                <w:lang w:eastAsia="en-US"/>
              </w:rPr>
              <w:t>ул.</w:t>
            </w:r>
            <w:r w:rsidRPr="00CB6006">
              <w:rPr>
                <w:rFonts w:eastAsia="Calibri"/>
                <w:color w:val="000000"/>
                <w:sz w:val="20"/>
                <w:szCs w:val="20"/>
                <w:lang w:eastAsia="en-US"/>
              </w:rPr>
              <w:t xml:space="preserve"> Широкой</w:t>
            </w:r>
          </w:p>
        </w:tc>
        <w:tc>
          <w:tcPr>
            <w:tcW w:w="2268" w:type="dxa"/>
            <w:vAlign w:val="center"/>
          </w:tcPr>
          <w:p w14:paraId="2449A15A" w14:textId="77777777" w:rsidR="00B45CAF" w:rsidRPr="00CB6006" w:rsidRDefault="00B45CAF" w:rsidP="000F23DA">
            <w:pPr>
              <w:tabs>
                <w:tab w:val="clear" w:pos="5103"/>
              </w:tabs>
              <w:spacing w:line="240" w:lineRule="auto"/>
              <w:ind w:firstLine="0"/>
              <w:jc w:val="center"/>
              <w:rPr>
                <w:color w:val="000000"/>
                <w:sz w:val="20"/>
                <w:szCs w:val="20"/>
              </w:rPr>
            </w:pPr>
          </w:p>
        </w:tc>
        <w:tc>
          <w:tcPr>
            <w:tcW w:w="1985" w:type="dxa"/>
            <w:vAlign w:val="center"/>
          </w:tcPr>
          <w:p w14:paraId="37BFCA05"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0,00</w:t>
            </w:r>
          </w:p>
        </w:tc>
        <w:tc>
          <w:tcPr>
            <w:tcW w:w="1098" w:type="dxa"/>
            <w:vAlign w:val="center"/>
          </w:tcPr>
          <w:p w14:paraId="53B5F0DD" w14:textId="77777777" w:rsidR="00B45CAF" w:rsidRPr="00CB6006" w:rsidRDefault="00B45CAF" w:rsidP="000F23DA">
            <w:pPr>
              <w:tabs>
                <w:tab w:val="clear" w:pos="5103"/>
              </w:tabs>
              <w:spacing w:line="240" w:lineRule="auto"/>
              <w:ind w:firstLine="0"/>
              <w:jc w:val="center"/>
              <w:rPr>
                <w:color w:val="000000"/>
                <w:sz w:val="20"/>
                <w:szCs w:val="20"/>
              </w:rPr>
            </w:pPr>
            <w:r w:rsidRPr="00CB6006">
              <w:rPr>
                <w:rFonts w:eastAsia="Calibri"/>
                <w:color w:val="000000"/>
                <w:sz w:val="20"/>
                <w:szCs w:val="20"/>
                <w:lang w:eastAsia="en-US"/>
              </w:rPr>
              <w:t>2030 год</w:t>
            </w:r>
          </w:p>
        </w:tc>
      </w:tr>
      <w:tr w:rsidR="00B45CAF" w:rsidRPr="001A279F" w14:paraId="63BB2513" w14:textId="77777777" w:rsidTr="000F23DA">
        <w:trPr>
          <w:trHeight w:val="20"/>
        </w:trPr>
        <w:tc>
          <w:tcPr>
            <w:tcW w:w="0" w:type="auto"/>
            <w:vAlign w:val="center"/>
          </w:tcPr>
          <w:p w14:paraId="6D3E9B86" w14:textId="77777777" w:rsidR="00B45CAF" w:rsidRPr="00A136B5" w:rsidRDefault="00B45CAF" w:rsidP="000F23DA">
            <w:pPr>
              <w:tabs>
                <w:tab w:val="clear" w:pos="5103"/>
              </w:tabs>
              <w:spacing w:line="240" w:lineRule="auto"/>
              <w:ind w:firstLine="0"/>
              <w:jc w:val="center"/>
              <w:rPr>
                <w:color w:val="000000"/>
                <w:sz w:val="20"/>
                <w:szCs w:val="20"/>
              </w:rPr>
            </w:pPr>
            <w:r>
              <w:rPr>
                <w:color w:val="000000"/>
                <w:sz w:val="20"/>
                <w:szCs w:val="20"/>
              </w:rPr>
              <w:t>1.4.1.25</w:t>
            </w:r>
          </w:p>
        </w:tc>
        <w:tc>
          <w:tcPr>
            <w:tcW w:w="8343" w:type="dxa"/>
            <w:vAlign w:val="center"/>
          </w:tcPr>
          <w:p w14:paraId="15E148B0" w14:textId="07768DDD" w:rsidR="00B45CAF" w:rsidRPr="00CB6006" w:rsidRDefault="00B45CAF" w:rsidP="000F23DA">
            <w:pPr>
              <w:tabs>
                <w:tab w:val="clear" w:pos="5103"/>
              </w:tabs>
              <w:spacing w:line="240" w:lineRule="auto"/>
              <w:ind w:firstLine="0"/>
              <w:jc w:val="left"/>
              <w:rPr>
                <w:color w:val="000000"/>
                <w:sz w:val="20"/>
                <w:szCs w:val="20"/>
              </w:rPr>
            </w:pPr>
            <w:r w:rsidRPr="00CB6006">
              <w:rPr>
                <w:rFonts w:eastAsia="Calibri"/>
                <w:color w:val="000000"/>
                <w:sz w:val="20"/>
                <w:szCs w:val="20"/>
                <w:lang w:eastAsia="en-US"/>
              </w:rPr>
              <w:t xml:space="preserve">Организация велодорожки маршрута от ЖД вокзала Когалым, далее по </w:t>
            </w:r>
            <w:r w:rsidR="00C74CC3">
              <w:rPr>
                <w:rFonts w:eastAsia="Calibri"/>
                <w:color w:val="000000"/>
                <w:sz w:val="20"/>
                <w:szCs w:val="20"/>
                <w:lang w:eastAsia="en-US"/>
              </w:rPr>
              <w:t>пр.</w:t>
            </w:r>
            <w:r w:rsidRPr="00CB6006">
              <w:rPr>
                <w:rFonts w:eastAsia="Calibri"/>
                <w:color w:val="000000"/>
                <w:sz w:val="20"/>
                <w:szCs w:val="20"/>
                <w:lang w:eastAsia="en-US"/>
              </w:rPr>
              <w:t xml:space="preserve"> Нефтяников, до Дворца спорта</w:t>
            </w:r>
          </w:p>
        </w:tc>
        <w:tc>
          <w:tcPr>
            <w:tcW w:w="2268" w:type="dxa"/>
            <w:vAlign w:val="center"/>
          </w:tcPr>
          <w:p w14:paraId="7EAE35B7" w14:textId="77777777" w:rsidR="00B45CAF" w:rsidRPr="00CB6006" w:rsidRDefault="00B45CAF" w:rsidP="000F23DA">
            <w:pPr>
              <w:tabs>
                <w:tab w:val="clear" w:pos="5103"/>
              </w:tabs>
              <w:spacing w:line="240" w:lineRule="auto"/>
              <w:ind w:firstLine="0"/>
              <w:jc w:val="center"/>
              <w:rPr>
                <w:color w:val="000000"/>
                <w:sz w:val="20"/>
                <w:szCs w:val="20"/>
              </w:rPr>
            </w:pPr>
          </w:p>
        </w:tc>
        <w:tc>
          <w:tcPr>
            <w:tcW w:w="1985" w:type="dxa"/>
            <w:vAlign w:val="center"/>
          </w:tcPr>
          <w:p w14:paraId="7C4FAD01"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80 000,00</w:t>
            </w:r>
          </w:p>
        </w:tc>
        <w:tc>
          <w:tcPr>
            <w:tcW w:w="1098" w:type="dxa"/>
            <w:vAlign w:val="center"/>
          </w:tcPr>
          <w:p w14:paraId="17AD0590"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2035 год</w:t>
            </w:r>
          </w:p>
        </w:tc>
      </w:tr>
      <w:tr w:rsidR="00B45CAF" w:rsidRPr="001A279F" w14:paraId="1F7C8D2D" w14:textId="77777777" w:rsidTr="000F23DA">
        <w:trPr>
          <w:trHeight w:val="20"/>
        </w:trPr>
        <w:tc>
          <w:tcPr>
            <w:tcW w:w="0" w:type="auto"/>
            <w:vAlign w:val="center"/>
          </w:tcPr>
          <w:p w14:paraId="1D8A39D9" w14:textId="77777777" w:rsidR="00B45CAF" w:rsidRPr="00A136B5" w:rsidRDefault="00B45CAF" w:rsidP="000F23DA">
            <w:pPr>
              <w:tabs>
                <w:tab w:val="clear" w:pos="5103"/>
              </w:tabs>
              <w:spacing w:line="240" w:lineRule="auto"/>
              <w:ind w:firstLine="0"/>
              <w:jc w:val="center"/>
              <w:rPr>
                <w:color w:val="000000"/>
                <w:sz w:val="20"/>
                <w:szCs w:val="20"/>
              </w:rPr>
            </w:pPr>
            <w:r>
              <w:rPr>
                <w:color w:val="000000"/>
                <w:sz w:val="20"/>
                <w:szCs w:val="20"/>
              </w:rPr>
              <w:t>1.4.1.26</w:t>
            </w:r>
          </w:p>
        </w:tc>
        <w:tc>
          <w:tcPr>
            <w:tcW w:w="8343" w:type="dxa"/>
            <w:vAlign w:val="center"/>
          </w:tcPr>
          <w:p w14:paraId="5AD9FB8B" w14:textId="55F9342F" w:rsidR="00B45CAF" w:rsidRPr="00CB6006" w:rsidRDefault="00B45CAF" w:rsidP="000F23DA">
            <w:pPr>
              <w:tabs>
                <w:tab w:val="clear" w:pos="5103"/>
              </w:tabs>
              <w:spacing w:line="240" w:lineRule="auto"/>
              <w:ind w:firstLine="0"/>
              <w:jc w:val="left"/>
              <w:rPr>
                <w:color w:val="000000"/>
                <w:sz w:val="20"/>
                <w:szCs w:val="20"/>
              </w:rPr>
            </w:pPr>
            <w:r w:rsidRPr="00CB6006">
              <w:rPr>
                <w:rFonts w:eastAsia="Calibri"/>
                <w:color w:val="000000"/>
                <w:sz w:val="20"/>
                <w:szCs w:val="20"/>
                <w:lang w:eastAsia="en-US"/>
              </w:rPr>
              <w:t xml:space="preserve">Организация велодорожки маршрута вдоль </w:t>
            </w:r>
            <w:r w:rsidR="00CB3629">
              <w:rPr>
                <w:rFonts w:eastAsia="Calibri"/>
                <w:color w:val="000000"/>
                <w:sz w:val="20"/>
                <w:szCs w:val="20"/>
                <w:lang w:eastAsia="en-US"/>
              </w:rPr>
              <w:t>пр.</w:t>
            </w:r>
            <w:r w:rsidRPr="00CB6006">
              <w:rPr>
                <w:rFonts w:eastAsia="Calibri"/>
                <w:color w:val="000000"/>
                <w:sz w:val="20"/>
                <w:szCs w:val="20"/>
                <w:lang w:eastAsia="en-US"/>
              </w:rPr>
              <w:t xml:space="preserve"> Шмидта – </w:t>
            </w:r>
            <w:r w:rsidR="001C5407">
              <w:rPr>
                <w:rFonts w:eastAsia="Calibri"/>
                <w:color w:val="000000"/>
                <w:sz w:val="20"/>
                <w:szCs w:val="20"/>
                <w:lang w:eastAsia="en-US"/>
              </w:rPr>
              <w:t>ул.</w:t>
            </w:r>
            <w:r w:rsidRPr="00CB6006">
              <w:rPr>
                <w:rFonts w:eastAsia="Calibri"/>
                <w:color w:val="000000"/>
                <w:sz w:val="20"/>
                <w:szCs w:val="20"/>
                <w:lang w:eastAsia="en-US"/>
              </w:rPr>
              <w:t xml:space="preserve"> Дружбы Народов – лесопарковая зона – </w:t>
            </w:r>
            <w:r w:rsidR="001C5407">
              <w:rPr>
                <w:rFonts w:eastAsia="Calibri"/>
                <w:color w:val="000000"/>
                <w:sz w:val="20"/>
                <w:szCs w:val="20"/>
                <w:lang w:eastAsia="en-US"/>
              </w:rPr>
              <w:t>ул.</w:t>
            </w:r>
            <w:r w:rsidRPr="00CB6006">
              <w:rPr>
                <w:rFonts w:eastAsia="Calibri"/>
                <w:color w:val="000000"/>
                <w:sz w:val="20"/>
                <w:szCs w:val="20"/>
                <w:lang w:eastAsia="en-US"/>
              </w:rPr>
              <w:t xml:space="preserve"> Береговая – развязка на пересечении </w:t>
            </w:r>
            <w:r w:rsidR="001C5407">
              <w:rPr>
                <w:rFonts w:eastAsia="Calibri"/>
                <w:color w:val="000000"/>
                <w:sz w:val="20"/>
                <w:szCs w:val="20"/>
                <w:lang w:eastAsia="en-US"/>
              </w:rPr>
              <w:t>ул.</w:t>
            </w:r>
            <w:r w:rsidRPr="00CB6006">
              <w:rPr>
                <w:rFonts w:eastAsia="Calibri"/>
                <w:color w:val="000000"/>
                <w:sz w:val="20"/>
                <w:szCs w:val="20"/>
                <w:lang w:eastAsia="en-US"/>
              </w:rPr>
              <w:t xml:space="preserve"> Береговая – </w:t>
            </w:r>
            <w:r w:rsidR="001C5407">
              <w:rPr>
                <w:rFonts w:eastAsia="Calibri"/>
                <w:color w:val="000000"/>
                <w:sz w:val="20"/>
                <w:szCs w:val="20"/>
                <w:lang w:eastAsia="en-US"/>
              </w:rPr>
              <w:t>ул.</w:t>
            </w:r>
            <w:r w:rsidRPr="00CB6006">
              <w:rPr>
                <w:rFonts w:eastAsia="Calibri"/>
                <w:color w:val="000000"/>
                <w:sz w:val="20"/>
                <w:szCs w:val="20"/>
                <w:lang w:eastAsia="en-US"/>
              </w:rPr>
              <w:t xml:space="preserve"> Дружбы Народов</w:t>
            </w:r>
          </w:p>
        </w:tc>
        <w:tc>
          <w:tcPr>
            <w:tcW w:w="2268" w:type="dxa"/>
            <w:vAlign w:val="center"/>
          </w:tcPr>
          <w:p w14:paraId="7793E8CC" w14:textId="77777777" w:rsidR="00B45CAF" w:rsidRPr="00CB6006" w:rsidRDefault="00B45CAF" w:rsidP="000F23DA">
            <w:pPr>
              <w:tabs>
                <w:tab w:val="clear" w:pos="5103"/>
              </w:tabs>
              <w:spacing w:line="240" w:lineRule="auto"/>
              <w:ind w:firstLine="0"/>
              <w:jc w:val="center"/>
              <w:rPr>
                <w:color w:val="000000"/>
                <w:sz w:val="20"/>
                <w:szCs w:val="20"/>
              </w:rPr>
            </w:pPr>
          </w:p>
        </w:tc>
        <w:tc>
          <w:tcPr>
            <w:tcW w:w="1985" w:type="dxa"/>
            <w:vAlign w:val="center"/>
          </w:tcPr>
          <w:p w14:paraId="0056CA22"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175 000,00</w:t>
            </w:r>
          </w:p>
        </w:tc>
        <w:tc>
          <w:tcPr>
            <w:tcW w:w="1098" w:type="dxa"/>
            <w:vAlign w:val="center"/>
          </w:tcPr>
          <w:p w14:paraId="1C951CBF"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2035 год</w:t>
            </w:r>
          </w:p>
        </w:tc>
      </w:tr>
      <w:tr w:rsidR="00B45CAF" w:rsidRPr="001A279F" w14:paraId="0C0D875E" w14:textId="77777777" w:rsidTr="000F23DA">
        <w:trPr>
          <w:trHeight w:val="20"/>
        </w:trPr>
        <w:tc>
          <w:tcPr>
            <w:tcW w:w="0" w:type="auto"/>
            <w:vAlign w:val="center"/>
          </w:tcPr>
          <w:p w14:paraId="0840CBA5" w14:textId="77777777" w:rsidR="00B45CAF" w:rsidRPr="00A136B5" w:rsidRDefault="00B45CAF" w:rsidP="000F23DA">
            <w:pPr>
              <w:tabs>
                <w:tab w:val="clear" w:pos="5103"/>
              </w:tabs>
              <w:spacing w:line="240" w:lineRule="auto"/>
              <w:ind w:firstLine="0"/>
              <w:jc w:val="center"/>
              <w:rPr>
                <w:color w:val="000000"/>
                <w:sz w:val="20"/>
                <w:szCs w:val="20"/>
              </w:rPr>
            </w:pPr>
            <w:r>
              <w:rPr>
                <w:color w:val="000000"/>
                <w:sz w:val="20"/>
                <w:szCs w:val="20"/>
              </w:rPr>
              <w:t>1.4.1.27</w:t>
            </w:r>
          </w:p>
        </w:tc>
        <w:tc>
          <w:tcPr>
            <w:tcW w:w="8343" w:type="dxa"/>
            <w:vAlign w:val="center"/>
          </w:tcPr>
          <w:p w14:paraId="38D139AE" w14:textId="77777777" w:rsidR="00B45CAF" w:rsidRPr="00CB6006" w:rsidRDefault="00B45CAF" w:rsidP="000F23DA">
            <w:pPr>
              <w:tabs>
                <w:tab w:val="clear" w:pos="5103"/>
              </w:tabs>
              <w:spacing w:line="240" w:lineRule="auto"/>
              <w:ind w:firstLine="0"/>
              <w:jc w:val="left"/>
              <w:rPr>
                <w:color w:val="000000"/>
                <w:sz w:val="20"/>
                <w:szCs w:val="20"/>
              </w:rPr>
            </w:pPr>
            <w:r w:rsidRPr="00CB6006">
              <w:rPr>
                <w:color w:val="000000"/>
                <w:sz w:val="20"/>
                <w:szCs w:val="20"/>
              </w:rPr>
              <w:t>Организация парковок велосипедов и СИМ</w:t>
            </w:r>
          </w:p>
        </w:tc>
        <w:tc>
          <w:tcPr>
            <w:tcW w:w="2268" w:type="dxa"/>
            <w:vAlign w:val="center"/>
          </w:tcPr>
          <w:p w14:paraId="4D9E9FA7" w14:textId="77777777" w:rsidR="00B45CAF" w:rsidRPr="00CB6006" w:rsidRDefault="00B45CAF" w:rsidP="000F23DA">
            <w:pPr>
              <w:tabs>
                <w:tab w:val="clear" w:pos="5103"/>
              </w:tabs>
              <w:spacing w:line="240" w:lineRule="auto"/>
              <w:ind w:firstLine="0"/>
              <w:jc w:val="center"/>
              <w:rPr>
                <w:color w:val="000000"/>
                <w:sz w:val="20"/>
                <w:szCs w:val="20"/>
              </w:rPr>
            </w:pPr>
          </w:p>
        </w:tc>
        <w:tc>
          <w:tcPr>
            <w:tcW w:w="1985" w:type="dxa"/>
            <w:vAlign w:val="center"/>
          </w:tcPr>
          <w:p w14:paraId="595FA288" w14:textId="77777777" w:rsidR="00B45CAF" w:rsidRPr="00CB6006" w:rsidRDefault="00B45CAF" w:rsidP="000F23DA">
            <w:pPr>
              <w:tabs>
                <w:tab w:val="clear" w:pos="5103"/>
              </w:tabs>
              <w:spacing w:line="240" w:lineRule="auto"/>
              <w:ind w:firstLine="0"/>
              <w:jc w:val="center"/>
              <w:rPr>
                <w:color w:val="000000"/>
                <w:sz w:val="20"/>
                <w:szCs w:val="20"/>
              </w:rPr>
            </w:pPr>
            <w:r w:rsidRPr="00CB6006">
              <w:rPr>
                <w:color w:val="000000"/>
                <w:sz w:val="20"/>
                <w:szCs w:val="20"/>
              </w:rPr>
              <w:t>1 900,00</w:t>
            </w:r>
          </w:p>
        </w:tc>
        <w:tc>
          <w:tcPr>
            <w:tcW w:w="1098" w:type="dxa"/>
            <w:vAlign w:val="center"/>
          </w:tcPr>
          <w:p w14:paraId="44EB2594" w14:textId="77777777" w:rsidR="00B45CAF" w:rsidRPr="00CB6006" w:rsidRDefault="00B45CAF" w:rsidP="000F23DA">
            <w:pPr>
              <w:tabs>
                <w:tab w:val="clear" w:pos="5103"/>
              </w:tabs>
              <w:spacing w:line="240" w:lineRule="auto"/>
              <w:ind w:firstLine="0"/>
              <w:jc w:val="center"/>
              <w:rPr>
                <w:color w:val="000000"/>
                <w:sz w:val="20"/>
                <w:szCs w:val="20"/>
              </w:rPr>
            </w:pPr>
            <w:r w:rsidRPr="00CB6006">
              <w:rPr>
                <w:rFonts w:eastAsia="Calibri"/>
                <w:color w:val="000000"/>
                <w:sz w:val="20"/>
                <w:szCs w:val="20"/>
                <w:lang w:eastAsia="en-US"/>
              </w:rPr>
              <w:t>2030 год</w:t>
            </w:r>
          </w:p>
        </w:tc>
      </w:tr>
      <w:tr w:rsidR="00B45CAF" w:rsidRPr="001A279F" w14:paraId="51FEC0DA" w14:textId="77777777" w:rsidTr="000F23DA">
        <w:trPr>
          <w:trHeight w:val="20"/>
        </w:trPr>
        <w:tc>
          <w:tcPr>
            <w:tcW w:w="0" w:type="auto"/>
            <w:vAlign w:val="center"/>
            <w:hideMark/>
          </w:tcPr>
          <w:p w14:paraId="7E0EEA8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1.5</w:t>
            </w:r>
          </w:p>
        </w:tc>
        <w:tc>
          <w:tcPr>
            <w:tcW w:w="8343" w:type="dxa"/>
            <w:vAlign w:val="center"/>
            <w:hideMark/>
          </w:tcPr>
          <w:p w14:paraId="1D472A09"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Мероприятия по развитию инфраструктуры для грузового транспорта, транспортных средств коммунальных и дорожных служб</w:t>
            </w:r>
          </w:p>
        </w:tc>
        <w:tc>
          <w:tcPr>
            <w:tcW w:w="4253" w:type="dxa"/>
            <w:gridSpan w:val="2"/>
            <w:vAlign w:val="center"/>
            <w:hideMark/>
          </w:tcPr>
          <w:p w14:paraId="4E2466B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не предусмотрены</w:t>
            </w:r>
          </w:p>
        </w:tc>
        <w:tc>
          <w:tcPr>
            <w:tcW w:w="1098" w:type="dxa"/>
            <w:vAlign w:val="center"/>
            <w:hideMark/>
          </w:tcPr>
          <w:p w14:paraId="65859DA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076485A3" w14:textId="77777777" w:rsidTr="000F23DA">
        <w:trPr>
          <w:trHeight w:val="20"/>
        </w:trPr>
        <w:tc>
          <w:tcPr>
            <w:tcW w:w="0" w:type="auto"/>
            <w:vAlign w:val="center"/>
            <w:hideMark/>
          </w:tcPr>
          <w:p w14:paraId="35393E3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w:t>
            </w:r>
          </w:p>
        </w:tc>
        <w:tc>
          <w:tcPr>
            <w:tcW w:w="8343" w:type="dxa"/>
            <w:vAlign w:val="center"/>
            <w:hideMark/>
          </w:tcPr>
          <w:p w14:paraId="7014A7B5" w14:textId="77777777"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Мероприятия по развитию сети дорог</w:t>
            </w:r>
          </w:p>
        </w:tc>
        <w:tc>
          <w:tcPr>
            <w:tcW w:w="2268" w:type="dxa"/>
            <w:vAlign w:val="center"/>
            <w:hideMark/>
          </w:tcPr>
          <w:p w14:paraId="6372C1E3"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147 137,40</w:t>
            </w:r>
          </w:p>
        </w:tc>
        <w:tc>
          <w:tcPr>
            <w:tcW w:w="1985" w:type="dxa"/>
            <w:vAlign w:val="center"/>
            <w:hideMark/>
          </w:tcPr>
          <w:p w14:paraId="44851A7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870 898,38</w:t>
            </w:r>
          </w:p>
        </w:tc>
        <w:tc>
          <w:tcPr>
            <w:tcW w:w="1098" w:type="dxa"/>
            <w:vAlign w:val="center"/>
            <w:hideMark/>
          </w:tcPr>
          <w:p w14:paraId="41557B3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r>
      <w:tr w:rsidR="00B45CAF" w:rsidRPr="001A279F" w14:paraId="20CA0C61" w14:textId="77777777" w:rsidTr="000F23DA">
        <w:trPr>
          <w:trHeight w:val="20"/>
        </w:trPr>
        <w:tc>
          <w:tcPr>
            <w:tcW w:w="0" w:type="auto"/>
            <w:vAlign w:val="center"/>
            <w:hideMark/>
          </w:tcPr>
          <w:p w14:paraId="3667687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1.6.1</w:t>
            </w:r>
          </w:p>
        </w:tc>
        <w:tc>
          <w:tcPr>
            <w:tcW w:w="8343" w:type="dxa"/>
            <w:vAlign w:val="center"/>
            <w:hideMark/>
          </w:tcPr>
          <w:p w14:paraId="381FD4E1" w14:textId="2F1A261D" w:rsidR="00B45CAF" w:rsidRPr="00A136B5" w:rsidRDefault="00B45CAF" w:rsidP="000F23DA">
            <w:pPr>
              <w:tabs>
                <w:tab w:val="clear" w:pos="5103"/>
              </w:tabs>
              <w:spacing w:line="240" w:lineRule="auto"/>
              <w:ind w:firstLine="0"/>
              <w:jc w:val="left"/>
              <w:rPr>
                <w:color w:val="000000"/>
                <w:sz w:val="20"/>
                <w:szCs w:val="20"/>
              </w:rPr>
            </w:pPr>
            <w:r w:rsidRPr="00A136B5">
              <w:rPr>
                <w:color w:val="000000"/>
                <w:sz w:val="20"/>
                <w:szCs w:val="20"/>
              </w:rPr>
              <w:t xml:space="preserve">Реконструкция участков автомобильных дорог </w:t>
            </w:r>
            <w:r w:rsidR="001C5407">
              <w:rPr>
                <w:color w:val="000000"/>
                <w:sz w:val="20"/>
                <w:szCs w:val="20"/>
              </w:rPr>
              <w:t>ул.</w:t>
            </w:r>
            <w:r w:rsidRPr="00A136B5">
              <w:rPr>
                <w:color w:val="000000"/>
                <w:sz w:val="20"/>
                <w:szCs w:val="20"/>
              </w:rPr>
              <w:t xml:space="preserve"> Дорожников и </w:t>
            </w:r>
            <w:r w:rsidR="001C5407">
              <w:rPr>
                <w:color w:val="000000"/>
                <w:sz w:val="20"/>
                <w:szCs w:val="20"/>
              </w:rPr>
              <w:t>ул.</w:t>
            </w:r>
            <w:r w:rsidRPr="00A136B5">
              <w:rPr>
                <w:color w:val="000000"/>
                <w:sz w:val="20"/>
                <w:szCs w:val="20"/>
              </w:rPr>
              <w:t xml:space="preserve"> Романтиков</w:t>
            </w:r>
          </w:p>
        </w:tc>
        <w:tc>
          <w:tcPr>
            <w:tcW w:w="2268" w:type="dxa"/>
            <w:vAlign w:val="center"/>
            <w:hideMark/>
          </w:tcPr>
          <w:p w14:paraId="38369D4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147 137,40</w:t>
            </w:r>
          </w:p>
        </w:tc>
        <w:tc>
          <w:tcPr>
            <w:tcW w:w="1985" w:type="dxa"/>
            <w:vAlign w:val="center"/>
            <w:hideMark/>
          </w:tcPr>
          <w:p w14:paraId="223D331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22 071,90</w:t>
            </w:r>
          </w:p>
        </w:tc>
        <w:tc>
          <w:tcPr>
            <w:tcW w:w="1098" w:type="dxa"/>
            <w:vAlign w:val="center"/>
            <w:hideMark/>
          </w:tcPr>
          <w:p w14:paraId="20DEDCD1"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2026 год</w:t>
            </w:r>
          </w:p>
        </w:tc>
      </w:tr>
      <w:tr w:rsidR="00B45CAF" w:rsidRPr="001A279F" w14:paraId="45D17F6B" w14:textId="77777777" w:rsidTr="000F23DA">
        <w:trPr>
          <w:trHeight w:val="20"/>
        </w:trPr>
        <w:tc>
          <w:tcPr>
            <w:tcW w:w="0" w:type="auto"/>
            <w:vAlign w:val="center"/>
            <w:hideMark/>
          </w:tcPr>
          <w:p w14:paraId="02499F8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1.6.2</w:t>
            </w:r>
          </w:p>
        </w:tc>
        <w:tc>
          <w:tcPr>
            <w:tcW w:w="8343" w:type="dxa"/>
            <w:vAlign w:val="center"/>
            <w:hideMark/>
          </w:tcPr>
          <w:p w14:paraId="5D7A0A62" w14:textId="77777777" w:rsidR="00B45CAF" w:rsidRPr="00A136B5" w:rsidRDefault="00B45CAF" w:rsidP="000F23DA">
            <w:pPr>
              <w:tabs>
                <w:tab w:val="clear" w:pos="5103"/>
              </w:tabs>
              <w:spacing w:line="240" w:lineRule="auto"/>
              <w:ind w:firstLine="0"/>
              <w:jc w:val="left"/>
              <w:rPr>
                <w:color w:val="000000"/>
                <w:sz w:val="20"/>
                <w:szCs w:val="20"/>
              </w:rPr>
            </w:pPr>
            <w:r w:rsidRPr="00A136B5">
              <w:rPr>
                <w:rFonts w:eastAsia="Calibri"/>
                <w:color w:val="000000"/>
                <w:sz w:val="20"/>
                <w:szCs w:val="20"/>
              </w:rPr>
              <w:t xml:space="preserve">Реконструкция </w:t>
            </w:r>
            <w:r>
              <w:rPr>
                <w:rFonts w:eastAsia="Calibri"/>
                <w:color w:val="000000"/>
                <w:sz w:val="20"/>
                <w:szCs w:val="20"/>
              </w:rPr>
              <w:t>ул.</w:t>
            </w:r>
            <w:r w:rsidRPr="00A136B5">
              <w:rPr>
                <w:rFonts w:eastAsia="Calibri"/>
                <w:color w:val="000000"/>
                <w:sz w:val="20"/>
                <w:szCs w:val="20"/>
              </w:rPr>
              <w:t xml:space="preserve"> Югорская</w:t>
            </w:r>
          </w:p>
        </w:tc>
        <w:tc>
          <w:tcPr>
            <w:tcW w:w="2268" w:type="dxa"/>
            <w:vAlign w:val="center"/>
            <w:hideMark/>
          </w:tcPr>
          <w:p w14:paraId="2DED339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7FE1C8A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20 185,36</w:t>
            </w:r>
          </w:p>
        </w:tc>
        <w:tc>
          <w:tcPr>
            <w:tcW w:w="1098" w:type="dxa"/>
            <w:vAlign w:val="center"/>
            <w:hideMark/>
          </w:tcPr>
          <w:p w14:paraId="13DAA3F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5BF1DA8A" w14:textId="77777777" w:rsidTr="000F23DA">
        <w:trPr>
          <w:trHeight w:val="20"/>
        </w:trPr>
        <w:tc>
          <w:tcPr>
            <w:tcW w:w="0" w:type="auto"/>
            <w:vAlign w:val="center"/>
            <w:hideMark/>
          </w:tcPr>
          <w:p w14:paraId="1111FE4C"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1.6.3</w:t>
            </w:r>
          </w:p>
        </w:tc>
        <w:tc>
          <w:tcPr>
            <w:tcW w:w="8343" w:type="dxa"/>
            <w:vAlign w:val="center"/>
            <w:hideMark/>
          </w:tcPr>
          <w:p w14:paraId="7A555597" w14:textId="68D7D86A" w:rsidR="00B45CAF" w:rsidRPr="00A136B5" w:rsidRDefault="00B45CAF" w:rsidP="000F23DA">
            <w:pPr>
              <w:tabs>
                <w:tab w:val="clear" w:pos="5103"/>
              </w:tabs>
              <w:spacing w:line="240" w:lineRule="auto"/>
              <w:ind w:firstLine="0"/>
              <w:jc w:val="left"/>
              <w:rPr>
                <w:color w:val="000000"/>
                <w:sz w:val="20"/>
                <w:szCs w:val="20"/>
              </w:rPr>
            </w:pPr>
            <w:r w:rsidRPr="00A136B5">
              <w:rPr>
                <w:rFonts w:eastAsia="Calibri"/>
                <w:color w:val="000000"/>
                <w:sz w:val="20"/>
                <w:szCs w:val="20"/>
              </w:rPr>
              <w:t xml:space="preserve">Реконструкция </w:t>
            </w:r>
            <w:r w:rsidR="00C179DA">
              <w:rPr>
                <w:rFonts w:eastAsia="Calibri"/>
                <w:color w:val="000000"/>
                <w:sz w:val="20"/>
                <w:szCs w:val="20"/>
              </w:rPr>
              <w:t>пр.</w:t>
            </w:r>
            <w:r w:rsidRPr="00A136B5">
              <w:rPr>
                <w:rFonts w:eastAsia="Calibri"/>
                <w:color w:val="000000"/>
                <w:sz w:val="20"/>
                <w:szCs w:val="20"/>
              </w:rPr>
              <w:t xml:space="preserve"> Сопочинского</w:t>
            </w:r>
          </w:p>
        </w:tc>
        <w:tc>
          <w:tcPr>
            <w:tcW w:w="2268" w:type="dxa"/>
            <w:vAlign w:val="center"/>
            <w:hideMark/>
          </w:tcPr>
          <w:p w14:paraId="36C1739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367C843B"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8 248,58</w:t>
            </w:r>
          </w:p>
        </w:tc>
        <w:tc>
          <w:tcPr>
            <w:tcW w:w="1098" w:type="dxa"/>
            <w:vAlign w:val="center"/>
            <w:hideMark/>
          </w:tcPr>
          <w:p w14:paraId="61E9A87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70BD61D7" w14:textId="77777777" w:rsidTr="000F23DA">
        <w:trPr>
          <w:trHeight w:val="20"/>
        </w:trPr>
        <w:tc>
          <w:tcPr>
            <w:tcW w:w="0" w:type="auto"/>
            <w:vAlign w:val="center"/>
            <w:hideMark/>
          </w:tcPr>
          <w:p w14:paraId="6859C82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1.6.4</w:t>
            </w:r>
          </w:p>
        </w:tc>
        <w:tc>
          <w:tcPr>
            <w:tcW w:w="8343" w:type="dxa"/>
            <w:vAlign w:val="center"/>
            <w:hideMark/>
          </w:tcPr>
          <w:p w14:paraId="575F9EAF" w14:textId="12118A91" w:rsidR="00B45CAF" w:rsidRPr="00A136B5" w:rsidRDefault="00B45CAF" w:rsidP="000F23DA">
            <w:pPr>
              <w:tabs>
                <w:tab w:val="clear" w:pos="5103"/>
              </w:tabs>
              <w:spacing w:line="240" w:lineRule="auto"/>
              <w:ind w:firstLine="0"/>
              <w:jc w:val="left"/>
              <w:rPr>
                <w:color w:val="000000"/>
                <w:sz w:val="20"/>
                <w:szCs w:val="20"/>
              </w:rPr>
            </w:pPr>
            <w:r w:rsidRPr="00A136B5">
              <w:rPr>
                <w:rFonts w:eastAsia="Calibri"/>
                <w:color w:val="000000"/>
                <w:sz w:val="20"/>
                <w:szCs w:val="20"/>
              </w:rPr>
              <w:t xml:space="preserve">Реконструкция </w:t>
            </w:r>
            <w:r w:rsidR="00C179DA">
              <w:rPr>
                <w:rFonts w:eastAsia="Calibri"/>
                <w:color w:val="000000"/>
                <w:sz w:val="20"/>
                <w:szCs w:val="20"/>
              </w:rPr>
              <w:t>пр.</w:t>
            </w:r>
            <w:r w:rsidRPr="00A136B5">
              <w:rPr>
                <w:rFonts w:eastAsia="Calibri"/>
                <w:color w:val="000000"/>
                <w:sz w:val="20"/>
                <w:szCs w:val="20"/>
              </w:rPr>
              <w:t xml:space="preserve"> Солнечного</w:t>
            </w:r>
          </w:p>
        </w:tc>
        <w:tc>
          <w:tcPr>
            <w:tcW w:w="2268" w:type="dxa"/>
            <w:vAlign w:val="center"/>
            <w:hideMark/>
          </w:tcPr>
          <w:p w14:paraId="0A5793B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5CCA9BC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9 095,87</w:t>
            </w:r>
          </w:p>
        </w:tc>
        <w:tc>
          <w:tcPr>
            <w:tcW w:w="1098" w:type="dxa"/>
            <w:vAlign w:val="center"/>
            <w:hideMark/>
          </w:tcPr>
          <w:p w14:paraId="63C752B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4398970A" w14:textId="77777777" w:rsidTr="000F23DA">
        <w:trPr>
          <w:trHeight w:val="20"/>
        </w:trPr>
        <w:tc>
          <w:tcPr>
            <w:tcW w:w="0" w:type="auto"/>
            <w:vAlign w:val="center"/>
            <w:hideMark/>
          </w:tcPr>
          <w:p w14:paraId="2C5F5EC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1.6.5</w:t>
            </w:r>
          </w:p>
        </w:tc>
        <w:tc>
          <w:tcPr>
            <w:tcW w:w="8343" w:type="dxa"/>
            <w:vAlign w:val="center"/>
            <w:hideMark/>
          </w:tcPr>
          <w:p w14:paraId="61C2F072" w14:textId="77777777" w:rsidR="00B45CAF" w:rsidRPr="00A136B5" w:rsidRDefault="00B45CAF" w:rsidP="000F23DA">
            <w:pPr>
              <w:tabs>
                <w:tab w:val="clear" w:pos="5103"/>
              </w:tabs>
              <w:spacing w:line="240" w:lineRule="auto"/>
              <w:ind w:firstLine="0"/>
              <w:jc w:val="left"/>
              <w:rPr>
                <w:color w:val="000000"/>
                <w:sz w:val="20"/>
                <w:szCs w:val="20"/>
              </w:rPr>
            </w:pPr>
            <w:r w:rsidRPr="00A136B5">
              <w:rPr>
                <w:rFonts w:eastAsia="Calibri"/>
                <w:color w:val="000000"/>
                <w:sz w:val="20"/>
                <w:szCs w:val="20"/>
              </w:rPr>
              <w:t xml:space="preserve">Реконструкция </w:t>
            </w:r>
            <w:r>
              <w:rPr>
                <w:rFonts w:eastAsia="Calibri"/>
                <w:color w:val="000000"/>
                <w:sz w:val="20"/>
                <w:szCs w:val="20"/>
              </w:rPr>
              <w:t>ул.</w:t>
            </w:r>
            <w:r w:rsidRPr="00A136B5">
              <w:rPr>
                <w:rFonts w:eastAsia="Calibri"/>
                <w:color w:val="000000"/>
                <w:sz w:val="20"/>
                <w:szCs w:val="20"/>
              </w:rPr>
              <w:t xml:space="preserve"> б\н (дорога местного значения в границах </w:t>
            </w:r>
            <w:r>
              <w:rPr>
                <w:rFonts w:eastAsia="Calibri"/>
                <w:color w:val="000000"/>
                <w:sz w:val="20"/>
                <w:szCs w:val="20"/>
              </w:rPr>
              <w:t>ул.</w:t>
            </w:r>
            <w:r w:rsidRPr="00A136B5">
              <w:rPr>
                <w:rFonts w:eastAsia="Calibri"/>
                <w:color w:val="000000"/>
                <w:sz w:val="20"/>
                <w:szCs w:val="20"/>
              </w:rPr>
              <w:t xml:space="preserve"> Октябрьская и </w:t>
            </w:r>
            <w:r>
              <w:rPr>
                <w:rFonts w:eastAsia="Calibri"/>
                <w:color w:val="000000"/>
                <w:sz w:val="20"/>
                <w:szCs w:val="20"/>
              </w:rPr>
              <w:t>ул.</w:t>
            </w:r>
            <w:r w:rsidRPr="00A136B5">
              <w:rPr>
                <w:rFonts w:eastAsia="Calibri"/>
                <w:color w:val="000000"/>
                <w:sz w:val="20"/>
                <w:szCs w:val="20"/>
              </w:rPr>
              <w:t xml:space="preserve"> Центральная).</w:t>
            </w:r>
          </w:p>
        </w:tc>
        <w:tc>
          <w:tcPr>
            <w:tcW w:w="2268" w:type="dxa"/>
            <w:vAlign w:val="center"/>
            <w:hideMark/>
          </w:tcPr>
          <w:p w14:paraId="0E8F398E"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279FC4E5"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11 961,69</w:t>
            </w:r>
          </w:p>
        </w:tc>
        <w:tc>
          <w:tcPr>
            <w:tcW w:w="1098" w:type="dxa"/>
            <w:vAlign w:val="center"/>
            <w:hideMark/>
          </w:tcPr>
          <w:p w14:paraId="3751438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30778A49" w14:textId="77777777" w:rsidTr="000F23DA">
        <w:trPr>
          <w:trHeight w:val="20"/>
        </w:trPr>
        <w:tc>
          <w:tcPr>
            <w:tcW w:w="0" w:type="auto"/>
            <w:vAlign w:val="center"/>
            <w:hideMark/>
          </w:tcPr>
          <w:p w14:paraId="4FE7444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1.6.6</w:t>
            </w:r>
          </w:p>
        </w:tc>
        <w:tc>
          <w:tcPr>
            <w:tcW w:w="8343" w:type="dxa"/>
            <w:vAlign w:val="center"/>
            <w:hideMark/>
          </w:tcPr>
          <w:p w14:paraId="76335C57" w14:textId="77777777" w:rsidR="00B45CAF" w:rsidRPr="00A136B5" w:rsidRDefault="00B45CAF" w:rsidP="000F23DA">
            <w:pPr>
              <w:tabs>
                <w:tab w:val="clear" w:pos="5103"/>
              </w:tabs>
              <w:spacing w:line="240" w:lineRule="auto"/>
              <w:ind w:firstLine="0"/>
              <w:jc w:val="left"/>
              <w:rPr>
                <w:color w:val="000000"/>
                <w:sz w:val="20"/>
                <w:szCs w:val="20"/>
              </w:rPr>
            </w:pPr>
            <w:r w:rsidRPr="00A136B5">
              <w:rPr>
                <w:rFonts w:eastAsia="Calibri"/>
                <w:color w:val="000000"/>
                <w:sz w:val="20"/>
                <w:szCs w:val="20"/>
              </w:rPr>
              <w:t xml:space="preserve">Реконструкция </w:t>
            </w:r>
            <w:r>
              <w:rPr>
                <w:rFonts w:eastAsia="Calibri"/>
                <w:color w:val="000000"/>
                <w:sz w:val="20"/>
                <w:szCs w:val="20"/>
              </w:rPr>
              <w:t>ул.</w:t>
            </w:r>
            <w:r w:rsidRPr="00A136B5">
              <w:rPr>
                <w:rFonts w:eastAsia="Calibri"/>
                <w:color w:val="000000"/>
                <w:sz w:val="20"/>
                <w:szCs w:val="20"/>
              </w:rPr>
              <w:t xml:space="preserve"> Восточная (проезд).</w:t>
            </w:r>
          </w:p>
        </w:tc>
        <w:tc>
          <w:tcPr>
            <w:tcW w:w="2268" w:type="dxa"/>
            <w:vAlign w:val="center"/>
            <w:hideMark/>
          </w:tcPr>
          <w:p w14:paraId="2B6A5BC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2A50E4C0"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21 431,37</w:t>
            </w:r>
          </w:p>
        </w:tc>
        <w:tc>
          <w:tcPr>
            <w:tcW w:w="1098" w:type="dxa"/>
            <w:vAlign w:val="center"/>
            <w:hideMark/>
          </w:tcPr>
          <w:p w14:paraId="7C64575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46A9DCB0" w14:textId="77777777" w:rsidTr="000F23DA">
        <w:trPr>
          <w:trHeight w:val="20"/>
        </w:trPr>
        <w:tc>
          <w:tcPr>
            <w:tcW w:w="0" w:type="auto"/>
            <w:vAlign w:val="center"/>
            <w:hideMark/>
          </w:tcPr>
          <w:p w14:paraId="7500D8B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1.6.7</w:t>
            </w:r>
          </w:p>
        </w:tc>
        <w:tc>
          <w:tcPr>
            <w:tcW w:w="8343" w:type="dxa"/>
            <w:vAlign w:val="center"/>
            <w:hideMark/>
          </w:tcPr>
          <w:p w14:paraId="3C8738FA" w14:textId="77777777" w:rsidR="00B45CAF" w:rsidRPr="00A136B5" w:rsidRDefault="00B45CAF" w:rsidP="000F23DA">
            <w:pPr>
              <w:tabs>
                <w:tab w:val="clear" w:pos="5103"/>
              </w:tabs>
              <w:spacing w:line="240" w:lineRule="auto"/>
              <w:ind w:firstLine="0"/>
              <w:jc w:val="left"/>
              <w:rPr>
                <w:color w:val="000000"/>
                <w:sz w:val="20"/>
                <w:szCs w:val="20"/>
              </w:rPr>
            </w:pPr>
            <w:r w:rsidRPr="00A136B5">
              <w:rPr>
                <w:rFonts w:eastAsia="Calibri"/>
                <w:color w:val="000000"/>
                <w:sz w:val="20"/>
                <w:szCs w:val="20"/>
              </w:rPr>
              <w:t xml:space="preserve">Строительство </w:t>
            </w:r>
            <w:r>
              <w:rPr>
                <w:rFonts w:eastAsia="Calibri"/>
                <w:color w:val="000000"/>
                <w:sz w:val="20"/>
                <w:szCs w:val="20"/>
              </w:rPr>
              <w:t>ул.</w:t>
            </w:r>
            <w:r w:rsidRPr="00A136B5">
              <w:rPr>
                <w:rFonts w:eastAsia="Calibri"/>
                <w:color w:val="000000"/>
                <w:sz w:val="20"/>
                <w:szCs w:val="20"/>
              </w:rPr>
              <w:t xml:space="preserve"> б/н (дорога местного значения в границах </w:t>
            </w:r>
            <w:r>
              <w:rPr>
                <w:rFonts w:eastAsia="Calibri"/>
                <w:color w:val="000000"/>
                <w:sz w:val="20"/>
                <w:szCs w:val="20"/>
              </w:rPr>
              <w:t>ул.</w:t>
            </w:r>
            <w:r w:rsidRPr="00A136B5">
              <w:rPr>
                <w:rFonts w:eastAsia="Calibri"/>
                <w:color w:val="000000"/>
                <w:sz w:val="20"/>
                <w:szCs w:val="20"/>
              </w:rPr>
              <w:t xml:space="preserve"> Октябрьская и пер. Волжский) – 0,750 км.</w:t>
            </w:r>
          </w:p>
        </w:tc>
        <w:tc>
          <w:tcPr>
            <w:tcW w:w="2268" w:type="dxa"/>
            <w:vAlign w:val="center"/>
            <w:hideMark/>
          </w:tcPr>
          <w:p w14:paraId="2AA1ADC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1793A44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37 380,29</w:t>
            </w:r>
          </w:p>
        </w:tc>
        <w:tc>
          <w:tcPr>
            <w:tcW w:w="1098" w:type="dxa"/>
            <w:vAlign w:val="center"/>
            <w:hideMark/>
          </w:tcPr>
          <w:p w14:paraId="1611DF2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672FF7ED" w14:textId="77777777" w:rsidTr="000F23DA">
        <w:trPr>
          <w:trHeight w:val="20"/>
        </w:trPr>
        <w:tc>
          <w:tcPr>
            <w:tcW w:w="0" w:type="auto"/>
            <w:vAlign w:val="center"/>
            <w:hideMark/>
          </w:tcPr>
          <w:p w14:paraId="7D8434C2"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1.6.8</w:t>
            </w:r>
          </w:p>
        </w:tc>
        <w:tc>
          <w:tcPr>
            <w:tcW w:w="8343" w:type="dxa"/>
            <w:vAlign w:val="center"/>
            <w:hideMark/>
          </w:tcPr>
          <w:p w14:paraId="53E8FB19" w14:textId="77777777" w:rsidR="00B45CAF" w:rsidRPr="00A136B5" w:rsidRDefault="00B45CAF" w:rsidP="000F23DA">
            <w:pPr>
              <w:tabs>
                <w:tab w:val="clear" w:pos="5103"/>
              </w:tabs>
              <w:spacing w:line="240" w:lineRule="auto"/>
              <w:ind w:firstLine="0"/>
              <w:jc w:val="left"/>
              <w:rPr>
                <w:color w:val="000000"/>
                <w:sz w:val="20"/>
                <w:szCs w:val="20"/>
              </w:rPr>
            </w:pPr>
            <w:r w:rsidRPr="00A136B5">
              <w:rPr>
                <w:rFonts w:eastAsia="Calibri"/>
                <w:color w:val="000000"/>
                <w:sz w:val="20"/>
                <w:szCs w:val="20"/>
              </w:rPr>
              <w:t>Строительство улиц и дорог местного значения на участке перспективной застройки (б/н)</w:t>
            </w:r>
          </w:p>
        </w:tc>
        <w:tc>
          <w:tcPr>
            <w:tcW w:w="2268" w:type="dxa"/>
            <w:vAlign w:val="center"/>
            <w:hideMark/>
          </w:tcPr>
          <w:p w14:paraId="2BF5DB67"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11EED8C9"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420 652,89</w:t>
            </w:r>
          </w:p>
        </w:tc>
        <w:tc>
          <w:tcPr>
            <w:tcW w:w="1098" w:type="dxa"/>
            <w:vAlign w:val="center"/>
            <w:hideMark/>
          </w:tcPr>
          <w:p w14:paraId="12FF4CB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1334BE85" w14:textId="77777777" w:rsidTr="000F23DA">
        <w:trPr>
          <w:trHeight w:val="20"/>
        </w:trPr>
        <w:tc>
          <w:tcPr>
            <w:tcW w:w="0" w:type="auto"/>
            <w:vAlign w:val="center"/>
            <w:hideMark/>
          </w:tcPr>
          <w:p w14:paraId="3647364F"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1.6.9</w:t>
            </w:r>
          </w:p>
        </w:tc>
        <w:tc>
          <w:tcPr>
            <w:tcW w:w="8343" w:type="dxa"/>
            <w:vAlign w:val="center"/>
            <w:hideMark/>
          </w:tcPr>
          <w:p w14:paraId="64FB4E29" w14:textId="65317B7E" w:rsidR="00B45CAF" w:rsidRPr="00A136B5" w:rsidRDefault="00B45CAF" w:rsidP="000F23DA">
            <w:pPr>
              <w:tabs>
                <w:tab w:val="clear" w:pos="5103"/>
              </w:tabs>
              <w:spacing w:line="240" w:lineRule="auto"/>
              <w:ind w:firstLine="0"/>
              <w:jc w:val="left"/>
              <w:rPr>
                <w:color w:val="000000"/>
                <w:sz w:val="20"/>
                <w:szCs w:val="20"/>
              </w:rPr>
            </w:pPr>
            <w:r w:rsidRPr="00A136B5">
              <w:rPr>
                <w:rFonts w:eastAsia="Calibri"/>
                <w:color w:val="000000"/>
                <w:sz w:val="20"/>
                <w:szCs w:val="20"/>
              </w:rPr>
              <w:t xml:space="preserve">Строительство магистральной дороги регулируемого движения (с автомобильным мостом через р. Ингу-Ягун) от развязки </w:t>
            </w:r>
            <w:r>
              <w:rPr>
                <w:rFonts w:eastAsia="Calibri"/>
                <w:color w:val="000000"/>
                <w:sz w:val="20"/>
                <w:szCs w:val="20"/>
              </w:rPr>
              <w:t>ул.</w:t>
            </w:r>
            <w:r w:rsidRPr="00A136B5">
              <w:rPr>
                <w:rFonts w:eastAsia="Calibri"/>
                <w:color w:val="000000"/>
                <w:sz w:val="20"/>
                <w:szCs w:val="20"/>
              </w:rPr>
              <w:t xml:space="preserve"> Дружбы Народов – пр. Шмидта до пересечения с пр</w:t>
            </w:r>
            <w:r w:rsidR="004C063E">
              <w:rPr>
                <w:rFonts w:eastAsia="Calibri"/>
                <w:color w:val="000000"/>
                <w:sz w:val="20"/>
                <w:szCs w:val="20"/>
              </w:rPr>
              <w:t>.</w:t>
            </w:r>
            <w:r w:rsidRPr="00A136B5">
              <w:rPr>
                <w:rFonts w:eastAsia="Calibri"/>
                <w:color w:val="000000"/>
                <w:sz w:val="20"/>
                <w:szCs w:val="20"/>
              </w:rPr>
              <w:t xml:space="preserve"> Нефтяников.</w:t>
            </w:r>
          </w:p>
        </w:tc>
        <w:tc>
          <w:tcPr>
            <w:tcW w:w="2268" w:type="dxa"/>
            <w:vAlign w:val="center"/>
            <w:hideMark/>
          </w:tcPr>
          <w:p w14:paraId="17F27674"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 </w:t>
            </w:r>
          </w:p>
        </w:tc>
        <w:tc>
          <w:tcPr>
            <w:tcW w:w="1985" w:type="dxa"/>
            <w:vAlign w:val="center"/>
            <w:hideMark/>
          </w:tcPr>
          <w:p w14:paraId="4BB707C6"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319 870,42</w:t>
            </w:r>
          </w:p>
        </w:tc>
        <w:tc>
          <w:tcPr>
            <w:tcW w:w="1098" w:type="dxa"/>
            <w:vAlign w:val="center"/>
            <w:hideMark/>
          </w:tcPr>
          <w:p w14:paraId="47B20348"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r w:rsidR="00B45CAF" w:rsidRPr="001A279F" w14:paraId="01989FB0" w14:textId="77777777" w:rsidTr="000F23DA">
        <w:trPr>
          <w:trHeight w:val="20"/>
        </w:trPr>
        <w:tc>
          <w:tcPr>
            <w:tcW w:w="0" w:type="auto"/>
            <w:vAlign w:val="center"/>
            <w:hideMark/>
          </w:tcPr>
          <w:p w14:paraId="697DB43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1.6.10</w:t>
            </w:r>
          </w:p>
        </w:tc>
        <w:tc>
          <w:tcPr>
            <w:tcW w:w="8343" w:type="dxa"/>
            <w:vAlign w:val="center"/>
            <w:hideMark/>
          </w:tcPr>
          <w:p w14:paraId="167812F4" w14:textId="77777777" w:rsidR="00B45CAF" w:rsidRPr="00A136B5" w:rsidRDefault="00B45CAF" w:rsidP="000F23DA">
            <w:pPr>
              <w:tabs>
                <w:tab w:val="clear" w:pos="5103"/>
              </w:tabs>
              <w:spacing w:line="240" w:lineRule="auto"/>
              <w:ind w:firstLine="0"/>
              <w:jc w:val="left"/>
              <w:rPr>
                <w:color w:val="000000"/>
                <w:sz w:val="20"/>
                <w:szCs w:val="20"/>
              </w:rPr>
            </w:pPr>
            <w:r w:rsidRPr="00A136B5">
              <w:rPr>
                <w:rFonts w:eastAsia="Calibri"/>
                <w:color w:val="000000"/>
                <w:sz w:val="20"/>
                <w:szCs w:val="20"/>
              </w:rPr>
              <w:t>Строительство автомобильного моста через реку Ингу-Ягун.</w:t>
            </w:r>
          </w:p>
        </w:tc>
        <w:tc>
          <w:tcPr>
            <w:tcW w:w="4253" w:type="dxa"/>
            <w:gridSpan w:val="2"/>
            <w:vAlign w:val="center"/>
            <w:hideMark/>
          </w:tcPr>
          <w:p w14:paraId="177BD41D"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Определяется проектной документацией </w:t>
            </w:r>
          </w:p>
        </w:tc>
        <w:tc>
          <w:tcPr>
            <w:tcW w:w="1098" w:type="dxa"/>
            <w:vAlign w:val="center"/>
            <w:hideMark/>
          </w:tcPr>
          <w:p w14:paraId="04851C3A" w14:textId="77777777" w:rsidR="00B45CAF" w:rsidRPr="00A136B5" w:rsidRDefault="00B45CAF" w:rsidP="000F23DA">
            <w:pPr>
              <w:tabs>
                <w:tab w:val="clear" w:pos="5103"/>
              </w:tabs>
              <w:spacing w:line="240" w:lineRule="auto"/>
              <w:ind w:firstLine="0"/>
              <w:jc w:val="center"/>
              <w:rPr>
                <w:color w:val="000000"/>
                <w:sz w:val="20"/>
                <w:szCs w:val="20"/>
              </w:rPr>
            </w:pPr>
            <w:r w:rsidRPr="00A136B5">
              <w:rPr>
                <w:color w:val="000000"/>
                <w:sz w:val="20"/>
                <w:szCs w:val="20"/>
              </w:rPr>
              <w:t>2035 год</w:t>
            </w:r>
          </w:p>
        </w:tc>
      </w:tr>
    </w:tbl>
    <w:p w14:paraId="5732C268" w14:textId="77777777" w:rsidR="00B45CAF" w:rsidRPr="001A279F" w:rsidRDefault="00B45CAF" w:rsidP="00B45CAF">
      <w:pPr>
        <w:pStyle w:val="afff3"/>
        <w:spacing w:line="240" w:lineRule="auto"/>
      </w:pPr>
    </w:p>
    <w:p w14:paraId="5158F4B6" w14:textId="77777777" w:rsidR="00B45CAF" w:rsidRPr="001A279F" w:rsidRDefault="00B45CAF" w:rsidP="00B45CAF">
      <w:pPr>
        <w:tabs>
          <w:tab w:val="left" w:pos="284"/>
          <w:tab w:val="num" w:pos="993"/>
        </w:tabs>
        <w:spacing w:line="240" w:lineRule="auto"/>
        <w:ind w:firstLine="0"/>
        <w:rPr>
          <w:sz w:val="24"/>
          <w:szCs w:val="24"/>
        </w:rPr>
      </w:pPr>
      <w:r w:rsidRPr="001A279F">
        <w:rPr>
          <w:sz w:val="24"/>
          <w:szCs w:val="24"/>
        </w:rPr>
        <w:t>Таблица 6.2 – Результаты расчетов объемов и источников финансирования</w:t>
      </w:r>
    </w:p>
    <w:tbl>
      <w:tblPr>
        <w:tblStyle w:val="TableGridReport19"/>
        <w:tblW w:w="5000" w:type="pct"/>
        <w:tblLook w:val="04A0" w:firstRow="1" w:lastRow="0" w:firstColumn="1" w:lastColumn="0" w:noHBand="0" w:noVBand="1"/>
      </w:tblPr>
      <w:tblGrid>
        <w:gridCol w:w="2522"/>
        <w:gridCol w:w="1805"/>
        <w:gridCol w:w="1631"/>
        <w:gridCol w:w="1631"/>
        <w:gridCol w:w="1631"/>
        <w:gridCol w:w="1631"/>
        <w:gridCol w:w="1805"/>
        <w:gridCol w:w="1904"/>
      </w:tblGrid>
      <w:tr w:rsidR="00B45CAF" w:rsidRPr="001A279F" w14:paraId="1DEA541B" w14:textId="77777777" w:rsidTr="000F23DA">
        <w:trPr>
          <w:trHeight w:val="300"/>
        </w:trPr>
        <w:tc>
          <w:tcPr>
            <w:tcW w:w="866" w:type="pct"/>
            <w:noWrap/>
            <w:hideMark/>
          </w:tcPr>
          <w:p w14:paraId="5CB0C2C2" w14:textId="77777777" w:rsidR="00B45CAF" w:rsidRPr="001A279F" w:rsidRDefault="00B45CAF" w:rsidP="000F23DA">
            <w:pPr>
              <w:tabs>
                <w:tab w:val="clear" w:pos="5103"/>
              </w:tabs>
              <w:spacing w:line="240" w:lineRule="auto"/>
              <w:ind w:firstLine="0"/>
              <w:jc w:val="center"/>
              <w:rPr>
                <w:rFonts w:ascii="Times New Roman" w:hAnsi="Times New Roman"/>
                <w:color w:val="000000"/>
                <w:sz w:val="20"/>
                <w:szCs w:val="20"/>
              </w:rPr>
            </w:pPr>
            <w:r w:rsidRPr="001A279F">
              <w:rPr>
                <w:rFonts w:ascii="Times New Roman" w:hAnsi="Times New Roman"/>
                <w:color w:val="000000"/>
                <w:sz w:val="20"/>
                <w:szCs w:val="20"/>
              </w:rPr>
              <w:t>Предполагаемый источник</w:t>
            </w:r>
          </w:p>
          <w:p w14:paraId="042C61C0" w14:textId="77777777" w:rsidR="00B45CAF" w:rsidRPr="001A279F" w:rsidRDefault="00B45CAF" w:rsidP="000F23DA">
            <w:pPr>
              <w:tabs>
                <w:tab w:val="clear" w:pos="5103"/>
              </w:tabs>
              <w:spacing w:line="240" w:lineRule="auto"/>
              <w:ind w:firstLine="0"/>
              <w:jc w:val="left"/>
              <w:rPr>
                <w:rFonts w:ascii="Times New Roman" w:hAnsi="Times New Roman"/>
                <w:color w:val="000000"/>
                <w:sz w:val="20"/>
                <w:szCs w:val="20"/>
              </w:rPr>
            </w:pPr>
            <w:r w:rsidRPr="001A279F">
              <w:rPr>
                <w:rFonts w:ascii="Times New Roman" w:hAnsi="Times New Roman"/>
                <w:color w:val="000000"/>
                <w:sz w:val="20"/>
                <w:szCs w:val="20"/>
              </w:rPr>
              <w:t>финансирования</w:t>
            </w:r>
          </w:p>
        </w:tc>
        <w:tc>
          <w:tcPr>
            <w:tcW w:w="620" w:type="pct"/>
            <w:hideMark/>
          </w:tcPr>
          <w:p w14:paraId="35AEAAFD" w14:textId="77777777" w:rsidR="00B45CAF" w:rsidRPr="001A279F" w:rsidRDefault="00B45CAF" w:rsidP="000F23DA">
            <w:pPr>
              <w:tabs>
                <w:tab w:val="clear" w:pos="5103"/>
              </w:tabs>
              <w:spacing w:line="240" w:lineRule="auto"/>
              <w:ind w:firstLine="0"/>
              <w:jc w:val="center"/>
              <w:rPr>
                <w:rFonts w:ascii="Times New Roman" w:hAnsi="Times New Roman"/>
                <w:color w:val="000000"/>
                <w:sz w:val="20"/>
                <w:szCs w:val="20"/>
              </w:rPr>
            </w:pPr>
            <w:r w:rsidRPr="001A279F">
              <w:rPr>
                <w:rFonts w:ascii="Times New Roman" w:hAnsi="Times New Roman"/>
                <w:color w:val="000000"/>
                <w:sz w:val="20"/>
                <w:szCs w:val="20"/>
              </w:rPr>
              <w:t>2026 год</w:t>
            </w:r>
          </w:p>
        </w:tc>
        <w:tc>
          <w:tcPr>
            <w:tcW w:w="560" w:type="pct"/>
            <w:hideMark/>
          </w:tcPr>
          <w:p w14:paraId="08E27425" w14:textId="77777777" w:rsidR="00B45CAF" w:rsidRPr="001A279F" w:rsidRDefault="00B45CAF" w:rsidP="000F23DA">
            <w:pPr>
              <w:tabs>
                <w:tab w:val="clear" w:pos="5103"/>
              </w:tabs>
              <w:spacing w:line="240" w:lineRule="auto"/>
              <w:ind w:firstLine="0"/>
              <w:jc w:val="center"/>
              <w:rPr>
                <w:rFonts w:ascii="Times New Roman" w:hAnsi="Times New Roman"/>
                <w:color w:val="000000"/>
                <w:sz w:val="20"/>
                <w:szCs w:val="20"/>
              </w:rPr>
            </w:pPr>
            <w:r w:rsidRPr="001A279F">
              <w:rPr>
                <w:rFonts w:ascii="Times New Roman" w:hAnsi="Times New Roman"/>
                <w:color w:val="000000"/>
                <w:sz w:val="20"/>
                <w:szCs w:val="20"/>
              </w:rPr>
              <w:t>2027 год</w:t>
            </w:r>
          </w:p>
        </w:tc>
        <w:tc>
          <w:tcPr>
            <w:tcW w:w="560" w:type="pct"/>
            <w:hideMark/>
          </w:tcPr>
          <w:p w14:paraId="728E66D0" w14:textId="77777777" w:rsidR="00B45CAF" w:rsidRPr="001A279F" w:rsidRDefault="00B45CAF" w:rsidP="000F23DA">
            <w:pPr>
              <w:tabs>
                <w:tab w:val="clear" w:pos="5103"/>
              </w:tabs>
              <w:spacing w:line="240" w:lineRule="auto"/>
              <w:ind w:firstLine="0"/>
              <w:jc w:val="center"/>
              <w:rPr>
                <w:rFonts w:ascii="Times New Roman" w:hAnsi="Times New Roman"/>
                <w:color w:val="000000"/>
                <w:sz w:val="20"/>
                <w:szCs w:val="20"/>
              </w:rPr>
            </w:pPr>
            <w:r w:rsidRPr="001A279F">
              <w:rPr>
                <w:rFonts w:ascii="Times New Roman" w:hAnsi="Times New Roman"/>
                <w:color w:val="000000"/>
                <w:sz w:val="20"/>
                <w:szCs w:val="20"/>
              </w:rPr>
              <w:t>2028 год</w:t>
            </w:r>
          </w:p>
        </w:tc>
        <w:tc>
          <w:tcPr>
            <w:tcW w:w="560" w:type="pct"/>
            <w:hideMark/>
          </w:tcPr>
          <w:p w14:paraId="5C0B1C51" w14:textId="77777777" w:rsidR="00B45CAF" w:rsidRPr="001A279F" w:rsidRDefault="00B45CAF" w:rsidP="000F23DA">
            <w:pPr>
              <w:tabs>
                <w:tab w:val="clear" w:pos="5103"/>
              </w:tabs>
              <w:spacing w:line="240" w:lineRule="auto"/>
              <w:ind w:firstLine="0"/>
              <w:jc w:val="center"/>
              <w:rPr>
                <w:rFonts w:ascii="Times New Roman" w:hAnsi="Times New Roman"/>
                <w:color w:val="000000"/>
                <w:sz w:val="20"/>
                <w:szCs w:val="20"/>
              </w:rPr>
            </w:pPr>
            <w:r w:rsidRPr="001A279F">
              <w:rPr>
                <w:rFonts w:ascii="Times New Roman" w:hAnsi="Times New Roman"/>
                <w:color w:val="000000"/>
                <w:sz w:val="20"/>
                <w:szCs w:val="20"/>
              </w:rPr>
              <w:t>2029 год</w:t>
            </w:r>
          </w:p>
        </w:tc>
        <w:tc>
          <w:tcPr>
            <w:tcW w:w="560" w:type="pct"/>
            <w:hideMark/>
          </w:tcPr>
          <w:p w14:paraId="314A38DA" w14:textId="77777777" w:rsidR="00B45CAF" w:rsidRPr="001A279F" w:rsidRDefault="00B45CAF" w:rsidP="000F23DA">
            <w:pPr>
              <w:tabs>
                <w:tab w:val="clear" w:pos="5103"/>
              </w:tabs>
              <w:spacing w:line="240" w:lineRule="auto"/>
              <w:ind w:firstLine="0"/>
              <w:jc w:val="center"/>
              <w:rPr>
                <w:rFonts w:ascii="Times New Roman" w:hAnsi="Times New Roman"/>
                <w:color w:val="000000"/>
                <w:sz w:val="20"/>
                <w:szCs w:val="20"/>
              </w:rPr>
            </w:pPr>
            <w:r w:rsidRPr="001A279F">
              <w:rPr>
                <w:rFonts w:ascii="Times New Roman" w:hAnsi="Times New Roman"/>
                <w:color w:val="000000"/>
                <w:sz w:val="20"/>
                <w:szCs w:val="20"/>
              </w:rPr>
              <w:t>2030 год</w:t>
            </w:r>
          </w:p>
        </w:tc>
        <w:tc>
          <w:tcPr>
            <w:tcW w:w="620" w:type="pct"/>
            <w:hideMark/>
          </w:tcPr>
          <w:p w14:paraId="0773CC7B" w14:textId="77777777" w:rsidR="00B45CAF" w:rsidRPr="001A279F" w:rsidRDefault="00B45CAF" w:rsidP="000F23DA">
            <w:pPr>
              <w:tabs>
                <w:tab w:val="clear" w:pos="5103"/>
              </w:tabs>
              <w:spacing w:line="240" w:lineRule="auto"/>
              <w:ind w:firstLine="0"/>
              <w:jc w:val="center"/>
              <w:rPr>
                <w:rFonts w:ascii="Times New Roman" w:hAnsi="Times New Roman"/>
                <w:color w:val="000000"/>
                <w:sz w:val="20"/>
                <w:szCs w:val="20"/>
              </w:rPr>
            </w:pPr>
            <w:r w:rsidRPr="001A279F">
              <w:rPr>
                <w:rFonts w:ascii="Times New Roman" w:hAnsi="Times New Roman"/>
                <w:color w:val="000000"/>
                <w:sz w:val="20"/>
                <w:szCs w:val="20"/>
              </w:rPr>
              <w:t>2035 год</w:t>
            </w:r>
          </w:p>
        </w:tc>
        <w:tc>
          <w:tcPr>
            <w:tcW w:w="654" w:type="pct"/>
            <w:noWrap/>
            <w:hideMark/>
          </w:tcPr>
          <w:p w14:paraId="00783087" w14:textId="77777777" w:rsidR="00B45CAF" w:rsidRPr="001A279F" w:rsidRDefault="00B45CAF" w:rsidP="000F23DA">
            <w:pPr>
              <w:tabs>
                <w:tab w:val="clear" w:pos="5103"/>
              </w:tabs>
              <w:spacing w:line="240" w:lineRule="auto"/>
              <w:ind w:firstLine="0"/>
              <w:jc w:val="center"/>
              <w:rPr>
                <w:rFonts w:ascii="Times New Roman" w:hAnsi="Times New Roman"/>
                <w:color w:val="000000"/>
                <w:sz w:val="20"/>
                <w:szCs w:val="20"/>
              </w:rPr>
            </w:pPr>
            <w:r w:rsidRPr="001A279F">
              <w:rPr>
                <w:rFonts w:ascii="Times New Roman" w:hAnsi="Times New Roman"/>
                <w:color w:val="000000"/>
                <w:sz w:val="20"/>
                <w:szCs w:val="20"/>
              </w:rPr>
              <w:t>ВСЕГО</w:t>
            </w:r>
          </w:p>
        </w:tc>
      </w:tr>
      <w:tr w:rsidR="00B45CAF" w:rsidRPr="001A279F" w14:paraId="0E283D28" w14:textId="77777777" w:rsidTr="000F23DA">
        <w:trPr>
          <w:trHeight w:val="20"/>
        </w:trPr>
        <w:tc>
          <w:tcPr>
            <w:tcW w:w="866" w:type="pct"/>
            <w:noWrap/>
            <w:hideMark/>
          </w:tcPr>
          <w:p w14:paraId="41A957F7" w14:textId="77777777" w:rsidR="00B45CAF" w:rsidRPr="001A279F" w:rsidRDefault="00B45CAF" w:rsidP="000F23DA">
            <w:pPr>
              <w:tabs>
                <w:tab w:val="clear" w:pos="5103"/>
              </w:tabs>
              <w:spacing w:line="240" w:lineRule="auto"/>
              <w:ind w:firstLine="0"/>
              <w:rPr>
                <w:rFonts w:ascii="Times New Roman" w:hAnsi="Times New Roman"/>
                <w:color w:val="000000"/>
                <w:sz w:val="20"/>
                <w:szCs w:val="20"/>
              </w:rPr>
            </w:pPr>
            <w:r w:rsidRPr="001A279F">
              <w:rPr>
                <w:rFonts w:ascii="Times New Roman" w:hAnsi="Times New Roman"/>
                <w:color w:val="000000"/>
                <w:sz w:val="20"/>
                <w:szCs w:val="20"/>
              </w:rPr>
              <w:t>Б</w:t>
            </w:r>
            <w:r w:rsidRPr="00A136B5">
              <w:rPr>
                <w:rFonts w:ascii="Times New Roman" w:hAnsi="Times New Roman"/>
                <w:color w:val="000000"/>
                <w:sz w:val="20"/>
                <w:szCs w:val="20"/>
              </w:rPr>
              <w:t>юджет</w:t>
            </w:r>
            <w:r w:rsidRPr="001A279F">
              <w:rPr>
                <w:rFonts w:ascii="Times New Roman" w:hAnsi="Times New Roman"/>
                <w:color w:val="000000"/>
                <w:sz w:val="20"/>
                <w:szCs w:val="20"/>
              </w:rPr>
              <w:t xml:space="preserve"> </w:t>
            </w:r>
            <w:r w:rsidRPr="00A136B5">
              <w:rPr>
                <w:rFonts w:ascii="Times New Roman" w:hAnsi="Times New Roman"/>
                <w:color w:val="000000"/>
                <w:sz w:val="20"/>
                <w:szCs w:val="20"/>
              </w:rPr>
              <w:t>ХМАО-Югры</w:t>
            </w:r>
          </w:p>
        </w:tc>
        <w:tc>
          <w:tcPr>
            <w:tcW w:w="620" w:type="pct"/>
            <w:noWrap/>
            <w:vAlign w:val="bottom"/>
            <w:hideMark/>
          </w:tcPr>
          <w:p w14:paraId="18A08100"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147137,40</w:t>
            </w:r>
          </w:p>
        </w:tc>
        <w:tc>
          <w:tcPr>
            <w:tcW w:w="560" w:type="pct"/>
            <w:noWrap/>
            <w:vAlign w:val="bottom"/>
            <w:hideMark/>
          </w:tcPr>
          <w:p w14:paraId="6081AC1F"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0,00</w:t>
            </w:r>
          </w:p>
        </w:tc>
        <w:tc>
          <w:tcPr>
            <w:tcW w:w="560" w:type="pct"/>
            <w:noWrap/>
            <w:vAlign w:val="bottom"/>
            <w:hideMark/>
          </w:tcPr>
          <w:p w14:paraId="69B51A45"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4200,00</w:t>
            </w:r>
          </w:p>
        </w:tc>
        <w:tc>
          <w:tcPr>
            <w:tcW w:w="560" w:type="pct"/>
            <w:noWrap/>
            <w:vAlign w:val="bottom"/>
            <w:hideMark/>
          </w:tcPr>
          <w:p w14:paraId="63BDB051"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0,00</w:t>
            </w:r>
          </w:p>
        </w:tc>
        <w:tc>
          <w:tcPr>
            <w:tcW w:w="560" w:type="pct"/>
            <w:noWrap/>
            <w:vAlign w:val="bottom"/>
            <w:hideMark/>
          </w:tcPr>
          <w:p w14:paraId="7F21F8CD"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0,00</w:t>
            </w:r>
          </w:p>
        </w:tc>
        <w:tc>
          <w:tcPr>
            <w:tcW w:w="620" w:type="pct"/>
            <w:noWrap/>
            <w:vAlign w:val="bottom"/>
            <w:hideMark/>
          </w:tcPr>
          <w:p w14:paraId="5552C775"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0,00</w:t>
            </w:r>
          </w:p>
        </w:tc>
        <w:tc>
          <w:tcPr>
            <w:tcW w:w="654" w:type="pct"/>
            <w:noWrap/>
            <w:vAlign w:val="bottom"/>
            <w:hideMark/>
          </w:tcPr>
          <w:p w14:paraId="63BABE6D"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151337,40</w:t>
            </w:r>
          </w:p>
        </w:tc>
      </w:tr>
      <w:tr w:rsidR="00B45CAF" w:rsidRPr="001A279F" w14:paraId="38068189" w14:textId="77777777" w:rsidTr="000F23DA">
        <w:trPr>
          <w:trHeight w:val="20"/>
        </w:trPr>
        <w:tc>
          <w:tcPr>
            <w:tcW w:w="866" w:type="pct"/>
            <w:noWrap/>
            <w:hideMark/>
          </w:tcPr>
          <w:p w14:paraId="38BEEE0A" w14:textId="77777777" w:rsidR="00B45CAF" w:rsidRPr="001A279F" w:rsidRDefault="00B45CAF" w:rsidP="000F23DA">
            <w:pPr>
              <w:tabs>
                <w:tab w:val="clear" w:pos="5103"/>
              </w:tabs>
              <w:spacing w:line="240" w:lineRule="auto"/>
              <w:ind w:firstLine="0"/>
              <w:rPr>
                <w:rFonts w:ascii="Times New Roman" w:hAnsi="Times New Roman"/>
                <w:color w:val="000000"/>
                <w:sz w:val="20"/>
                <w:szCs w:val="20"/>
              </w:rPr>
            </w:pPr>
            <w:r w:rsidRPr="001A279F">
              <w:rPr>
                <w:rFonts w:ascii="Times New Roman" w:hAnsi="Times New Roman"/>
                <w:color w:val="000000"/>
                <w:sz w:val="20"/>
                <w:szCs w:val="20"/>
              </w:rPr>
              <w:t>Б</w:t>
            </w:r>
            <w:r w:rsidRPr="00A136B5">
              <w:rPr>
                <w:rFonts w:ascii="Times New Roman" w:hAnsi="Times New Roman"/>
                <w:color w:val="000000"/>
                <w:sz w:val="20"/>
                <w:szCs w:val="20"/>
              </w:rPr>
              <w:t>юджет города Когалыма</w:t>
            </w:r>
          </w:p>
        </w:tc>
        <w:tc>
          <w:tcPr>
            <w:tcW w:w="620" w:type="pct"/>
            <w:noWrap/>
            <w:vAlign w:val="bottom"/>
            <w:hideMark/>
          </w:tcPr>
          <w:p w14:paraId="0FBECC8E"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22071,90</w:t>
            </w:r>
          </w:p>
        </w:tc>
        <w:tc>
          <w:tcPr>
            <w:tcW w:w="560" w:type="pct"/>
            <w:noWrap/>
            <w:vAlign w:val="bottom"/>
            <w:hideMark/>
          </w:tcPr>
          <w:p w14:paraId="25BA0BAD"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6840,00</w:t>
            </w:r>
          </w:p>
        </w:tc>
        <w:tc>
          <w:tcPr>
            <w:tcW w:w="560" w:type="pct"/>
            <w:noWrap/>
            <w:vAlign w:val="bottom"/>
            <w:hideMark/>
          </w:tcPr>
          <w:p w14:paraId="6D5EA624"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7440,00</w:t>
            </w:r>
          </w:p>
        </w:tc>
        <w:tc>
          <w:tcPr>
            <w:tcW w:w="560" w:type="pct"/>
            <w:noWrap/>
            <w:vAlign w:val="bottom"/>
            <w:hideMark/>
          </w:tcPr>
          <w:p w14:paraId="6318990E"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16300,00</w:t>
            </w:r>
          </w:p>
        </w:tc>
        <w:tc>
          <w:tcPr>
            <w:tcW w:w="560" w:type="pct"/>
            <w:noWrap/>
            <w:vAlign w:val="bottom"/>
            <w:hideMark/>
          </w:tcPr>
          <w:p w14:paraId="41B4902B"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54038,50</w:t>
            </w:r>
          </w:p>
        </w:tc>
        <w:tc>
          <w:tcPr>
            <w:tcW w:w="620" w:type="pct"/>
            <w:noWrap/>
            <w:vAlign w:val="bottom"/>
            <w:hideMark/>
          </w:tcPr>
          <w:p w14:paraId="470B928B"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923848,48</w:t>
            </w:r>
          </w:p>
        </w:tc>
        <w:tc>
          <w:tcPr>
            <w:tcW w:w="654" w:type="pct"/>
            <w:noWrap/>
            <w:vAlign w:val="bottom"/>
            <w:hideMark/>
          </w:tcPr>
          <w:p w14:paraId="2201BEEE"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1030538,88</w:t>
            </w:r>
          </w:p>
        </w:tc>
      </w:tr>
      <w:tr w:rsidR="00B45CAF" w:rsidRPr="001A279F" w14:paraId="0EB4CD73" w14:textId="77777777" w:rsidTr="000F23DA">
        <w:trPr>
          <w:trHeight w:val="20"/>
        </w:trPr>
        <w:tc>
          <w:tcPr>
            <w:tcW w:w="866" w:type="pct"/>
            <w:noWrap/>
            <w:hideMark/>
          </w:tcPr>
          <w:p w14:paraId="6CA42CC6" w14:textId="77777777" w:rsidR="00B45CAF" w:rsidRPr="001A279F" w:rsidRDefault="00B45CAF" w:rsidP="000F23DA">
            <w:pPr>
              <w:tabs>
                <w:tab w:val="clear" w:pos="5103"/>
              </w:tabs>
              <w:spacing w:line="240" w:lineRule="auto"/>
              <w:ind w:firstLine="0"/>
              <w:rPr>
                <w:rFonts w:ascii="Times New Roman" w:hAnsi="Times New Roman"/>
                <w:color w:val="000000"/>
                <w:sz w:val="20"/>
                <w:szCs w:val="20"/>
              </w:rPr>
            </w:pPr>
            <w:r w:rsidRPr="001A279F">
              <w:rPr>
                <w:rFonts w:ascii="Times New Roman" w:hAnsi="Times New Roman"/>
                <w:color w:val="000000"/>
                <w:sz w:val="20"/>
                <w:szCs w:val="20"/>
              </w:rPr>
              <w:t>ИТОГО</w:t>
            </w:r>
          </w:p>
        </w:tc>
        <w:tc>
          <w:tcPr>
            <w:tcW w:w="620" w:type="pct"/>
            <w:noWrap/>
            <w:vAlign w:val="bottom"/>
            <w:hideMark/>
          </w:tcPr>
          <w:p w14:paraId="7156971F"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169209,30</w:t>
            </w:r>
          </w:p>
        </w:tc>
        <w:tc>
          <w:tcPr>
            <w:tcW w:w="560" w:type="pct"/>
            <w:noWrap/>
            <w:vAlign w:val="bottom"/>
            <w:hideMark/>
          </w:tcPr>
          <w:p w14:paraId="21F06F62"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6840,00</w:t>
            </w:r>
          </w:p>
        </w:tc>
        <w:tc>
          <w:tcPr>
            <w:tcW w:w="560" w:type="pct"/>
            <w:noWrap/>
            <w:vAlign w:val="bottom"/>
            <w:hideMark/>
          </w:tcPr>
          <w:p w14:paraId="1FEDC477"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11640,00</w:t>
            </w:r>
          </w:p>
        </w:tc>
        <w:tc>
          <w:tcPr>
            <w:tcW w:w="560" w:type="pct"/>
            <w:noWrap/>
            <w:vAlign w:val="bottom"/>
            <w:hideMark/>
          </w:tcPr>
          <w:p w14:paraId="7F96D61A"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16300,00</w:t>
            </w:r>
          </w:p>
        </w:tc>
        <w:tc>
          <w:tcPr>
            <w:tcW w:w="560" w:type="pct"/>
            <w:noWrap/>
            <w:vAlign w:val="bottom"/>
            <w:hideMark/>
          </w:tcPr>
          <w:p w14:paraId="58A0B195"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54038,50</w:t>
            </w:r>
          </w:p>
        </w:tc>
        <w:tc>
          <w:tcPr>
            <w:tcW w:w="620" w:type="pct"/>
            <w:noWrap/>
            <w:vAlign w:val="bottom"/>
            <w:hideMark/>
          </w:tcPr>
          <w:p w14:paraId="27C99100"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923848,48</w:t>
            </w:r>
          </w:p>
        </w:tc>
        <w:tc>
          <w:tcPr>
            <w:tcW w:w="654" w:type="pct"/>
            <w:noWrap/>
            <w:vAlign w:val="bottom"/>
            <w:hideMark/>
          </w:tcPr>
          <w:p w14:paraId="7ACC67BE" w14:textId="77777777" w:rsidR="00B45CAF" w:rsidRPr="00182CC8" w:rsidRDefault="00B45CAF" w:rsidP="000F23DA">
            <w:pPr>
              <w:tabs>
                <w:tab w:val="clear" w:pos="5103"/>
              </w:tabs>
              <w:spacing w:line="240" w:lineRule="auto"/>
              <w:ind w:firstLine="0"/>
              <w:jc w:val="center"/>
              <w:rPr>
                <w:rFonts w:ascii="Times New Roman" w:hAnsi="Times New Roman"/>
                <w:color w:val="000000"/>
                <w:sz w:val="20"/>
                <w:szCs w:val="20"/>
              </w:rPr>
            </w:pPr>
            <w:r w:rsidRPr="00182CC8">
              <w:rPr>
                <w:rFonts w:ascii="Times New Roman" w:hAnsi="Times New Roman"/>
                <w:color w:val="000000"/>
                <w:sz w:val="20"/>
                <w:szCs w:val="20"/>
              </w:rPr>
              <w:t>1181876,28</w:t>
            </w:r>
          </w:p>
        </w:tc>
      </w:tr>
    </w:tbl>
    <w:p w14:paraId="493A7E22" w14:textId="77777777" w:rsidR="00B45CAF" w:rsidRPr="001A279F" w:rsidRDefault="00B45CAF" w:rsidP="00B45CAF">
      <w:pPr>
        <w:tabs>
          <w:tab w:val="left" w:pos="284"/>
          <w:tab w:val="num" w:pos="993"/>
        </w:tabs>
        <w:spacing w:line="240" w:lineRule="auto"/>
        <w:ind w:firstLine="0"/>
        <w:rPr>
          <w:sz w:val="24"/>
          <w:szCs w:val="24"/>
        </w:rPr>
      </w:pPr>
    </w:p>
    <w:p w14:paraId="6405B185" w14:textId="77777777" w:rsidR="00B45CAF" w:rsidRPr="001A279F" w:rsidRDefault="00B45CAF" w:rsidP="00B45CAF">
      <w:pPr>
        <w:tabs>
          <w:tab w:val="left" w:pos="284"/>
          <w:tab w:val="num" w:pos="993"/>
        </w:tabs>
        <w:spacing w:line="240" w:lineRule="auto"/>
        <w:ind w:firstLine="0"/>
        <w:rPr>
          <w:sz w:val="24"/>
          <w:szCs w:val="24"/>
        </w:rPr>
      </w:pPr>
    </w:p>
    <w:p w14:paraId="49782CFB" w14:textId="77777777" w:rsidR="00B45CAF" w:rsidRPr="00603331" w:rsidRDefault="00B45CAF" w:rsidP="00B45CAF">
      <w:pPr>
        <w:tabs>
          <w:tab w:val="left" w:pos="284"/>
          <w:tab w:val="num" w:pos="993"/>
        </w:tabs>
        <w:spacing w:line="240" w:lineRule="auto"/>
        <w:ind w:firstLine="0"/>
        <w:rPr>
          <w:sz w:val="24"/>
          <w:szCs w:val="24"/>
          <w:highlight w:val="red"/>
        </w:rPr>
        <w:sectPr w:rsidR="00B45CAF" w:rsidRPr="00603331" w:rsidSect="00B45CAF">
          <w:pgSz w:w="16838" w:h="11906" w:orient="landscape"/>
          <w:pgMar w:top="1701" w:right="1134" w:bottom="851" w:left="1134" w:header="709" w:footer="567" w:gutter="0"/>
          <w:cols w:space="708"/>
          <w:titlePg/>
          <w:docGrid w:linePitch="381"/>
        </w:sectPr>
      </w:pPr>
    </w:p>
    <w:p w14:paraId="22628814" w14:textId="77777777" w:rsidR="00B45CAF" w:rsidRPr="00F57D5F" w:rsidRDefault="00B45CAF" w:rsidP="00B45CAF">
      <w:pPr>
        <w:pStyle w:val="18"/>
        <w:tabs>
          <w:tab w:val="clear" w:pos="852"/>
          <w:tab w:val="clear" w:pos="992"/>
          <w:tab w:val="left" w:pos="284"/>
          <w:tab w:val="num" w:pos="993"/>
        </w:tabs>
        <w:ind w:left="0" w:firstLine="0"/>
      </w:pPr>
      <w:bookmarkStart w:id="114" w:name="_Toc446598134"/>
      <w:bookmarkStart w:id="115" w:name="_Toc214569605"/>
      <w:r w:rsidRPr="00F57D5F">
        <w:t>Оценка эффективности мероприятий предлагаемого к реализации варианта развития транспортной инфраструктуры</w:t>
      </w:r>
      <w:bookmarkEnd w:id="114"/>
      <w:bookmarkEnd w:id="115"/>
    </w:p>
    <w:p w14:paraId="390B3A83" w14:textId="77777777" w:rsidR="00B45CAF" w:rsidRPr="00F57D5F" w:rsidRDefault="00B45CAF" w:rsidP="00B45CAF">
      <w:pPr>
        <w:ind w:firstLine="567"/>
        <w:rPr>
          <w:sz w:val="24"/>
          <w:szCs w:val="24"/>
        </w:rPr>
      </w:pPr>
      <w:bookmarkStart w:id="116" w:name="_Toc446598135"/>
    </w:p>
    <w:p w14:paraId="7ED085DC" w14:textId="43EF6BE5" w:rsidR="00B45CAF" w:rsidRPr="00F57D5F" w:rsidRDefault="00B45CAF" w:rsidP="00B45CAF">
      <w:pPr>
        <w:tabs>
          <w:tab w:val="clear" w:pos="5103"/>
        </w:tabs>
        <w:autoSpaceDE w:val="0"/>
        <w:autoSpaceDN w:val="0"/>
        <w:adjustRightInd w:val="0"/>
        <w:ind w:firstLine="567"/>
        <w:contextualSpacing/>
        <w:rPr>
          <w:rFonts w:eastAsia="Calibri"/>
          <w:sz w:val="24"/>
          <w:szCs w:val="24"/>
          <w:lang w:eastAsia="en-US"/>
        </w:rPr>
      </w:pPr>
      <w:r w:rsidRPr="00F57D5F">
        <w:rPr>
          <w:iCs/>
          <w:sz w:val="24"/>
          <w:szCs w:val="24"/>
          <w:lang w:eastAsia="en-US"/>
        </w:rPr>
        <w:t xml:space="preserve">Оценка </w:t>
      </w:r>
      <w:r w:rsidRPr="00F57D5F">
        <w:rPr>
          <w:sz w:val="24"/>
          <w:szCs w:val="24"/>
        </w:rPr>
        <w:t>эффективности мероприятий предлагаемого к реализации варианта развития транспортной инфраструктуры</w:t>
      </w:r>
      <w:r w:rsidRPr="00F57D5F">
        <w:rPr>
          <w:iCs/>
          <w:sz w:val="24"/>
          <w:szCs w:val="24"/>
          <w:lang w:eastAsia="en-US"/>
        </w:rPr>
        <w:t xml:space="preserve"> осуществлялась на основе сопоставления прогнозируемых значений показателей </w:t>
      </w:r>
      <w:r w:rsidR="00C95B23">
        <w:rPr>
          <w:iCs/>
          <w:sz w:val="24"/>
          <w:szCs w:val="24"/>
        </w:rPr>
        <w:t>программы комплексного развития транспортной инфраструктуры</w:t>
      </w:r>
      <w:r w:rsidRPr="00F57D5F">
        <w:rPr>
          <w:iCs/>
          <w:sz w:val="24"/>
          <w:szCs w:val="24"/>
          <w:lang w:eastAsia="en-US"/>
        </w:rPr>
        <w:t xml:space="preserve"> с существующими значениями показателей для с использованием средств математического моделирования </w:t>
      </w:r>
      <w:r w:rsidRPr="00F57D5F">
        <w:rPr>
          <w:rFonts w:eastAsia="Calibri"/>
          <w:sz w:val="24"/>
          <w:szCs w:val="24"/>
          <w:lang w:eastAsia="en-US"/>
        </w:rPr>
        <w:t xml:space="preserve">(Таблица 7.1). Согласно приведенным значениям, наблюдается следующие тенденции показателей оценки эффективности мероприятий: снижение социального риска от ДТП ввиду внедрения мероприятий по </w:t>
      </w:r>
      <w:r w:rsidR="00707AFB">
        <w:rPr>
          <w:color w:val="000000" w:themeColor="text1"/>
          <w:sz w:val="24"/>
          <w:szCs w:val="24"/>
        </w:rPr>
        <w:t>безопасности дорожного движения</w:t>
      </w:r>
      <w:r w:rsidRPr="00F57D5F">
        <w:rPr>
          <w:rFonts w:eastAsia="Calibri"/>
          <w:sz w:val="24"/>
          <w:szCs w:val="24"/>
          <w:lang w:eastAsia="en-US"/>
        </w:rPr>
        <w:t xml:space="preserve"> для пешеходов и обустройству объектов  дорожно-транспортной инфраструктуры, снижение времени в пути и увеличение средней скорости ввиду внедрения мероприятий по локальным преобразованиям </w:t>
      </w:r>
      <w:r w:rsidR="00707AFB">
        <w:rPr>
          <w:color w:val="000000" w:themeColor="text1"/>
          <w:sz w:val="24"/>
          <w:szCs w:val="24"/>
        </w:rPr>
        <w:t>дорожного движения</w:t>
      </w:r>
      <w:r w:rsidRPr="00F57D5F">
        <w:rPr>
          <w:rFonts w:eastAsia="Calibri"/>
          <w:sz w:val="24"/>
          <w:szCs w:val="24"/>
          <w:lang w:eastAsia="en-US"/>
        </w:rPr>
        <w:t xml:space="preserve"> и строительству новых связей, а также реконструкции существующих дорог.</w:t>
      </w:r>
    </w:p>
    <w:p w14:paraId="20AC33B2" w14:textId="600DC0C2" w:rsidR="00B45CAF" w:rsidRPr="00F57D5F" w:rsidRDefault="00B45CAF" w:rsidP="00B45CAF">
      <w:pPr>
        <w:tabs>
          <w:tab w:val="clear" w:pos="5103"/>
        </w:tabs>
        <w:suppressAutoHyphens/>
        <w:spacing w:line="240" w:lineRule="auto"/>
        <w:ind w:firstLine="0"/>
        <w:rPr>
          <w:rFonts w:eastAsia="Calibri"/>
          <w:sz w:val="24"/>
          <w:szCs w:val="24"/>
          <w:lang w:eastAsia="ar-SA"/>
        </w:rPr>
      </w:pPr>
      <w:r w:rsidRPr="00F57D5F">
        <w:rPr>
          <w:rFonts w:eastAsia="Calibri"/>
          <w:sz w:val="24"/>
          <w:szCs w:val="24"/>
          <w:lang w:eastAsia="ar-SA"/>
        </w:rPr>
        <w:t>Таблица 7.1 – Оценка эффективности мероприятий по организации дорожного движения для город</w:t>
      </w:r>
      <w:r w:rsidR="00C243B3">
        <w:rPr>
          <w:rFonts w:eastAsia="Calibri"/>
          <w:sz w:val="24"/>
          <w:szCs w:val="24"/>
          <w:lang w:eastAsia="ar-SA"/>
        </w:rPr>
        <w:t>а</w:t>
      </w:r>
      <w:r w:rsidRPr="00F57D5F">
        <w:rPr>
          <w:rFonts w:eastAsia="Calibri"/>
          <w:sz w:val="24"/>
          <w:szCs w:val="24"/>
          <w:lang w:eastAsia="ar-SA"/>
        </w:rPr>
        <w:t xml:space="preserve"> Когалым</w:t>
      </w:r>
      <w:r w:rsidR="00C243B3">
        <w:rPr>
          <w:rFonts w:eastAsia="Calibri"/>
          <w:sz w:val="24"/>
          <w:szCs w:val="24"/>
          <w:lang w:eastAsia="ar-SA"/>
        </w:rPr>
        <w:t>а</w:t>
      </w:r>
      <w:r w:rsidRPr="00F57D5F">
        <w:rPr>
          <w:rFonts w:eastAsia="Calibri"/>
          <w:sz w:val="24"/>
          <w:szCs w:val="24"/>
          <w:lang w:eastAsia="ar-SA"/>
        </w:rPr>
        <w:t xml:space="preserve"> для предлагаемого варианта развития транспортной инфраструктуры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4754"/>
        <w:gridCol w:w="1559"/>
        <w:gridCol w:w="1304"/>
        <w:gridCol w:w="1241"/>
      </w:tblGrid>
      <w:tr w:rsidR="00B45CAF" w:rsidRPr="00F57D5F" w14:paraId="1CE7C32E" w14:textId="77777777" w:rsidTr="000F23DA">
        <w:trPr>
          <w:trHeight w:val="20"/>
        </w:trPr>
        <w:tc>
          <w:tcPr>
            <w:tcW w:w="486" w:type="dxa"/>
            <w:vMerge w:val="restart"/>
          </w:tcPr>
          <w:p w14:paraId="0948075D"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lang w:eastAsia="ar-SA"/>
              </w:rPr>
              <w:t>№</w:t>
            </w:r>
          </w:p>
          <w:p w14:paraId="2B4F2A24"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lang w:eastAsia="ar-SA"/>
              </w:rPr>
              <w:t>п/п</w:t>
            </w:r>
          </w:p>
        </w:tc>
        <w:tc>
          <w:tcPr>
            <w:tcW w:w="4754" w:type="dxa"/>
            <w:vMerge w:val="restart"/>
            <w:noWrap/>
          </w:tcPr>
          <w:p w14:paraId="17107921"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lang w:eastAsia="ar-SA"/>
              </w:rPr>
              <w:t>Целевые показатели</w:t>
            </w:r>
          </w:p>
        </w:tc>
        <w:tc>
          <w:tcPr>
            <w:tcW w:w="1559" w:type="dxa"/>
            <w:vMerge w:val="restart"/>
          </w:tcPr>
          <w:p w14:paraId="6E03967E"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lang w:eastAsia="ar-SA"/>
              </w:rPr>
              <w:t>Существующее положение</w:t>
            </w:r>
          </w:p>
        </w:tc>
        <w:tc>
          <w:tcPr>
            <w:tcW w:w="2545" w:type="dxa"/>
            <w:gridSpan w:val="2"/>
          </w:tcPr>
          <w:p w14:paraId="1AB13FC2"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lang w:eastAsia="ar-SA"/>
              </w:rPr>
              <w:t>Перспектива</w:t>
            </w:r>
          </w:p>
        </w:tc>
      </w:tr>
      <w:tr w:rsidR="00B45CAF" w:rsidRPr="00F57D5F" w14:paraId="734C7AA4" w14:textId="77777777" w:rsidTr="000F23DA">
        <w:trPr>
          <w:trHeight w:val="20"/>
        </w:trPr>
        <w:tc>
          <w:tcPr>
            <w:tcW w:w="486" w:type="dxa"/>
            <w:vMerge/>
          </w:tcPr>
          <w:p w14:paraId="02377D0D"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p>
        </w:tc>
        <w:tc>
          <w:tcPr>
            <w:tcW w:w="4754" w:type="dxa"/>
            <w:vMerge/>
            <w:noWrap/>
          </w:tcPr>
          <w:p w14:paraId="25C51E30"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p>
        </w:tc>
        <w:tc>
          <w:tcPr>
            <w:tcW w:w="1559" w:type="dxa"/>
            <w:vMerge/>
          </w:tcPr>
          <w:p w14:paraId="1623CF57"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p>
        </w:tc>
        <w:tc>
          <w:tcPr>
            <w:tcW w:w="1304" w:type="dxa"/>
          </w:tcPr>
          <w:p w14:paraId="76D5F40D"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lang w:eastAsia="ar-SA"/>
              </w:rPr>
              <w:t>2030 г.</w:t>
            </w:r>
          </w:p>
        </w:tc>
        <w:tc>
          <w:tcPr>
            <w:tcW w:w="0" w:type="auto"/>
            <w:noWrap/>
          </w:tcPr>
          <w:p w14:paraId="09008073"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lang w:eastAsia="ar-SA"/>
              </w:rPr>
              <w:t>20</w:t>
            </w:r>
            <w:r>
              <w:rPr>
                <w:color w:val="000000"/>
                <w:sz w:val="20"/>
                <w:szCs w:val="20"/>
                <w:lang w:eastAsia="ar-SA"/>
              </w:rPr>
              <w:t>35</w:t>
            </w:r>
            <w:r w:rsidRPr="00F57D5F">
              <w:rPr>
                <w:color w:val="000000"/>
                <w:sz w:val="20"/>
                <w:szCs w:val="20"/>
                <w:lang w:eastAsia="ar-SA"/>
              </w:rPr>
              <w:t xml:space="preserve"> г.</w:t>
            </w:r>
          </w:p>
        </w:tc>
      </w:tr>
      <w:tr w:rsidR="00B45CAF" w:rsidRPr="00F57D5F" w14:paraId="0B48C371" w14:textId="77777777" w:rsidTr="000F23DA">
        <w:trPr>
          <w:trHeight w:val="20"/>
        </w:trPr>
        <w:tc>
          <w:tcPr>
            <w:tcW w:w="9344" w:type="dxa"/>
            <w:gridSpan w:val="5"/>
          </w:tcPr>
          <w:p w14:paraId="5809CEA0" w14:textId="3A60F493"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rPr>
              <w:t>Показатели состояния</w:t>
            </w:r>
            <w:r w:rsidR="00707AFB">
              <w:rPr>
                <w:color w:val="000000"/>
                <w:sz w:val="20"/>
                <w:szCs w:val="20"/>
              </w:rPr>
              <w:t xml:space="preserve"> безопасности дорожного движения</w:t>
            </w:r>
          </w:p>
        </w:tc>
      </w:tr>
      <w:tr w:rsidR="00B45CAF" w:rsidRPr="00F57D5F" w14:paraId="3F42390B" w14:textId="77777777" w:rsidTr="000F23DA">
        <w:trPr>
          <w:trHeight w:val="20"/>
        </w:trPr>
        <w:tc>
          <w:tcPr>
            <w:tcW w:w="486" w:type="dxa"/>
          </w:tcPr>
          <w:p w14:paraId="017E8E70"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1</w:t>
            </w:r>
          </w:p>
        </w:tc>
        <w:tc>
          <w:tcPr>
            <w:tcW w:w="4754" w:type="dxa"/>
            <w:noWrap/>
          </w:tcPr>
          <w:p w14:paraId="6F2AFDA1"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Социальный риск (погибших / 1000 чел. населения)</w:t>
            </w:r>
          </w:p>
        </w:tc>
        <w:tc>
          <w:tcPr>
            <w:tcW w:w="1559" w:type="dxa"/>
          </w:tcPr>
          <w:p w14:paraId="5F510A5D"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F57D5F">
              <w:rPr>
                <w:sz w:val="20"/>
                <w:szCs w:val="20"/>
                <w:lang w:eastAsia="ar-SA"/>
              </w:rPr>
              <w:t>0,0</w:t>
            </w:r>
          </w:p>
        </w:tc>
        <w:tc>
          <w:tcPr>
            <w:tcW w:w="1304" w:type="dxa"/>
          </w:tcPr>
          <w:p w14:paraId="43078759"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sz w:val="20"/>
                <w:szCs w:val="20"/>
                <w:lang w:eastAsia="ar-SA"/>
              </w:rPr>
              <w:t>0,0</w:t>
            </w:r>
          </w:p>
        </w:tc>
        <w:tc>
          <w:tcPr>
            <w:tcW w:w="0" w:type="auto"/>
            <w:noWrap/>
          </w:tcPr>
          <w:p w14:paraId="12E03AF3"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sz w:val="20"/>
                <w:szCs w:val="20"/>
                <w:lang w:eastAsia="ar-SA"/>
              </w:rPr>
              <w:t>0,0</w:t>
            </w:r>
          </w:p>
        </w:tc>
      </w:tr>
      <w:tr w:rsidR="00B45CAF" w:rsidRPr="00F57D5F" w14:paraId="5968953F" w14:textId="77777777" w:rsidTr="000F23DA">
        <w:trPr>
          <w:trHeight w:val="20"/>
        </w:trPr>
        <w:tc>
          <w:tcPr>
            <w:tcW w:w="486" w:type="dxa"/>
          </w:tcPr>
          <w:p w14:paraId="6A9340BF"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2</w:t>
            </w:r>
          </w:p>
        </w:tc>
        <w:tc>
          <w:tcPr>
            <w:tcW w:w="4754" w:type="dxa"/>
            <w:noWrap/>
          </w:tcPr>
          <w:p w14:paraId="2E27D2DA"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Число мест концентрации ДТП</w:t>
            </w:r>
          </w:p>
        </w:tc>
        <w:tc>
          <w:tcPr>
            <w:tcW w:w="1559" w:type="dxa"/>
          </w:tcPr>
          <w:p w14:paraId="48D0CB83"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F57D5F">
              <w:rPr>
                <w:color w:val="000000"/>
                <w:sz w:val="20"/>
                <w:szCs w:val="20"/>
              </w:rPr>
              <w:t>0</w:t>
            </w:r>
          </w:p>
        </w:tc>
        <w:tc>
          <w:tcPr>
            <w:tcW w:w="1304" w:type="dxa"/>
          </w:tcPr>
          <w:p w14:paraId="0D1C4406"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rPr>
              <w:t>0</w:t>
            </w:r>
          </w:p>
        </w:tc>
        <w:tc>
          <w:tcPr>
            <w:tcW w:w="0" w:type="auto"/>
            <w:noWrap/>
          </w:tcPr>
          <w:p w14:paraId="106A4F15"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rPr>
              <w:t>0</w:t>
            </w:r>
          </w:p>
        </w:tc>
      </w:tr>
      <w:tr w:rsidR="00B45CAF" w:rsidRPr="00F57D5F" w14:paraId="4EC939BA" w14:textId="77777777" w:rsidTr="000F23DA">
        <w:trPr>
          <w:trHeight w:val="20"/>
        </w:trPr>
        <w:tc>
          <w:tcPr>
            <w:tcW w:w="486" w:type="dxa"/>
          </w:tcPr>
          <w:p w14:paraId="1C3269B5"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p>
        </w:tc>
        <w:tc>
          <w:tcPr>
            <w:tcW w:w="4754" w:type="dxa"/>
            <w:noWrap/>
          </w:tcPr>
          <w:p w14:paraId="550DF3BC"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Параметры, характеризующие дорожное движение</w:t>
            </w:r>
          </w:p>
        </w:tc>
        <w:tc>
          <w:tcPr>
            <w:tcW w:w="1559" w:type="dxa"/>
          </w:tcPr>
          <w:p w14:paraId="134C48DE" w14:textId="77777777" w:rsidR="00B45CAF" w:rsidRPr="00F57D5F" w:rsidRDefault="00B45CAF" w:rsidP="000F23DA">
            <w:pPr>
              <w:tabs>
                <w:tab w:val="clear" w:pos="5103"/>
              </w:tabs>
              <w:suppressAutoHyphens/>
              <w:spacing w:line="240" w:lineRule="auto"/>
              <w:ind w:firstLine="0"/>
              <w:jc w:val="center"/>
              <w:rPr>
                <w:sz w:val="20"/>
                <w:szCs w:val="20"/>
                <w:lang w:eastAsia="ar-SA"/>
              </w:rPr>
            </w:pPr>
          </w:p>
        </w:tc>
        <w:tc>
          <w:tcPr>
            <w:tcW w:w="1304" w:type="dxa"/>
          </w:tcPr>
          <w:p w14:paraId="709430C1"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p>
        </w:tc>
        <w:tc>
          <w:tcPr>
            <w:tcW w:w="0" w:type="auto"/>
            <w:noWrap/>
          </w:tcPr>
          <w:p w14:paraId="001F6097"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p>
        </w:tc>
      </w:tr>
      <w:tr w:rsidR="00B45CAF" w:rsidRPr="00F57D5F" w14:paraId="5A9EC683" w14:textId="77777777" w:rsidTr="000F23DA">
        <w:trPr>
          <w:trHeight w:val="20"/>
        </w:trPr>
        <w:tc>
          <w:tcPr>
            <w:tcW w:w="486" w:type="dxa"/>
          </w:tcPr>
          <w:p w14:paraId="18B8693E"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3</w:t>
            </w:r>
          </w:p>
        </w:tc>
        <w:tc>
          <w:tcPr>
            <w:tcW w:w="4754" w:type="dxa"/>
            <w:noWrap/>
          </w:tcPr>
          <w:p w14:paraId="75AA3B20"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Средняя скорость движения транспортных средств, км/ч</w:t>
            </w:r>
          </w:p>
        </w:tc>
        <w:tc>
          <w:tcPr>
            <w:tcW w:w="1559" w:type="dxa"/>
          </w:tcPr>
          <w:p w14:paraId="1EAB1F08"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4177ED">
              <w:rPr>
                <w:sz w:val="20"/>
                <w:szCs w:val="20"/>
              </w:rPr>
              <w:t>42</w:t>
            </w:r>
          </w:p>
        </w:tc>
        <w:tc>
          <w:tcPr>
            <w:tcW w:w="1304" w:type="dxa"/>
          </w:tcPr>
          <w:p w14:paraId="25D238AB"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42</w:t>
            </w:r>
          </w:p>
        </w:tc>
        <w:tc>
          <w:tcPr>
            <w:tcW w:w="0" w:type="auto"/>
            <w:noWrap/>
          </w:tcPr>
          <w:p w14:paraId="0CD4CBE5"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43</w:t>
            </w:r>
          </w:p>
        </w:tc>
      </w:tr>
      <w:tr w:rsidR="00B45CAF" w:rsidRPr="00F57D5F" w14:paraId="353D79B0" w14:textId="77777777" w:rsidTr="000F23DA">
        <w:trPr>
          <w:trHeight w:val="20"/>
        </w:trPr>
        <w:tc>
          <w:tcPr>
            <w:tcW w:w="486" w:type="dxa"/>
          </w:tcPr>
          <w:p w14:paraId="183283E2"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4</w:t>
            </w:r>
          </w:p>
        </w:tc>
        <w:tc>
          <w:tcPr>
            <w:tcW w:w="4754" w:type="dxa"/>
            <w:noWrap/>
          </w:tcPr>
          <w:p w14:paraId="64FA24FB"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Плотность движения, авт./километр</w:t>
            </w:r>
          </w:p>
        </w:tc>
        <w:tc>
          <w:tcPr>
            <w:tcW w:w="1559" w:type="dxa"/>
          </w:tcPr>
          <w:p w14:paraId="6B698DA5"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4177ED">
              <w:rPr>
                <w:sz w:val="20"/>
                <w:szCs w:val="20"/>
              </w:rPr>
              <w:t>8,56</w:t>
            </w:r>
          </w:p>
        </w:tc>
        <w:tc>
          <w:tcPr>
            <w:tcW w:w="1304" w:type="dxa"/>
          </w:tcPr>
          <w:p w14:paraId="4B6BD253"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8,62</w:t>
            </w:r>
          </w:p>
        </w:tc>
        <w:tc>
          <w:tcPr>
            <w:tcW w:w="0" w:type="auto"/>
            <w:noWrap/>
          </w:tcPr>
          <w:p w14:paraId="02709CD6"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8,45</w:t>
            </w:r>
          </w:p>
        </w:tc>
      </w:tr>
      <w:tr w:rsidR="00B45CAF" w:rsidRPr="00F57D5F" w14:paraId="03F3AE9A" w14:textId="77777777" w:rsidTr="000F23DA">
        <w:trPr>
          <w:trHeight w:val="20"/>
        </w:trPr>
        <w:tc>
          <w:tcPr>
            <w:tcW w:w="486" w:type="dxa"/>
          </w:tcPr>
          <w:p w14:paraId="12721468"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5</w:t>
            </w:r>
          </w:p>
        </w:tc>
        <w:tc>
          <w:tcPr>
            <w:tcW w:w="4754" w:type="dxa"/>
            <w:noWrap/>
          </w:tcPr>
          <w:p w14:paraId="3D859E7E"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Среднее время в пути, мин</w:t>
            </w:r>
          </w:p>
        </w:tc>
        <w:tc>
          <w:tcPr>
            <w:tcW w:w="1559" w:type="dxa"/>
          </w:tcPr>
          <w:p w14:paraId="4A1E10E7"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4177ED">
              <w:rPr>
                <w:sz w:val="20"/>
                <w:szCs w:val="20"/>
              </w:rPr>
              <w:t>14</w:t>
            </w:r>
          </w:p>
        </w:tc>
        <w:tc>
          <w:tcPr>
            <w:tcW w:w="1304" w:type="dxa"/>
          </w:tcPr>
          <w:p w14:paraId="7E7B528B"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color w:val="000000"/>
                <w:sz w:val="20"/>
                <w:szCs w:val="20"/>
              </w:rPr>
              <w:t>14</w:t>
            </w:r>
          </w:p>
        </w:tc>
        <w:tc>
          <w:tcPr>
            <w:tcW w:w="0" w:type="auto"/>
            <w:noWrap/>
          </w:tcPr>
          <w:p w14:paraId="5C1A9C86"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color w:val="000000"/>
                <w:sz w:val="20"/>
                <w:szCs w:val="20"/>
              </w:rPr>
              <w:t>13</w:t>
            </w:r>
          </w:p>
        </w:tc>
      </w:tr>
      <w:tr w:rsidR="00B45CAF" w:rsidRPr="00F57D5F" w14:paraId="1D1EEB00" w14:textId="77777777" w:rsidTr="000F23DA">
        <w:trPr>
          <w:trHeight w:val="20"/>
        </w:trPr>
        <w:tc>
          <w:tcPr>
            <w:tcW w:w="9344" w:type="dxa"/>
            <w:gridSpan w:val="5"/>
          </w:tcPr>
          <w:p w14:paraId="367E0F54"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F57D5F">
              <w:rPr>
                <w:color w:val="000000"/>
                <w:sz w:val="20"/>
                <w:szCs w:val="20"/>
              </w:rPr>
              <w:t xml:space="preserve">Параметры эффективности организации дорожного движения, </w:t>
            </w:r>
            <w:r w:rsidRPr="00F57D5F">
              <w:rPr>
                <w:sz w:val="20"/>
                <w:szCs w:val="20"/>
                <w:lang w:eastAsia="ar-SA"/>
              </w:rPr>
              <w:t>негативного воздействия на окружающую среду и здоровье населения</w:t>
            </w:r>
          </w:p>
        </w:tc>
      </w:tr>
      <w:tr w:rsidR="00B45CAF" w:rsidRPr="00F57D5F" w14:paraId="491CD2E4" w14:textId="77777777" w:rsidTr="000F23DA">
        <w:trPr>
          <w:trHeight w:val="20"/>
        </w:trPr>
        <w:tc>
          <w:tcPr>
            <w:tcW w:w="486" w:type="dxa"/>
          </w:tcPr>
          <w:p w14:paraId="462A1E8A"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6</w:t>
            </w:r>
          </w:p>
        </w:tc>
        <w:tc>
          <w:tcPr>
            <w:tcW w:w="4754" w:type="dxa"/>
            <w:noWrap/>
          </w:tcPr>
          <w:p w14:paraId="58E26F2B" w14:textId="77777777" w:rsidR="00B45CAF" w:rsidRPr="00F57D5F" w:rsidRDefault="00B45CAF" w:rsidP="000F23DA">
            <w:pPr>
              <w:tabs>
                <w:tab w:val="clear" w:pos="5103"/>
              </w:tabs>
              <w:suppressAutoHyphens/>
              <w:spacing w:line="240" w:lineRule="auto"/>
              <w:ind w:firstLine="0"/>
              <w:jc w:val="left"/>
              <w:rPr>
                <w:color w:val="000000"/>
                <w:sz w:val="20"/>
                <w:szCs w:val="20"/>
                <w:lang w:eastAsia="ar-SA"/>
              </w:rPr>
            </w:pPr>
            <w:r w:rsidRPr="00F57D5F">
              <w:rPr>
                <w:color w:val="000000"/>
                <w:sz w:val="20"/>
                <w:szCs w:val="20"/>
              </w:rPr>
              <w:t>Средняя задержка транспортных средств в движении на участке дороги, сек</w:t>
            </w:r>
          </w:p>
        </w:tc>
        <w:tc>
          <w:tcPr>
            <w:tcW w:w="1559" w:type="dxa"/>
          </w:tcPr>
          <w:p w14:paraId="01CFB910"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4177ED">
              <w:rPr>
                <w:sz w:val="20"/>
                <w:szCs w:val="20"/>
              </w:rPr>
              <w:t>9,45</w:t>
            </w:r>
          </w:p>
        </w:tc>
        <w:tc>
          <w:tcPr>
            <w:tcW w:w="1304" w:type="dxa"/>
          </w:tcPr>
          <w:p w14:paraId="18FB58A2"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9,56</w:t>
            </w:r>
          </w:p>
        </w:tc>
        <w:tc>
          <w:tcPr>
            <w:tcW w:w="0" w:type="auto"/>
            <w:noWrap/>
          </w:tcPr>
          <w:p w14:paraId="7D83ECB5"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9,33</w:t>
            </w:r>
          </w:p>
        </w:tc>
      </w:tr>
      <w:tr w:rsidR="00B45CAF" w:rsidRPr="00F57D5F" w14:paraId="2F3AE6B4" w14:textId="77777777" w:rsidTr="000F23DA">
        <w:trPr>
          <w:trHeight w:val="20"/>
        </w:trPr>
        <w:tc>
          <w:tcPr>
            <w:tcW w:w="486" w:type="dxa"/>
          </w:tcPr>
          <w:p w14:paraId="71D34779" w14:textId="77777777" w:rsidR="00B45CAF" w:rsidRPr="00F57D5F" w:rsidRDefault="00B45CAF" w:rsidP="000F23DA">
            <w:pPr>
              <w:tabs>
                <w:tab w:val="clear" w:pos="5103"/>
              </w:tabs>
              <w:suppressAutoHyphens/>
              <w:spacing w:line="240" w:lineRule="auto"/>
              <w:ind w:firstLine="0"/>
              <w:jc w:val="left"/>
              <w:rPr>
                <w:color w:val="000000"/>
                <w:sz w:val="20"/>
                <w:szCs w:val="20"/>
              </w:rPr>
            </w:pPr>
            <w:r w:rsidRPr="00F57D5F">
              <w:rPr>
                <w:color w:val="000000"/>
                <w:sz w:val="20"/>
                <w:szCs w:val="20"/>
              </w:rPr>
              <w:t>7</w:t>
            </w:r>
          </w:p>
        </w:tc>
        <w:tc>
          <w:tcPr>
            <w:tcW w:w="4754" w:type="dxa"/>
            <w:noWrap/>
          </w:tcPr>
          <w:p w14:paraId="5169D435" w14:textId="77777777" w:rsidR="00B45CAF" w:rsidRPr="00F57D5F" w:rsidRDefault="00B45CAF" w:rsidP="000F23DA">
            <w:pPr>
              <w:tabs>
                <w:tab w:val="clear" w:pos="5103"/>
              </w:tabs>
              <w:suppressAutoHyphens/>
              <w:spacing w:line="240" w:lineRule="auto"/>
              <w:ind w:firstLine="0"/>
              <w:jc w:val="left"/>
              <w:rPr>
                <w:color w:val="000000"/>
                <w:sz w:val="20"/>
                <w:szCs w:val="20"/>
              </w:rPr>
            </w:pPr>
            <w:r w:rsidRPr="00F57D5F">
              <w:rPr>
                <w:color w:val="000000"/>
                <w:sz w:val="20"/>
                <w:szCs w:val="20"/>
              </w:rPr>
              <w:t>Временной индекс</w:t>
            </w:r>
          </w:p>
        </w:tc>
        <w:tc>
          <w:tcPr>
            <w:tcW w:w="1559" w:type="dxa"/>
          </w:tcPr>
          <w:p w14:paraId="63FEDAC8"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4177ED">
              <w:rPr>
                <w:sz w:val="20"/>
                <w:szCs w:val="20"/>
              </w:rPr>
              <w:t>1,08</w:t>
            </w:r>
          </w:p>
        </w:tc>
        <w:tc>
          <w:tcPr>
            <w:tcW w:w="1304" w:type="dxa"/>
          </w:tcPr>
          <w:p w14:paraId="431C0937"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color w:val="000000"/>
                <w:sz w:val="20"/>
                <w:szCs w:val="20"/>
              </w:rPr>
              <w:t>1,08</w:t>
            </w:r>
          </w:p>
        </w:tc>
        <w:tc>
          <w:tcPr>
            <w:tcW w:w="0" w:type="auto"/>
            <w:noWrap/>
          </w:tcPr>
          <w:p w14:paraId="259A65AA"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color w:val="000000"/>
                <w:sz w:val="20"/>
                <w:szCs w:val="20"/>
              </w:rPr>
              <w:t>1,07</w:t>
            </w:r>
          </w:p>
        </w:tc>
      </w:tr>
      <w:tr w:rsidR="00B45CAF" w:rsidRPr="00F57D5F" w14:paraId="6720D8C6" w14:textId="77777777" w:rsidTr="000F23DA">
        <w:trPr>
          <w:trHeight w:val="20"/>
        </w:trPr>
        <w:tc>
          <w:tcPr>
            <w:tcW w:w="486" w:type="dxa"/>
          </w:tcPr>
          <w:p w14:paraId="01B146DC" w14:textId="77777777" w:rsidR="00B45CAF" w:rsidRPr="00F57D5F" w:rsidRDefault="00B45CAF" w:rsidP="000F23DA">
            <w:pPr>
              <w:tabs>
                <w:tab w:val="clear" w:pos="5103"/>
              </w:tabs>
              <w:suppressAutoHyphens/>
              <w:spacing w:line="240" w:lineRule="auto"/>
              <w:ind w:firstLine="0"/>
              <w:jc w:val="left"/>
              <w:rPr>
                <w:color w:val="000000"/>
                <w:sz w:val="20"/>
                <w:szCs w:val="20"/>
              </w:rPr>
            </w:pPr>
            <w:r w:rsidRPr="00F57D5F">
              <w:rPr>
                <w:color w:val="000000"/>
                <w:sz w:val="20"/>
                <w:szCs w:val="20"/>
              </w:rPr>
              <w:t>8</w:t>
            </w:r>
          </w:p>
        </w:tc>
        <w:tc>
          <w:tcPr>
            <w:tcW w:w="4754" w:type="dxa"/>
            <w:noWrap/>
          </w:tcPr>
          <w:p w14:paraId="08F813A2" w14:textId="77777777" w:rsidR="00B45CAF" w:rsidRPr="00F57D5F" w:rsidRDefault="00B45CAF" w:rsidP="000F23DA">
            <w:pPr>
              <w:tabs>
                <w:tab w:val="clear" w:pos="5103"/>
              </w:tabs>
              <w:suppressAutoHyphens/>
              <w:spacing w:line="240" w:lineRule="auto"/>
              <w:ind w:firstLine="0"/>
              <w:jc w:val="left"/>
              <w:rPr>
                <w:color w:val="000000"/>
                <w:sz w:val="20"/>
                <w:szCs w:val="20"/>
              </w:rPr>
            </w:pPr>
            <w:r w:rsidRPr="00F57D5F">
              <w:rPr>
                <w:sz w:val="20"/>
                <w:szCs w:val="20"/>
                <w:lang w:eastAsia="ar-SA"/>
              </w:rPr>
              <w:t>Уровень обслуживания дорожного движения</w:t>
            </w:r>
          </w:p>
        </w:tc>
        <w:tc>
          <w:tcPr>
            <w:tcW w:w="1559" w:type="dxa"/>
          </w:tcPr>
          <w:p w14:paraId="3015D9B0"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4177ED">
              <w:rPr>
                <w:sz w:val="20"/>
                <w:szCs w:val="20"/>
              </w:rPr>
              <w:t>В</w:t>
            </w:r>
          </w:p>
        </w:tc>
        <w:tc>
          <w:tcPr>
            <w:tcW w:w="1304" w:type="dxa"/>
          </w:tcPr>
          <w:p w14:paraId="514D095F"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В</w:t>
            </w:r>
          </w:p>
        </w:tc>
        <w:tc>
          <w:tcPr>
            <w:tcW w:w="0" w:type="auto"/>
            <w:noWrap/>
          </w:tcPr>
          <w:p w14:paraId="136D674E"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В</w:t>
            </w:r>
          </w:p>
        </w:tc>
      </w:tr>
      <w:tr w:rsidR="00B45CAF" w:rsidRPr="00F57D5F" w14:paraId="1080AF82" w14:textId="77777777" w:rsidTr="000F23DA">
        <w:trPr>
          <w:trHeight w:val="20"/>
        </w:trPr>
        <w:tc>
          <w:tcPr>
            <w:tcW w:w="486" w:type="dxa"/>
          </w:tcPr>
          <w:p w14:paraId="72292208" w14:textId="77777777" w:rsidR="00B45CAF" w:rsidRPr="00F57D5F" w:rsidRDefault="00B45CAF" w:rsidP="000F23DA">
            <w:pPr>
              <w:tabs>
                <w:tab w:val="clear" w:pos="5103"/>
              </w:tabs>
              <w:suppressAutoHyphens/>
              <w:spacing w:line="240" w:lineRule="auto"/>
              <w:ind w:firstLine="0"/>
              <w:jc w:val="left"/>
              <w:rPr>
                <w:color w:val="000000"/>
                <w:sz w:val="20"/>
                <w:szCs w:val="20"/>
              </w:rPr>
            </w:pPr>
            <w:r w:rsidRPr="00F57D5F">
              <w:rPr>
                <w:color w:val="000000"/>
                <w:sz w:val="20"/>
                <w:szCs w:val="20"/>
              </w:rPr>
              <w:t>9</w:t>
            </w:r>
          </w:p>
        </w:tc>
        <w:tc>
          <w:tcPr>
            <w:tcW w:w="4754" w:type="dxa"/>
            <w:noWrap/>
          </w:tcPr>
          <w:p w14:paraId="2F0B81A5" w14:textId="77777777" w:rsidR="00B45CAF" w:rsidRPr="00F57D5F" w:rsidRDefault="00B45CAF" w:rsidP="000F23DA">
            <w:pPr>
              <w:tabs>
                <w:tab w:val="clear" w:pos="5103"/>
              </w:tabs>
              <w:suppressAutoHyphens/>
              <w:spacing w:line="240" w:lineRule="auto"/>
              <w:ind w:firstLine="0"/>
              <w:jc w:val="left"/>
              <w:rPr>
                <w:sz w:val="20"/>
                <w:szCs w:val="20"/>
                <w:lang w:eastAsia="ar-SA"/>
              </w:rPr>
            </w:pPr>
            <w:r w:rsidRPr="00F57D5F">
              <w:rPr>
                <w:sz w:val="20"/>
                <w:szCs w:val="20"/>
                <w:lang w:eastAsia="ar-SA"/>
              </w:rPr>
              <w:t>Показатель перегруженности дорог</w:t>
            </w:r>
          </w:p>
        </w:tc>
        <w:tc>
          <w:tcPr>
            <w:tcW w:w="1559" w:type="dxa"/>
          </w:tcPr>
          <w:p w14:paraId="677970C7"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4177ED">
              <w:rPr>
                <w:sz w:val="20"/>
                <w:szCs w:val="20"/>
              </w:rPr>
              <w:t>0,00</w:t>
            </w:r>
          </w:p>
        </w:tc>
        <w:tc>
          <w:tcPr>
            <w:tcW w:w="1304" w:type="dxa"/>
          </w:tcPr>
          <w:p w14:paraId="38E87A54"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0,00</w:t>
            </w:r>
          </w:p>
        </w:tc>
        <w:tc>
          <w:tcPr>
            <w:tcW w:w="0" w:type="auto"/>
            <w:noWrap/>
          </w:tcPr>
          <w:p w14:paraId="49A9C1E8"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sz w:val="20"/>
                <w:szCs w:val="20"/>
              </w:rPr>
              <w:t>0,00</w:t>
            </w:r>
          </w:p>
        </w:tc>
      </w:tr>
      <w:tr w:rsidR="00B45CAF" w:rsidRPr="00F57D5F" w14:paraId="45F92655" w14:textId="77777777" w:rsidTr="000F23DA">
        <w:trPr>
          <w:trHeight w:val="20"/>
        </w:trPr>
        <w:tc>
          <w:tcPr>
            <w:tcW w:w="486" w:type="dxa"/>
          </w:tcPr>
          <w:p w14:paraId="33D9D9FB" w14:textId="77777777" w:rsidR="00B45CAF" w:rsidRPr="00F57D5F" w:rsidRDefault="00B45CAF" w:rsidP="000F23DA">
            <w:pPr>
              <w:tabs>
                <w:tab w:val="clear" w:pos="5103"/>
              </w:tabs>
              <w:suppressAutoHyphens/>
              <w:spacing w:line="240" w:lineRule="auto"/>
              <w:ind w:firstLine="0"/>
              <w:jc w:val="left"/>
              <w:rPr>
                <w:color w:val="000000"/>
                <w:sz w:val="20"/>
                <w:szCs w:val="20"/>
              </w:rPr>
            </w:pPr>
            <w:r w:rsidRPr="00F57D5F">
              <w:rPr>
                <w:color w:val="000000"/>
                <w:sz w:val="20"/>
                <w:szCs w:val="20"/>
              </w:rPr>
              <w:t>10</w:t>
            </w:r>
          </w:p>
        </w:tc>
        <w:tc>
          <w:tcPr>
            <w:tcW w:w="4754" w:type="dxa"/>
            <w:noWrap/>
          </w:tcPr>
          <w:p w14:paraId="478C3E29" w14:textId="77777777" w:rsidR="00B45CAF" w:rsidRPr="00F57D5F" w:rsidRDefault="00B45CAF" w:rsidP="000F23DA">
            <w:pPr>
              <w:tabs>
                <w:tab w:val="clear" w:pos="5103"/>
              </w:tabs>
              <w:suppressAutoHyphens/>
              <w:spacing w:line="240" w:lineRule="auto"/>
              <w:ind w:firstLine="0"/>
              <w:jc w:val="left"/>
              <w:rPr>
                <w:sz w:val="20"/>
                <w:szCs w:val="20"/>
                <w:lang w:eastAsia="ar-SA"/>
              </w:rPr>
            </w:pPr>
            <w:r w:rsidRPr="00F57D5F">
              <w:rPr>
                <w:sz w:val="20"/>
                <w:szCs w:val="20"/>
                <w:lang w:eastAsia="ar-SA"/>
              </w:rPr>
              <w:t>Буферный индекс</w:t>
            </w:r>
          </w:p>
        </w:tc>
        <w:tc>
          <w:tcPr>
            <w:tcW w:w="1559" w:type="dxa"/>
          </w:tcPr>
          <w:p w14:paraId="6A398BC6"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4177ED">
              <w:rPr>
                <w:sz w:val="20"/>
                <w:szCs w:val="20"/>
              </w:rPr>
              <w:t>0,9</w:t>
            </w:r>
          </w:p>
        </w:tc>
        <w:tc>
          <w:tcPr>
            <w:tcW w:w="1304" w:type="dxa"/>
          </w:tcPr>
          <w:p w14:paraId="3CB425D0"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color w:val="000000"/>
                <w:sz w:val="20"/>
                <w:szCs w:val="20"/>
              </w:rPr>
              <w:t>0,9</w:t>
            </w:r>
          </w:p>
        </w:tc>
        <w:tc>
          <w:tcPr>
            <w:tcW w:w="0" w:type="auto"/>
            <w:noWrap/>
          </w:tcPr>
          <w:p w14:paraId="661B7234"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color w:val="000000"/>
                <w:sz w:val="20"/>
                <w:szCs w:val="20"/>
              </w:rPr>
              <w:t>0,8</w:t>
            </w:r>
          </w:p>
        </w:tc>
      </w:tr>
      <w:tr w:rsidR="00B45CAF" w:rsidRPr="00603331" w14:paraId="393DD598" w14:textId="77777777" w:rsidTr="000F23DA">
        <w:trPr>
          <w:trHeight w:val="20"/>
        </w:trPr>
        <w:tc>
          <w:tcPr>
            <w:tcW w:w="486" w:type="dxa"/>
          </w:tcPr>
          <w:p w14:paraId="024064DF" w14:textId="77777777" w:rsidR="00B45CAF" w:rsidRPr="00F57D5F" w:rsidRDefault="00B45CAF" w:rsidP="000F23DA">
            <w:pPr>
              <w:tabs>
                <w:tab w:val="clear" w:pos="5103"/>
              </w:tabs>
              <w:suppressAutoHyphens/>
              <w:spacing w:line="240" w:lineRule="auto"/>
              <w:ind w:firstLine="0"/>
              <w:jc w:val="left"/>
              <w:rPr>
                <w:color w:val="000000"/>
                <w:sz w:val="20"/>
                <w:szCs w:val="20"/>
              </w:rPr>
            </w:pPr>
            <w:r w:rsidRPr="00F57D5F">
              <w:rPr>
                <w:color w:val="000000"/>
                <w:sz w:val="20"/>
                <w:szCs w:val="20"/>
              </w:rPr>
              <w:t>11</w:t>
            </w:r>
          </w:p>
        </w:tc>
        <w:tc>
          <w:tcPr>
            <w:tcW w:w="4754" w:type="dxa"/>
            <w:noWrap/>
          </w:tcPr>
          <w:p w14:paraId="7B6A7841" w14:textId="77777777" w:rsidR="00B45CAF" w:rsidRPr="00F57D5F" w:rsidRDefault="00B45CAF" w:rsidP="000F23DA">
            <w:pPr>
              <w:tabs>
                <w:tab w:val="clear" w:pos="5103"/>
              </w:tabs>
              <w:suppressAutoHyphens/>
              <w:spacing w:line="240" w:lineRule="auto"/>
              <w:ind w:firstLine="0"/>
              <w:jc w:val="left"/>
              <w:rPr>
                <w:sz w:val="20"/>
                <w:szCs w:val="20"/>
                <w:lang w:eastAsia="ar-SA"/>
              </w:rPr>
            </w:pPr>
            <w:r w:rsidRPr="00F57D5F">
              <w:rPr>
                <w:color w:val="000000"/>
                <w:sz w:val="20"/>
                <w:szCs w:val="20"/>
                <w:lang w:eastAsia="ar-SA"/>
              </w:rPr>
              <w:t>Сокращение выбросов отработавших газов, % к базовому году</w:t>
            </w:r>
          </w:p>
        </w:tc>
        <w:tc>
          <w:tcPr>
            <w:tcW w:w="1559" w:type="dxa"/>
          </w:tcPr>
          <w:p w14:paraId="3E944D20" w14:textId="77777777" w:rsidR="00B45CAF" w:rsidRPr="00F57D5F" w:rsidRDefault="00B45CAF" w:rsidP="000F23DA">
            <w:pPr>
              <w:tabs>
                <w:tab w:val="clear" w:pos="5103"/>
              </w:tabs>
              <w:suppressAutoHyphens/>
              <w:spacing w:line="240" w:lineRule="auto"/>
              <w:ind w:firstLine="0"/>
              <w:jc w:val="center"/>
              <w:rPr>
                <w:sz w:val="20"/>
                <w:szCs w:val="20"/>
                <w:lang w:eastAsia="ar-SA"/>
              </w:rPr>
            </w:pPr>
            <w:r w:rsidRPr="004177ED">
              <w:rPr>
                <w:sz w:val="20"/>
                <w:szCs w:val="20"/>
              </w:rPr>
              <w:t>-</w:t>
            </w:r>
          </w:p>
        </w:tc>
        <w:tc>
          <w:tcPr>
            <w:tcW w:w="1304" w:type="dxa"/>
          </w:tcPr>
          <w:p w14:paraId="5A5FAA9A"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color w:val="000000"/>
                <w:sz w:val="20"/>
                <w:szCs w:val="20"/>
              </w:rPr>
              <w:t>1,1</w:t>
            </w:r>
          </w:p>
        </w:tc>
        <w:tc>
          <w:tcPr>
            <w:tcW w:w="0" w:type="auto"/>
            <w:noWrap/>
          </w:tcPr>
          <w:p w14:paraId="2320B7F4" w14:textId="77777777" w:rsidR="00B45CAF" w:rsidRPr="00F57D5F" w:rsidRDefault="00B45CAF" w:rsidP="000F23DA">
            <w:pPr>
              <w:tabs>
                <w:tab w:val="clear" w:pos="5103"/>
              </w:tabs>
              <w:suppressAutoHyphens/>
              <w:spacing w:line="240" w:lineRule="auto"/>
              <w:ind w:firstLine="0"/>
              <w:jc w:val="center"/>
              <w:rPr>
                <w:color w:val="000000"/>
                <w:sz w:val="20"/>
                <w:szCs w:val="20"/>
                <w:lang w:eastAsia="ar-SA"/>
              </w:rPr>
            </w:pPr>
            <w:r w:rsidRPr="004177ED">
              <w:rPr>
                <w:color w:val="000000"/>
                <w:sz w:val="20"/>
                <w:szCs w:val="20"/>
              </w:rPr>
              <w:t>1,4</w:t>
            </w:r>
          </w:p>
        </w:tc>
      </w:tr>
    </w:tbl>
    <w:p w14:paraId="14380CC7" w14:textId="77777777" w:rsidR="00B45CAF" w:rsidRDefault="00B45CAF" w:rsidP="00B45CAF">
      <w:pPr>
        <w:tabs>
          <w:tab w:val="clear" w:pos="5103"/>
        </w:tabs>
        <w:suppressAutoHyphens/>
        <w:spacing w:line="240" w:lineRule="auto"/>
        <w:ind w:firstLine="0"/>
        <w:rPr>
          <w:rFonts w:eastAsia="Calibri"/>
          <w:sz w:val="24"/>
          <w:szCs w:val="24"/>
          <w:lang w:eastAsia="ar-SA"/>
        </w:rPr>
      </w:pPr>
    </w:p>
    <w:p w14:paraId="454ED8A1" w14:textId="77777777" w:rsidR="00B45CAF" w:rsidRPr="00691FCC" w:rsidRDefault="00B45CAF" w:rsidP="00B45CAF">
      <w:pPr>
        <w:pStyle w:val="18"/>
        <w:tabs>
          <w:tab w:val="clear" w:pos="852"/>
          <w:tab w:val="num" w:pos="284"/>
        </w:tabs>
        <w:ind w:left="0" w:firstLine="0"/>
      </w:pPr>
      <w:bookmarkStart w:id="117" w:name="_Toc214569606"/>
      <w:r w:rsidRPr="00691FCC">
        <w:t>Предложения по институциональным преобразованиям, совершенствованию правового и информационного обеспечения деятельности в сфере развития транспортной инфраструктуры на территории</w:t>
      </w:r>
      <w:bookmarkEnd w:id="116"/>
      <w:bookmarkEnd w:id="117"/>
    </w:p>
    <w:p w14:paraId="7CD96403" w14:textId="77777777" w:rsidR="00B45CAF" w:rsidRPr="00691FCC" w:rsidRDefault="00B45CAF" w:rsidP="00B45CAF">
      <w:pPr>
        <w:tabs>
          <w:tab w:val="left" w:pos="1134"/>
        </w:tabs>
        <w:spacing w:line="240" w:lineRule="auto"/>
        <w:ind w:firstLine="0"/>
        <w:rPr>
          <w:sz w:val="24"/>
          <w:szCs w:val="24"/>
        </w:rPr>
      </w:pPr>
    </w:p>
    <w:p w14:paraId="3ADECAE4" w14:textId="493C87F9" w:rsidR="00B45CAF" w:rsidRPr="00691FCC" w:rsidRDefault="00B45CAF" w:rsidP="00B45CAF">
      <w:pPr>
        <w:tabs>
          <w:tab w:val="clear" w:pos="5103"/>
        </w:tabs>
        <w:autoSpaceDE w:val="0"/>
        <w:autoSpaceDN w:val="0"/>
        <w:adjustRightInd w:val="0"/>
        <w:ind w:firstLine="567"/>
        <w:rPr>
          <w:rFonts w:eastAsia="TimesNewRomanPSMT"/>
          <w:sz w:val="24"/>
          <w:szCs w:val="24"/>
        </w:rPr>
      </w:pPr>
      <w:r w:rsidRPr="00691FCC">
        <w:rPr>
          <w:sz w:val="24"/>
          <w:szCs w:val="24"/>
        </w:rPr>
        <w:t xml:space="preserve">Анализ деятельности органов местного управления показывает, что существующие службы в полной мере способны реализовать задачи, заложенные Федеральным законом от 29.12.2017 </w:t>
      </w:r>
      <w:r w:rsidR="0098266C">
        <w:rPr>
          <w:sz w:val="24"/>
          <w:szCs w:val="24"/>
        </w:rPr>
        <w:t>№</w:t>
      </w:r>
      <w:r w:rsidRPr="00691FCC">
        <w:rPr>
          <w:sz w:val="24"/>
          <w:szCs w:val="24"/>
        </w:rPr>
        <w:t>443-ФЗ «Об организации дорожного движения в Российской Федерации и о внесении изменений в отдельные законодательные акты Российской Федерации».</w:t>
      </w:r>
      <w:r w:rsidRPr="00691FCC">
        <w:rPr>
          <w:rFonts w:eastAsia="TimesNewRomanPSMT"/>
          <w:sz w:val="24"/>
          <w:szCs w:val="24"/>
        </w:rPr>
        <w:t xml:space="preserve"> Созданные формальные и неформальные условия хозяйственной деятельности соответствует рыночным условиям хозяйствования.</w:t>
      </w:r>
    </w:p>
    <w:p w14:paraId="101A53CA" w14:textId="77777777" w:rsidR="00B45CAF" w:rsidRPr="00691FCC" w:rsidRDefault="00B45CAF" w:rsidP="00B45CAF">
      <w:pPr>
        <w:tabs>
          <w:tab w:val="clear" w:pos="5103"/>
        </w:tabs>
        <w:autoSpaceDE w:val="0"/>
        <w:autoSpaceDN w:val="0"/>
        <w:adjustRightInd w:val="0"/>
        <w:ind w:firstLine="567"/>
        <w:rPr>
          <w:rFonts w:eastAsia="TimesNewRomanPSMT"/>
          <w:sz w:val="24"/>
          <w:szCs w:val="24"/>
        </w:rPr>
      </w:pPr>
      <w:r w:rsidRPr="00691FCC">
        <w:rPr>
          <w:rFonts w:eastAsia="TimesNewRomanPSMT"/>
          <w:sz w:val="24"/>
          <w:szCs w:val="24"/>
        </w:rPr>
        <w:t>Нормативно-правовая база, необходимая для функционирования и развития транспортной инфраструктуры на территории Российской Федерации, состоит из нормативно-правовых актов, распорядительных документов, норм и правил государственного (федерального и регионального) и местного уровней.</w:t>
      </w:r>
    </w:p>
    <w:p w14:paraId="5D0D2062" w14:textId="77777777" w:rsidR="00B45CAF" w:rsidRPr="00691FCC" w:rsidRDefault="00B45CAF" w:rsidP="00B45CAF">
      <w:pPr>
        <w:tabs>
          <w:tab w:val="clear" w:pos="5103"/>
        </w:tabs>
        <w:autoSpaceDE w:val="0"/>
        <w:autoSpaceDN w:val="0"/>
        <w:adjustRightInd w:val="0"/>
        <w:ind w:firstLine="567"/>
        <w:rPr>
          <w:rFonts w:eastAsia="TimesNewRomanPSMT"/>
          <w:sz w:val="24"/>
          <w:szCs w:val="24"/>
        </w:rPr>
      </w:pPr>
      <w:r w:rsidRPr="00691FCC">
        <w:rPr>
          <w:rFonts w:eastAsia="TimesNewRomanPSMT"/>
          <w:sz w:val="24"/>
          <w:szCs w:val="24"/>
        </w:rPr>
        <w:t>Действующая нормативно-правовая база позволяет эффективно реализовывать социально-экономическую политику, и тем самым создавать условия для развития муниципального образования как в каждой сфере развития транспортной инфраструктуры, так и в комплексе.</w:t>
      </w:r>
    </w:p>
    <w:p w14:paraId="7D8F0B9A" w14:textId="5BA02BB0" w:rsidR="00BC08B7" w:rsidRPr="00611BCA" w:rsidRDefault="00B45CAF" w:rsidP="00B45CAF">
      <w:pPr>
        <w:tabs>
          <w:tab w:val="clear" w:pos="5103"/>
        </w:tabs>
        <w:autoSpaceDE w:val="0"/>
        <w:autoSpaceDN w:val="0"/>
        <w:adjustRightInd w:val="0"/>
        <w:ind w:firstLine="567"/>
        <w:rPr>
          <w:sz w:val="24"/>
          <w:szCs w:val="24"/>
        </w:rPr>
      </w:pPr>
      <w:r w:rsidRPr="00691FCC">
        <w:rPr>
          <w:rFonts w:eastAsia="TimesNewRomanPSMT"/>
          <w:sz w:val="24"/>
          <w:szCs w:val="24"/>
        </w:rPr>
        <w:t>Таким образом, потребность в проведении институциональных преобразований на территории рассматриваемого муниципального образования отсутствует. Характер взаимосвязей при осуществлении деятельности в сфере проектирования, строительства, реконструкции объектов транспортной инфраструктуры предполагается оставить в неизменном виде. Нормативно-правовая база для настоящей Программы сформирована</w:t>
      </w:r>
      <w:r w:rsidR="008C336E" w:rsidRPr="00691FCC">
        <w:rPr>
          <w:rFonts w:eastAsia="TimesNewRomanPSMT"/>
          <w:sz w:val="24"/>
          <w:szCs w:val="24"/>
        </w:rPr>
        <w:t>.</w:t>
      </w:r>
    </w:p>
    <w:sectPr w:rsidR="00BC08B7" w:rsidRPr="00611BCA" w:rsidSect="00FD235B">
      <w:footerReference w:type="default" r:id="rId95"/>
      <w:pgSz w:w="11906" w:h="16838"/>
      <w:pgMar w:top="1134" w:right="851" w:bottom="1134" w:left="1701" w:header="709" w:footer="56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BA0556" w14:textId="77777777" w:rsidR="00E4464C" w:rsidRDefault="00E4464C" w:rsidP="000F69CF">
      <w:r>
        <w:separator/>
      </w:r>
    </w:p>
    <w:p w14:paraId="5E6B8E3B" w14:textId="77777777" w:rsidR="00E4464C" w:rsidRDefault="00E4464C" w:rsidP="000F69CF"/>
    <w:p w14:paraId="5F3C4D0A" w14:textId="77777777" w:rsidR="00E4464C" w:rsidRDefault="00E4464C"/>
  </w:endnote>
  <w:endnote w:type="continuationSeparator" w:id="0">
    <w:p w14:paraId="532F0A6A" w14:textId="77777777" w:rsidR="00E4464C" w:rsidRDefault="00E4464C" w:rsidP="000F69CF">
      <w:r>
        <w:continuationSeparator/>
      </w:r>
    </w:p>
    <w:p w14:paraId="4EAF6F94" w14:textId="77777777" w:rsidR="00E4464C" w:rsidRDefault="00E4464C" w:rsidP="000F69CF"/>
    <w:p w14:paraId="3B587042" w14:textId="77777777" w:rsidR="00E4464C" w:rsidRDefault="00E4464C"/>
  </w:endnote>
  <w:endnote w:type="continuationNotice" w:id="1">
    <w:p w14:paraId="473AA9F9" w14:textId="77777777" w:rsidR="00E4464C" w:rsidRDefault="00E4464C" w:rsidP="000F69CF"/>
    <w:p w14:paraId="3097A33A" w14:textId="77777777" w:rsidR="00E4464C" w:rsidRDefault="00E446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Noto Sans Symbols">
    <w:altName w:val="Calibri"/>
    <w:charset w:val="00"/>
    <w:family w:val="swiss"/>
    <w:pitch w:val="variable"/>
    <w:sig w:usb0="00000003" w:usb1="0200E0A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M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10002FF" w:usb1="4000F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Arial CYR">
    <w:altName w:val="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NTHelvetica/Cyrillic">
    <w:altName w:val="Times New Roman"/>
    <w:charset w:val="00"/>
    <w:family w:val="auto"/>
    <w:pitch w:val="variable"/>
    <w:sig w:usb0="00000003" w:usb1="00000000" w:usb2="00000000" w:usb3="00000000" w:csb0="00000001" w:csb1="00000000"/>
  </w:font>
  <w:font w:name="HelvDL">
    <w:altName w:val="Times New Roman"/>
    <w:charset w:val="CC"/>
    <w:family w:val="roman"/>
    <w:pitch w:val="variable"/>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ndale Sans UI">
    <w:charset w:val="00"/>
    <w:family w:val="auto"/>
    <w:pitch w:val="variable"/>
  </w:font>
  <w:font w:name="AcademyACTT">
    <w:altName w:val="Times New Roman"/>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Reference Sans Serif">
    <w:panose1 w:val="020B0604030504040204"/>
    <w:charset w:val="CC"/>
    <w:family w:val="swiss"/>
    <w:pitch w:val="variable"/>
    <w:sig w:usb0="20000287" w:usb1="00000000" w:usb2="00000000" w:usb3="00000000" w:csb0="0000019F" w:csb1="00000000"/>
  </w:font>
  <w:font w:name="TimesET">
    <w:panose1 w:val="00000000000000000000"/>
    <w:charset w:val="CC"/>
    <w:family w:val="auto"/>
    <w:notTrueType/>
    <w:pitch w:val="default"/>
    <w:sig w:usb0="00000201" w:usb1="00000000" w:usb2="00000000" w:usb3="00000000" w:csb0="00000004" w:csb1="00000000"/>
  </w:font>
  <w:font w:name="Century">
    <w:panose1 w:val="02040604050505020304"/>
    <w:charset w:val="CC"/>
    <w:family w:val="roman"/>
    <w:pitch w:val="variable"/>
    <w:sig w:usb0="00000287" w:usb1="00000000" w:usb2="00000000" w:usb3="00000000" w:csb0="0000009F" w:csb1="00000000"/>
  </w:font>
  <w:font w:name="Bahnschrift SemiLight">
    <w:panose1 w:val="020B0502040204020203"/>
    <w:charset w:val="CC"/>
    <w:family w:val="swiss"/>
    <w:pitch w:val="variable"/>
    <w:sig w:usb0="A00002C7" w:usb1="00000002" w:usb2="00000000" w:usb3="00000000" w:csb0="0000019F" w:csb1="00000000"/>
  </w:font>
  <w:font w:name="FreeSans">
    <w:altName w:val="Times New Roman"/>
    <w:charset w:val="01"/>
    <w:family w:val="auto"/>
    <w:pitch w:val="variable"/>
  </w:font>
  <w:font w:name="Courier">
    <w:panose1 w:val="02070409020205020404"/>
    <w:charset w:val="00"/>
    <w:family w:val="modern"/>
    <w:notTrueType/>
    <w:pitch w:val="fixed"/>
    <w:sig w:usb0="00000003" w:usb1="00000000" w:usb2="00000000" w:usb3="00000000" w:csb0="00000001" w:csb1="00000000"/>
  </w:font>
  <w:font w:name="Liberation Sans;Arial Unicode M">
    <w:altName w:val="Times New Roman"/>
    <w:panose1 w:val="00000000000000000000"/>
    <w:charset w:val="00"/>
    <w:family w:val="roman"/>
    <w:notTrueType/>
    <w:pitch w:val="default"/>
  </w:font>
  <w:font w:name="DejaVu Sans;MS Mincho">
    <w:altName w:val="Times New Roman"/>
    <w:panose1 w:val="00000000000000000000"/>
    <w:charset w:val="00"/>
    <w:family w:val="roman"/>
    <w:notTrueType/>
    <w:pitch w:val="default"/>
  </w:font>
  <w:font w:name="OpenSymbol;Arial Unicode MS">
    <w:altName w:val="Times New Roman"/>
    <w:panose1 w:val="00000000000000000000"/>
    <w:charset w:val="00"/>
    <w:family w:val="roman"/>
    <w:notTrueType/>
    <w:pitch w:val="default"/>
  </w:font>
  <w:font w:name="Gulim">
    <w:altName w:val="굴림"/>
    <w:panose1 w:val="020B0600000101010101"/>
    <w:charset w:val="81"/>
    <w:family w:val="swiss"/>
    <w:pitch w:val="variable"/>
    <w:sig w:usb0="B00002AF" w:usb1="69D77CFB" w:usb2="00000030" w:usb3="00000000" w:csb0="0008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PT Astra Serif">
    <w:altName w:val="Times New Roman"/>
    <w:charset w:val="CC"/>
    <w:family w:val="roman"/>
    <w:pitch w:val="variable"/>
    <w:sig w:usb0="A00002EF" w:usb1="5000204B" w:usb2="00000020" w:usb3="00000000" w:csb0="00000097" w:csb1="00000000"/>
  </w:font>
  <w:font w:name="NTHarmonica">
    <w:altName w:val="Times New Roman"/>
    <w:charset w:val="00"/>
    <w:family w:val="auto"/>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CC"/>
    <w:family w:val="swiss"/>
    <w:pitch w:val="variable"/>
    <w:sig w:usb0="A00002AF" w:usb1="400078FB" w:usb2="00000000" w:usb3="00000000" w:csb0="0000009F" w:csb1="00000000"/>
  </w:font>
  <w:font w:name="Antiqua">
    <w:altName w:val="Times New Roman"/>
    <w:panose1 w:val="00000000000000000000"/>
    <w:charset w:val="00"/>
    <w:family w:val="auto"/>
    <w:notTrueType/>
    <w:pitch w:val="variable"/>
    <w:sig w:usb0="00000003" w:usb1="00000000" w:usb2="00000000" w:usb3="00000000" w:csb0="00000001" w:csb1="00000000"/>
  </w:font>
  <w:font w:name="Literaturnaya">
    <w:altName w:val="Arial"/>
    <w:charset w:val="00"/>
    <w:family w:val="swiss"/>
    <w:pitch w:val="variable"/>
    <w:sig w:usb0="00000003" w:usb1="00000000" w:usb2="00000000" w:usb3="00000000" w:csb0="00000001" w:csb1="00000000"/>
  </w:font>
  <w:font w:name="Pragmatica">
    <w:charset w:val="00"/>
    <w:family w:val="swiss"/>
    <w:pitch w:val="variable"/>
    <w:sig w:usb0="00000203" w:usb1="00000000" w:usb2="00000000" w:usb3="00000000" w:csb0="00000005" w:csb1="00000000"/>
  </w:font>
  <w:font w:name="Century Schoolbook">
    <w:panose1 w:val="020406040505050203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f_beausans_prosemibold">
    <w:altName w:val="Calibri"/>
    <w:charset w:val="00"/>
    <w:family w:val="auto"/>
    <w:pitch w:val="default"/>
  </w:font>
  <w:font w:name="Microsoft Sans Serif">
    <w:panose1 w:val="020B0604020202020204"/>
    <w:charset w:val="CC"/>
    <w:family w:val="swiss"/>
    <w:pitch w:val="variable"/>
    <w:sig w:usb0="E1002AFF" w:usb1="C0000002" w:usb2="00000008" w:usb3="00000000" w:csb0="000101FF" w:csb1="00000000"/>
  </w:font>
  <w:font w:name="TimesNewRomanPSMT">
    <w:altName w:val="MS Gothic"/>
    <w:panose1 w:val="00000000000000000000"/>
    <w:charset w:val="0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508988627"/>
      <w:docPartObj>
        <w:docPartGallery w:val="Page Numbers (Bottom of Page)"/>
        <w:docPartUnique/>
      </w:docPartObj>
    </w:sdtPr>
    <w:sdtEndPr/>
    <w:sdtContent>
      <w:p w14:paraId="2CD662FB" w14:textId="70D9708F" w:rsidR="002568B6" w:rsidRPr="00D02D3B" w:rsidRDefault="002568B6" w:rsidP="00B37AE0">
        <w:pPr>
          <w:pStyle w:val="af8"/>
          <w:spacing w:line="240" w:lineRule="auto"/>
          <w:ind w:firstLine="0"/>
          <w:rPr>
            <w:sz w:val="24"/>
            <w:szCs w:val="24"/>
          </w:rPr>
        </w:pPr>
        <w:r w:rsidRPr="00D02D3B">
          <w:rPr>
            <w:sz w:val="24"/>
            <w:szCs w:val="24"/>
          </w:rPr>
          <w:fldChar w:fldCharType="begin"/>
        </w:r>
        <w:r w:rsidRPr="00D02D3B">
          <w:rPr>
            <w:sz w:val="24"/>
            <w:szCs w:val="24"/>
          </w:rPr>
          <w:instrText>PAGE   \* MERGEFORMAT</w:instrText>
        </w:r>
        <w:r w:rsidRPr="00D02D3B">
          <w:rPr>
            <w:sz w:val="24"/>
            <w:szCs w:val="24"/>
          </w:rPr>
          <w:fldChar w:fldCharType="separate"/>
        </w:r>
        <w:r w:rsidR="00DE483F">
          <w:rPr>
            <w:noProof/>
            <w:sz w:val="24"/>
            <w:szCs w:val="24"/>
          </w:rPr>
          <w:t>2</w:t>
        </w:r>
        <w:r w:rsidRPr="00D02D3B">
          <w:rPr>
            <w:sz w:val="24"/>
            <w:szCs w:val="24"/>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C1D670" w14:textId="55C59DF3" w:rsidR="00B45CAF" w:rsidRDefault="00B45CAF" w:rsidP="004E6E2E">
    <w:pPr>
      <w:pStyle w:val="7321"/>
    </w:pPr>
    <w:r w:rsidRPr="000929BA">
      <w:fldChar w:fldCharType="begin"/>
    </w:r>
    <w:r w:rsidRPr="000929BA">
      <w:instrText>PAGE   \* MERGEFORMAT</w:instrText>
    </w:r>
    <w:r w:rsidRPr="000929BA">
      <w:fldChar w:fldCharType="separate"/>
    </w:r>
    <w:r w:rsidR="00AC0EC9">
      <w:rPr>
        <w:noProof/>
      </w:rPr>
      <w:t>149</w:t>
    </w:r>
    <w:r w:rsidRPr="000929BA">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B9FD88" w14:textId="310B3D41" w:rsidR="002568B6" w:rsidRDefault="002568B6" w:rsidP="004E6E2E">
    <w:pPr>
      <w:pStyle w:val="7321"/>
    </w:pPr>
    <w:r w:rsidRPr="000929BA">
      <w:fldChar w:fldCharType="begin"/>
    </w:r>
    <w:r w:rsidRPr="000929BA">
      <w:instrText>PAGE   \* MERGEFORMAT</w:instrText>
    </w:r>
    <w:r w:rsidRPr="000929BA">
      <w:fldChar w:fldCharType="separate"/>
    </w:r>
    <w:r w:rsidR="00AC0EC9">
      <w:rPr>
        <w:noProof/>
      </w:rPr>
      <w:t>169</w:t>
    </w:r>
    <w:r w:rsidRPr="000929BA">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D4BE7D" w14:textId="437A24A3" w:rsidR="00457048" w:rsidRPr="00F46503" w:rsidRDefault="00457048" w:rsidP="003265A3">
    <w:pPr>
      <w:ind w:firstLine="0"/>
      <w:jc w:val="center"/>
      <w:rPr>
        <w:sz w:val="24"/>
        <w:szCs w:val="24"/>
      </w:rPr>
    </w:pPr>
    <w:r w:rsidRPr="00F46503">
      <w:rPr>
        <w:sz w:val="24"/>
        <w:szCs w:val="24"/>
      </w:rPr>
      <w:fldChar w:fldCharType="begin"/>
    </w:r>
    <w:r w:rsidRPr="00F46503">
      <w:rPr>
        <w:sz w:val="24"/>
        <w:szCs w:val="24"/>
      </w:rPr>
      <w:instrText>PAGE   \* MERGEFORMAT</w:instrText>
    </w:r>
    <w:r w:rsidRPr="00F46503">
      <w:rPr>
        <w:sz w:val="24"/>
        <w:szCs w:val="24"/>
      </w:rPr>
      <w:fldChar w:fldCharType="separate"/>
    </w:r>
    <w:r w:rsidR="00DE483F">
      <w:rPr>
        <w:noProof/>
        <w:sz w:val="24"/>
        <w:szCs w:val="24"/>
      </w:rPr>
      <w:t>62</w:t>
    </w:r>
    <w:r w:rsidRPr="00F46503">
      <w:rPr>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1228679"/>
      <w:docPartObj>
        <w:docPartGallery w:val="Page Numbers (Bottom of Page)"/>
        <w:docPartUnique/>
      </w:docPartObj>
    </w:sdtPr>
    <w:sdtEndPr>
      <w:rPr>
        <w:sz w:val="24"/>
        <w:szCs w:val="24"/>
      </w:rPr>
    </w:sdtEndPr>
    <w:sdtContent>
      <w:p w14:paraId="7CA28C23" w14:textId="2CCC5AC2" w:rsidR="00ED0207" w:rsidRPr="00D52191" w:rsidRDefault="00ED0207" w:rsidP="004848EE">
        <w:pPr>
          <w:pStyle w:val="af8"/>
          <w:ind w:firstLine="0"/>
          <w:rPr>
            <w:sz w:val="24"/>
            <w:szCs w:val="24"/>
          </w:rPr>
        </w:pPr>
        <w:r w:rsidRPr="00D52191">
          <w:rPr>
            <w:noProof/>
            <w:sz w:val="24"/>
            <w:szCs w:val="24"/>
          </w:rPr>
          <w:fldChar w:fldCharType="begin"/>
        </w:r>
        <w:r w:rsidRPr="00D52191">
          <w:rPr>
            <w:noProof/>
            <w:sz w:val="24"/>
            <w:szCs w:val="24"/>
          </w:rPr>
          <w:instrText>PAGE   \* MERGEFORMAT</w:instrText>
        </w:r>
        <w:r w:rsidRPr="00D52191">
          <w:rPr>
            <w:noProof/>
            <w:sz w:val="24"/>
            <w:szCs w:val="24"/>
          </w:rPr>
          <w:fldChar w:fldCharType="separate"/>
        </w:r>
        <w:r w:rsidR="00DE483F">
          <w:rPr>
            <w:noProof/>
            <w:sz w:val="24"/>
            <w:szCs w:val="24"/>
          </w:rPr>
          <w:t>66</w:t>
        </w:r>
        <w:r w:rsidRPr="00D52191">
          <w:rPr>
            <w:noProof/>
            <w:sz w:val="24"/>
            <w:szCs w:val="24"/>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4718737"/>
      <w:docPartObj>
        <w:docPartGallery w:val="Page Numbers (Bottom of Page)"/>
        <w:docPartUnique/>
      </w:docPartObj>
    </w:sdtPr>
    <w:sdtEndPr>
      <w:rPr>
        <w:sz w:val="24"/>
        <w:szCs w:val="24"/>
      </w:rPr>
    </w:sdtEndPr>
    <w:sdtContent>
      <w:p w14:paraId="7548AEFA" w14:textId="71F41D55" w:rsidR="00ED0207" w:rsidRPr="00BB719A" w:rsidRDefault="00ED0207" w:rsidP="00BB719A">
        <w:pPr>
          <w:pStyle w:val="af8"/>
          <w:spacing w:line="240" w:lineRule="auto"/>
          <w:ind w:firstLine="0"/>
          <w:rPr>
            <w:sz w:val="24"/>
            <w:szCs w:val="24"/>
          </w:rPr>
        </w:pPr>
        <w:r w:rsidRPr="00BB719A">
          <w:rPr>
            <w:noProof/>
            <w:sz w:val="24"/>
            <w:szCs w:val="24"/>
          </w:rPr>
          <w:fldChar w:fldCharType="begin"/>
        </w:r>
        <w:r w:rsidRPr="00BB719A">
          <w:rPr>
            <w:noProof/>
            <w:sz w:val="24"/>
            <w:szCs w:val="24"/>
          </w:rPr>
          <w:instrText xml:space="preserve"> PAGE   \* MERGEFORMAT </w:instrText>
        </w:r>
        <w:r w:rsidRPr="00BB719A">
          <w:rPr>
            <w:noProof/>
            <w:sz w:val="24"/>
            <w:szCs w:val="24"/>
          </w:rPr>
          <w:fldChar w:fldCharType="separate"/>
        </w:r>
        <w:r w:rsidR="00AC0EC9">
          <w:rPr>
            <w:noProof/>
            <w:sz w:val="24"/>
            <w:szCs w:val="24"/>
          </w:rPr>
          <w:t>148</w:t>
        </w:r>
        <w:r w:rsidRPr="00BB719A">
          <w:rPr>
            <w:noProof/>
            <w:sz w:val="24"/>
            <w:szCs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F222E" w14:textId="5B1D147A" w:rsidR="00ED0207" w:rsidRPr="007206E8" w:rsidRDefault="00ED0207" w:rsidP="00203A9B">
    <w:pPr>
      <w:ind w:firstLine="0"/>
      <w:jc w:val="center"/>
      <w:rPr>
        <w:sz w:val="24"/>
        <w:szCs w:val="24"/>
      </w:rPr>
    </w:pPr>
    <w:r w:rsidRPr="007206E8">
      <w:rPr>
        <w:sz w:val="24"/>
        <w:szCs w:val="24"/>
      </w:rPr>
      <w:fldChar w:fldCharType="begin"/>
    </w:r>
    <w:r w:rsidRPr="007206E8">
      <w:rPr>
        <w:sz w:val="24"/>
        <w:szCs w:val="24"/>
      </w:rPr>
      <w:instrText>PAGE   \* MERGEFORMAT</w:instrText>
    </w:r>
    <w:r w:rsidRPr="007206E8">
      <w:rPr>
        <w:sz w:val="24"/>
        <w:szCs w:val="24"/>
      </w:rPr>
      <w:fldChar w:fldCharType="separate"/>
    </w:r>
    <w:r w:rsidR="00DE483F">
      <w:rPr>
        <w:noProof/>
        <w:sz w:val="24"/>
        <w:szCs w:val="24"/>
      </w:rPr>
      <w:t>76</w:t>
    </w:r>
    <w:r w:rsidRPr="007206E8">
      <w:rPr>
        <w:sz w:val="24"/>
        <w:szCs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5296051"/>
      <w:docPartObj>
        <w:docPartGallery w:val="Page Numbers (Bottom of Page)"/>
        <w:docPartUnique/>
      </w:docPartObj>
    </w:sdtPr>
    <w:sdtEndPr/>
    <w:sdtContent>
      <w:p w14:paraId="4B6D4F54" w14:textId="56ACA92A" w:rsidR="00D35478" w:rsidRPr="001A22AD" w:rsidRDefault="00D35478" w:rsidP="007D4962">
        <w:pPr>
          <w:pStyle w:val="af8"/>
          <w:spacing w:line="240" w:lineRule="auto"/>
          <w:ind w:firstLine="0"/>
        </w:pPr>
        <w:r w:rsidRPr="001A22AD">
          <w:rPr>
            <w:sz w:val="24"/>
            <w:szCs w:val="24"/>
          </w:rPr>
          <w:fldChar w:fldCharType="begin"/>
        </w:r>
        <w:r w:rsidRPr="001A22AD">
          <w:rPr>
            <w:sz w:val="24"/>
            <w:szCs w:val="24"/>
          </w:rPr>
          <w:instrText>PAGE   \* MERGEFORMAT</w:instrText>
        </w:r>
        <w:r w:rsidRPr="001A22AD">
          <w:rPr>
            <w:sz w:val="24"/>
            <w:szCs w:val="24"/>
          </w:rPr>
          <w:fldChar w:fldCharType="separate"/>
        </w:r>
        <w:r w:rsidR="00DE483F">
          <w:rPr>
            <w:noProof/>
            <w:sz w:val="24"/>
            <w:szCs w:val="24"/>
          </w:rPr>
          <w:t>99</w:t>
        </w:r>
        <w:r w:rsidRPr="001A22AD">
          <w:rPr>
            <w:sz w:val="24"/>
            <w:szCs w:val="24"/>
          </w:rPr>
          <w:fldChar w:fldCharType="end"/>
        </w:r>
      </w:p>
    </w:sdtContent>
  </w:sdt>
  <w:p w14:paraId="3B893138" w14:textId="77777777" w:rsidR="00D35478" w:rsidRDefault="00D35478">
    <w:pPr>
      <w:pStyle w:val="affff9"/>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1468863582"/>
      <w:docPartObj>
        <w:docPartGallery w:val="Page Numbers (Bottom of Page)"/>
        <w:docPartUnique/>
      </w:docPartObj>
    </w:sdtPr>
    <w:sdtEndPr/>
    <w:sdtContent>
      <w:p w14:paraId="0F36ED59" w14:textId="47611FC2" w:rsidR="002568B6" w:rsidRPr="00D02D3B" w:rsidRDefault="002568B6" w:rsidP="00AF16A4">
        <w:pPr>
          <w:pStyle w:val="af8"/>
          <w:ind w:firstLine="0"/>
          <w:rPr>
            <w:sz w:val="24"/>
            <w:szCs w:val="24"/>
          </w:rPr>
        </w:pPr>
        <w:r w:rsidRPr="00D02D3B">
          <w:rPr>
            <w:sz w:val="24"/>
            <w:szCs w:val="24"/>
          </w:rPr>
          <w:fldChar w:fldCharType="begin"/>
        </w:r>
        <w:r w:rsidRPr="00D02D3B">
          <w:rPr>
            <w:sz w:val="24"/>
            <w:szCs w:val="24"/>
          </w:rPr>
          <w:instrText>PAGE   \* MERGEFORMAT</w:instrText>
        </w:r>
        <w:r w:rsidRPr="00D02D3B">
          <w:rPr>
            <w:sz w:val="24"/>
            <w:szCs w:val="24"/>
          </w:rPr>
          <w:fldChar w:fldCharType="separate"/>
        </w:r>
        <w:r w:rsidR="00DE483F">
          <w:rPr>
            <w:noProof/>
            <w:sz w:val="24"/>
            <w:szCs w:val="24"/>
          </w:rPr>
          <w:t>116</w:t>
        </w:r>
        <w:r w:rsidRPr="00D02D3B">
          <w:rPr>
            <w:sz w:val="24"/>
            <w:szCs w:val="24"/>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4670311"/>
      <w:docPartObj>
        <w:docPartGallery w:val="Page Numbers (Bottom of Page)"/>
        <w:docPartUnique/>
      </w:docPartObj>
    </w:sdtPr>
    <w:sdtEndPr>
      <w:rPr>
        <w:noProof/>
        <w:sz w:val="24"/>
        <w:szCs w:val="24"/>
        <w:lang w:eastAsia="ar-SA"/>
      </w:rPr>
    </w:sdtEndPr>
    <w:sdtContent>
      <w:p w14:paraId="204753F5" w14:textId="3A6F36C9" w:rsidR="00DE634B" w:rsidRPr="0058762F" w:rsidRDefault="00DE634B" w:rsidP="0058762F">
        <w:pPr>
          <w:pStyle w:val="af8"/>
          <w:rPr>
            <w:noProof/>
            <w:sz w:val="24"/>
            <w:szCs w:val="24"/>
            <w:lang w:eastAsia="ar-SA"/>
          </w:rPr>
        </w:pPr>
        <w:r w:rsidRPr="0058762F">
          <w:rPr>
            <w:noProof/>
            <w:sz w:val="24"/>
            <w:szCs w:val="24"/>
            <w:lang w:eastAsia="ar-SA"/>
          </w:rPr>
          <w:fldChar w:fldCharType="begin"/>
        </w:r>
        <w:r w:rsidRPr="0058762F">
          <w:rPr>
            <w:noProof/>
            <w:sz w:val="24"/>
            <w:szCs w:val="24"/>
            <w:lang w:eastAsia="ar-SA"/>
          </w:rPr>
          <w:instrText>PAGE   \* MERGEFORMAT</w:instrText>
        </w:r>
        <w:r w:rsidRPr="0058762F">
          <w:rPr>
            <w:noProof/>
            <w:sz w:val="24"/>
            <w:szCs w:val="24"/>
            <w:lang w:eastAsia="ar-SA"/>
          </w:rPr>
          <w:fldChar w:fldCharType="separate"/>
        </w:r>
        <w:r w:rsidR="00AC0EC9">
          <w:rPr>
            <w:noProof/>
            <w:sz w:val="24"/>
            <w:szCs w:val="24"/>
            <w:lang w:eastAsia="ar-SA"/>
          </w:rPr>
          <w:t>133</w:t>
        </w:r>
        <w:r w:rsidRPr="0058762F">
          <w:rPr>
            <w:noProof/>
            <w:sz w:val="24"/>
            <w:szCs w:val="24"/>
            <w:lang w:eastAsia="ar-SA"/>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1780144"/>
      <w:docPartObj>
        <w:docPartGallery w:val="Page Numbers (Bottom of Page)"/>
        <w:docPartUnique/>
      </w:docPartObj>
    </w:sdtPr>
    <w:sdtEndPr/>
    <w:sdtContent>
      <w:p w14:paraId="1B30CC4D" w14:textId="1ADF8CEA" w:rsidR="00EF4CCE" w:rsidRPr="001A22AD" w:rsidRDefault="00EF4CCE" w:rsidP="007D4962">
        <w:pPr>
          <w:pStyle w:val="af8"/>
          <w:spacing w:line="240" w:lineRule="auto"/>
          <w:ind w:firstLine="0"/>
        </w:pPr>
        <w:r w:rsidRPr="001A22AD">
          <w:rPr>
            <w:sz w:val="24"/>
            <w:szCs w:val="24"/>
          </w:rPr>
          <w:fldChar w:fldCharType="begin"/>
        </w:r>
        <w:r w:rsidRPr="001A22AD">
          <w:rPr>
            <w:sz w:val="24"/>
            <w:szCs w:val="24"/>
          </w:rPr>
          <w:instrText>PAGE   \* MERGEFORMAT</w:instrText>
        </w:r>
        <w:r w:rsidRPr="001A22AD">
          <w:rPr>
            <w:sz w:val="24"/>
            <w:szCs w:val="24"/>
          </w:rPr>
          <w:fldChar w:fldCharType="separate"/>
        </w:r>
        <w:r w:rsidR="00AC0EC9">
          <w:rPr>
            <w:noProof/>
            <w:sz w:val="24"/>
            <w:szCs w:val="24"/>
          </w:rPr>
          <w:t>144</w:t>
        </w:r>
        <w:r w:rsidRPr="001A22AD">
          <w:rPr>
            <w:sz w:val="24"/>
            <w:szCs w:val="24"/>
          </w:rPr>
          <w:fldChar w:fldCharType="end"/>
        </w:r>
      </w:p>
    </w:sdtContent>
  </w:sdt>
  <w:p w14:paraId="3A1A63CA" w14:textId="77777777" w:rsidR="00EF4CCE" w:rsidRDefault="00EF4CCE">
    <w:pPr>
      <w:pStyle w:val="affff9"/>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021794" w14:textId="77777777" w:rsidR="00E4464C" w:rsidRDefault="00E4464C" w:rsidP="000F69CF">
      <w:r>
        <w:separator/>
      </w:r>
    </w:p>
    <w:p w14:paraId="234F557F" w14:textId="77777777" w:rsidR="00E4464C" w:rsidRDefault="00E4464C" w:rsidP="000F69CF"/>
    <w:p w14:paraId="358F9C9D" w14:textId="77777777" w:rsidR="00E4464C" w:rsidRDefault="00E4464C"/>
  </w:footnote>
  <w:footnote w:type="continuationSeparator" w:id="0">
    <w:p w14:paraId="54596D24" w14:textId="77777777" w:rsidR="00E4464C" w:rsidRDefault="00E4464C" w:rsidP="000F69CF">
      <w:r>
        <w:continuationSeparator/>
      </w:r>
    </w:p>
    <w:p w14:paraId="05BCF2AC" w14:textId="77777777" w:rsidR="00E4464C" w:rsidRDefault="00E4464C" w:rsidP="000F69CF"/>
    <w:p w14:paraId="3CB655E0" w14:textId="77777777" w:rsidR="00E4464C" w:rsidRDefault="00E4464C"/>
  </w:footnote>
  <w:footnote w:type="continuationNotice" w:id="1">
    <w:p w14:paraId="0FA9E395" w14:textId="77777777" w:rsidR="00E4464C" w:rsidRDefault="00E4464C" w:rsidP="000F69CF"/>
    <w:p w14:paraId="038C794A" w14:textId="77777777" w:rsidR="00E4464C" w:rsidRDefault="00E4464C"/>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41E3908"/>
    <w:lvl w:ilvl="0">
      <w:start w:val="1"/>
      <w:numFmt w:val="decimal"/>
      <w:pStyle w:val="5"/>
      <w:lvlText w:val="%1."/>
      <w:lvlJc w:val="left"/>
      <w:pPr>
        <w:tabs>
          <w:tab w:val="num" w:pos="1841"/>
        </w:tabs>
        <w:ind w:left="1841" w:hanging="360"/>
      </w:pPr>
    </w:lvl>
  </w:abstractNum>
  <w:abstractNum w:abstractNumId="1" w15:restartNumberingAfterBreak="0">
    <w:nsid w:val="FFFFFF7D"/>
    <w:multiLevelType w:val="singleLevel"/>
    <w:tmpl w:val="514AE110"/>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4BF420A2"/>
    <w:styleLink w:val="ArticleSection3"/>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D834EA70"/>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80604130"/>
    <w:styleLink w:val="30"/>
    <w:lvl w:ilvl="0">
      <w:start w:val="1"/>
      <w:numFmt w:val="bullet"/>
      <w:pStyle w:val="50"/>
      <w:lvlText w:val=""/>
      <w:lvlJc w:val="left"/>
      <w:pPr>
        <w:tabs>
          <w:tab w:val="num" w:pos="1492"/>
        </w:tabs>
        <w:ind w:left="1492" w:hanging="360"/>
      </w:pPr>
      <w:rPr>
        <w:rFonts w:ascii="Arial" w:hAnsi="Arial" w:hint="default"/>
      </w:rPr>
    </w:lvl>
  </w:abstractNum>
  <w:abstractNum w:abstractNumId="5" w15:restartNumberingAfterBreak="0">
    <w:nsid w:val="FFFFFF81"/>
    <w:multiLevelType w:val="singleLevel"/>
    <w:tmpl w:val="A512411E"/>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3D89A20"/>
    <w:styleLink w:val="49"/>
    <w:lvl w:ilvl="0">
      <w:start w:val="1"/>
      <w:numFmt w:val="bullet"/>
      <w:pStyle w:val="31"/>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58E989E"/>
    <w:styleLink w:val="38"/>
    <w:lvl w:ilvl="0">
      <w:start w:val="1"/>
      <w:numFmt w:val="bullet"/>
      <w:pStyle w:val="41"/>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0DCC7C6"/>
    <w:styleLink w:val="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15FCECDC"/>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000002"/>
    <w:multiLevelType w:val="singleLevel"/>
    <w:tmpl w:val="00000002"/>
    <w:name w:val="WW8Num2"/>
    <w:lvl w:ilvl="0">
      <w:start w:val="1"/>
      <w:numFmt w:val="decimal"/>
      <w:lvlText w:val="%1."/>
      <w:lvlJc w:val="left"/>
      <w:pPr>
        <w:tabs>
          <w:tab w:val="num" w:pos="720"/>
        </w:tabs>
        <w:ind w:left="720" w:hanging="360"/>
      </w:pPr>
    </w:lvl>
  </w:abstractNum>
  <w:abstractNum w:abstractNumId="11" w15:restartNumberingAfterBreak="0">
    <w:nsid w:val="00000004"/>
    <w:multiLevelType w:val="singleLevel"/>
    <w:tmpl w:val="00000004"/>
    <w:name w:val="WW8Num4"/>
    <w:lvl w:ilvl="0">
      <w:start w:val="1"/>
      <w:numFmt w:val="bullet"/>
      <w:pStyle w:val="1"/>
      <w:lvlText w:val=""/>
      <w:lvlJc w:val="left"/>
      <w:pPr>
        <w:tabs>
          <w:tab w:val="num" w:pos="0"/>
        </w:tabs>
        <w:ind w:left="1429" w:hanging="360"/>
      </w:pPr>
      <w:rPr>
        <w:rFonts w:ascii="Symbol" w:hAnsi="Symbol" w:cs="Symbol" w:hint="default"/>
      </w:rPr>
    </w:lvl>
  </w:abstractNum>
  <w:abstractNum w:abstractNumId="12" w15:restartNumberingAfterBreak="0">
    <w:nsid w:val="00000005"/>
    <w:multiLevelType w:val="singleLevel"/>
    <w:tmpl w:val="00000005"/>
    <w:name w:val="WW8Num5"/>
    <w:lvl w:ilvl="0">
      <w:start w:val="1"/>
      <w:numFmt w:val="decimal"/>
      <w:lvlText w:val="%1)"/>
      <w:lvlJc w:val="left"/>
      <w:pPr>
        <w:tabs>
          <w:tab w:val="num" w:pos="0"/>
        </w:tabs>
        <w:ind w:left="1429" w:hanging="360"/>
      </w:pPr>
      <w:rPr>
        <w:rFonts w:ascii="Times New Roman" w:hAnsi="Times New Roman" w:cs="Times New Roman"/>
        <w:bCs/>
        <w:sz w:val="28"/>
        <w:szCs w:val="28"/>
      </w:rPr>
    </w:lvl>
  </w:abstractNum>
  <w:abstractNum w:abstractNumId="13" w15:restartNumberingAfterBreak="0">
    <w:nsid w:val="00000006"/>
    <w:multiLevelType w:val="singleLevel"/>
    <w:tmpl w:val="00000006"/>
    <w:name w:val="WW8Num6"/>
    <w:lvl w:ilvl="0">
      <w:start w:val="1"/>
      <w:numFmt w:val="bullet"/>
      <w:lvlText w:val=""/>
      <w:lvlJc w:val="left"/>
      <w:pPr>
        <w:tabs>
          <w:tab w:val="num" w:pos="717"/>
        </w:tabs>
        <w:ind w:left="717" w:hanging="360"/>
      </w:pPr>
      <w:rPr>
        <w:rFonts w:ascii="Wingdings" w:hAnsi="Wingdings"/>
        <w:color w:val="000000"/>
      </w:rPr>
    </w:lvl>
  </w:abstractNum>
  <w:abstractNum w:abstractNumId="14" w15:restartNumberingAfterBreak="0">
    <w:nsid w:val="00000008"/>
    <w:multiLevelType w:val="hybridMultilevel"/>
    <w:tmpl w:val="BDCA9106"/>
    <w:lvl w:ilvl="0" w:tplc="CEF63F16">
      <w:start w:val="1"/>
      <w:numFmt w:val="decimal"/>
      <w:pStyle w:val="10"/>
      <w:lvlText w:val="%1)"/>
      <w:lvlJc w:val="left"/>
      <w:pPr>
        <w:ind w:left="1134" w:hanging="425"/>
      </w:pPr>
      <w:rPr>
        <w:rFonts w:hint="default"/>
      </w:rPr>
    </w:lvl>
    <w:lvl w:ilvl="1" w:tplc="04190019">
      <w:start w:val="1"/>
      <w:numFmt w:val="lowerLetter"/>
      <w:lvlText w:val="%2."/>
      <w:lvlJc w:val="left"/>
      <w:pPr>
        <w:ind w:left="1440" w:hanging="360"/>
      </w:pPr>
    </w:lvl>
    <w:lvl w:ilvl="2" w:tplc="0419001B">
      <w:start w:val="1"/>
      <w:numFmt w:val="decimal"/>
      <w:lvlText w:val="%3."/>
      <w:lvlJc w:val="left"/>
      <w:pPr>
        <w:tabs>
          <w:tab w:val="left" w:pos="2160"/>
        </w:tabs>
        <w:ind w:left="2160" w:hanging="360"/>
      </w:pPr>
    </w:lvl>
    <w:lvl w:ilvl="3" w:tplc="0419000F">
      <w:start w:val="1"/>
      <w:numFmt w:val="decimal"/>
      <w:lvlText w:val="%4."/>
      <w:lvlJc w:val="left"/>
      <w:pPr>
        <w:tabs>
          <w:tab w:val="left" w:pos="2880"/>
        </w:tabs>
        <w:ind w:left="2880" w:hanging="360"/>
      </w:pPr>
    </w:lvl>
    <w:lvl w:ilvl="4" w:tplc="04190019">
      <w:start w:val="1"/>
      <w:numFmt w:val="decimal"/>
      <w:lvlText w:val="%5."/>
      <w:lvlJc w:val="left"/>
      <w:pPr>
        <w:tabs>
          <w:tab w:val="left" w:pos="3600"/>
        </w:tabs>
        <w:ind w:left="3600" w:hanging="360"/>
      </w:pPr>
    </w:lvl>
    <w:lvl w:ilvl="5" w:tplc="0419001B">
      <w:start w:val="1"/>
      <w:numFmt w:val="decimal"/>
      <w:lvlText w:val="%6."/>
      <w:lvlJc w:val="left"/>
      <w:pPr>
        <w:tabs>
          <w:tab w:val="left" w:pos="4320"/>
        </w:tabs>
        <w:ind w:left="4320" w:hanging="360"/>
      </w:pPr>
    </w:lvl>
    <w:lvl w:ilvl="6" w:tplc="0419000F">
      <w:start w:val="1"/>
      <w:numFmt w:val="decimal"/>
      <w:lvlText w:val="%7."/>
      <w:lvlJc w:val="left"/>
      <w:pPr>
        <w:tabs>
          <w:tab w:val="left" w:pos="5040"/>
        </w:tabs>
        <w:ind w:left="5040" w:hanging="360"/>
      </w:pPr>
    </w:lvl>
    <w:lvl w:ilvl="7" w:tplc="04190019">
      <w:start w:val="1"/>
      <w:numFmt w:val="decimal"/>
      <w:lvlText w:val="%8."/>
      <w:lvlJc w:val="left"/>
      <w:pPr>
        <w:tabs>
          <w:tab w:val="left" w:pos="5760"/>
        </w:tabs>
        <w:ind w:left="5760" w:hanging="360"/>
      </w:pPr>
    </w:lvl>
    <w:lvl w:ilvl="8" w:tplc="0419001B">
      <w:start w:val="1"/>
      <w:numFmt w:val="decimal"/>
      <w:lvlText w:val="%9."/>
      <w:lvlJc w:val="left"/>
      <w:pPr>
        <w:tabs>
          <w:tab w:val="left" w:pos="6480"/>
        </w:tabs>
        <w:ind w:left="6480" w:hanging="360"/>
      </w:pPr>
    </w:lvl>
  </w:abstractNum>
  <w:abstractNum w:abstractNumId="15" w15:restartNumberingAfterBreak="0">
    <w:nsid w:val="0000000A"/>
    <w:multiLevelType w:val="singleLevel"/>
    <w:tmpl w:val="0000000A"/>
    <w:name w:val="WW8Num11"/>
    <w:lvl w:ilvl="0">
      <w:start w:val="1"/>
      <w:numFmt w:val="bullet"/>
      <w:lvlText w:val=""/>
      <w:lvlJc w:val="left"/>
      <w:pPr>
        <w:tabs>
          <w:tab w:val="num" w:pos="360"/>
        </w:tabs>
        <w:ind w:left="360" w:hanging="360"/>
      </w:pPr>
      <w:rPr>
        <w:rFonts w:ascii="Wingdings" w:hAnsi="Wingdings"/>
      </w:rPr>
    </w:lvl>
  </w:abstractNum>
  <w:abstractNum w:abstractNumId="16" w15:restartNumberingAfterBreak="0">
    <w:nsid w:val="0000000C"/>
    <w:multiLevelType w:val="singleLevel"/>
    <w:tmpl w:val="0000000C"/>
    <w:name w:val="WW8Num13"/>
    <w:lvl w:ilvl="0">
      <w:start w:val="1"/>
      <w:numFmt w:val="bullet"/>
      <w:lvlText w:val=""/>
      <w:lvlJc w:val="left"/>
      <w:pPr>
        <w:tabs>
          <w:tab w:val="num" w:pos="717"/>
        </w:tabs>
        <w:ind w:left="717" w:hanging="360"/>
      </w:pPr>
      <w:rPr>
        <w:rFonts w:ascii="Wingdings" w:hAnsi="Wingdings" w:cs="Wingdings"/>
      </w:rPr>
    </w:lvl>
  </w:abstractNum>
  <w:abstractNum w:abstractNumId="17" w15:restartNumberingAfterBreak="0">
    <w:nsid w:val="0000000D"/>
    <w:multiLevelType w:val="singleLevel"/>
    <w:tmpl w:val="0000000D"/>
    <w:name w:val="WW8Num14"/>
    <w:lvl w:ilvl="0">
      <w:start w:val="1"/>
      <w:numFmt w:val="bullet"/>
      <w:lvlText w:val=""/>
      <w:lvlJc w:val="left"/>
      <w:pPr>
        <w:tabs>
          <w:tab w:val="num" w:pos="720"/>
        </w:tabs>
        <w:ind w:left="720" w:hanging="360"/>
      </w:pPr>
      <w:rPr>
        <w:rFonts w:ascii="Wingdings" w:hAnsi="Wingdings"/>
      </w:rPr>
    </w:lvl>
  </w:abstractNum>
  <w:abstractNum w:abstractNumId="18" w15:restartNumberingAfterBreak="0">
    <w:nsid w:val="01A12374"/>
    <w:multiLevelType w:val="hybridMultilevel"/>
    <w:tmpl w:val="795088B6"/>
    <w:styleLink w:val="443"/>
    <w:lvl w:ilvl="0" w:tplc="FFFFFFFF">
      <w:start w:val="1"/>
      <w:numFmt w:val="bullet"/>
      <w:pStyle w:val="a1"/>
      <w:lvlText w:val=""/>
      <w:lvlJc w:val="left"/>
      <w:pPr>
        <w:tabs>
          <w:tab w:val="num" w:pos="6480"/>
        </w:tabs>
        <w:ind w:left="648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 w15:restartNumberingAfterBreak="0">
    <w:nsid w:val="01CD52A4"/>
    <w:multiLevelType w:val="hybridMultilevel"/>
    <w:tmpl w:val="57305B50"/>
    <w:styleLink w:val="219"/>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0" w15:restartNumberingAfterBreak="0">
    <w:nsid w:val="043812B8"/>
    <w:multiLevelType w:val="multilevel"/>
    <w:tmpl w:val="4DE6BF8E"/>
    <w:styleLink w:val="32"/>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21" w15:restartNumberingAfterBreak="0">
    <w:nsid w:val="050C5F5F"/>
    <w:multiLevelType w:val="hybridMultilevel"/>
    <w:tmpl w:val="0DB407A8"/>
    <w:styleLink w:val="22"/>
    <w:lvl w:ilvl="0" w:tplc="19A4FA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05814BCF"/>
    <w:multiLevelType w:val="multilevel"/>
    <w:tmpl w:val="0419001D"/>
    <w:styleLink w:val="1ai5"/>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6411351"/>
    <w:multiLevelType w:val="hybridMultilevel"/>
    <w:tmpl w:val="A22CED46"/>
    <w:styleLink w:val="1111112"/>
    <w:lvl w:ilvl="0" w:tplc="04190001">
      <w:start w:val="1"/>
      <w:numFmt w:val="bullet"/>
      <w:lvlText w:val=""/>
      <w:lvlJc w:val="left"/>
      <w:pPr>
        <w:ind w:left="786" w:hanging="360"/>
      </w:pPr>
      <w:rPr>
        <w:rFonts w:ascii="Symbol" w:hAnsi="Symbol" w:hint="default"/>
        <w:color w:val="auto"/>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4" w15:restartNumberingAfterBreak="0">
    <w:nsid w:val="071D1B14"/>
    <w:multiLevelType w:val="multilevel"/>
    <w:tmpl w:val="E3281130"/>
    <w:lvl w:ilvl="0">
      <w:numFmt w:val="bullet"/>
      <w:pStyle w:val="1-"/>
      <w:lvlText w:val="-"/>
      <w:lvlJc w:val="left"/>
      <w:pPr>
        <w:ind w:left="0" w:firstLine="709"/>
      </w:pPr>
      <w:rPr>
        <w:rFonts w:ascii="Times New Roman CYR" w:hAnsi="Times New Roman CYR" w:cs="Times New Roman CYR" w:hint="default"/>
        <w:sz w:val="28"/>
      </w:rPr>
    </w:lvl>
    <w:lvl w:ilvl="1">
      <w:start w:val="1"/>
      <w:numFmt w:val="russianLower"/>
      <w:lvlText w:val="%2)"/>
      <w:lvlJc w:val="left"/>
      <w:pPr>
        <w:ind w:left="284" w:firstLine="709"/>
      </w:pPr>
      <w:rPr>
        <w:rFonts w:hint="default"/>
      </w:rPr>
    </w:lvl>
    <w:lvl w:ilvl="2">
      <w:start w:val="1"/>
      <w:numFmt w:val="bullet"/>
      <w:lvlText w:val=""/>
      <w:lvlJc w:val="left"/>
      <w:pPr>
        <w:ind w:left="568" w:firstLine="709"/>
      </w:pPr>
      <w:rPr>
        <w:rFonts w:ascii="Calibri Light" w:hAnsi="Calibri Light" w:hint="default"/>
      </w:rPr>
    </w:lvl>
    <w:lvl w:ilvl="3">
      <w:start w:val="1"/>
      <w:numFmt w:val="bullet"/>
      <w:lvlText w:val=""/>
      <w:lvlJc w:val="left"/>
      <w:pPr>
        <w:ind w:left="852" w:firstLine="709"/>
      </w:pPr>
      <w:rPr>
        <w:rFonts w:ascii="Arial" w:hAnsi="Arial" w:hint="default"/>
      </w:rPr>
    </w:lvl>
    <w:lvl w:ilvl="4">
      <w:start w:val="1"/>
      <w:numFmt w:val="bullet"/>
      <w:lvlText w:val="o"/>
      <w:lvlJc w:val="left"/>
      <w:pPr>
        <w:ind w:left="1136" w:firstLine="709"/>
      </w:pPr>
      <w:rPr>
        <w:rFonts w:ascii="MS Mincho" w:hAnsi="MS Mincho" w:cs="MS Mincho" w:hint="default"/>
      </w:rPr>
    </w:lvl>
    <w:lvl w:ilvl="5">
      <w:start w:val="1"/>
      <w:numFmt w:val="bullet"/>
      <w:lvlText w:val=""/>
      <w:lvlJc w:val="left"/>
      <w:pPr>
        <w:ind w:left="1420" w:firstLine="709"/>
      </w:pPr>
      <w:rPr>
        <w:rFonts w:ascii="Calibri Light" w:hAnsi="Calibri Light" w:hint="default"/>
      </w:rPr>
    </w:lvl>
    <w:lvl w:ilvl="6">
      <w:start w:val="1"/>
      <w:numFmt w:val="bullet"/>
      <w:lvlText w:val=""/>
      <w:lvlJc w:val="left"/>
      <w:pPr>
        <w:ind w:left="1704" w:firstLine="709"/>
      </w:pPr>
      <w:rPr>
        <w:rFonts w:ascii="Arial" w:hAnsi="Arial" w:hint="default"/>
      </w:rPr>
    </w:lvl>
    <w:lvl w:ilvl="7">
      <w:start w:val="1"/>
      <w:numFmt w:val="bullet"/>
      <w:lvlText w:val="o"/>
      <w:lvlJc w:val="left"/>
      <w:pPr>
        <w:ind w:left="1988" w:firstLine="709"/>
      </w:pPr>
      <w:rPr>
        <w:rFonts w:ascii="MS Mincho" w:hAnsi="MS Mincho" w:cs="MS Mincho" w:hint="default"/>
      </w:rPr>
    </w:lvl>
    <w:lvl w:ilvl="8">
      <w:start w:val="1"/>
      <w:numFmt w:val="bullet"/>
      <w:lvlText w:val=""/>
      <w:lvlJc w:val="left"/>
      <w:pPr>
        <w:ind w:left="2272" w:firstLine="709"/>
      </w:pPr>
      <w:rPr>
        <w:rFonts w:ascii="Calibri Light" w:hAnsi="Calibri Light" w:hint="default"/>
      </w:rPr>
    </w:lvl>
  </w:abstractNum>
  <w:abstractNum w:abstractNumId="25" w15:restartNumberingAfterBreak="0">
    <w:nsid w:val="07BC73B3"/>
    <w:multiLevelType w:val="hybridMultilevel"/>
    <w:tmpl w:val="50EAA224"/>
    <w:styleLink w:val="ArticleSection8"/>
    <w:lvl w:ilvl="0" w:tplc="53E6FB4C">
      <w:start w:val="1"/>
      <w:numFmt w:val="bullet"/>
      <w:lvlText w:val=""/>
      <w:lvlJc w:val="left"/>
      <w:pPr>
        <w:tabs>
          <w:tab w:val="num" w:pos="1565"/>
        </w:tabs>
        <w:ind w:left="1565" w:hanging="397"/>
      </w:pPr>
      <w:rPr>
        <w:rFonts w:ascii="Arial" w:hAnsi="Aria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15:restartNumberingAfterBreak="0">
    <w:nsid w:val="07D46FD3"/>
    <w:multiLevelType w:val="multilevel"/>
    <w:tmpl w:val="99B06974"/>
    <w:lvl w:ilvl="0">
      <w:start w:val="1"/>
      <w:numFmt w:val="decimal"/>
      <w:pStyle w:val="11"/>
      <w:lvlText w:val="%1"/>
      <w:lvlJc w:val="left"/>
      <w:pPr>
        <w:tabs>
          <w:tab w:val="num" w:pos="432"/>
        </w:tabs>
        <w:ind w:left="432" w:hanging="432"/>
      </w:pPr>
      <w:rPr>
        <w:rFonts w:hint="default"/>
      </w:rPr>
    </w:lvl>
    <w:lvl w:ilvl="1">
      <w:start w:val="1"/>
      <w:numFmt w:val="decimal"/>
      <w:pStyle w:val="110"/>
      <w:lvlText w:val="%1.%2"/>
      <w:lvlJc w:val="left"/>
      <w:pPr>
        <w:tabs>
          <w:tab w:val="num" w:pos="576"/>
        </w:tabs>
        <w:ind w:left="576" w:hanging="576"/>
      </w:pPr>
      <w:rPr>
        <w:rFonts w:hint="default"/>
      </w:rPr>
    </w:lvl>
    <w:lvl w:ilvl="2">
      <w:start w:val="1"/>
      <w:numFmt w:val="decimal"/>
      <w:pStyle w:val="111"/>
      <w:lvlText w:val="%1.%2.%3"/>
      <w:lvlJc w:val="left"/>
      <w:pPr>
        <w:tabs>
          <w:tab w:val="num" w:pos="720"/>
        </w:tabs>
        <w:ind w:left="720" w:hanging="720"/>
      </w:pPr>
      <w:rPr>
        <w:rFonts w:ascii="Times New Roman" w:hAnsi="Times New Roman" w:cs="Times New Roman"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088206A1"/>
    <w:multiLevelType w:val="multilevel"/>
    <w:tmpl w:val="8C901936"/>
    <w:styleLink w:val="12"/>
    <w:lvl w:ilvl="0">
      <w:start w:val="1"/>
      <w:numFmt w:val="decimal"/>
      <w:lvlText w:val="%1."/>
      <w:lvlJc w:val="left"/>
      <w:pPr>
        <w:ind w:left="720" w:hanging="720"/>
      </w:pPr>
      <w:rPr>
        <w:rFonts w:ascii="Times New Roman" w:hAnsi="Times New Roman" w:cs="Times New Roman" w:hint="default"/>
        <w:b/>
        <w:sz w:val="28"/>
      </w:rPr>
    </w:lvl>
    <w:lvl w:ilvl="1">
      <w:start w:val="1"/>
      <w:numFmt w:val="decimal"/>
      <w:lvlText w:val="%1.%2."/>
      <w:lvlJc w:val="left"/>
      <w:pPr>
        <w:ind w:left="720" w:hanging="720"/>
      </w:pPr>
      <w:rPr>
        <w:rFonts w:ascii="Times New Roman" w:hAnsi="Times New Roman" w:cs="Times New Roman" w:hint="default"/>
        <w:b/>
        <w:i w:val="0"/>
        <w:sz w:val="24"/>
      </w:rPr>
    </w:lvl>
    <w:lvl w:ilvl="2">
      <w:start w:val="1"/>
      <w:numFmt w:val="decimal"/>
      <w:lvlText w:val="%1.%3."/>
      <w:lvlJc w:val="left"/>
      <w:pPr>
        <w:ind w:left="720" w:hanging="720"/>
      </w:pPr>
      <w:rPr>
        <w:rFonts w:ascii="Times New Roman" w:hAnsi="Times New Roman" w:cs="Times New Roman" w:hint="default"/>
        <w:b w:val="0"/>
        <w:i w:val="0"/>
        <w:sz w:val="24"/>
      </w:rPr>
    </w:lvl>
    <w:lvl w:ilvl="3">
      <w:start w:val="1"/>
      <w:numFmt w:val="decimal"/>
      <w:lvlText w:val="%1.%2.%4."/>
      <w:lvlJc w:val="left"/>
      <w:pPr>
        <w:ind w:left="720" w:hanging="720"/>
      </w:pPr>
      <w:rPr>
        <w:rFonts w:ascii="Times New Roman" w:hAnsi="Times New Roman" w:cs="Times New Roman" w:hint="default"/>
        <w:b w:val="0"/>
        <w:i w:val="0"/>
        <w:sz w:val="24"/>
      </w:rPr>
    </w:lvl>
    <w:lvl w:ilvl="4">
      <w:start w:val="1"/>
      <w:numFmt w:val="bullet"/>
      <w:lvlText w:val=""/>
      <w:lvlJc w:val="left"/>
      <w:pPr>
        <w:ind w:left="1077" w:hanging="357"/>
      </w:pPr>
      <w:rPr>
        <w:rFonts w:ascii="Symbol" w:hAnsi="Symbol" w:hint="default"/>
      </w:rPr>
    </w:lvl>
    <w:lvl w:ilvl="5">
      <w:start w:val="1"/>
      <w:numFmt w:val="bullet"/>
      <w:lvlText w:val="o"/>
      <w:lvlJc w:val="left"/>
      <w:pPr>
        <w:ind w:left="1435" w:hanging="358"/>
      </w:pPr>
      <w:rPr>
        <w:rFonts w:ascii="Courier New" w:hAnsi="Courier New" w:hint="default"/>
      </w:rPr>
    </w:lvl>
    <w:lvl w:ilvl="6">
      <w:start w:val="1"/>
      <w:numFmt w:val="none"/>
      <w:lvlText w:val=""/>
      <w:lvlJc w:val="left"/>
      <w:rPr>
        <w:rFonts w:cs="Times New Roman" w:hint="default"/>
      </w:rPr>
    </w:lvl>
    <w:lvl w:ilvl="7">
      <w:start w:val="1"/>
      <w:numFmt w:val="none"/>
      <w:lvlText w:val=""/>
      <w:lvlJc w:val="left"/>
      <w:rPr>
        <w:rFonts w:cs="Times New Roman" w:hint="default"/>
      </w:rPr>
    </w:lvl>
    <w:lvl w:ilvl="8">
      <w:start w:val="1"/>
      <w:numFmt w:val="none"/>
      <w:lvlText w:val=""/>
      <w:lvlJc w:val="left"/>
      <w:rPr>
        <w:rFonts w:cs="Times New Roman" w:hint="default"/>
      </w:rPr>
    </w:lvl>
  </w:abstractNum>
  <w:abstractNum w:abstractNumId="28" w15:restartNumberingAfterBreak="0">
    <w:nsid w:val="0884586E"/>
    <w:multiLevelType w:val="hybridMultilevel"/>
    <w:tmpl w:val="AD68E82E"/>
    <w:lvl w:ilvl="0" w:tplc="C406BFB2">
      <w:start w:val="1"/>
      <w:numFmt w:val="decimal"/>
      <w:pStyle w:val="123"/>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08CA5477"/>
    <w:multiLevelType w:val="hybridMultilevel"/>
    <w:tmpl w:val="3BF4693E"/>
    <w:lvl w:ilvl="0" w:tplc="138072AE">
      <w:start w:val="1"/>
      <w:numFmt w:val="decimal"/>
      <w:pStyle w:val="112"/>
      <w:lvlText w:val="Таблица 11.%1."/>
      <w:lvlJc w:val="center"/>
      <w:pPr>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90412B6"/>
    <w:multiLevelType w:val="hybridMultilevel"/>
    <w:tmpl w:val="1A5EC63C"/>
    <w:lvl w:ilvl="0" w:tplc="C99CFF86">
      <w:start w:val="1"/>
      <w:numFmt w:val="bullet"/>
      <w:pStyle w:val="13"/>
      <w:lvlText w:val="–"/>
      <w:lvlJc w:val="left"/>
      <w:pPr>
        <w:tabs>
          <w:tab w:val="num" w:pos="1134"/>
        </w:tabs>
        <w:ind w:left="1134" w:hanging="425"/>
      </w:pPr>
      <w:rPr>
        <w:rFonts w:ascii="Arial" w:hAnsi="Aria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15:restartNumberingAfterBreak="0">
    <w:nsid w:val="091179FB"/>
    <w:multiLevelType w:val="hybridMultilevel"/>
    <w:tmpl w:val="B09A8C2E"/>
    <w:lvl w:ilvl="0" w:tplc="FFFFFFFF">
      <w:start w:val="1"/>
      <w:numFmt w:val="decimal"/>
      <w:pStyle w:val="100"/>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2" w15:restartNumberingAfterBreak="0">
    <w:nsid w:val="0CEB4488"/>
    <w:multiLevelType w:val="hybridMultilevel"/>
    <w:tmpl w:val="89E6D576"/>
    <w:styleLink w:val="21"/>
    <w:lvl w:ilvl="0" w:tplc="EAECEE38">
      <w:start w:val="6"/>
      <w:numFmt w:val="bullet"/>
      <w:lvlText w:val="-"/>
      <w:lvlJc w:val="left"/>
      <w:pPr>
        <w:tabs>
          <w:tab w:val="num" w:pos="360"/>
        </w:tabs>
        <w:ind w:left="360" w:hanging="360"/>
      </w:pPr>
      <w:rPr>
        <w:rFonts w:ascii="Times New Roman" w:eastAsia="Times New Roman" w:hAnsi="Times New Roman" w:cs="Times New Roman" w:hint="default"/>
      </w:rPr>
    </w:lvl>
    <w:lvl w:ilvl="1" w:tplc="6290A426">
      <w:start w:val="6"/>
      <w:numFmt w:val="decimal"/>
      <w:lvlText w:val="%2."/>
      <w:lvlJc w:val="left"/>
      <w:pPr>
        <w:tabs>
          <w:tab w:val="num" w:pos="731"/>
        </w:tabs>
        <w:ind w:left="731" w:hanging="360"/>
      </w:pPr>
    </w:lvl>
    <w:lvl w:ilvl="2" w:tplc="C80C1C04">
      <w:start w:val="1"/>
      <w:numFmt w:val="decimal"/>
      <w:lvlText w:val="%3."/>
      <w:lvlJc w:val="left"/>
      <w:pPr>
        <w:tabs>
          <w:tab w:val="num" w:pos="2160"/>
        </w:tabs>
        <w:ind w:left="2160" w:hanging="360"/>
      </w:pPr>
    </w:lvl>
    <w:lvl w:ilvl="3" w:tplc="18F01414">
      <w:start w:val="1"/>
      <w:numFmt w:val="decimal"/>
      <w:lvlText w:val="%4."/>
      <w:lvlJc w:val="left"/>
      <w:pPr>
        <w:tabs>
          <w:tab w:val="num" w:pos="2880"/>
        </w:tabs>
        <w:ind w:left="2880" w:hanging="360"/>
      </w:pPr>
    </w:lvl>
    <w:lvl w:ilvl="4" w:tplc="B05C46F6">
      <w:start w:val="1"/>
      <w:numFmt w:val="decimal"/>
      <w:lvlText w:val="%5."/>
      <w:lvlJc w:val="left"/>
      <w:pPr>
        <w:tabs>
          <w:tab w:val="num" w:pos="3600"/>
        </w:tabs>
        <w:ind w:left="3600" w:hanging="360"/>
      </w:pPr>
    </w:lvl>
    <w:lvl w:ilvl="5" w:tplc="BA389F40">
      <w:start w:val="1"/>
      <w:numFmt w:val="decimal"/>
      <w:lvlText w:val="%6."/>
      <w:lvlJc w:val="left"/>
      <w:pPr>
        <w:tabs>
          <w:tab w:val="num" w:pos="4320"/>
        </w:tabs>
        <w:ind w:left="4320" w:hanging="360"/>
      </w:pPr>
    </w:lvl>
    <w:lvl w:ilvl="6" w:tplc="055C087C">
      <w:start w:val="1"/>
      <w:numFmt w:val="decimal"/>
      <w:lvlText w:val="%7."/>
      <w:lvlJc w:val="left"/>
      <w:pPr>
        <w:tabs>
          <w:tab w:val="num" w:pos="5040"/>
        </w:tabs>
        <w:ind w:left="5040" w:hanging="360"/>
      </w:pPr>
    </w:lvl>
    <w:lvl w:ilvl="7" w:tplc="FFA299C2">
      <w:start w:val="1"/>
      <w:numFmt w:val="decimal"/>
      <w:lvlText w:val="%8."/>
      <w:lvlJc w:val="left"/>
      <w:pPr>
        <w:tabs>
          <w:tab w:val="num" w:pos="5760"/>
        </w:tabs>
        <w:ind w:left="5760" w:hanging="360"/>
      </w:pPr>
    </w:lvl>
    <w:lvl w:ilvl="8" w:tplc="3176EB6C">
      <w:start w:val="1"/>
      <w:numFmt w:val="decimal"/>
      <w:lvlText w:val="%9."/>
      <w:lvlJc w:val="left"/>
      <w:pPr>
        <w:tabs>
          <w:tab w:val="num" w:pos="6480"/>
        </w:tabs>
        <w:ind w:left="6480" w:hanging="360"/>
      </w:pPr>
    </w:lvl>
  </w:abstractNum>
  <w:abstractNum w:abstractNumId="33" w15:restartNumberingAfterBreak="0">
    <w:nsid w:val="0E297929"/>
    <w:multiLevelType w:val="hybridMultilevel"/>
    <w:tmpl w:val="F22E90C0"/>
    <w:styleLink w:val="212"/>
    <w:lvl w:ilvl="0" w:tplc="9C96B9E0">
      <w:start w:val="1"/>
      <w:numFmt w:val="bullet"/>
      <w:lvlText w:val="-"/>
      <w:lvlJc w:val="left"/>
      <w:pPr>
        <w:tabs>
          <w:tab w:val="num" w:pos="720"/>
        </w:tabs>
        <w:ind w:left="720" w:hanging="360"/>
      </w:pPr>
      <w:rPr>
        <w:rFonts w:hAnsi="Courier New" w:hint="default"/>
      </w:rPr>
    </w:lvl>
    <w:lvl w:ilvl="1" w:tplc="4B5A27D6" w:tentative="1">
      <w:start w:val="1"/>
      <w:numFmt w:val="bullet"/>
      <w:lvlText w:val="o"/>
      <w:lvlJc w:val="left"/>
      <w:pPr>
        <w:tabs>
          <w:tab w:val="num" w:pos="1440"/>
        </w:tabs>
        <w:ind w:left="1440" w:hanging="360"/>
      </w:pPr>
      <w:rPr>
        <w:rFonts w:ascii="Courier New" w:hAnsi="Courier New" w:hint="default"/>
      </w:rPr>
    </w:lvl>
    <w:lvl w:ilvl="2" w:tplc="A2AC160E" w:tentative="1">
      <w:start w:val="1"/>
      <w:numFmt w:val="bullet"/>
      <w:lvlText w:val=""/>
      <w:lvlJc w:val="left"/>
      <w:pPr>
        <w:tabs>
          <w:tab w:val="num" w:pos="2160"/>
        </w:tabs>
        <w:ind w:left="2160" w:hanging="360"/>
      </w:pPr>
      <w:rPr>
        <w:rFonts w:ascii="Wingdings" w:hAnsi="Wingdings" w:hint="default"/>
      </w:rPr>
    </w:lvl>
    <w:lvl w:ilvl="3" w:tplc="61A699B8" w:tentative="1">
      <w:start w:val="1"/>
      <w:numFmt w:val="bullet"/>
      <w:lvlText w:val=""/>
      <w:lvlJc w:val="left"/>
      <w:pPr>
        <w:tabs>
          <w:tab w:val="num" w:pos="2880"/>
        </w:tabs>
        <w:ind w:left="2880" w:hanging="360"/>
      </w:pPr>
      <w:rPr>
        <w:rFonts w:ascii="Symbol" w:hAnsi="Symbol" w:hint="default"/>
      </w:rPr>
    </w:lvl>
    <w:lvl w:ilvl="4" w:tplc="AC863136" w:tentative="1">
      <w:start w:val="1"/>
      <w:numFmt w:val="bullet"/>
      <w:lvlText w:val="o"/>
      <w:lvlJc w:val="left"/>
      <w:pPr>
        <w:tabs>
          <w:tab w:val="num" w:pos="3600"/>
        </w:tabs>
        <w:ind w:left="3600" w:hanging="360"/>
      </w:pPr>
      <w:rPr>
        <w:rFonts w:ascii="Courier New" w:hAnsi="Courier New" w:hint="default"/>
      </w:rPr>
    </w:lvl>
    <w:lvl w:ilvl="5" w:tplc="30689364" w:tentative="1">
      <w:start w:val="1"/>
      <w:numFmt w:val="bullet"/>
      <w:lvlText w:val=""/>
      <w:lvlJc w:val="left"/>
      <w:pPr>
        <w:tabs>
          <w:tab w:val="num" w:pos="4320"/>
        </w:tabs>
        <w:ind w:left="4320" w:hanging="360"/>
      </w:pPr>
      <w:rPr>
        <w:rFonts w:ascii="Wingdings" w:hAnsi="Wingdings" w:hint="default"/>
      </w:rPr>
    </w:lvl>
    <w:lvl w:ilvl="6" w:tplc="F2207184" w:tentative="1">
      <w:start w:val="1"/>
      <w:numFmt w:val="bullet"/>
      <w:lvlText w:val=""/>
      <w:lvlJc w:val="left"/>
      <w:pPr>
        <w:tabs>
          <w:tab w:val="num" w:pos="5040"/>
        </w:tabs>
        <w:ind w:left="5040" w:hanging="360"/>
      </w:pPr>
      <w:rPr>
        <w:rFonts w:ascii="Symbol" w:hAnsi="Symbol" w:hint="default"/>
      </w:rPr>
    </w:lvl>
    <w:lvl w:ilvl="7" w:tplc="58065E12" w:tentative="1">
      <w:start w:val="1"/>
      <w:numFmt w:val="bullet"/>
      <w:lvlText w:val="o"/>
      <w:lvlJc w:val="left"/>
      <w:pPr>
        <w:tabs>
          <w:tab w:val="num" w:pos="5760"/>
        </w:tabs>
        <w:ind w:left="5760" w:hanging="360"/>
      </w:pPr>
      <w:rPr>
        <w:rFonts w:ascii="Courier New" w:hAnsi="Courier New" w:hint="default"/>
      </w:rPr>
    </w:lvl>
    <w:lvl w:ilvl="8" w:tplc="441C7CE0"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0541707"/>
    <w:multiLevelType w:val="multilevel"/>
    <w:tmpl w:val="B396033A"/>
    <w:styleLink w:val="33"/>
    <w:lvl w:ilvl="0">
      <w:start w:val="1"/>
      <w:numFmt w:val="bullet"/>
      <w:lvlText w:val="­"/>
      <w:lvlJc w:val="left"/>
      <w:pPr>
        <w:tabs>
          <w:tab w:val="num" w:pos="1440"/>
        </w:tabs>
        <w:ind w:left="1440" w:hanging="360"/>
      </w:pPr>
      <w:rPr>
        <w:rFonts w:ascii="MS Mincho" w:hAnsi="MS Mincho"/>
        <w:sz w:val="26"/>
      </w:rPr>
    </w:lvl>
    <w:lvl w:ilvl="1">
      <w:start w:val="1"/>
      <w:numFmt w:val="bullet"/>
      <w:lvlText w:val="o"/>
      <w:lvlJc w:val="left"/>
      <w:pPr>
        <w:tabs>
          <w:tab w:val="num" w:pos="2160"/>
        </w:tabs>
        <w:ind w:left="2160" w:hanging="360"/>
      </w:pPr>
      <w:rPr>
        <w:rFonts w:ascii="MS Mincho" w:hAnsi="MS Mincho" w:cs="MS Mincho" w:hint="default"/>
      </w:rPr>
    </w:lvl>
    <w:lvl w:ilvl="2">
      <w:start w:val="1"/>
      <w:numFmt w:val="bullet"/>
      <w:lvlText w:val=""/>
      <w:lvlJc w:val="left"/>
      <w:pPr>
        <w:tabs>
          <w:tab w:val="num" w:pos="2880"/>
        </w:tabs>
        <w:ind w:left="2880" w:hanging="360"/>
      </w:pPr>
      <w:rPr>
        <w:rFonts w:ascii="Calibri Light" w:hAnsi="Calibri Light" w:hint="default"/>
      </w:rPr>
    </w:lvl>
    <w:lvl w:ilvl="3">
      <w:start w:val="1"/>
      <w:numFmt w:val="bullet"/>
      <w:lvlText w:val=""/>
      <w:lvlJc w:val="left"/>
      <w:pPr>
        <w:tabs>
          <w:tab w:val="num" w:pos="3600"/>
        </w:tabs>
        <w:ind w:left="3600" w:hanging="360"/>
      </w:pPr>
      <w:rPr>
        <w:rFonts w:ascii="Arial" w:hAnsi="Arial" w:hint="default"/>
      </w:rPr>
    </w:lvl>
    <w:lvl w:ilvl="4">
      <w:start w:val="1"/>
      <w:numFmt w:val="bullet"/>
      <w:lvlText w:val="o"/>
      <w:lvlJc w:val="left"/>
      <w:pPr>
        <w:tabs>
          <w:tab w:val="num" w:pos="4320"/>
        </w:tabs>
        <w:ind w:left="4320" w:hanging="360"/>
      </w:pPr>
      <w:rPr>
        <w:rFonts w:ascii="MS Mincho" w:hAnsi="MS Mincho" w:cs="MS Mincho" w:hint="default"/>
      </w:rPr>
    </w:lvl>
    <w:lvl w:ilvl="5">
      <w:start w:val="1"/>
      <w:numFmt w:val="bullet"/>
      <w:lvlText w:val=""/>
      <w:lvlJc w:val="left"/>
      <w:pPr>
        <w:tabs>
          <w:tab w:val="num" w:pos="5040"/>
        </w:tabs>
        <w:ind w:left="5040" w:hanging="360"/>
      </w:pPr>
      <w:rPr>
        <w:rFonts w:ascii="Calibri Light" w:hAnsi="Calibri Light" w:hint="default"/>
      </w:rPr>
    </w:lvl>
    <w:lvl w:ilvl="6">
      <w:start w:val="1"/>
      <w:numFmt w:val="bullet"/>
      <w:lvlText w:val=""/>
      <w:lvlJc w:val="left"/>
      <w:pPr>
        <w:tabs>
          <w:tab w:val="num" w:pos="5760"/>
        </w:tabs>
        <w:ind w:left="5760" w:hanging="360"/>
      </w:pPr>
      <w:rPr>
        <w:rFonts w:ascii="Arial" w:hAnsi="Arial" w:hint="default"/>
      </w:rPr>
    </w:lvl>
    <w:lvl w:ilvl="7">
      <w:start w:val="1"/>
      <w:numFmt w:val="bullet"/>
      <w:lvlText w:val="o"/>
      <w:lvlJc w:val="left"/>
      <w:pPr>
        <w:tabs>
          <w:tab w:val="num" w:pos="6480"/>
        </w:tabs>
        <w:ind w:left="6480" w:hanging="360"/>
      </w:pPr>
      <w:rPr>
        <w:rFonts w:ascii="MS Mincho" w:hAnsi="MS Mincho" w:cs="MS Mincho" w:hint="default"/>
      </w:rPr>
    </w:lvl>
    <w:lvl w:ilvl="8">
      <w:start w:val="1"/>
      <w:numFmt w:val="bullet"/>
      <w:lvlText w:val=""/>
      <w:lvlJc w:val="left"/>
      <w:pPr>
        <w:tabs>
          <w:tab w:val="num" w:pos="7200"/>
        </w:tabs>
        <w:ind w:left="7200" w:hanging="360"/>
      </w:pPr>
      <w:rPr>
        <w:rFonts w:ascii="Calibri Light" w:hAnsi="Calibri Light" w:hint="default"/>
      </w:rPr>
    </w:lvl>
  </w:abstractNum>
  <w:abstractNum w:abstractNumId="35" w15:restartNumberingAfterBreak="0">
    <w:nsid w:val="11DC4D58"/>
    <w:multiLevelType w:val="multilevel"/>
    <w:tmpl w:val="4DE6BF8E"/>
    <w:styleLink w:val="42"/>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36" w15:restartNumberingAfterBreak="0">
    <w:nsid w:val="12BA154F"/>
    <w:multiLevelType w:val="hybridMultilevel"/>
    <w:tmpl w:val="999EF0AE"/>
    <w:styleLink w:val="218"/>
    <w:lvl w:ilvl="0" w:tplc="0419000F">
      <w:start w:val="1"/>
      <w:numFmt w:val="bullet"/>
      <w:pStyle w:val="a2"/>
      <w:lvlText w:val=""/>
      <w:lvlJc w:val="left"/>
      <w:pPr>
        <w:tabs>
          <w:tab w:val="num" w:pos="1429"/>
        </w:tabs>
        <w:ind w:left="360" w:firstLine="709"/>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15:restartNumberingAfterBreak="0">
    <w:nsid w:val="149F5D1D"/>
    <w:multiLevelType w:val="hybridMultilevel"/>
    <w:tmpl w:val="35462B1C"/>
    <w:styleLink w:val="1111111"/>
    <w:lvl w:ilvl="0" w:tplc="3D9E24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14A07FD9"/>
    <w:multiLevelType w:val="multilevel"/>
    <w:tmpl w:val="0090E6EE"/>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14F53B3C"/>
    <w:multiLevelType w:val="multilevel"/>
    <w:tmpl w:val="54F23FD8"/>
    <w:styleLink w:val="52"/>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ascii="Times New Roman" w:hAnsi="Times New Roman" w:hint="default"/>
        <w:b/>
        <w:i w:val="0"/>
        <w:sz w:val="24"/>
      </w:rPr>
    </w:lvl>
    <w:lvl w:ilvl="2">
      <w:start w:val="2"/>
      <w:numFmt w:val="none"/>
      <w:lvlText w:val="%1%2"/>
      <w:lvlJc w:val="left"/>
      <w:pPr>
        <w:tabs>
          <w:tab w:val="num" w:pos="1224"/>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15:restartNumberingAfterBreak="0">
    <w:nsid w:val="171B2996"/>
    <w:multiLevelType w:val="multilevel"/>
    <w:tmpl w:val="3E1E5AD6"/>
    <w:lvl w:ilvl="0">
      <w:start w:val="1"/>
      <w:numFmt w:val="bullet"/>
      <w:pStyle w:val="a3"/>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lvl>
    <w:lvl w:ilvl="2">
      <w:start w:val="1"/>
      <w:numFmt w:val="decimal"/>
      <w:lvlText w:val="%2%3"/>
      <w:lvlJc w:val="left"/>
      <w:pPr>
        <w:tabs>
          <w:tab w:val="num" w:pos="1440"/>
        </w:tabs>
        <w:ind w:left="1224" w:hanging="504"/>
      </w:pPr>
      <w:rPr>
        <w:b w:val="0"/>
        <w:sz w:val="32"/>
        <w:szCs w:val="32"/>
      </w:rPr>
    </w:lvl>
    <w:lvl w:ilvl="3">
      <w:start w:val="1"/>
      <w:numFmt w:val="decimal"/>
      <w:lvlText w:val="%2%3.%4"/>
      <w:lvlJc w:val="left"/>
      <w:pPr>
        <w:tabs>
          <w:tab w:val="num" w:pos="1800"/>
        </w:tabs>
        <w:ind w:left="1728" w:hanging="648"/>
      </w:pPr>
      <w:rPr>
        <w:b/>
        <w:sz w:val="28"/>
        <w:szCs w:val="28"/>
      </w:rPr>
    </w:lvl>
    <w:lvl w:ilvl="4">
      <w:start w:val="1"/>
      <w:numFmt w:val="decimal"/>
      <w:lvlText w:val="%2%3.%4.%5"/>
      <w:lvlJc w:val="left"/>
      <w:pPr>
        <w:tabs>
          <w:tab w:val="num" w:pos="2520"/>
        </w:tabs>
        <w:ind w:left="2232" w:hanging="792"/>
      </w:pPr>
      <w:rPr>
        <w:b/>
        <w:sz w:val="28"/>
        <w:szCs w:val="28"/>
      </w:rPr>
    </w:lvl>
    <w:lvl w:ilvl="5">
      <w:start w:val="1"/>
      <w:numFmt w:val="decimal"/>
      <w:lvlText w:val="%2%3.%4.%5.%6"/>
      <w:lvlJc w:val="left"/>
      <w:pPr>
        <w:tabs>
          <w:tab w:val="num" w:pos="3060"/>
        </w:tabs>
        <w:ind w:left="2916" w:hanging="936"/>
      </w:pPr>
      <w:rPr>
        <w:sz w:val="28"/>
        <w:szCs w:val="28"/>
      </w:rPr>
    </w:lvl>
    <w:lvl w:ilvl="6">
      <w:start w:val="1"/>
      <w:numFmt w:val="decimal"/>
      <w:lvlText w:val="%2%3.%4.%5.%6.%7"/>
      <w:lvlJc w:val="left"/>
      <w:pPr>
        <w:tabs>
          <w:tab w:val="num" w:pos="3600"/>
        </w:tabs>
        <w:ind w:left="3240" w:hanging="1080"/>
      </w:pPr>
      <w:rPr>
        <w:b/>
      </w:rPr>
    </w:lvl>
    <w:lvl w:ilvl="7">
      <w:start w:val="1"/>
      <w:numFmt w:val="bullet"/>
      <w:pStyle w:val="a3"/>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lvl>
  </w:abstractNum>
  <w:abstractNum w:abstractNumId="41" w15:restartNumberingAfterBreak="0">
    <w:nsid w:val="1E0146C6"/>
    <w:multiLevelType w:val="multilevel"/>
    <w:tmpl w:val="6E3451EA"/>
    <w:styleLink w:val="34"/>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sz w:val="28"/>
      </w:rPr>
    </w:lvl>
    <w:lvl w:ilvl="4">
      <w:start w:val="1"/>
      <w:numFmt w:val="decimal"/>
      <w:lvlText w:val="%1.%2.%3.%4.%5."/>
      <w:lvlJc w:val="left"/>
      <w:pPr>
        <w:tabs>
          <w:tab w:val="num" w:pos="2520"/>
        </w:tabs>
        <w:ind w:left="2232" w:hanging="792"/>
      </w:pPr>
      <w:rPr>
        <w:sz w:val="28"/>
      </w:rPr>
    </w:lvl>
    <w:lvl w:ilvl="5">
      <w:start w:val="1"/>
      <w:numFmt w:val="decimal"/>
      <w:lvlText w:val="%1.%2.%3.%4.%5.%6."/>
      <w:lvlJc w:val="left"/>
      <w:pPr>
        <w:tabs>
          <w:tab w:val="num" w:pos="2880"/>
        </w:tabs>
        <w:ind w:left="2736" w:hanging="936"/>
      </w:pPr>
      <w:rPr>
        <w:sz w:val="28"/>
      </w:rPr>
    </w:lvl>
    <w:lvl w:ilvl="6">
      <w:start w:val="1"/>
      <w:numFmt w:val="decimal"/>
      <w:lvlText w:val="%1.%2.%3.%4.%5.%6.%7."/>
      <w:lvlJc w:val="left"/>
      <w:pPr>
        <w:tabs>
          <w:tab w:val="num" w:pos="3600"/>
        </w:tabs>
        <w:ind w:left="3240" w:hanging="1080"/>
      </w:pPr>
      <w:rPr>
        <w:sz w:val="28"/>
      </w:rPr>
    </w:lvl>
    <w:lvl w:ilvl="7">
      <w:start w:val="1"/>
      <w:numFmt w:val="decimal"/>
      <w:lvlText w:val="%1.%2.%3.%4.%5.%6.%7.%8."/>
      <w:lvlJc w:val="left"/>
      <w:pPr>
        <w:tabs>
          <w:tab w:val="num" w:pos="3960"/>
        </w:tabs>
        <w:ind w:left="3744" w:hanging="1224"/>
      </w:pPr>
      <w:rPr>
        <w:sz w:val="28"/>
      </w:rPr>
    </w:lvl>
    <w:lvl w:ilvl="8">
      <w:start w:val="1"/>
      <w:numFmt w:val="decimal"/>
      <w:lvlText w:val="%1.%2.%3.%4.%5.%6.%7.%8.%9."/>
      <w:lvlJc w:val="left"/>
      <w:pPr>
        <w:tabs>
          <w:tab w:val="num" w:pos="4680"/>
        </w:tabs>
        <w:ind w:left="4320" w:hanging="1440"/>
      </w:pPr>
      <w:rPr>
        <w:sz w:val="28"/>
      </w:rPr>
    </w:lvl>
  </w:abstractNum>
  <w:abstractNum w:abstractNumId="42" w15:restartNumberingAfterBreak="0">
    <w:nsid w:val="1FC50C67"/>
    <w:multiLevelType w:val="multilevel"/>
    <w:tmpl w:val="5F9EA79A"/>
    <w:styleLink w:val="1230"/>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43" w15:restartNumberingAfterBreak="0">
    <w:nsid w:val="23AF35F5"/>
    <w:multiLevelType w:val="hybridMultilevel"/>
    <w:tmpl w:val="077EE0B0"/>
    <w:lvl w:ilvl="0" w:tplc="EF2ACE5A">
      <w:start w:val="1"/>
      <w:numFmt w:val="bullet"/>
      <w:pStyle w:val="a4"/>
      <w:lvlText w:val=""/>
      <w:lvlJc w:val="left"/>
      <w:pPr>
        <w:tabs>
          <w:tab w:val="num" w:pos="0"/>
        </w:tabs>
        <w:ind w:left="-567" w:firstLine="567"/>
      </w:pPr>
      <w:rPr>
        <w:rFonts w:ascii="Symbol" w:hAnsi="Symbol" w:hint="default"/>
      </w:rPr>
    </w:lvl>
    <w:lvl w:ilvl="1" w:tplc="04190019">
      <w:start w:val="1"/>
      <w:numFmt w:val="decimal"/>
      <w:lvlText w:val="%2)"/>
      <w:lvlJc w:val="left"/>
      <w:pPr>
        <w:tabs>
          <w:tab w:val="num" w:pos="873"/>
        </w:tabs>
        <w:ind w:left="873" w:hanging="360"/>
      </w:pPr>
    </w:lvl>
    <w:lvl w:ilvl="2" w:tplc="0419001B">
      <w:start w:val="1"/>
      <w:numFmt w:val="bullet"/>
      <w:lvlText w:val=""/>
      <w:lvlJc w:val="left"/>
      <w:pPr>
        <w:tabs>
          <w:tab w:val="num" w:pos="1593"/>
        </w:tabs>
        <w:ind w:left="1593" w:hanging="360"/>
      </w:pPr>
      <w:rPr>
        <w:rFonts w:ascii="Wingdings" w:hAnsi="Wingdings" w:hint="default"/>
      </w:rPr>
    </w:lvl>
    <w:lvl w:ilvl="3" w:tplc="0419000F">
      <w:start w:val="1"/>
      <w:numFmt w:val="bullet"/>
      <w:lvlText w:val=""/>
      <w:lvlJc w:val="left"/>
      <w:pPr>
        <w:tabs>
          <w:tab w:val="num" w:pos="2313"/>
        </w:tabs>
        <w:ind w:left="2313" w:hanging="360"/>
      </w:pPr>
      <w:rPr>
        <w:rFonts w:ascii="Symbol" w:hAnsi="Symbol" w:hint="default"/>
      </w:rPr>
    </w:lvl>
    <w:lvl w:ilvl="4" w:tplc="04190019">
      <w:start w:val="1"/>
      <w:numFmt w:val="bullet"/>
      <w:lvlText w:val="o"/>
      <w:lvlJc w:val="left"/>
      <w:pPr>
        <w:tabs>
          <w:tab w:val="num" w:pos="3033"/>
        </w:tabs>
        <w:ind w:left="3033" w:hanging="360"/>
      </w:pPr>
      <w:rPr>
        <w:rFonts w:ascii="Courier New" w:hAnsi="Courier New" w:cs="Courier New" w:hint="default"/>
      </w:rPr>
    </w:lvl>
    <w:lvl w:ilvl="5" w:tplc="0419001B">
      <w:start w:val="1"/>
      <w:numFmt w:val="bullet"/>
      <w:lvlText w:val=""/>
      <w:lvlJc w:val="left"/>
      <w:pPr>
        <w:tabs>
          <w:tab w:val="num" w:pos="3753"/>
        </w:tabs>
        <w:ind w:left="3753" w:hanging="360"/>
      </w:pPr>
      <w:rPr>
        <w:rFonts w:ascii="Wingdings" w:hAnsi="Wingdings" w:hint="default"/>
      </w:rPr>
    </w:lvl>
    <w:lvl w:ilvl="6" w:tplc="0419000F">
      <w:start w:val="1"/>
      <w:numFmt w:val="bullet"/>
      <w:lvlText w:val=""/>
      <w:lvlJc w:val="left"/>
      <w:pPr>
        <w:tabs>
          <w:tab w:val="num" w:pos="4473"/>
        </w:tabs>
        <w:ind w:left="4473" w:hanging="360"/>
      </w:pPr>
      <w:rPr>
        <w:rFonts w:ascii="Symbol" w:hAnsi="Symbol" w:hint="default"/>
      </w:rPr>
    </w:lvl>
    <w:lvl w:ilvl="7" w:tplc="04190019">
      <w:start w:val="1"/>
      <w:numFmt w:val="bullet"/>
      <w:lvlText w:val="o"/>
      <w:lvlJc w:val="left"/>
      <w:pPr>
        <w:tabs>
          <w:tab w:val="num" w:pos="5193"/>
        </w:tabs>
        <w:ind w:left="5193" w:hanging="360"/>
      </w:pPr>
      <w:rPr>
        <w:rFonts w:ascii="Courier New" w:hAnsi="Courier New" w:cs="Courier New" w:hint="default"/>
      </w:rPr>
    </w:lvl>
    <w:lvl w:ilvl="8" w:tplc="0419001B">
      <w:start w:val="1"/>
      <w:numFmt w:val="bullet"/>
      <w:lvlText w:val=""/>
      <w:lvlJc w:val="left"/>
      <w:pPr>
        <w:tabs>
          <w:tab w:val="num" w:pos="5913"/>
        </w:tabs>
        <w:ind w:left="5913" w:hanging="360"/>
      </w:pPr>
      <w:rPr>
        <w:rFonts w:ascii="Wingdings" w:hAnsi="Wingdings" w:hint="default"/>
      </w:rPr>
    </w:lvl>
  </w:abstractNum>
  <w:abstractNum w:abstractNumId="44" w15:restartNumberingAfterBreak="0">
    <w:nsid w:val="260706A9"/>
    <w:multiLevelType w:val="hybridMultilevel"/>
    <w:tmpl w:val="F10CE854"/>
    <w:styleLink w:val="330"/>
    <w:lvl w:ilvl="0" w:tplc="A30C8CDA">
      <w:start w:val="1"/>
      <w:numFmt w:val="bullet"/>
      <w:lvlText w:val=""/>
      <w:lvlJc w:val="left"/>
      <w:pPr>
        <w:ind w:left="1174" w:hanging="360"/>
      </w:pPr>
      <w:rPr>
        <w:rFonts w:ascii="Symbol" w:hAnsi="Symbol" w:hint="default"/>
        <w:strike w:val="0"/>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45" w15:restartNumberingAfterBreak="0">
    <w:nsid w:val="27261CC7"/>
    <w:multiLevelType w:val="singleLevel"/>
    <w:tmpl w:val="05B4023E"/>
    <w:lvl w:ilvl="0">
      <w:start w:val="1"/>
      <w:numFmt w:val="bullet"/>
      <w:pStyle w:val="a5"/>
      <w:lvlText w:val=""/>
      <w:lvlJc w:val="left"/>
      <w:pPr>
        <w:tabs>
          <w:tab w:val="num" w:pos="360"/>
        </w:tabs>
        <w:ind w:left="360" w:hanging="360"/>
      </w:pPr>
      <w:rPr>
        <w:rFonts w:ascii="Symbol" w:hAnsi="Symbol" w:hint="default"/>
      </w:rPr>
    </w:lvl>
  </w:abstractNum>
  <w:abstractNum w:abstractNumId="46" w15:restartNumberingAfterBreak="0">
    <w:nsid w:val="27285085"/>
    <w:multiLevelType w:val="hybridMultilevel"/>
    <w:tmpl w:val="9DB6E03C"/>
    <w:lvl w:ilvl="0" w:tplc="1AE05E60">
      <w:start w:val="1"/>
      <w:numFmt w:val="bullet"/>
      <w:pStyle w:val="G"/>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47" w15:restartNumberingAfterBreak="0">
    <w:nsid w:val="273B4467"/>
    <w:multiLevelType w:val="hybridMultilevel"/>
    <w:tmpl w:val="3C9A5D0E"/>
    <w:styleLink w:val="111121421"/>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2A8850BC"/>
    <w:multiLevelType w:val="multilevel"/>
    <w:tmpl w:val="B396033A"/>
    <w:styleLink w:val="448"/>
    <w:lvl w:ilvl="0">
      <w:start w:val="1"/>
      <w:numFmt w:val="bullet"/>
      <w:lvlText w:val="­"/>
      <w:lvlJc w:val="left"/>
      <w:pPr>
        <w:tabs>
          <w:tab w:val="num" w:pos="1440"/>
        </w:tabs>
        <w:ind w:left="1440" w:hanging="360"/>
      </w:pPr>
      <w:rPr>
        <w:rFonts w:ascii="MS Mincho" w:hAnsi="MS Mincho"/>
        <w:sz w:val="26"/>
      </w:rPr>
    </w:lvl>
    <w:lvl w:ilvl="1">
      <w:start w:val="1"/>
      <w:numFmt w:val="bullet"/>
      <w:pStyle w:val="14"/>
      <w:lvlText w:val="o"/>
      <w:lvlJc w:val="left"/>
      <w:pPr>
        <w:tabs>
          <w:tab w:val="num" w:pos="2160"/>
        </w:tabs>
        <w:ind w:left="2160" w:hanging="360"/>
      </w:pPr>
      <w:rPr>
        <w:rFonts w:ascii="MS Mincho" w:hAnsi="MS Mincho" w:cs="MS Mincho" w:hint="default"/>
      </w:rPr>
    </w:lvl>
    <w:lvl w:ilvl="2">
      <w:start w:val="1"/>
      <w:numFmt w:val="bullet"/>
      <w:lvlText w:val=""/>
      <w:lvlJc w:val="left"/>
      <w:pPr>
        <w:tabs>
          <w:tab w:val="num" w:pos="2880"/>
        </w:tabs>
        <w:ind w:left="2880" w:hanging="360"/>
      </w:pPr>
      <w:rPr>
        <w:rFonts w:ascii="Calibri Light" w:hAnsi="Calibri Light" w:hint="default"/>
      </w:rPr>
    </w:lvl>
    <w:lvl w:ilvl="3">
      <w:start w:val="1"/>
      <w:numFmt w:val="bullet"/>
      <w:lvlText w:val=""/>
      <w:lvlJc w:val="left"/>
      <w:pPr>
        <w:tabs>
          <w:tab w:val="num" w:pos="3600"/>
        </w:tabs>
        <w:ind w:left="3600" w:hanging="360"/>
      </w:pPr>
      <w:rPr>
        <w:rFonts w:ascii="Arial" w:hAnsi="Arial" w:hint="default"/>
      </w:rPr>
    </w:lvl>
    <w:lvl w:ilvl="4">
      <w:start w:val="1"/>
      <w:numFmt w:val="bullet"/>
      <w:lvlText w:val="o"/>
      <w:lvlJc w:val="left"/>
      <w:pPr>
        <w:tabs>
          <w:tab w:val="num" w:pos="4320"/>
        </w:tabs>
        <w:ind w:left="4320" w:hanging="360"/>
      </w:pPr>
      <w:rPr>
        <w:rFonts w:ascii="MS Mincho" w:hAnsi="MS Mincho" w:cs="MS Mincho" w:hint="default"/>
      </w:rPr>
    </w:lvl>
    <w:lvl w:ilvl="5">
      <w:start w:val="1"/>
      <w:numFmt w:val="bullet"/>
      <w:lvlText w:val=""/>
      <w:lvlJc w:val="left"/>
      <w:pPr>
        <w:tabs>
          <w:tab w:val="num" w:pos="5040"/>
        </w:tabs>
        <w:ind w:left="5040" w:hanging="360"/>
      </w:pPr>
      <w:rPr>
        <w:rFonts w:ascii="Calibri Light" w:hAnsi="Calibri Light" w:hint="default"/>
      </w:rPr>
    </w:lvl>
    <w:lvl w:ilvl="6">
      <w:start w:val="1"/>
      <w:numFmt w:val="bullet"/>
      <w:lvlText w:val=""/>
      <w:lvlJc w:val="left"/>
      <w:pPr>
        <w:tabs>
          <w:tab w:val="num" w:pos="5760"/>
        </w:tabs>
        <w:ind w:left="5760" w:hanging="360"/>
      </w:pPr>
      <w:rPr>
        <w:rFonts w:ascii="Arial" w:hAnsi="Arial" w:hint="default"/>
      </w:rPr>
    </w:lvl>
    <w:lvl w:ilvl="7">
      <w:start w:val="1"/>
      <w:numFmt w:val="bullet"/>
      <w:lvlText w:val="o"/>
      <w:lvlJc w:val="left"/>
      <w:pPr>
        <w:tabs>
          <w:tab w:val="num" w:pos="6480"/>
        </w:tabs>
        <w:ind w:left="6480" w:hanging="360"/>
      </w:pPr>
      <w:rPr>
        <w:rFonts w:ascii="MS Mincho" w:hAnsi="MS Mincho" w:cs="MS Mincho" w:hint="default"/>
      </w:rPr>
    </w:lvl>
    <w:lvl w:ilvl="8">
      <w:start w:val="1"/>
      <w:numFmt w:val="bullet"/>
      <w:lvlText w:val=""/>
      <w:lvlJc w:val="left"/>
      <w:pPr>
        <w:tabs>
          <w:tab w:val="num" w:pos="7200"/>
        </w:tabs>
        <w:ind w:left="7200" w:hanging="360"/>
      </w:pPr>
      <w:rPr>
        <w:rFonts w:ascii="Calibri Light" w:hAnsi="Calibri Light" w:hint="default"/>
      </w:rPr>
    </w:lvl>
  </w:abstractNum>
  <w:abstractNum w:abstractNumId="49" w15:restartNumberingAfterBreak="0">
    <w:nsid w:val="2ACE5174"/>
    <w:multiLevelType w:val="hybridMultilevel"/>
    <w:tmpl w:val="8D8A7BD2"/>
    <w:lvl w:ilvl="0" w:tplc="EBA4B878">
      <w:start w:val="1"/>
      <w:numFmt w:val="bullet"/>
      <w:pStyle w:val="a6"/>
      <w:lvlText w:val=""/>
      <w:lvlJc w:val="left"/>
      <w:pPr>
        <w:tabs>
          <w:tab w:val="num" w:pos="360"/>
        </w:tabs>
        <w:ind w:left="360" w:hanging="360"/>
      </w:pPr>
      <w:rPr>
        <w:rFonts w:ascii="Wingdings" w:hAnsi="Wingdings" w:hint="default"/>
      </w:rPr>
    </w:lvl>
    <w:lvl w:ilvl="1" w:tplc="694609FA">
      <w:start w:val="1"/>
      <w:numFmt w:val="bullet"/>
      <w:lvlText w:val="o"/>
      <w:lvlJc w:val="left"/>
      <w:pPr>
        <w:tabs>
          <w:tab w:val="num" w:pos="1080"/>
        </w:tabs>
        <w:ind w:left="1080" w:hanging="360"/>
      </w:pPr>
      <w:rPr>
        <w:rFonts w:ascii="Courier New" w:hAnsi="Courier New" w:cs="Courier New" w:hint="default"/>
      </w:rPr>
    </w:lvl>
    <w:lvl w:ilvl="2" w:tplc="259E67B8">
      <w:start w:val="1"/>
      <w:numFmt w:val="bullet"/>
      <w:lvlText w:val=""/>
      <w:lvlJc w:val="left"/>
      <w:pPr>
        <w:tabs>
          <w:tab w:val="num" w:pos="1800"/>
        </w:tabs>
        <w:ind w:left="1800" w:hanging="360"/>
      </w:pPr>
      <w:rPr>
        <w:rFonts w:ascii="Wingdings" w:hAnsi="Wingdings" w:hint="default"/>
      </w:rPr>
    </w:lvl>
    <w:lvl w:ilvl="3" w:tplc="8226841C">
      <w:start w:val="1"/>
      <w:numFmt w:val="decimal"/>
      <w:lvlText w:val="%4."/>
      <w:lvlJc w:val="left"/>
      <w:pPr>
        <w:tabs>
          <w:tab w:val="num" w:pos="2880"/>
        </w:tabs>
        <w:ind w:left="2880" w:hanging="360"/>
      </w:pPr>
    </w:lvl>
    <w:lvl w:ilvl="4" w:tplc="9140B690">
      <w:start w:val="1"/>
      <w:numFmt w:val="decimal"/>
      <w:lvlText w:val="%5."/>
      <w:lvlJc w:val="left"/>
      <w:pPr>
        <w:tabs>
          <w:tab w:val="num" w:pos="3600"/>
        </w:tabs>
        <w:ind w:left="3600" w:hanging="360"/>
      </w:pPr>
    </w:lvl>
    <w:lvl w:ilvl="5" w:tplc="5E1A6F26">
      <w:start w:val="1"/>
      <w:numFmt w:val="decimal"/>
      <w:lvlText w:val="%6."/>
      <w:lvlJc w:val="left"/>
      <w:pPr>
        <w:tabs>
          <w:tab w:val="num" w:pos="4320"/>
        </w:tabs>
        <w:ind w:left="4320" w:hanging="360"/>
      </w:pPr>
    </w:lvl>
    <w:lvl w:ilvl="6" w:tplc="9676D960">
      <w:start w:val="1"/>
      <w:numFmt w:val="decimal"/>
      <w:lvlText w:val="%7."/>
      <w:lvlJc w:val="left"/>
      <w:pPr>
        <w:tabs>
          <w:tab w:val="num" w:pos="5040"/>
        </w:tabs>
        <w:ind w:left="5040" w:hanging="360"/>
      </w:pPr>
    </w:lvl>
    <w:lvl w:ilvl="7" w:tplc="F4FE71D0">
      <w:start w:val="1"/>
      <w:numFmt w:val="decimal"/>
      <w:lvlText w:val="%8."/>
      <w:lvlJc w:val="left"/>
      <w:pPr>
        <w:tabs>
          <w:tab w:val="num" w:pos="5760"/>
        </w:tabs>
        <w:ind w:left="5760" w:hanging="360"/>
      </w:pPr>
    </w:lvl>
    <w:lvl w:ilvl="8" w:tplc="DB3C27DA">
      <w:start w:val="1"/>
      <w:numFmt w:val="decimal"/>
      <w:lvlText w:val="%9."/>
      <w:lvlJc w:val="left"/>
      <w:pPr>
        <w:tabs>
          <w:tab w:val="num" w:pos="6480"/>
        </w:tabs>
        <w:ind w:left="6480" w:hanging="360"/>
      </w:pPr>
    </w:lvl>
  </w:abstractNum>
  <w:abstractNum w:abstractNumId="50" w15:restartNumberingAfterBreak="0">
    <w:nsid w:val="2C557F61"/>
    <w:multiLevelType w:val="multilevel"/>
    <w:tmpl w:val="48F6531C"/>
    <w:styleLink w:val="80"/>
    <w:lvl w:ilvl="0">
      <w:start w:val="1"/>
      <w:numFmt w:val="decimal"/>
      <w:pStyle w:val="a7"/>
      <w:lvlText w:val="%1"/>
      <w:lvlJc w:val="left"/>
      <w:pPr>
        <w:tabs>
          <w:tab w:val="num" w:pos="283"/>
        </w:tabs>
        <w:ind w:left="-57" w:firstLine="57"/>
      </w:pPr>
      <w:rPr>
        <w:rFonts w:hint="default"/>
      </w:rPr>
    </w:lvl>
    <w:lvl w:ilvl="1">
      <w:start w:val="9"/>
      <w:numFmt w:val="decimal"/>
      <w:isLgl/>
      <w:lvlText w:val="%1.%2."/>
      <w:lvlJc w:val="left"/>
      <w:pPr>
        <w:ind w:left="1075" w:hanging="720"/>
      </w:pPr>
      <w:rPr>
        <w:rFonts w:hint="default"/>
      </w:rPr>
    </w:lvl>
    <w:lvl w:ilvl="2">
      <w:start w:val="2"/>
      <w:numFmt w:val="decimal"/>
      <w:isLgl/>
      <w:lvlText w:val="%1.%2.%3."/>
      <w:lvlJc w:val="left"/>
      <w:pPr>
        <w:ind w:left="1430" w:hanging="720"/>
      </w:pPr>
      <w:rPr>
        <w:rFonts w:hint="default"/>
      </w:rPr>
    </w:lvl>
    <w:lvl w:ilvl="3">
      <w:start w:val="1"/>
      <w:numFmt w:val="decimal"/>
      <w:isLgl/>
      <w:lvlText w:val="%1.%2.%3.%4."/>
      <w:lvlJc w:val="left"/>
      <w:pPr>
        <w:ind w:left="2145" w:hanging="1080"/>
      </w:pPr>
      <w:rPr>
        <w:rFonts w:hint="default"/>
      </w:rPr>
    </w:lvl>
    <w:lvl w:ilvl="4">
      <w:start w:val="1"/>
      <w:numFmt w:val="decimal"/>
      <w:isLgl/>
      <w:lvlText w:val="%1.%2.%3.%4.%5."/>
      <w:lvlJc w:val="left"/>
      <w:pPr>
        <w:ind w:left="2500" w:hanging="1080"/>
      </w:pPr>
      <w:rPr>
        <w:rFonts w:hint="default"/>
      </w:rPr>
    </w:lvl>
    <w:lvl w:ilvl="5">
      <w:start w:val="1"/>
      <w:numFmt w:val="decimal"/>
      <w:isLgl/>
      <w:lvlText w:val="%1.%2.%3.%4.%5.%6."/>
      <w:lvlJc w:val="left"/>
      <w:pPr>
        <w:ind w:left="3215" w:hanging="1440"/>
      </w:pPr>
      <w:rPr>
        <w:rFonts w:hint="default"/>
      </w:rPr>
    </w:lvl>
    <w:lvl w:ilvl="6">
      <w:start w:val="1"/>
      <w:numFmt w:val="decimal"/>
      <w:isLgl/>
      <w:lvlText w:val="%1.%2.%3.%4.%5.%6.%7."/>
      <w:lvlJc w:val="left"/>
      <w:pPr>
        <w:ind w:left="3930" w:hanging="1800"/>
      </w:pPr>
      <w:rPr>
        <w:rFonts w:hint="default"/>
      </w:rPr>
    </w:lvl>
    <w:lvl w:ilvl="7">
      <w:start w:val="1"/>
      <w:numFmt w:val="decimal"/>
      <w:isLgl/>
      <w:lvlText w:val="%1.%2.%3.%4.%5.%6.%7.%8."/>
      <w:lvlJc w:val="left"/>
      <w:pPr>
        <w:ind w:left="4285" w:hanging="1800"/>
      </w:pPr>
      <w:rPr>
        <w:rFonts w:hint="default"/>
      </w:rPr>
    </w:lvl>
    <w:lvl w:ilvl="8">
      <w:start w:val="1"/>
      <w:numFmt w:val="decimal"/>
      <w:isLgl/>
      <w:lvlText w:val="%1.%2.%3.%4.%5.%6.%7.%8.%9."/>
      <w:lvlJc w:val="left"/>
      <w:pPr>
        <w:ind w:left="5000" w:hanging="2160"/>
      </w:pPr>
      <w:rPr>
        <w:rFonts w:hint="default"/>
      </w:rPr>
    </w:lvl>
  </w:abstractNum>
  <w:abstractNum w:abstractNumId="51" w15:restartNumberingAfterBreak="0">
    <w:nsid w:val="2D4F5E6B"/>
    <w:multiLevelType w:val="hybridMultilevel"/>
    <w:tmpl w:val="7BA4D996"/>
    <w:lvl w:ilvl="0" w:tplc="03A4FFDA">
      <w:start w:val="1"/>
      <w:numFmt w:val="decimal"/>
      <w:pStyle w:val="a8"/>
      <w:lvlText w:val="%1."/>
      <w:lvlJc w:val="left"/>
      <w:pPr>
        <w:tabs>
          <w:tab w:val="num" w:pos="1021"/>
        </w:tabs>
        <w:ind w:firstLine="567"/>
      </w:pPr>
      <w:rPr>
        <w:rFonts w:cs="Times New Roman CYR"/>
        <w:b w:val="0"/>
        <w:bCs w:val="0"/>
        <w:sz w:val="28"/>
        <w:szCs w:val="28"/>
      </w:rPr>
    </w:lvl>
    <w:lvl w:ilvl="1" w:tplc="04190019">
      <w:start w:val="1"/>
      <w:numFmt w:val="decimal"/>
      <w:lvlText w:val="%2."/>
      <w:lvlJc w:val="left"/>
      <w:pPr>
        <w:tabs>
          <w:tab w:val="num" w:pos="1440"/>
        </w:tabs>
        <w:ind w:left="1440" w:hanging="360"/>
      </w:pPr>
      <w:rPr>
        <w:rFonts w:cs="Times New Roman CYR"/>
      </w:rPr>
    </w:lvl>
    <w:lvl w:ilvl="2" w:tplc="0419001B">
      <w:start w:val="1"/>
      <w:numFmt w:val="decimal"/>
      <w:lvlText w:val="%3."/>
      <w:lvlJc w:val="left"/>
      <w:pPr>
        <w:tabs>
          <w:tab w:val="num" w:pos="2160"/>
        </w:tabs>
        <w:ind w:left="2160" w:hanging="360"/>
      </w:pPr>
      <w:rPr>
        <w:rFonts w:cs="Times New Roman CYR"/>
      </w:rPr>
    </w:lvl>
    <w:lvl w:ilvl="3" w:tplc="0419000F">
      <w:start w:val="1"/>
      <w:numFmt w:val="decimal"/>
      <w:lvlText w:val="%4."/>
      <w:lvlJc w:val="left"/>
      <w:pPr>
        <w:tabs>
          <w:tab w:val="num" w:pos="2880"/>
        </w:tabs>
        <w:ind w:left="2880" w:hanging="360"/>
      </w:pPr>
      <w:rPr>
        <w:rFonts w:cs="Times New Roman CYR"/>
      </w:rPr>
    </w:lvl>
    <w:lvl w:ilvl="4" w:tplc="04190019">
      <w:start w:val="1"/>
      <w:numFmt w:val="decimal"/>
      <w:lvlText w:val="%5."/>
      <w:lvlJc w:val="left"/>
      <w:pPr>
        <w:tabs>
          <w:tab w:val="num" w:pos="3600"/>
        </w:tabs>
        <w:ind w:left="3600" w:hanging="360"/>
      </w:pPr>
      <w:rPr>
        <w:rFonts w:cs="Times New Roman CYR"/>
      </w:rPr>
    </w:lvl>
    <w:lvl w:ilvl="5" w:tplc="0419001B">
      <w:start w:val="1"/>
      <w:numFmt w:val="decimal"/>
      <w:lvlText w:val="%6."/>
      <w:lvlJc w:val="left"/>
      <w:pPr>
        <w:tabs>
          <w:tab w:val="num" w:pos="4320"/>
        </w:tabs>
        <w:ind w:left="4320" w:hanging="360"/>
      </w:pPr>
      <w:rPr>
        <w:rFonts w:cs="Times New Roman CYR"/>
      </w:rPr>
    </w:lvl>
    <w:lvl w:ilvl="6" w:tplc="0419000F">
      <w:start w:val="1"/>
      <w:numFmt w:val="decimal"/>
      <w:lvlText w:val="%7."/>
      <w:lvlJc w:val="left"/>
      <w:pPr>
        <w:tabs>
          <w:tab w:val="num" w:pos="5040"/>
        </w:tabs>
        <w:ind w:left="5040" w:hanging="360"/>
      </w:pPr>
      <w:rPr>
        <w:rFonts w:cs="Times New Roman CYR"/>
      </w:rPr>
    </w:lvl>
    <w:lvl w:ilvl="7" w:tplc="04190019">
      <w:start w:val="1"/>
      <w:numFmt w:val="decimal"/>
      <w:lvlText w:val="%8."/>
      <w:lvlJc w:val="left"/>
      <w:pPr>
        <w:tabs>
          <w:tab w:val="num" w:pos="5760"/>
        </w:tabs>
        <w:ind w:left="5760" w:hanging="360"/>
      </w:pPr>
      <w:rPr>
        <w:rFonts w:cs="Times New Roman CYR"/>
      </w:rPr>
    </w:lvl>
    <w:lvl w:ilvl="8" w:tplc="0419001B">
      <w:start w:val="1"/>
      <w:numFmt w:val="decimal"/>
      <w:lvlText w:val="%9."/>
      <w:lvlJc w:val="left"/>
      <w:pPr>
        <w:tabs>
          <w:tab w:val="num" w:pos="6480"/>
        </w:tabs>
        <w:ind w:left="6480" w:hanging="360"/>
      </w:pPr>
      <w:rPr>
        <w:rFonts w:cs="Times New Roman CYR"/>
      </w:rPr>
    </w:lvl>
  </w:abstractNum>
  <w:abstractNum w:abstractNumId="52" w15:restartNumberingAfterBreak="0">
    <w:nsid w:val="2ECF7632"/>
    <w:multiLevelType w:val="multilevel"/>
    <w:tmpl w:val="5F9EA79A"/>
    <w:styleLink w:val="148"/>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53" w15:restartNumberingAfterBreak="0">
    <w:nsid w:val="2FCD7982"/>
    <w:multiLevelType w:val="hybridMultilevel"/>
    <w:tmpl w:val="8F1EF994"/>
    <w:lvl w:ilvl="0" w:tplc="6C067F46">
      <w:start w:val="65535"/>
      <w:numFmt w:val="bullet"/>
      <w:lvlText w:val="-"/>
      <w:lvlJc w:val="left"/>
      <w:pPr>
        <w:ind w:left="1287" w:hanging="360"/>
      </w:pPr>
      <w:rPr>
        <w:rFonts w:ascii="Courier New" w:hAnsi="Courier New" w:cs="Times New Roman" w:hint="default"/>
        <w:b w:val="0"/>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54" w15:restartNumberingAfterBreak="0">
    <w:nsid w:val="2FEB7ED9"/>
    <w:multiLevelType w:val="multilevel"/>
    <w:tmpl w:val="F01E4D9A"/>
    <w:lvl w:ilvl="0">
      <w:start w:val="1"/>
      <w:numFmt w:val="bullet"/>
      <w:pStyle w:val="a9"/>
      <w:lvlText w:val="-"/>
      <w:lvlJc w:val="left"/>
      <w:pPr>
        <w:ind w:left="1069" w:hanging="360"/>
      </w:pPr>
      <w:rPr>
        <w:rFonts w:ascii="Times" w:eastAsia="Times" w:hAnsi="Times" w:cs="Times"/>
        <w:sz w:val="24"/>
        <w:szCs w:val="24"/>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55" w15:restartNumberingAfterBreak="0">
    <w:nsid w:val="3227415D"/>
    <w:multiLevelType w:val="hybridMultilevel"/>
    <w:tmpl w:val="A2681858"/>
    <w:lvl w:ilvl="0" w:tplc="E0B03D42">
      <w:start w:val="1"/>
      <w:numFmt w:val="decimal"/>
      <w:pStyle w:val="51"/>
      <w:lvlText w:val="Таблица 5.%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6" w15:restartNumberingAfterBreak="0">
    <w:nsid w:val="33306716"/>
    <w:multiLevelType w:val="hybridMultilevel"/>
    <w:tmpl w:val="8648D9CE"/>
    <w:lvl w:ilvl="0" w:tplc="DE82A3CC">
      <w:start w:val="1"/>
      <w:numFmt w:val="decimal"/>
      <w:pStyle w:val="1231"/>
      <w:lvlText w:val="%1)"/>
      <w:lvlJc w:val="right"/>
      <w:pPr>
        <w:tabs>
          <w:tab w:val="num" w:pos="1003"/>
        </w:tabs>
        <w:ind w:left="1003" w:hanging="283"/>
      </w:pPr>
    </w:lvl>
    <w:lvl w:ilvl="1" w:tplc="49082A3C">
      <w:start w:val="1"/>
      <w:numFmt w:val="decimal"/>
      <w:lvlText w:val="%2."/>
      <w:lvlJc w:val="left"/>
      <w:pPr>
        <w:tabs>
          <w:tab w:val="num" w:pos="1440"/>
        </w:tabs>
        <w:ind w:left="1440" w:hanging="360"/>
      </w:pPr>
    </w:lvl>
    <w:lvl w:ilvl="2" w:tplc="8F14730C">
      <w:start w:val="1"/>
      <w:numFmt w:val="decimal"/>
      <w:lvlText w:val="%3."/>
      <w:lvlJc w:val="left"/>
      <w:pPr>
        <w:tabs>
          <w:tab w:val="num" w:pos="2160"/>
        </w:tabs>
        <w:ind w:left="2160" w:hanging="360"/>
      </w:pPr>
    </w:lvl>
    <w:lvl w:ilvl="3" w:tplc="06D467E0">
      <w:start w:val="1"/>
      <w:numFmt w:val="decimal"/>
      <w:lvlText w:val="%4."/>
      <w:lvlJc w:val="left"/>
      <w:pPr>
        <w:tabs>
          <w:tab w:val="num" w:pos="2880"/>
        </w:tabs>
        <w:ind w:left="2880" w:hanging="360"/>
      </w:pPr>
    </w:lvl>
    <w:lvl w:ilvl="4" w:tplc="7FCAF132">
      <w:start w:val="1"/>
      <w:numFmt w:val="decimal"/>
      <w:lvlText w:val="%5."/>
      <w:lvlJc w:val="left"/>
      <w:pPr>
        <w:tabs>
          <w:tab w:val="num" w:pos="3600"/>
        </w:tabs>
        <w:ind w:left="3600" w:hanging="360"/>
      </w:pPr>
    </w:lvl>
    <w:lvl w:ilvl="5" w:tplc="B85C59A8">
      <w:start w:val="1"/>
      <w:numFmt w:val="decimal"/>
      <w:lvlText w:val="%6."/>
      <w:lvlJc w:val="left"/>
      <w:pPr>
        <w:tabs>
          <w:tab w:val="num" w:pos="4320"/>
        </w:tabs>
        <w:ind w:left="4320" w:hanging="360"/>
      </w:pPr>
    </w:lvl>
    <w:lvl w:ilvl="6" w:tplc="E72AC4A4">
      <w:start w:val="1"/>
      <w:numFmt w:val="decimal"/>
      <w:lvlText w:val="%7."/>
      <w:lvlJc w:val="left"/>
      <w:pPr>
        <w:tabs>
          <w:tab w:val="num" w:pos="5040"/>
        </w:tabs>
        <w:ind w:left="5040" w:hanging="360"/>
      </w:pPr>
    </w:lvl>
    <w:lvl w:ilvl="7" w:tplc="5E58D44C">
      <w:start w:val="1"/>
      <w:numFmt w:val="decimal"/>
      <w:lvlText w:val="%8."/>
      <w:lvlJc w:val="left"/>
      <w:pPr>
        <w:tabs>
          <w:tab w:val="num" w:pos="5760"/>
        </w:tabs>
        <w:ind w:left="5760" w:hanging="360"/>
      </w:pPr>
    </w:lvl>
    <w:lvl w:ilvl="8" w:tplc="EA44D730">
      <w:start w:val="1"/>
      <w:numFmt w:val="decimal"/>
      <w:lvlText w:val="%9."/>
      <w:lvlJc w:val="left"/>
      <w:pPr>
        <w:tabs>
          <w:tab w:val="num" w:pos="6480"/>
        </w:tabs>
        <w:ind w:left="6480" w:hanging="360"/>
      </w:pPr>
    </w:lvl>
  </w:abstractNum>
  <w:abstractNum w:abstractNumId="57" w15:restartNumberingAfterBreak="0">
    <w:nsid w:val="33382F00"/>
    <w:multiLevelType w:val="hybridMultilevel"/>
    <w:tmpl w:val="111CE304"/>
    <w:lvl w:ilvl="0" w:tplc="E98C3FC4">
      <w:start w:val="1"/>
      <w:numFmt w:val="decimal"/>
      <w:pStyle w:val="15"/>
      <w:lvlText w:val="%1."/>
      <w:lvlJc w:val="left"/>
      <w:pPr>
        <w:ind w:left="1287" w:hanging="360"/>
      </w:pPr>
    </w:lvl>
    <w:lvl w:ilvl="1" w:tplc="BF88628C" w:tentative="1">
      <w:start w:val="1"/>
      <w:numFmt w:val="lowerLetter"/>
      <w:lvlText w:val="%2."/>
      <w:lvlJc w:val="left"/>
      <w:pPr>
        <w:ind w:left="2007" w:hanging="360"/>
      </w:pPr>
    </w:lvl>
    <w:lvl w:ilvl="2" w:tplc="344CBA34" w:tentative="1">
      <w:start w:val="1"/>
      <w:numFmt w:val="lowerRoman"/>
      <w:lvlText w:val="%3."/>
      <w:lvlJc w:val="right"/>
      <w:pPr>
        <w:ind w:left="2727" w:hanging="180"/>
      </w:pPr>
    </w:lvl>
    <w:lvl w:ilvl="3" w:tplc="FEF0CDA4" w:tentative="1">
      <w:start w:val="1"/>
      <w:numFmt w:val="decimal"/>
      <w:lvlText w:val="%4."/>
      <w:lvlJc w:val="left"/>
      <w:pPr>
        <w:ind w:left="3447" w:hanging="360"/>
      </w:pPr>
    </w:lvl>
    <w:lvl w:ilvl="4" w:tplc="8FA06618" w:tentative="1">
      <w:start w:val="1"/>
      <w:numFmt w:val="lowerLetter"/>
      <w:lvlText w:val="%5."/>
      <w:lvlJc w:val="left"/>
      <w:pPr>
        <w:ind w:left="4167" w:hanging="360"/>
      </w:pPr>
    </w:lvl>
    <w:lvl w:ilvl="5" w:tplc="18B68858" w:tentative="1">
      <w:start w:val="1"/>
      <w:numFmt w:val="lowerRoman"/>
      <w:lvlText w:val="%6."/>
      <w:lvlJc w:val="right"/>
      <w:pPr>
        <w:ind w:left="4887" w:hanging="180"/>
      </w:pPr>
    </w:lvl>
    <w:lvl w:ilvl="6" w:tplc="1A0A6222" w:tentative="1">
      <w:start w:val="1"/>
      <w:numFmt w:val="decimal"/>
      <w:lvlText w:val="%7."/>
      <w:lvlJc w:val="left"/>
      <w:pPr>
        <w:ind w:left="5607" w:hanging="360"/>
      </w:pPr>
    </w:lvl>
    <w:lvl w:ilvl="7" w:tplc="46187B72" w:tentative="1">
      <w:start w:val="1"/>
      <w:numFmt w:val="lowerLetter"/>
      <w:lvlText w:val="%8."/>
      <w:lvlJc w:val="left"/>
      <w:pPr>
        <w:ind w:left="6327" w:hanging="360"/>
      </w:pPr>
    </w:lvl>
    <w:lvl w:ilvl="8" w:tplc="2E3C2320" w:tentative="1">
      <w:start w:val="1"/>
      <w:numFmt w:val="lowerRoman"/>
      <w:lvlText w:val="%9."/>
      <w:lvlJc w:val="right"/>
      <w:pPr>
        <w:ind w:left="7047" w:hanging="180"/>
      </w:pPr>
    </w:lvl>
  </w:abstractNum>
  <w:abstractNum w:abstractNumId="58" w15:restartNumberingAfterBreak="0">
    <w:nsid w:val="33EC2C19"/>
    <w:multiLevelType w:val="hybridMultilevel"/>
    <w:tmpl w:val="637CEE3E"/>
    <w:lvl w:ilvl="0" w:tplc="5C50C9F2">
      <w:numFmt w:val="bullet"/>
      <w:lvlText w:val="-"/>
      <w:lvlJc w:val="left"/>
      <w:pPr>
        <w:ind w:left="786" w:hanging="360"/>
      </w:pPr>
      <w:rPr>
        <w:rFonts w:ascii="Times New Roman" w:hAnsi="Times New Roman" w:cs="Times New Roman" w:hint="default"/>
        <w:sz w:val="24"/>
        <w:szCs w:val="24"/>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9" w15:restartNumberingAfterBreak="0">
    <w:nsid w:val="34EB6244"/>
    <w:multiLevelType w:val="hybridMultilevel"/>
    <w:tmpl w:val="1C16E5FE"/>
    <w:styleLink w:val="11111111"/>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34F735B0"/>
    <w:multiLevelType w:val="multilevel"/>
    <w:tmpl w:val="ABE88E4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A3701B6"/>
    <w:multiLevelType w:val="multilevel"/>
    <w:tmpl w:val="90FEC7C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BDA52CA"/>
    <w:multiLevelType w:val="hybridMultilevel"/>
    <w:tmpl w:val="BE6A5AE6"/>
    <w:styleLink w:val="331"/>
    <w:lvl w:ilvl="0" w:tplc="97A2B6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3D911A42"/>
    <w:multiLevelType w:val="multilevel"/>
    <w:tmpl w:val="1CE25294"/>
    <w:styleLink w:val="1ai11"/>
    <w:lvl w:ilvl="0">
      <w:start w:val="1"/>
      <w:numFmt w:val="decimal"/>
      <w:suff w:val="space"/>
      <w:lvlText w:val="%1"/>
      <w:lvlJc w:val="left"/>
      <w:pPr>
        <w:ind w:left="0" w:firstLine="567"/>
      </w:pPr>
    </w:lvl>
    <w:lvl w:ilvl="1">
      <w:start w:val="1"/>
      <w:numFmt w:val="decimal"/>
      <w:suff w:val="space"/>
      <w:lvlText w:val="%1.%2"/>
      <w:lvlJc w:val="left"/>
      <w:pPr>
        <w:ind w:left="-142" w:firstLine="567"/>
      </w:pPr>
    </w:lvl>
    <w:lvl w:ilvl="2">
      <w:start w:val="1"/>
      <w:numFmt w:val="decimal"/>
      <w:suff w:val="space"/>
      <w:lvlText w:val="%1.%2.%3"/>
      <w:lvlJc w:val="left"/>
      <w:pPr>
        <w:ind w:left="-141" w:firstLine="567"/>
      </w:pPr>
    </w:lvl>
    <w:lvl w:ilvl="3">
      <w:start w:val="1"/>
      <w:numFmt w:val="decimal"/>
      <w:suff w:val="space"/>
      <w:lvlText w:val="%1.%2.%3.%4"/>
      <w:lvlJc w:val="left"/>
      <w:pPr>
        <w:ind w:left="0" w:firstLine="567"/>
      </w:pPr>
    </w:lvl>
    <w:lvl w:ilvl="4">
      <w:start w:val="1"/>
      <w:numFmt w:val="decimal"/>
      <w:suff w:val="space"/>
      <w:lvlText w:val="%1.%2.%3.%4.%5"/>
      <w:lvlJc w:val="left"/>
      <w:pPr>
        <w:ind w:left="0" w:firstLine="567"/>
      </w:pPr>
      <w:rPr>
        <w:lang w:val="ru-RU"/>
      </w:rPr>
    </w:lvl>
    <w:lvl w:ilvl="5">
      <w:start w:val="1"/>
      <w:numFmt w:val="decimal"/>
      <w:suff w:val="space"/>
      <w:lvlText w:val="%1.%2.%3.%4.%5.%6"/>
      <w:lvlJc w:val="left"/>
      <w:pPr>
        <w:ind w:left="0" w:firstLine="567"/>
      </w:pPr>
    </w:lvl>
    <w:lvl w:ilvl="6">
      <w:start w:val="1"/>
      <w:numFmt w:val="decimal"/>
      <w:suff w:val="space"/>
      <w:lvlText w:val="%1.%2.%3.%4.%5.%6.%7"/>
      <w:lvlJc w:val="left"/>
      <w:pPr>
        <w:ind w:left="0" w:firstLine="567"/>
      </w:pPr>
    </w:lvl>
    <w:lvl w:ilvl="7">
      <w:start w:val="1"/>
      <w:numFmt w:val="decimal"/>
      <w:suff w:val="space"/>
      <w:lvlText w:val="%1.%2.%3.%4.%5.%6.%7.%8"/>
      <w:lvlJc w:val="left"/>
      <w:pPr>
        <w:ind w:left="0" w:firstLine="567"/>
      </w:pPr>
    </w:lvl>
    <w:lvl w:ilvl="8">
      <w:start w:val="1"/>
      <w:numFmt w:val="decimal"/>
      <w:suff w:val="space"/>
      <w:lvlText w:val="%1.%2.%3.%4.%5.%6.%7.%8.%9"/>
      <w:lvlJc w:val="left"/>
      <w:pPr>
        <w:ind w:left="0" w:firstLine="567"/>
      </w:pPr>
    </w:lvl>
  </w:abstractNum>
  <w:abstractNum w:abstractNumId="64" w15:restartNumberingAfterBreak="0">
    <w:nsid w:val="3F6C646B"/>
    <w:multiLevelType w:val="hybridMultilevel"/>
    <w:tmpl w:val="48EA8512"/>
    <w:lvl w:ilvl="0" w:tplc="BF40B17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5" w15:restartNumberingAfterBreak="0">
    <w:nsid w:val="41E9532F"/>
    <w:multiLevelType w:val="multilevel"/>
    <w:tmpl w:val="0419001D"/>
    <w:styleLink w:val="1ai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6" w15:restartNumberingAfterBreak="0">
    <w:nsid w:val="42CE271E"/>
    <w:multiLevelType w:val="hybridMultilevel"/>
    <w:tmpl w:val="D5EEA90A"/>
    <w:lvl w:ilvl="0" w:tplc="E060822E">
      <w:start w:val="1"/>
      <w:numFmt w:val="decimal"/>
      <w:pStyle w:val="6"/>
      <w:lvlText w:val="%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43810039"/>
    <w:multiLevelType w:val="hybridMultilevel"/>
    <w:tmpl w:val="708C1590"/>
    <w:styleLink w:val="143"/>
    <w:lvl w:ilvl="0" w:tplc="C846AEA4">
      <w:start w:val="1"/>
      <w:numFmt w:val="decimal"/>
      <w:pStyle w:val="2-2"/>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15:restartNumberingAfterBreak="0">
    <w:nsid w:val="457130CA"/>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15:restartNumberingAfterBreak="0">
    <w:nsid w:val="45952A63"/>
    <w:multiLevelType w:val="hybridMultilevel"/>
    <w:tmpl w:val="CC4CFE46"/>
    <w:lvl w:ilvl="0" w:tplc="AA7A8D18">
      <w:start w:val="1"/>
      <w:numFmt w:val="bullet"/>
      <w:pStyle w:val="16"/>
      <w:lvlText w:val="–"/>
      <w:lvlJc w:val="left"/>
      <w:pPr>
        <w:ind w:left="720" w:hanging="360"/>
      </w:pPr>
      <w:rPr>
        <w:rFonts w:ascii="Times New Roman" w:hAnsi="Times New Roman" w:cs="Times New Roman" w:hint="default"/>
      </w:rPr>
    </w:lvl>
    <w:lvl w:ilvl="1" w:tplc="4BE05FC2">
      <w:numFmt w:val="bullet"/>
      <w:pStyle w:val="20"/>
      <w:lvlText w:val="-"/>
      <w:lvlJc w:val="left"/>
      <w:pPr>
        <w:ind w:left="1440" w:hanging="360"/>
      </w:pPr>
      <w:rPr>
        <w:rFonts w:ascii="Times New Roman" w:eastAsia="Times New Roman" w:hAnsi="Times New Roman" w:cs="Times New Roman" w:hint="default"/>
      </w:rPr>
    </w:lvl>
    <w:lvl w:ilvl="2" w:tplc="1EC0208E" w:tentative="1">
      <w:start w:val="1"/>
      <w:numFmt w:val="bullet"/>
      <w:lvlText w:val=""/>
      <w:lvlJc w:val="left"/>
      <w:pPr>
        <w:ind w:left="2160" w:hanging="360"/>
      </w:pPr>
      <w:rPr>
        <w:rFonts w:ascii="Wingdings" w:hAnsi="Wingdings" w:hint="default"/>
      </w:rPr>
    </w:lvl>
    <w:lvl w:ilvl="3" w:tplc="4E1ACC78" w:tentative="1">
      <w:start w:val="1"/>
      <w:numFmt w:val="bullet"/>
      <w:lvlText w:val=""/>
      <w:lvlJc w:val="left"/>
      <w:pPr>
        <w:ind w:left="2880" w:hanging="360"/>
      </w:pPr>
      <w:rPr>
        <w:rFonts w:ascii="Symbol" w:hAnsi="Symbol" w:hint="default"/>
      </w:rPr>
    </w:lvl>
    <w:lvl w:ilvl="4" w:tplc="D010B5BC" w:tentative="1">
      <w:start w:val="1"/>
      <w:numFmt w:val="bullet"/>
      <w:lvlText w:val="o"/>
      <w:lvlJc w:val="left"/>
      <w:pPr>
        <w:ind w:left="3600" w:hanging="360"/>
      </w:pPr>
      <w:rPr>
        <w:rFonts w:ascii="Courier New" w:hAnsi="Courier New" w:cs="Courier New" w:hint="default"/>
      </w:rPr>
    </w:lvl>
    <w:lvl w:ilvl="5" w:tplc="A6163AB2" w:tentative="1">
      <w:start w:val="1"/>
      <w:numFmt w:val="bullet"/>
      <w:lvlText w:val=""/>
      <w:lvlJc w:val="left"/>
      <w:pPr>
        <w:ind w:left="4320" w:hanging="360"/>
      </w:pPr>
      <w:rPr>
        <w:rFonts w:ascii="Wingdings" w:hAnsi="Wingdings" w:hint="default"/>
      </w:rPr>
    </w:lvl>
    <w:lvl w:ilvl="6" w:tplc="12B291DA" w:tentative="1">
      <w:start w:val="1"/>
      <w:numFmt w:val="bullet"/>
      <w:lvlText w:val=""/>
      <w:lvlJc w:val="left"/>
      <w:pPr>
        <w:ind w:left="5040" w:hanging="360"/>
      </w:pPr>
      <w:rPr>
        <w:rFonts w:ascii="Symbol" w:hAnsi="Symbol" w:hint="default"/>
      </w:rPr>
    </w:lvl>
    <w:lvl w:ilvl="7" w:tplc="D0B08B44" w:tentative="1">
      <w:start w:val="1"/>
      <w:numFmt w:val="bullet"/>
      <w:lvlText w:val="o"/>
      <w:lvlJc w:val="left"/>
      <w:pPr>
        <w:ind w:left="5760" w:hanging="360"/>
      </w:pPr>
      <w:rPr>
        <w:rFonts w:ascii="Courier New" w:hAnsi="Courier New" w:cs="Courier New" w:hint="default"/>
      </w:rPr>
    </w:lvl>
    <w:lvl w:ilvl="8" w:tplc="2EE0A3A8" w:tentative="1">
      <w:start w:val="1"/>
      <w:numFmt w:val="bullet"/>
      <w:lvlText w:val=""/>
      <w:lvlJc w:val="left"/>
      <w:pPr>
        <w:ind w:left="6480" w:hanging="360"/>
      </w:pPr>
      <w:rPr>
        <w:rFonts w:ascii="Wingdings" w:hAnsi="Wingdings" w:hint="default"/>
      </w:rPr>
    </w:lvl>
  </w:abstractNum>
  <w:abstractNum w:abstractNumId="70" w15:restartNumberingAfterBreak="0">
    <w:nsid w:val="45B917AD"/>
    <w:multiLevelType w:val="hybridMultilevel"/>
    <w:tmpl w:val="8A2C2834"/>
    <w:lvl w:ilvl="0" w:tplc="177A108A">
      <w:start w:val="1"/>
      <w:numFmt w:val="decimal"/>
      <w:pStyle w:val="aa"/>
      <w:lvlText w:val="%1."/>
      <w:lvlJc w:val="left"/>
      <w:pPr>
        <w:ind w:left="1854" w:hanging="360"/>
      </w:pPr>
      <w:rPr>
        <w:sz w:val="24"/>
        <w:szCs w:val="24"/>
        <w:lang w:val="ru-RU"/>
      </w:rPr>
    </w:lvl>
    <w:lvl w:ilvl="1" w:tplc="04190003">
      <w:start w:val="1"/>
      <w:numFmt w:val="lowerLetter"/>
      <w:lvlText w:val="%2."/>
      <w:lvlJc w:val="left"/>
      <w:pPr>
        <w:ind w:left="2574" w:hanging="360"/>
      </w:pPr>
    </w:lvl>
    <w:lvl w:ilvl="2" w:tplc="04190005">
      <w:start w:val="1"/>
      <w:numFmt w:val="lowerRoman"/>
      <w:lvlText w:val="%3."/>
      <w:lvlJc w:val="right"/>
      <w:pPr>
        <w:ind w:left="3294" w:hanging="180"/>
      </w:pPr>
    </w:lvl>
    <w:lvl w:ilvl="3" w:tplc="04190001">
      <w:start w:val="1"/>
      <w:numFmt w:val="decimal"/>
      <w:lvlText w:val="%4."/>
      <w:lvlJc w:val="left"/>
      <w:pPr>
        <w:ind w:left="4014" w:hanging="360"/>
      </w:pPr>
    </w:lvl>
    <w:lvl w:ilvl="4" w:tplc="04190003">
      <w:start w:val="1"/>
      <w:numFmt w:val="lowerLetter"/>
      <w:lvlText w:val="%5."/>
      <w:lvlJc w:val="left"/>
      <w:pPr>
        <w:ind w:left="4734" w:hanging="360"/>
      </w:pPr>
    </w:lvl>
    <w:lvl w:ilvl="5" w:tplc="04190005">
      <w:start w:val="1"/>
      <w:numFmt w:val="lowerRoman"/>
      <w:lvlText w:val="%6."/>
      <w:lvlJc w:val="right"/>
      <w:pPr>
        <w:ind w:left="5454" w:hanging="180"/>
      </w:pPr>
    </w:lvl>
    <w:lvl w:ilvl="6" w:tplc="04190001">
      <w:start w:val="1"/>
      <w:numFmt w:val="decimal"/>
      <w:lvlText w:val="%7."/>
      <w:lvlJc w:val="left"/>
      <w:pPr>
        <w:ind w:left="6174" w:hanging="360"/>
      </w:pPr>
    </w:lvl>
    <w:lvl w:ilvl="7" w:tplc="04190003">
      <w:start w:val="1"/>
      <w:numFmt w:val="lowerLetter"/>
      <w:lvlText w:val="%8."/>
      <w:lvlJc w:val="left"/>
      <w:pPr>
        <w:ind w:left="6894" w:hanging="360"/>
      </w:pPr>
    </w:lvl>
    <w:lvl w:ilvl="8" w:tplc="04190005">
      <w:start w:val="1"/>
      <w:numFmt w:val="lowerRoman"/>
      <w:lvlText w:val="%9."/>
      <w:lvlJc w:val="right"/>
      <w:pPr>
        <w:ind w:left="7614" w:hanging="180"/>
      </w:pPr>
    </w:lvl>
  </w:abstractNum>
  <w:abstractNum w:abstractNumId="71" w15:restartNumberingAfterBreak="0">
    <w:nsid w:val="4A252B15"/>
    <w:multiLevelType w:val="hybridMultilevel"/>
    <w:tmpl w:val="3FEA3EEA"/>
    <w:styleLink w:val="521"/>
    <w:lvl w:ilvl="0" w:tplc="B316CCFE">
      <w:start w:val="1"/>
      <w:numFmt w:val="bullet"/>
      <w:lvlText w:val=""/>
      <w:lvlJc w:val="left"/>
      <w:pPr>
        <w:ind w:left="1069" w:hanging="360"/>
      </w:pPr>
      <w:rPr>
        <w:rFonts w:ascii="Symbol" w:hAnsi="Symbol" w:hint="default"/>
      </w:rPr>
    </w:lvl>
    <w:lvl w:ilvl="1" w:tplc="E2CC49AA" w:tentative="1">
      <w:start w:val="1"/>
      <w:numFmt w:val="bullet"/>
      <w:lvlText w:val="o"/>
      <w:lvlJc w:val="left"/>
      <w:pPr>
        <w:ind w:left="1789" w:hanging="360"/>
      </w:pPr>
      <w:rPr>
        <w:rFonts w:ascii="Courier New" w:hAnsi="Courier New" w:cs="Courier New" w:hint="default"/>
      </w:rPr>
    </w:lvl>
    <w:lvl w:ilvl="2" w:tplc="94B8CC5C" w:tentative="1">
      <w:start w:val="1"/>
      <w:numFmt w:val="bullet"/>
      <w:lvlText w:val=""/>
      <w:lvlJc w:val="left"/>
      <w:pPr>
        <w:ind w:left="2509" w:hanging="360"/>
      </w:pPr>
      <w:rPr>
        <w:rFonts w:ascii="Wingdings" w:hAnsi="Wingdings" w:hint="default"/>
      </w:rPr>
    </w:lvl>
    <w:lvl w:ilvl="3" w:tplc="9FC24D7C" w:tentative="1">
      <w:start w:val="1"/>
      <w:numFmt w:val="bullet"/>
      <w:lvlText w:val=""/>
      <w:lvlJc w:val="left"/>
      <w:pPr>
        <w:ind w:left="3229" w:hanging="360"/>
      </w:pPr>
      <w:rPr>
        <w:rFonts w:ascii="Symbol" w:hAnsi="Symbol" w:hint="default"/>
      </w:rPr>
    </w:lvl>
    <w:lvl w:ilvl="4" w:tplc="1EF05C16" w:tentative="1">
      <w:start w:val="1"/>
      <w:numFmt w:val="bullet"/>
      <w:lvlText w:val="o"/>
      <w:lvlJc w:val="left"/>
      <w:pPr>
        <w:ind w:left="3949" w:hanging="360"/>
      </w:pPr>
      <w:rPr>
        <w:rFonts w:ascii="Courier New" w:hAnsi="Courier New" w:cs="Courier New" w:hint="default"/>
      </w:rPr>
    </w:lvl>
    <w:lvl w:ilvl="5" w:tplc="48E6F218" w:tentative="1">
      <w:start w:val="1"/>
      <w:numFmt w:val="bullet"/>
      <w:lvlText w:val=""/>
      <w:lvlJc w:val="left"/>
      <w:pPr>
        <w:ind w:left="4669" w:hanging="360"/>
      </w:pPr>
      <w:rPr>
        <w:rFonts w:ascii="Wingdings" w:hAnsi="Wingdings" w:hint="default"/>
      </w:rPr>
    </w:lvl>
    <w:lvl w:ilvl="6" w:tplc="2A520028" w:tentative="1">
      <w:start w:val="1"/>
      <w:numFmt w:val="bullet"/>
      <w:lvlText w:val=""/>
      <w:lvlJc w:val="left"/>
      <w:pPr>
        <w:ind w:left="5389" w:hanging="360"/>
      </w:pPr>
      <w:rPr>
        <w:rFonts w:ascii="Symbol" w:hAnsi="Symbol" w:hint="default"/>
      </w:rPr>
    </w:lvl>
    <w:lvl w:ilvl="7" w:tplc="575832E2" w:tentative="1">
      <w:start w:val="1"/>
      <w:numFmt w:val="bullet"/>
      <w:lvlText w:val="o"/>
      <w:lvlJc w:val="left"/>
      <w:pPr>
        <w:ind w:left="6109" w:hanging="360"/>
      </w:pPr>
      <w:rPr>
        <w:rFonts w:ascii="Courier New" w:hAnsi="Courier New" w:cs="Courier New" w:hint="default"/>
      </w:rPr>
    </w:lvl>
    <w:lvl w:ilvl="8" w:tplc="661A5576" w:tentative="1">
      <w:start w:val="1"/>
      <w:numFmt w:val="bullet"/>
      <w:lvlText w:val=""/>
      <w:lvlJc w:val="left"/>
      <w:pPr>
        <w:ind w:left="6829" w:hanging="360"/>
      </w:pPr>
      <w:rPr>
        <w:rFonts w:ascii="Wingdings" w:hAnsi="Wingdings" w:hint="default"/>
      </w:rPr>
    </w:lvl>
  </w:abstractNum>
  <w:abstractNum w:abstractNumId="72" w15:restartNumberingAfterBreak="0">
    <w:nsid w:val="4BDF68B4"/>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3" w15:restartNumberingAfterBreak="0">
    <w:nsid w:val="4C8B26F7"/>
    <w:multiLevelType w:val="multilevel"/>
    <w:tmpl w:val="0419001D"/>
    <w:styleLink w:val="1ai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4E4043FE"/>
    <w:multiLevelType w:val="multilevel"/>
    <w:tmpl w:val="5F4ECF2E"/>
    <w:lvl w:ilvl="0">
      <w:start w:val="1"/>
      <w:numFmt w:val="decimal"/>
      <w:lvlText w:val="%1."/>
      <w:lvlJc w:val="left"/>
      <w:pPr>
        <w:ind w:left="720" w:hanging="360"/>
      </w:pPr>
      <w:rPr>
        <w:rFonts w:hint="default"/>
      </w:rPr>
    </w:lvl>
    <w:lvl w:ilvl="1">
      <w:start w:val="2"/>
      <w:numFmt w:val="decimal"/>
      <w:pStyle w:val="ab"/>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5" w15:restartNumberingAfterBreak="0">
    <w:nsid w:val="4EB4100D"/>
    <w:multiLevelType w:val="hybridMultilevel"/>
    <w:tmpl w:val="892A7F48"/>
    <w:lvl w:ilvl="0" w:tplc="9034858E">
      <w:start w:val="1"/>
      <w:numFmt w:val="decimal"/>
      <w:pStyle w:val="53"/>
      <w:lvlText w:val="1.%1"/>
      <w:lvlJc w:val="left"/>
      <w:pPr>
        <w:ind w:left="2345" w:hanging="36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76" w15:restartNumberingAfterBreak="0">
    <w:nsid w:val="4FDD1CAB"/>
    <w:multiLevelType w:val="hybridMultilevel"/>
    <w:tmpl w:val="C0B47478"/>
    <w:lvl w:ilvl="0" w:tplc="BCA810CC">
      <w:start w:val="1"/>
      <w:numFmt w:val="decimal"/>
      <w:pStyle w:val="60"/>
      <w:lvlText w:val="Таблица 6.%1."/>
      <w:lvlJc w:val="center"/>
      <w:pPr>
        <w:ind w:left="1287"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7" w15:restartNumberingAfterBreak="0">
    <w:nsid w:val="50311BA2"/>
    <w:multiLevelType w:val="hybridMultilevel"/>
    <w:tmpl w:val="D55CDBD0"/>
    <w:lvl w:ilvl="0" w:tplc="6088CA14">
      <w:start w:val="1"/>
      <w:numFmt w:val="bullet"/>
      <w:pStyle w:val="ac"/>
      <w:lvlText w:val="­"/>
      <w:lvlJc w:val="left"/>
      <w:pPr>
        <w:ind w:left="1429" w:hanging="360"/>
      </w:pPr>
      <w:rPr>
        <w:rFonts w:ascii="Courier New" w:hAnsi="Courier New" w:hint="default"/>
        <w:color w:val="auto"/>
      </w:rPr>
    </w:lvl>
    <w:lvl w:ilvl="1" w:tplc="01C2B300">
      <w:start w:val="1"/>
      <w:numFmt w:val="bullet"/>
      <w:lvlText w:val="o"/>
      <w:lvlJc w:val="left"/>
      <w:pPr>
        <w:ind w:left="2149" w:hanging="360"/>
      </w:pPr>
      <w:rPr>
        <w:rFonts w:ascii="Courier New" w:hAnsi="Courier New" w:cs="Courier New" w:hint="default"/>
      </w:rPr>
    </w:lvl>
    <w:lvl w:ilvl="2" w:tplc="A3428ED0" w:tentative="1">
      <w:start w:val="1"/>
      <w:numFmt w:val="bullet"/>
      <w:lvlText w:val=""/>
      <w:lvlJc w:val="left"/>
      <w:pPr>
        <w:ind w:left="2869" w:hanging="360"/>
      </w:pPr>
      <w:rPr>
        <w:rFonts w:ascii="Wingdings" w:hAnsi="Wingdings" w:hint="default"/>
      </w:rPr>
    </w:lvl>
    <w:lvl w:ilvl="3" w:tplc="6CF8C528" w:tentative="1">
      <w:start w:val="1"/>
      <w:numFmt w:val="bullet"/>
      <w:lvlText w:val=""/>
      <w:lvlJc w:val="left"/>
      <w:pPr>
        <w:ind w:left="3589" w:hanging="360"/>
      </w:pPr>
      <w:rPr>
        <w:rFonts w:ascii="Symbol" w:hAnsi="Symbol" w:hint="default"/>
      </w:rPr>
    </w:lvl>
    <w:lvl w:ilvl="4" w:tplc="2EDC2EFE" w:tentative="1">
      <w:start w:val="1"/>
      <w:numFmt w:val="bullet"/>
      <w:lvlText w:val="o"/>
      <w:lvlJc w:val="left"/>
      <w:pPr>
        <w:ind w:left="4309" w:hanging="360"/>
      </w:pPr>
      <w:rPr>
        <w:rFonts w:ascii="Courier New" w:hAnsi="Courier New" w:cs="Courier New" w:hint="default"/>
      </w:rPr>
    </w:lvl>
    <w:lvl w:ilvl="5" w:tplc="359035A2" w:tentative="1">
      <w:start w:val="1"/>
      <w:numFmt w:val="bullet"/>
      <w:lvlText w:val=""/>
      <w:lvlJc w:val="left"/>
      <w:pPr>
        <w:ind w:left="5029" w:hanging="360"/>
      </w:pPr>
      <w:rPr>
        <w:rFonts w:ascii="Wingdings" w:hAnsi="Wingdings" w:hint="default"/>
      </w:rPr>
    </w:lvl>
    <w:lvl w:ilvl="6" w:tplc="DAE64400" w:tentative="1">
      <w:start w:val="1"/>
      <w:numFmt w:val="bullet"/>
      <w:lvlText w:val=""/>
      <w:lvlJc w:val="left"/>
      <w:pPr>
        <w:ind w:left="5749" w:hanging="360"/>
      </w:pPr>
      <w:rPr>
        <w:rFonts w:ascii="Symbol" w:hAnsi="Symbol" w:hint="default"/>
      </w:rPr>
    </w:lvl>
    <w:lvl w:ilvl="7" w:tplc="00925466" w:tentative="1">
      <w:start w:val="1"/>
      <w:numFmt w:val="bullet"/>
      <w:lvlText w:val="o"/>
      <w:lvlJc w:val="left"/>
      <w:pPr>
        <w:ind w:left="6469" w:hanging="360"/>
      </w:pPr>
      <w:rPr>
        <w:rFonts w:ascii="Courier New" w:hAnsi="Courier New" w:cs="Courier New" w:hint="default"/>
      </w:rPr>
    </w:lvl>
    <w:lvl w:ilvl="8" w:tplc="3E664858" w:tentative="1">
      <w:start w:val="1"/>
      <w:numFmt w:val="bullet"/>
      <w:lvlText w:val=""/>
      <w:lvlJc w:val="left"/>
      <w:pPr>
        <w:ind w:left="7189" w:hanging="360"/>
      </w:pPr>
      <w:rPr>
        <w:rFonts w:ascii="Wingdings" w:hAnsi="Wingdings" w:hint="default"/>
      </w:rPr>
    </w:lvl>
  </w:abstractNum>
  <w:abstractNum w:abstractNumId="78" w15:restartNumberingAfterBreak="0">
    <w:nsid w:val="50441509"/>
    <w:multiLevelType w:val="hybridMultilevel"/>
    <w:tmpl w:val="1682BEEA"/>
    <w:lvl w:ilvl="0" w:tplc="04190001">
      <w:start w:val="1"/>
      <w:numFmt w:val="bullet"/>
      <w:pStyle w:val="ad"/>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9" w15:restartNumberingAfterBreak="0">
    <w:nsid w:val="538675B7"/>
    <w:multiLevelType w:val="hybridMultilevel"/>
    <w:tmpl w:val="1E38BE60"/>
    <w:styleLink w:val="43"/>
    <w:lvl w:ilvl="0" w:tplc="53E6FB4C">
      <w:start w:val="1"/>
      <w:numFmt w:val="decimal"/>
      <w:pStyle w:val="17"/>
      <w:lvlText w:val="%1."/>
      <w:lvlJc w:val="left"/>
      <w:pPr>
        <w:ind w:left="1134" w:hanging="425"/>
      </w:pPr>
    </w:lvl>
    <w:lvl w:ilvl="1" w:tplc="04190003">
      <w:start w:val="1"/>
      <w:numFmt w:val="bullet"/>
      <w:lvlText w:val="o"/>
      <w:lvlJc w:val="left"/>
      <w:pPr>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0" w15:restartNumberingAfterBreak="0">
    <w:nsid w:val="559D3B92"/>
    <w:multiLevelType w:val="hybridMultilevel"/>
    <w:tmpl w:val="C5FC0046"/>
    <w:lvl w:ilvl="0" w:tplc="D550122A">
      <w:start w:val="1"/>
      <w:numFmt w:val="russianLower"/>
      <w:pStyle w:val="2-"/>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1" w15:restartNumberingAfterBreak="0">
    <w:nsid w:val="56CD4526"/>
    <w:multiLevelType w:val="hybridMultilevel"/>
    <w:tmpl w:val="C0EA7A6A"/>
    <w:styleLink w:val="23"/>
    <w:lvl w:ilvl="0" w:tplc="CF58FB5C">
      <w:start w:val="1"/>
      <w:numFmt w:val="bullet"/>
      <w:lvlText w:val="-"/>
      <w:lvlJc w:val="left"/>
      <w:pPr>
        <w:ind w:left="720" w:hanging="360"/>
      </w:pPr>
      <w:rPr>
        <w:rFonts w:ascii="Arial" w:hAnsi="Arial"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2" w15:restartNumberingAfterBreak="0">
    <w:nsid w:val="5A996D44"/>
    <w:multiLevelType w:val="hybridMultilevel"/>
    <w:tmpl w:val="41FCE6D0"/>
    <w:lvl w:ilvl="0" w:tplc="7AAEC552">
      <w:start w:val="1"/>
      <w:numFmt w:val="bullet"/>
      <w:pStyle w:val="Geonika"/>
      <w:lvlText w:val=""/>
      <w:lvlJc w:val="left"/>
      <w:pPr>
        <w:ind w:left="644"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83" w15:restartNumberingAfterBreak="0">
    <w:nsid w:val="5D27776D"/>
    <w:multiLevelType w:val="hybridMultilevel"/>
    <w:tmpl w:val="5A2A639E"/>
    <w:lvl w:ilvl="0" w:tplc="FB9419CA">
      <w:start w:val="1"/>
      <w:numFmt w:val="bullet"/>
      <w:pStyle w:val="24"/>
      <w:lvlText w:val=""/>
      <w:lvlJc w:val="left"/>
      <w:pPr>
        <w:ind w:left="1800" w:hanging="666"/>
      </w:pPr>
      <w:rPr>
        <w:rFonts w:ascii="Symbol" w:hAnsi="Symbol" w:hint="default"/>
      </w:rPr>
    </w:lvl>
    <w:lvl w:ilvl="1" w:tplc="C092348C">
      <w:start w:val="1"/>
      <w:numFmt w:val="decimal"/>
      <w:lvlText w:val="%2."/>
      <w:lvlJc w:val="left"/>
      <w:pPr>
        <w:tabs>
          <w:tab w:val="num" w:pos="1440"/>
        </w:tabs>
        <w:ind w:left="1440" w:hanging="360"/>
      </w:pPr>
    </w:lvl>
    <w:lvl w:ilvl="2" w:tplc="3C1EC2BC">
      <w:start w:val="1"/>
      <w:numFmt w:val="decimal"/>
      <w:lvlText w:val="%3."/>
      <w:lvlJc w:val="left"/>
      <w:pPr>
        <w:tabs>
          <w:tab w:val="num" w:pos="2160"/>
        </w:tabs>
        <w:ind w:left="2160" w:hanging="360"/>
      </w:pPr>
    </w:lvl>
    <w:lvl w:ilvl="3" w:tplc="5E78A744">
      <w:start w:val="1"/>
      <w:numFmt w:val="decimal"/>
      <w:lvlText w:val="%4."/>
      <w:lvlJc w:val="left"/>
      <w:pPr>
        <w:tabs>
          <w:tab w:val="num" w:pos="2880"/>
        </w:tabs>
        <w:ind w:left="2880" w:hanging="360"/>
      </w:pPr>
    </w:lvl>
    <w:lvl w:ilvl="4" w:tplc="499086BE">
      <w:start w:val="1"/>
      <w:numFmt w:val="decimal"/>
      <w:lvlText w:val="%5."/>
      <w:lvlJc w:val="left"/>
      <w:pPr>
        <w:tabs>
          <w:tab w:val="num" w:pos="3600"/>
        </w:tabs>
        <w:ind w:left="3600" w:hanging="360"/>
      </w:pPr>
    </w:lvl>
    <w:lvl w:ilvl="5" w:tplc="920689EE">
      <w:start w:val="1"/>
      <w:numFmt w:val="decimal"/>
      <w:lvlText w:val="%6."/>
      <w:lvlJc w:val="left"/>
      <w:pPr>
        <w:tabs>
          <w:tab w:val="num" w:pos="4320"/>
        </w:tabs>
        <w:ind w:left="4320" w:hanging="360"/>
      </w:pPr>
    </w:lvl>
    <w:lvl w:ilvl="6" w:tplc="FE4EACA4">
      <w:start w:val="1"/>
      <w:numFmt w:val="decimal"/>
      <w:lvlText w:val="%7."/>
      <w:lvlJc w:val="left"/>
      <w:pPr>
        <w:tabs>
          <w:tab w:val="num" w:pos="5040"/>
        </w:tabs>
        <w:ind w:left="5040" w:hanging="360"/>
      </w:pPr>
    </w:lvl>
    <w:lvl w:ilvl="7" w:tplc="B0ECF64E">
      <w:start w:val="1"/>
      <w:numFmt w:val="decimal"/>
      <w:lvlText w:val="%8."/>
      <w:lvlJc w:val="left"/>
      <w:pPr>
        <w:tabs>
          <w:tab w:val="num" w:pos="5760"/>
        </w:tabs>
        <w:ind w:left="5760" w:hanging="360"/>
      </w:pPr>
    </w:lvl>
    <w:lvl w:ilvl="8" w:tplc="A82C0CA0">
      <w:start w:val="1"/>
      <w:numFmt w:val="decimal"/>
      <w:lvlText w:val="%9."/>
      <w:lvlJc w:val="left"/>
      <w:pPr>
        <w:tabs>
          <w:tab w:val="num" w:pos="6480"/>
        </w:tabs>
        <w:ind w:left="6480" w:hanging="360"/>
      </w:pPr>
    </w:lvl>
  </w:abstractNum>
  <w:abstractNum w:abstractNumId="84" w15:restartNumberingAfterBreak="0">
    <w:nsid w:val="5EA94484"/>
    <w:multiLevelType w:val="singleLevel"/>
    <w:tmpl w:val="3D207538"/>
    <w:styleLink w:val="213"/>
    <w:lvl w:ilvl="0">
      <w:start w:val="1"/>
      <w:numFmt w:val="bullet"/>
      <w:pStyle w:val="ae"/>
      <w:lvlText w:val="-"/>
      <w:lvlJc w:val="left"/>
      <w:pPr>
        <w:tabs>
          <w:tab w:val="num" w:pos="1077"/>
        </w:tabs>
        <w:ind w:left="1077" w:hanging="368"/>
      </w:pPr>
      <w:rPr>
        <w:rFonts w:ascii="Times New Roman" w:hAnsi="Times New Roman" w:cs="Times New Roman" w:hint="default"/>
        <w:b/>
        <w:i w:val="0"/>
        <w:sz w:val="24"/>
      </w:rPr>
    </w:lvl>
  </w:abstractNum>
  <w:abstractNum w:abstractNumId="85" w15:restartNumberingAfterBreak="0">
    <w:nsid w:val="5FDB3265"/>
    <w:multiLevelType w:val="hybridMultilevel"/>
    <w:tmpl w:val="274048A4"/>
    <w:styleLink w:val="380"/>
    <w:lvl w:ilvl="0" w:tplc="0C8EFC8A">
      <w:numFmt w:val="bullet"/>
      <w:lvlText w:val=""/>
      <w:lvlJc w:val="left"/>
      <w:pPr>
        <w:ind w:left="222" w:hanging="286"/>
      </w:pPr>
      <w:rPr>
        <w:rFonts w:ascii="Symbol" w:eastAsia="Symbol" w:hAnsi="Symbol" w:cs="Symbol" w:hint="default"/>
        <w:w w:val="100"/>
        <w:sz w:val="24"/>
        <w:szCs w:val="24"/>
        <w:lang w:val="ru-RU" w:eastAsia="en-US" w:bidi="ar-SA"/>
      </w:rPr>
    </w:lvl>
    <w:lvl w:ilvl="1" w:tplc="E598A5D0">
      <w:numFmt w:val="bullet"/>
      <w:lvlText w:val="•"/>
      <w:lvlJc w:val="left"/>
      <w:pPr>
        <w:ind w:left="1170" w:hanging="286"/>
      </w:pPr>
      <w:rPr>
        <w:rFonts w:hint="default"/>
        <w:lang w:val="ru-RU" w:eastAsia="en-US" w:bidi="ar-SA"/>
      </w:rPr>
    </w:lvl>
    <w:lvl w:ilvl="2" w:tplc="9790EF6C">
      <w:numFmt w:val="bullet"/>
      <w:lvlText w:val="•"/>
      <w:lvlJc w:val="left"/>
      <w:pPr>
        <w:ind w:left="2121" w:hanging="286"/>
      </w:pPr>
      <w:rPr>
        <w:rFonts w:hint="default"/>
        <w:lang w:val="ru-RU" w:eastAsia="en-US" w:bidi="ar-SA"/>
      </w:rPr>
    </w:lvl>
    <w:lvl w:ilvl="3" w:tplc="C9BA7018">
      <w:numFmt w:val="bullet"/>
      <w:lvlText w:val="•"/>
      <w:lvlJc w:val="left"/>
      <w:pPr>
        <w:ind w:left="3071" w:hanging="286"/>
      </w:pPr>
      <w:rPr>
        <w:rFonts w:hint="default"/>
        <w:lang w:val="ru-RU" w:eastAsia="en-US" w:bidi="ar-SA"/>
      </w:rPr>
    </w:lvl>
    <w:lvl w:ilvl="4" w:tplc="D8780E72">
      <w:numFmt w:val="bullet"/>
      <w:lvlText w:val="•"/>
      <w:lvlJc w:val="left"/>
      <w:pPr>
        <w:ind w:left="4022" w:hanging="286"/>
      </w:pPr>
      <w:rPr>
        <w:rFonts w:hint="default"/>
        <w:lang w:val="ru-RU" w:eastAsia="en-US" w:bidi="ar-SA"/>
      </w:rPr>
    </w:lvl>
    <w:lvl w:ilvl="5" w:tplc="A87C2614">
      <w:numFmt w:val="bullet"/>
      <w:lvlText w:val="•"/>
      <w:lvlJc w:val="left"/>
      <w:pPr>
        <w:ind w:left="4973" w:hanging="286"/>
      </w:pPr>
      <w:rPr>
        <w:rFonts w:hint="default"/>
        <w:lang w:val="ru-RU" w:eastAsia="en-US" w:bidi="ar-SA"/>
      </w:rPr>
    </w:lvl>
    <w:lvl w:ilvl="6" w:tplc="413023C0">
      <w:numFmt w:val="bullet"/>
      <w:lvlText w:val="•"/>
      <w:lvlJc w:val="left"/>
      <w:pPr>
        <w:ind w:left="5923" w:hanging="286"/>
      </w:pPr>
      <w:rPr>
        <w:rFonts w:hint="default"/>
        <w:lang w:val="ru-RU" w:eastAsia="en-US" w:bidi="ar-SA"/>
      </w:rPr>
    </w:lvl>
    <w:lvl w:ilvl="7" w:tplc="F4CE1162">
      <w:numFmt w:val="bullet"/>
      <w:lvlText w:val="•"/>
      <w:lvlJc w:val="left"/>
      <w:pPr>
        <w:ind w:left="6874" w:hanging="286"/>
      </w:pPr>
      <w:rPr>
        <w:rFonts w:hint="default"/>
        <w:lang w:val="ru-RU" w:eastAsia="en-US" w:bidi="ar-SA"/>
      </w:rPr>
    </w:lvl>
    <w:lvl w:ilvl="8" w:tplc="277ABEC0">
      <w:numFmt w:val="bullet"/>
      <w:lvlText w:val="•"/>
      <w:lvlJc w:val="left"/>
      <w:pPr>
        <w:ind w:left="7825" w:hanging="286"/>
      </w:pPr>
      <w:rPr>
        <w:rFonts w:hint="default"/>
        <w:lang w:val="ru-RU" w:eastAsia="en-US" w:bidi="ar-SA"/>
      </w:rPr>
    </w:lvl>
  </w:abstractNum>
  <w:abstractNum w:abstractNumId="86" w15:restartNumberingAfterBreak="0">
    <w:nsid w:val="636D237D"/>
    <w:multiLevelType w:val="multilevel"/>
    <w:tmpl w:val="DB3C391E"/>
    <w:styleLink w:val="113"/>
    <w:lvl w:ilvl="0">
      <w:start w:val="1"/>
      <w:numFmt w:val="bullet"/>
      <w:suff w:val="space"/>
      <w:lvlText w:val="–"/>
      <w:lvlJc w:val="left"/>
      <w:pPr>
        <w:ind w:left="1135" w:firstLine="567"/>
      </w:pPr>
      <w:rPr>
        <w:rFonts w:ascii="Times New Roman" w:hAnsi="Times New Roman" w:cs="Times New Roman" w:hint="default"/>
        <w:color w:val="auto"/>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87" w15:restartNumberingAfterBreak="0">
    <w:nsid w:val="64C2414F"/>
    <w:multiLevelType w:val="multilevel"/>
    <w:tmpl w:val="04190023"/>
    <w:styleLink w:val="44"/>
    <w:lvl w:ilvl="0">
      <w:start w:val="1"/>
      <w:numFmt w:val="upperRoman"/>
      <w:lvlText w:val="Статья %1."/>
      <w:lvlJc w:val="left"/>
      <w:pPr>
        <w:ind w:left="0" w:firstLine="0"/>
      </w:pPr>
    </w:lvl>
    <w:lvl w:ilvl="1">
      <w:start w:val="1"/>
      <w:numFmt w:val="decimalZero"/>
      <w:isLgl/>
      <w:lvlText w:val="Раздел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88" w15:restartNumberingAfterBreak="0">
    <w:nsid w:val="65844F4F"/>
    <w:multiLevelType w:val="multilevel"/>
    <w:tmpl w:val="FD2AFF50"/>
    <w:lvl w:ilvl="0">
      <w:start w:val="1"/>
      <w:numFmt w:val="decimal"/>
      <w:pStyle w:val="18"/>
      <w:lvlText w:val="%1"/>
      <w:lvlJc w:val="left"/>
      <w:pPr>
        <w:tabs>
          <w:tab w:val="num" w:pos="852"/>
        </w:tabs>
        <w:ind w:left="852" w:hanging="284"/>
      </w:pPr>
      <w:rPr>
        <w:rFonts w:hint="default"/>
      </w:rPr>
    </w:lvl>
    <w:lvl w:ilvl="1">
      <w:start w:val="1"/>
      <w:numFmt w:val="decimal"/>
      <w:pStyle w:val="25"/>
      <w:lvlText w:val="%1.%2"/>
      <w:lvlJc w:val="left"/>
      <w:pPr>
        <w:tabs>
          <w:tab w:val="num" w:pos="1418"/>
        </w:tabs>
        <w:ind w:left="1418" w:hanging="567"/>
      </w:pPr>
      <w:rPr>
        <w:rFonts w:hint="default"/>
      </w:rPr>
    </w:lvl>
    <w:lvl w:ilvl="2">
      <w:start w:val="1"/>
      <w:numFmt w:val="decimal"/>
      <w:pStyle w:val="35"/>
      <w:lvlText w:val="%1.%2.%3"/>
      <w:lvlJc w:val="left"/>
      <w:pPr>
        <w:tabs>
          <w:tab w:val="num" w:pos="1278"/>
        </w:tabs>
        <w:ind w:left="1278" w:hanging="851"/>
      </w:pPr>
      <w:rPr>
        <w:rFonts w:hint="default"/>
      </w:rPr>
    </w:lvl>
    <w:lvl w:ilvl="3">
      <w:start w:val="1"/>
      <w:numFmt w:val="decimal"/>
      <w:pStyle w:val="45"/>
      <w:lvlText w:val="%1.%2.%3.%4"/>
      <w:lvlJc w:val="left"/>
      <w:pPr>
        <w:tabs>
          <w:tab w:val="num" w:pos="1702"/>
        </w:tabs>
        <w:ind w:left="1702" w:hanging="1134"/>
      </w:pPr>
      <w:rPr>
        <w:rFonts w:hint="default"/>
      </w:rPr>
    </w:lvl>
    <w:lvl w:ilvl="4">
      <w:start w:val="1"/>
      <w:numFmt w:val="decimal"/>
      <w:lvlText w:val="%1.%2.%3.%4.%5"/>
      <w:lvlJc w:val="left"/>
      <w:pPr>
        <w:tabs>
          <w:tab w:val="num" w:pos="1009"/>
        </w:tabs>
        <w:ind w:left="1009" w:hanging="1008"/>
      </w:pPr>
      <w:rPr>
        <w:rFonts w:hint="default"/>
      </w:rPr>
    </w:lvl>
    <w:lvl w:ilvl="5">
      <w:start w:val="1"/>
      <w:numFmt w:val="decimal"/>
      <w:lvlText w:val="%1.%2.%3.%4.%5.%6"/>
      <w:lvlJc w:val="left"/>
      <w:pPr>
        <w:tabs>
          <w:tab w:val="num" w:pos="1153"/>
        </w:tabs>
        <w:ind w:left="1153" w:hanging="1152"/>
      </w:pPr>
      <w:rPr>
        <w:rFonts w:hint="default"/>
      </w:rPr>
    </w:lvl>
    <w:lvl w:ilvl="6">
      <w:start w:val="1"/>
      <w:numFmt w:val="decimal"/>
      <w:lvlText w:val="%1.%2.%3.%4.%5.%6.%7"/>
      <w:lvlJc w:val="left"/>
      <w:pPr>
        <w:tabs>
          <w:tab w:val="num" w:pos="1297"/>
        </w:tabs>
        <w:ind w:left="1297" w:hanging="1296"/>
      </w:pPr>
      <w:rPr>
        <w:rFonts w:hint="default"/>
      </w:rPr>
    </w:lvl>
    <w:lvl w:ilvl="7">
      <w:start w:val="1"/>
      <w:numFmt w:val="decimal"/>
      <w:lvlText w:val="%1.%2.%3.%4.%5.%6.%7.%8"/>
      <w:lvlJc w:val="left"/>
      <w:pPr>
        <w:tabs>
          <w:tab w:val="num" w:pos="1441"/>
        </w:tabs>
        <w:ind w:left="1441" w:hanging="1440"/>
      </w:pPr>
      <w:rPr>
        <w:rFonts w:hint="default"/>
      </w:rPr>
    </w:lvl>
    <w:lvl w:ilvl="8">
      <w:start w:val="1"/>
      <w:numFmt w:val="decimal"/>
      <w:lvlText w:val="%1.%2.%3.%4.%5.%6.%7.%8.%9"/>
      <w:lvlJc w:val="left"/>
      <w:pPr>
        <w:tabs>
          <w:tab w:val="num" w:pos="1585"/>
        </w:tabs>
        <w:ind w:left="1585" w:hanging="1584"/>
      </w:pPr>
      <w:rPr>
        <w:rFonts w:hint="default"/>
      </w:rPr>
    </w:lvl>
  </w:abstractNum>
  <w:abstractNum w:abstractNumId="89" w15:restartNumberingAfterBreak="0">
    <w:nsid w:val="66D26412"/>
    <w:multiLevelType w:val="hybridMultilevel"/>
    <w:tmpl w:val="D4B6D334"/>
    <w:styleLink w:val="af"/>
    <w:lvl w:ilvl="0" w:tplc="9E34B7F4">
      <w:start w:val="1"/>
      <w:numFmt w:val="decimal"/>
      <w:lvlText w:val="%1."/>
      <w:lvlJc w:val="left"/>
      <w:pPr>
        <w:tabs>
          <w:tab w:val="num" w:pos="927"/>
        </w:tabs>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0" w15:restartNumberingAfterBreak="0">
    <w:nsid w:val="6B1B29B9"/>
    <w:multiLevelType w:val="hybridMultilevel"/>
    <w:tmpl w:val="EB98CAA6"/>
    <w:lvl w:ilvl="0" w:tplc="C69CE94C">
      <w:start w:val="1"/>
      <w:numFmt w:val="bullet"/>
      <w:pStyle w:val="af0"/>
      <w:lvlText w:val=""/>
      <w:lvlJc w:val="left"/>
      <w:pPr>
        <w:tabs>
          <w:tab w:val="num" w:pos="720"/>
        </w:tabs>
        <w:ind w:left="720" w:hanging="360"/>
      </w:pPr>
      <w:rPr>
        <w:rFonts w:ascii="Symbol" w:hAnsi="Symbol" w:cs="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91" w15:restartNumberingAfterBreak="0">
    <w:nsid w:val="6B1B3507"/>
    <w:multiLevelType w:val="hybridMultilevel"/>
    <w:tmpl w:val="11CE71FC"/>
    <w:lvl w:ilvl="0" w:tplc="0419000F">
      <w:start w:val="1"/>
      <w:numFmt w:val="decimal"/>
      <w:pStyle w:val="19"/>
      <w:lvlText w:val="Таблица %1 "/>
      <w:lvlJc w:val="right"/>
      <w:pPr>
        <w:tabs>
          <w:tab w:val="num" w:pos="1429"/>
        </w:tabs>
        <w:ind w:left="1429" w:firstLine="792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15:restartNumberingAfterBreak="0">
    <w:nsid w:val="6C857133"/>
    <w:multiLevelType w:val="hybridMultilevel"/>
    <w:tmpl w:val="F3443944"/>
    <w:styleLink w:val="210"/>
    <w:lvl w:ilvl="0" w:tplc="69FAF570">
      <w:start w:val="1"/>
      <w:numFmt w:val="bullet"/>
      <w:lvlText w:val="−"/>
      <w:lvlJc w:val="left"/>
      <w:pPr>
        <w:ind w:left="1429" w:hanging="360"/>
      </w:pPr>
      <w:rPr>
        <w:rFonts w:ascii="Times New Roman" w:hAnsi="Times New Roman" w:cs="Times New Roman" w:hint="default"/>
      </w:rPr>
    </w:lvl>
    <w:lvl w:ilvl="1" w:tplc="0419000F"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6F921009"/>
    <w:multiLevelType w:val="multilevel"/>
    <w:tmpl w:val="6F921009"/>
    <w:lvl w:ilvl="0">
      <w:start w:val="1"/>
      <w:numFmt w:val="bullet"/>
      <w:pStyle w:val="G0"/>
      <w:lvlText w:val="−"/>
      <w:lvlJc w:val="left"/>
      <w:pPr>
        <w:ind w:left="1429" w:hanging="360"/>
      </w:pPr>
      <w:rPr>
        <w:rFonts w:ascii="Courier New" w:hAnsi="Courier New"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pStyle w:val="G111"/>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94" w15:restartNumberingAfterBreak="0">
    <w:nsid w:val="70CC008F"/>
    <w:multiLevelType w:val="multilevel"/>
    <w:tmpl w:val="D3A4E860"/>
    <w:lvl w:ilvl="0">
      <w:start w:val="1"/>
      <w:numFmt w:val="decimal"/>
      <w:pStyle w:val="af1"/>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f1"/>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95" w15:restartNumberingAfterBreak="0">
    <w:nsid w:val="71435B5C"/>
    <w:multiLevelType w:val="multilevel"/>
    <w:tmpl w:val="73E8EF5A"/>
    <w:lvl w:ilvl="0">
      <w:start w:val="1"/>
      <w:numFmt w:val="decimal"/>
      <w:lvlText w:val="%1."/>
      <w:lvlJc w:val="left"/>
      <w:pPr>
        <w:ind w:left="38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2109" w:hanging="720"/>
      </w:pPr>
      <w:rPr>
        <w:rFonts w:ascii="Times New Roman" w:hAnsi="Times New Roman" w:cs="Times New Roman" w:hint="default"/>
        <w:b/>
        <w:bCs/>
        <w:sz w:val="24"/>
        <w:szCs w:val="24"/>
      </w:rPr>
    </w:lvl>
    <w:lvl w:ilvl="3">
      <w:start w:val="1"/>
      <w:numFmt w:val="decimal"/>
      <w:isLgl/>
      <w:lvlText w:val="%1.%2.%3.%4"/>
      <w:lvlJc w:val="left"/>
      <w:pPr>
        <w:ind w:left="2789" w:hanging="720"/>
      </w:pPr>
      <w:rPr>
        <w:rFonts w:hint="default"/>
      </w:rPr>
    </w:lvl>
    <w:lvl w:ilvl="4">
      <w:start w:val="1"/>
      <w:numFmt w:val="decimal"/>
      <w:isLgl/>
      <w:lvlText w:val="%1.%2.%3.%4.%5"/>
      <w:lvlJc w:val="left"/>
      <w:pPr>
        <w:ind w:left="3829" w:hanging="1080"/>
      </w:pPr>
      <w:rPr>
        <w:rFonts w:hint="default"/>
      </w:rPr>
    </w:lvl>
    <w:lvl w:ilvl="5">
      <w:start w:val="1"/>
      <w:numFmt w:val="decimal"/>
      <w:isLgl/>
      <w:lvlText w:val="%1.%2.%3.%4.%5.%6"/>
      <w:lvlJc w:val="left"/>
      <w:pPr>
        <w:ind w:left="4509" w:hanging="1080"/>
      </w:pPr>
      <w:rPr>
        <w:rFonts w:hint="default"/>
      </w:rPr>
    </w:lvl>
    <w:lvl w:ilvl="6">
      <w:start w:val="1"/>
      <w:numFmt w:val="decimal"/>
      <w:isLgl/>
      <w:lvlText w:val="%1.%2.%3.%4.%5.%6.%7"/>
      <w:lvlJc w:val="left"/>
      <w:pPr>
        <w:ind w:left="5549" w:hanging="1440"/>
      </w:pPr>
      <w:rPr>
        <w:rFonts w:hint="default"/>
      </w:rPr>
    </w:lvl>
    <w:lvl w:ilvl="7">
      <w:start w:val="1"/>
      <w:numFmt w:val="decimal"/>
      <w:isLgl/>
      <w:lvlText w:val="%1.%2.%3.%4.%5.%6.%7.%8"/>
      <w:lvlJc w:val="left"/>
      <w:pPr>
        <w:ind w:left="6229" w:hanging="1440"/>
      </w:pPr>
      <w:rPr>
        <w:rFonts w:hint="default"/>
      </w:rPr>
    </w:lvl>
    <w:lvl w:ilvl="8">
      <w:start w:val="1"/>
      <w:numFmt w:val="decimal"/>
      <w:isLgl/>
      <w:lvlText w:val="%1.%2.%3.%4.%5.%6.%7.%8.%9"/>
      <w:lvlJc w:val="left"/>
      <w:pPr>
        <w:ind w:left="7269" w:hanging="1800"/>
      </w:pPr>
      <w:rPr>
        <w:rFonts w:hint="default"/>
      </w:rPr>
    </w:lvl>
  </w:abstractNum>
  <w:abstractNum w:abstractNumId="96" w15:restartNumberingAfterBreak="0">
    <w:nsid w:val="72253B13"/>
    <w:multiLevelType w:val="hybridMultilevel"/>
    <w:tmpl w:val="B650CA14"/>
    <w:lvl w:ilvl="0" w:tplc="027486D6">
      <w:start w:val="1"/>
      <w:numFmt w:val="bullet"/>
      <w:pStyle w:val="af2"/>
      <w:lvlText w:val=""/>
      <w:lvlJc w:val="left"/>
      <w:pPr>
        <w:ind w:left="360" w:hanging="360"/>
      </w:pPr>
      <w:rPr>
        <w:rFonts w:ascii="Symbol" w:hAnsi="Symbol" w:hint="default"/>
      </w:rPr>
    </w:lvl>
    <w:lvl w:ilvl="1" w:tplc="325C7DFC" w:tentative="1">
      <w:start w:val="1"/>
      <w:numFmt w:val="bullet"/>
      <w:lvlText w:val="o"/>
      <w:lvlJc w:val="left"/>
      <w:pPr>
        <w:ind w:left="1647" w:hanging="360"/>
      </w:pPr>
      <w:rPr>
        <w:rFonts w:ascii="Courier New" w:hAnsi="Courier New" w:cs="Courier New" w:hint="default"/>
      </w:rPr>
    </w:lvl>
    <w:lvl w:ilvl="2" w:tplc="B4F46FDC" w:tentative="1">
      <w:start w:val="1"/>
      <w:numFmt w:val="bullet"/>
      <w:lvlText w:val=""/>
      <w:lvlJc w:val="left"/>
      <w:pPr>
        <w:ind w:left="2367" w:hanging="360"/>
      </w:pPr>
      <w:rPr>
        <w:rFonts w:ascii="Wingdings" w:hAnsi="Wingdings" w:hint="default"/>
      </w:rPr>
    </w:lvl>
    <w:lvl w:ilvl="3" w:tplc="B6847494" w:tentative="1">
      <w:start w:val="1"/>
      <w:numFmt w:val="bullet"/>
      <w:lvlText w:val=""/>
      <w:lvlJc w:val="left"/>
      <w:pPr>
        <w:ind w:left="3087" w:hanging="360"/>
      </w:pPr>
      <w:rPr>
        <w:rFonts w:ascii="Symbol" w:hAnsi="Symbol" w:hint="default"/>
      </w:rPr>
    </w:lvl>
    <w:lvl w:ilvl="4" w:tplc="ACCED648" w:tentative="1">
      <w:start w:val="1"/>
      <w:numFmt w:val="bullet"/>
      <w:lvlText w:val="o"/>
      <w:lvlJc w:val="left"/>
      <w:pPr>
        <w:ind w:left="3807" w:hanging="360"/>
      </w:pPr>
      <w:rPr>
        <w:rFonts w:ascii="Courier New" w:hAnsi="Courier New" w:cs="Courier New" w:hint="default"/>
      </w:rPr>
    </w:lvl>
    <w:lvl w:ilvl="5" w:tplc="0E94C650" w:tentative="1">
      <w:start w:val="1"/>
      <w:numFmt w:val="bullet"/>
      <w:lvlText w:val=""/>
      <w:lvlJc w:val="left"/>
      <w:pPr>
        <w:ind w:left="4527" w:hanging="360"/>
      </w:pPr>
      <w:rPr>
        <w:rFonts w:ascii="Wingdings" w:hAnsi="Wingdings" w:hint="default"/>
      </w:rPr>
    </w:lvl>
    <w:lvl w:ilvl="6" w:tplc="7C1CE3B8" w:tentative="1">
      <w:start w:val="1"/>
      <w:numFmt w:val="bullet"/>
      <w:lvlText w:val=""/>
      <w:lvlJc w:val="left"/>
      <w:pPr>
        <w:ind w:left="5247" w:hanging="360"/>
      </w:pPr>
      <w:rPr>
        <w:rFonts w:ascii="Symbol" w:hAnsi="Symbol" w:hint="default"/>
      </w:rPr>
    </w:lvl>
    <w:lvl w:ilvl="7" w:tplc="99A6E69A" w:tentative="1">
      <w:start w:val="1"/>
      <w:numFmt w:val="bullet"/>
      <w:lvlText w:val="o"/>
      <w:lvlJc w:val="left"/>
      <w:pPr>
        <w:ind w:left="5967" w:hanging="360"/>
      </w:pPr>
      <w:rPr>
        <w:rFonts w:ascii="Courier New" w:hAnsi="Courier New" w:cs="Courier New" w:hint="default"/>
      </w:rPr>
    </w:lvl>
    <w:lvl w:ilvl="8" w:tplc="4D4E347A" w:tentative="1">
      <w:start w:val="1"/>
      <w:numFmt w:val="bullet"/>
      <w:lvlText w:val=""/>
      <w:lvlJc w:val="left"/>
      <w:pPr>
        <w:ind w:left="6687" w:hanging="360"/>
      </w:pPr>
      <w:rPr>
        <w:rFonts w:ascii="Wingdings" w:hAnsi="Wingdings" w:hint="default"/>
      </w:rPr>
    </w:lvl>
  </w:abstractNum>
  <w:abstractNum w:abstractNumId="97" w15:restartNumberingAfterBreak="0">
    <w:nsid w:val="722E1CA7"/>
    <w:multiLevelType w:val="hybridMultilevel"/>
    <w:tmpl w:val="59D0EC82"/>
    <w:styleLink w:val="11112142"/>
    <w:lvl w:ilvl="0" w:tplc="F7AC195A">
      <w:start w:val="1"/>
      <w:numFmt w:val="decimal"/>
      <w:lvlText w:val="Рисунок В.%1"/>
      <w:lvlJc w:val="center"/>
      <w:pPr>
        <w:ind w:left="720" w:hanging="360"/>
      </w:pPr>
      <w:rPr>
        <w:rFonts w:hint="default"/>
        <w:sz w:val="24"/>
      </w:rPr>
    </w:lvl>
    <w:lvl w:ilvl="1" w:tplc="E2F67240" w:tentative="1">
      <w:start w:val="1"/>
      <w:numFmt w:val="lowerLetter"/>
      <w:lvlText w:val="%2."/>
      <w:lvlJc w:val="left"/>
      <w:pPr>
        <w:ind w:left="1440" w:hanging="360"/>
      </w:pPr>
    </w:lvl>
    <w:lvl w:ilvl="2" w:tplc="99886F06" w:tentative="1">
      <w:start w:val="1"/>
      <w:numFmt w:val="lowerRoman"/>
      <w:lvlText w:val="%3."/>
      <w:lvlJc w:val="right"/>
      <w:pPr>
        <w:ind w:left="2160" w:hanging="180"/>
      </w:pPr>
    </w:lvl>
    <w:lvl w:ilvl="3" w:tplc="983247CE" w:tentative="1">
      <w:start w:val="1"/>
      <w:numFmt w:val="decimal"/>
      <w:lvlText w:val="%4."/>
      <w:lvlJc w:val="left"/>
      <w:pPr>
        <w:ind w:left="2880" w:hanging="360"/>
      </w:pPr>
    </w:lvl>
    <w:lvl w:ilvl="4" w:tplc="41129DDA" w:tentative="1">
      <w:start w:val="1"/>
      <w:numFmt w:val="lowerLetter"/>
      <w:lvlText w:val="%5."/>
      <w:lvlJc w:val="left"/>
      <w:pPr>
        <w:ind w:left="3600" w:hanging="360"/>
      </w:pPr>
    </w:lvl>
    <w:lvl w:ilvl="5" w:tplc="4B9ABDEE" w:tentative="1">
      <w:start w:val="1"/>
      <w:numFmt w:val="lowerRoman"/>
      <w:lvlText w:val="%6."/>
      <w:lvlJc w:val="right"/>
      <w:pPr>
        <w:ind w:left="4320" w:hanging="180"/>
      </w:pPr>
    </w:lvl>
    <w:lvl w:ilvl="6" w:tplc="F5127444" w:tentative="1">
      <w:start w:val="1"/>
      <w:numFmt w:val="decimal"/>
      <w:lvlText w:val="%7."/>
      <w:lvlJc w:val="left"/>
      <w:pPr>
        <w:ind w:left="5040" w:hanging="360"/>
      </w:pPr>
    </w:lvl>
    <w:lvl w:ilvl="7" w:tplc="DD1ACA48" w:tentative="1">
      <w:start w:val="1"/>
      <w:numFmt w:val="lowerLetter"/>
      <w:lvlText w:val="%8."/>
      <w:lvlJc w:val="left"/>
      <w:pPr>
        <w:ind w:left="5760" w:hanging="360"/>
      </w:pPr>
    </w:lvl>
    <w:lvl w:ilvl="8" w:tplc="BD84E278" w:tentative="1">
      <w:start w:val="1"/>
      <w:numFmt w:val="lowerRoman"/>
      <w:lvlText w:val="%9."/>
      <w:lvlJc w:val="right"/>
      <w:pPr>
        <w:ind w:left="6480" w:hanging="180"/>
      </w:pPr>
    </w:lvl>
  </w:abstractNum>
  <w:abstractNum w:abstractNumId="98" w15:restartNumberingAfterBreak="0">
    <w:nsid w:val="72AE414A"/>
    <w:multiLevelType w:val="hybridMultilevel"/>
    <w:tmpl w:val="06D475AA"/>
    <w:lvl w:ilvl="0" w:tplc="B1DA72F2">
      <w:start w:val="1"/>
      <w:numFmt w:val="russianLow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99" w15:restartNumberingAfterBreak="0">
    <w:nsid w:val="74E838CD"/>
    <w:multiLevelType w:val="hybridMultilevel"/>
    <w:tmpl w:val="8F0056DE"/>
    <w:lvl w:ilvl="0" w:tplc="3DF67460">
      <w:start w:val="1"/>
      <w:numFmt w:val="decimal"/>
      <w:pStyle w:val="1a"/>
      <w:lvlText w:val="%1."/>
      <w:lvlJc w:val="left"/>
      <w:pPr>
        <w:tabs>
          <w:tab w:val="num" w:pos="1135"/>
        </w:tabs>
        <w:ind w:left="1135" w:hanging="425"/>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0" w15:restartNumberingAfterBreak="0">
    <w:nsid w:val="74FC32A7"/>
    <w:multiLevelType w:val="hybridMultilevel"/>
    <w:tmpl w:val="E8A248B6"/>
    <w:styleLink w:val="1238"/>
    <w:lvl w:ilvl="0" w:tplc="4B509F40">
      <w:start w:val="1"/>
      <w:numFmt w:val="decimal"/>
      <w:lvlText w:val="1.2.%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pStyle w:val="314"/>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101" w15:restartNumberingAfterBreak="0">
    <w:nsid w:val="75E52A08"/>
    <w:multiLevelType w:val="hybridMultilevel"/>
    <w:tmpl w:val="DBF2846A"/>
    <w:lvl w:ilvl="0" w:tplc="69FAF570">
      <w:start w:val="1"/>
      <w:numFmt w:val="bullet"/>
      <w:pStyle w:val="61"/>
      <w:lvlText w:val=""/>
      <w:lvlJc w:val="left"/>
      <w:pPr>
        <w:tabs>
          <w:tab w:val="num" w:pos="1080"/>
        </w:tabs>
        <w:ind w:left="1080" w:hanging="360"/>
      </w:pPr>
      <w:rPr>
        <w:rFonts w:ascii="Symbol" w:hAnsi="Symbol" w:hint="default"/>
      </w:rPr>
    </w:lvl>
    <w:lvl w:ilvl="1" w:tplc="0419000F">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02" w15:restartNumberingAfterBreak="0">
    <w:nsid w:val="76D633DA"/>
    <w:multiLevelType w:val="hybridMultilevel"/>
    <w:tmpl w:val="320A34F2"/>
    <w:lvl w:ilvl="0" w:tplc="B25C209A">
      <w:start w:val="1"/>
      <w:numFmt w:val="bullet"/>
      <w:pStyle w:val="-S"/>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88"/>
  </w:num>
  <w:num w:numId="2">
    <w:abstractNumId w:val="27"/>
  </w:num>
  <w:num w:numId="3">
    <w:abstractNumId w:val="75"/>
  </w:num>
  <w:num w:numId="4">
    <w:abstractNumId w:val="66"/>
  </w:num>
  <w:num w:numId="5">
    <w:abstractNumId w:val="54"/>
  </w:num>
  <w:num w:numId="6">
    <w:abstractNumId w:val="9"/>
  </w:num>
  <w:num w:numId="7">
    <w:abstractNumId w:val="5"/>
  </w:num>
  <w:num w:numId="8">
    <w:abstractNumId w:val="45"/>
  </w:num>
  <w:num w:numId="9">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9"/>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1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num>
  <w:num w:numId="15">
    <w:abstractNumId w:val="32"/>
  </w:num>
  <w:num w:numId="16">
    <w:abstractNumId w:val="35"/>
  </w:num>
  <w:num w:numId="17">
    <w:abstractNumId w:val="89"/>
  </w:num>
  <w:num w:numId="18">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num>
  <w:num w:numId="20">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 w:numId="22">
    <w:abstractNumId w:val="8"/>
  </w:num>
  <w:num w:numId="23">
    <w:abstractNumId w:val="84"/>
  </w:num>
  <w:num w:numId="24">
    <w:abstractNumId w:val="7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1"/>
  </w:num>
  <w:num w:numId="2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9"/>
  </w:num>
  <w:num w:numId="29">
    <w:abstractNumId w:val="42"/>
  </w:num>
  <w:num w:numId="30">
    <w:abstractNumId w:val="52"/>
  </w:num>
  <w:num w:numId="31">
    <w:abstractNumId w:val="99"/>
  </w:num>
  <w:num w:numId="32">
    <w:abstractNumId w:val="80"/>
  </w:num>
  <w:num w:numId="33">
    <w:abstractNumId w:val="67"/>
  </w:num>
  <w:num w:numId="34">
    <w:abstractNumId w:val="100"/>
  </w:num>
  <w:num w:numId="35">
    <w:abstractNumId w:val="50"/>
  </w:num>
  <w:num w:numId="3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num>
  <w:num w:numId="38">
    <w:abstractNumId w:val="4"/>
  </w:num>
  <w:num w:numId="39">
    <w:abstractNumId w:val="3"/>
  </w:num>
  <w:num w:numId="40">
    <w:abstractNumId w:val="2"/>
  </w:num>
  <w:num w:numId="41">
    <w:abstractNumId w:val="1"/>
  </w:num>
  <w:num w:numId="42">
    <w:abstractNumId w:val="0"/>
  </w:num>
  <w:num w:numId="43">
    <w:abstractNumId w:val="34"/>
  </w:num>
  <w:num w:numId="44">
    <w:abstractNumId w:val="48"/>
  </w:num>
  <w:num w:numId="45">
    <w:abstractNumId w:val="24"/>
    <w:lvlOverride w:ilvl="0">
      <w:lvl w:ilvl="0">
        <w:numFmt w:val="bullet"/>
        <w:pStyle w:val="1-"/>
        <w:lvlText w:val="-"/>
        <w:lvlJc w:val="left"/>
        <w:pPr>
          <w:ind w:left="0" w:firstLine="709"/>
        </w:pPr>
        <w:rPr>
          <w:rFonts w:ascii="Times New Roman" w:hAnsi="Times New Roman" w:cs="Times New Roman" w:hint="default"/>
          <w:sz w:val="28"/>
        </w:rPr>
      </w:lvl>
    </w:lvlOverride>
    <w:lvlOverride w:ilvl="1">
      <w:lvl w:ilvl="1">
        <w:start w:val="1"/>
        <w:numFmt w:val="decimal"/>
        <w:lvlText w:val="%2)"/>
        <w:lvlJc w:val="left"/>
        <w:pPr>
          <w:ind w:left="284" w:firstLine="709"/>
        </w:pPr>
        <w:rPr>
          <w:rFonts w:hint="default"/>
        </w:rPr>
      </w:lvl>
    </w:lvlOverride>
    <w:lvlOverride w:ilvl="2">
      <w:lvl w:ilvl="2">
        <w:start w:val="1"/>
        <w:numFmt w:val="bullet"/>
        <w:lvlText w:val=""/>
        <w:lvlJc w:val="left"/>
        <w:pPr>
          <w:ind w:left="568" w:firstLine="709"/>
        </w:pPr>
        <w:rPr>
          <w:rFonts w:ascii="Wingdings" w:hAnsi="Wingdings" w:hint="default"/>
        </w:rPr>
      </w:lvl>
    </w:lvlOverride>
    <w:lvlOverride w:ilvl="3">
      <w:lvl w:ilvl="3">
        <w:start w:val="1"/>
        <w:numFmt w:val="bullet"/>
        <w:lvlText w:val=""/>
        <w:lvlJc w:val="left"/>
        <w:pPr>
          <w:ind w:left="852" w:firstLine="709"/>
        </w:pPr>
        <w:rPr>
          <w:rFonts w:ascii="Symbol" w:hAnsi="Symbol" w:hint="default"/>
        </w:rPr>
      </w:lvl>
    </w:lvlOverride>
    <w:lvlOverride w:ilvl="4">
      <w:lvl w:ilvl="4">
        <w:start w:val="1"/>
        <w:numFmt w:val="bullet"/>
        <w:lvlText w:val="o"/>
        <w:lvlJc w:val="left"/>
        <w:pPr>
          <w:ind w:left="1136" w:firstLine="709"/>
        </w:pPr>
        <w:rPr>
          <w:rFonts w:ascii="Courier New" w:hAnsi="Courier New" w:cs="Courier New" w:hint="default"/>
        </w:rPr>
      </w:lvl>
    </w:lvlOverride>
    <w:lvlOverride w:ilvl="5">
      <w:lvl w:ilvl="5">
        <w:start w:val="1"/>
        <w:numFmt w:val="bullet"/>
        <w:lvlText w:val=""/>
        <w:lvlJc w:val="left"/>
        <w:pPr>
          <w:ind w:left="1420" w:firstLine="709"/>
        </w:pPr>
        <w:rPr>
          <w:rFonts w:ascii="Wingdings" w:hAnsi="Wingdings" w:hint="default"/>
        </w:rPr>
      </w:lvl>
    </w:lvlOverride>
    <w:lvlOverride w:ilvl="6">
      <w:lvl w:ilvl="6">
        <w:start w:val="1"/>
        <w:numFmt w:val="bullet"/>
        <w:lvlText w:val=""/>
        <w:lvlJc w:val="left"/>
        <w:pPr>
          <w:ind w:left="1704" w:firstLine="709"/>
        </w:pPr>
        <w:rPr>
          <w:rFonts w:ascii="Symbol" w:hAnsi="Symbol" w:hint="default"/>
        </w:rPr>
      </w:lvl>
    </w:lvlOverride>
    <w:lvlOverride w:ilvl="7">
      <w:lvl w:ilvl="7">
        <w:start w:val="1"/>
        <w:numFmt w:val="bullet"/>
        <w:lvlText w:val="o"/>
        <w:lvlJc w:val="left"/>
        <w:pPr>
          <w:ind w:left="1988" w:firstLine="709"/>
        </w:pPr>
        <w:rPr>
          <w:rFonts w:ascii="Courier New" w:hAnsi="Courier New" w:cs="Courier New" w:hint="default"/>
        </w:rPr>
      </w:lvl>
    </w:lvlOverride>
    <w:lvlOverride w:ilvl="8">
      <w:lvl w:ilvl="8">
        <w:start w:val="1"/>
        <w:numFmt w:val="bullet"/>
        <w:lvlText w:val=""/>
        <w:lvlJc w:val="left"/>
        <w:pPr>
          <w:ind w:left="2272" w:firstLine="709"/>
        </w:pPr>
        <w:rPr>
          <w:rFonts w:ascii="Wingdings" w:hAnsi="Wingdings" w:hint="default"/>
        </w:rPr>
      </w:lvl>
    </w:lvlOverride>
  </w:num>
  <w:num w:numId="46">
    <w:abstractNumId w:val="18"/>
  </w:num>
  <w:num w:numId="47">
    <w:abstractNumId w:val="62"/>
  </w:num>
  <w:num w:numId="48">
    <w:abstractNumId w:val="79"/>
  </w:num>
  <w:num w:numId="49">
    <w:abstractNumId w:val="85"/>
  </w:num>
  <w:num w:numId="50">
    <w:abstractNumId w:val="58"/>
  </w:num>
  <w:num w:numId="51">
    <w:abstractNumId w:val="68"/>
  </w:num>
  <w:num w:numId="52">
    <w:abstractNumId w:val="90"/>
  </w:num>
  <w:num w:numId="53">
    <w:abstractNumId w:val="11"/>
  </w:num>
  <w:num w:numId="54">
    <w:abstractNumId w:val="73"/>
  </w:num>
  <w:num w:numId="55">
    <w:abstractNumId w:val="36"/>
  </w:num>
  <w:num w:numId="56">
    <w:abstractNumId w:val="82"/>
  </w:num>
  <w:num w:numId="57">
    <w:abstractNumId w:val="46"/>
  </w:num>
  <w:num w:numId="58">
    <w:abstractNumId w:val="94"/>
  </w:num>
  <w:num w:numId="59">
    <w:abstractNumId w:val="71"/>
  </w:num>
  <w:num w:numId="60">
    <w:abstractNumId w:val="96"/>
  </w:num>
  <w:num w:numId="61">
    <w:abstractNumId w:val="97"/>
  </w:num>
  <w:num w:numId="62">
    <w:abstractNumId w:val="39"/>
  </w:num>
  <w:num w:numId="63">
    <w:abstractNumId w:val="81"/>
  </w:num>
  <w:num w:numId="64">
    <w:abstractNumId w:val="92"/>
  </w:num>
  <w:num w:numId="65">
    <w:abstractNumId w:val="21"/>
  </w:num>
  <w:num w:numId="66">
    <w:abstractNumId w:val="57"/>
  </w:num>
  <w:num w:numId="67">
    <w:abstractNumId w:val="74"/>
  </w:num>
  <w:num w:numId="68">
    <w:abstractNumId w:val="86"/>
  </w:num>
  <w:num w:numId="69">
    <w:abstractNumId w:val="43"/>
    <w:lvlOverride w:ilvl="0"/>
    <w:lvlOverride w:ilvl="1">
      <w:startOverride w:val="1"/>
    </w:lvlOverride>
    <w:lvlOverride w:ilvl="2"/>
    <w:lvlOverride w:ilvl="3"/>
    <w:lvlOverride w:ilvl="4"/>
    <w:lvlOverride w:ilvl="5"/>
    <w:lvlOverride w:ilvl="6"/>
    <w:lvlOverride w:ilvl="7"/>
    <w:lvlOverride w:ilvl="8"/>
  </w:num>
  <w:num w:numId="7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01"/>
  </w:num>
  <w:num w:numId="73">
    <w:abstractNumId w:val="22"/>
  </w:num>
  <w:num w:numId="74">
    <w:abstractNumId w:val="93"/>
  </w:num>
  <w:num w:numId="75">
    <w:abstractNumId w:val="26"/>
  </w:num>
  <w:num w:numId="76">
    <w:abstractNumId w:val="91"/>
  </w:num>
  <w:num w:numId="77">
    <w:abstractNumId w:val="102"/>
  </w:num>
  <w:num w:numId="78">
    <w:abstractNumId w:val="77"/>
  </w:num>
  <w:num w:numId="79">
    <w:abstractNumId w:val="63"/>
  </w:num>
  <w:num w:numId="80">
    <w:abstractNumId w:val="76"/>
  </w:num>
  <w:num w:numId="81">
    <w:abstractNumId w:val="29"/>
  </w:num>
  <w:num w:numId="82">
    <w:abstractNumId w:val="14"/>
  </w:num>
  <w:num w:numId="83">
    <w:abstractNumId w:val="55"/>
  </w:num>
  <w:num w:numId="84">
    <w:abstractNumId w:val="19"/>
  </w:num>
  <w:num w:numId="85">
    <w:abstractNumId w:val="72"/>
  </w:num>
  <w:num w:numId="86">
    <w:abstractNumId w:val="59"/>
  </w:num>
  <w:num w:numId="87">
    <w:abstractNumId w:val="23"/>
  </w:num>
  <w:num w:numId="88">
    <w:abstractNumId w:val="95"/>
  </w:num>
  <w:num w:numId="89">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64"/>
  </w:num>
  <w:num w:numId="92">
    <w:abstractNumId w:val="44"/>
  </w:num>
  <w:num w:numId="93">
    <w:abstractNumId w:val="33"/>
  </w:num>
  <w:num w:numId="94">
    <w:abstractNumId w:val="87"/>
  </w:num>
  <w:num w:numId="95">
    <w:abstractNumId w:val="47"/>
  </w:num>
  <w:num w:numId="96">
    <w:abstractNumId w:val="37"/>
  </w:num>
  <w:num w:numId="97">
    <w:abstractNumId w:val="65"/>
  </w:num>
  <w:num w:numId="98">
    <w:abstractNumId w:val="61"/>
  </w:num>
  <w:num w:numId="99">
    <w:abstractNumId w:val="60"/>
  </w:num>
  <w:num w:numId="100">
    <w:abstractNumId w:val="38"/>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activeWritingStyle w:appName="MSWord" w:lang="fr-FR"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drawingGridHorizontalSpacing w:val="14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7561"/>
    <w:rsid w:val="000010EE"/>
    <w:rsid w:val="000011B1"/>
    <w:rsid w:val="000011EA"/>
    <w:rsid w:val="00001704"/>
    <w:rsid w:val="00001873"/>
    <w:rsid w:val="000019D9"/>
    <w:rsid w:val="00001A0E"/>
    <w:rsid w:val="00001DD0"/>
    <w:rsid w:val="000021F4"/>
    <w:rsid w:val="00002901"/>
    <w:rsid w:val="00002E33"/>
    <w:rsid w:val="00002E64"/>
    <w:rsid w:val="00003617"/>
    <w:rsid w:val="00003B7C"/>
    <w:rsid w:val="00003CE5"/>
    <w:rsid w:val="00003EB3"/>
    <w:rsid w:val="00003F63"/>
    <w:rsid w:val="00004D2A"/>
    <w:rsid w:val="00005487"/>
    <w:rsid w:val="00005706"/>
    <w:rsid w:val="0000580E"/>
    <w:rsid w:val="00005889"/>
    <w:rsid w:val="00005B93"/>
    <w:rsid w:val="000071F4"/>
    <w:rsid w:val="00007297"/>
    <w:rsid w:val="00007959"/>
    <w:rsid w:val="0000797F"/>
    <w:rsid w:val="00007C2C"/>
    <w:rsid w:val="00007CDB"/>
    <w:rsid w:val="0001050F"/>
    <w:rsid w:val="0001068A"/>
    <w:rsid w:val="000107AB"/>
    <w:rsid w:val="000107D8"/>
    <w:rsid w:val="00010BC0"/>
    <w:rsid w:val="0001110B"/>
    <w:rsid w:val="00011199"/>
    <w:rsid w:val="000114CD"/>
    <w:rsid w:val="0001170A"/>
    <w:rsid w:val="00011856"/>
    <w:rsid w:val="000121CA"/>
    <w:rsid w:val="000122BE"/>
    <w:rsid w:val="00012693"/>
    <w:rsid w:val="00012D19"/>
    <w:rsid w:val="00012D60"/>
    <w:rsid w:val="00012EA3"/>
    <w:rsid w:val="00013013"/>
    <w:rsid w:val="000146D9"/>
    <w:rsid w:val="0001479A"/>
    <w:rsid w:val="00014A07"/>
    <w:rsid w:val="00014B24"/>
    <w:rsid w:val="00014CE2"/>
    <w:rsid w:val="00015299"/>
    <w:rsid w:val="000155A4"/>
    <w:rsid w:val="000155C1"/>
    <w:rsid w:val="00015B69"/>
    <w:rsid w:val="00015FF4"/>
    <w:rsid w:val="0001639B"/>
    <w:rsid w:val="00016AF4"/>
    <w:rsid w:val="00016D68"/>
    <w:rsid w:val="00017507"/>
    <w:rsid w:val="000176A1"/>
    <w:rsid w:val="00017C58"/>
    <w:rsid w:val="000200A0"/>
    <w:rsid w:val="0002029F"/>
    <w:rsid w:val="0002090D"/>
    <w:rsid w:val="00020997"/>
    <w:rsid w:val="00020D3E"/>
    <w:rsid w:val="00021144"/>
    <w:rsid w:val="00021793"/>
    <w:rsid w:val="000217EC"/>
    <w:rsid w:val="00022993"/>
    <w:rsid w:val="00023232"/>
    <w:rsid w:val="00023339"/>
    <w:rsid w:val="000247A1"/>
    <w:rsid w:val="000247F1"/>
    <w:rsid w:val="0002492B"/>
    <w:rsid w:val="00024BAF"/>
    <w:rsid w:val="00024FFD"/>
    <w:rsid w:val="0002551A"/>
    <w:rsid w:val="00025566"/>
    <w:rsid w:val="000256F7"/>
    <w:rsid w:val="00025960"/>
    <w:rsid w:val="00026030"/>
    <w:rsid w:val="0002614D"/>
    <w:rsid w:val="00026A63"/>
    <w:rsid w:val="00026C6A"/>
    <w:rsid w:val="00026D72"/>
    <w:rsid w:val="00027672"/>
    <w:rsid w:val="00027D4D"/>
    <w:rsid w:val="000300BA"/>
    <w:rsid w:val="00030343"/>
    <w:rsid w:val="00030A29"/>
    <w:rsid w:val="000311E4"/>
    <w:rsid w:val="000312DC"/>
    <w:rsid w:val="00031B40"/>
    <w:rsid w:val="00032026"/>
    <w:rsid w:val="000322D4"/>
    <w:rsid w:val="000323E3"/>
    <w:rsid w:val="00032A89"/>
    <w:rsid w:val="00032FED"/>
    <w:rsid w:val="000337AF"/>
    <w:rsid w:val="0003383F"/>
    <w:rsid w:val="00034669"/>
    <w:rsid w:val="000347B3"/>
    <w:rsid w:val="00034BC9"/>
    <w:rsid w:val="00035547"/>
    <w:rsid w:val="00035B73"/>
    <w:rsid w:val="00035CC8"/>
    <w:rsid w:val="00035E59"/>
    <w:rsid w:val="00035E7F"/>
    <w:rsid w:val="00036353"/>
    <w:rsid w:val="000367BC"/>
    <w:rsid w:val="000375FB"/>
    <w:rsid w:val="00037933"/>
    <w:rsid w:val="00037BFD"/>
    <w:rsid w:val="00037C3C"/>
    <w:rsid w:val="000425EA"/>
    <w:rsid w:val="00042655"/>
    <w:rsid w:val="00043321"/>
    <w:rsid w:val="000433B2"/>
    <w:rsid w:val="000433DD"/>
    <w:rsid w:val="000442CF"/>
    <w:rsid w:val="00044822"/>
    <w:rsid w:val="00044A1A"/>
    <w:rsid w:val="0004629D"/>
    <w:rsid w:val="000465DD"/>
    <w:rsid w:val="0004665C"/>
    <w:rsid w:val="000466C2"/>
    <w:rsid w:val="0004670C"/>
    <w:rsid w:val="0004782A"/>
    <w:rsid w:val="00047831"/>
    <w:rsid w:val="00047C0F"/>
    <w:rsid w:val="00047D26"/>
    <w:rsid w:val="00047E72"/>
    <w:rsid w:val="00050767"/>
    <w:rsid w:val="00050B54"/>
    <w:rsid w:val="0005223E"/>
    <w:rsid w:val="0005262F"/>
    <w:rsid w:val="00052BC2"/>
    <w:rsid w:val="00052C77"/>
    <w:rsid w:val="000530A3"/>
    <w:rsid w:val="00053826"/>
    <w:rsid w:val="00053A49"/>
    <w:rsid w:val="00053FAB"/>
    <w:rsid w:val="0005471E"/>
    <w:rsid w:val="00054931"/>
    <w:rsid w:val="00054A75"/>
    <w:rsid w:val="00055150"/>
    <w:rsid w:val="00055185"/>
    <w:rsid w:val="00055370"/>
    <w:rsid w:val="0005545F"/>
    <w:rsid w:val="00055597"/>
    <w:rsid w:val="00055986"/>
    <w:rsid w:val="00055FE6"/>
    <w:rsid w:val="00056AE2"/>
    <w:rsid w:val="00056D9B"/>
    <w:rsid w:val="00056F99"/>
    <w:rsid w:val="00056FD6"/>
    <w:rsid w:val="000578F8"/>
    <w:rsid w:val="00057970"/>
    <w:rsid w:val="00057A8A"/>
    <w:rsid w:val="00057E8F"/>
    <w:rsid w:val="00060004"/>
    <w:rsid w:val="00060ACE"/>
    <w:rsid w:val="00060BC3"/>
    <w:rsid w:val="00061609"/>
    <w:rsid w:val="00061BF5"/>
    <w:rsid w:val="00061F6E"/>
    <w:rsid w:val="00062132"/>
    <w:rsid w:val="00062239"/>
    <w:rsid w:val="00062610"/>
    <w:rsid w:val="000627EF"/>
    <w:rsid w:val="00063291"/>
    <w:rsid w:val="000636B7"/>
    <w:rsid w:val="000637FC"/>
    <w:rsid w:val="00063891"/>
    <w:rsid w:val="00063A1D"/>
    <w:rsid w:val="00064D3A"/>
    <w:rsid w:val="000653A1"/>
    <w:rsid w:val="00065C43"/>
    <w:rsid w:val="00065CCF"/>
    <w:rsid w:val="00065E9A"/>
    <w:rsid w:val="000663D7"/>
    <w:rsid w:val="000664B4"/>
    <w:rsid w:val="00066AF1"/>
    <w:rsid w:val="000671C6"/>
    <w:rsid w:val="000672F1"/>
    <w:rsid w:val="00067374"/>
    <w:rsid w:val="000674DD"/>
    <w:rsid w:val="00067A54"/>
    <w:rsid w:val="0007003B"/>
    <w:rsid w:val="00070353"/>
    <w:rsid w:val="000703DA"/>
    <w:rsid w:val="0007126A"/>
    <w:rsid w:val="000717C1"/>
    <w:rsid w:val="00071864"/>
    <w:rsid w:val="0007195E"/>
    <w:rsid w:val="00071FA3"/>
    <w:rsid w:val="00072491"/>
    <w:rsid w:val="00072BE7"/>
    <w:rsid w:val="00072C60"/>
    <w:rsid w:val="00073CA5"/>
    <w:rsid w:val="00074596"/>
    <w:rsid w:val="0007470C"/>
    <w:rsid w:val="00074A9E"/>
    <w:rsid w:val="00074CC9"/>
    <w:rsid w:val="00074D45"/>
    <w:rsid w:val="00074E27"/>
    <w:rsid w:val="000751C8"/>
    <w:rsid w:val="00075216"/>
    <w:rsid w:val="00075B04"/>
    <w:rsid w:val="00075E06"/>
    <w:rsid w:val="00075FF2"/>
    <w:rsid w:val="00077F18"/>
    <w:rsid w:val="000802D0"/>
    <w:rsid w:val="000804EB"/>
    <w:rsid w:val="000806EF"/>
    <w:rsid w:val="00080E4F"/>
    <w:rsid w:val="000810B6"/>
    <w:rsid w:val="00081F83"/>
    <w:rsid w:val="00082E2D"/>
    <w:rsid w:val="00083693"/>
    <w:rsid w:val="00084178"/>
    <w:rsid w:val="0008491C"/>
    <w:rsid w:val="0008523C"/>
    <w:rsid w:val="000852B4"/>
    <w:rsid w:val="00085351"/>
    <w:rsid w:val="00085750"/>
    <w:rsid w:val="00085827"/>
    <w:rsid w:val="00085932"/>
    <w:rsid w:val="00086195"/>
    <w:rsid w:val="000861EC"/>
    <w:rsid w:val="00086BFF"/>
    <w:rsid w:val="000871E0"/>
    <w:rsid w:val="00087338"/>
    <w:rsid w:val="00087442"/>
    <w:rsid w:val="000875B8"/>
    <w:rsid w:val="0008771F"/>
    <w:rsid w:val="00087832"/>
    <w:rsid w:val="00087A02"/>
    <w:rsid w:val="00087DB9"/>
    <w:rsid w:val="00087F42"/>
    <w:rsid w:val="0009097B"/>
    <w:rsid w:val="00090DA1"/>
    <w:rsid w:val="00091104"/>
    <w:rsid w:val="00091160"/>
    <w:rsid w:val="0009126D"/>
    <w:rsid w:val="0009157F"/>
    <w:rsid w:val="0009184E"/>
    <w:rsid w:val="000919B9"/>
    <w:rsid w:val="000921CE"/>
    <w:rsid w:val="000924CE"/>
    <w:rsid w:val="0009283A"/>
    <w:rsid w:val="000929F9"/>
    <w:rsid w:val="0009300E"/>
    <w:rsid w:val="00093154"/>
    <w:rsid w:val="0009342C"/>
    <w:rsid w:val="00093F54"/>
    <w:rsid w:val="00094225"/>
    <w:rsid w:val="00094688"/>
    <w:rsid w:val="00094F05"/>
    <w:rsid w:val="00095570"/>
    <w:rsid w:val="00095B86"/>
    <w:rsid w:val="00095E52"/>
    <w:rsid w:val="00096904"/>
    <w:rsid w:val="00096FB3"/>
    <w:rsid w:val="00097596"/>
    <w:rsid w:val="000A0561"/>
    <w:rsid w:val="000A075E"/>
    <w:rsid w:val="000A09CC"/>
    <w:rsid w:val="000A0A88"/>
    <w:rsid w:val="000A0C96"/>
    <w:rsid w:val="000A0F0B"/>
    <w:rsid w:val="000A118A"/>
    <w:rsid w:val="000A1651"/>
    <w:rsid w:val="000A2463"/>
    <w:rsid w:val="000A26A8"/>
    <w:rsid w:val="000A26B3"/>
    <w:rsid w:val="000A327A"/>
    <w:rsid w:val="000A3BD0"/>
    <w:rsid w:val="000A4948"/>
    <w:rsid w:val="000A49C4"/>
    <w:rsid w:val="000A4B40"/>
    <w:rsid w:val="000A4CD4"/>
    <w:rsid w:val="000A4FC7"/>
    <w:rsid w:val="000A5106"/>
    <w:rsid w:val="000A55C0"/>
    <w:rsid w:val="000A56FC"/>
    <w:rsid w:val="000A6302"/>
    <w:rsid w:val="000A67D0"/>
    <w:rsid w:val="000A6BB6"/>
    <w:rsid w:val="000A6C24"/>
    <w:rsid w:val="000A6CE0"/>
    <w:rsid w:val="000A6D18"/>
    <w:rsid w:val="000A6FA0"/>
    <w:rsid w:val="000A73B4"/>
    <w:rsid w:val="000A7866"/>
    <w:rsid w:val="000A7E87"/>
    <w:rsid w:val="000A7F67"/>
    <w:rsid w:val="000B0269"/>
    <w:rsid w:val="000B03E9"/>
    <w:rsid w:val="000B0D8E"/>
    <w:rsid w:val="000B0EAF"/>
    <w:rsid w:val="000B133D"/>
    <w:rsid w:val="000B1378"/>
    <w:rsid w:val="000B15B2"/>
    <w:rsid w:val="000B1CB2"/>
    <w:rsid w:val="000B1DD7"/>
    <w:rsid w:val="000B1E79"/>
    <w:rsid w:val="000B21A6"/>
    <w:rsid w:val="000B2599"/>
    <w:rsid w:val="000B26E8"/>
    <w:rsid w:val="000B2A40"/>
    <w:rsid w:val="000B2AD2"/>
    <w:rsid w:val="000B2ED0"/>
    <w:rsid w:val="000B3410"/>
    <w:rsid w:val="000B3547"/>
    <w:rsid w:val="000B38DF"/>
    <w:rsid w:val="000B3F55"/>
    <w:rsid w:val="000B405A"/>
    <w:rsid w:val="000B46C8"/>
    <w:rsid w:val="000B515C"/>
    <w:rsid w:val="000B5810"/>
    <w:rsid w:val="000B5A31"/>
    <w:rsid w:val="000B5B50"/>
    <w:rsid w:val="000B5BF7"/>
    <w:rsid w:val="000B6021"/>
    <w:rsid w:val="000B6F07"/>
    <w:rsid w:val="000B7080"/>
    <w:rsid w:val="000B72C6"/>
    <w:rsid w:val="000B7C85"/>
    <w:rsid w:val="000C0669"/>
    <w:rsid w:val="000C07D5"/>
    <w:rsid w:val="000C0A03"/>
    <w:rsid w:val="000C0F24"/>
    <w:rsid w:val="000C0F4B"/>
    <w:rsid w:val="000C10F5"/>
    <w:rsid w:val="000C17C6"/>
    <w:rsid w:val="000C23CE"/>
    <w:rsid w:val="000C2862"/>
    <w:rsid w:val="000C2B35"/>
    <w:rsid w:val="000C2C9D"/>
    <w:rsid w:val="000C2D9D"/>
    <w:rsid w:val="000C32E5"/>
    <w:rsid w:val="000C364E"/>
    <w:rsid w:val="000C37B9"/>
    <w:rsid w:val="000C45DB"/>
    <w:rsid w:val="000C4659"/>
    <w:rsid w:val="000C4774"/>
    <w:rsid w:val="000C49F2"/>
    <w:rsid w:val="000C4A13"/>
    <w:rsid w:val="000C4D6C"/>
    <w:rsid w:val="000C4EA0"/>
    <w:rsid w:val="000C4EF8"/>
    <w:rsid w:val="000C5425"/>
    <w:rsid w:val="000C56DA"/>
    <w:rsid w:val="000C593D"/>
    <w:rsid w:val="000C5A01"/>
    <w:rsid w:val="000C5A86"/>
    <w:rsid w:val="000C5B71"/>
    <w:rsid w:val="000C5B8E"/>
    <w:rsid w:val="000C6049"/>
    <w:rsid w:val="000C646C"/>
    <w:rsid w:val="000C6A99"/>
    <w:rsid w:val="000C7096"/>
    <w:rsid w:val="000C7867"/>
    <w:rsid w:val="000C7990"/>
    <w:rsid w:val="000C7C33"/>
    <w:rsid w:val="000C7CB9"/>
    <w:rsid w:val="000C7FFC"/>
    <w:rsid w:val="000D037D"/>
    <w:rsid w:val="000D0E5F"/>
    <w:rsid w:val="000D174B"/>
    <w:rsid w:val="000D251C"/>
    <w:rsid w:val="000D264A"/>
    <w:rsid w:val="000D2772"/>
    <w:rsid w:val="000D28C3"/>
    <w:rsid w:val="000D3D8E"/>
    <w:rsid w:val="000D423E"/>
    <w:rsid w:val="000D4906"/>
    <w:rsid w:val="000D4F4D"/>
    <w:rsid w:val="000D528A"/>
    <w:rsid w:val="000D52D7"/>
    <w:rsid w:val="000D55F7"/>
    <w:rsid w:val="000D57A8"/>
    <w:rsid w:val="000D5AB3"/>
    <w:rsid w:val="000D6AD2"/>
    <w:rsid w:val="000D7D53"/>
    <w:rsid w:val="000E0082"/>
    <w:rsid w:val="000E1376"/>
    <w:rsid w:val="000E1D8B"/>
    <w:rsid w:val="000E251C"/>
    <w:rsid w:val="000E2678"/>
    <w:rsid w:val="000E2B6F"/>
    <w:rsid w:val="000E2BCF"/>
    <w:rsid w:val="000E2C0F"/>
    <w:rsid w:val="000E3B2A"/>
    <w:rsid w:val="000E3C9E"/>
    <w:rsid w:val="000E3CF8"/>
    <w:rsid w:val="000E3E4E"/>
    <w:rsid w:val="000E4530"/>
    <w:rsid w:val="000E4691"/>
    <w:rsid w:val="000E487F"/>
    <w:rsid w:val="000E48C3"/>
    <w:rsid w:val="000E542A"/>
    <w:rsid w:val="000E6420"/>
    <w:rsid w:val="000E64FA"/>
    <w:rsid w:val="000E697D"/>
    <w:rsid w:val="000E72C9"/>
    <w:rsid w:val="000E754C"/>
    <w:rsid w:val="000E7EB7"/>
    <w:rsid w:val="000E7EE5"/>
    <w:rsid w:val="000F009D"/>
    <w:rsid w:val="000F0E93"/>
    <w:rsid w:val="000F0FB9"/>
    <w:rsid w:val="000F146B"/>
    <w:rsid w:val="000F1651"/>
    <w:rsid w:val="000F18A8"/>
    <w:rsid w:val="000F1D4B"/>
    <w:rsid w:val="000F1FBD"/>
    <w:rsid w:val="000F2454"/>
    <w:rsid w:val="000F2F05"/>
    <w:rsid w:val="000F3BEB"/>
    <w:rsid w:val="000F4B40"/>
    <w:rsid w:val="000F4D8B"/>
    <w:rsid w:val="000F4E71"/>
    <w:rsid w:val="000F5313"/>
    <w:rsid w:val="000F5567"/>
    <w:rsid w:val="000F56F0"/>
    <w:rsid w:val="000F5A43"/>
    <w:rsid w:val="000F5DD0"/>
    <w:rsid w:val="000F5F45"/>
    <w:rsid w:val="000F6148"/>
    <w:rsid w:val="000F61E6"/>
    <w:rsid w:val="000F6238"/>
    <w:rsid w:val="000F634C"/>
    <w:rsid w:val="000F682E"/>
    <w:rsid w:val="000F69B9"/>
    <w:rsid w:val="000F69CF"/>
    <w:rsid w:val="000F73E9"/>
    <w:rsid w:val="000F7400"/>
    <w:rsid w:val="001001A2"/>
    <w:rsid w:val="001013C8"/>
    <w:rsid w:val="00101869"/>
    <w:rsid w:val="00101B98"/>
    <w:rsid w:val="00101D9A"/>
    <w:rsid w:val="00101EC0"/>
    <w:rsid w:val="0010210E"/>
    <w:rsid w:val="001023B9"/>
    <w:rsid w:val="00102793"/>
    <w:rsid w:val="00102B97"/>
    <w:rsid w:val="00103114"/>
    <w:rsid w:val="001031CB"/>
    <w:rsid w:val="001033E0"/>
    <w:rsid w:val="001034D2"/>
    <w:rsid w:val="00103AAD"/>
    <w:rsid w:val="00103AEB"/>
    <w:rsid w:val="00103CCB"/>
    <w:rsid w:val="00103F95"/>
    <w:rsid w:val="0010400F"/>
    <w:rsid w:val="00104A4B"/>
    <w:rsid w:val="00104E15"/>
    <w:rsid w:val="00105601"/>
    <w:rsid w:val="00105626"/>
    <w:rsid w:val="001062AC"/>
    <w:rsid w:val="00106598"/>
    <w:rsid w:val="00106A10"/>
    <w:rsid w:val="00106C1E"/>
    <w:rsid w:val="00106F4E"/>
    <w:rsid w:val="00107005"/>
    <w:rsid w:val="00107270"/>
    <w:rsid w:val="001072F8"/>
    <w:rsid w:val="00107653"/>
    <w:rsid w:val="0010772C"/>
    <w:rsid w:val="00107F21"/>
    <w:rsid w:val="00110424"/>
    <w:rsid w:val="0011054B"/>
    <w:rsid w:val="001108AB"/>
    <w:rsid w:val="00110FB0"/>
    <w:rsid w:val="001111D8"/>
    <w:rsid w:val="00112556"/>
    <w:rsid w:val="00112823"/>
    <w:rsid w:val="001128E6"/>
    <w:rsid w:val="001135FD"/>
    <w:rsid w:val="001136A2"/>
    <w:rsid w:val="00113A4C"/>
    <w:rsid w:val="00114CCE"/>
    <w:rsid w:val="00114FA7"/>
    <w:rsid w:val="00114FCD"/>
    <w:rsid w:val="001151F9"/>
    <w:rsid w:val="00116237"/>
    <w:rsid w:val="00116588"/>
    <w:rsid w:val="001166B1"/>
    <w:rsid w:val="00116C52"/>
    <w:rsid w:val="00117014"/>
    <w:rsid w:val="00117129"/>
    <w:rsid w:val="0011747D"/>
    <w:rsid w:val="00117F94"/>
    <w:rsid w:val="001204F9"/>
    <w:rsid w:val="00120E45"/>
    <w:rsid w:val="00121101"/>
    <w:rsid w:val="001220A5"/>
    <w:rsid w:val="001225A8"/>
    <w:rsid w:val="00122AFF"/>
    <w:rsid w:val="00122F4D"/>
    <w:rsid w:val="00123145"/>
    <w:rsid w:val="001235A9"/>
    <w:rsid w:val="00123BFF"/>
    <w:rsid w:val="00124327"/>
    <w:rsid w:val="00124475"/>
    <w:rsid w:val="0012485A"/>
    <w:rsid w:val="001248BC"/>
    <w:rsid w:val="00124910"/>
    <w:rsid w:val="00124C62"/>
    <w:rsid w:val="0012505C"/>
    <w:rsid w:val="001256B1"/>
    <w:rsid w:val="001265C4"/>
    <w:rsid w:val="00126C3D"/>
    <w:rsid w:val="00127B8E"/>
    <w:rsid w:val="001302F2"/>
    <w:rsid w:val="0013089D"/>
    <w:rsid w:val="00131248"/>
    <w:rsid w:val="001312D4"/>
    <w:rsid w:val="00131546"/>
    <w:rsid w:val="001320F9"/>
    <w:rsid w:val="0013217A"/>
    <w:rsid w:val="001321B0"/>
    <w:rsid w:val="00132A7F"/>
    <w:rsid w:val="00132B28"/>
    <w:rsid w:val="00133A2E"/>
    <w:rsid w:val="00133A8E"/>
    <w:rsid w:val="00133C8E"/>
    <w:rsid w:val="00133F2B"/>
    <w:rsid w:val="0013460F"/>
    <w:rsid w:val="00134878"/>
    <w:rsid w:val="0013540E"/>
    <w:rsid w:val="00135900"/>
    <w:rsid w:val="00135A57"/>
    <w:rsid w:val="00135D05"/>
    <w:rsid w:val="00135E0F"/>
    <w:rsid w:val="00135E5F"/>
    <w:rsid w:val="00136094"/>
    <w:rsid w:val="00137306"/>
    <w:rsid w:val="001376FB"/>
    <w:rsid w:val="001402B3"/>
    <w:rsid w:val="00140835"/>
    <w:rsid w:val="0014107E"/>
    <w:rsid w:val="00141B2E"/>
    <w:rsid w:val="00141D55"/>
    <w:rsid w:val="00141DDC"/>
    <w:rsid w:val="001425F1"/>
    <w:rsid w:val="00142719"/>
    <w:rsid w:val="0014310D"/>
    <w:rsid w:val="001431BE"/>
    <w:rsid w:val="0014321F"/>
    <w:rsid w:val="0014335C"/>
    <w:rsid w:val="00143619"/>
    <w:rsid w:val="001436F4"/>
    <w:rsid w:val="00144281"/>
    <w:rsid w:val="0014573E"/>
    <w:rsid w:val="001457E8"/>
    <w:rsid w:val="0014599E"/>
    <w:rsid w:val="00145D4B"/>
    <w:rsid w:val="00146002"/>
    <w:rsid w:val="00146088"/>
    <w:rsid w:val="001460A5"/>
    <w:rsid w:val="001468D4"/>
    <w:rsid w:val="001470C2"/>
    <w:rsid w:val="001471CE"/>
    <w:rsid w:val="00147AB0"/>
    <w:rsid w:val="00147CD3"/>
    <w:rsid w:val="00147F65"/>
    <w:rsid w:val="001503A0"/>
    <w:rsid w:val="00150521"/>
    <w:rsid w:val="00150A54"/>
    <w:rsid w:val="00150F5B"/>
    <w:rsid w:val="001516AA"/>
    <w:rsid w:val="00151B56"/>
    <w:rsid w:val="00151F9F"/>
    <w:rsid w:val="00152266"/>
    <w:rsid w:val="0015275D"/>
    <w:rsid w:val="00152DCE"/>
    <w:rsid w:val="00152F50"/>
    <w:rsid w:val="00153D48"/>
    <w:rsid w:val="00154795"/>
    <w:rsid w:val="00154809"/>
    <w:rsid w:val="00154A0D"/>
    <w:rsid w:val="00155F0C"/>
    <w:rsid w:val="00156170"/>
    <w:rsid w:val="00156917"/>
    <w:rsid w:val="00156E37"/>
    <w:rsid w:val="001604EA"/>
    <w:rsid w:val="00160734"/>
    <w:rsid w:val="0016075F"/>
    <w:rsid w:val="001608DB"/>
    <w:rsid w:val="0016092F"/>
    <w:rsid w:val="00160AA9"/>
    <w:rsid w:val="00161018"/>
    <w:rsid w:val="0016133A"/>
    <w:rsid w:val="00161614"/>
    <w:rsid w:val="00161AEA"/>
    <w:rsid w:val="00161CD0"/>
    <w:rsid w:val="0016215D"/>
    <w:rsid w:val="00162929"/>
    <w:rsid w:val="00162A39"/>
    <w:rsid w:val="00162ACD"/>
    <w:rsid w:val="001631AA"/>
    <w:rsid w:val="001634BD"/>
    <w:rsid w:val="001637A7"/>
    <w:rsid w:val="00163862"/>
    <w:rsid w:val="00164C9B"/>
    <w:rsid w:val="00165B10"/>
    <w:rsid w:val="00165FBD"/>
    <w:rsid w:val="001660CD"/>
    <w:rsid w:val="00166AF9"/>
    <w:rsid w:val="00166B02"/>
    <w:rsid w:val="00166E58"/>
    <w:rsid w:val="00167217"/>
    <w:rsid w:val="00167545"/>
    <w:rsid w:val="00167A12"/>
    <w:rsid w:val="00167F00"/>
    <w:rsid w:val="00170534"/>
    <w:rsid w:val="00170EC7"/>
    <w:rsid w:val="00171D9C"/>
    <w:rsid w:val="00171EE1"/>
    <w:rsid w:val="001722D9"/>
    <w:rsid w:val="001724ED"/>
    <w:rsid w:val="001726D7"/>
    <w:rsid w:val="001730F7"/>
    <w:rsid w:val="00173129"/>
    <w:rsid w:val="00173D53"/>
    <w:rsid w:val="00173D85"/>
    <w:rsid w:val="00174589"/>
    <w:rsid w:val="00174FAC"/>
    <w:rsid w:val="001751DA"/>
    <w:rsid w:val="00175352"/>
    <w:rsid w:val="00175388"/>
    <w:rsid w:val="001759A7"/>
    <w:rsid w:val="00175EA3"/>
    <w:rsid w:val="001767F7"/>
    <w:rsid w:val="00176F9E"/>
    <w:rsid w:val="00176FD7"/>
    <w:rsid w:val="00177347"/>
    <w:rsid w:val="0017780A"/>
    <w:rsid w:val="00177D3F"/>
    <w:rsid w:val="00180409"/>
    <w:rsid w:val="001806DF"/>
    <w:rsid w:val="00180A83"/>
    <w:rsid w:val="00180B02"/>
    <w:rsid w:val="00180C56"/>
    <w:rsid w:val="00180D4B"/>
    <w:rsid w:val="00180F05"/>
    <w:rsid w:val="00181BC6"/>
    <w:rsid w:val="00181D42"/>
    <w:rsid w:val="0018203A"/>
    <w:rsid w:val="00182624"/>
    <w:rsid w:val="001826C2"/>
    <w:rsid w:val="00182811"/>
    <w:rsid w:val="00182ADE"/>
    <w:rsid w:val="00182B2E"/>
    <w:rsid w:val="00182CC8"/>
    <w:rsid w:val="0018356C"/>
    <w:rsid w:val="00183A3C"/>
    <w:rsid w:val="0018404B"/>
    <w:rsid w:val="001840DB"/>
    <w:rsid w:val="001845A2"/>
    <w:rsid w:val="001845B0"/>
    <w:rsid w:val="00184AC9"/>
    <w:rsid w:val="00184C31"/>
    <w:rsid w:val="00185C3B"/>
    <w:rsid w:val="00185FEC"/>
    <w:rsid w:val="001860BF"/>
    <w:rsid w:val="0018739A"/>
    <w:rsid w:val="00187771"/>
    <w:rsid w:val="00187841"/>
    <w:rsid w:val="00187ECE"/>
    <w:rsid w:val="0019026B"/>
    <w:rsid w:val="001903D5"/>
    <w:rsid w:val="00190C5A"/>
    <w:rsid w:val="00190E56"/>
    <w:rsid w:val="00191362"/>
    <w:rsid w:val="00191608"/>
    <w:rsid w:val="00191A86"/>
    <w:rsid w:val="00192170"/>
    <w:rsid w:val="001926BD"/>
    <w:rsid w:val="00192C54"/>
    <w:rsid w:val="00192E4C"/>
    <w:rsid w:val="001931A0"/>
    <w:rsid w:val="001934AA"/>
    <w:rsid w:val="001934BC"/>
    <w:rsid w:val="00193695"/>
    <w:rsid w:val="0019470E"/>
    <w:rsid w:val="001947A1"/>
    <w:rsid w:val="00194B4D"/>
    <w:rsid w:val="00194DBF"/>
    <w:rsid w:val="0019505C"/>
    <w:rsid w:val="00195173"/>
    <w:rsid w:val="0019557B"/>
    <w:rsid w:val="001957E5"/>
    <w:rsid w:val="00195853"/>
    <w:rsid w:val="001959D7"/>
    <w:rsid w:val="00195ECA"/>
    <w:rsid w:val="00196010"/>
    <w:rsid w:val="00197820"/>
    <w:rsid w:val="001A084C"/>
    <w:rsid w:val="001A0EE3"/>
    <w:rsid w:val="001A173D"/>
    <w:rsid w:val="001A1917"/>
    <w:rsid w:val="001A23F7"/>
    <w:rsid w:val="001A279F"/>
    <w:rsid w:val="001A28A8"/>
    <w:rsid w:val="001A2997"/>
    <w:rsid w:val="001A3B2E"/>
    <w:rsid w:val="001A3EEA"/>
    <w:rsid w:val="001A400C"/>
    <w:rsid w:val="001A4253"/>
    <w:rsid w:val="001A4443"/>
    <w:rsid w:val="001A466C"/>
    <w:rsid w:val="001A472F"/>
    <w:rsid w:val="001A50E6"/>
    <w:rsid w:val="001A547C"/>
    <w:rsid w:val="001A55A9"/>
    <w:rsid w:val="001A5AC7"/>
    <w:rsid w:val="001A5D63"/>
    <w:rsid w:val="001A5DBD"/>
    <w:rsid w:val="001A6A8C"/>
    <w:rsid w:val="001A7AA6"/>
    <w:rsid w:val="001A7ADA"/>
    <w:rsid w:val="001A7B5C"/>
    <w:rsid w:val="001B0780"/>
    <w:rsid w:val="001B0908"/>
    <w:rsid w:val="001B0FAE"/>
    <w:rsid w:val="001B0FF1"/>
    <w:rsid w:val="001B1E43"/>
    <w:rsid w:val="001B2444"/>
    <w:rsid w:val="001B2862"/>
    <w:rsid w:val="001B2F64"/>
    <w:rsid w:val="001B2FAC"/>
    <w:rsid w:val="001B391C"/>
    <w:rsid w:val="001B3FA5"/>
    <w:rsid w:val="001B4033"/>
    <w:rsid w:val="001B4D2E"/>
    <w:rsid w:val="001B559F"/>
    <w:rsid w:val="001B5E4B"/>
    <w:rsid w:val="001B6264"/>
    <w:rsid w:val="001B6374"/>
    <w:rsid w:val="001B6899"/>
    <w:rsid w:val="001B71DB"/>
    <w:rsid w:val="001B741B"/>
    <w:rsid w:val="001B75FF"/>
    <w:rsid w:val="001B77D1"/>
    <w:rsid w:val="001B7880"/>
    <w:rsid w:val="001B799B"/>
    <w:rsid w:val="001B7C78"/>
    <w:rsid w:val="001B7E84"/>
    <w:rsid w:val="001C0811"/>
    <w:rsid w:val="001C12E9"/>
    <w:rsid w:val="001C16D6"/>
    <w:rsid w:val="001C1723"/>
    <w:rsid w:val="001C194C"/>
    <w:rsid w:val="001C1DAE"/>
    <w:rsid w:val="001C1F37"/>
    <w:rsid w:val="001C2F1E"/>
    <w:rsid w:val="001C39FD"/>
    <w:rsid w:val="001C3BA8"/>
    <w:rsid w:val="001C3BFF"/>
    <w:rsid w:val="001C4288"/>
    <w:rsid w:val="001C4810"/>
    <w:rsid w:val="001C4DEF"/>
    <w:rsid w:val="001C51AC"/>
    <w:rsid w:val="001C52E1"/>
    <w:rsid w:val="001C5407"/>
    <w:rsid w:val="001C5627"/>
    <w:rsid w:val="001C5AE1"/>
    <w:rsid w:val="001C5C38"/>
    <w:rsid w:val="001C62DA"/>
    <w:rsid w:val="001C65B0"/>
    <w:rsid w:val="001C65C9"/>
    <w:rsid w:val="001C665C"/>
    <w:rsid w:val="001C6CAA"/>
    <w:rsid w:val="001C7001"/>
    <w:rsid w:val="001C77F6"/>
    <w:rsid w:val="001C7918"/>
    <w:rsid w:val="001C7A24"/>
    <w:rsid w:val="001C7BC1"/>
    <w:rsid w:val="001C7CA1"/>
    <w:rsid w:val="001D01D1"/>
    <w:rsid w:val="001D0602"/>
    <w:rsid w:val="001D0B94"/>
    <w:rsid w:val="001D15EE"/>
    <w:rsid w:val="001D16C1"/>
    <w:rsid w:val="001D1927"/>
    <w:rsid w:val="001D19BF"/>
    <w:rsid w:val="001D1D6B"/>
    <w:rsid w:val="001D1EA3"/>
    <w:rsid w:val="001D262A"/>
    <w:rsid w:val="001D30F4"/>
    <w:rsid w:val="001D361B"/>
    <w:rsid w:val="001D3BF4"/>
    <w:rsid w:val="001D4CE1"/>
    <w:rsid w:val="001D4F11"/>
    <w:rsid w:val="001D52E1"/>
    <w:rsid w:val="001D58D9"/>
    <w:rsid w:val="001D58F5"/>
    <w:rsid w:val="001D6169"/>
    <w:rsid w:val="001D6182"/>
    <w:rsid w:val="001D6521"/>
    <w:rsid w:val="001D68EA"/>
    <w:rsid w:val="001D760B"/>
    <w:rsid w:val="001E08BC"/>
    <w:rsid w:val="001E08D1"/>
    <w:rsid w:val="001E169B"/>
    <w:rsid w:val="001E16D8"/>
    <w:rsid w:val="001E1776"/>
    <w:rsid w:val="001E1A7C"/>
    <w:rsid w:val="001E1AF5"/>
    <w:rsid w:val="001E1CAE"/>
    <w:rsid w:val="001E1E2C"/>
    <w:rsid w:val="001E1EC3"/>
    <w:rsid w:val="001E2677"/>
    <w:rsid w:val="001E3419"/>
    <w:rsid w:val="001E3877"/>
    <w:rsid w:val="001E38D8"/>
    <w:rsid w:val="001E3D68"/>
    <w:rsid w:val="001E3DEB"/>
    <w:rsid w:val="001E45F8"/>
    <w:rsid w:val="001E4840"/>
    <w:rsid w:val="001E4D2B"/>
    <w:rsid w:val="001E56F7"/>
    <w:rsid w:val="001E57AF"/>
    <w:rsid w:val="001E5876"/>
    <w:rsid w:val="001E5D52"/>
    <w:rsid w:val="001E60F6"/>
    <w:rsid w:val="001E6256"/>
    <w:rsid w:val="001E62BF"/>
    <w:rsid w:val="001E65FE"/>
    <w:rsid w:val="001E6A26"/>
    <w:rsid w:val="001E6A9E"/>
    <w:rsid w:val="001E6AB9"/>
    <w:rsid w:val="001E6EA9"/>
    <w:rsid w:val="001E7204"/>
    <w:rsid w:val="001E7424"/>
    <w:rsid w:val="001E75E7"/>
    <w:rsid w:val="001F03A2"/>
    <w:rsid w:val="001F10F0"/>
    <w:rsid w:val="001F13EB"/>
    <w:rsid w:val="001F1542"/>
    <w:rsid w:val="001F1C60"/>
    <w:rsid w:val="001F1F3F"/>
    <w:rsid w:val="001F1F64"/>
    <w:rsid w:val="001F2015"/>
    <w:rsid w:val="001F24AD"/>
    <w:rsid w:val="001F2A8D"/>
    <w:rsid w:val="001F2CD5"/>
    <w:rsid w:val="001F3400"/>
    <w:rsid w:val="001F388A"/>
    <w:rsid w:val="001F38E9"/>
    <w:rsid w:val="001F4409"/>
    <w:rsid w:val="001F4542"/>
    <w:rsid w:val="001F46A7"/>
    <w:rsid w:val="001F478E"/>
    <w:rsid w:val="001F4E83"/>
    <w:rsid w:val="001F521A"/>
    <w:rsid w:val="001F55C7"/>
    <w:rsid w:val="001F5855"/>
    <w:rsid w:val="001F5B54"/>
    <w:rsid w:val="001F5BD5"/>
    <w:rsid w:val="001F6283"/>
    <w:rsid w:val="001F6473"/>
    <w:rsid w:val="001F64D5"/>
    <w:rsid w:val="001F65C9"/>
    <w:rsid w:val="001F665A"/>
    <w:rsid w:val="001F69DE"/>
    <w:rsid w:val="001F6FDE"/>
    <w:rsid w:val="001F72BB"/>
    <w:rsid w:val="001F75F5"/>
    <w:rsid w:val="001F7718"/>
    <w:rsid w:val="001F7FBD"/>
    <w:rsid w:val="001F7FEA"/>
    <w:rsid w:val="0020002A"/>
    <w:rsid w:val="0020056F"/>
    <w:rsid w:val="002005A1"/>
    <w:rsid w:val="002005B2"/>
    <w:rsid w:val="00200A71"/>
    <w:rsid w:val="00200BEF"/>
    <w:rsid w:val="00200C21"/>
    <w:rsid w:val="00200DB9"/>
    <w:rsid w:val="00201138"/>
    <w:rsid w:val="0020165F"/>
    <w:rsid w:val="002016AF"/>
    <w:rsid w:val="002016FA"/>
    <w:rsid w:val="002018AB"/>
    <w:rsid w:val="0020196F"/>
    <w:rsid w:val="00202473"/>
    <w:rsid w:val="00202CD5"/>
    <w:rsid w:val="00202F87"/>
    <w:rsid w:val="00203113"/>
    <w:rsid w:val="002034A2"/>
    <w:rsid w:val="002034AA"/>
    <w:rsid w:val="002039E0"/>
    <w:rsid w:val="00203A5A"/>
    <w:rsid w:val="00203A9B"/>
    <w:rsid w:val="00204654"/>
    <w:rsid w:val="0020490B"/>
    <w:rsid w:val="00204AE3"/>
    <w:rsid w:val="0020557F"/>
    <w:rsid w:val="002055B6"/>
    <w:rsid w:val="00205E49"/>
    <w:rsid w:val="00206409"/>
    <w:rsid w:val="002068C1"/>
    <w:rsid w:val="00206D9C"/>
    <w:rsid w:val="00206FC2"/>
    <w:rsid w:val="00207025"/>
    <w:rsid w:val="002074C3"/>
    <w:rsid w:val="0020798F"/>
    <w:rsid w:val="00207CFA"/>
    <w:rsid w:val="002105EC"/>
    <w:rsid w:val="002105F1"/>
    <w:rsid w:val="00210B23"/>
    <w:rsid w:val="00210C04"/>
    <w:rsid w:val="00211323"/>
    <w:rsid w:val="0021150D"/>
    <w:rsid w:val="00211B20"/>
    <w:rsid w:val="00212373"/>
    <w:rsid w:val="0021239E"/>
    <w:rsid w:val="0021276A"/>
    <w:rsid w:val="0021298B"/>
    <w:rsid w:val="00213662"/>
    <w:rsid w:val="00213828"/>
    <w:rsid w:val="00213932"/>
    <w:rsid w:val="00215135"/>
    <w:rsid w:val="002151DE"/>
    <w:rsid w:val="00215B31"/>
    <w:rsid w:val="00215D77"/>
    <w:rsid w:val="002161F3"/>
    <w:rsid w:val="002167F0"/>
    <w:rsid w:val="00216A3A"/>
    <w:rsid w:val="00216A63"/>
    <w:rsid w:val="00216D06"/>
    <w:rsid w:val="00216DCD"/>
    <w:rsid w:val="00217488"/>
    <w:rsid w:val="002176EB"/>
    <w:rsid w:val="002178B2"/>
    <w:rsid w:val="00220038"/>
    <w:rsid w:val="00220478"/>
    <w:rsid w:val="002204B1"/>
    <w:rsid w:val="00220574"/>
    <w:rsid w:val="00221033"/>
    <w:rsid w:val="00221253"/>
    <w:rsid w:val="002218CD"/>
    <w:rsid w:val="002224FF"/>
    <w:rsid w:val="002225E3"/>
    <w:rsid w:val="00222A7D"/>
    <w:rsid w:val="00222D59"/>
    <w:rsid w:val="00222EC5"/>
    <w:rsid w:val="0022353E"/>
    <w:rsid w:val="0022356D"/>
    <w:rsid w:val="00223675"/>
    <w:rsid w:val="002236B2"/>
    <w:rsid w:val="00223FCD"/>
    <w:rsid w:val="0022443F"/>
    <w:rsid w:val="002247B1"/>
    <w:rsid w:val="00224E14"/>
    <w:rsid w:val="002259A5"/>
    <w:rsid w:val="002260D9"/>
    <w:rsid w:val="00226334"/>
    <w:rsid w:val="00226B9B"/>
    <w:rsid w:val="00227867"/>
    <w:rsid w:val="00227B3C"/>
    <w:rsid w:val="00227CFB"/>
    <w:rsid w:val="00230032"/>
    <w:rsid w:val="0023026C"/>
    <w:rsid w:val="00230435"/>
    <w:rsid w:val="0023109A"/>
    <w:rsid w:val="00231564"/>
    <w:rsid w:val="00231730"/>
    <w:rsid w:val="00232101"/>
    <w:rsid w:val="002321B3"/>
    <w:rsid w:val="00232DCD"/>
    <w:rsid w:val="002331C7"/>
    <w:rsid w:val="002337BB"/>
    <w:rsid w:val="00234D66"/>
    <w:rsid w:val="00234DED"/>
    <w:rsid w:val="0023529B"/>
    <w:rsid w:val="002352D9"/>
    <w:rsid w:val="00235392"/>
    <w:rsid w:val="002358BD"/>
    <w:rsid w:val="00235EAD"/>
    <w:rsid w:val="00236270"/>
    <w:rsid w:val="0023651C"/>
    <w:rsid w:val="00236573"/>
    <w:rsid w:val="002366A5"/>
    <w:rsid w:val="002369F3"/>
    <w:rsid w:val="00236B66"/>
    <w:rsid w:val="00236E28"/>
    <w:rsid w:val="0024119A"/>
    <w:rsid w:val="00241AE1"/>
    <w:rsid w:val="00241EFE"/>
    <w:rsid w:val="00242858"/>
    <w:rsid w:val="00242A9A"/>
    <w:rsid w:val="00244812"/>
    <w:rsid w:val="00244C12"/>
    <w:rsid w:val="00244E6B"/>
    <w:rsid w:val="00245224"/>
    <w:rsid w:val="002452E1"/>
    <w:rsid w:val="00245416"/>
    <w:rsid w:val="002456D7"/>
    <w:rsid w:val="00245701"/>
    <w:rsid w:val="00245EC2"/>
    <w:rsid w:val="00245FB7"/>
    <w:rsid w:val="00246630"/>
    <w:rsid w:val="0024689B"/>
    <w:rsid w:val="002469CC"/>
    <w:rsid w:val="00246FB8"/>
    <w:rsid w:val="00247130"/>
    <w:rsid w:val="00247304"/>
    <w:rsid w:val="00247E5C"/>
    <w:rsid w:val="00250215"/>
    <w:rsid w:val="00250419"/>
    <w:rsid w:val="0025095C"/>
    <w:rsid w:val="00250B43"/>
    <w:rsid w:val="00250D69"/>
    <w:rsid w:val="00251120"/>
    <w:rsid w:val="00251D7C"/>
    <w:rsid w:val="00251F36"/>
    <w:rsid w:val="00252D23"/>
    <w:rsid w:val="00252D39"/>
    <w:rsid w:val="00252FC2"/>
    <w:rsid w:val="00253659"/>
    <w:rsid w:val="0025366E"/>
    <w:rsid w:val="0025378F"/>
    <w:rsid w:val="00253A5F"/>
    <w:rsid w:val="00253E6A"/>
    <w:rsid w:val="00254B8B"/>
    <w:rsid w:val="002553C2"/>
    <w:rsid w:val="00255552"/>
    <w:rsid w:val="00255B6C"/>
    <w:rsid w:val="00255DDF"/>
    <w:rsid w:val="00255DE3"/>
    <w:rsid w:val="00255E81"/>
    <w:rsid w:val="00256089"/>
    <w:rsid w:val="00256105"/>
    <w:rsid w:val="00256837"/>
    <w:rsid w:val="002568B6"/>
    <w:rsid w:val="00256926"/>
    <w:rsid w:val="00256D5D"/>
    <w:rsid w:val="0025769D"/>
    <w:rsid w:val="00257A92"/>
    <w:rsid w:val="00257CB8"/>
    <w:rsid w:val="002601BB"/>
    <w:rsid w:val="002619CB"/>
    <w:rsid w:val="00261A3B"/>
    <w:rsid w:val="00261D49"/>
    <w:rsid w:val="00261D65"/>
    <w:rsid w:val="00262241"/>
    <w:rsid w:val="00262803"/>
    <w:rsid w:val="00262CE2"/>
    <w:rsid w:val="00262E80"/>
    <w:rsid w:val="00263922"/>
    <w:rsid w:val="00263CC4"/>
    <w:rsid w:val="00264642"/>
    <w:rsid w:val="00264F47"/>
    <w:rsid w:val="00265291"/>
    <w:rsid w:val="00265379"/>
    <w:rsid w:val="002659C0"/>
    <w:rsid w:val="00265C2D"/>
    <w:rsid w:val="002661F9"/>
    <w:rsid w:val="002666F8"/>
    <w:rsid w:val="0026673D"/>
    <w:rsid w:val="00266890"/>
    <w:rsid w:val="00266C90"/>
    <w:rsid w:val="00266E23"/>
    <w:rsid w:val="0026716D"/>
    <w:rsid w:val="00267208"/>
    <w:rsid w:val="002675DC"/>
    <w:rsid w:val="00267CE8"/>
    <w:rsid w:val="00267F66"/>
    <w:rsid w:val="00267F6E"/>
    <w:rsid w:val="00270035"/>
    <w:rsid w:val="002701A4"/>
    <w:rsid w:val="0027066F"/>
    <w:rsid w:val="002710A1"/>
    <w:rsid w:val="00271201"/>
    <w:rsid w:val="002713E2"/>
    <w:rsid w:val="00271424"/>
    <w:rsid w:val="00271A82"/>
    <w:rsid w:val="00271B82"/>
    <w:rsid w:val="00271CB4"/>
    <w:rsid w:val="00272133"/>
    <w:rsid w:val="002721E9"/>
    <w:rsid w:val="0027255D"/>
    <w:rsid w:val="0027268F"/>
    <w:rsid w:val="00272E27"/>
    <w:rsid w:val="00273059"/>
    <w:rsid w:val="00274053"/>
    <w:rsid w:val="002747C9"/>
    <w:rsid w:val="00274A61"/>
    <w:rsid w:val="00275441"/>
    <w:rsid w:val="00275D77"/>
    <w:rsid w:val="00275E93"/>
    <w:rsid w:val="00276018"/>
    <w:rsid w:val="002765D8"/>
    <w:rsid w:val="00276BE5"/>
    <w:rsid w:val="00276E2D"/>
    <w:rsid w:val="00277092"/>
    <w:rsid w:val="00277236"/>
    <w:rsid w:val="002776C8"/>
    <w:rsid w:val="00277A50"/>
    <w:rsid w:val="00277BCE"/>
    <w:rsid w:val="00280EED"/>
    <w:rsid w:val="0028132B"/>
    <w:rsid w:val="002813B1"/>
    <w:rsid w:val="00281E0E"/>
    <w:rsid w:val="00282225"/>
    <w:rsid w:val="0028223B"/>
    <w:rsid w:val="00282EF8"/>
    <w:rsid w:val="00282F04"/>
    <w:rsid w:val="002831A5"/>
    <w:rsid w:val="00283331"/>
    <w:rsid w:val="00283B9A"/>
    <w:rsid w:val="002842B2"/>
    <w:rsid w:val="00285747"/>
    <w:rsid w:val="00285BCD"/>
    <w:rsid w:val="00285CB6"/>
    <w:rsid w:val="00285EA2"/>
    <w:rsid w:val="00286874"/>
    <w:rsid w:val="002869E2"/>
    <w:rsid w:val="00286C1C"/>
    <w:rsid w:val="00286C5D"/>
    <w:rsid w:val="00286C79"/>
    <w:rsid w:val="00286E51"/>
    <w:rsid w:val="00287B7A"/>
    <w:rsid w:val="00287C00"/>
    <w:rsid w:val="002902E0"/>
    <w:rsid w:val="00290DC1"/>
    <w:rsid w:val="00290F24"/>
    <w:rsid w:val="00290F28"/>
    <w:rsid w:val="002917F6"/>
    <w:rsid w:val="002919F0"/>
    <w:rsid w:val="00291AC6"/>
    <w:rsid w:val="00291C7D"/>
    <w:rsid w:val="00291F41"/>
    <w:rsid w:val="00292247"/>
    <w:rsid w:val="002924CB"/>
    <w:rsid w:val="0029263B"/>
    <w:rsid w:val="00292A28"/>
    <w:rsid w:val="00292AA3"/>
    <w:rsid w:val="00292D3E"/>
    <w:rsid w:val="00292FF5"/>
    <w:rsid w:val="00293050"/>
    <w:rsid w:val="00293564"/>
    <w:rsid w:val="002936E4"/>
    <w:rsid w:val="00293D0F"/>
    <w:rsid w:val="00293F32"/>
    <w:rsid w:val="002944F1"/>
    <w:rsid w:val="00294742"/>
    <w:rsid w:val="00294E35"/>
    <w:rsid w:val="00294EED"/>
    <w:rsid w:val="00295023"/>
    <w:rsid w:val="002957BA"/>
    <w:rsid w:val="00295B68"/>
    <w:rsid w:val="00296061"/>
    <w:rsid w:val="002965DD"/>
    <w:rsid w:val="00296808"/>
    <w:rsid w:val="00296E49"/>
    <w:rsid w:val="00297A42"/>
    <w:rsid w:val="002A0EAE"/>
    <w:rsid w:val="002A0F95"/>
    <w:rsid w:val="002A1C0C"/>
    <w:rsid w:val="002A2BC0"/>
    <w:rsid w:val="002A327E"/>
    <w:rsid w:val="002A3404"/>
    <w:rsid w:val="002A3706"/>
    <w:rsid w:val="002A3BD0"/>
    <w:rsid w:val="002A3F20"/>
    <w:rsid w:val="002A4335"/>
    <w:rsid w:val="002A43E9"/>
    <w:rsid w:val="002A4856"/>
    <w:rsid w:val="002A53E1"/>
    <w:rsid w:val="002A55AA"/>
    <w:rsid w:val="002A56A2"/>
    <w:rsid w:val="002A5814"/>
    <w:rsid w:val="002A58AB"/>
    <w:rsid w:val="002A6478"/>
    <w:rsid w:val="002A65F5"/>
    <w:rsid w:val="002A6CD3"/>
    <w:rsid w:val="002A7019"/>
    <w:rsid w:val="002A7794"/>
    <w:rsid w:val="002A7A03"/>
    <w:rsid w:val="002A7C44"/>
    <w:rsid w:val="002B004F"/>
    <w:rsid w:val="002B06F7"/>
    <w:rsid w:val="002B1203"/>
    <w:rsid w:val="002B2313"/>
    <w:rsid w:val="002B361F"/>
    <w:rsid w:val="002B3798"/>
    <w:rsid w:val="002B3CB4"/>
    <w:rsid w:val="002B43C8"/>
    <w:rsid w:val="002B455D"/>
    <w:rsid w:val="002B4D9F"/>
    <w:rsid w:val="002B4DF8"/>
    <w:rsid w:val="002B4F1D"/>
    <w:rsid w:val="002B5878"/>
    <w:rsid w:val="002B5E0C"/>
    <w:rsid w:val="002B60B7"/>
    <w:rsid w:val="002B761D"/>
    <w:rsid w:val="002B7CE3"/>
    <w:rsid w:val="002B7EFF"/>
    <w:rsid w:val="002C000A"/>
    <w:rsid w:val="002C0468"/>
    <w:rsid w:val="002C0731"/>
    <w:rsid w:val="002C07A6"/>
    <w:rsid w:val="002C1526"/>
    <w:rsid w:val="002C2080"/>
    <w:rsid w:val="002C22CB"/>
    <w:rsid w:val="002C2C8F"/>
    <w:rsid w:val="002C379C"/>
    <w:rsid w:val="002C3A1B"/>
    <w:rsid w:val="002C425C"/>
    <w:rsid w:val="002C497F"/>
    <w:rsid w:val="002C4C37"/>
    <w:rsid w:val="002C4DA2"/>
    <w:rsid w:val="002C4E1F"/>
    <w:rsid w:val="002C5535"/>
    <w:rsid w:val="002C568A"/>
    <w:rsid w:val="002C5CC9"/>
    <w:rsid w:val="002C5DE1"/>
    <w:rsid w:val="002C5F94"/>
    <w:rsid w:val="002C62ED"/>
    <w:rsid w:val="002C6853"/>
    <w:rsid w:val="002C6A8E"/>
    <w:rsid w:val="002C7046"/>
    <w:rsid w:val="002C751B"/>
    <w:rsid w:val="002C7545"/>
    <w:rsid w:val="002C78EA"/>
    <w:rsid w:val="002D022F"/>
    <w:rsid w:val="002D09B2"/>
    <w:rsid w:val="002D0ACE"/>
    <w:rsid w:val="002D0BDE"/>
    <w:rsid w:val="002D1489"/>
    <w:rsid w:val="002D1975"/>
    <w:rsid w:val="002D2B2C"/>
    <w:rsid w:val="002D2D54"/>
    <w:rsid w:val="002D2DB0"/>
    <w:rsid w:val="002D3A69"/>
    <w:rsid w:val="002D3A84"/>
    <w:rsid w:val="002D3CAE"/>
    <w:rsid w:val="002D3CAF"/>
    <w:rsid w:val="002D3CB8"/>
    <w:rsid w:val="002D4748"/>
    <w:rsid w:val="002D4989"/>
    <w:rsid w:val="002D4E4B"/>
    <w:rsid w:val="002D52CC"/>
    <w:rsid w:val="002D585F"/>
    <w:rsid w:val="002D5A94"/>
    <w:rsid w:val="002D5C2B"/>
    <w:rsid w:val="002D5DA6"/>
    <w:rsid w:val="002D63D8"/>
    <w:rsid w:val="002D6516"/>
    <w:rsid w:val="002D6942"/>
    <w:rsid w:val="002D69AB"/>
    <w:rsid w:val="002D7B73"/>
    <w:rsid w:val="002D7D8D"/>
    <w:rsid w:val="002E0409"/>
    <w:rsid w:val="002E0D11"/>
    <w:rsid w:val="002E0F96"/>
    <w:rsid w:val="002E11BC"/>
    <w:rsid w:val="002E1379"/>
    <w:rsid w:val="002E13DA"/>
    <w:rsid w:val="002E1701"/>
    <w:rsid w:val="002E1B12"/>
    <w:rsid w:val="002E1E2A"/>
    <w:rsid w:val="002E2256"/>
    <w:rsid w:val="002E22B4"/>
    <w:rsid w:val="002E2709"/>
    <w:rsid w:val="002E2A03"/>
    <w:rsid w:val="002E2BFD"/>
    <w:rsid w:val="002E2F70"/>
    <w:rsid w:val="002E3074"/>
    <w:rsid w:val="002E33D5"/>
    <w:rsid w:val="002E3722"/>
    <w:rsid w:val="002E37A1"/>
    <w:rsid w:val="002E3B7B"/>
    <w:rsid w:val="002E3DDE"/>
    <w:rsid w:val="002E43E4"/>
    <w:rsid w:val="002E4A13"/>
    <w:rsid w:val="002E4FAE"/>
    <w:rsid w:val="002E533F"/>
    <w:rsid w:val="002E53E7"/>
    <w:rsid w:val="002E53F5"/>
    <w:rsid w:val="002E5BFD"/>
    <w:rsid w:val="002E6468"/>
    <w:rsid w:val="002E6783"/>
    <w:rsid w:val="002E68D1"/>
    <w:rsid w:val="002E7436"/>
    <w:rsid w:val="002E74FD"/>
    <w:rsid w:val="002F006C"/>
    <w:rsid w:val="002F0A8B"/>
    <w:rsid w:val="002F0B29"/>
    <w:rsid w:val="002F0CE8"/>
    <w:rsid w:val="002F0E60"/>
    <w:rsid w:val="002F10FA"/>
    <w:rsid w:val="002F1BC9"/>
    <w:rsid w:val="002F2453"/>
    <w:rsid w:val="002F252A"/>
    <w:rsid w:val="002F2626"/>
    <w:rsid w:val="002F325B"/>
    <w:rsid w:val="002F33C0"/>
    <w:rsid w:val="002F3BF0"/>
    <w:rsid w:val="002F418B"/>
    <w:rsid w:val="002F4432"/>
    <w:rsid w:val="002F4914"/>
    <w:rsid w:val="002F5016"/>
    <w:rsid w:val="002F5963"/>
    <w:rsid w:val="002F5A3F"/>
    <w:rsid w:val="002F5DB1"/>
    <w:rsid w:val="002F5FC9"/>
    <w:rsid w:val="002F625A"/>
    <w:rsid w:val="002F6731"/>
    <w:rsid w:val="002F711C"/>
    <w:rsid w:val="002F777F"/>
    <w:rsid w:val="002F79D0"/>
    <w:rsid w:val="002F7A21"/>
    <w:rsid w:val="003002C9"/>
    <w:rsid w:val="003002FC"/>
    <w:rsid w:val="0030078B"/>
    <w:rsid w:val="00300A34"/>
    <w:rsid w:val="00300CF6"/>
    <w:rsid w:val="00300DAC"/>
    <w:rsid w:val="00301169"/>
    <w:rsid w:val="003011DE"/>
    <w:rsid w:val="003023EC"/>
    <w:rsid w:val="00302720"/>
    <w:rsid w:val="00302A4A"/>
    <w:rsid w:val="00303961"/>
    <w:rsid w:val="00303BF3"/>
    <w:rsid w:val="00303D94"/>
    <w:rsid w:val="00304056"/>
    <w:rsid w:val="00304684"/>
    <w:rsid w:val="00304DCC"/>
    <w:rsid w:val="003050C5"/>
    <w:rsid w:val="00305A65"/>
    <w:rsid w:val="00305BD9"/>
    <w:rsid w:val="00305E04"/>
    <w:rsid w:val="00307153"/>
    <w:rsid w:val="0030764B"/>
    <w:rsid w:val="003077B1"/>
    <w:rsid w:val="00307B43"/>
    <w:rsid w:val="00310987"/>
    <w:rsid w:val="00310A84"/>
    <w:rsid w:val="00310B03"/>
    <w:rsid w:val="00310CB7"/>
    <w:rsid w:val="00311CA3"/>
    <w:rsid w:val="00311E5A"/>
    <w:rsid w:val="00312150"/>
    <w:rsid w:val="003134C2"/>
    <w:rsid w:val="0031372D"/>
    <w:rsid w:val="00313D8C"/>
    <w:rsid w:val="0031496C"/>
    <w:rsid w:val="00314AC7"/>
    <w:rsid w:val="00315531"/>
    <w:rsid w:val="0031584E"/>
    <w:rsid w:val="003158F6"/>
    <w:rsid w:val="00315CC7"/>
    <w:rsid w:val="00316499"/>
    <w:rsid w:val="00316CC2"/>
    <w:rsid w:val="003171D9"/>
    <w:rsid w:val="00317676"/>
    <w:rsid w:val="003176E2"/>
    <w:rsid w:val="00320F97"/>
    <w:rsid w:val="00320FE2"/>
    <w:rsid w:val="0032107D"/>
    <w:rsid w:val="003212BE"/>
    <w:rsid w:val="003219CF"/>
    <w:rsid w:val="00322523"/>
    <w:rsid w:val="003225C6"/>
    <w:rsid w:val="00322900"/>
    <w:rsid w:val="00322BD0"/>
    <w:rsid w:val="0032337E"/>
    <w:rsid w:val="003243A4"/>
    <w:rsid w:val="003244CA"/>
    <w:rsid w:val="00324628"/>
    <w:rsid w:val="00324BFD"/>
    <w:rsid w:val="003251B5"/>
    <w:rsid w:val="00325405"/>
    <w:rsid w:val="003257B7"/>
    <w:rsid w:val="0032607B"/>
    <w:rsid w:val="00326277"/>
    <w:rsid w:val="0032627D"/>
    <w:rsid w:val="003265A3"/>
    <w:rsid w:val="0032690F"/>
    <w:rsid w:val="00326B60"/>
    <w:rsid w:val="00327219"/>
    <w:rsid w:val="00327493"/>
    <w:rsid w:val="003277F7"/>
    <w:rsid w:val="00327815"/>
    <w:rsid w:val="003306BE"/>
    <w:rsid w:val="00330706"/>
    <w:rsid w:val="00331053"/>
    <w:rsid w:val="0033126E"/>
    <w:rsid w:val="003315FA"/>
    <w:rsid w:val="003318A3"/>
    <w:rsid w:val="003319F9"/>
    <w:rsid w:val="003322E1"/>
    <w:rsid w:val="00332331"/>
    <w:rsid w:val="0033253C"/>
    <w:rsid w:val="003327C5"/>
    <w:rsid w:val="00332FCC"/>
    <w:rsid w:val="00333BC1"/>
    <w:rsid w:val="00333F25"/>
    <w:rsid w:val="003342B0"/>
    <w:rsid w:val="003347C8"/>
    <w:rsid w:val="00334D26"/>
    <w:rsid w:val="00335D87"/>
    <w:rsid w:val="003362F0"/>
    <w:rsid w:val="0033671B"/>
    <w:rsid w:val="00336943"/>
    <w:rsid w:val="003369E8"/>
    <w:rsid w:val="00336A97"/>
    <w:rsid w:val="00336C6E"/>
    <w:rsid w:val="003374DB"/>
    <w:rsid w:val="00337AFA"/>
    <w:rsid w:val="00337B3F"/>
    <w:rsid w:val="00337CD2"/>
    <w:rsid w:val="003402F0"/>
    <w:rsid w:val="00340572"/>
    <w:rsid w:val="0034079F"/>
    <w:rsid w:val="00341826"/>
    <w:rsid w:val="00341848"/>
    <w:rsid w:val="00341877"/>
    <w:rsid w:val="00341D15"/>
    <w:rsid w:val="00341F5E"/>
    <w:rsid w:val="00341FCB"/>
    <w:rsid w:val="00342295"/>
    <w:rsid w:val="003425AC"/>
    <w:rsid w:val="00342706"/>
    <w:rsid w:val="00342893"/>
    <w:rsid w:val="003429A0"/>
    <w:rsid w:val="00343C19"/>
    <w:rsid w:val="003443B9"/>
    <w:rsid w:val="0034486D"/>
    <w:rsid w:val="00344C2C"/>
    <w:rsid w:val="003450AF"/>
    <w:rsid w:val="0034525A"/>
    <w:rsid w:val="00345C29"/>
    <w:rsid w:val="00345C3A"/>
    <w:rsid w:val="0034669B"/>
    <w:rsid w:val="0034789C"/>
    <w:rsid w:val="00347944"/>
    <w:rsid w:val="00347F13"/>
    <w:rsid w:val="00350029"/>
    <w:rsid w:val="003502A9"/>
    <w:rsid w:val="00350455"/>
    <w:rsid w:val="00350483"/>
    <w:rsid w:val="00350E73"/>
    <w:rsid w:val="00351E65"/>
    <w:rsid w:val="00351EC1"/>
    <w:rsid w:val="00351EF5"/>
    <w:rsid w:val="003522E1"/>
    <w:rsid w:val="003529B5"/>
    <w:rsid w:val="00352A0F"/>
    <w:rsid w:val="00352C4E"/>
    <w:rsid w:val="00352CC9"/>
    <w:rsid w:val="00352D58"/>
    <w:rsid w:val="003534E3"/>
    <w:rsid w:val="0035387C"/>
    <w:rsid w:val="00353D14"/>
    <w:rsid w:val="003544D3"/>
    <w:rsid w:val="003549A0"/>
    <w:rsid w:val="0035584F"/>
    <w:rsid w:val="00355B0A"/>
    <w:rsid w:val="00355B60"/>
    <w:rsid w:val="00356238"/>
    <w:rsid w:val="0035674D"/>
    <w:rsid w:val="00357027"/>
    <w:rsid w:val="00357FA1"/>
    <w:rsid w:val="003601C1"/>
    <w:rsid w:val="003604C7"/>
    <w:rsid w:val="0036064E"/>
    <w:rsid w:val="00360E5A"/>
    <w:rsid w:val="00360F89"/>
    <w:rsid w:val="00361B13"/>
    <w:rsid w:val="00362177"/>
    <w:rsid w:val="003630DB"/>
    <w:rsid w:val="00363C75"/>
    <w:rsid w:val="00363FE3"/>
    <w:rsid w:val="003643EB"/>
    <w:rsid w:val="00364575"/>
    <w:rsid w:val="00364CD5"/>
    <w:rsid w:val="00365294"/>
    <w:rsid w:val="003658B0"/>
    <w:rsid w:val="003658EA"/>
    <w:rsid w:val="00365DAE"/>
    <w:rsid w:val="00365E0F"/>
    <w:rsid w:val="003661B3"/>
    <w:rsid w:val="00366457"/>
    <w:rsid w:val="003670CC"/>
    <w:rsid w:val="0036752A"/>
    <w:rsid w:val="0036757A"/>
    <w:rsid w:val="003679F3"/>
    <w:rsid w:val="00370749"/>
    <w:rsid w:val="003709CE"/>
    <w:rsid w:val="00370B0F"/>
    <w:rsid w:val="00370E86"/>
    <w:rsid w:val="00371398"/>
    <w:rsid w:val="00371C3D"/>
    <w:rsid w:val="00371D1D"/>
    <w:rsid w:val="00371F47"/>
    <w:rsid w:val="003720B8"/>
    <w:rsid w:val="0037339C"/>
    <w:rsid w:val="00373864"/>
    <w:rsid w:val="00373BDF"/>
    <w:rsid w:val="0037471C"/>
    <w:rsid w:val="00374EDD"/>
    <w:rsid w:val="0037555A"/>
    <w:rsid w:val="003755D9"/>
    <w:rsid w:val="00376249"/>
    <w:rsid w:val="00376383"/>
    <w:rsid w:val="003763B6"/>
    <w:rsid w:val="003766AA"/>
    <w:rsid w:val="00376A7B"/>
    <w:rsid w:val="00376BE1"/>
    <w:rsid w:val="00376E94"/>
    <w:rsid w:val="003772E7"/>
    <w:rsid w:val="003774E2"/>
    <w:rsid w:val="00377649"/>
    <w:rsid w:val="00377807"/>
    <w:rsid w:val="00377D98"/>
    <w:rsid w:val="00380278"/>
    <w:rsid w:val="00380C1E"/>
    <w:rsid w:val="00380DDA"/>
    <w:rsid w:val="00381A71"/>
    <w:rsid w:val="00381DD4"/>
    <w:rsid w:val="00381EF0"/>
    <w:rsid w:val="003827B1"/>
    <w:rsid w:val="00382CE7"/>
    <w:rsid w:val="00382DEE"/>
    <w:rsid w:val="003837D5"/>
    <w:rsid w:val="00384973"/>
    <w:rsid w:val="00384B8F"/>
    <w:rsid w:val="00384DC8"/>
    <w:rsid w:val="00384F82"/>
    <w:rsid w:val="00385802"/>
    <w:rsid w:val="00385CF3"/>
    <w:rsid w:val="00386807"/>
    <w:rsid w:val="00386AE0"/>
    <w:rsid w:val="00386F12"/>
    <w:rsid w:val="00386FC9"/>
    <w:rsid w:val="00386FD3"/>
    <w:rsid w:val="003873F9"/>
    <w:rsid w:val="003900F7"/>
    <w:rsid w:val="0039017E"/>
    <w:rsid w:val="003901CD"/>
    <w:rsid w:val="00390967"/>
    <w:rsid w:val="00390C42"/>
    <w:rsid w:val="00391067"/>
    <w:rsid w:val="00391D20"/>
    <w:rsid w:val="003925DE"/>
    <w:rsid w:val="00392703"/>
    <w:rsid w:val="00392E09"/>
    <w:rsid w:val="00393059"/>
    <w:rsid w:val="003937E1"/>
    <w:rsid w:val="00393A12"/>
    <w:rsid w:val="003940A9"/>
    <w:rsid w:val="003948E4"/>
    <w:rsid w:val="00394C85"/>
    <w:rsid w:val="00394ED0"/>
    <w:rsid w:val="00394FA3"/>
    <w:rsid w:val="00395058"/>
    <w:rsid w:val="00395A61"/>
    <w:rsid w:val="00395FDE"/>
    <w:rsid w:val="0039603C"/>
    <w:rsid w:val="00397CD2"/>
    <w:rsid w:val="00397E61"/>
    <w:rsid w:val="003A04CC"/>
    <w:rsid w:val="003A093B"/>
    <w:rsid w:val="003A10D2"/>
    <w:rsid w:val="003A1554"/>
    <w:rsid w:val="003A24FB"/>
    <w:rsid w:val="003A2D67"/>
    <w:rsid w:val="003A30E4"/>
    <w:rsid w:val="003A35CA"/>
    <w:rsid w:val="003A38C3"/>
    <w:rsid w:val="003A3BDB"/>
    <w:rsid w:val="003A3C0A"/>
    <w:rsid w:val="003A4178"/>
    <w:rsid w:val="003A423A"/>
    <w:rsid w:val="003A4443"/>
    <w:rsid w:val="003A44EA"/>
    <w:rsid w:val="003A47E8"/>
    <w:rsid w:val="003A4DB2"/>
    <w:rsid w:val="003A57AA"/>
    <w:rsid w:val="003A5C22"/>
    <w:rsid w:val="003A5EA4"/>
    <w:rsid w:val="003A62C7"/>
    <w:rsid w:val="003A6305"/>
    <w:rsid w:val="003A6526"/>
    <w:rsid w:val="003A6627"/>
    <w:rsid w:val="003A671B"/>
    <w:rsid w:val="003A6BA4"/>
    <w:rsid w:val="003A6DF0"/>
    <w:rsid w:val="003A7558"/>
    <w:rsid w:val="003A7758"/>
    <w:rsid w:val="003A7DE5"/>
    <w:rsid w:val="003B002E"/>
    <w:rsid w:val="003B0150"/>
    <w:rsid w:val="003B0886"/>
    <w:rsid w:val="003B09B2"/>
    <w:rsid w:val="003B1120"/>
    <w:rsid w:val="003B120D"/>
    <w:rsid w:val="003B1609"/>
    <w:rsid w:val="003B212F"/>
    <w:rsid w:val="003B2844"/>
    <w:rsid w:val="003B29E7"/>
    <w:rsid w:val="003B2E40"/>
    <w:rsid w:val="003B3818"/>
    <w:rsid w:val="003B3890"/>
    <w:rsid w:val="003B3A80"/>
    <w:rsid w:val="003B4108"/>
    <w:rsid w:val="003B4544"/>
    <w:rsid w:val="003B47D7"/>
    <w:rsid w:val="003B4926"/>
    <w:rsid w:val="003B49F8"/>
    <w:rsid w:val="003B4BA0"/>
    <w:rsid w:val="003B4F73"/>
    <w:rsid w:val="003B5122"/>
    <w:rsid w:val="003B5187"/>
    <w:rsid w:val="003B5D85"/>
    <w:rsid w:val="003B6146"/>
    <w:rsid w:val="003B622B"/>
    <w:rsid w:val="003B63AB"/>
    <w:rsid w:val="003B6D09"/>
    <w:rsid w:val="003B6E68"/>
    <w:rsid w:val="003B6F73"/>
    <w:rsid w:val="003B72A5"/>
    <w:rsid w:val="003B7523"/>
    <w:rsid w:val="003B78E9"/>
    <w:rsid w:val="003B7AB9"/>
    <w:rsid w:val="003C01B4"/>
    <w:rsid w:val="003C0233"/>
    <w:rsid w:val="003C0868"/>
    <w:rsid w:val="003C08DA"/>
    <w:rsid w:val="003C134D"/>
    <w:rsid w:val="003C144B"/>
    <w:rsid w:val="003C1B90"/>
    <w:rsid w:val="003C1C0D"/>
    <w:rsid w:val="003C1DA2"/>
    <w:rsid w:val="003C1F9B"/>
    <w:rsid w:val="003C25F8"/>
    <w:rsid w:val="003C2D9A"/>
    <w:rsid w:val="003C2F34"/>
    <w:rsid w:val="003C3166"/>
    <w:rsid w:val="003C3727"/>
    <w:rsid w:val="003C37E8"/>
    <w:rsid w:val="003C3854"/>
    <w:rsid w:val="003C3CF8"/>
    <w:rsid w:val="003C40CB"/>
    <w:rsid w:val="003C4191"/>
    <w:rsid w:val="003C419C"/>
    <w:rsid w:val="003C4807"/>
    <w:rsid w:val="003C4AD5"/>
    <w:rsid w:val="003C4B99"/>
    <w:rsid w:val="003C4BCA"/>
    <w:rsid w:val="003C5909"/>
    <w:rsid w:val="003C5D32"/>
    <w:rsid w:val="003C5DEE"/>
    <w:rsid w:val="003C5ED3"/>
    <w:rsid w:val="003C5F5D"/>
    <w:rsid w:val="003C645C"/>
    <w:rsid w:val="003C67C6"/>
    <w:rsid w:val="003C6CAF"/>
    <w:rsid w:val="003C6FB1"/>
    <w:rsid w:val="003C728F"/>
    <w:rsid w:val="003C7317"/>
    <w:rsid w:val="003C76F5"/>
    <w:rsid w:val="003C7737"/>
    <w:rsid w:val="003C77B1"/>
    <w:rsid w:val="003C7A5A"/>
    <w:rsid w:val="003D0332"/>
    <w:rsid w:val="003D0631"/>
    <w:rsid w:val="003D2007"/>
    <w:rsid w:val="003D21A1"/>
    <w:rsid w:val="003D23EA"/>
    <w:rsid w:val="003D282D"/>
    <w:rsid w:val="003D29E0"/>
    <w:rsid w:val="003D39FA"/>
    <w:rsid w:val="003D3ED8"/>
    <w:rsid w:val="003D4115"/>
    <w:rsid w:val="003D49EC"/>
    <w:rsid w:val="003D4D68"/>
    <w:rsid w:val="003D5299"/>
    <w:rsid w:val="003D5499"/>
    <w:rsid w:val="003D552D"/>
    <w:rsid w:val="003D55B2"/>
    <w:rsid w:val="003D619D"/>
    <w:rsid w:val="003D66AE"/>
    <w:rsid w:val="003D6941"/>
    <w:rsid w:val="003D6975"/>
    <w:rsid w:val="003D6E8C"/>
    <w:rsid w:val="003D7B79"/>
    <w:rsid w:val="003D7EA3"/>
    <w:rsid w:val="003D7FEB"/>
    <w:rsid w:val="003E0269"/>
    <w:rsid w:val="003E0478"/>
    <w:rsid w:val="003E073E"/>
    <w:rsid w:val="003E07F5"/>
    <w:rsid w:val="003E0970"/>
    <w:rsid w:val="003E0A4E"/>
    <w:rsid w:val="003E0D7C"/>
    <w:rsid w:val="003E14AC"/>
    <w:rsid w:val="003E1632"/>
    <w:rsid w:val="003E1B12"/>
    <w:rsid w:val="003E1B32"/>
    <w:rsid w:val="003E1CA1"/>
    <w:rsid w:val="003E2171"/>
    <w:rsid w:val="003E23B7"/>
    <w:rsid w:val="003E261C"/>
    <w:rsid w:val="003E2971"/>
    <w:rsid w:val="003E3153"/>
    <w:rsid w:val="003E3180"/>
    <w:rsid w:val="003E373C"/>
    <w:rsid w:val="003E3C1B"/>
    <w:rsid w:val="003E4239"/>
    <w:rsid w:val="003E4273"/>
    <w:rsid w:val="003E42A3"/>
    <w:rsid w:val="003E4A84"/>
    <w:rsid w:val="003E4C19"/>
    <w:rsid w:val="003E5864"/>
    <w:rsid w:val="003E59DE"/>
    <w:rsid w:val="003E5DCE"/>
    <w:rsid w:val="003E5E56"/>
    <w:rsid w:val="003E6197"/>
    <w:rsid w:val="003E62C9"/>
    <w:rsid w:val="003E72E1"/>
    <w:rsid w:val="003E7445"/>
    <w:rsid w:val="003E767C"/>
    <w:rsid w:val="003E7ACA"/>
    <w:rsid w:val="003E7E46"/>
    <w:rsid w:val="003F007C"/>
    <w:rsid w:val="003F025A"/>
    <w:rsid w:val="003F077D"/>
    <w:rsid w:val="003F07E9"/>
    <w:rsid w:val="003F0A18"/>
    <w:rsid w:val="003F0B56"/>
    <w:rsid w:val="003F11FC"/>
    <w:rsid w:val="003F17F4"/>
    <w:rsid w:val="003F1B76"/>
    <w:rsid w:val="003F21D4"/>
    <w:rsid w:val="003F2785"/>
    <w:rsid w:val="003F2EBB"/>
    <w:rsid w:val="003F3184"/>
    <w:rsid w:val="003F34BF"/>
    <w:rsid w:val="003F38F0"/>
    <w:rsid w:val="003F39AB"/>
    <w:rsid w:val="003F3D4A"/>
    <w:rsid w:val="003F3F3C"/>
    <w:rsid w:val="003F3FEC"/>
    <w:rsid w:val="003F41AF"/>
    <w:rsid w:val="003F44B2"/>
    <w:rsid w:val="003F48BF"/>
    <w:rsid w:val="003F50A4"/>
    <w:rsid w:val="003F53FD"/>
    <w:rsid w:val="003F54FC"/>
    <w:rsid w:val="003F55E3"/>
    <w:rsid w:val="003F5850"/>
    <w:rsid w:val="003F5B60"/>
    <w:rsid w:val="003F5C4A"/>
    <w:rsid w:val="003F65C4"/>
    <w:rsid w:val="003F66BE"/>
    <w:rsid w:val="003F726A"/>
    <w:rsid w:val="003F7696"/>
    <w:rsid w:val="003F7764"/>
    <w:rsid w:val="003F7DC5"/>
    <w:rsid w:val="004006C2"/>
    <w:rsid w:val="00400B85"/>
    <w:rsid w:val="004019AB"/>
    <w:rsid w:val="00401F3E"/>
    <w:rsid w:val="0040230F"/>
    <w:rsid w:val="00402433"/>
    <w:rsid w:val="00402965"/>
    <w:rsid w:val="00402A8B"/>
    <w:rsid w:val="00402AA5"/>
    <w:rsid w:val="00402FFE"/>
    <w:rsid w:val="00403253"/>
    <w:rsid w:val="0040332A"/>
    <w:rsid w:val="004034E4"/>
    <w:rsid w:val="00403690"/>
    <w:rsid w:val="00403730"/>
    <w:rsid w:val="0040398E"/>
    <w:rsid w:val="00403D86"/>
    <w:rsid w:val="00404321"/>
    <w:rsid w:val="00404431"/>
    <w:rsid w:val="004044BD"/>
    <w:rsid w:val="00404F75"/>
    <w:rsid w:val="00405869"/>
    <w:rsid w:val="004059B5"/>
    <w:rsid w:val="00405B01"/>
    <w:rsid w:val="00405B31"/>
    <w:rsid w:val="00405B92"/>
    <w:rsid w:val="00406209"/>
    <w:rsid w:val="004066E4"/>
    <w:rsid w:val="004069DE"/>
    <w:rsid w:val="00406B17"/>
    <w:rsid w:val="00407CF3"/>
    <w:rsid w:val="00407E40"/>
    <w:rsid w:val="00407FA4"/>
    <w:rsid w:val="00410A26"/>
    <w:rsid w:val="00410B55"/>
    <w:rsid w:val="00411005"/>
    <w:rsid w:val="00411148"/>
    <w:rsid w:val="004116CC"/>
    <w:rsid w:val="00411871"/>
    <w:rsid w:val="00411998"/>
    <w:rsid w:val="00411F4C"/>
    <w:rsid w:val="00412761"/>
    <w:rsid w:val="004140D1"/>
    <w:rsid w:val="00415426"/>
    <w:rsid w:val="00415A83"/>
    <w:rsid w:val="00415CE7"/>
    <w:rsid w:val="0041662E"/>
    <w:rsid w:val="0041746C"/>
    <w:rsid w:val="004174D3"/>
    <w:rsid w:val="004179DE"/>
    <w:rsid w:val="00417D15"/>
    <w:rsid w:val="0042023F"/>
    <w:rsid w:val="00420312"/>
    <w:rsid w:val="00420754"/>
    <w:rsid w:val="004207B0"/>
    <w:rsid w:val="00420D95"/>
    <w:rsid w:val="00420FE1"/>
    <w:rsid w:val="004210B5"/>
    <w:rsid w:val="00421282"/>
    <w:rsid w:val="00421490"/>
    <w:rsid w:val="0042195B"/>
    <w:rsid w:val="00421984"/>
    <w:rsid w:val="00421A17"/>
    <w:rsid w:val="00421A35"/>
    <w:rsid w:val="00421ADA"/>
    <w:rsid w:val="004228A8"/>
    <w:rsid w:val="0042291C"/>
    <w:rsid w:val="00422A3A"/>
    <w:rsid w:val="004232E1"/>
    <w:rsid w:val="00423C32"/>
    <w:rsid w:val="00423FD2"/>
    <w:rsid w:val="00424BA0"/>
    <w:rsid w:val="00424E17"/>
    <w:rsid w:val="00425373"/>
    <w:rsid w:val="004267A1"/>
    <w:rsid w:val="00426A80"/>
    <w:rsid w:val="004273B9"/>
    <w:rsid w:val="004309E2"/>
    <w:rsid w:val="00430B42"/>
    <w:rsid w:val="0043231B"/>
    <w:rsid w:val="004333F4"/>
    <w:rsid w:val="00433A23"/>
    <w:rsid w:val="00433A45"/>
    <w:rsid w:val="00433D8D"/>
    <w:rsid w:val="00433FBB"/>
    <w:rsid w:val="0043416B"/>
    <w:rsid w:val="0043459C"/>
    <w:rsid w:val="00435F70"/>
    <w:rsid w:val="00436126"/>
    <w:rsid w:val="00436425"/>
    <w:rsid w:val="004364C9"/>
    <w:rsid w:val="0043682F"/>
    <w:rsid w:val="00436AD6"/>
    <w:rsid w:val="00436CE6"/>
    <w:rsid w:val="00436EFF"/>
    <w:rsid w:val="00437265"/>
    <w:rsid w:val="004377B5"/>
    <w:rsid w:val="0043792B"/>
    <w:rsid w:val="004403FC"/>
    <w:rsid w:val="00440651"/>
    <w:rsid w:val="004407A7"/>
    <w:rsid w:val="00440C85"/>
    <w:rsid w:val="00440EF6"/>
    <w:rsid w:val="0044171A"/>
    <w:rsid w:val="00441F96"/>
    <w:rsid w:val="00442080"/>
    <w:rsid w:val="004420B0"/>
    <w:rsid w:val="00442229"/>
    <w:rsid w:val="00442250"/>
    <w:rsid w:val="00442729"/>
    <w:rsid w:val="004427D6"/>
    <w:rsid w:val="00442B7B"/>
    <w:rsid w:val="0044334F"/>
    <w:rsid w:val="00443B15"/>
    <w:rsid w:val="00443EFA"/>
    <w:rsid w:val="00445457"/>
    <w:rsid w:val="00445AA5"/>
    <w:rsid w:val="0044640D"/>
    <w:rsid w:val="00446568"/>
    <w:rsid w:val="00446774"/>
    <w:rsid w:val="00446B58"/>
    <w:rsid w:val="00446E17"/>
    <w:rsid w:val="004479BF"/>
    <w:rsid w:val="00447A1D"/>
    <w:rsid w:val="00447CC8"/>
    <w:rsid w:val="00447EFC"/>
    <w:rsid w:val="004513C0"/>
    <w:rsid w:val="004513C6"/>
    <w:rsid w:val="00451587"/>
    <w:rsid w:val="004515AE"/>
    <w:rsid w:val="00451864"/>
    <w:rsid w:val="00451AC2"/>
    <w:rsid w:val="00451ED0"/>
    <w:rsid w:val="004520CC"/>
    <w:rsid w:val="0045266D"/>
    <w:rsid w:val="00453224"/>
    <w:rsid w:val="004534A5"/>
    <w:rsid w:val="00453860"/>
    <w:rsid w:val="004538BD"/>
    <w:rsid w:val="00453BCE"/>
    <w:rsid w:val="004544FD"/>
    <w:rsid w:val="004545D8"/>
    <w:rsid w:val="00454A8D"/>
    <w:rsid w:val="00454F57"/>
    <w:rsid w:val="00455184"/>
    <w:rsid w:val="00455242"/>
    <w:rsid w:val="004553AD"/>
    <w:rsid w:val="004558E3"/>
    <w:rsid w:val="00455E2D"/>
    <w:rsid w:val="004560DB"/>
    <w:rsid w:val="0045632B"/>
    <w:rsid w:val="0045655E"/>
    <w:rsid w:val="0045677E"/>
    <w:rsid w:val="00456E11"/>
    <w:rsid w:val="0045702C"/>
    <w:rsid w:val="00457048"/>
    <w:rsid w:val="004577B1"/>
    <w:rsid w:val="004579B5"/>
    <w:rsid w:val="00460235"/>
    <w:rsid w:val="004606A7"/>
    <w:rsid w:val="004606D0"/>
    <w:rsid w:val="00460D5C"/>
    <w:rsid w:val="00461182"/>
    <w:rsid w:val="004612EF"/>
    <w:rsid w:val="00461326"/>
    <w:rsid w:val="0046132F"/>
    <w:rsid w:val="004618CD"/>
    <w:rsid w:val="00461B60"/>
    <w:rsid w:val="00461BCF"/>
    <w:rsid w:val="004620CC"/>
    <w:rsid w:val="004625EC"/>
    <w:rsid w:val="00462AC2"/>
    <w:rsid w:val="00462BD9"/>
    <w:rsid w:val="00462DFE"/>
    <w:rsid w:val="004640F6"/>
    <w:rsid w:val="004643B2"/>
    <w:rsid w:val="004658B1"/>
    <w:rsid w:val="00465DF4"/>
    <w:rsid w:val="00465EB0"/>
    <w:rsid w:val="00466792"/>
    <w:rsid w:val="00466C44"/>
    <w:rsid w:val="00466DE5"/>
    <w:rsid w:val="00466F94"/>
    <w:rsid w:val="00466FA4"/>
    <w:rsid w:val="00470AED"/>
    <w:rsid w:val="00470B52"/>
    <w:rsid w:val="0047136B"/>
    <w:rsid w:val="00471696"/>
    <w:rsid w:val="00471880"/>
    <w:rsid w:val="0047208F"/>
    <w:rsid w:val="0047263A"/>
    <w:rsid w:val="00472C66"/>
    <w:rsid w:val="0047330B"/>
    <w:rsid w:val="0047433D"/>
    <w:rsid w:val="004743F0"/>
    <w:rsid w:val="0047467C"/>
    <w:rsid w:val="00474793"/>
    <w:rsid w:val="004749DC"/>
    <w:rsid w:val="00474BD2"/>
    <w:rsid w:val="00474CA1"/>
    <w:rsid w:val="00475086"/>
    <w:rsid w:val="00475428"/>
    <w:rsid w:val="00475ADC"/>
    <w:rsid w:val="004769C4"/>
    <w:rsid w:val="0047717F"/>
    <w:rsid w:val="004772A5"/>
    <w:rsid w:val="00477C2D"/>
    <w:rsid w:val="00480DFA"/>
    <w:rsid w:val="00480EF8"/>
    <w:rsid w:val="00480FF9"/>
    <w:rsid w:val="00481369"/>
    <w:rsid w:val="0048142B"/>
    <w:rsid w:val="00481502"/>
    <w:rsid w:val="004821B5"/>
    <w:rsid w:val="00482245"/>
    <w:rsid w:val="004822E2"/>
    <w:rsid w:val="0048234D"/>
    <w:rsid w:val="0048323B"/>
    <w:rsid w:val="00483390"/>
    <w:rsid w:val="00483607"/>
    <w:rsid w:val="0048363B"/>
    <w:rsid w:val="0048396C"/>
    <w:rsid w:val="00483B63"/>
    <w:rsid w:val="00484102"/>
    <w:rsid w:val="004842C9"/>
    <w:rsid w:val="004848EE"/>
    <w:rsid w:val="004852DD"/>
    <w:rsid w:val="0048547C"/>
    <w:rsid w:val="004858A1"/>
    <w:rsid w:val="00485AF7"/>
    <w:rsid w:val="00485E65"/>
    <w:rsid w:val="004866EE"/>
    <w:rsid w:val="00490066"/>
    <w:rsid w:val="004900B6"/>
    <w:rsid w:val="00490107"/>
    <w:rsid w:val="004901C9"/>
    <w:rsid w:val="00490258"/>
    <w:rsid w:val="004903D3"/>
    <w:rsid w:val="00490ACB"/>
    <w:rsid w:val="00490D0C"/>
    <w:rsid w:val="004912E7"/>
    <w:rsid w:val="004913C0"/>
    <w:rsid w:val="0049176E"/>
    <w:rsid w:val="00491A9C"/>
    <w:rsid w:val="00491CE7"/>
    <w:rsid w:val="004924A1"/>
    <w:rsid w:val="004926A0"/>
    <w:rsid w:val="004928D6"/>
    <w:rsid w:val="00492F39"/>
    <w:rsid w:val="004947DA"/>
    <w:rsid w:val="00494B72"/>
    <w:rsid w:val="00494BF8"/>
    <w:rsid w:val="00494C69"/>
    <w:rsid w:val="00494EF8"/>
    <w:rsid w:val="00494FBA"/>
    <w:rsid w:val="004954C1"/>
    <w:rsid w:val="00495828"/>
    <w:rsid w:val="00495879"/>
    <w:rsid w:val="00496091"/>
    <w:rsid w:val="0049615D"/>
    <w:rsid w:val="00496F8E"/>
    <w:rsid w:val="004971E1"/>
    <w:rsid w:val="004979F4"/>
    <w:rsid w:val="00497B6F"/>
    <w:rsid w:val="004A0264"/>
    <w:rsid w:val="004A0622"/>
    <w:rsid w:val="004A0DE9"/>
    <w:rsid w:val="004A0DF0"/>
    <w:rsid w:val="004A1AAF"/>
    <w:rsid w:val="004A25F8"/>
    <w:rsid w:val="004A2890"/>
    <w:rsid w:val="004A3260"/>
    <w:rsid w:val="004A3AD6"/>
    <w:rsid w:val="004A3DDD"/>
    <w:rsid w:val="004A4022"/>
    <w:rsid w:val="004A43C3"/>
    <w:rsid w:val="004A443E"/>
    <w:rsid w:val="004A471E"/>
    <w:rsid w:val="004A481F"/>
    <w:rsid w:val="004A54A3"/>
    <w:rsid w:val="004A5913"/>
    <w:rsid w:val="004A59BD"/>
    <w:rsid w:val="004A5AD5"/>
    <w:rsid w:val="004A5BCD"/>
    <w:rsid w:val="004A5DF5"/>
    <w:rsid w:val="004A6011"/>
    <w:rsid w:val="004A607F"/>
    <w:rsid w:val="004A657E"/>
    <w:rsid w:val="004A69A4"/>
    <w:rsid w:val="004A6B84"/>
    <w:rsid w:val="004A6C65"/>
    <w:rsid w:val="004A7019"/>
    <w:rsid w:val="004A7439"/>
    <w:rsid w:val="004A7552"/>
    <w:rsid w:val="004A789E"/>
    <w:rsid w:val="004A7AEF"/>
    <w:rsid w:val="004A7F03"/>
    <w:rsid w:val="004B00EE"/>
    <w:rsid w:val="004B00FC"/>
    <w:rsid w:val="004B02D8"/>
    <w:rsid w:val="004B03D3"/>
    <w:rsid w:val="004B0DCD"/>
    <w:rsid w:val="004B15FB"/>
    <w:rsid w:val="004B21F6"/>
    <w:rsid w:val="004B2C25"/>
    <w:rsid w:val="004B2CF3"/>
    <w:rsid w:val="004B2EB8"/>
    <w:rsid w:val="004B2EE5"/>
    <w:rsid w:val="004B2FB9"/>
    <w:rsid w:val="004B3054"/>
    <w:rsid w:val="004B3B44"/>
    <w:rsid w:val="004B3CEA"/>
    <w:rsid w:val="004B3E50"/>
    <w:rsid w:val="004B4AB0"/>
    <w:rsid w:val="004B4BD5"/>
    <w:rsid w:val="004B4CA8"/>
    <w:rsid w:val="004B4CEB"/>
    <w:rsid w:val="004B4F30"/>
    <w:rsid w:val="004B5690"/>
    <w:rsid w:val="004B56FB"/>
    <w:rsid w:val="004B59CF"/>
    <w:rsid w:val="004B5ABC"/>
    <w:rsid w:val="004B5B0E"/>
    <w:rsid w:val="004B660B"/>
    <w:rsid w:val="004B71F0"/>
    <w:rsid w:val="004B7986"/>
    <w:rsid w:val="004B7FBA"/>
    <w:rsid w:val="004C001E"/>
    <w:rsid w:val="004C01F8"/>
    <w:rsid w:val="004C03E6"/>
    <w:rsid w:val="004C043B"/>
    <w:rsid w:val="004C0593"/>
    <w:rsid w:val="004C063E"/>
    <w:rsid w:val="004C138C"/>
    <w:rsid w:val="004C1CBD"/>
    <w:rsid w:val="004C215F"/>
    <w:rsid w:val="004C2472"/>
    <w:rsid w:val="004C31E1"/>
    <w:rsid w:val="004C334C"/>
    <w:rsid w:val="004C38E3"/>
    <w:rsid w:val="004C3C96"/>
    <w:rsid w:val="004C4439"/>
    <w:rsid w:val="004C4B0D"/>
    <w:rsid w:val="004C4D44"/>
    <w:rsid w:val="004C4F03"/>
    <w:rsid w:val="004C51BD"/>
    <w:rsid w:val="004C5441"/>
    <w:rsid w:val="004C54FE"/>
    <w:rsid w:val="004C5628"/>
    <w:rsid w:val="004C5927"/>
    <w:rsid w:val="004C5AB0"/>
    <w:rsid w:val="004C5D05"/>
    <w:rsid w:val="004C5F75"/>
    <w:rsid w:val="004C646E"/>
    <w:rsid w:val="004C66B6"/>
    <w:rsid w:val="004C6F1D"/>
    <w:rsid w:val="004C78E5"/>
    <w:rsid w:val="004D067D"/>
    <w:rsid w:val="004D0EB2"/>
    <w:rsid w:val="004D0F2B"/>
    <w:rsid w:val="004D0FA6"/>
    <w:rsid w:val="004D1450"/>
    <w:rsid w:val="004D15BB"/>
    <w:rsid w:val="004D19D2"/>
    <w:rsid w:val="004D1B06"/>
    <w:rsid w:val="004D25F0"/>
    <w:rsid w:val="004D2B45"/>
    <w:rsid w:val="004D2D42"/>
    <w:rsid w:val="004D3144"/>
    <w:rsid w:val="004D52E4"/>
    <w:rsid w:val="004D565D"/>
    <w:rsid w:val="004D5AB1"/>
    <w:rsid w:val="004D5CB8"/>
    <w:rsid w:val="004D61D4"/>
    <w:rsid w:val="004D63C8"/>
    <w:rsid w:val="004D63EF"/>
    <w:rsid w:val="004D6AEA"/>
    <w:rsid w:val="004D6F0D"/>
    <w:rsid w:val="004D7A0F"/>
    <w:rsid w:val="004D7AB0"/>
    <w:rsid w:val="004D7B0C"/>
    <w:rsid w:val="004E0051"/>
    <w:rsid w:val="004E0058"/>
    <w:rsid w:val="004E00C9"/>
    <w:rsid w:val="004E01A6"/>
    <w:rsid w:val="004E08C6"/>
    <w:rsid w:val="004E0C7F"/>
    <w:rsid w:val="004E177D"/>
    <w:rsid w:val="004E182E"/>
    <w:rsid w:val="004E1C9D"/>
    <w:rsid w:val="004E1E4C"/>
    <w:rsid w:val="004E2145"/>
    <w:rsid w:val="004E220B"/>
    <w:rsid w:val="004E2581"/>
    <w:rsid w:val="004E2DB3"/>
    <w:rsid w:val="004E35E1"/>
    <w:rsid w:val="004E3682"/>
    <w:rsid w:val="004E45D9"/>
    <w:rsid w:val="004E4961"/>
    <w:rsid w:val="004E4A79"/>
    <w:rsid w:val="004E527B"/>
    <w:rsid w:val="004E5295"/>
    <w:rsid w:val="004E5531"/>
    <w:rsid w:val="004E57AA"/>
    <w:rsid w:val="004E59DC"/>
    <w:rsid w:val="004E61DD"/>
    <w:rsid w:val="004E6453"/>
    <w:rsid w:val="004E6E2E"/>
    <w:rsid w:val="004E71D4"/>
    <w:rsid w:val="004E726A"/>
    <w:rsid w:val="004E726D"/>
    <w:rsid w:val="004E72F6"/>
    <w:rsid w:val="004F073B"/>
    <w:rsid w:val="004F0D18"/>
    <w:rsid w:val="004F19A1"/>
    <w:rsid w:val="004F1CAC"/>
    <w:rsid w:val="004F1CCC"/>
    <w:rsid w:val="004F1DC2"/>
    <w:rsid w:val="004F201F"/>
    <w:rsid w:val="004F2155"/>
    <w:rsid w:val="004F23B7"/>
    <w:rsid w:val="004F28A5"/>
    <w:rsid w:val="004F326E"/>
    <w:rsid w:val="004F36B4"/>
    <w:rsid w:val="004F460D"/>
    <w:rsid w:val="004F491F"/>
    <w:rsid w:val="004F4ACF"/>
    <w:rsid w:val="004F4DF7"/>
    <w:rsid w:val="004F5307"/>
    <w:rsid w:val="004F582A"/>
    <w:rsid w:val="004F584B"/>
    <w:rsid w:val="004F5881"/>
    <w:rsid w:val="004F5895"/>
    <w:rsid w:val="004F5C0E"/>
    <w:rsid w:val="004F5C50"/>
    <w:rsid w:val="004F5E06"/>
    <w:rsid w:val="004F5E91"/>
    <w:rsid w:val="004F6426"/>
    <w:rsid w:val="004F654D"/>
    <w:rsid w:val="004F68E2"/>
    <w:rsid w:val="004F78FC"/>
    <w:rsid w:val="004F7CD4"/>
    <w:rsid w:val="0050046A"/>
    <w:rsid w:val="00500531"/>
    <w:rsid w:val="00500572"/>
    <w:rsid w:val="00500AB1"/>
    <w:rsid w:val="00500C4F"/>
    <w:rsid w:val="00500C73"/>
    <w:rsid w:val="0050101F"/>
    <w:rsid w:val="0050139B"/>
    <w:rsid w:val="0050154F"/>
    <w:rsid w:val="00501719"/>
    <w:rsid w:val="00501E14"/>
    <w:rsid w:val="005027E1"/>
    <w:rsid w:val="00503706"/>
    <w:rsid w:val="005039FD"/>
    <w:rsid w:val="0050403E"/>
    <w:rsid w:val="005043CA"/>
    <w:rsid w:val="005048C0"/>
    <w:rsid w:val="00505060"/>
    <w:rsid w:val="00505A9B"/>
    <w:rsid w:val="00505B97"/>
    <w:rsid w:val="00505C5A"/>
    <w:rsid w:val="0050615C"/>
    <w:rsid w:val="00506444"/>
    <w:rsid w:val="00506B31"/>
    <w:rsid w:val="00506DE0"/>
    <w:rsid w:val="0050712B"/>
    <w:rsid w:val="00507B2A"/>
    <w:rsid w:val="005105C2"/>
    <w:rsid w:val="0051095A"/>
    <w:rsid w:val="00510A75"/>
    <w:rsid w:val="00510AE1"/>
    <w:rsid w:val="00511065"/>
    <w:rsid w:val="005117DC"/>
    <w:rsid w:val="00512356"/>
    <w:rsid w:val="005123A9"/>
    <w:rsid w:val="00512B39"/>
    <w:rsid w:val="00512F27"/>
    <w:rsid w:val="00513028"/>
    <w:rsid w:val="005131CA"/>
    <w:rsid w:val="005136A9"/>
    <w:rsid w:val="00513ABC"/>
    <w:rsid w:val="0051475E"/>
    <w:rsid w:val="00514C18"/>
    <w:rsid w:val="00515898"/>
    <w:rsid w:val="00515A9E"/>
    <w:rsid w:val="00515AC7"/>
    <w:rsid w:val="00515C31"/>
    <w:rsid w:val="00516245"/>
    <w:rsid w:val="0051688F"/>
    <w:rsid w:val="00516A1A"/>
    <w:rsid w:val="00516C5C"/>
    <w:rsid w:val="005172FE"/>
    <w:rsid w:val="00517324"/>
    <w:rsid w:val="0051763A"/>
    <w:rsid w:val="00517DD1"/>
    <w:rsid w:val="00517EB4"/>
    <w:rsid w:val="0052086C"/>
    <w:rsid w:val="00520957"/>
    <w:rsid w:val="00521EA7"/>
    <w:rsid w:val="00523304"/>
    <w:rsid w:val="00523401"/>
    <w:rsid w:val="0052343C"/>
    <w:rsid w:val="00523B26"/>
    <w:rsid w:val="00523BA2"/>
    <w:rsid w:val="00523D96"/>
    <w:rsid w:val="00523DFD"/>
    <w:rsid w:val="00524246"/>
    <w:rsid w:val="00525080"/>
    <w:rsid w:val="005254DF"/>
    <w:rsid w:val="005256A8"/>
    <w:rsid w:val="005258C1"/>
    <w:rsid w:val="00525B6D"/>
    <w:rsid w:val="00525F89"/>
    <w:rsid w:val="005263D0"/>
    <w:rsid w:val="005275E9"/>
    <w:rsid w:val="0053011F"/>
    <w:rsid w:val="005301B9"/>
    <w:rsid w:val="00530227"/>
    <w:rsid w:val="005302FE"/>
    <w:rsid w:val="005304A9"/>
    <w:rsid w:val="00530976"/>
    <w:rsid w:val="00530D7B"/>
    <w:rsid w:val="00530EAF"/>
    <w:rsid w:val="00530F78"/>
    <w:rsid w:val="0053127E"/>
    <w:rsid w:val="005315AA"/>
    <w:rsid w:val="00531F17"/>
    <w:rsid w:val="00532258"/>
    <w:rsid w:val="00532E22"/>
    <w:rsid w:val="00532FB1"/>
    <w:rsid w:val="0053312E"/>
    <w:rsid w:val="00533413"/>
    <w:rsid w:val="0053374A"/>
    <w:rsid w:val="00533BAA"/>
    <w:rsid w:val="00533DF2"/>
    <w:rsid w:val="00533E59"/>
    <w:rsid w:val="00534006"/>
    <w:rsid w:val="0053444C"/>
    <w:rsid w:val="005353C4"/>
    <w:rsid w:val="005353FC"/>
    <w:rsid w:val="005355CA"/>
    <w:rsid w:val="005359C4"/>
    <w:rsid w:val="00535B72"/>
    <w:rsid w:val="00535DD8"/>
    <w:rsid w:val="00535EDF"/>
    <w:rsid w:val="0053608A"/>
    <w:rsid w:val="00536517"/>
    <w:rsid w:val="005367BE"/>
    <w:rsid w:val="00537252"/>
    <w:rsid w:val="005372FB"/>
    <w:rsid w:val="005373BE"/>
    <w:rsid w:val="00537642"/>
    <w:rsid w:val="00537898"/>
    <w:rsid w:val="00537DE2"/>
    <w:rsid w:val="005405D3"/>
    <w:rsid w:val="005405F6"/>
    <w:rsid w:val="00540F95"/>
    <w:rsid w:val="005412B8"/>
    <w:rsid w:val="005414CF"/>
    <w:rsid w:val="0054152C"/>
    <w:rsid w:val="00541CEF"/>
    <w:rsid w:val="0054234F"/>
    <w:rsid w:val="00542D5B"/>
    <w:rsid w:val="00542DCF"/>
    <w:rsid w:val="00543375"/>
    <w:rsid w:val="005433FC"/>
    <w:rsid w:val="005434D3"/>
    <w:rsid w:val="00543722"/>
    <w:rsid w:val="00543FB2"/>
    <w:rsid w:val="0054436F"/>
    <w:rsid w:val="005448ED"/>
    <w:rsid w:val="005451B4"/>
    <w:rsid w:val="0054601C"/>
    <w:rsid w:val="005461CB"/>
    <w:rsid w:val="0054685E"/>
    <w:rsid w:val="00546DB2"/>
    <w:rsid w:val="00546EF8"/>
    <w:rsid w:val="005470EC"/>
    <w:rsid w:val="00547855"/>
    <w:rsid w:val="00547A31"/>
    <w:rsid w:val="00547C41"/>
    <w:rsid w:val="0055059F"/>
    <w:rsid w:val="00551381"/>
    <w:rsid w:val="005515CC"/>
    <w:rsid w:val="00551AB6"/>
    <w:rsid w:val="005521D2"/>
    <w:rsid w:val="00553067"/>
    <w:rsid w:val="005545CE"/>
    <w:rsid w:val="005545F1"/>
    <w:rsid w:val="00554D5F"/>
    <w:rsid w:val="00554FDD"/>
    <w:rsid w:val="005556F2"/>
    <w:rsid w:val="0055615E"/>
    <w:rsid w:val="005562F6"/>
    <w:rsid w:val="00556525"/>
    <w:rsid w:val="0055697B"/>
    <w:rsid w:val="005574F1"/>
    <w:rsid w:val="0056001D"/>
    <w:rsid w:val="00560060"/>
    <w:rsid w:val="005604EA"/>
    <w:rsid w:val="00560C9E"/>
    <w:rsid w:val="00560D16"/>
    <w:rsid w:val="00560D8B"/>
    <w:rsid w:val="0056133C"/>
    <w:rsid w:val="00561B01"/>
    <w:rsid w:val="0056287D"/>
    <w:rsid w:val="005628B1"/>
    <w:rsid w:val="00562CC3"/>
    <w:rsid w:val="00562EB4"/>
    <w:rsid w:val="00562FB2"/>
    <w:rsid w:val="00563167"/>
    <w:rsid w:val="005635BB"/>
    <w:rsid w:val="00565385"/>
    <w:rsid w:val="005657FF"/>
    <w:rsid w:val="00565872"/>
    <w:rsid w:val="00565AAB"/>
    <w:rsid w:val="00565E97"/>
    <w:rsid w:val="00566358"/>
    <w:rsid w:val="005664A5"/>
    <w:rsid w:val="005669AB"/>
    <w:rsid w:val="005669D5"/>
    <w:rsid w:val="00566C2E"/>
    <w:rsid w:val="00566ED4"/>
    <w:rsid w:val="005674B1"/>
    <w:rsid w:val="0056791A"/>
    <w:rsid w:val="00567DEC"/>
    <w:rsid w:val="00567E2C"/>
    <w:rsid w:val="005700D1"/>
    <w:rsid w:val="00570176"/>
    <w:rsid w:val="0057038D"/>
    <w:rsid w:val="0057040C"/>
    <w:rsid w:val="00571030"/>
    <w:rsid w:val="00571066"/>
    <w:rsid w:val="00571750"/>
    <w:rsid w:val="00571963"/>
    <w:rsid w:val="00571ED6"/>
    <w:rsid w:val="005724DD"/>
    <w:rsid w:val="005727DD"/>
    <w:rsid w:val="00572953"/>
    <w:rsid w:val="00573F6E"/>
    <w:rsid w:val="005742EE"/>
    <w:rsid w:val="00575169"/>
    <w:rsid w:val="00575D97"/>
    <w:rsid w:val="00575DA0"/>
    <w:rsid w:val="00576C48"/>
    <w:rsid w:val="00576CA9"/>
    <w:rsid w:val="00576D3D"/>
    <w:rsid w:val="00576D45"/>
    <w:rsid w:val="00576D5D"/>
    <w:rsid w:val="00577DD0"/>
    <w:rsid w:val="0058005E"/>
    <w:rsid w:val="00580073"/>
    <w:rsid w:val="005807AF"/>
    <w:rsid w:val="005823B0"/>
    <w:rsid w:val="00582A84"/>
    <w:rsid w:val="00582B76"/>
    <w:rsid w:val="00582C1D"/>
    <w:rsid w:val="00582F60"/>
    <w:rsid w:val="005833FB"/>
    <w:rsid w:val="00583CDE"/>
    <w:rsid w:val="00583E65"/>
    <w:rsid w:val="00583FF4"/>
    <w:rsid w:val="005844FC"/>
    <w:rsid w:val="005845F7"/>
    <w:rsid w:val="00584A1D"/>
    <w:rsid w:val="00584D03"/>
    <w:rsid w:val="005856F2"/>
    <w:rsid w:val="00585929"/>
    <w:rsid w:val="00585D2D"/>
    <w:rsid w:val="005862ED"/>
    <w:rsid w:val="00586DB6"/>
    <w:rsid w:val="005875DC"/>
    <w:rsid w:val="00587D07"/>
    <w:rsid w:val="0059072D"/>
    <w:rsid w:val="00590E8E"/>
    <w:rsid w:val="00590FCC"/>
    <w:rsid w:val="005910D8"/>
    <w:rsid w:val="00591216"/>
    <w:rsid w:val="0059129A"/>
    <w:rsid w:val="005913BB"/>
    <w:rsid w:val="0059178A"/>
    <w:rsid w:val="00591EFB"/>
    <w:rsid w:val="00592AD9"/>
    <w:rsid w:val="00593387"/>
    <w:rsid w:val="00593A25"/>
    <w:rsid w:val="00594359"/>
    <w:rsid w:val="0059458B"/>
    <w:rsid w:val="00594723"/>
    <w:rsid w:val="0059495C"/>
    <w:rsid w:val="005950A8"/>
    <w:rsid w:val="00595272"/>
    <w:rsid w:val="005956BC"/>
    <w:rsid w:val="00595E53"/>
    <w:rsid w:val="00596587"/>
    <w:rsid w:val="00596897"/>
    <w:rsid w:val="005973D2"/>
    <w:rsid w:val="00597589"/>
    <w:rsid w:val="00597871"/>
    <w:rsid w:val="00597FC3"/>
    <w:rsid w:val="005A02C2"/>
    <w:rsid w:val="005A0438"/>
    <w:rsid w:val="005A060A"/>
    <w:rsid w:val="005A0D35"/>
    <w:rsid w:val="005A19D7"/>
    <w:rsid w:val="005A2606"/>
    <w:rsid w:val="005A2692"/>
    <w:rsid w:val="005A28FC"/>
    <w:rsid w:val="005A2AD7"/>
    <w:rsid w:val="005A4922"/>
    <w:rsid w:val="005A5648"/>
    <w:rsid w:val="005A58CD"/>
    <w:rsid w:val="005A5D8E"/>
    <w:rsid w:val="005A60E5"/>
    <w:rsid w:val="005A6313"/>
    <w:rsid w:val="005A64F4"/>
    <w:rsid w:val="005A6A92"/>
    <w:rsid w:val="005A6D44"/>
    <w:rsid w:val="005A6EAE"/>
    <w:rsid w:val="005A7768"/>
    <w:rsid w:val="005A7E36"/>
    <w:rsid w:val="005A7F91"/>
    <w:rsid w:val="005B0277"/>
    <w:rsid w:val="005B02D8"/>
    <w:rsid w:val="005B05AF"/>
    <w:rsid w:val="005B0724"/>
    <w:rsid w:val="005B0785"/>
    <w:rsid w:val="005B11B2"/>
    <w:rsid w:val="005B172B"/>
    <w:rsid w:val="005B1991"/>
    <w:rsid w:val="005B1C83"/>
    <w:rsid w:val="005B23D8"/>
    <w:rsid w:val="005B24A1"/>
    <w:rsid w:val="005B24A4"/>
    <w:rsid w:val="005B2C75"/>
    <w:rsid w:val="005B2D4A"/>
    <w:rsid w:val="005B2ECA"/>
    <w:rsid w:val="005B4047"/>
    <w:rsid w:val="005B43D2"/>
    <w:rsid w:val="005B4C6C"/>
    <w:rsid w:val="005B4EB4"/>
    <w:rsid w:val="005B518E"/>
    <w:rsid w:val="005B55A9"/>
    <w:rsid w:val="005B5673"/>
    <w:rsid w:val="005B5728"/>
    <w:rsid w:val="005B5DB4"/>
    <w:rsid w:val="005B5FB3"/>
    <w:rsid w:val="005B60B2"/>
    <w:rsid w:val="005B650D"/>
    <w:rsid w:val="005B6B05"/>
    <w:rsid w:val="005B6B88"/>
    <w:rsid w:val="005B73F1"/>
    <w:rsid w:val="005B7577"/>
    <w:rsid w:val="005B7966"/>
    <w:rsid w:val="005C00F0"/>
    <w:rsid w:val="005C0224"/>
    <w:rsid w:val="005C034D"/>
    <w:rsid w:val="005C1A1C"/>
    <w:rsid w:val="005C1E53"/>
    <w:rsid w:val="005C1F8E"/>
    <w:rsid w:val="005C2083"/>
    <w:rsid w:val="005C2762"/>
    <w:rsid w:val="005C29BB"/>
    <w:rsid w:val="005C36BB"/>
    <w:rsid w:val="005C384D"/>
    <w:rsid w:val="005C3C13"/>
    <w:rsid w:val="005C3C33"/>
    <w:rsid w:val="005C3D34"/>
    <w:rsid w:val="005C49F0"/>
    <w:rsid w:val="005C5ACB"/>
    <w:rsid w:val="005C5B34"/>
    <w:rsid w:val="005C5E13"/>
    <w:rsid w:val="005C5F67"/>
    <w:rsid w:val="005C63DC"/>
    <w:rsid w:val="005C6737"/>
    <w:rsid w:val="005C712A"/>
    <w:rsid w:val="005C762C"/>
    <w:rsid w:val="005C768B"/>
    <w:rsid w:val="005C7793"/>
    <w:rsid w:val="005C7C23"/>
    <w:rsid w:val="005D005E"/>
    <w:rsid w:val="005D0313"/>
    <w:rsid w:val="005D0488"/>
    <w:rsid w:val="005D0E75"/>
    <w:rsid w:val="005D14BA"/>
    <w:rsid w:val="005D1666"/>
    <w:rsid w:val="005D16DF"/>
    <w:rsid w:val="005D284D"/>
    <w:rsid w:val="005D2DDB"/>
    <w:rsid w:val="005D3CEE"/>
    <w:rsid w:val="005D3F32"/>
    <w:rsid w:val="005D415D"/>
    <w:rsid w:val="005D473D"/>
    <w:rsid w:val="005D4862"/>
    <w:rsid w:val="005D4EDA"/>
    <w:rsid w:val="005D54BF"/>
    <w:rsid w:val="005D5EAD"/>
    <w:rsid w:val="005D6478"/>
    <w:rsid w:val="005D675F"/>
    <w:rsid w:val="005D6985"/>
    <w:rsid w:val="005D6A69"/>
    <w:rsid w:val="005D6D74"/>
    <w:rsid w:val="005D712A"/>
    <w:rsid w:val="005D72E4"/>
    <w:rsid w:val="005D77A6"/>
    <w:rsid w:val="005D7897"/>
    <w:rsid w:val="005D7CA4"/>
    <w:rsid w:val="005E057F"/>
    <w:rsid w:val="005E0D2B"/>
    <w:rsid w:val="005E1237"/>
    <w:rsid w:val="005E17FA"/>
    <w:rsid w:val="005E18C7"/>
    <w:rsid w:val="005E1F2D"/>
    <w:rsid w:val="005E221E"/>
    <w:rsid w:val="005E2369"/>
    <w:rsid w:val="005E2778"/>
    <w:rsid w:val="005E29B4"/>
    <w:rsid w:val="005E3DB6"/>
    <w:rsid w:val="005E4CAE"/>
    <w:rsid w:val="005E508F"/>
    <w:rsid w:val="005E51A7"/>
    <w:rsid w:val="005E54BC"/>
    <w:rsid w:val="005E5B0F"/>
    <w:rsid w:val="005E6140"/>
    <w:rsid w:val="005E67B7"/>
    <w:rsid w:val="005E681A"/>
    <w:rsid w:val="005E7308"/>
    <w:rsid w:val="005E736F"/>
    <w:rsid w:val="005E7F35"/>
    <w:rsid w:val="005F0568"/>
    <w:rsid w:val="005F0AD4"/>
    <w:rsid w:val="005F0EFC"/>
    <w:rsid w:val="005F165A"/>
    <w:rsid w:val="005F1DE9"/>
    <w:rsid w:val="005F2F5F"/>
    <w:rsid w:val="005F2F80"/>
    <w:rsid w:val="005F3195"/>
    <w:rsid w:val="005F35F6"/>
    <w:rsid w:val="005F3A3F"/>
    <w:rsid w:val="005F3C28"/>
    <w:rsid w:val="005F3FCA"/>
    <w:rsid w:val="005F40A7"/>
    <w:rsid w:val="005F40F2"/>
    <w:rsid w:val="005F48F3"/>
    <w:rsid w:val="005F4F7F"/>
    <w:rsid w:val="005F521D"/>
    <w:rsid w:val="005F52A4"/>
    <w:rsid w:val="005F54F5"/>
    <w:rsid w:val="005F58F1"/>
    <w:rsid w:val="005F5A81"/>
    <w:rsid w:val="005F5DEE"/>
    <w:rsid w:val="005F62C9"/>
    <w:rsid w:val="005F6CFC"/>
    <w:rsid w:val="005F6FCA"/>
    <w:rsid w:val="005F747F"/>
    <w:rsid w:val="005F77AD"/>
    <w:rsid w:val="005F7A91"/>
    <w:rsid w:val="006005F5"/>
    <w:rsid w:val="00600665"/>
    <w:rsid w:val="0060105C"/>
    <w:rsid w:val="00601D8A"/>
    <w:rsid w:val="00601E4F"/>
    <w:rsid w:val="00601E91"/>
    <w:rsid w:val="00601F69"/>
    <w:rsid w:val="006022A9"/>
    <w:rsid w:val="00602586"/>
    <w:rsid w:val="00602BAD"/>
    <w:rsid w:val="00602C05"/>
    <w:rsid w:val="00602CF9"/>
    <w:rsid w:val="00603331"/>
    <w:rsid w:val="0060337B"/>
    <w:rsid w:val="00603754"/>
    <w:rsid w:val="0060375F"/>
    <w:rsid w:val="00603A58"/>
    <w:rsid w:val="00603CD2"/>
    <w:rsid w:val="00603D1E"/>
    <w:rsid w:val="00603F2C"/>
    <w:rsid w:val="0060663B"/>
    <w:rsid w:val="00606E1B"/>
    <w:rsid w:val="0060750F"/>
    <w:rsid w:val="00607981"/>
    <w:rsid w:val="00607E51"/>
    <w:rsid w:val="0061027B"/>
    <w:rsid w:val="006112DA"/>
    <w:rsid w:val="006112E9"/>
    <w:rsid w:val="006114FE"/>
    <w:rsid w:val="00611BCA"/>
    <w:rsid w:val="00612081"/>
    <w:rsid w:val="006123A2"/>
    <w:rsid w:val="0061243E"/>
    <w:rsid w:val="006127AB"/>
    <w:rsid w:val="00612A1D"/>
    <w:rsid w:val="00612DB1"/>
    <w:rsid w:val="00612F15"/>
    <w:rsid w:val="00613400"/>
    <w:rsid w:val="006135F7"/>
    <w:rsid w:val="00613C14"/>
    <w:rsid w:val="00613CAA"/>
    <w:rsid w:val="0061410D"/>
    <w:rsid w:val="006141CE"/>
    <w:rsid w:val="00614B0E"/>
    <w:rsid w:val="00614BC0"/>
    <w:rsid w:val="00614C77"/>
    <w:rsid w:val="006154C5"/>
    <w:rsid w:val="006156FF"/>
    <w:rsid w:val="00615EE9"/>
    <w:rsid w:val="00616026"/>
    <w:rsid w:val="006163C6"/>
    <w:rsid w:val="00616BA2"/>
    <w:rsid w:val="0061733C"/>
    <w:rsid w:val="006176D0"/>
    <w:rsid w:val="00617A49"/>
    <w:rsid w:val="00617DF5"/>
    <w:rsid w:val="00617E14"/>
    <w:rsid w:val="00617E15"/>
    <w:rsid w:val="00617EC3"/>
    <w:rsid w:val="006208EA"/>
    <w:rsid w:val="006209EB"/>
    <w:rsid w:val="00620AD4"/>
    <w:rsid w:val="00620DAC"/>
    <w:rsid w:val="00620F5B"/>
    <w:rsid w:val="0062145C"/>
    <w:rsid w:val="00621758"/>
    <w:rsid w:val="00621A24"/>
    <w:rsid w:val="00621C0C"/>
    <w:rsid w:val="00621D68"/>
    <w:rsid w:val="00621E25"/>
    <w:rsid w:val="00621E2B"/>
    <w:rsid w:val="00621FFD"/>
    <w:rsid w:val="00622133"/>
    <w:rsid w:val="0062214C"/>
    <w:rsid w:val="0062240D"/>
    <w:rsid w:val="00622748"/>
    <w:rsid w:val="00622884"/>
    <w:rsid w:val="006228FA"/>
    <w:rsid w:val="00622DFC"/>
    <w:rsid w:val="006231A9"/>
    <w:rsid w:val="0062357E"/>
    <w:rsid w:val="006236CD"/>
    <w:rsid w:val="0062376D"/>
    <w:rsid w:val="00623969"/>
    <w:rsid w:val="006240EA"/>
    <w:rsid w:val="00624361"/>
    <w:rsid w:val="0062446D"/>
    <w:rsid w:val="00624620"/>
    <w:rsid w:val="0062533B"/>
    <w:rsid w:val="00625B79"/>
    <w:rsid w:val="00625E04"/>
    <w:rsid w:val="00625E1C"/>
    <w:rsid w:val="00626308"/>
    <w:rsid w:val="006263AF"/>
    <w:rsid w:val="00626721"/>
    <w:rsid w:val="006268DB"/>
    <w:rsid w:val="00626CDC"/>
    <w:rsid w:val="00626CF6"/>
    <w:rsid w:val="0062723A"/>
    <w:rsid w:val="006277BA"/>
    <w:rsid w:val="00630524"/>
    <w:rsid w:val="006307E4"/>
    <w:rsid w:val="00630989"/>
    <w:rsid w:val="006311A4"/>
    <w:rsid w:val="006312A9"/>
    <w:rsid w:val="00631EE8"/>
    <w:rsid w:val="00631F16"/>
    <w:rsid w:val="006321AD"/>
    <w:rsid w:val="00632B76"/>
    <w:rsid w:val="00633133"/>
    <w:rsid w:val="006333FB"/>
    <w:rsid w:val="00633B5A"/>
    <w:rsid w:val="00633CA8"/>
    <w:rsid w:val="00633D7C"/>
    <w:rsid w:val="00633E54"/>
    <w:rsid w:val="00634028"/>
    <w:rsid w:val="00634450"/>
    <w:rsid w:val="00634797"/>
    <w:rsid w:val="00634B67"/>
    <w:rsid w:val="00634D1C"/>
    <w:rsid w:val="00634F5E"/>
    <w:rsid w:val="00635AA9"/>
    <w:rsid w:val="00635E30"/>
    <w:rsid w:val="00635FE1"/>
    <w:rsid w:val="006366CE"/>
    <w:rsid w:val="00636872"/>
    <w:rsid w:val="00637468"/>
    <w:rsid w:val="00637560"/>
    <w:rsid w:val="006378D4"/>
    <w:rsid w:val="00637DC0"/>
    <w:rsid w:val="00640048"/>
    <w:rsid w:val="00640421"/>
    <w:rsid w:val="00640E77"/>
    <w:rsid w:val="00640FC1"/>
    <w:rsid w:val="00641378"/>
    <w:rsid w:val="006414FA"/>
    <w:rsid w:val="00641511"/>
    <w:rsid w:val="0064161A"/>
    <w:rsid w:val="00641730"/>
    <w:rsid w:val="006417F0"/>
    <w:rsid w:val="006418E8"/>
    <w:rsid w:val="00641C22"/>
    <w:rsid w:val="00641D95"/>
    <w:rsid w:val="00641F2B"/>
    <w:rsid w:val="006420F8"/>
    <w:rsid w:val="0064217A"/>
    <w:rsid w:val="00642259"/>
    <w:rsid w:val="00642BB3"/>
    <w:rsid w:val="00642DE6"/>
    <w:rsid w:val="006435A8"/>
    <w:rsid w:val="006438A0"/>
    <w:rsid w:val="006438C2"/>
    <w:rsid w:val="00643AA9"/>
    <w:rsid w:val="00643E67"/>
    <w:rsid w:val="00644481"/>
    <w:rsid w:val="00644860"/>
    <w:rsid w:val="00644897"/>
    <w:rsid w:val="006448F2"/>
    <w:rsid w:val="006451F2"/>
    <w:rsid w:val="006456D4"/>
    <w:rsid w:val="006458AF"/>
    <w:rsid w:val="00645A2D"/>
    <w:rsid w:val="00645ABD"/>
    <w:rsid w:val="00645C01"/>
    <w:rsid w:val="00645F86"/>
    <w:rsid w:val="006462DE"/>
    <w:rsid w:val="006463F1"/>
    <w:rsid w:val="00646742"/>
    <w:rsid w:val="00646DD0"/>
    <w:rsid w:val="0064786D"/>
    <w:rsid w:val="00650C72"/>
    <w:rsid w:val="006514CF"/>
    <w:rsid w:val="00651880"/>
    <w:rsid w:val="00651A1D"/>
    <w:rsid w:val="00651AA0"/>
    <w:rsid w:val="00651D7C"/>
    <w:rsid w:val="00651FC2"/>
    <w:rsid w:val="00652D86"/>
    <w:rsid w:val="00653030"/>
    <w:rsid w:val="00653892"/>
    <w:rsid w:val="00653D37"/>
    <w:rsid w:val="00653EDC"/>
    <w:rsid w:val="00653F5A"/>
    <w:rsid w:val="00654280"/>
    <w:rsid w:val="00654B7B"/>
    <w:rsid w:val="00654CDB"/>
    <w:rsid w:val="00654F99"/>
    <w:rsid w:val="0065519B"/>
    <w:rsid w:val="00655F76"/>
    <w:rsid w:val="00655FF6"/>
    <w:rsid w:val="0065610D"/>
    <w:rsid w:val="006561AF"/>
    <w:rsid w:val="006562C1"/>
    <w:rsid w:val="0065681F"/>
    <w:rsid w:val="00656D2C"/>
    <w:rsid w:val="006573F9"/>
    <w:rsid w:val="00657AB3"/>
    <w:rsid w:val="00657D01"/>
    <w:rsid w:val="00657ED7"/>
    <w:rsid w:val="0066050B"/>
    <w:rsid w:val="006608BF"/>
    <w:rsid w:val="0066104B"/>
    <w:rsid w:val="006615BD"/>
    <w:rsid w:val="006615FE"/>
    <w:rsid w:val="00661A70"/>
    <w:rsid w:val="00662178"/>
    <w:rsid w:val="006627FB"/>
    <w:rsid w:val="00662807"/>
    <w:rsid w:val="00662861"/>
    <w:rsid w:val="00662CBB"/>
    <w:rsid w:val="00663391"/>
    <w:rsid w:val="006636CA"/>
    <w:rsid w:val="00663B79"/>
    <w:rsid w:val="00664029"/>
    <w:rsid w:val="006648E1"/>
    <w:rsid w:val="0066492F"/>
    <w:rsid w:val="00664D91"/>
    <w:rsid w:val="00664E6E"/>
    <w:rsid w:val="00665132"/>
    <w:rsid w:val="006656D9"/>
    <w:rsid w:val="00665A4E"/>
    <w:rsid w:val="00665D19"/>
    <w:rsid w:val="00666169"/>
    <w:rsid w:val="00666411"/>
    <w:rsid w:val="006670EE"/>
    <w:rsid w:val="00667561"/>
    <w:rsid w:val="00667907"/>
    <w:rsid w:val="00667CFA"/>
    <w:rsid w:val="00670514"/>
    <w:rsid w:val="006708A9"/>
    <w:rsid w:val="006709C1"/>
    <w:rsid w:val="00670B83"/>
    <w:rsid w:val="00670C72"/>
    <w:rsid w:val="00670D9F"/>
    <w:rsid w:val="00671552"/>
    <w:rsid w:val="006719D9"/>
    <w:rsid w:val="00671CFD"/>
    <w:rsid w:val="006722B8"/>
    <w:rsid w:val="006726E9"/>
    <w:rsid w:val="00672CEC"/>
    <w:rsid w:val="00672E73"/>
    <w:rsid w:val="006732DE"/>
    <w:rsid w:val="00673850"/>
    <w:rsid w:val="00674022"/>
    <w:rsid w:val="006747C2"/>
    <w:rsid w:val="0067486C"/>
    <w:rsid w:val="00674A22"/>
    <w:rsid w:val="00674C88"/>
    <w:rsid w:val="00674EF8"/>
    <w:rsid w:val="00675102"/>
    <w:rsid w:val="0067547E"/>
    <w:rsid w:val="0067567C"/>
    <w:rsid w:val="00675B08"/>
    <w:rsid w:val="006764FF"/>
    <w:rsid w:val="00676802"/>
    <w:rsid w:val="00676CFA"/>
    <w:rsid w:val="006775DA"/>
    <w:rsid w:val="00677791"/>
    <w:rsid w:val="0068037E"/>
    <w:rsid w:val="00680E5E"/>
    <w:rsid w:val="0068166F"/>
    <w:rsid w:val="006817C2"/>
    <w:rsid w:val="0068195C"/>
    <w:rsid w:val="00681A78"/>
    <w:rsid w:val="00682273"/>
    <w:rsid w:val="00682439"/>
    <w:rsid w:val="006829A2"/>
    <w:rsid w:val="00683929"/>
    <w:rsid w:val="00683E0E"/>
    <w:rsid w:val="0068431B"/>
    <w:rsid w:val="006846C0"/>
    <w:rsid w:val="006847BA"/>
    <w:rsid w:val="006849A4"/>
    <w:rsid w:val="00684A8E"/>
    <w:rsid w:val="00684C30"/>
    <w:rsid w:val="00684C45"/>
    <w:rsid w:val="00684F69"/>
    <w:rsid w:val="006853ED"/>
    <w:rsid w:val="00685DAF"/>
    <w:rsid w:val="00686407"/>
    <w:rsid w:val="00686A2D"/>
    <w:rsid w:val="00686B97"/>
    <w:rsid w:val="00687098"/>
    <w:rsid w:val="0068780E"/>
    <w:rsid w:val="006878BD"/>
    <w:rsid w:val="00687BA2"/>
    <w:rsid w:val="00687DB2"/>
    <w:rsid w:val="006900CC"/>
    <w:rsid w:val="00690246"/>
    <w:rsid w:val="00690317"/>
    <w:rsid w:val="00690F59"/>
    <w:rsid w:val="006913E0"/>
    <w:rsid w:val="006917D9"/>
    <w:rsid w:val="006917DC"/>
    <w:rsid w:val="006919A8"/>
    <w:rsid w:val="00691A2D"/>
    <w:rsid w:val="00691DF7"/>
    <w:rsid w:val="00691FB9"/>
    <w:rsid w:val="00691FCC"/>
    <w:rsid w:val="006920E1"/>
    <w:rsid w:val="006925F3"/>
    <w:rsid w:val="006927F9"/>
    <w:rsid w:val="00692C58"/>
    <w:rsid w:val="006933ED"/>
    <w:rsid w:val="00693A0C"/>
    <w:rsid w:val="00693BF0"/>
    <w:rsid w:val="006944C5"/>
    <w:rsid w:val="006948D4"/>
    <w:rsid w:val="00694BCA"/>
    <w:rsid w:val="00694C4C"/>
    <w:rsid w:val="00695332"/>
    <w:rsid w:val="0069565F"/>
    <w:rsid w:val="006957C0"/>
    <w:rsid w:val="00695FD8"/>
    <w:rsid w:val="00696343"/>
    <w:rsid w:val="006964AD"/>
    <w:rsid w:val="0069683A"/>
    <w:rsid w:val="00696B49"/>
    <w:rsid w:val="006970AB"/>
    <w:rsid w:val="006974AD"/>
    <w:rsid w:val="0069757B"/>
    <w:rsid w:val="006978DD"/>
    <w:rsid w:val="006A030B"/>
    <w:rsid w:val="006A0395"/>
    <w:rsid w:val="006A0454"/>
    <w:rsid w:val="006A0BAF"/>
    <w:rsid w:val="006A1310"/>
    <w:rsid w:val="006A151D"/>
    <w:rsid w:val="006A182C"/>
    <w:rsid w:val="006A1C50"/>
    <w:rsid w:val="006A23EF"/>
    <w:rsid w:val="006A3152"/>
    <w:rsid w:val="006A34E7"/>
    <w:rsid w:val="006A3D24"/>
    <w:rsid w:val="006A3F33"/>
    <w:rsid w:val="006A403B"/>
    <w:rsid w:val="006A4558"/>
    <w:rsid w:val="006A5303"/>
    <w:rsid w:val="006A55E5"/>
    <w:rsid w:val="006A617A"/>
    <w:rsid w:val="006A6389"/>
    <w:rsid w:val="006A6C01"/>
    <w:rsid w:val="006A6EF4"/>
    <w:rsid w:val="006A719B"/>
    <w:rsid w:val="006A71E8"/>
    <w:rsid w:val="006A742D"/>
    <w:rsid w:val="006A7D4F"/>
    <w:rsid w:val="006A7EBA"/>
    <w:rsid w:val="006B0232"/>
    <w:rsid w:val="006B0563"/>
    <w:rsid w:val="006B05DD"/>
    <w:rsid w:val="006B0C0D"/>
    <w:rsid w:val="006B1244"/>
    <w:rsid w:val="006B12EF"/>
    <w:rsid w:val="006B1D1F"/>
    <w:rsid w:val="006B1D26"/>
    <w:rsid w:val="006B1F1D"/>
    <w:rsid w:val="006B2493"/>
    <w:rsid w:val="006B261B"/>
    <w:rsid w:val="006B2EBC"/>
    <w:rsid w:val="006B3200"/>
    <w:rsid w:val="006B3778"/>
    <w:rsid w:val="006B37B5"/>
    <w:rsid w:val="006B3A83"/>
    <w:rsid w:val="006B3B53"/>
    <w:rsid w:val="006B3E44"/>
    <w:rsid w:val="006B3EA8"/>
    <w:rsid w:val="006B400E"/>
    <w:rsid w:val="006B401A"/>
    <w:rsid w:val="006B4B57"/>
    <w:rsid w:val="006B5543"/>
    <w:rsid w:val="006B5622"/>
    <w:rsid w:val="006B56EF"/>
    <w:rsid w:val="006B59CB"/>
    <w:rsid w:val="006B5D78"/>
    <w:rsid w:val="006B67CB"/>
    <w:rsid w:val="006B696E"/>
    <w:rsid w:val="006B730C"/>
    <w:rsid w:val="006B7C9D"/>
    <w:rsid w:val="006C01BC"/>
    <w:rsid w:val="006C0391"/>
    <w:rsid w:val="006C1B40"/>
    <w:rsid w:val="006C2B72"/>
    <w:rsid w:val="006C2E18"/>
    <w:rsid w:val="006C3081"/>
    <w:rsid w:val="006C3124"/>
    <w:rsid w:val="006C34B5"/>
    <w:rsid w:val="006C35EF"/>
    <w:rsid w:val="006C366E"/>
    <w:rsid w:val="006C3972"/>
    <w:rsid w:val="006C3AB2"/>
    <w:rsid w:val="006C3CD0"/>
    <w:rsid w:val="006C3E3F"/>
    <w:rsid w:val="006C3FE8"/>
    <w:rsid w:val="006C4103"/>
    <w:rsid w:val="006C419B"/>
    <w:rsid w:val="006C4422"/>
    <w:rsid w:val="006C485D"/>
    <w:rsid w:val="006C624B"/>
    <w:rsid w:val="006C65D7"/>
    <w:rsid w:val="006C774B"/>
    <w:rsid w:val="006C7850"/>
    <w:rsid w:val="006C7C69"/>
    <w:rsid w:val="006C7F38"/>
    <w:rsid w:val="006D060E"/>
    <w:rsid w:val="006D0725"/>
    <w:rsid w:val="006D0EE2"/>
    <w:rsid w:val="006D12BF"/>
    <w:rsid w:val="006D182A"/>
    <w:rsid w:val="006D1875"/>
    <w:rsid w:val="006D1ED4"/>
    <w:rsid w:val="006D2433"/>
    <w:rsid w:val="006D2B34"/>
    <w:rsid w:val="006D2EC7"/>
    <w:rsid w:val="006D343C"/>
    <w:rsid w:val="006D3B91"/>
    <w:rsid w:val="006D404D"/>
    <w:rsid w:val="006D4123"/>
    <w:rsid w:val="006D444F"/>
    <w:rsid w:val="006D4897"/>
    <w:rsid w:val="006D5CA9"/>
    <w:rsid w:val="006D60FE"/>
    <w:rsid w:val="006D612D"/>
    <w:rsid w:val="006D6662"/>
    <w:rsid w:val="006D67E3"/>
    <w:rsid w:val="006D6EE5"/>
    <w:rsid w:val="006D7440"/>
    <w:rsid w:val="006D79F5"/>
    <w:rsid w:val="006D7F90"/>
    <w:rsid w:val="006E0240"/>
    <w:rsid w:val="006E02BD"/>
    <w:rsid w:val="006E07E5"/>
    <w:rsid w:val="006E0851"/>
    <w:rsid w:val="006E11B5"/>
    <w:rsid w:val="006E13BB"/>
    <w:rsid w:val="006E142F"/>
    <w:rsid w:val="006E16AC"/>
    <w:rsid w:val="006E17CA"/>
    <w:rsid w:val="006E1A5B"/>
    <w:rsid w:val="006E1DBE"/>
    <w:rsid w:val="006E1E50"/>
    <w:rsid w:val="006E1E7A"/>
    <w:rsid w:val="006E1EC8"/>
    <w:rsid w:val="006E2A11"/>
    <w:rsid w:val="006E376E"/>
    <w:rsid w:val="006E3ADC"/>
    <w:rsid w:val="006E3CA9"/>
    <w:rsid w:val="006E41D2"/>
    <w:rsid w:val="006E4770"/>
    <w:rsid w:val="006E4924"/>
    <w:rsid w:val="006E49CE"/>
    <w:rsid w:val="006E4E1F"/>
    <w:rsid w:val="006E5997"/>
    <w:rsid w:val="006E6C34"/>
    <w:rsid w:val="006E74D7"/>
    <w:rsid w:val="006F0002"/>
    <w:rsid w:val="006F00B0"/>
    <w:rsid w:val="006F0462"/>
    <w:rsid w:val="006F0F1D"/>
    <w:rsid w:val="006F0F35"/>
    <w:rsid w:val="006F1412"/>
    <w:rsid w:val="006F177A"/>
    <w:rsid w:val="006F1C0A"/>
    <w:rsid w:val="006F2176"/>
    <w:rsid w:val="006F217F"/>
    <w:rsid w:val="006F2625"/>
    <w:rsid w:val="006F2AEB"/>
    <w:rsid w:val="006F2B26"/>
    <w:rsid w:val="006F2EEA"/>
    <w:rsid w:val="006F324A"/>
    <w:rsid w:val="006F38DA"/>
    <w:rsid w:val="006F39ED"/>
    <w:rsid w:val="006F428E"/>
    <w:rsid w:val="006F4326"/>
    <w:rsid w:val="006F490C"/>
    <w:rsid w:val="006F49F9"/>
    <w:rsid w:val="006F4C9A"/>
    <w:rsid w:val="006F4E89"/>
    <w:rsid w:val="006F5315"/>
    <w:rsid w:val="006F57B5"/>
    <w:rsid w:val="006F6015"/>
    <w:rsid w:val="006F6159"/>
    <w:rsid w:val="006F6B6C"/>
    <w:rsid w:val="006F7523"/>
    <w:rsid w:val="006F7581"/>
    <w:rsid w:val="00700AB8"/>
    <w:rsid w:val="00700B6C"/>
    <w:rsid w:val="00700EEC"/>
    <w:rsid w:val="0070160C"/>
    <w:rsid w:val="00702D24"/>
    <w:rsid w:val="00702F82"/>
    <w:rsid w:val="00702FBF"/>
    <w:rsid w:val="00703401"/>
    <w:rsid w:val="007036F8"/>
    <w:rsid w:val="00703797"/>
    <w:rsid w:val="00703AF1"/>
    <w:rsid w:val="00703B15"/>
    <w:rsid w:val="00703C4C"/>
    <w:rsid w:val="00703DD1"/>
    <w:rsid w:val="00703E73"/>
    <w:rsid w:val="00703E89"/>
    <w:rsid w:val="00704103"/>
    <w:rsid w:val="00704278"/>
    <w:rsid w:val="00704A62"/>
    <w:rsid w:val="00704ABF"/>
    <w:rsid w:val="00704D49"/>
    <w:rsid w:val="00705B02"/>
    <w:rsid w:val="007060A5"/>
    <w:rsid w:val="0070624D"/>
    <w:rsid w:val="007065BC"/>
    <w:rsid w:val="00707946"/>
    <w:rsid w:val="00707AFB"/>
    <w:rsid w:val="00710310"/>
    <w:rsid w:val="00710B6B"/>
    <w:rsid w:val="00710C48"/>
    <w:rsid w:val="00710E37"/>
    <w:rsid w:val="00710EFC"/>
    <w:rsid w:val="00711298"/>
    <w:rsid w:val="00711300"/>
    <w:rsid w:val="00712132"/>
    <w:rsid w:val="00712495"/>
    <w:rsid w:val="00712822"/>
    <w:rsid w:val="00712992"/>
    <w:rsid w:val="00713868"/>
    <w:rsid w:val="00714674"/>
    <w:rsid w:val="007146B2"/>
    <w:rsid w:val="00714BA8"/>
    <w:rsid w:val="00714E53"/>
    <w:rsid w:val="00715917"/>
    <w:rsid w:val="00716149"/>
    <w:rsid w:val="0071617C"/>
    <w:rsid w:val="0071651E"/>
    <w:rsid w:val="00716B0E"/>
    <w:rsid w:val="00716DC1"/>
    <w:rsid w:val="007170CB"/>
    <w:rsid w:val="007174E4"/>
    <w:rsid w:val="0071779F"/>
    <w:rsid w:val="0071790F"/>
    <w:rsid w:val="00717AF0"/>
    <w:rsid w:val="00717B57"/>
    <w:rsid w:val="00717BF6"/>
    <w:rsid w:val="007206E8"/>
    <w:rsid w:val="007215AB"/>
    <w:rsid w:val="007218BD"/>
    <w:rsid w:val="007222EC"/>
    <w:rsid w:val="0072294E"/>
    <w:rsid w:val="00722A4A"/>
    <w:rsid w:val="00722D05"/>
    <w:rsid w:val="00723306"/>
    <w:rsid w:val="00723A60"/>
    <w:rsid w:val="00723D64"/>
    <w:rsid w:val="00723FB1"/>
    <w:rsid w:val="0072422B"/>
    <w:rsid w:val="007242F1"/>
    <w:rsid w:val="00724FD9"/>
    <w:rsid w:val="0072540E"/>
    <w:rsid w:val="00725703"/>
    <w:rsid w:val="007257B7"/>
    <w:rsid w:val="007257D4"/>
    <w:rsid w:val="0072628B"/>
    <w:rsid w:val="007263EE"/>
    <w:rsid w:val="00727396"/>
    <w:rsid w:val="007273B2"/>
    <w:rsid w:val="00727A35"/>
    <w:rsid w:val="007301AF"/>
    <w:rsid w:val="007302D8"/>
    <w:rsid w:val="007304CA"/>
    <w:rsid w:val="00730726"/>
    <w:rsid w:val="007307F6"/>
    <w:rsid w:val="00730CDB"/>
    <w:rsid w:val="00730D19"/>
    <w:rsid w:val="00731122"/>
    <w:rsid w:val="00731538"/>
    <w:rsid w:val="00731738"/>
    <w:rsid w:val="00731D3C"/>
    <w:rsid w:val="00731E68"/>
    <w:rsid w:val="007323C9"/>
    <w:rsid w:val="00732623"/>
    <w:rsid w:val="007326A6"/>
    <w:rsid w:val="00732F35"/>
    <w:rsid w:val="00733049"/>
    <w:rsid w:val="0073354E"/>
    <w:rsid w:val="00733F0F"/>
    <w:rsid w:val="0073414E"/>
    <w:rsid w:val="00734791"/>
    <w:rsid w:val="00734828"/>
    <w:rsid w:val="00734A73"/>
    <w:rsid w:val="00734BDA"/>
    <w:rsid w:val="007353E6"/>
    <w:rsid w:val="007358C2"/>
    <w:rsid w:val="00735A4C"/>
    <w:rsid w:val="007362F3"/>
    <w:rsid w:val="00736367"/>
    <w:rsid w:val="00736737"/>
    <w:rsid w:val="00736C7F"/>
    <w:rsid w:val="007370D4"/>
    <w:rsid w:val="0073751C"/>
    <w:rsid w:val="007376E4"/>
    <w:rsid w:val="00737BA7"/>
    <w:rsid w:val="00737CD9"/>
    <w:rsid w:val="00737D68"/>
    <w:rsid w:val="00737EC9"/>
    <w:rsid w:val="00740347"/>
    <w:rsid w:val="007407B8"/>
    <w:rsid w:val="007409B0"/>
    <w:rsid w:val="00740C7E"/>
    <w:rsid w:val="00740D54"/>
    <w:rsid w:val="00740D6F"/>
    <w:rsid w:val="00740FBE"/>
    <w:rsid w:val="0074122D"/>
    <w:rsid w:val="00741236"/>
    <w:rsid w:val="007423D8"/>
    <w:rsid w:val="007423F0"/>
    <w:rsid w:val="007427CF"/>
    <w:rsid w:val="00742A49"/>
    <w:rsid w:val="00743065"/>
    <w:rsid w:val="00743445"/>
    <w:rsid w:val="00743529"/>
    <w:rsid w:val="007435E7"/>
    <w:rsid w:val="007436E7"/>
    <w:rsid w:val="00743F82"/>
    <w:rsid w:val="007440E8"/>
    <w:rsid w:val="007442F4"/>
    <w:rsid w:val="00744770"/>
    <w:rsid w:val="00744E58"/>
    <w:rsid w:val="00744E5C"/>
    <w:rsid w:val="0074584E"/>
    <w:rsid w:val="00746175"/>
    <w:rsid w:val="00746837"/>
    <w:rsid w:val="0074683D"/>
    <w:rsid w:val="007468FF"/>
    <w:rsid w:val="007471B0"/>
    <w:rsid w:val="00747553"/>
    <w:rsid w:val="007477EE"/>
    <w:rsid w:val="0075017B"/>
    <w:rsid w:val="007501FA"/>
    <w:rsid w:val="007505FB"/>
    <w:rsid w:val="00750601"/>
    <w:rsid w:val="00750D10"/>
    <w:rsid w:val="00750EE9"/>
    <w:rsid w:val="00751C72"/>
    <w:rsid w:val="00751F84"/>
    <w:rsid w:val="0075218C"/>
    <w:rsid w:val="007524B5"/>
    <w:rsid w:val="007524B7"/>
    <w:rsid w:val="007526B3"/>
    <w:rsid w:val="00752C6A"/>
    <w:rsid w:val="00753166"/>
    <w:rsid w:val="00753449"/>
    <w:rsid w:val="007534C9"/>
    <w:rsid w:val="0075398B"/>
    <w:rsid w:val="00753A42"/>
    <w:rsid w:val="00754656"/>
    <w:rsid w:val="007549B3"/>
    <w:rsid w:val="00754F82"/>
    <w:rsid w:val="007553D8"/>
    <w:rsid w:val="007556E0"/>
    <w:rsid w:val="007568B5"/>
    <w:rsid w:val="00757742"/>
    <w:rsid w:val="007577F8"/>
    <w:rsid w:val="00757D1A"/>
    <w:rsid w:val="00757D90"/>
    <w:rsid w:val="00760328"/>
    <w:rsid w:val="0076051B"/>
    <w:rsid w:val="007606DE"/>
    <w:rsid w:val="00760772"/>
    <w:rsid w:val="0076077C"/>
    <w:rsid w:val="00760AFA"/>
    <w:rsid w:val="007614E4"/>
    <w:rsid w:val="0076250A"/>
    <w:rsid w:val="0076269C"/>
    <w:rsid w:val="00762EE1"/>
    <w:rsid w:val="00763330"/>
    <w:rsid w:val="00763A6F"/>
    <w:rsid w:val="007645EB"/>
    <w:rsid w:val="00764AAB"/>
    <w:rsid w:val="00764F50"/>
    <w:rsid w:val="007651BF"/>
    <w:rsid w:val="00765383"/>
    <w:rsid w:val="00766DFF"/>
    <w:rsid w:val="00767441"/>
    <w:rsid w:val="00767556"/>
    <w:rsid w:val="00767838"/>
    <w:rsid w:val="00767D02"/>
    <w:rsid w:val="007708CA"/>
    <w:rsid w:val="00770985"/>
    <w:rsid w:val="007709BC"/>
    <w:rsid w:val="00770ADA"/>
    <w:rsid w:val="00771124"/>
    <w:rsid w:val="00771300"/>
    <w:rsid w:val="00771C29"/>
    <w:rsid w:val="007729EE"/>
    <w:rsid w:val="00773965"/>
    <w:rsid w:val="00773AB2"/>
    <w:rsid w:val="00773F50"/>
    <w:rsid w:val="00774183"/>
    <w:rsid w:val="007743BB"/>
    <w:rsid w:val="00775153"/>
    <w:rsid w:val="00775364"/>
    <w:rsid w:val="0077554B"/>
    <w:rsid w:val="007757A3"/>
    <w:rsid w:val="00776125"/>
    <w:rsid w:val="007761E5"/>
    <w:rsid w:val="0077632D"/>
    <w:rsid w:val="00776395"/>
    <w:rsid w:val="00776542"/>
    <w:rsid w:val="0077655A"/>
    <w:rsid w:val="00776753"/>
    <w:rsid w:val="00776DB5"/>
    <w:rsid w:val="00777176"/>
    <w:rsid w:val="0077760F"/>
    <w:rsid w:val="007776DC"/>
    <w:rsid w:val="0077776A"/>
    <w:rsid w:val="00777927"/>
    <w:rsid w:val="00777B92"/>
    <w:rsid w:val="00777DE4"/>
    <w:rsid w:val="00777EA1"/>
    <w:rsid w:val="00780169"/>
    <w:rsid w:val="007806E0"/>
    <w:rsid w:val="00780723"/>
    <w:rsid w:val="007808E2"/>
    <w:rsid w:val="00780B7C"/>
    <w:rsid w:val="00780CC8"/>
    <w:rsid w:val="00780D61"/>
    <w:rsid w:val="007810BF"/>
    <w:rsid w:val="00781DF9"/>
    <w:rsid w:val="0078204C"/>
    <w:rsid w:val="00782AA0"/>
    <w:rsid w:val="00782DF6"/>
    <w:rsid w:val="007835FD"/>
    <w:rsid w:val="00783777"/>
    <w:rsid w:val="0078387A"/>
    <w:rsid w:val="00783A0E"/>
    <w:rsid w:val="00784081"/>
    <w:rsid w:val="007841BA"/>
    <w:rsid w:val="00784246"/>
    <w:rsid w:val="007846DE"/>
    <w:rsid w:val="00784830"/>
    <w:rsid w:val="00784E55"/>
    <w:rsid w:val="0078555E"/>
    <w:rsid w:val="00785561"/>
    <w:rsid w:val="0078633D"/>
    <w:rsid w:val="007869FB"/>
    <w:rsid w:val="00786D71"/>
    <w:rsid w:val="007873A6"/>
    <w:rsid w:val="007873E6"/>
    <w:rsid w:val="00787632"/>
    <w:rsid w:val="007878E7"/>
    <w:rsid w:val="00787999"/>
    <w:rsid w:val="0079043C"/>
    <w:rsid w:val="0079053E"/>
    <w:rsid w:val="00790A21"/>
    <w:rsid w:val="00790C60"/>
    <w:rsid w:val="00790CCE"/>
    <w:rsid w:val="007916F5"/>
    <w:rsid w:val="00791901"/>
    <w:rsid w:val="007919F2"/>
    <w:rsid w:val="00792285"/>
    <w:rsid w:val="007927E9"/>
    <w:rsid w:val="0079329D"/>
    <w:rsid w:val="007934AC"/>
    <w:rsid w:val="007935D4"/>
    <w:rsid w:val="0079365D"/>
    <w:rsid w:val="00793E6B"/>
    <w:rsid w:val="00793F70"/>
    <w:rsid w:val="0079404F"/>
    <w:rsid w:val="007942CC"/>
    <w:rsid w:val="0079456E"/>
    <w:rsid w:val="00794E93"/>
    <w:rsid w:val="00796BAC"/>
    <w:rsid w:val="007977EC"/>
    <w:rsid w:val="00797E46"/>
    <w:rsid w:val="00797F15"/>
    <w:rsid w:val="007A0353"/>
    <w:rsid w:val="007A093D"/>
    <w:rsid w:val="007A0BE1"/>
    <w:rsid w:val="007A0CF7"/>
    <w:rsid w:val="007A1325"/>
    <w:rsid w:val="007A1422"/>
    <w:rsid w:val="007A1616"/>
    <w:rsid w:val="007A19AA"/>
    <w:rsid w:val="007A1DA7"/>
    <w:rsid w:val="007A1FAB"/>
    <w:rsid w:val="007A25BB"/>
    <w:rsid w:val="007A2BBF"/>
    <w:rsid w:val="007A341D"/>
    <w:rsid w:val="007A3C87"/>
    <w:rsid w:val="007A4811"/>
    <w:rsid w:val="007A6058"/>
    <w:rsid w:val="007A651D"/>
    <w:rsid w:val="007A6B25"/>
    <w:rsid w:val="007A6B86"/>
    <w:rsid w:val="007A6D09"/>
    <w:rsid w:val="007A76EE"/>
    <w:rsid w:val="007A7D8E"/>
    <w:rsid w:val="007A7EC3"/>
    <w:rsid w:val="007B016B"/>
    <w:rsid w:val="007B0518"/>
    <w:rsid w:val="007B105E"/>
    <w:rsid w:val="007B128E"/>
    <w:rsid w:val="007B1833"/>
    <w:rsid w:val="007B1A0D"/>
    <w:rsid w:val="007B1B4C"/>
    <w:rsid w:val="007B1B8C"/>
    <w:rsid w:val="007B2341"/>
    <w:rsid w:val="007B2359"/>
    <w:rsid w:val="007B25CF"/>
    <w:rsid w:val="007B3204"/>
    <w:rsid w:val="007B34DE"/>
    <w:rsid w:val="007B3F16"/>
    <w:rsid w:val="007B448A"/>
    <w:rsid w:val="007B44CE"/>
    <w:rsid w:val="007B46A8"/>
    <w:rsid w:val="007B48F0"/>
    <w:rsid w:val="007B4C5A"/>
    <w:rsid w:val="007B5234"/>
    <w:rsid w:val="007B53D0"/>
    <w:rsid w:val="007B53EC"/>
    <w:rsid w:val="007B59D6"/>
    <w:rsid w:val="007B60E6"/>
    <w:rsid w:val="007B67E7"/>
    <w:rsid w:val="007B6BFE"/>
    <w:rsid w:val="007B7DAE"/>
    <w:rsid w:val="007B7DAF"/>
    <w:rsid w:val="007B7E20"/>
    <w:rsid w:val="007C0032"/>
    <w:rsid w:val="007C06BD"/>
    <w:rsid w:val="007C0E92"/>
    <w:rsid w:val="007C13ED"/>
    <w:rsid w:val="007C1843"/>
    <w:rsid w:val="007C1B48"/>
    <w:rsid w:val="007C2276"/>
    <w:rsid w:val="007C262C"/>
    <w:rsid w:val="007C268D"/>
    <w:rsid w:val="007C2C26"/>
    <w:rsid w:val="007C4372"/>
    <w:rsid w:val="007C4704"/>
    <w:rsid w:val="007C4D00"/>
    <w:rsid w:val="007C54BE"/>
    <w:rsid w:val="007C5537"/>
    <w:rsid w:val="007C5571"/>
    <w:rsid w:val="007C577B"/>
    <w:rsid w:val="007C5FF0"/>
    <w:rsid w:val="007C66B1"/>
    <w:rsid w:val="007C6C1B"/>
    <w:rsid w:val="007C6EEF"/>
    <w:rsid w:val="007C7142"/>
    <w:rsid w:val="007C73C9"/>
    <w:rsid w:val="007C73FC"/>
    <w:rsid w:val="007C766C"/>
    <w:rsid w:val="007C7939"/>
    <w:rsid w:val="007C7F7D"/>
    <w:rsid w:val="007D0069"/>
    <w:rsid w:val="007D0517"/>
    <w:rsid w:val="007D0519"/>
    <w:rsid w:val="007D0E95"/>
    <w:rsid w:val="007D136C"/>
    <w:rsid w:val="007D1510"/>
    <w:rsid w:val="007D1FC0"/>
    <w:rsid w:val="007D26A4"/>
    <w:rsid w:val="007D27B1"/>
    <w:rsid w:val="007D2CA1"/>
    <w:rsid w:val="007D327F"/>
    <w:rsid w:val="007D37AC"/>
    <w:rsid w:val="007D38F1"/>
    <w:rsid w:val="007D3F92"/>
    <w:rsid w:val="007D3FAB"/>
    <w:rsid w:val="007D3FDF"/>
    <w:rsid w:val="007D4040"/>
    <w:rsid w:val="007D4278"/>
    <w:rsid w:val="007D4962"/>
    <w:rsid w:val="007D4C37"/>
    <w:rsid w:val="007D4D16"/>
    <w:rsid w:val="007D5657"/>
    <w:rsid w:val="007D57F5"/>
    <w:rsid w:val="007D5BF5"/>
    <w:rsid w:val="007D658F"/>
    <w:rsid w:val="007D6A2A"/>
    <w:rsid w:val="007D6C4D"/>
    <w:rsid w:val="007D7A5E"/>
    <w:rsid w:val="007E04C3"/>
    <w:rsid w:val="007E1060"/>
    <w:rsid w:val="007E10C9"/>
    <w:rsid w:val="007E14E6"/>
    <w:rsid w:val="007E2699"/>
    <w:rsid w:val="007E2D79"/>
    <w:rsid w:val="007E309A"/>
    <w:rsid w:val="007E36DD"/>
    <w:rsid w:val="007E379C"/>
    <w:rsid w:val="007E3B21"/>
    <w:rsid w:val="007E3B64"/>
    <w:rsid w:val="007E3B9E"/>
    <w:rsid w:val="007E3D9B"/>
    <w:rsid w:val="007E3E0F"/>
    <w:rsid w:val="007E3E9D"/>
    <w:rsid w:val="007E41A6"/>
    <w:rsid w:val="007E4405"/>
    <w:rsid w:val="007E4E23"/>
    <w:rsid w:val="007E4E2B"/>
    <w:rsid w:val="007E4FF6"/>
    <w:rsid w:val="007E50C5"/>
    <w:rsid w:val="007E539A"/>
    <w:rsid w:val="007E5595"/>
    <w:rsid w:val="007E55B4"/>
    <w:rsid w:val="007E58FB"/>
    <w:rsid w:val="007E5C91"/>
    <w:rsid w:val="007E675A"/>
    <w:rsid w:val="007E6779"/>
    <w:rsid w:val="007E6992"/>
    <w:rsid w:val="007E77E8"/>
    <w:rsid w:val="007E7864"/>
    <w:rsid w:val="007E79A4"/>
    <w:rsid w:val="007F0298"/>
    <w:rsid w:val="007F0376"/>
    <w:rsid w:val="007F0470"/>
    <w:rsid w:val="007F0CEF"/>
    <w:rsid w:val="007F1080"/>
    <w:rsid w:val="007F1455"/>
    <w:rsid w:val="007F14E2"/>
    <w:rsid w:val="007F17D6"/>
    <w:rsid w:val="007F2CC1"/>
    <w:rsid w:val="007F2D7E"/>
    <w:rsid w:val="007F3A16"/>
    <w:rsid w:val="007F3E38"/>
    <w:rsid w:val="007F4173"/>
    <w:rsid w:val="007F4E59"/>
    <w:rsid w:val="007F5EA7"/>
    <w:rsid w:val="007F66C2"/>
    <w:rsid w:val="007F68F8"/>
    <w:rsid w:val="007F6B04"/>
    <w:rsid w:val="007F7163"/>
    <w:rsid w:val="007F7A66"/>
    <w:rsid w:val="007F7DE4"/>
    <w:rsid w:val="00801629"/>
    <w:rsid w:val="00801C9F"/>
    <w:rsid w:val="00802810"/>
    <w:rsid w:val="008028FA"/>
    <w:rsid w:val="00802A64"/>
    <w:rsid w:val="00802BA6"/>
    <w:rsid w:val="00803117"/>
    <w:rsid w:val="008032FD"/>
    <w:rsid w:val="00803899"/>
    <w:rsid w:val="00803AD9"/>
    <w:rsid w:val="00803F2E"/>
    <w:rsid w:val="00804494"/>
    <w:rsid w:val="008049B6"/>
    <w:rsid w:val="00804F26"/>
    <w:rsid w:val="008051AC"/>
    <w:rsid w:val="008051BF"/>
    <w:rsid w:val="0080544D"/>
    <w:rsid w:val="00805965"/>
    <w:rsid w:val="00805C40"/>
    <w:rsid w:val="0080605F"/>
    <w:rsid w:val="00806190"/>
    <w:rsid w:val="008067F7"/>
    <w:rsid w:val="008074C7"/>
    <w:rsid w:val="00807858"/>
    <w:rsid w:val="008102B3"/>
    <w:rsid w:val="00810455"/>
    <w:rsid w:val="008104C6"/>
    <w:rsid w:val="00810527"/>
    <w:rsid w:val="00810CC6"/>
    <w:rsid w:val="008114B7"/>
    <w:rsid w:val="00811B5A"/>
    <w:rsid w:val="00811DA3"/>
    <w:rsid w:val="00812B6E"/>
    <w:rsid w:val="008131B4"/>
    <w:rsid w:val="0081321D"/>
    <w:rsid w:val="00813EE5"/>
    <w:rsid w:val="00813F5C"/>
    <w:rsid w:val="00814A00"/>
    <w:rsid w:val="00814CE9"/>
    <w:rsid w:val="00814E1C"/>
    <w:rsid w:val="00814FCC"/>
    <w:rsid w:val="00814FDA"/>
    <w:rsid w:val="0081515A"/>
    <w:rsid w:val="00815344"/>
    <w:rsid w:val="00815581"/>
    <w:rsid w:val="00815DD6"/>
    <w:rsid w:val="008167E4"/>
    <w:rsid w:val="008170F3"/>
    <w:rsid w:val="008179F4"/>
    <w:rsid w:val="00817B73"/>
    <w:rsid w:val="00817DED"/>
    <w:rsid w:val="00817EAC"/>
    <w:rsid w:val="00817F33"/>
    <w:rsid w:val="00820388"/>
    <w:rsid w:val="0082094F"/>
    <w:rsid w:val="008216D3"/>
    <w:rsid w:val="00821DE9"/>
    <w:rsid w:val="0082212F"/>
    <w:rsid w:val="00822F0B"/>
    <w:rsid w:val="008237EA"/>
    <w:rsid w:val="00823D9C"/>
    <w:rsid w:val="00823E59"/>
    <w:rsid w:val="00823F8B"/>
    <w:rsid w:val="0082410A"/>
    <w:rsid w:val="008245AD"/>
    <w:rsid w:val="008248B7"/>
    <w:rsid w:val="008248F7"/>
    <w:rsid w:val="0082500A"/>
    <w:rsid w:val="00825467"/>
    <w:rsid w:val="00825A39"/>
    <w:rsid w:val="00825FB2"/>
    <w:rsid w:val="0082668C"/>
    <w:rsid w:val="008268F4"/>
    <w:rsid w:val="00826B4B"/>
    <w:rsid w:val="00826B88"/>
    <w:rsid w:val="00827E53"/>
    <w:rsid w:val="008308BC"/>
    <w:rsid w:val="0083098A"/>
    <w:rsid w:val="0083102D"/>
    <w:rsid w:val="008310C8"/>
    <w:rsid w:val="0083181D"/>
    <w:rsid w:val="00831829"/>
    <w:rsid w:val="0083247A"/>
    <w:rsid w:val="0083284F"/>
    <w:rsid w:val="00832E9C"/>
    <w:rsid w:val="0083317B"/>
    <w:rsid w:val="0083322E"/>
    <w:rsid w:val="00833350"/>
    <w:rsid w:val="008335C8"/>
    <w:rsid w:val="00833733"/>
    <w:rsid w:val="00833CF7"/>
    <w:rsid w:val="00833F1F"/>
    <w:rsid w:val="008341A7"/>
    <w:rsid w:val="008347C1"/>
    <w:rsid w:val="00834E8C"/>
    <w:rsid w:val="00834FC2"/>
    <w:rsid w:val="00835953"/>
    <w:rsid w:val="00835D76"/>
    <w:rsid w:val="00835E37"/>
    <w:rsid w:val="00836071"/>
    <w:rsid w:val="008362F8"/>
    <w:rsid w:val="00836B24"/>
    <w:rsid w:val="0083763A"/>
    <w:rsid w:val="00837AF0"/>
    <w:rsid w:val="00837DB3"/>
    <w:rsid w:val="00840CE1"/>
    <w:rsid w:val="00840E18"/>
    <w:rsid w:val="00841401"/>
    <w:rsid w:val="008418B6"/>
    <w:rsid w:val="00841A44"/>
    <w:rsid w:val="00841DDC"/>
    <w:rsid w:val="00842249"/>
    <w:rsid w:val="00842687"/>
    <w:rsid w:val="00842B35"/>
    <w:rsid w:val="00842CD1"/>
    <w:rsid w:val="008433F4"/>
    <w:rsid w:val="0084354B"/>
    <w:rsid w:val="0084361A"/>
    <w:rsid w:val="00843A81"/>
    <w:rsid w:val="00844184"/>
    <w:rsid w:val="00844295"/>
    <w:rsid w:val="0084445F"/>
    <w:rsid w:val="00844498"/>
    <w:rsid w:val="008446FB"/>
    <w:rsid w:val="008452B6"/>
    <w:rsid w:val="00845C4C"/>
    <w:rsid w:val="00845CC6"/>
    <w:rsid w:val="00845D45"/>
    <w:rsid w:val="00845EE4"/>
    <w:rsid w:val="00846A37"/>
    <w:rsid w:val="0084700A"/>
    <w:rsid w:val="00847081"/>
    <w:rsid w:val="00847A4A"/>
    <w:rsid w:val="00847AA1"/>
    <w:rsid w:val="00847B1B"/>
    <w:rsid w:val="008504FA"/>
    <w:rsid w:val="00850572"/>
    <w:rsid w:val="008505D6"/>
    <w:rsid w:val="00850F3D"/>
    <w:rsid w:val="00850F8C"/>
    <w:rsid w:val="00851C92"/>
    <w:rsid w:val="008524A2"/>
    <w:rsid w:val="00852F57"/>
    <w:rsid w:val="008536CD"/>
    <w:rsid w:val="00853C90"/>
    <w:rsid w:val="00853CA1"/>
    <w:rsid w:val="00854B3A"/>
    <w:rsid w:val="00854CD7"/>
    <w:rsid w:val="008554A4"/>
    <w:rsid w:val="008554F2"/>
    <w:rsid w:val="00855DC9"/>
    <w:rsid w:val="00857C30"/>
    <w:rsid w:val="00857D1B"/>
    <w:rsid w:val="0086012C"/>
    <w:rsid w:val="0086096E"/>
    <w:rsid w:val="008613B3"/>
    <w:rsid w:val="00861C73"/>
    <w:rsid w:val="00861F77"/>
    <w:rsid w:val="00862400"/>
    <w:rsid w:val="00862486"/>
    <w:rsid w:val="0086255F"/>
    <w:rsid w:val="00862606"/>
    <w:rsid w:val="00862B2F"/>
    <w:rsid w:val="00862C97"/>
    <w:rsid w:val="00862D8C"/>
    <w:rsid w:val="00863057"/>
    <w:rsid w:val="00863404"/>
    <w:rsid w:val="00863AAD"/>
    <w:rsid w:val="00863AED"/>
    <w:rsid w:val="00863C35"/>
    <w:rsid w:val="00864A31"/>
    <w:rsid w:val="00864F8B"/>
    <w:rsid w:val="008651BC"/>
    <w:rsid w:val="0086577E"/>
    <w:rsid w:val="0086587A"/>
    <w:rsid w:val="00865FE6"/>
    <w:rsid w:val="008664A1"/>
    <w:rsid w:val="00866A52"/>
    <w:rsid w:val="00866C89"/>
    <w:rsid w:val="00866CC4"/>
    <w:rsid w:val="008671B5"/>
    <w:rsid w:val="008671F9"/>
    <w:rsid w:val="008673AB"/>
    <w:rsid w:val="00867808"/>
    <w:rsid w:val="00867890"/>
    <w:rsid w:val="00867C2A"/>
    <w:rsid w:val="00867DFE"/>
    <w:rsid w:val="00870152"/>
    <w:rsid w:val="008705D7"/>
    <w:rsid w:val="0087071D"/>
    <w:rsid w:val="0087096D"/>
    <w:rsid w:val="00870BBD"/>
    <w:rsid w:val="00870C04"/>
    <w:rsid w:val="008714A3"/>
    <w:rsid w:val="00871957"/>
    <w:rsid w:val="00872909"/>
    <w:rsid w:val="00873175"/>
    <w:rsid w:val="008731CB"/>
    <w:rsid w:val="008733E1"/>
    <w:rsid w:val="00873992"/>
    <w:rsid w:val="00873BE6"/>
    <w:rsid w:val="00874280"/>
    <w:rsid w:val="00874FAF"/>
    <w:rsid w:val="00875358"/>
    <w:rsid w:val="008756CD"/>
    <w:rsid w:val="00876730"/>
    <w:rsid w:val="008767A1"/>
    <w:rsid w:val="00877506"/>
    <w:rsid w:val="00877916"/>
    <w:rsid w:val="00877FC7"/>
    <w:rsid w:val="00880155"/>
    <w:rsid w:val="008803C4"/>
    <w:rsid w:val="00880425"/>
    <w:rsid w:val="008809FF"/>
    <w:rsid w:val="0088158F"/>
    <w:rsid w:val="00881743"/>
    <w:rsid w:val="00881D0A"/>
    <w:rsid w:val="00881F3E"/>
    <w:rsid w:val="00882515"/>
    <w:rsid w:val="00882D3E"/>
    <w:rsid w:val="0088313C"/>
    <w:rsid w:val="00883224"/>
    <w:rsid w:val="008833C6"/>
    <w:rsid w:val="0088349A"/>
    <w:rsid w:val="00883ACD"/>
    <w:rsid w:val="00883CCB"/>
    <w:rsid w:val="008843FB"/>
    <w:rsid w:val="00884C11"/>
    <w:rsid w:val="0088545E"/>
    <w:rsid w:val="00885EAB"/>
    <w:rsid w:val="00885FFD"/>
    <w:rsid w:val="008862AB"/>
    <w:rsid w:val="00886BD0"/>
    <w:rsid w:val="008870E2"/>
    <w:rsid w:val="008873E1"/>
    <w:rsid w:val="0088755F"/>
    <w:rsid w:val="008875BE"/>
    <w:rsid w:val="00887705"/>
    <w:rsid w:val="00890272"/>
    <w:rsid w:val="008902A4"/>
    <w:rsid w:val="008902F7"/>
    <w:rsid w:val="00891296"/>
    <w:rsid w:val="00891B96"/>
    <w:rsid w:val="00891C4D"/>
    <w:rsid w:val="00892364"/>
    <w:rsid w:val="0089236F"/>
    <w:rsid w:val="008927AB"/>
    <w:rsid w:val="00892DAC"/>
    <w:rsid w:val="00892FE0"/>
    <w:rsid w:val="008939A7"/>
    <w:rsid w:val="00893AAF"/>
    <w:rsid w:val="008945E1"/>
    <w:rsid w:val="008947A5"/>
    <w:rsid w:val="0089590D"/>
    <w:rsid w:val="00895A8D"/>
    <w:rsid w:val="00895AF3"/>
    <w:rsid w:val="00896705"/>
    <w:rsid w:val="00896C4D"/>
    <w:rsid w:val="008970E5"/>
    <w:rsid w:val="0089729D"/>
    <w:rsid w:val="00897598"/>
    <w:rsid w:val="00897B9D"/>
    <w:rsid w:val="00897C86"/>
    <w:rsid w:val="00897CEB"/>
    <w:rsid w:val="008A0352"/>
    <w:rsid w:val="008A05CE"/>
    <w:rsid w:val="008A0A27"/>
    <w:rsid w:val="008A0E62"/>
    <w:rsid w:val="008A12D1"/>
    <w:rsid w:val="008A159D"/>
    <w:rsid w:val="008A1686"/>
    <w:rsid w:val="008A1E8E"/>
    <w:rsid w:val="008A20AC"/>
    <w:rsid w:val="008A27F1"/>
    <w:rsid w:val="008A2A8E"/>
    <w:rsid w:val="008A347E"/>
    <w:rsid w:val="008A38E1"/>
    <w:rsid w:val="008A412E"/>
    <w:rsid w:val="008A43A0"/>
    <w:rsid w:val="008A45AD"/>
    <w:rsid w:val="008A4714"/>
    <w:rsid w:val="008A4DCB"/>
    <w:rsid w:val="008A55DF"/>
    <w:rsid w:val="008A5E97"/>
    <w:rsid w:val="008A6504"/>
    <w:rsid w:val="008A77C2"/>
    <w:rsid w:val="008A799F"/>
    <w:rsid w:val="008A7FBC"/>
    <w:rsid w:val="008B0081"/>
    <w:rsid w:val="008B0261"/>
    <w:rsid w:val="008B03B0"/>
    <w:rsid w:val="008B058E"/>
    <w:rsid w:val="008B05AD"/>
    <w:rsid w:val="008B17F8"/>
    <w:rsid w:val="008B263C"/>
    <w:rsid w:val="008B2DFF"/>
    <w:rsid w:val="008B2F52"/>
    <w:rsid w:val="008B37D6"/>
    <w:rsid w:val="008B38BB"/>
    <w:rsid w:val="008B3914"/>
    <w:rsid w:val="008B39E0"/>
    <w:rsid w:val="008B3A11"/>
    <w:rsid w:val="008B4338"/>
    <w:rsid w:val="008B45E0"/>
    <w:rsid w:val="008B5484"/>
    <w:rsid w:val="008B618A"/>
    <w:rsid w:val="008B65DF"/>
    <w:rsid w:val="008B72FA"/>
    <w:rsid w:val="008B74EF"/>
    <w:rsid w:val="008B7668"/>
    <w:rsid w:val="008B76CC"/>
    <w:rsid w:val="008B7A14"/>
    <w:rsid w:val="008C01A3"/>
    <w:rsid w:val="008C020C"/>
    <w:rsid w:val="008C096D"/>
    <w:rsid w:val="008C0B71"/>
    <w:rsid w:val="008C0CC3"/>
    <w:rsid w:val="008C10D9"/>
    <w:rsid w:val="008C1EFF"/>
    <w:rsid w:val="008C2C96"/>
    <w:rsid w:val="008C336E"/>
    <w:rsid w:val="008C3376"/>
    <w:rsid w:val="008C34B6"/>
    <w:rsid w:val="008C34CD"/>
    <w:rsid w:val="008C3D8F"/>
    <w:rsid w:val="008C4353"/>
    <w:rsid w:val="008C44E4"/>
    <w:rsid w:val="008C4B46"/>
    <w:rsid w:val="008C5615"/>
    <w:rsid w:val="008C6358"/>
    <w:rsid w:val="008C64DB"/>
    <w:rsid w:val="008C6638"/>
    <w:rsid w:val="008C6A0E"/>
    <w:rsid w:val="008C6D95"/>
    <w:rsid w:val="008C6F5A"/>
    <w:rsid w:val="008C725E"/>
    <w:rsid w:val="008C72DA"/>
    <w:rsid w:val="008C7CEB"/>
    <w:rsid w:val="008D00D0"/>
    <w:rsid w:val="008D0205"/>
    <w:rsid w:val="008D0BBE"/>
    <w:rsid w:val="008D0CBE"/>
    <w:rsid w:val="008D1021"/>
    <w:rsid w:val="008D1435"/>
    <w:rsid w:val="008D1915"/>
    <w:rsid w:val="008D1F49"/>
    <w:rsid w:val="008D255A"/>
    <w:rsid w:val="008D2A8E"/>
    <w:rsid w:val="008D2F8E"/>
    <w:rsid w:val="008D3779"/>
    <w:rsid w:val="008D3A8C"/>
    <w:rsid w:val="008D3FF1"/>
    <w:rsid w:val="008D42D8"/>
    <w:rsid w:val="008D4DA0"/>
    <w:rsid w:val="008D4FB1"/>
    <w:rsid w:val="008D56AA"/>
    <w:rsid w:val="008D5BE7"/>
    <w:rsid w:val="008D5C2D"/>
    <w:rsid w:val="008D5D7E"/>
    <w:rsid w:val="008D5EC0"/>
    <w:rsid w:val="008D61DD"/>
    <w:rsid w:val="008D676E"/>
    <w:rsid w:val="008D68C6"/>
    <w:rsid w:val="008D6F22"/>
    <w:rsid w:val="008D7157"/>
    <w:rsid w:val="008D71CE"/>
    <w:rsid w:val="008D7591"/>
    <w:rsid w:val="008D78D6"/>
    <w:rsid w:val="008D7A25"/>
    <w:rsid w:val="008D7E89"/>
    <w:rsid w:val="008D7FAB"/>
    <w:rsid w:val="008D7FC0"/>
    <w:rsid w:val="008E01C2"/>
    <w:rsid w:val="008E02A5"/>
    <w:rsid w:val="008E0F54"/>
    <w:rsid w:val="008E1620"/>
    <w:rsid w:val="008E1670"/>
    <w:rsid w:val="008E2667"/>
    <w:rsid w:val="008E2E34"/>
    <w:rsid w:val="008E328F"/>
    <w:rsid w:val="008E41AE"/>
    <w:rsid w:val="008E44F1"/>
    <w:rsid w:val="008E4AEA"/>
    <w:rsid w:val="008E4DC9"/>
    <w:rsid w:val="008E54B4"/>
    <w:rsid w:val="008E5D20"/>
    <w:rsid w:val="008E6403"/>
    <w:rsid w:val="008E71AE"/>
    <w:rsid w:val="008E75D1"/>
    <w:rsid w:val="008F03AA"/>
    <w:rsid w:val="008F0B89"/>
    <w:rsid w:val="008F0C1D"/>
    <w:rsid w:val="008F10BC"/>
    <w:rsid w:val="008F116A"/>
    <w:rsid w:val="008F12B6"/>
    <w:rsid w:val="008F1329"/>
    <w:rsid w:val="008F14FF"/>
    <w:rsid w:val="008F1BE4"/>
    <w:rsid w:val="008F1CAF"/>
    <w:rsid w:val="008F1E3A"/>
    <w:rsid w:val="008F2013"/>
    <w:rsid w:val="008F2D08"/>
    <w:rsid w:val="008F336D"/>
    <w:rsid w:val="008F3665"/>
    <w:rsid w:val="008F3AFF"/>
    <w:rsid w:val="008F3C42"/>
    <w:rsid w:val="008F46D6"/>
    <w:rsid w:val="008F478F"/>
    <w:rsid w:val="008F5560"/>
    <w:rsid w:val="008F5DFF"/>
    <w:rsid w:val="008F5E02"/>
    <w:rsid w:val="008F662A"/>
    <w:rsid w:val="009008D0"/>
    <w:rsid w:val="00900933"/>
    <w:rsid w:val="00900DA7"/>
    <w:rsid w:val="009012E8"/>
    <w:rsid w:val="009015DE"/>
    <w:rsid w:val="00901681"/>
    <w:rsid w:val="009019D5"/>
    <w:rsid w:val="00901E33"/>
    <w:rsid w:val="009028AC"/>
    <w:rsid w:val="00902B19"/>
    <w:rsid w:val="00902B40"/>
    <w:rsid w:val="0090311E"/>
    <w:rsid w:val="00903A51"/>
    <w:rsid w:val="00903A63"/>
    <w:rsid w:val="00903D41"/>
    <w:rsid w:val="00904970"/>
    <w:rsid w:val="00904B3E"/>
    <w:rsid w:val="00904D81"/>
    <w:rsid w:val="00905639"/>
    <w:rsid w:val="00905AC3"/>
    <w:rsid w:val="00905CFA"/>
    <w:rsid w:val="00905EF2"/>
    <w:rsid w:val="00906072"/>
    <w:rsid w:val="00906D98"/>
    <w:rsid w:val="00906DB2"/>
    <w:rsid w:val="00906E43"/>
    <w:rsid w:val="00906E92"/>
    <w:rsid w:val="00906F6C"/>
    <w:rsid w:val="0090758D"/>
    <w:rsid w:val="00907642"/>
    <w:rsid w:val="00907731"/>
    <w:rsid w:val="00907A06"/>
    <w:rsid w:val="00907D16"/>
    <w:rsid w:val="00910450"/>
    <w:rsid w:val="0091126C"/>
    <w:rsid w:val="009116F5"/>
    <w:rsid w:val="00911AD6"/>
    <w:rsid w:val="00911B55"/>
    <w:rsid w:val="00912257"/>
    <w:rsid w:val="00912484"/>
    <w:rsid w:val="009126E1"/>
    <w:rsid w:val="00912A3A"/>
    <w:rsid w:val="00912E37"/>
    <w:rsid w:val="009131F3"/>
    <w:rsid w:val="00913628"/>
    <w:rsid w:val="00913777"/>
    <w:rsid w:val="009137CF"/>
    <w:rsid w:val="00913930"/>
    <w:rsid w:val="00913B12"/>
    <w:rsid w:val="00913BD2"/>
    <w:rsid w:val="00913C78"/>
    <w:rsid w:val="00913E40"/>
    <w:rsid w:val="00913F2E"/>
    <w:rsid w:val="00913F46"/>
    <w:rsid w:val="0091420E"/>
    <w:rsid w:val="009146A5"/>
    <w:rsid w:val="00914891"/>
    <w:rsid w:val="009148D9"/>
    <w:rsid w:val="00914E03"/>
    <w:rsid w:val="00915DAE"/>
    <w:rsid w:val="009160CB"/>
    <w:rsid w:val="009169FD"/>
    <w:rsid w:val="00916FB0"/>
    <w:rsid w:val="00917140"/>
    <w:rsid w:val="009171F7"/>
    <w:rsid w:val="0091760D"/>
    <w:rsid w:val="00917A29"/>
    <w:rsid w:val="00917EFC"/>
    <w:rsid w:val="009200B6"/>
    <w:rsid w:val="00920626"/>
    <w:rsid w:val="00920B08"/>
    <w:rsid w:val="00920B23"/>
    <w:rsid w:val="00920DC0"/>
    <w:rsid w:val="00920E63"/>
    <w:rsid w:val="00921773"/>
    <w:rsid w:val="00921890"/>
    <w:rsid w:val="00921DBB"/>
    <w:rsid w:val="00922151"/>
    <w:rsid w:val="00922529"/>
    <w:rsid w:val="0092261A"/>
    <w:rsid w:val="00922E05"/>
    <w:rsid w:val="009230D7"/>
    <w:rsid w:val="00923828"/>
    <w:rsid w:val="00923BF0"/>
    <w:rsid w:val="00923D4A"/>
    <w:rsid w:val="009241B7"/>
    <w:rsid w:val="00924976"/>
    <w:rsid w:val="00924B5C"/>
    <w:rsid w:val="009251C0"/>
    <w:rsid w:val="009253F6"/>
    <w:rsid w:val="00925B8E"/>
    <w:rsid w:val="00925F94"/>
    <w:rsid w:val="00926751"/>
    <w:rsid w:val="009268E5"/>
    <w:rsid w:val="009269E5"/>
    <w:rsid w:val="00926A59"/>
    <w:rsid w:val="00926AFF"/>
    <w:rsid w:val="00926B77"/>
    <w:rsid w:val="00926CE3"/>
    <w:rsid w:val="00926EA2"/>
    <w:rsid w:val="0092767B"/>
    <w:rsid w:val="00927706"/>
    <w:rsid w:val="00927CFF"/>
    <w:rsid w:val="00927EF6"/>
    <w:rsid w:val="009306B0"/>
    <w:rsid w:val="009307AD"/>
    <w:rsid w:val="00931150"/>
    <w:rsid w:val="00931362"/>
    <w:rsid w:val="00931773"/>
    <w:rsid w:val="009317E4"/>
    <w:rsid w:val="009318B9"/>
    <w:rsid w:val="00931AB4"/>
    <w:rsid w:val="00931BE5"/>
    <w:rsid w:val="00931C37"/>
    <w:rsid w:val="00931C6B"/>
    <w:rsid w:val="00931E0E"/>
    <w:rsid w:val="00931F31"/>
    <w:rsid w:val="009324D0"/>
    <w:rsid w:val="0093280E"/>
    <w:rsid w:val="00932D58"/>
    <w:rsid w:val="00933898"/>
    <w:rsid w:val="00933D9F"/>
    <w:rsid w:val="00933F18"/>
    <w:rsid w:val="0093439B"/>
    <w:rsid w:val="009343DC"/>
    <w:rsid w:val="00934C7B"/>
    <w:rsid w:val="00934E92"/>
    <w:rsid w:val="009351C9"/>
    <w:rsid w:val="009357B7"/>
    <w:rsid w:val="0093645D"/>
    <w:rsid w:val="0093650C"/>
    <w:rsid w:val="00936D0C"/>
    <w:rsid w:val="00936E3D"/>
    <w:rsid w:val="00937168"/>
    <w:rsid w:val="009372E6"/>
    <w:rsid w:val="009373F2"/>
    <w:rsid w:val="00937774"/>
    <w:rsid w:val="00937912"/>
    <w:rsid w:val="00937E3B"/>
    <w:rsid w:val="00940637"/>
    <w:rsid w:val="00940914"/>
    <w:rsid w:val="00940D58"/>
    <w:rsid w:val="00941993"/>
    <w:rsid w:val="00941A7D"/>
    <w:rsid w:val="00942407"/>
    <w:rsid w:val="00942A22"/>
    <w:rsid w:val="00942A80"/>
    <w:rsid w:val="00942C5E"/>
    <w:rsid w:val="00942E5B"/>
    <w:rsid w:val="00943032"/>
    <w:rsid w:val="00943137"/>
    <w:rsid w:val="009435A8"/>
    <w:rsid w:val="00943874"/>
    <w:rsid w:val="00943BE1"/>
    <w:rsid w:val="00943C36"/>
    <w:rsid w:val="00943CE3"/>
    <w:rsid w:val="00943DFB"/>
    <w:rsid w:val="00943F1A"/>
    <w:rsid w:val="00944717"/>
    <w:rsid w:val="009447A9"/>
    <w:rsid w:val="00944852"/>
    <w:rsid w:val="0094498E"/>
    <w:rsid w:val="00944DAD"/>
    <w:rsid w:val="00944DBB"/>
    <w:rsid w:val="00945AB9"/>
    <w:rsid w:val="009463D0"/>
    <w:rsid w:val="009469BB"/>
    <w:rsid w:val="00946C07"/>
    <w:rsid w:val="00947264"/>
    <w:rsid w:val="0094756F"/>
    <w:rsid w:val="00947E3D"/>
    <w:rsid w:val="00950D6C"/>
    <w:rsid w:val="0095139B"/>
    <w:rsid w:val="0095148E"/>
    <w:rsid w:val="00952643"/>
    <w:rsid w:val="00952743"/>
    <w:rsid w:val="00953AA6"/>
    <w:rsid w:val="00953FFF"/>
    <w:rsid w:val="009549ED"/>
    <w:rsid w:val="00954F53"/>
    <w:rsid w:val="0095536D"/>
    <w:rsid w:val="00955AFD"/>
    <w:rsid w:val="00955F61"/>
    <w:rsid w:val="00956849"/>
    <w:rsid w:val="00956C2D"/>
    <w:rsid w:val="00956ECB"/>
    <w:rsid w:val="0095758F"/>
    <w:rsid w:val="00957E12"/>
    <w:rsid w:val="0096050E"/>
    <w:rsid w:val="00961AF4"/>
    <w:rsid w:val="00961E70"/>
    <w:rsid w:val="00962347"/>
    <w:rsid w:val="009625E9"/>
    <w:rsid w:val="00962DB0"/>
    <w:rsid w:val="00963339"/>
    <w:rsid w:val="009634AB"/>
    <w:rsid w:val="00964809"/>
    <w:rsid w:val="0096493A"/>
    <w:rsid w:val="009649D8"/>
    <w:rsid w:val="00964C34"/>
    <w:rsid w:val="00964DE7"/>
    <w:rsid w:val="0096508E"/>
    <w:rsid w:val="009653DE"/>
    <w:rsid w:val="00965A5F"/>
    <w:rsid w:val="00966044"/>
    <w:rsid w:val="00966398"/>
    <w:rsid w:val="00966492"/>
    <w:rsid w:val="00966657"/>
    <w:rsid w:val="00966717"/>
    <w:rsid w:val="00966A39"/>
    <w:rsid w:val="0096768C"/>
    <w:rsid w:val="009676F2"/>
    <w:rsid w:val="00967CB4"/>
    <w:rsid w:val="00967D11"/>
    <w:rsid w:val="0097003B"/>
    <w:rsid w:val="0097086D"/>
    <w:rsid w:val="00970DEB"/>
    <w:rsid w:val="00971804"/>
    <w:rsid w:val="00971994"/>
    <w:rsid w:val="00971A4A"/>
    <w:rsid w:val="00971BBB"/>
    <w:rsid w:val="00971C4B"/>
    <w:rsid w:val="00971FA0"/>
    <w:rsid w:val="009720BC"/>
    <w:rsid w:val="009720C4"/>
    <w:rsid w:val="00972866"/>
    <w:rsid w:val="00973030"/>
    <w:rsid w:val="009737A8"/>
    <w:rsid w:val="00973C86"/>
    <w:rsid w:val="00975183"/>
    <w:rsid w:val="009757D6"/>
    <w:rsid w:val="00975CB8"/>
    <w:rsid w:val="00976CC4"/>
    <w:rsid w:val="00976F4C"/>
    <w:rsid w:val="009773FF"/>
    <w:rsid w:val="0098038C"/>
    <w:rsid w:val="009804EB"/>
    <w:rsid w:val="0098057D"/>
    <w:rsid w:val="00980F5B"/>
    <w:rsid w:val="00981184"/>
    <w:rsid w:val="009812A2"/>
    <w:rsid w:val="009819DE"/>
    <w:rsid w:val="00981B33"/>
    <w:rsid w:val="0098219D"/>
    <w:rsid w:val="009822B4"/>
    <w:rsid w:val="0098266C"/>
    <w:rsid w:val="009826AF"/>
    <w:rsid w:val="00982723"/>
    <w:rsid w:val="009827A4"/>
    <w:rsid w:val="00982D9A"/>
    <w:rsid w:val="00982E9B"/>
    <w:rsid w:val="00984784"/>
    <w:rsid w:val="00984EE1"/>
    <w:rsid w:val="009856AD"/>
    <w:rsid w:val="00985844"/>
    <w:rsid w:val="00985C87"/>
    <w:rsid w:val="009861D3"/>
    <w:rsid w:val="009871DE"/>
    <w:rsid w:val="00987441"/>
    <w:rsid w:val="009877E5"/>
    <w:rsid w:val="0098781F"/>
    <w:rsid w:val="00987B8E"/>
    <w:rsid w:val="00987C93"/>
    <w:rsid w:val="00990538"/>
    <w:rsid w:val="00990E2D"/>
    <w:rsid w:val="009914CD"/>
    <w:rsid w:val="00991537"/>
    <w:rsid w:val="00991688"/>
    <w:rsid w:val="00991B87"/>
    <w:rsid w:val="00991D00"/>
    <w:rsid w:val="00991DA0"/>
    <w:rsid w:val="00991ED6"/>
    <w:rsid w:val="0099227A"/>
    <w:rsid w:val="0099277C"/>
    <w:rsid w:val="009927F2"/>
    <w:rsid w:val="00993946"/>
    <w:rsid w:val="009943E2"/>
    <w:rsid w:val="0099498E"/>
    <w:rsid w:val="0099597F"/>
    <w:rsid w:val="00995DA2"/>
    <w:rsid w:val="00995FBC"/>
    <w:rsid w:val="00996A93"/>
    <w:rsid w:val="00996B4C"/>
    <w:rsid w:val="00996B9D"/>
    <w:rsid w:val="00996D5E"/>
    <w:rsid w:val="009970D3"/>
    <w:rsid w:val="00997709"/>
    <w:rsid w:val="0099787F"/>
    <w:rsid w:val="00997D94"/>
    <w:rsid w:val="009A041E"/>
    <w:rsid w:val="009A0654"/>
    <w:rsid w:val="009A070E"/>
    <w:rsid w:val="009A0D99"/>
    <w:rsid w:val="009A1774"/>
    <w:rsid w:val="009A1942"/>
    <w:rsid w:val="009A1A94"/>
    <w:rsid w:val="009A1BCC"/>
    <w:rsid w:val="009A1D06"/>
    <w:rsid w:val="009A1D9E"/>
    <w:rsid w:val="009A2A30"/>
    <w:rsid w:val="009A2C10"/>
    <w:rsid w:val="009A2DC7"/>
    <w:rsid w:val="009A2E5F"/>
    <w:rsid w:val="009A3233"/>
    <w:rsid w:val="009A3295"/>
    <w:rsid w:val="009A3963"/>
    <w:rsid w:val="009A4550"/>
    <w:rsid w:val="009A46A6"/>
    <w:rsid w:val="009A46BD"/>
    <w:rsid w:val="009A5009"/>
    <w:rsid w:val="009A5126"/>
    <w:rsid w:val="009A5494"/>
    <w:rsid w:val="009A5557"/>
    <w:rsid w:val="009A567F"/>
    <w:rsid w:val="009A5E0D"/>
    <w:rsid w:val="009A7376"/>
    <w:rsid w:val="009A7B56"/>
    <w:rsid w:val="009B030B"/>
    <w:rsid w:val="009B0B71"/>
    <w:rsid w:val="009B0D22"/>
    <w:rsid w:val="009B0E50"/>
    <w:rsid w:val="009B12E7"/>
    <w:rsid w:val="009B1740"/>
    <w:rsid w:val="009B1916"/>
    <w:rsid w:val="009B19F6"/>
    <w:rsid w:val="009B1F2A"/>
    <w:rsid w:val="009B27C0"/>
    <w:rsid w:val="009B2B84"/>
    <w:rsid w:val="009B2EDF"/>
    <w:rsid w:val="009B2F1F"/>
    <w:rsid w:val="009B2F97"/>
    <w:rsid w:val="009B3AAB"/>
    <w:rsid w:val="009B3CFC"/>
    <w:rsid w:val="009B45EC"/>
    <w:rsid w:val="009B4A9F"/>
    <w:rsid w:val="009B53D2"/>
    <w:rsid w:val="009B6005"/>
    <w:rsid w:val="009B6145"/>
    <w:rsid w:val="009B62EB"/>
    <w:rsid w:val="009B6369"/>
    <w:rsid w:val="009B6619"/>
    <w:rsid w:val="009B68BA"/>
    <w:rsid w:val="009B6AB1"/>
    <w:rsid w:val="009B76D4"/>
    <w:rsid w:val="009B778C"/>
    <w:rsid w:val="009B7DBB"/>
    <w:rsid w:val="009C0745"/>
    <w:rsid w:val="009C145F"/>
    <w:rsid w:val="009C162D"/>
    <w:rsid w:val="009C1A0B"/>
    <w:rsid w:val="009C2775"/>
    <w:rsid w:val="009C438E"/>
    <w:rsid w:val="009C4886"/>
    <w:rsid w:val="009C4CA0"/>
    <w:rsid w:val="009C52D5"/>
    <w:rsid w:val="009C5483"/>
    <w:rsid w:val="009C59E6"/>
    <w:rsid w:val="009C6721"/>
    <w:rsid w:val="009C6769"/>
    <w:rsid w:val="009C676D"/>
    <w:rsid w:val="009C6819"/>
    <w:rsid w:val="009C7130"/>
    <w:rsid w:val="009C73DD"/>
    <w:rsid w:val="009C7620"/>
    <w:rsid w:val="009C7E11"/>
    <w:rsid w:val="009D0A19"/>
    <w:rsid w:val="009D1159"/>
    <w:rsid w:val="009D1424"/>
    <w:rsid w:val="009D1495"/>
    <w:rsid w:val="009D16BB"/>
    <w:rsid w:val="009D1754"/>
    <w:rsid w:val="009D1C54"/>
    <w:rsid w:val="009D1E4A"/>
    <w:rsid w:val="009D1EB9"/>
    <w:rsid w:val="009D2313"/>
    <w:rsid w:val="009D244C"/>
    <w:rsid w:val="009D2ADA"/>
    <w:rsid w:val="009D2BA4"/>
    <w:rsid w:val="009D2BC4"/>
    <w:rsid w:val="009D323B"/>
    <w:rsid w:val="009D3A22"/>
    <w:rsid w:val="009D3BDB"/>
    <w:rsid w:val="009D4661"/>
    <w:rsid w:val="009D46F6"/>
    <w:rsid w:val="009D4729"/>
    <w:rsid w:val="009D4737"/>
    <w:rsid w:val="009D4C8B"/>
    <w:rsid w:val="009D4EEC"/>
    <w:rsid w:val="009D4F54"/>
    <w:rsid w:val="009D5520"/>
    <w:rsid w:val="009D567C"/>
    <w:rsid w:val="009D6323"/>
    <w:rsid w:val="009D74AF"/>
    <w:rsid w:val="009D76C1"/>
    <w:rsid w:val="009D7C09"/>
    <w:rsid w:val="009D7F03"/>
    <w:rsid w:val="009D7FE6"/>
    <w:rsid w:val="009E0114"/>
    <w:rsid w:val="009E014E"/>
    <w:rsid w:val="009E06BD"/>
    <w:rsid w:val="009E0706"/>
    <w:rsid w:val="009E0723"/>
    <w:rsid w:val="009E1457"/>
    <w:rsid w:val="009E17C9"/>
    <w:rsid w:val="009E18A0"/>
    <w:rsid w:val="009E2645"/>
    <w:rsid w:val="009E2A78"/>
    <w:rsid w:val="009E3306"/>
    <w:rsid w:val="009E332E"/>
    <w:rsid w:val="009E3CE8"/>
    <w:rsid w:val="009E3D0E"/>
    <w:rsid w:val="009E3F48"/>
    <w:rsid w:val="009E4255"/>
    <w:rsid w:val="009E4349"/>
    <w:rsid w:val="009E4605"/>
    <w:rsid w:val="009E4ADC"/>
    <w:rsid w:val="009E4F8A"/>
    <w:rsid w:val="009E595B"/>
    <w:rsid w:val="009E5C71"/>
    <w:rsid w:val="009E5FBA"/>
    <w:rsid w:val="009E61CD"/>
    <w:rsid w:val="009E6645"/>
    <w:rsid w:val="009E6848"/>
    <w:rsid w:val="009E68A6"/>
    <w:rsid w:val="009E6ADC"/>
    <w:rsid w:val="009E6E98"/>
    <w:rsid w:val="009E6EFD"/>
    <w:rsid w:val="009E7892"/>
    <w:rsid w:val="009E78A4"/>
    <w:rsid w:val="009E7BA0"/>
    <w:rsid w:val="009E7D68"/>
    <w:rsid w:val="009F008F"/>
    <w:rsid w:val="009F0516"/>
    <w:rsid w:val="009F08B2"/>
    <w:rsid w:val="009F0DC9"/>
    <w:rsid w:val="009F1AF9"/>
    <w:rsid w:val="009F227E"/>
    <w:rsid w:val="009F2594"/>
    <w:rsid w:val="009F2798"/>
    <w:rsid w:val="009F2896"/>
    <w:rsid w:val="009F32D2"/>
    <w:rsid w:val="009F3892"/>
    <w:rsid w:val="009F3C3A"/>
    <w:rsid w:val="009F42DC"/>
    <w:rsid w:val="009F4B6E"/>
    <w:rsid w:val="009F4F04"/>
    <w:rsid w:val="009F5DA9"/>
    <w:rsid w:val="009F6751"/>
    <w:rsid w:val="009F6821"/>
    <w:rsid w:val="009F6F6D"/>
    <w:rsid w:val="009F7593"/>
    <w:rsid w:val="009F776F"/>
    <w:rsid w:val="009F787B"/>
    <w:rsid w:val="009F7C1B"/>
    <w:rsid w:val="009F7D67"/>
    <w:rsid w:val="00A00100"/>
    <w:rsid w:val="00A0012D"/>
    <w:rsid w:val="00A00496"/>
    <w:rsid w:val="00A00EB8"/>
    <w:rsid w:val="00A0142A"/>
    <w:rsid w:val="00A014CC"/>
    <w:rsid w:val="00A0175C"/>
    <w:rsid w:val="00A01B18"/>
    <w:rsid w:val="00A01C25"/>
    <w:rsid w:val="00A028C3"/>
    <w:rsid w:val="00A02AD0"/>
    <w:rsid w:val="00A02BDC"/>
    <w:rsid w:val="00A034DC"/>
    <w:rsid w:val="00A03690"/>
    <w:rsid w:val="00A0370B"/>
    <w:rsid w:val="00A0398F"/>
    <w:rsid w:val="00A03A8F"/>
    <w:rsid w:val="00A03B7A"/>
    <w:rsid w:val="00A0414C"/>
    <w:rsid w:val="00A048BB"/>
    <w:rsid w:val="00A04BEE"/>
    <w:rsid w:val="00A04F70"/>
    <w:rsid w:val="00A05099"/>
    <w:rsid w:val="00A0548B"/>
    <w:rsid w:val="00A05722"/>
    <w:rsid w:val="00A05BC6"/>
    <w:rsid w:val="00A05BCA"/>
    <w:rsid w:val="00A05D38"/>
    <w:rsid w:val="00A05E0D"/>
    <w:rsid w:val="00A06919"/>
    <w:rsid w:val="00A06A85"/>
    <w:rsid w:val="00A06C36"/>
    <w:rsid w:val="00A06D3D"/>
    <w:rsid w:val="00A06EDB"/>
    <w:rsid w:val="00A072A9"/>
    <w:rsid w:val="00A0773C"/>
    <w:rsid w:val="00A0788E"/>
    <w:rsid w:val="00A07C90"/>
    <w:rsid w:val="00A10378"/>
    <w:rsid w:val="00A11700"/>
    <w:rsid w:val="00A1197E"/>
    <w:rsid w:val="00A12072"/>
    <w:rsid w:val="00A1227A"/>
    <w:rsid w:val="00A13602"/>
    <w:rsid w:val="00A13675"/>
    <w:rsid w:val="00A136B5"/>
    <w:rsid w:val="00A138F4"/>
    <w:rsid w:val="00A139A9"/>
    <w:rsid w:val="00A14257"/>
    <w:rsid w:val="00A14565"/>
    <w:rsid w:val="00A15A9F"/>
    <w:rsid w:val="00A15B8B"/>
    <w:rsid w:val="00A15CDC"/>
    <w:rsid w:val="00A16333"/>
    <w:rsid w:val="00A16401"/>
    <w:rsid w:val="00A17004"/>
    <w:rsid w:val="00A17041"/>
    <w:rsid w:val="00A2009A"/>
    <w:rsid w:val="00A20392"/>
    <w:rsid w:val="00A20753"/>
    <w:rsid w:val="00A20A0D"/>
    <w:rsid w:val="00A20E8E"/>
    <w:rsid w:val="00A210C3"/>
    <w:rsid w:val="00A2113C"/>
    <w:rsid w:val="00A211A7"/>
    <w:rsid w:val="00A2141F"/>
    <w:rsid w:val="00A21910"/>
    <w:rsid w:val="00A224CD"/>
    <w:rsid w:val="00A22B28"/>
    <w:rsid w:val="00A22DC8"/>
    <w:rsid w:val="00A23277"/>
    <w:rsid w:val="00A238A7"/>
    <w:rsid w:val="00A242E5"/>
    <w:rsid w:val="00A24627"/>
    <w:rsid w:val="00A24F28"/>
    <w:rsid w:val="00A25208"/>
    <w:rsid w:val="00A254D8"/>
    <w:rsid w:val="00A25A9D"/>
    <w:rsid w:val="00A25B87"/>
    <w:rsid w:val="00A270D9"/>
    <w:rsid w:val="00A27DF3"/>
    <w:rsid w:val="00A30197"/>
    <w:rsid w:val="00A3050A"/>
    <w:rsid w:val="00A30A93"/>
    <w:rsid w:val="00A30AEA"/>
    <w:rsid w:val="00A30D3E"/>
    <w:rsid w:val="00A31DB0"/>
    <w:rsid w:val="00A31EB3"/>
    <w:rsid w:val="00A3222B"/>
    <w:rsid w:val="00A32891"/>
    <w:rsid w:val="00A330B3"/>
    <w:rsid w:val="00A33646"/>
    <w:rsid w:val="00A339D0"/>
    <w:rsid w:val="00A3442A"/>
    <w:rsid w:val="00A34E0B"/>
    <w:rsid w:val="00A34E52"/>
    <w:rsid w:val="00A35176"/>
    <w:rsid w:val="00A353EC"/>
    <w:rsid w:val="00A35E3C"/>
    <w:rsid w:val="00A35FA3"/>
    <w:rsid w:val="00A36D78"/>
    <w:rsid w:val="00A36FFE"/>
    <w:rsid w:val="00A374C9"/>
    <w:rsid w:val="00A3754B"/>
    <w:rsid w:val="00A375BB"/>
    <w:rsid w:val="00A376D5"/>
    <w:rsid w:val="00A37997"/>
    <w:rsid w:val="00A37C1C"/>
    <w:rsid w:val="00A37F4A"/>
    <w:rsid w:val="00A4006F"/>
    <w:rsid w:val="00A40AC4"/>
    <w:rsid w:val="00A40EE1"/>
    <w:rsid w:val="00A413F4"/>
    <w:rsid w:val="00A41458"/>
    <w:rsid w:val="00A41DFC"/>
    <w:rsid w:val="00A421E6"/>
    <w:rsid w:val="00A422FC"/>
    <w:rsid w:val="00A42405"/>
    <w:rsid w:val="00A42811"/>
    <w:rsid w:val="00A42A6A"/>
    <w:rsid w:val="00A432C0"/>
    <w:rsid w:val="00A43326"/>
    <w:rsid w:val="00A439CE"/>
    <w:rsid w:val="00A440FF"/>
    <w:rsid w:val="00A4465F"/>
    <w:rsid w:val="00A44AD8"/>
    <w:rsid w:val="00A44F4A"/>
    <w:rsid w:val="00A454CB"/>
    <w:rsid w:val="00A459C2"/>
    <w:rsid w:val="00A45A2B"/>
    <w:rsid w:val="00A45AB7"/>
    <w:rsid w:val="00A45DAB"/>
    <w:rsid w:val="00A4627F"/>
    <w:rsid w:val="00A46DF0"/>
    <w:rsid w:val="00A46FC0"/>
    <w:rsid w:val="00A472BE"/>
    <w:rsid w:val="00A47A13"/>
    <w:rsid w:val="00A47DE8"/>
    <w:rsid w:val="00A500D7"/>
    <w:rsid w:val="00A5016F"/>
    <w:rsid w:val="00A502D0"/>
    <w:rsid w:val="00A50A51"/>
    <w:rsid w:val="00A50C2B"/>
    <w:rsid w:val="00A50C92"/>
    <w:rsid w:val="00A510FB"/>
    <w:rsid w:val="00A513B2"/>
    <w:rsid w:val="00A5223C"/>
    <w:rsid w:val="00A52C2F"/>
    <w:rsid w:val="00A537D9"/>
    <w:rsid w:val="00A53996"/>
    <w:rsid w:val="00A53A36"/>
    <w:rsid w:val="00A53B08"/>
    <w:rsid w:val="00A5439A"/>
    <w:rsid w:val="00A54DD2"/>
    <w:rsid w:val="00A54EEB"/>
    <w:rsid w:val="00A555DE"/>
    <w:rsid w:val="00A55EF8"/>
    <w:rsid w:val="00A561BA"/>
    <w:rsid w:val="00A561F2"/>
    <w:rsid w:val="00A568E6"/>
    <w:rsid w:val="00A57B94"/>
    <w:rsid w:val="00A60094"/>
    <w:rsid w:val="00A60BCA"/>
    <w:rsid w:val="00A618D7"/>
    <w:rsid w:val="00A61E04"/>
    <w:rsid w:val="00A6205A"/>
    <w:rsid w:val="00A623CA"/>
    <w:rsid w:val="00A62713"/>
    <w:rsid w:val="00A62801"/>
    <w:rsid w:val="00A62FEA"/>
    <w:rsid w:val="00A63CE5"/>
    <w:rsid w:val="00A63D4A"/>
    <w:rsid w:val="00A641FC"/>
    <w:rsid w:val="00A6466D"/>
    <w:rsid w:val="00A651A3"/>
    <w:rsid w:val="00A65CFC"/>
    <w:rsid w:val="00A670F6"/>
    <w:rsid w:val="00A6744E"/>
    <w:rsid w:val="00A677B7"/>
    <w:rsid w:val="00A67BBE"/>
    <w:rsid w:val="00A7035A"/>
    <w:rsid w:val="00A70D64"/>
    <w:rsid w:val="00A70F74"/>
    <w:rsid w:val="00A71252"/>
    <w:rsid w:val="00A71576"/>
    <w:rsid w:val="00A71A3C"/>
    <w:rsid w:val="00A71ECA"/>
    <w:rsid w:val="00A721B0"/>
    <w:rsid w:val="00A726D2"/>
    <w:rsid w:val="00A727E8"/>
    <w:rsid w:val="00A72812"/>
    <w:rsid w:val="00A72910"/>
    <w:rsid w:val="00A72CAA"/>
    <w:rsid w:val="00A72E4A"/>
    <w:rsid w:val="00A732DD"/>
    <w:rsid w:val="00A735C5"/>
    <w:rsid w:val="00A73886"/>
    <w:rsid w:val="00A73C1A"/>
    <w:rsid w:val="00A74685"/>
    <w:rsid w:val="00A74988"/>
    <w:rsid w:val="00A749A4"/>
    <w:rsid w:val="00A74BE7"/>
    <w:rsid w:val="00A74D94"/>
    <w:rsid w:val="00A753D0"/>
    <w:rsid w:val="00A754F6"/>
    <w:rsid w:val="00A75953"/>
    <w:rsid w:val="00A75D60"/>
    <w:rsid w:val="00A75F33"/>
    <w:rsid w:val="00A76057"/>
    <w:rsid w:val="00A7607B"/>
    <w:rsid w:val="00A7610F"/>
    <w:rsid w:val="00A7722A"/>
    <w:rsid w:val="00A77C3C"/>
    <w:rsid w:val="00A77ECC"/>
    <w:rsid w:val="00A80DEA"/>
    <w:rsid w:val="00A813DA"/>
    <w:rsid w:val="00A816E6"/>
    <w:rsid w:val="00A820F1"/>
    <w:rsid w:val="00A82CC5"/>
    <w:rsid w:val="00A82DED"/>
    <w:rsid w:val="00A831F0"/>
    <w:rsid w:val="00A834DC"/>
    <w:rsid w:val="00A835BB"/>
    <w:rsid w:val="00A8372F"/>
    <w:rsid w:val="00A8466E"/>
    <w:rsid w:val="00A84A30"/>
    <w:rsid w:val="00A84C90"/>
    <w:rsid w:val="00A8631A"/>
    <w:rsid w:val="00A86320"/>
    <w:rsid w:val="00A8687C"/>
    <w:rsid w:val="00A868E3"/>
    <w:rsid w:val="00A86FEF"/>
    <w:rsid w:val="00A8743F"/>
    <w:rsid w:val="00A87457"/>
    <w:rsid w:val="00A90511"/>
    <w:rsid w:val="00A90634"/>
    <w:rsid w:val="00A90695"/>
    <w:rsid w:val="00A9096D"/>
    <w:rsid w:val="00A90D3A"/>
    <w:rsid w:val="00A9185E"/>
    <w:rsid w:val="00A92518"/>
    <w:rsid w:val="00A92C06"/>
    <w:rsid w:val="00A92F06"/>
    <w:rsid w:val="00A9311C"/>
    <w:rsid w:val="00A93492"/>
    <w:rsid w:val="00A9355B"/>
    <w:rsid w:val="00A939D7"/>
    <w:rsid w:val="00A942EB"/>
    <w:rsid w:val="00A94363"/>
    <w:rsid w:val="00A944D5"/>
    <w:rsid w:val="00A945C9"/>
    <w:rsid w:val="00A94CAF"/>
    <w:rsid w:val="00A95952"/>
    <w:rsid w:val="00A95ACB"/>
    <w:rsid w:val="00A95B89"/>
    <w:rsid w:val="00A95C3D"/>
    <w:rsid w:val="00A95F41"/>
    <w:rsid w:val="00A9618E"/>
    <w:rsid w:val="00A96E8C"/>
    <w:rsid w:val="00A9702A"/>
    <w:rsid w:val="00A9714D"/>
    <w:rsid w:val="00A97453"/>
    <w:rsid w:val="00AA00DD"/>
    <w:rsid w:val="00AA01B4"/>
    <w:rsid w:val="00AA0E35"/>
    <w:rsid w:val="00AA0F8D"/>
    <w:rsid w:val="00AA109C"/>
    <w:rsid w:val="00AA175D"/>
    <w:rsid w:val="00AA1AB5"/>
    <w:rsid w:val="00AA1C59"/>
    <w:rsid w:val="00AA3076"/>
    <w:rsid w:val="00AA30D6"/>
    <w:rsid w:val="00AA356D"/>
    <w:rsid w:val="00AA36AE"/>
    <w:rsid w:val="00AA37EB"/>
    <w:rsid w:val="00AA3B1E"/>
    <w:rsid w:val="00AA3DD9"/>
    <w:rsid w:val="00AA4417"/>
    <w:rsid w:val="00AA4668"/>
    <w:rsid w:val="00AA49B8"/>
    <w:rsid w:val="00AA4D2A"/>
    <w:rsid w:val="00AA4D5B"/>
    <w:rsid w:val="00AA4D62"/>
    <w:rsid w:val="00AA5883"/>
    <w:rsid w:val="00AA6358"/>
    <w:rsid w:val="00AA687C"/>
    <w:rsid w:val="00AA689F"/>
    <w:rsid w:val="00AA690D"/>
    <w:rsid w:val="00AA6B79"/>
    <w:rsid w:val="00AA6B8A"/>
    <w:rsid w:val="00AA6D41"/>
    <w:rsid w:val="00AA6E51"/>
    <w:rsid w:val="00AA6F3A"/>
    <w:rsid w:val="00AA7012"/>
    <w:rsid w:val="00AA70C3"/>
    <w:rsid w:val="00AA71FC"/>
    <w:rsid w:val="00AB0313"/>
    <w:rsid w:val="00AB0646"/>
    <w:rsid w:val="00AB0BD1"/>
    <w:rsid w:val="00AB0F3D"/>
    <w:rsid w:val="00AB15E5"/>
    <w:rsid w:val="00AB1918"/>
    <w:rsid w:val="00AB1D8A"/>
    <w:rsid w:val="00AB24DD"/>
    <w:rsid w:val="00AB27F9"/>
    <w:rsid w:val="00AB2B9F"/>
    <w:rsid w:val="00AB35E4"/>
    <w:rsid w:val="00AB3B56"/>
    <w:rsid w:val="00AB4227"/>
    <w:rsid w:val="00AB48A5"/>
    <w:rsid w:val="00AB53EC"/>
    <w:rsid w:val="00AB5D0E"/>
    <w:rsid w:val="00AB5E1E"/>
    <w:rsid w:val="00AB64D2"/>
    <w:rsid w:val="00AB6969"/>
    <w:rsid w:val="00AB75DF"/>
    <w:rsid w:val="00AB7C4A"/>
    <w:rsid w:val="00AB7D4C"/>
    <w:rsid w:val="00AC0513"/>
    <w:rsid w:val="00AC0556"/>
    <w:rsid w:val="00AC0BA0"/>
    <w:rsid w:val="00AC0C6A"/>
    <w:rsid w:val="00AC0EC9"/>
    <w:rsid w:val="00AC10E4"/>
    <w:rsid w:val="00AC14FC"/>
    <w:rsid w:val="00AC2295"/>
    <w:rsid w:val="00AC331E"/>
    <w:rsid w:val="00AC349D"/>
    <w:rsid w:val="00AC354D"/>
    <w:rsid w:val="00AC363A"/>
    <w:rsid w:val="00AC3E15"/>
    <w:rsid w:val="00AC459C"/>
    <w:rsid w:val="00AC4E83"/>
    <w:rsid w:val="00AC50D2"/>
    <w:rsid w:val="00AC5270"/>
    <w:rsid w:val="00AC53A2"/>
    <w:rsid w:val="00AC63BE"/>
    <w:rsid w:val="00AC6461"/>
    <w:rsid w:val="00AC6836"/>
    <w:rsid w:val="00AC7486"/>
    <w:rsid w:val="00AC7545"/>
    <w:rsid w:val="00AD0337"/>
    <w:rsid w:val="00AD0F5E"/>
    <w:rsid w:val="00AD1337"/>
    <w:rsid w:val="00AD184C"/>
    <w:rsid w:val="00AD1D43"/>
    <w:rsid w:val="00AD1DA7"/>
    <w:rsid w:val="00AD1ED7"/>
    <w:rsid w:val="00AD219B"/>
    <w:rsid w:val="00AD21F4"/>
    <w:rsid w:val="00AD2D90"/>
    <w:rsid w:val="00AD312C"/>
    <w:rsid w:val="00AD31A5"/>
    <w:rsid w:val="00AD34B5"/>
    <w:rsid w:val="00AD3524"/>
    <w:rsid w:val="00AD400B"/>
    <w:rsid w:val="00AD45D5"/>
    <w:rsid w:val="00AD4B2C"/>
    <w:rsid w:val="00AD4DC8"/>
    <w:rsid w:val="00AD5E02"/>
    <w:rsid w:val="00AD5F16"/>
    <w:rsid w:val="00AD5FD1"/>
    <w:rsid w:val="00AD6254"/>
    <w:rsid w:val="00AD675D"/>
    <w:rsid w:val="00AD67B0"/>
    <w:rsid w:val="00AD6AE8"/>
    <w:rsid w:val="00AD6F52"/>
    <w:rsid w:val="00AD7CB3"/>
    <w:rsid w:val="00AD7D25"/>
    <w:rsid w:val="00AD7F89"/>
    <w:rsid w:val="00AE006C"/>
    <w:rsid w:val="00AE029A"/>
    <w:rsid w:val="00AE0386"/>
    <w:rsid w:val="00AE0405"/>
    <w:rsid w:val="00AE07DF"/>
    <w:rsid w:val="00AE1070"/>
    <w:rsid w:val="00AE1E5A"/>
    <w:rsid w:val="00AE2899"/>
    <w:rsid w:val="00AE2C24"/>
    <w:rsid w:val="00AE3C69"/>
    <w:rsid w:val="00AE40BC"/>
    <w:rsid w:val="00AE44D7"/>
    <w:rsid w:val="00AE4634"/>
    <w:rsid w:val="00AE482B"/>
    <w:rsid w:val="00AE4952"/>
    <w:rsid w:val="00AE4AA4"/>
    <w:rsid w:val="00AE4BA4"/>
    <w:rsid w:val="00AE4BCC"/>
    <w:rsid w:val="00AE51DA"/>
    <w:rsid w:val="00AE58AC"/>
    <w:rsid w:val="00AE5A71"/>
    <w:rsid w:val="00AE65CC"/>
    <w:rsid w:val="00AE75F9"/>
    <w:rsid w:val="00AE7604"/>
    <w:rsid w:val="00AF01B5"/>
    <w:rsid w:val="00AF062C"/>
    <w:rsid w:val="00AF0F19"/>
    <w:rsid w:val="00AF16A4"/>
    <w:rsid w:val="00AF1796"/>
    <w:rsid w:val="00AF1C4B"/>
    <w:rsid w:val="00AF1C70"/>
    <w:rsid w:val="00AF23E6"/>
    <w:rsid w:val="00AF2F66"/>
    <w:rsid w:val="00AF3325"/>
    <w:rsid w:val="00AF37A4"/>
    <w:rsid w:val="00AF3CD1"/>
    <w:rsid w:val="00AF401C"/>
    <w:rsid w:val="00AF4564"/>
    <w:rsid w:val="00AF48F9"/>
    <w:rsid w:val="00AF4A5C"/>
    <w:rsid w:val="00AF4AC0"/>
    <w:rsid w:val="00AF4AF1"/>
    <w:rsid w:val="00AF5091"/>
    <w:rsid w:val="00AF52CB"/>
    <w:rsid w:val="00AF5818"/>
    <w:rsid w:val="00AF59F6"/>
    <w:rsid w:val="00AF60F3"/>
    <w:rsid w:val="00AF68C1"/>
    <w:rsid w:val="00AF6BB5"/>
    <w:rsid w:val="00AF6C8B"/>
    <w:rsid w:val="00AF6CA4"/>
    <w:rsid w:val="00AF6D65"/>
    <w:rsid w:val="00AF7D00"/>
    <w:rsid w:val="00B004AA"/>
    <w:rsid w:val="00B00E2A"/>
    <w:rsid w:val="00B01544"/>
    <w:rsid w:val="00B015FB"/>
    <w:rsid w:val="00B017F9"/>
    <w:rsid w:val="00B01F73"/>
    <w:rsid w:val="00B020FB"/>
    <w:rsid w:val="00B021C7"/>
    <w:rsid w:val="00B025AB"/>
    <w:rsid w:val="00B02705"/>
    <w:rsid w:val="00B02DB1"/>
    <w:rsid w:val="00B02E85"/>
    <w:rsid w:val="00B033B6"/>
    <w:rsid w:val="00B03853"/>
    <w:rsid w:val="00B04B5F"/>
    <w:rsid w:val="00B051EA"/>
    <w:rsid w:val="00B055AD"/>
    <w:rsid w:val="00B056F2"/>
    <w:rsid w:val="00B0593C"/>
    <w:rsid w:val="00B05B7F"/>
    <w:rsid w:val="00B05D4F"/>
    <w:rsid w:val="00B06513"/>
    <w:rsid w:val="00B0710E"/>
    <w:rsid w:val="00B075A5"/>
    <w:rsid w:val="00B0769B"/>
    <w:rsid w:val="00B10324"/>
    <w:rsid w:val="00B10EC6"/>
    <w:rsid w:val="00B10FD6"/>
    <w:rsid w:val="00B11113"/>
    <w:rsid w:val="00B1230D"/>
    <w:rsid w:val="00B12A93"/>
    <w:rsid w:val="00B12B4E"/>
    <w:rsid w:val="00B12DA2"/>
    <w:rsid w:val="00B12F9B"/>
    <w:rsid w:val="00B13E99"/>
    <w:rsid w:val="00B13FD8"/>
    <w:rsid w:val="00B14645"/>
    <w:rsid w:val="00B1485C"/>
    <w:rsid w:val="00B15306"/>
    <w:rsid w:val="00B1554D"/>
    <w:rsid w:val="00B157F2"/>
    <w:rsid w:val="00B1606E"/>
    <w:rsid w:val="00B16DEB"/>
    <w:rsid w:val="00B16E99"/>
    <w:rsid w:val="00B17868"/>
    <w:rsid w:val="00B17F5D"/>
    <w:rsid w:val="00B2063C"/>
    <w:rsid w:val="00B20C10"/>
    <w:rsid w:val="00B216FD"/>
    <w:rsid w:val="00B21C00"/>
    <w:rsid w:val="00B21CA8"/>
    <w:rsid w:val="00B21F17"/>
    <w:rsid w:val="00B2200F"/>
    <w:rsid w:val="00B220AD"/>
    <w:rsid w:val="00B22152"/>
    <w:rsid w:val="00B222E6"/>
    <w:rsid w:val="00B227D0"/>
    <w:rsid w:val="00B23196"/>
    <w:rsid w:val="00B23885"/>
    <w:rsid w:val="00B23F11"/>
    <w:rsid w:val="00B24A96"/>
    <w:rsid w:val="00B24EDC"/>
    <w:rsid w:val="00B24F20"/>
    <w:rsid w:val="00B250DF"/>
    <w:rsid w:val="00B255CE"/>
    <w:rsid w:val="00B2568A"/>
    <w:rsid w:val="00B25811"/>
    <w:rsid w:val="00B25CC5"/>
    <w:rsid w:val="00B26E1A"/>
    <w:rsid w:val="00B27309"/>
    <w:rsid w:val="00B27B34"/>
    <w:rsid w:val="00B302B4"/>
    <w:rsid w:val="00B30449"/>
    <w:rsid w:val="00B30536"/>
    <w:rsid w:val="00B30902"/>
    <w:rsid w:val="00B30B59"/>
    <w:rsid w:val="00B30EB8"/>
    <w:rsid w:val="00B312DE"/>
    <w:rsid w:val="00B313DE"/>
    <w:rsid w:val="00B31A5C"/>
    <w:rsid w:val="00B31B09"/>
    <w:rsid w:val="00B31CE3"/>
    <w:rsid w:val="00B3212D"/>
    <w:rsid w:val="00B328D4"/>
    <w:rsid w:val="00B32A8C"/>
    <w:rsid w:val="00B330A7"/>
    <w:rsid w:val="00B337B4"/>
    <w:rsid w:val="00B33983"/>
    <w:rsid w:val="00B33D75"/>
    <w:rsid w:val="00B33EFF"/>
    <w:rsid w:val="00B34649"/>
    <w:rsid w:val="00B34B62"/>
    <w:rsid w:val="00B35519"/>
    <w:rsid w:val="00B3581E"/>
    <w:rsid w:val="00B358B3"/>
    <w:rsid w:val="00B365C5"/>
    <w:rsid w:val="00B36BB9"/>
    <w:rsid w:val="00B36CD6"/>
    <w:rsid w:val="00B371D7"/>
    <w:rsid w:val="00B377DF"/>
    <w:rsid w:val="00B37900"/>
    <w:rsid w:val="00B37AE0"/>
    <w:rsid w:val="00B37E84"/>
    <w:rsid w:val="00B401B1"/>
    <w:rsid w:val="00B40629"/>
    <w:rsid w:val="00B406B6"/>
    <w:rsid w:val="00B40A6D"/>
    <w:rsid w:val="00B40E64"/>
    <w:rsid w:val="00B42633"/>
    <w:rsid w:val="00B42959"/>
    <w:rsid w:val="00B42CC8"/>
    <w:rsid w:val="00B42DAF"/>
    <w:rsid w:val="00B4331C"/>
    <w:rsid w:val="00B43C1C"/>
    <w:rsid w:val="00B43CE1"/>
    <w:rsid w:val="00B43E09"/>
    <w:rsid w:val="00B43ED3"/>
    <w:rsid w:val="00B44317"/>
    <w:rsid w:val="00B44588"/>
    <w:rsid w:val="00B446DB"/>
    <w:rsid w:val="00B4514A"/>
    <w:rsid w:val="00B45213"/>
    <w:rsid w:val="00B458C1"/>
    <w:rsid w:val="00B45962"/>
    <w:rsid w:val="00B4597B"/>
    <w:rsid w:val="00B45CAF"/>
    <w:rsid w:val="00B46FDA"/>
    <w:rsid w:val="00B475B0"/>
    <w:rsid w:val="00B505AE"/>
    <w:rsid w:val="00B50CA8"/>
    <w:rsid w:val="00B50CB5"/>
    <w:rsid w:val="00B50E8F"/>
    <w:rsid w:val="00B510BE"/>
    <w:rsid w:val="00B5115A"/>
    <w:rsid w:val="00B516D9"/>
    <w:rsid w:val="00B517EB"/>
    <w:rsid w:val="00B51881"/>
    <w:rsid w:val="00B51A24"/>
    <w:rsid w:val="00B522E5"/>
    <w:rsid w:val="00B52866"/>
    <w:rsid w:val="00B52C34"/>
    <w:rsid w:val="00B53C25"/>
    <w:rsid w:val="00B53CEB"/>
    <w:rsid w:val="00B53FB9"/>
    <w:rsid w:val="00B5403A"/>
    <w:rsid w:val="00B540E8"/>
    <w:rsid w:val="00B545DB"/>
    <w:rsid w:val="00B54761"/>
    <w:rsid w:val="00B54BF3"/>
    <w:rsid w:val="00B54DEF"/>
    <w:rsid w:val="00B552E1"/>
    <w:rsid w:val="00B55B43"/>
    <w:rsid w:val="00B55B66"/>
    <w:rsid w:val="00B56775"/>
    <w:rsid w:val="00B56946"/>
    <w:rsid w:val="00B56BFE"/>
    <w:rsid w:val="00B56CDB"/>
    <w:rsid w:val="00B56D2E"/>
    <w:rsid w:val="00B56E1B"/>
    <w:rsid w:val="00B57DA7"/>
    <w:rsid w:val="00B57FDE"/>
    <w:rsid w:val="00B6017C"/>
    <w:rsid w:val="00B60504"/>
    <w:rsid w:val="00B607E4"/>
    <w:rsid w:val="00B612BF"/>
    <w:rsid w:val="00B615B6"/>
    <w:rsid w:val="00B61664"/>
    <w:rsid w:val="00B62480"/>
    <w:rsid w:val="00B62FAD"/>
    <w:rsid w:val="00B63004"/>
    <w:rsid w:val="00B63749"/>
    <w:rsid w:val="00B63DBB"/>
    <w:rsid w:val="00B63E0B"/>
    <w:rsid w:val="00B63E4B"/>
    <w:rsid w:val="00B63F59"/>
    <w:rsid w:val="00B6412B"/>
    <w:rsid w:val="00B6452E"/>
    <w:rsid w:val="00B645F9"/>
    <w:rsid w:val="00B648AA"/>
    <w:rsid w:val="00B655A7"/>
    <w:rsid w:val="00B65647"/>
    <w:rsid w:val="00B65767"/>
    <w:rsid w:val="00B65B34"/>
    <w:rsid w:val="00B65D52"/>
    <w:rsid w:val="00B666CA"/>
    <w:rsid w:val="00B66DFA"/>
    <w:rsid w:val="00B670D5"/>
    <w:rsid w:val="00B6749D"/>
    <w:rsid w:val="00B674C5"/>
    <w:rsid w:val="00B67F57"/>
    <w:rsid w:val="00B70172"/>
    <w:rsid w:val="00B70822"/>
    <w:rsid w:val="00B710EF"/>
    <w:rsid w:val="00B7143F"/>
    <w:rsid w:val="00B71AC7"/>
    <w:rsid w:val="00B71B81"/>
    <w:rsid w:val="00B72482"/>
    <w:rsid w:val="00B728D4"/>
    <w:rsid w:val="00B72D5A"/>
    <w:rsid w:val="00B72FC9"/>
    <w:rsid w:val="00B73085"/>
    <w:rsid w:val="00B73585"/>
    <w:rsid w:val="00B7381B"/>
    <w:rsid w:val="00B73F07"/>
    <w:rsid w:val="00B74167"/>
    <w:rsid w:val="00B7467B"/>
    <w:rsid w:val="00B748D0"/>
    <w:rsid w:val="00B74999"/>
    <w:rsid w:val="00B749AF"/>
    <w:rsid w:val="00B74D65"/>
    <w:rsid w:val="00B75130"/>
    <w:rsid w:val="00B75299"/>
    <w:rsid w:val="00B756BD"/>
    <w:rsid w:val="00B75796"/>
    <w:rsid w:val="00B75ACA"/>
    <w:rsid w:val="00B75ADD"/>
    <w:rsid w:val="00B777F3"/>
    <w:rsid w:val="00B77999"/>
    <w:rsid w:val="00B806B5"/>
    <w:rsid w:val="00B807A2"/>
    <w:rsid w:val="00B80B93"/>
    <w:rsid w:val="00B813E5"/>
    <w:rsid w:val="00B81C16"/>
    <w:rsid w:val="00B823D6"/>
    <w:rsid w:val="00B82F36"/>
    <w:rsid w:val="00B83CE0"/>
    <w:rsid w:val="00B83FCD"/>
    <w:rsid w:val="00B83FEF"/>
    <w:rsid w:val="00B840EF"/>
    <w:rsid w:val="00B8446F"/>
    <w:rsid w:val="00B84914"/>
    <w:rsid w:val="00B8498B"/>
    <w:rsid w:val="00B85204"/>
    <w:rsid w:val="00B85A35"/>
    <w:rsid w:val="00B85ACD"/>
    <w:rsid w:val="00B861B2"/>
    <w:rsid w:val="00B863D1"/>
    <w:rsid w:val="00B868B4"/>
    <w:rsid w:val="00B877CC"/>
    <w:rsid w:val="00B878A9"/>
    <w:rsid w:val="00B87980"/>
    <w:rsid w:val="00B87A73"/>
    <w:rsid w:val="00B87D99"/>
    <w:rsid w:val="00B90D4D"/>
    <w:rsid w:val="00B90ED7"/>
    <w:rsid w:val="00B91C37"/>
    <w:rsid w:val="00B91F20"/>
    <w:rsid w:val="00B922BC"/>
    <w:rsid w:val="00B9269F"/>
    <w:rsid w:val="00B926DD"/>
    <w:rsid w:val="00B9276D"/>
    <w:rsid w:val="00B931F4"/>
    <w:rsid w:val="00B93553"/>
    <w:rsid w:val="00B935AB"/>
    <w:rsid w:val="00B93672"/>
    <w:rsid w:val="00B9399A"/>
    <w:rsid w:val="00B93D47"/>
    <w:rsid w:val="00B949B5"/>
    <w:rsid w:val="00B94DC6"/>
    <w:rsid w:val="00B9586A"/>
    <w:rsid w:val="00B95991"/>
    <w:rsid w:val="00B963B9"/>
    <w:rsid w:val="00B96688"/>
    <w:rsid w:val="00B96EB5"/>
    <w:rsid w:val="00B9725E"/>
    <w:rsid w:val="00B97DBF"/>
    <w:rsid w:val="00BA038D"/>
    <w:rsid w:val="00BA1F0E"/>
    <w:rsid w:val="00BA254A"/>
    <w:rsid w:val="00BA2551"/>
    <w:rsid w:val="00BA278F"/>
    <w:rsid w:val="00BA27C1"/>
    <w:rsid w:val="00BA2B24"/>
    <w:rsid w:val="00BA2E19"/>
    <w:rsid w:val="00BA3173"/>
    <w:rsid w:val="00BA356F"/>
    <w:rsid w:val="00BA37E0"/>
    <w:rsid w:val="00BA3E2E"/>
    <w:rsid w:val="00BA4975"/>
    <w:rsid w:val="00BA6438"/>
    <w:rsid w:val="00BA67CE"/>
    <w:rsid w:val="00BA7C5B"/>
    <w:rsid w:val="00BA7FBC"/>
    <w:rsid w:val="00BB02ED"/>
    <w:rsid w:val="00BB0759"/>
    <w:rsid w:val="00BB0DB8"/>
    <w:rsid w:val="00BB17D9"/>
    <w:rsid w:val="00BB19CF"/>
    <w:rsid w:val="00BB1A18"/>
    <w:rsid w:val="00BB1ED8"/>
    <w:rsid w:val="00BB219D"/>
    <w:rsid w:val="00BB2991"/>
    <w:rsid w:val="00BB2ABE"/>
    <w:rsid w:val="00BB2B76"/>
    <w:rsid w:val="00BB2FFE"/>
    <w:rsid w:val="00BB32D0"/>
    <w:rsid w:val="00BB32D8"/>
    <w:rsid w:val="00BB3417"/>
    <w:rsid w:val="00BB3679"/>
    <w:rsid w:val="00BB3E92"/>
    <w:rsid w:val="00BB40DD"/>
    <w:rsid w:val="00BB41DF"/>
    <w:rsid w:val="00BB4490"/>
    <w:rsid w:val="00BB4E0A"/>
    <w:rsid w:val="00BB4F48"/>
    <w:rsid w:val="00BB54FC"/>
    <w:rsid w:val="00BB5680"/>
    <w:rsid w:val="00BB5B82"/>
    <w:rsid w:val="00BB605F"/>
    <w:rsid w:val="00BB6BD9"/>
    <w:rsid w:val="00BB719A"/>
    <w:rsid w:val="00BB7449"/>
    <w:rsid w:val="00BB74A9"/>
    <w:rsid w:val="00BB75F0"/>
    <w:rsid w:val="00BB7A8C"/>
    <w:rsid w:val="00BC0653"/>
    <w:rsid w:val="00BC08B7"/>
    <w:rsid w:val="00BC0ABD"/>
    <w:rsid w:val="00BC1618"/>
    <w:rsid w:val="00BC1A11"/>
    <w:rsid w:val="00BC206F"/>
    <w:rsid w:val="00BC26AB"/>
    <w:rsid w:val="00BC29D0"/>
    <w:rsid w:val="00BC3211"/>
    <w:rsid w:val="00BC3231"/>
    <w:rsid w:val="00BC3A5A"/>
    <w:rsid w:val="00BC3CBF"/>
    <w:rsid w:val="00BC3E16"/>
    <w:rsid w:val="00BC4005"/>
    <w:rsid w:val="00BC42F1"/>
    <w:rsid w:val="00BC43A4"/>
    <w:rsid w:val="00BC4418"/>
    <w:rsid w:val="00BC44F9"/>
    <w:rsid w:val="00BC4C50"/>
    <w:rsid w:val="00BC4FDE"/>
    <w:rsid w:val="00BC5107"/>
    <w:rsid w:val="00BC5524"/>
    <w:rsid w:val="00BC5B61"/>
    <w:rsid w:val="00BC5D1D"/>
    <w:rsid w:val="00BC5ECF"/>
    <w:rsid w:val="00BC5F21"/>
    <w:rsid w:val="00BC609E"/>
    <w:rsid w:val="00BC65BE"/>
    <w:rsid w:val="00BC65F2"/>
    <w:rsid w:val="00BC6B04"/>
    <w:rsid w:val="00BC6C37"/>
    <w:rsid w:val="00BC747E"/>
    <w:rsid w:val="00BC75E5"/>
    <w:rsid w:val="00BC7B8A"/>
    <w:rsid w:val="00BD0246"/>
    <w:rsid w:val="00BD0772"/>
    <w:rsid w:val="00BD07D2"/>
    <w:rsid w:val="00BD0DB3"/>
    <w:rsid w:val="00BD0E9F"/>
    <w:rsid w:val="00BD1FCD"/>
    <w:rsid w:val="00BD2159"/>
    <w:rsid w:val="00BD31CB"/>
    <w:rsid w:val="00BD32BC"/>
    <w:rsid w:val="00BD363F"/>
    <w:rsid w:val="00BD371A"/>
    <w:rsid w:val="00BD43FE"/>
    <w:rsid w:val="00BD4D31"/>
    <w:rsid w:val="00BD5960"/>
    <w:rsid w:val="00BD5C66"/>
    <w:rsid w:val="00BD5E0E"/>
    <w:rsid w:val="00BD642B"/>
    <w:rsid w:val="00BD64AD"/>
    <w:rsid w:val="00BD6737"/>
    <w:rsid w:val="00BD67D8"/>
    <w:rsid w:val="00BD68DD"/>
    <w:rsid w:val="00BD6ABE"/>
    <w:rsid w:val="00BD6C11"/>
    <w:rsid w:val="00BD6C7F"/>
    <w:rsid w:val="00BD71F6"/>
    <w:rsid w:val="00BD7282"/>
    <w:rsid w:val="00BD7EB9"/>
    <w:rsid w:val="00BE038F"/>
    <w:rsid w:val="00BE05EF"/>
    <w:rsid w:val="00BE073B"/>
    <w:rsid w:val="00BE0F0F"/>
    <w:rsid w:val="00BE2A40"/>
    <w:rsid w:val="00BE2B1A"/>
    <w:rsid w:val="00BE2D14"/>
    <w:rsid w:val="00BE3031"/>
    <w:rsid w:val="00BE3413"/>
    <w:rsid w:val="00BE3568"/>
    <w:rsid w:val="00BE3621"/>
    <w:rsid w:val="00BE3A2E"/>
    <w:rsid w:val="00BE4558"/>
    <w:rsid w:val="00BE6B45"/>
    <w:rsid w:val="00BE7238"/>
    <w:rsid w:val="00BE7A27"/>
    <w:rsid w:val="00BE7DD7"/>
    <w:rsid w:val="00BF0012"/>
    <w:rsid w:val="00BF057A"/>
    <w:rsid w:val="00BF0958"/>
    <w:rsid w:val="00BF0B57"/>
    <w:rsid w:val="00BF0BCD"/>
    <w:rsid w:val="00BF0D7D"/>
    <w:rsid w:val="00BF104E"/>
    <w:rsid w:val="00BF1212"/>
    <w:rsid w:val="00BF1505"/>
    <w:rsid w:val="00BF1664"/>
    <w:rsid w:val="00BF1761"/>
    <w:rsid w:val="00BF1A0F"/>
    <w:rsid w:val="00BF1B41"/>
    <w:rsid w:val="00BF1FCB"/>
    <w:rsid w:val="00BF2759"/>
    <w:rsid w:val="00BF2975"/>
    <w:rsid w:val="00BF2D92"/>
    <w:rsid w:val="00BF2E65"/>
    <w:rsid w:val="00BF2EDD"/>
    <w:rsid w:val="00BF35BE"/>
    <w:rsid w:val="00BF3C45"/>
    <w:rsid w:val="00BF3C8C"/>
    <w:rsid w:val="00BF3F04"/>
    <w:rsid w:val="00BF3F98"/>
    <w:rsid w:val="00BF53EF"/>
    <w:rsid w:val="00BF5586"/>
    <w:rsid w:val="00BF58A7"/>
    <w:rsid w:val="00BF6081"/>
    <w:rsid w:val="00BF632E"/>
    <w:rsid w:val="00BF7505"/>
    <w:rsid w:val="00BF7823"/>
    <w:rsid w:val="00BF7AF2"/>
    <w:rsid w:val="00BF7AF5"/>
    <w:rsid w:val="00BF7CA1"/>
    <w:rsid w:val="00C00628"/>
    <w:rsid w:val="00C00F1F"/>
    <w:rsid w:val="00C015BF"/>
    <w:rsid w:val="00C018DC"/>
    <w:rsid w:val="00C01BC7"/>
    <w:rsid w:val="00C01D66"/>
    <w:rsid w:val="00C0209A"/>
    <w:rsid w:val="00C021AE"/>
    <w:rsid w:val="00C021F2"/>
    <w:rsid w:val="00C03234"/>
    <w:rsid w:val="00C03433"/>
    <w:rsid w:val="00C03EBB"/>
    <w:rsid w:val="00C0420E"/>
    <w:rsid w:val="00C04B2D"/>
    <w:rsid w:val="00C04FF6"/>
    <w:rsid w:val="00C05DBB"/>
    <w:rsid w:val="00C06892"/>
    <w:rsid w:val="00C06B13"/>
    <w:rsid w:val="00C06DB4"/>
    <w:rsid w:val="00C07402"/>
    <w:rsid w:val="00C075A1"/>
    <w:rsid w:val="00C07A69"/>
    <w:rsid w:val="00C07F2D"/>
    <w:rsid w:val="00C11198"/>
    <w:rsid w:val="00C11277"/>
    <w:rsid w:val="00C115FD"/>
    <w:rsid w:val="00C11769"/>
    <w:rsid w:val="00C12796"/>
    <w:rsid w:val="00C12875"/>
    <w:rsid w:val="00C1289B"/>
    <w:rsid w:val="00C12E71"/>
    <w:rsid w:val="00C134B2"/>
    <w:rsid w:val="00C13BD3"/>
    <w:rsid w:val="00C1415A"/>
    <w:rsid w:val="00C14ADB"/>
    <w:rsid w:val="00C1575B"/>
    <w:rsid w:val="00C161E3"/>
    <w:rsid w:val="00C1681E"/>
    <w:rsid w:val="00C168DB"/>
    <w:rsid w:val="00C1697F"/>
    <w:rsid w:val="00C17299"/>
    <w:rsid w:val="00C177E1"/>
    <w:rsid w:val="00C179DA"/>
    <w:rsid w:val="00C17E18"/>
    <w:rsid w:val="00C17E6A"/>
    <w:rsid w:val="00C2079A"/>
    <w:rsid w:val="00C21112"/>
    <w:rsid w:val="00C21B3E"/>
    <w:rsid w:val="00C22287"/>
    <w:rsid w:val="00C22E85"/>
    <w:rsid w:val="00C236DE"/>
    <w:rsid w:val="00C2399F"/>
    <w:rsid w:val="00C23F22"/>
    <w:rsid w:val="00C2416E"/>
    <w:rsid w:val="00C241BA"/>
    <w:rsid w:val="00C243B3"/>
    <w:rsid w:val="00C24AD7"/>
    <w:rsid w:val="00C24D04"/>
    <w:rsid w:val="00C25544"/>
    <w:rsid w:val="00C255B1"/>
    <w:rsid w:val="00C25B88"/>
    <w:rsid w:val="00C25BBF"/>
    <w:rsid w:val="00C260E4"/>
    <w:rsid w:val="00C2659C"/>
    <w:rsid w:val="00C2679A"/>
    <w:rsid w:val="00C26C5E"/>
    <w:rsid w:val="00C26F85"/>
    <w:rsid w:val="00C27014"/>
    <w:rsid w:val="00C27E0A"/>
    <w:rsid w:val="00C307AA"/>
    <w:rsid w:val="00C30D38"/>
    <w:rsid w:val="00C312D8"/>
    <w:rsid w:val="00C313D8"/>
    <w:rsid w:val="00C31A2A"/>
    <w:rsid w:val="00C31C4D"/>
    <w:rsid w:val="00C3219D"/>
    <w:rsid w:val="00C32473"/>
    <w:rsid w:val="00C3292F"/>
    <w:rsid w:val="00C32979"/>
    <w:rsid w:val="00C329CE"/>
    <w:rsid w:val="00C32D9D"/>
    <w:rsid w:val="00C3303F"/>
    <w:rsid w:val="00C334F2"/>
    <w:rsid w:val="00C33876"/>
    <w:rsid w:val="00C3430C"/>
    <w:rsid w:val="00C34B2D"/>
    <w:rsid w:val="00C355BF"/>
    <w:rsid w:val="00C35ED9"/>
    <w:rsid w:val="00C35F90"/>
    <w:rsid w:val="00C35FE1"/>
    <w:rsid w:val="00C36927"/>
    <w:rsid w:val="00C36973"/>
    <w:rsid w:val="00C37064"/>
    <w:rsid w:val="00C3754A"/>
    <w:rsid w:val="00C40306"/>
    <w:rsid w:val="00C4045D"/>
    <w:rsid w:val="00C404FB"/>
    <w:rsid w:val="00C406A9"/>
    <w:rsid w:val="00C409C0"/>
    <w:rsid w:val="00C40F98"/>
    <w:rsid w:val="00C41245"/>
    <w:rsid w:val="00C41680"/>
    <w:rsid w:val="00C416C4"/>
    <w:rsid w:val="00C41A18"/>
    <w:rsid w:val="00C4232A"/>
    <w:rsid w:val="00C42917"/>
    <w:rsid w:val="00C42EFA"/>
    <w:rsid w:val="00C432DB"/>
    <w:rsid w:val="00C434F6"/>
    <w:rsid w:val="00C43BAA"/>
    <w:rsid w:val="00C43DAE"/>
    <w:rsid w:val="00C440E4"/>
    <w:rsid w:val="00C44835"/>
    <w:rsid w:val="00C4493B"/>
    <w:rsid w:val="00C44FD4"/>
    <w:rsid w:val="00C450FD"/>
    <w:rsid w:val="00C46238"/>
    <w:rsid w:val="00C467EE"/>
    <w:rsid w:val="00C46A9D"/>
    <w:rsid w:val="00C47407"/>
    <w:rsid w:val="00C509A4"/>
    <w:rsid w:val="00C512D2"/>
    <w:rsid w:val="00C51591"/>
    <w:rsid w:val="00C515BD"/>
    <w:rsid w:val="00C51F2A"/>
    <w:rsid w:val="00C51F2C"/>
    <w:rsid w:val="00C52377"/>
    <w:rsid w:val="00C52AAF"/>
    <w:rsid w:val="00C52FC8"/>
    <w:rsid w:val="00C53341"/>
    <w:rsid w:val="00C5377D"/>
    <w:rsid w:val="00C53786"/>
    <w:rsid w:val="00C537B5"/>
    <w:rsid w:val="00C54225"/>
    <w:rsid w:val="00C5425B"/>
    <w:rsid w:val="00C5445C"/>
    <w:rsid w:val="00C548DE"/>
    <w:rsid w:val="00C54FE6"/>
    <w:rsid w:val="00C5506A"/>
    <w:rsid w:val="00C55165"/>
    <w:rsid w:val="00C552EB"/>
    <w:rsid w:val="00C55884"/>
    <w:rsid w:val="00C55CF0"/>
    <w:rsid w:val="00C560EE"/>
    <w:rsid w:val="00C565A0"/>
    <w:rsid w:val="00C56804"/>
    <w:rsid w:val="00C56A87"/>
    <w:rsid w:val="00C56E93"/>
    <w:rsid w:val="00C57185"/>
    <w:rsid w:val="00C57605"/>
    <w:rsid w:val="00C57C88"/>
    <w:rsid w:val="00C60A97"/>
    <w:rsid w:val="00C60E8B"/>
    <w:rsid w:val="00C618B9"/>
    <w:rsid w:val="00C619D2"/>
    <w:rsid w:val="00C61AFA"/>
    <w:rsid w:val="00C62107"/>
    <w:rsid w:val="00C62272"/>
    <w:rsid w:val="00C6237A"/>
    <w:rsid w:val="00C623E2"/>
    <w:rsid w:val="00C6283A"/>
    <w:rsid w:val="00C62DF6"/>
    <w:rsid w:val="00C62FA3"/>
    <w:rsid w:val="00C6313F"/>
    <w:rsid w:val="00C631CE"/>
    <w:rsid w:val="00C6321C"/>
    <w:rsid w:val="00C636BF"/>
    <w:rsid w:val="00C64152"/>
    <w:rsid w:val="00C6415B"/>
    <w:rsid w:val="00C6423D"/>
    <w:rsid w:val="00C64B11"/>
    <w:rsid w:val="00C652B9"/>
    <w:rsid w:val="00C6578B"/>
    <w:rsid w:val="00C65B99"/>
    <w:rsid w:val="00C65DFF"/>
    <w:rsid w:val="00C6646B"/>
    <w:rsid w:val="00C6653D"/>
    <w:rsid w:val="00C67058"/>
    <w:rsid w:val="00C67142"/>
    <w:rsid w:val="00C675BB"/>
    <w:rsid w:val="00C70248"/>
    <w:rsid w:val="00C70BC1"/>
    <w:rsid w:val="00C70D90"/>
    <w:rsid w:val="00C70D92"/>
    <w:rsid w:val="00C70E88"/>
    <w:rsid w:val="00C70FC4"/>
    <w:rsid w:val="00C71629"/>
    <w:rsid w:val="00C718DD"/>
    <w:rsid w:val="00C71CD7"/>
    <w:rsid w:val="00C71DA8"/>
    <w:rsid w:val="00C71F13"/>
    <w:rsid w:val="00C72E9E"/>
    <w:rsid w:val="00C7303C"/>
    <w:rsid w:val="00C738FC"/>
    <w:rsid w:val="00C7442C"/>
    <w:rsid w:val="00C7473D"/>
    <w:rsid w:val="00C74CC3"/>
    <w:rsid w:val="00C75BD4"/>
    <w:rsid w:val="00C7619B"/>
    <w:rsid w:val="00C76B64"/>
    <w:rsid w:val="00C76C4F"/>
    <w:rsid w:val="00C76CED"/>
    <w:rsid w:val="00C76F7D"/>
    <w:rsid w:val="00C8004E"/>
    <w:rsid w:val="00C8016A"/>
    <w:rsid w:val="00C805D0"/>
    <w:rsid w:val="00C81313"/>
    <w:rsid w:val="00C81976"/>
    <w:rsid w:val="00C81BDE"/>
    <w:rsid w:val="00C81E55"/>
    <w:rsid w:val="00C82150"/>
    <w:rsid w:val="00C8222C"/>
    <w:rsid w:val="00C826F8"/>
    <w:rsid w:val="00C82915"/>
    <w:rsid w:val="00C82D54"/>
    <w:rsid w:val="00C82E29"/>
    <w:rsid w:val="00C83AD0"/>
    <w:rsid w:val="00C8581E"/>
    <w:rsid w:val="00C85953"/>
    <w:rsid w:val="00C867D2"/>
    <w:rsid w:val="00C86945"/>
    <w:rsid w:val="00C86A01"/>
    <w:rsid w:val="00C86A3A"/>
    <w:rsid w:val="00C8735F"/>
    <w:rsid w:val="00C8765E"/>
    <w:rsid w:val="00C87841"/>
    <w:rsid w:val="00C878BA"/>
    <w:rsid w:val="00C87B10"/>
    <w:rsid w:val="00C87B8B"/>
    <w:rsid w:val="00C87CE4"/>
    <w:rsid w:val="00C87D7D"/>
    <w:rsid w:val="00C90497"/>
    <w:rsid w:val="00C905C3"/>
    <w:rsid w:val="00C90FFB"/>
    <w:rsid w:val="00C914F8"/>
    <w:rsid w:val="00C91EF8"/>
    <w:rsid w:val="00C92A9F"/>
    <w:rsid w:val="00C92CD1"/>
    <w:rsid w:val="00C9395D"/>
    <w:rsid w:val="00C93FFE"/>
    <w:rsid w:val="00C943B3"/>
    <w:rsid w:val="00C948F4"/>
    <w:rsid w:val="00C94985"/>
    <w:rsid w:val="00C94A8F"/>
    <w:rsid w:val="00C94D45"/>
    <w:rsid w:val="00C95002"/>
    <w:rsid w:val="00C956D6"/>
    <w:rsid w:val="00C95762"/>
    <w:rsid w:val="00C95B23"/>
    <w:rsid w:val="00C96AB2"/>
    <w:rsid w:val="00C970B2"/>
    <w:rsid w:val="00C9717D"/>
    <w:rsid w:val="00C97203"/>
    <w:rsid w:val="00C97574"/>
    <w:rsid w:val="00C9787B"/>
    <w:rsid w:val="00C97B51"/>
    <w:rsid w:val="00C97C37"/>
    <w:rsid w:val="00C97DB1"/>
    <w:rsid w:val="00CA0ACC"/>
    <w:rsid w:val="00CA0D24"/>
    <w:rsid w:val="00CA0E05"/>
    <w:rsid w:val="00CA0F51"/>
    <w:rsid w:val="00CA11DB"/>
    <w:rsid w:val="00CA11FB"/>
    <w:rsid w:val="00CA14DB"/>
    <w:rsid w:val="00CA1D9A"/>
    <w:rsid w:val="00CA1E4E"/>
    <w:rsid w:val="00CA2025"/>
    <w:rsid w:val="00CA221C"/>
    <w:rsid w:val="00CA238A"/>
    <w:rsid w:val="00CA2777"/>
    <w:rsid w:val="00CA2E9E"/>
    <w:rsid w:val="00CA310A"/>
    <w:rsid w:val="00CA385F"/>
    <w:rsid w:val="00CA3BB3"/>
    <w:rsid w:val="00CA3C22"/>
    <w:rsid w:val="00CA3EE5"/>
    <w:rsid w:val="00CA4020"/>
    <w:rsid w:val="00CA428B"/>
    <w:rsid w:val="00CA4447"/>
    <w:rsid w:val="00CA453E"/>
    <w:rsid w:val="00CA49DD"/>
    <w:rsid w:val="00CA56E5"/>
    <w:rsid w:val="00CA586E"/>
    <w:rsid w:val="00CA5BC3"/>
    <w:rsid w:val="00CA61E9"/>
    <w:rsid w:val="00CA67C5"/>
    <w:rsid w:val="00CA691F"/>
    <w:rsid w:val="00CA6925"/>
    <w:rsid w:val="00CA712C"/>
    <w:rsid w:val="00CA7205"/>
    <w:rsid w:val="00CA7692"/>
    <w:rsid w:val="00CA7C0D"/>
    <w:rsid w:val="00CB0413"/>
    <w:rsid w:val="00CB062C"/>
    <w:rsid w:val="00CB0927"/>
    <w:rsid w:val="00CB0B2D"/>
    <w:rsid w:val="00CB0E7C"/>
    <w:rsid w:val="00CB1097"/>
    <w:rsid w:val="00CB109B"/>
    <w:rsid w:val="00CB10AA"/>
    <w:rsid w:val="00CB12E2"/>
    <w:rsid w:val="00CB23C3"/>
    <w:rsid w:val="00CB23FE"/>
    <w:rsid w:val="00CB29D2"/>
    <w:rsid w:val="00CB3195"/>
    <w:rsid w:val="00CB3629"/>
    <w:rsid w:val="00CB44ED"/>
    <w:rsid w:val="00CB4535"/>
    <w:rsid w:val="00CB4AFE"/>
    <w:rsid w:val="00CB4BD3"/>
    <w:rsid w:val="00CB506A"/>
    <w:rsid w:val="00CB5B92"/>
    <w:rsid w:val="00CB5BF0"/>
    <w:rsid w:val="00CB6006"/>
    <w:rsid w:val="00CB6346"/>
    <w:rsid w:val="00CB6545"/>
    <w:rsid w:val="00CB6843"/>
    <w:rsid w:val="00CB6E53"/>
    <w:rsid w:val="00CB72EF"/>
    <w:rsid w:val="00CB7622"/>
    <w:rsid w:val="00CB76EB"/>
    <w:rsid w:val="00CC0058"/>
    <w:rsid w:val="00CC05E9"/>
    <w:rsid w:val="00CC05F1"/>
    <w:rsid w:val="00CC0C3D"/>
    <w:rsid w:val="00CC0D59"/>
    <w:rsid w:val="00CC1664"/>
    <w:rsid w:val="00CC1B24"/>
    <w:rsid w:val="00CC2356"/>
    <w:rsid w:val="00CC23C7"/>
    <w:rsid w:val="00CC28CB"/>
    <w:rsid w:val="00CC2FDB"/>
    <w:rsid w:val="00CC3222"/>
    <w:rsid w:val="00CC3278"/>
    <w:rsid w:val="00CC328C"/>
    <w:rsid w:val="00CC35EE"/>
    <w:rsid w:val="00CC3603"/>
    <w:rsid w:val="00CC3B61"/>
    <w:rsid w:val="00CC4022"/>
    <w:rsid w:val="00CC4193"/>
    <w:rsid w:val="00CC4AF0"/>
    <w:rsid w:val="00CC4F39"/>
    <w:rsid w:val="00CC4FEF"/>
    <w:rsid w:val="00CC52F3"/>
    <w:rsid w:val="00CC5DB8"/>
    <w:rsid w:val="00CC5DD4"/>
    <w:rsid w:val="00CC661B"/>
    <w:rsid w:val="00CC6647"/>
    <w:rsid w:val="00CC693B"/>
    <w:rsid w:val="00CC6AE3"/>
    <w:rsid w:val="00CC6C7B"/>
    <w:rsid w:val="00CC6DCD"/>
    <w:rsid w:val="00CC7503"/>
    <w:rsid w:val="00CC76BD"/>
    <w:rsid w:val="00CC783E"/>
    <w:rsid w:val="00CD00FD"/>
    <w:rsid w:val="00CD04EF"/>
    <w:rsid w:val="00CD18C2"/>
    <w:rsid w:val="00CD1ABE"/>
    <w:rsid w:val="00CD232E"/>
    <w:rsid w:val="00CD3373"/>
    <w:rsid w:val="00CD3DF0"/>
    <w:rsid w:val="00CD4159"/>
    <w:rsid w:val="00CD44F8"/>
    <w:rsid w:val="00CD53FD"/>
    <w:rsid w:val="00CD5431"/>
    <w:rsid w:val="00CD58CE"/>
    <w:rsid w:val="00CD5BAA"/>
    <w:rsid w:val="00CD6797"/>
    <w:rsid w:val="00CD69CC"/>
    <w:rsid w:val="00CD6A52"/>
    <w:rsid w:val="00CD6F35"/>
    <w:rsid w:val="00CD6F6F"/>
    <w:rsid w:val="00CD7944"/>
    <w:rsid w:val="00CD7BE9"/>
    <w:rsid w:val="00CE0491"/>
    <w:rsid w:val="00CE092A"/>
    <w:rsid w:val="00CE0A87"/>
    <w:rsid w:val="00CE115D"/>
    <w:rsid w:val="00CE11C7"/>
    <w:rsid w:val="00CE1383"/>
    <w:rsid w:val="00CE1B71"/>
    <w:rsid w:val="00CE1B99"/>
    <w:rsid w:val="00CE20F7"/>
    <w:rsid w:val="00CE2DCF"/>
    <w:rsid w:val="00CE2DDA"/>
    <w:rsid w:val="00CE30C5"/>
    <w:rsid w:val="00CE368F"/>
    <w:rsid w:val="00CE38C0"/>
    <w:rsid w:val="00CE4194"/>
    <w:rsid w:val="00CE41BD"/>
    <w:rsid w:val="00CE4600"/>
    <w:rsid w:val="00CE4B12"/>
    <w:rsid w:val="00CE4D04"/>
    <w:rsid w:val="00CE5201"/>
    <w:rsid w:val="00CE5977"/>
    <w:rsid w:val="00CE5A52"/>
    <w:rsid w:val="00CE5C7C"/>
    <w:rsid w:val="00CE67F4"/>
    <w:rsid w:val="00CE6DC8"/>
    <w:rsid w:val="00CE712A"/>
    <w:rsid w:val="00CE7A6E"/>
    <w:rsid w:val="00CE7EA3"/>
    <w:rsid w:val="00CF0A03"/>
    <w:rsid w:val="00CF0D60"/>
    <w:rsid w:val="00CF0FBE"/>
    <w:rsid w:val="00CF1149"/>
    <w:rsid w:val="00CF133E"/>
    <w:rsid w:val="00CF13FA"/>
    <w:rsid w:val="00CF1740"/>
    <w:rsid w:val="00CF3006"/>
    <w:rsid w:val="00CF3411"/>
    <w:rsid w:val="00CF40A6"/>
    <w:rsid w:val="00CF416C"/>
    <w:rsid w:val="00CF422B"/>
    <w:rsid w:val="00CF44F0"/>
    <w:rsid w:val="00CF4955"/>
    <w:rsid w:val="00CF4B17"/>
    <w:rsid w:val="00CF4B4A"/>
    <w:rsid w:val="00CF4B70"/>
    <w:rsid w:val="00CF4E8C"/>
    <w:rsid w:val="00CF56E7"/>
    <w:rsid w:val="00CF574C"/>
    <w:rsid w:val="00CF5847"/>
    <w:rsid w:val="00CF5C82"/>
    <w:rsid w:val="00CF5DDA"/>
    <w:rsid w:val="00CF5EA8"/>
    <w:rsid w:val="00CF5F0B"/>
    <w:rsid w:val="00CF61EF"/>
    <w:rsid w:val="00CF62E2"/>
    <w:rsid w:val="00CF62E3"/>
    <w:rsid w:val="00CF78A3"/>
    <w:rsid w:val="00CF7C9A"/>
    <w:rsid w:val="00CF7F8B"/>
    <w:rsid w:val="00D00132"/>
    <w:rsid w:val="00D007E1"/>
    <w:rsid w:val="00D00872"/>
    <w:rsid w:val="00D010FC"/>
    <w:rsid w:val="00D011BE"/>
    <w:rsid w:val="00D01829"/>
    <w:rsid w:val="00D01B3D"/>
    <w:rsid w:val="00D02013"/>
    <w:rsid w:val="00D02B17"/>
    <w:rsid w:val="00D02D3B"/>
    <w:rsid w:val="00D03819"/>
    <w:rsid w:val="00D03834"/>
    <w:rsid w:val="00D03AA2"/>
    <w:rsid w:val="00D0406A"/>
    <w:rsid w:val="00D04278"/>
    <w:rsid w:val="00D04A5A"/>
    <w:rsid w:val="00D04D66"/>
    <w:rsid w:val="00D04F77"/>
    <w:rsid w:val="00D05DB3"/>
    <w:rsid w:val="00D05F4C"/>
    <w:rsid w:val="00D063BF"/>
    <w:rsid w:val="00D06752"/>
    <w:rsid w:val="00D06884"/>
    <w:rsid w:val="00D06C4F"/>
    <w:rsid w:val="00D06F18"/>
    <w:rsid w:val="00D070DD"/>
    <w:rsid w:val="00D07B56"/>
    <w:rsid w:val="00D07B59"/>
    <w:rsid w:val="00D07D02"/>
    <w:rsid w:val="00D107C6"/>
    <w:rsid w:val="00D10BCC"/>
    <w:rsid w:val="00D11664"/>
    <w:rsid w:val="00D11B86"/>
    <w:rsid w:val="00D11BDF"/>
    <w:rsid w:val="00D11D72"/>
    <w:rsid w:val="00D1225F"/>
    <w:rsid w:val="00D12A36"/>
    <w:rsid w:val="00D13379"/>
    <w:rsid w:val="00D1347A"/>
    <w:rsid w:val="00D14613"/>
    <w:rsid w:val="00D148D7"/>
    <w:rsid w:val="00D14BF8"/>
    <w:rsid w:val="00D14C7E"/>
    <w:rsid w:val="00D152D9"/>
    <w:rsid w:val="00D153F2"/>
    <w:rsid w:val="00D15763"/>
    <w:rsid w:val="00D15E71"/>
    <w:rsid w:val="00D16F86"/>
    <w:rsid w:val="00D17390"/>
    <w:rsid w:val="00D17BBF"/>
    <w:rsid w:val="00D17CF4"/>
    <w:rsid w:val="00D17D71"/>
    <w:rsid w:val="00D17FF2"/>
    <w:rsid w:val="00D20C09"/>
    <w:rsid w:val="00D21995"/>
    <w:rsid w:val="00D2206E"/>
    <w:rsid w:val="00D22358"/>
    <w:rsid w:val="00D2261F"/>
    <w:rsid w:val="00D23871"/>
    <w:rsid w:val="00D23B56"/>
    <w:rsid w:val="00D23BE4"/>
    <w:rsid w:val="00D2409D"/>
    <w:rsid w:val="00D249C2"/>
    <w:rsid w:val="00D249E0"/>
    <w:rsid w:val="00D24B0D"/>
    <w:rsid w:val="00D2530D"/>
    <w:rsid w:val="00D25A09"/>
    <w:rsid w:val="00D2665F"/>
    <w:rsid w:val="00D26E3A"/>
    <w:rsid w:val="00D26E49"/>
    <w:rsid w:val="00D27006"/>
    <w:rsid w:val="00D279D3"/>
    <w:rsid w:val="00D27B64"/>
    <w:rsid w:val="00D27E58"/>
    <w:rsid w:val="00D302DD"/>
    <w:rsid w:val="00D305B6"/>
    <w:rsid w:val="00D310EC"/>
    <w:rsid w:val="00D31F10"/>
    <w:rsid w:val="00D31FC7"/>
    <w:rsid w:val="00D322C1"/>
    <w:rsid w:val="00D324B1"/>
    <w:rsid w:val="00D325B7"/>
    <w:rsid w:val="00D329F5"/>
    <w:rsid w:val="00D32EFB"/>
    <w:rsid w:val="00D33622"/>
    <w:rsid w:val="00D3387C"/>
    <w:rsid w:val="00D33AD3"/>
    <w:rsid w:val="00D34117"/>
    <w:rsid w:val="00D342E0"/>
    <w:rsid w:val="00D35036"/>
    <w:rsid w:val="00D35478"/>
    <w:rsid w:val="00D35780"/>
    <w:rsid w:val="00D35AF0"/>
    <w:rsid w:val="00D36210"/>
    <w:rsid w:val="00D362F0"/>
    <w:rsid w:val="00D36978"/>
    <w:rsid w:val="00D36CEA"/>
    <w:rsid w:val="00D37166"/>
    <w:rsid w:val="00D375AD"/>
    <w:rsid w:val="00D3764D"/>
    <w:rsid w:val="00D400C4"/>
    <w:rsid w:val="00D40CCD"/>
    <w:rsid w:val="00D40E99"/>
    <w:rsid w:val="00D4173E"/>
    <w:rsid w:val="00D41760"/>
    <w:rsid w:val="00D41A2D"/>
    <w:rsid w:val="00D41D05"/>
    <w:rsid w:val="00D421AE"/>
    <w:rsid w:val="00D422A3"/>
    <w:rsid w:val="00D4236D"/>
    <w:rsid w:val="00D4309D"/>
    <w:rsid w:val="00D43241"/>
    <w:rsid w:val="00D43457"/>
    <w:rsid w:val="00D435C7"/>
    <w:rsid w:val="00D43A45"/>
    <w:rsid w:val="00D43DE5"/>
    <w:rsid w:val="00D43E45"/>
    <w:rsid w:val="00D443ED"/>
    <w:rsid w:val="00D44619"/>
    <w:rsid w:val="00D45682"/>
    <w:rsid w:val="00D458BB"/>
    <w:rsid w:val="00D46276"/>
    <w:rsid w:val="00D46408"/>
    <w:rsid w:val="00D4650C"/>
    <w:rsid w:val="00D46905"/>
    <w:rsid w:val="00D47599"/>
    <w:rsid w:val="00D47660"/>
    <w:rsid w:val="00D47A9A"/>
    <w:rsid w:val="00D47C05"/>
    <w:rsid w:val="00D50A19"/>
    <w:rsid w:val="00D50D70"/>
    <w:rsid w:val="00D50EDB"/>
    <w:rsid w:val="00D516B7"/>
    <w:rsid w:val="00D51D77"/>
    <w:rsid w:val="00D5278C"/>
    <w:rsid w:val="00D5285E"/>
    <w:rsid w:val="00D53521"/>
    <w:rsid w:val="00D54D34"/>
    <w:rsid w:val="00D550DB"/>
    <w:rsid w:val="00D550EF"/>
    <w:rsid w:val="00D55D45"/>
    <w:rsid w:val="00D55F52"/>
    <w:rsid w:val="00D564F5"/>
    <w:rsid w:val="00D56863"/>
    <w:rsid w:val="00D57282"/>
    <w:rsid w:val="00D5743A"/>
    <w:rsid w:val="00D57B26"/>
    <w:rsid w:val="00D57C0B"/>
    <w:rsid w:val="00D605A7"/>
    <w:rsid w:val="00D6124F"/>
    <w:rsid w:val="00D61495"/>
    <w:rsid w:val="00D61574"/>
    <w:rsid w:val="00D61643"/>
    <w:rsid w:val="00D62A6F"/>
    <w:rsid w:val="00D62FF7"/>
    <w:rsid w:val="00D639DA"/>
    <w:rsid w:val="00D63A24"/>
    <w:rsid w:val="00D6406C"/>
    <w:rsid w:val="00D644BD"/>
    <w:rsid w:val="00D64BF5"/>
    <w:rsid w:val="00D65208"/>
    <w:rsid w:val="00D65399"/>
    <w:rsid w:val="00D6646B"/>
    <w:rsid w:val="00D66C5C"/>
    <w:rsid w:val="00D66EA5"/>
    <w:rsid w:val="00D66F75"/>
    <w:rsid w:val="00D670C2"/>
    <w:rsid w:val="00D6746F"/>
    <w:rsid w:val="00D67842"/>
    <w:rsid w:val="00D67C33"/>
    <w:rsid w:val="00D67DB2"/>
    <w:rsid w:val="00D703F9"/>
    <w:rsid w:val="00D70636"/>
    <w:rsid w:val="00D7064F"/>
    <w:rsid w:val="00D70DA6"/>
    <w:rsid w:val="00D70ED1"/>
    <w:rsid w:val="00D717E9"/>
    <w:rsid w:val="00D71C1A"/>
    <w:rsid w:val="00D720F8"/>
    <w:rsid w:val="00D721A8"/>
    <w:rsid w:val="00D72456"/>
    <w:rsid w:val="00D7258B"/>
    <w:rsid w:val="00D726D1"/>
    <w:rsid w:val="00D72B5E"/>
    <w:rsid w:val="00D72E62"/>
    <w:rsid w:val="00D73A59"/>
    <w:rsid w:val="00D73CB8"/>
    <w:rsid w:val="00D741B7"/>
    <w:rsid w:val="00D7430A"/>
    <w:rsid w:val="00D74338"/>
    <w:rsid w:val="00D74491"/>
    <w:rsid w:val="00D74D85"/>
    <w:rsid w:val="00D754BF"/>
    <w:rsid w:val="00D75657"/>
    <w:rsid w:val="00D75B2D"/>
    <w:rsid w:val="00D75F21"/>
    <w:rsid w:val="00D7623E"/>
    <w:rsid w:val="00D76311"/>
    <w:rsid w:val="00D768BB"/>
    <w:rsid w:val="00D76CA2"/>
    <w:rsid w:val="00D7782E"/>
    <w:rsid w:val="00D778A7"/>
    <w:rsid w:val="00D779C2"/>
    <w:rsid w:val="00D77ADB"/>
    <w:rsid w:val="00D77B63"/>
    <w:rsid w:val="00D77F65"/>
    <w:rsid w:val="00D805F0"/>
    <w:rsid w:val="00D8068F"/>
    <w:rsid w:val="00D80B1A"/>
    <w:rsid w:val="00D80BE5"/>
    <w:rsid w:val="00D80C37"/>
    <w:rsid w:val="00D80CAD"/>
    <w:rsid w:val="00D815AA"/>
    <w:rsid w:val="00D81815"/>
    <w:rsid w:val="00D81E6F"/>
    <w:rsid w:val="00D821E9"/>
    <w:rsid w:val="00D8248B"/>
    <w:rsid w:val="00D82F4F"/>
    <w:rsid w:val="00D84253"/>
    <w:rsid w:val="00D844F0"/>
    <w:rsid w:val="00D8464D"/>
    <w:rsid w:val="00D847A1"/>
    <w:rsid w:val="00D8493F"/>
    <w:rsid w:val="00D84BB6"/>
    <w:rsid w:val="00D851D5"/>
    <w:rsid w:val="00D85538"/>
    <w:rsid w:val="00D856E8"/>
    <w:rsid w:val="00D85814"/>
    <w:rsid w:val="00D8582D"/>
    <w:rsid w:val="00D8634F"/>
    <w:rsid w:val="00D86388"/>
    <w:rsid w:val="00D86476"/>
    <w:rsid w:val="00D86769"/>
    <w:rsid w:val="00D86AB8"/>
    <w:rsid w:val="00D871CC"/>
    <w:rsid w:val="00D87607"/>
    <w:rsid w:val="00D87FEE"/>
    <w:rsid w:val="00D90271"/>
    <w:rsid w:val="00D90399"/>
    <w:rsid w:val="00D9096A"/>
    <w:rsid w:val="00D90CAF"/>
    <w:rsid w:val="00D90D09"/>
    <w:rsid w:val="00D90E8F"/>
    <w:rsid w:val="00D90F73"/>
    <w:rsid w:val="00D911BC"/>
    <w:rsid w:val="00D91497"/>
    <w:rsid w:val="00D920B0"/>
    <w:rsid w:val="00D925D8"/>
    <w:rsid w:val="00D92C95"/>
    <w:rsid w:val="00D93271"/>
    <w:rsid w:val="00D9339F"/>
    <w:rsid w:val="00D936A9"/>
    <w:rsid w:val="00D938E7"/>
    <w:rsid w:val="00D9403F"/>
    <w:rsid w:val="00D94459"/>
    <w:rsid w:val="00D94C3A"/>
    <w:rsid w:val="00D95095"/>
    <w:rsid w:val="00D951E9"/>
    <w:rsid w:val="00D952DD"/>
    <w:rsid w:val="00D95389"/>
    <w:rsid w:val="00D9540F"/>
    <w:rsid w:val="00D958F1"/>
    <w:rsid w:val="00D95D05"/>
    <w:rsid w:val="00D96C07"/>
    <w:rsid w:val="00D96FB4"/>
    <w:rsid w:val="00D97344"/>
    <w:rsid w:val="00D97519"/>
    <w:rsid w:val="00DA01EC"/>
    <w:rsid w:val="00DA090F"/>
    <w:rsid w:val="00DA0B82"/>
    <w:rsid w:val="00DA160F"/>
    <w:rsid w:val="00DA1A09"/>
    <w:rsid w:val="00DA1B97"/>
    <w:rsid w:val="00DA1D11"/>
    <w:rsid w:val="00DA1FE0"/>
    <w:rsid w:val="00DA217B"/>
    <w:rsid w:val="00DA2204"/>
    <w:rsid w:val="00DA2A04"/>
    <w:rsid w:val="00DA375E"/>
    <w:rsid w:val="00DA4046"/>
    <w:rsid w:val="00DA4077"/>
    <w:rsid w:val="00DA45B3"/>
    <w:rsid w:val="00DA5F24"/>
    <w:rsid w:val="00DA5FA0"/>
    <w:rsid w:val="00DA6045"/>
    <w:rsid w:val="00DA6790"/>
    <w:rsid w:val="00DA6975"/>
    <w:rsid w:val="00DA6AEF"/>
    <w:rsid w:val="00DA6AF0"/>
    <w:rsid w:val="00DA7654"/>
    <w:rsid w:val="00DA78A3"/>
    <w:rsid w:val="00DB04A2"/>
    <w:rsid w:val="00DB0B2B"/>
    <w:rsid w:val="00DB0B4E"/>
    <w:rsid w:val="00DB1317"/>
    <w:rsid w:val="00DB196F"/>
    <w:rsid w:val="00DB1B3E"/>
    <w:rsid w:val="00DB1F2F"/>
    <w:rsid w:val="00DB2A5F"/>
    <w:rsid w:val="00DB2CBA"/>
    <w:rsid w:val="00DB2CD0"/>
    <w:rsid w:val="00DB2F54"/>
    <w:rsid w:val="00DB312B"/>
    <w:rsid w:val="00DB33ED"/>
    <w:rsid w:val="00DB38B9"/>
    <w:rsid w:val="00DB3A53"/>
    <w:rsid w:val="00DB4181"/>
    <w:rsid w:val="00DB4C3E"/>
    <w:rsid w:val="00DB50D0"/>
    <w:rsid w:val="00DB584D"/>
    <w:rsid w:val="00DB5D70"/>
    <w:rsid w:val="00DB629C"/>
    <w:rsid w:val="00DB63FE"/>
    <w:rsid w:val="00DB65CD"/>
    <w:rsid w:val="00DB6710"/>
    <w:rsid w:val="00DB6C25"/>
    <w:rsid w:val="00DB6D89"/>
    <w:rsid w:val="00DB6F00"/>
    <w:rsid w:val="00DB7043"/>
    <w:rsid w:val="00DB70CE"/>
    <w:rsid w:val="00DB7584"/>
    <w:rsid w:val="00DB78A2"/>
    <w:rsid w:val="00DB7C8C"/>
    <w:rsid w:val="00DC005D"/>
    <w:rsid w:val="00DC0633"/>
    <w:rsid w:val="00DC0A06"/>
    <w:rsid w:val="00DC0B8C"/>
    <w:rsid w:val="00DC1E3E"/>
    <w:rsid w:val="00DC29A5"/>
    <w:rsid w:val="00DC32AD"/>
    <w:rsid w:val="00DC32C3"/>
    <w:rsid w:val="00DC373A"/>
    <w:rsid w:val="00DC48BB"/>
    <w:rsid w:val="00DC4E97"/>
    <w:rsid w:val="00DC509E"/>
    <w:rsid w:val="00DC5385"/>
    <w:rsid w:val="00DC5672"/>
    <w:rsid w:val="00DC6C67"/>
    <w:rsid w:val="00DC7164"/>
    <w:rsid w:val="00DC7239"/>
    <w:rsid w:val="00DC76CC"/>
    <w:rsid w:val="00DC7796"/>
    <w:rsid w:val="00DD021C"/>
    <w:rsid w:val="00DD0595"/>
    <w:rsid w:val="00DD07B1"/>
    <w:rsid w:val="00DD0926"/>
    <w:rsid w:val="00DD0BC9"/>
    <w:rsid w:val="00DD0C46"/>
    <w:rsid w:val="00DD0F72"/>
    <w:rsid w:val="00DD1503"/>
    <w:rsid w:val="00DD16BC"/>
    <w:rsid w:val="00DD1E67"/>
    <w:rsid w:val="00DD2C11"/>
    <w:rsid w:val="00DD2F32"/>
    <w:rsid w:val="00DD3229"/>
    <w:rsid w:val="00DD3297"/>
    <w:rsid w:val="00DD3618"/>
    <w:rsid w:val="00DD3B38"/>
    <w:rsid w:val="00DD3CD2"/>
    <w:rsid w:val="00DD3E09"/>
    <w:rsid w:val="00DD3F95"/>
    <w:rsid w:val="00DD4504"/>
    <w:rsid w:val="00DD459D"/>
    <w:rsid w:val="00DD4AB1"/>
    <w:rsid w:val="00DD5025"/>
    <w:rsid w:val="00DD528D"/>
    <w:rsid w:val="00DD576E"/>
    <w:rsid w:val="00DD58AC"/>
    <w:rsid w:val="00DD597B"/>
    <w:rsid w:val="00DD5E01"/>
    <w:rsid w:val="00DD5E87"/>
    <w:rsid w:val="00DD67F6"/>
    <w:rsid w:val="00DD6A3B"/>
    <w:rsid w:val="00DD744C"/>
    <w:rsid w:val="00DD745C"/>
    <w:rsid w:val="00DD7CBA"/>
    <w:rsid w:val="00DE0623"/>
    <w:rsid w:val="00DE06C0"/>
    <w:rsid w:val="00DE0B22"/>
    <w:rsid w:val="00DE0D18"/>
    <w:rsid w:val="00DE138E"/>
    <w:rsid w:val="00DE2B83"/>
    <w:rsid w:val="00DE31D8"/>
    <w:rsid w:val="00DE3338"/>
    <w:rsid w:val="00DE445D"/>
    <w:rsid w:val="00DE4657"/>
    <w:rsid w:val="00DE477E"/>
    <w:rsid w:val="00DE483F"/>
    <w:rsid w:val="00DE4C17"/>
    <w:rsid w:val="00DE4DD2"/>
    <w:rsid w:val="00DE4FAB"/>
    <w:rsid w:val="00DE513B"/>
    <w:rsid w:val="00DE51D7"/>
    <w:rsid w:val="00DE5275"/>
    <w:rsid w:val="00DE5458"/>
    <w:rsid w:val="00DE567F"/>
    <w:rsid w:val="00DE5D54"/>
    <w:rsid w:val="00DE634B"/>
    <w:rsid w:val="00DE65E4"/>
    <w:rsid w:val="00DE6764"/>
    <w:rsid w:val="00DE7701"/>
    <w:rsid w:val="00DE7D9D"/>
    <w:rsid w:val="00DF0528"/>
    <w:rsid w:val="00DF0887"/>
    <w:rsid w:val="00DF0B2F"/>
    <w:rsid w:val="00DF1054"/>
    <w:rsid w:val="00DF1112"/>
    <w:rsid w:val="00DF1D19"/>
    <w:rsid w:val="00DF1DF6"/>
    <w:rsid w:val="00DF1E46"/>
    <w:rsid w:val="00DF22F8"/>
    <w:rsid w:val="00DF23A2"/>
    <w:rsid w:val="00DF2B53"/>
    <w:rsid w:val="00DF2D54"/>
    <w:rsid w:val="00DF300F"/>
    <w:rsid w:val="00DF33E4"/>
    <w:rsid w:val="00DF4AE6"/>
    <w:rsid w:val="00DF4B11"/>
    <w:rsid w:val="00DF5403"/>
    <w:rsid w:val="00DF55D1"/>
    <w:rsid w:val="00DF66A6"/>
    <w:rsid w:val="00DF69DA"/>
    <w:rsid w:val="00DF6D75"/>
    <w:rsid w:val="00DF7816"/>
    <w:rsid w:val="00DF787D"/>
    <w:rsid w:val="00DF788A"/>
    <w:rsid w:val="00E01359"/>
    <w:rsid w:val="00E018D8"/>
    <w:rsid w:val="00E02008"/>
    <w:rsid w:val="00E02290"/>
    <w:rsid w:val="00E02DF9"/>
    <w:rsid w:val="00E0304E"/>
    <w:rsid w:val="00E03279"/>
    <w:rsid w:val="00E039D2"/>
    <w:rsid w:val="00E03AD7"/>
    <w:rsid w:val="00E03BE2"/>
    <w:rsid w:val="00E04975"/>
    <w:rsid w:val="00E04AD8"/>
    <w:rsid w:val="00E0565D"/>
    <w:rsid w:val="00E05718"/>
    <w:rsid w:val="00E057B4"/>
    <w:rsid w:val="00E05DE8"/>
    <w:rsid w:val="00E06B50"/>
    <w:rsid w:val="00E073E2"/>
    <w:rsid w:val="00E07412"/>
    <w:rsid w:val="00E075AE"/>
    <w:rsid w:val="00E07F09"/>
    <w:rsid w:val="00E102C6"/>
    <w:rsid w:val="00E103DA"/>
    <w:rsid w:val="00E1044B"/>
    <w:rsid w:val="00E10781"/>
    <w:rsid w:val="00E10ABC"/>
    <w:rsid w:val="00E10CB6"/>
    <w:rsid w:val="00E10E7A"/>
    <w:rsid w:val="00E11FAB"/>
    <w:rsid w:val="00E12235"/>
    <w:rsid w:val="00E126AF"/>
    <w:rsid w:val="00E128B4"/>
    <w:rsid w:val="00E12995"/>
    <w:rsid w:val="00E12C0D"/>
    <w:rsid w:val="00E1366E"/>
    <w:rsid w:val="00E136C2"/>
    <w:rsid w:val="00E140C8"/>
    <w:rsid w:val="00E14136"/>
    <w:rsid w:val="00E14298"/>
    <w:rsid w:val="00E148C4"/>
    <w:rsid w:val="00E1583D"/>
    <w:rsid w:val="00E15A24"/>
    <w:rsid w:val="00E15B0E"/>
    <w:rsid w:val="00E16863"/>
    <w:rsid w:val="00E17839"/>
    <w:rsid w:val="00E17ED9"/>
    <w:rsid w:val="00E17FB9"/>
    <w:rsid w:val="00E20075"/>
    <w:rsid w:val="00E204B5"/>
    <w:rsid w:val="00E20A97"/>
    <w:rsid w:val="00E20DAB"/>
    <w:rsid w:val="00E2182F"/>
    <w:rsid w:val="00E218D5"/>
    <w:rsid w:val="00E21915"/>
    <w:rsid w:val="00E21B2B"/>
    <w:rsid w:val="00E222F4"/>
    <w:rsid w:val="00E2263A"/>
    <w:rsid w:val="00E22695"/>
    <w:rsid w:val="00E23663"/>
    <w:rsid w:val="00E23D48"/>
    <w:rsid w:val="00E24290"/>
    <w:rsid w:val="00E2578E"/>
    <w:rsid w:val="00E25C15"/>
    <w:rsid w:val="00E2612D"/>
    <w:rsid w:val="00E262F9"/>
    <w:rsid w:val="00E264AE"/>
    <w:rsid w:val="00E26B60"/>
    <w:rsid w:val="00E26F18"/>
    <w:rsid w:val="00E2791A"/>
    <w:rsid w:val="00E27B81"/>
    <w:rsid w:val="00E3030A"/>
    <w:rsid w:val="00E304BD"/>
    <w:rsid w:val="00E308B1"/>
    <w:rsid w:val="00E30F47"/>
    <w:rsid w:val="00E3132C"/>
    <w:rsid w:val="00E31891"/>
    <w:rsid w:val="00E31C12"/>
    <w:rsid w:val="00E33671"/>
    <w:rsid w:val="00E34745"/>
    <w:rsid w:val="00E34CB0"/>
    <w:rsid w:val="00E35148"/>
    <w:rsid w:val="00E35170"/>
    <w:rsid w:val="00E35501"/>
    <w:rsid w:val="00E35ADD"/>
    <w:rsid w:val="00E35EBF"/>
    <w:rsid w:val="00E360A2"/>
    <w:rsid w:val="00E36D44"/>
    <w:rsid w:val="00E36F01"/>
    <w:rsid w:val="00E400A4"/>
    <w:rsid w:val="00E4014A"/>
    <w:rsid w:val="00E402BB"/>
    <w:rsid w:val="00E40E0C"/>
    <w:rsid w:val="00E4107F"/>
    <w:rsid w:val="00E41EEB"/>
    <w:rsid w:val="00E420FF"/>
    <w:rsid w:val="00E4287E"/>
    <w:rsid w:val="00E435B0"/>
    <w:rsid w:val="00E43905"/>
    <w:rsid w:val="00E43C47"/>
    <w:rsid w:val="00E442F4"/>
    <w:rsid w:val="00E4464C"/>
    <w:rsid w:val="00E44679"/>
    <w:rsid w:val="00E44977"/>
    <w:rsid w:val="00E44E60"/>
    <w:rsid w:val="00E4519F"/>
    <w:rsid w:val="00E45530"/>
    <w:rsid w:val="00E462ED"/>
    <w:rsid w:val="00E46C25"/>
    <w:rsid w:val="00E46C4B"/>
    <w:rsid w:val="00E47045"/>
    <w:rsid w:val="00E476B3"/>
    <w:rsid w:val="00E47B01"/>
    <w:rsid w:val="00E47C84"/>
    <w:rsid w:val="00E47DA0"/>
    <w:rsid w:val="00E47E39"/>
    <w:rsid w:val="00E501D1"/>
    <w:rsid w:val="00E506B2"/>
    <w:rsid w:val="00E50D66"/>
    <w:rsid w:val="00E50E9B"/>
    <w:rsid w:val="00E51A0B"/>
    <w:rsid w:val="00E51CBF"/>
    <w:rsid w:val="00E52032"/>
    <w:rsid w:val="00E520E4"/>
    <w:rsid w:val="00E52B06"/>
    <w:rsid w:val="00E52C21"/>
    <w:rsid w:val="00E537DF"/>
    <w:rsid w:val="00E539F0"/>
    <w:rsid w:val="00E53CA3"/>
    <w:rsid w:val="00E53FC1"/>
    <w:rsid w:val="00E5401D"/>
    <w:rsid w:val="00E54BC5"/>
    <w:rsid w:val="00E563A8"/>
    <w:rsid w:val="00E56787"/>
    <w:rsid w:val="00E5683C"/>
    <w:rsid w:val="00E5685C"/>
    <w:rsid w:val="00E56BBE"/>
    <w:rsid w:val="00E574C7"/>
    <w:rsid w:val="00E57BB0"/>
    <w:rsid w:val="00E600E0"/>
    <w:rsid w:val="00E60194"/>
    <w:rsid w:val="00E60DB4"/>
    <w:rsid w:val="00E61491"/>
    <w:rsid w:val="00E616CC"/>
    <w:rsid w:val="00E6176F"/>
    <w:rsid w:val="00E61C38"/>
    <w:rsid w:val="00E61F4A"/>
    <w:rsid w:val="00E6258A"/>
    <w:rsid w:val="00E628EA"/>
    <w:rsid w:val="00E6330C"/>
    <w:rsid w:val="00E63320"/>
    <w:rsid w:val="00E63385"/>
    <w:rsid w:val="00E638CB"/>
    <w:rsid w:val="00E63E72"/>
    <w:rsid w:val="00E642A5"/>
    <w:rsid w:val="00E64825"/>
    <w:rsid w:val="00E64BAD"/>
    <w:rsid w:val="00E65020"/>
    <w:rsid w:val="00E65AA7"/>
    <w:rsid w:val="00E65B53"/>
    <w:rsid w:val="00E65D01"/>
    <w:rsid w:val="00E6614F"/>
    <w:rsid w:val="00E66272"/>
    <w:rsid w:val="00E66B1E"/>
    <w:rsid w:val="00E66D4E"/>
    <w:rsid w:val="00E66DB2"/>
    <w:rsid w:val="00E672FD"/>
    <w:rsid w:val="00E67455"/>
    <w:rsid w:val="00E675EE"/>
    <w:rsid w:val="00E67742"/>
    <w:rsid w:val="00E678FE"/>
    <w:rsid w:val="00E7013C"/>
    <w:rsid w:val="00E70519"/>
    <w:rsid w:val="00E705DC"/>
    <w:rsid w:val="00E705E5"/>
    <w:rsid w:val="00E70D06"/>
    <w:rsid w:val="00E70FD6"/>
    <w:rsid w:val="00E7122E"/>
    <w:rsid w:val="00E717D6"/>
    <w:rsid w:val="00E71A1A"/>
    <w:rsid w:val="00E71F41"/>
    <w:rsid w:val="00E72226"/>
    <w:rsid w:val="00E72468"/>
    <w:rsid w:val="00E72CF0"/>
    <w:rsid w:val="00E72D30"/>
    <w:rsid w:val="00E72EB2"/>
    <w:rsid w:val="00E7304A"/>
    <w:rsid w:val="00E73450"/>
    <w:rsid w:val="00E73F46"/>
    <w:rsid w:val="00E73FB5"/>
    <w:rsid w:val="00E74081"/>
    <w:rsid w:val="00E74272"/>
    <w:rsid w:val="00E74353"/>
    <w:rsid w:val="00E74755"/>
    <w:rsid w:val="00E74758"/>
    <w:rsid w:val="00E74A48"/>
    <w:rsid w:val="00E74F47"/>
    <w:rsid w:val="00E7579B"/>
    <w:rsid w:val="00E75BA2"/>
    <w:rsid w:val="00E75D35"/>
    <w:rsid w:val="00E75E9F"/>
    <w:rsid w:val="00E772D6"/>
    <w:rsid w:val="00E77300"/>
    <w:rsid w:val="00E77560"/>
    <w:rsid w:val="00E77819"/>
    <w:rsid w:val="00E7797C"/>
    <w:rsid w:val="00E77C24"/>
    <w:rsid w:val="00E77CF3"/>
    <w:rsid w:val="00E803E2"/>
    <w:rsid w:val="00E80772"/>
    <w:rsid w:val="00E80EF7"/>
    <w:rsid w:val="00E81406"/>
    <w:rsid w:val="00E81DC8"/>
    <w:rsid w:val="00E82677"/>
    <w:rsid w:val="00E82BB4"/>
    <w:rsid w:val="00E82CEC"/>
    <w:rsid w:val="00E83136"/>
    <w:rsid w:val="00E833C2"/>
    <w:rsid w:val="00E83A7D"/>
    <w:rsid w:val="00E83C34"/>
    <w:rsid w:val="00E83CAC"/>
    <w:rsid w:val="00E8437B"/>
    <w:rsid w:val="00E8477B"/>
    <w:rsid w:val="00E84925"/>
    <w:rsid w:val="00E84B75"/>
    <w:rsid w:val="00E84CD3"/>
    <w:rsid w:val="00E84E5F"/>
    <w:rsid w:val="00E861AD"/>
    <w:rsid w:val="00E86327"/>
    <w:rsid w:val="00E86519"/>
    <w:rsid w:val="00E86732"/>
    <w:rsid w:val="00E868D5"/>
    <w:rsid w:val="00E87221"/>
    <w:rsid w:val="00E87639"/>
    <w:rsid w:val="00E876C5"/>
    <w:rsid w:val="00E876E7"/>
    <w:rsid w:val="00E8794D"/>
    <w:rsid w:val="00E87BC0"/>
    <w:rsid w:val="00E87D39"/>
    <w:rsid w:val="00E90F35"/>
    <w:rsid w:val="00E910E0"/>
    <w:rsid w:val="00E915E7"/>
    <w:rsid w:val="00E91BBB"/>
    <w:rsid w:val="00E91F7B"/>
    <w:rsid w:val="00E92A14"/>
    <w:rsid w:val="00E93067"/>
    <w:rsid w:val="00E933C2"/>
    <w:rsid w:val="00E93723"/>
    <w:rsid w:val="00E93B2C"/>
    <w:rsid w:val="00E93CE3"/>
    <w:rsid w:val="00E93E05"/>
    <w:rsid w:val="00E93EA9"/>
    <w:rsid w:val="00E940D2"/>
    <w:rsid w:val="00E942D1"/>
    <w:rsid w:val="00E9442D"/>
    <w:rsid w:val="00E94A24"/>
    <w:rsid w:val="00E94A9C"/>
    <w:rsid w:val="00E94CFF"/>
    <w:rsid w:val="00E94EA4"/>
    <w:rsid w:val="00E95370"/>
    <w:rsid w:val="00E957C7"/>
    <w:rsid w:val="00E959A6"/>
    <w:rsid w:val="00E95A0A"/>
    <w:rsid w:val="00E966AA"/>
    <w:rsid w:val="00E9687E"/>
    <w:rsid w:val="00E96B70"/>
    <w:rsid w:val="00E96C55"/>
    <w:rsid w:val="00E96CCF"/>
    <w:rsid w:val="00E96D58"/>
    <w:rsid w:val="00E9751B"/>
    <w:rsid w:val="00E9764A"/>
    <w:rsid w:val="00E97911"/>
    <w:rsid w:val="00E97C9B"/>
    <w:rsid w:val="00E97F57"/>
    <w:rsid w:val="00E97F6A"/>
    <w:rsid w:val="00EA03AA"/>
    <w:rsid w:val="00EA0432"/>
    <w:rsid w:val="00EA086D"/>
    <w:rsid w:val="00EA127E"/>
    <w:rsid w:val="00EA1F78"/>
    <w:rsid w:val="00EA2021"/>
    <w:rsid w:val="00EA209D"/>
    <w:rsid w:val="00EA2661"/>
    <w:rsid w:val="00EA2AA2"/>
    <w:rsid w:val="00EA2B59"/>
    <w:rsid w:val="00EA35AC"/>
    <w:rsid w:val="00EA42AE"/>
    <w:rsid w:val="00EA4508"/>
    <w:rsid w:val="00EA4B00"/>
    <w:rsid w:val="00EA4F89"/>
    <w:rsid w:val="00EA5F34"/>
    <w:rsid w:val="00EA620B"/>
    <w:rsid w:val="00EA64EB"/>
    <w:rsid w:val="00EA6993"/>
    <w:rsid w:val="00EA6A60"/>
    <w:rsid w:val="00EA733C"/>
    <w:rsid w:val="00EA76A3"/>
    <w:rsid w:val="00EB0253"/>
    <w:rsid w:val="00EB0563"/>
    <w:rsid w:val="00EB09F1"/>
    <w:rsid w:val="00EB1367"/>
    <w:rsid w:val="00EB15F2"/>
    <w:rsid w:val="00EB167E"/>
    <w:rsid w:val="00EB1A68"/>
    <w:rsid w:val="00EB1C33"/>
    <w:rsid w:val="00EB1DFA"/>
    <w:rsid w:val="00EB2238"/>
    <w:rsid w:val="00EB28AE"/>
    <w:rsid w:val="00EB2949"/>
    <w:rsid w:val="00EB2A60"/>
    <w:rsid w:val="00EB2BD3"/>
    <w:rsid w:val="00EB2E20"/>
    <w:rsid w:val="00EB2F4F"/>
    <w:rsid w:val="00EB2FA3"/>
    <w:rsid w:val="00EB3012"/>
    <w:rsid w:val="00EB311C"/>
    <w:rsid w:val="00EB384E"/>
    <w:rsid w:val="00EB3FA0"/>
    <w:rsid w:val="00EB42D7"/>
    <w:rsid w:val="00EB4321"/>
    <w:rsid w:val="00EB4595"/>
    <w:rsid w:val="00EB48AC"/>
    <w:rsid w:val="00EB48B5"/>
    <w:rsid w:val="00EB49C8"/>
    <w:rsid w:val="00EB4BCC"/>
    <w:rsid w:val="00EB4D1A"/>
    <w:rsid w:val="00EB4F8A"/>
    <w:rsid w:val="00EB54AB"/>
    <w:rsid w:val="00EB59C2"/>
    <w:rsid w:val="00EB5D20"/>
    <w:rsid w:val="00EB5F3F"/>
    <w:rsid w:val="00EB5F8F"/>
    <w:rsid w:val="00EB6C1D"/>
    <w:rsid w:val="00EB7485"/>
    <w:rsid w:val="00EB7A80"/>
    <w:rsid w:val="00EB7CF6"/>
    <w:rsid w:val="00EC064B"/>
    <w:rsid w:val="00EC0C0E"/>
    <w:rsid w:val="00EC105E"/>
    <w:rsid w:val="00EC10AB"/>
    <w:rsid w:val="00EC10D1"/>
    <w:rsid w:val="00EC1246"/>
    <w:rsid w:val="00EC1764"/>
    <w:rsid w:val="00EC1E5C"/>
    <w:rsid w:val="00EC25C7"/>
    <w:rsid w:val="00EC36DE"/>
    <w:rsid w:val="00EC394A"/>
    <w:rsid w:val="00EC3C41"/>
    <w:rsid w:val="00EC408E"/>
    <w:rsid w:val="00EC439E"/>
    <w:rsid w:val="00EC6032"/>
    <w:rsid w:val="00EC67C8"/>
    <w:rsid w:val="00EC6881"/>
    <w:rsid w:val="00EC7535"/>
    <w:rsid w:val="00EC7A75"/>
    <w:rsid w:val="00EC7AC0"/>
    <w:rsid w:val="00EC7B59"/>
    <w:rsid w:val="00EC7F53"/>
    <w:rsid w:val="00ED0207"/>
    <w:rsid w:val="00ED0319"/>
    <w:rsid w:val="00ED04BE"/>
    <w:rsid w:val="00ED0B60"/>
    <w:rsid w:val="00ED0C0D"/>
    <w:rsid w:val="00ED1C8B"/>
    <w:rsid w:val="00ED294C"/>
    <w:rsid w:val="00ED2ED1"/>
    <w:rsid w:val="00ED3094"/>
    <w:rsid w:val="00ED31B2"/>
    <w:rsid w:val="00ED3311"/>
    <w:rsid w:val="00ED342A"/>
    <w:rsid w:val="00ED3836"/>
    <w:rsid w:val="00ED3C0F"/>
    <w:rsid w:val="00ED3E6A"/>
    <w:rsid w:val="00ED49D7"/>
    <w:rsid w:val="00ED4ED8"/>
    <w:rsid w:val="00ED5086"/>
    <w:rsid w:val="00ED51F9"/>
    <w:rsid w:val="00ED5301"/>
    <w:rsid w:val="00ED5916"/>
    <w:rsid w:val="00ED5C19"/>
    <w:rsid w:val="00ED5DFC"/>
    <w:rsid w:val="00ED600C"/>
    <w:rsid w:val="00ED654E"/>
    <w:rsid w:val="00ED66E4"/>
    <w:rsid w:val="00ED693A"/>
    <w:rsid w:val="00ED6D5A"/>
    <w:rsid w:val="00ED6D9E"/>
    <w:rsid w:val="00ED72E6"/>
    <w:rsid w:val="00ED7524"/>
    <w:rsid w:val="00ED75A6"/>
    <w:rsid w:val="00ED78F5"/>
    <w:rsid w:val="00ED7AC3"/>
    <w:rsid w:val="00ED7C7F"/>
    <w:rsid w:val="00ED7CAB"/>
    <w:rsid w:val="00ED7EAE"/>
    <w:rsid w:val="00EE00AB"/>
    <w:rsid w:val="00EE0463"/>
    <w:rsid w:val="00EE0C53"/>
    <w:rsid w:val="00EE1065"/>
    <w:rsid w:val="00EE1133"/>
    <w:rsid w:val="00EE1676"/>
    <w:rsid w:val="00EE1726"/>
    <w:rsid w:val="00EE1AC4"/>
    <w:rsid w:val="00EE2143"/>
    <w:rsid w:val="00EE2496"/>
    <w:rsid w:val="00EE2617"/>
    <w:rsid w:val="00EE272F"/>
    <w:rsid w:val="00EE338C"/>
    <w:rsid w:val="00EE3581"/>
    <w:rsid w:val="00EE3684"/>
    <w:rsid w:val="00EE433B"/>
    <w:rsid w:val="00EE477F"/>
    <w:rsid w:val="00EE47BC"/>
    <w:rsid w:val="00EE4E6A"/>
    <w:rsid w:val="00EE4E71"/>
    <w:rsid w:val="00EE5032"/>
    <w:rsid w:val="00EE51EC"/>
    <w:rsid w:val="00EE5712"/>
    <w:rsid w:val="00EE5744"/>
    <w:rsid w:val="00EE5A6A"/>
    <w:rsid w:val="00EE6D63"/>
    <w:rsid w:val="00EE6DEF"/>
    <w:rsid w:val="00EE70DF"/>
    <w:rsid w:val="00EE7176"/>
    <w:rsid w:val="00EE755E"/>
    <w:rsid w:val="00EE7827"/>
    <w:rsid w:val="00EF07C0"/>
    <w:rsid w:val="00EF0959"/>
    <w:rsid w:val="00EF0D59"/>
    <w:rsid w:val="00EF0EF2"/>
    <w:rsid w:val="00EF0FE0"/>
    <w:rsid w:val="00EF160B"/>
    <w:rsid w:val="00EF1CBA"/>
    <w:rsid w:val="00EF2316"/>
    <w:rsid w:val="00EF29DD"/>
    <w:rsid w:val="00EF3145"/>
    <w:rsid w:val="00EF357E"/>
    <w:rsid w:val="00EF3947"/>
    <w:rsid w:val="00EF4095"/>
    <w:rsid w:val="00EF42EF"/>
    <w:rsid w:val="00EF49EA"/>
    <w:rsid w:val="00EF4CCE"/>
    <w:rsid w:val="00EF5417"/>
    <w:rsid w:val="00EF54ED"/>
    <w:rsid w:val="00EF591A"/>
    <w:rsid w:val="00EF61AC"/>
    <w:rsid w:val="00EF6305"/>
    <w:rsid w:val="00EF6825"/>
    <w:rsid w:val="00EF6B40"/>
    <w:rsid w:val="00EF6E22"/>
    <w:rsid w:val="00EF6FA8"/>
    <w:rsid w:val="00EF7138"/>
    <w:rsid w:val="00EF72E7"/>
    <w:rsid w:val="00F002A2"/>
    <w:rsid w:val="00F005D6"/>
    <w:rsid w:val="00F00955"/>
    <w:rsid w:val="00F00AFA"/>
    <w:rsid w:val="00F00F7C"/>
    <w:rsid w:val="00F00FAD"/>
    <w:rsid w:val="00F01196"/>
    <w:rsid w:val="00F014DD"/>
    <w:rsid w:val="00F01BDB"/>
    <w:rsid w:val="00F0228D"/>
    <w:rsid w:val="00F028A9"/>
    <w:rsid w:val="00F03214"/>
    <w:rsid w:val="00F034F9"/>
    <w:rsid w:val="00F03BBD"/>
    <w:rsid w:val="00F03E30"/>
    <w:rsid w:val="00F03F4C"/>
    <w:rsid w:val="00F04363"/>
    <w:rsid w:val="00F04784"/>
    <w:rsid w:val="00F04AE7"/>
    <w:rsid w:val="00F0532C"/>
    <w:rsid w:val="00F05776"/>
    <w:rsid w:val="00F05924"/>
    <w:rsid w:val="00F05E25"/>
    <w:rsid w:val="00F05E98"/>
    <w:rsid w:val="00F06258"/>
    <w:rsid w:val="00F066E5"/>
    <w:rsid w:val="00F0771F"/>
    <w:rsid w:val="00F0772C"/>
    <w:rsid w:val="00F0778A"/>
    <w:rsid w:val="00F07B1E"/>
    <w:rsid w:val="00F07E90"/>
    <w:rsid w:val="00F10C67"/>
    <w:rsid w:val="00F10F46"/>
    <w:rsid w:val="00F11046"/>
    <w:rsid w:val="00F12275"/>
    <w:rsid w:val="00F1232E"/>
    <w:rsid w:val="00F12B78"/>
    <w:rsid w:val="00F12F2B"/>
    <w:rsid w:val="00F13EE2"/>
    <w:rsid w:val="00F1432A"/>
    <w:rsid w:val="00F15025"/>
    <w:rsid w:val="00F15112"/>
    <w:rsid w:val="00F15491"/>
    <w:rsid w:val="00F160C8"/>
    <w:rsid w:val="00F16A6C"/>
    <w:rsid w:val="00F17736"/>
    <w:rsid w:val="00F17EC8"/>
    <w:rsid w:val="00F20152"/>
    <w:rsid w:val="00F2056D"/>
    <w:rsid w:val="00F208CC"/>
    <w:rsid w:val="00F20A25"/>
    <w:rsid w:val="00F20AC0"/>
    <w:rsid w:val="00F21350"/>
    <w:rsid w:val="00F217F0"/>
    <w:rsid w:val="00F21E69"/>
    <w:rsid w:val="00F2200E"/>
    <w:rsid w:val="00F22060"/>
    <w:rsid w:val="00F220F1"/>
    <w:rsid w:val="00F22138"/>
    <w:rsid w:val="00F22227"/>
    <w:rsid w:val="00F2235F"/>
    <w:rsid w:val="00F22510"/>
    <w:rsid w:val="00F238E1"/>
    <w:rsid w:val="00F24717"/>
    <w:rsid w:val="00F24F45"/>
    <w:rsid w:val="00F253F9"/>
    <w:rsid w:val="00F255E0"/>
    <w:rsid w:val="00F2570A"/>
    <w:rsid w:val="00F2578F"/>
    <w:rsid w:val="00F25C87"/>
    <w:rsid w:val="00F26313"/>
    <w:rsid w:val="00F26861"/>
    <w:rsid w:val="00F27812"/>
    <w:rsid w:val="00F278CA"/>
    <w:rsid w:val="00F3068F"/>
    <w:rsid w:val="00F31FFD"/>
    <w:rsid w:val="00F324B6"/>
    <w:rsid w:val="00F324CA"/>
    <w:rsid w:val="00F32634"/>
    <w:rsid w:val="00F32C8C"/>
    <w:rsid w:val="00F32E51"/>
    <w:rsid w:val="00F32F47"/>
    <w:rsid w:val="00F3318C"/>
    <w:rsid w:val="00F335FA"/>
    <w:rsid w:val="00F3367B"/>
    <w:rsid w:val="00F33C0E"/>
    <w:rsid w:val="00F33D1E"/>
    <w:rsid w:val="00F33D32"/>
    <w:rsid w:val="00F33DE0"/>
    <w:rsid w:val="00F3453F"/>
    <w:rsid w:val="00F34838"/>
    <w:rsid w:val="00F34987"/>
    <w:rsid w:val="00F34E1D"/>
    <w:rsid w:val="00F34E3F"/>
    <w:rsid w:val="00F35181"/>
    <w:rsid w:val="00F356E5"/>
    <w:rsid w:val="00F35708"/>
    <w:rsid w:val="00F35A73"/>
    <w:rsid w:val="00F35C7E"/>
    <w:rsid w:val="00F35E01"/>
    <w:rsid w:val="00F36150"/>
    <w:rsid w:val="00F362E9"/>
    <w:rsid w:val="00F36752"/>
    <w:rsid w:val="00F36D48"/>
    <w:rsid w:val="00F36DBF"/>
    <w:rsid w:val="00F377E5"/>
    <w:rsid w:val="00F4026D"/>
    <w:rsid w:val="00F4058D"/>
    <w:rsid w:val="00F411EB"/>
    <w:rsid w:val="00F4145A"/>
    <w:rsid w:val="00F416EC"/>
    <w:rsid w:val="00F418F7"/>
    <w:rsid w:val="00F41F8A"/>
    <w:rsid w:val="00F4237D"/>
    <w:rsid w:val="00F42B7F"/>
    <w:rsid w:val="00F42BB7"/>
    <w:rsid w:val="00F43D87"/>
    <w:rsid w:val="00F44334"/>
    <w:rsid w:val="00F4499E"/>
    <w:rsid w:val="00F45D1D"/>
    <w:rsid w:val="00F46503"/>
    <w:rsid w:val="00F46737"/>
    <w:rsid w:val="00F46F96"/>
    <w:rsid w:val="00F47789"/>
    <w:rsid w:val="00F477DD"/>
    <w:rsid w:val="00F47FCE"/>
    <w:rsid w:val="00F50115"/>
    <w:rsid w:val="00F50318"/>
    <w:rsid w:val="00F51187"/>
    <w:rsid w:val="00F51188"/>
    <w:rsid w:val="00F517A4"/>
    <w:rsid w:val="00F52264"/>
    <w:rsid w:val="00F5255D"/>
    <w:rsid w:val="00F52A0C"/>
    <w:rsid w:val="00F52B6F"/>
    <w:rsid w:val="00F52BF3"/>
    <w:rsid w:val="00F53093"/>
    <w:rsid w:val="00F5315C"/>
    <w:rsid w:val="00F539BC"/>
    <w:rsid w:val="00F53BF5"/>
    <w:rsid w:val="00F54376"/>
    <w:rsid w:val="00F5449D"/>
    <w:rsid w:val="00F5468C"/>
    <w:rsid w:val="00F5475C"/>
    <w:rsid w:val="00F54B53"/>
    <w:rsid w:val="00F54BEC"/>
    <w:rsid w:val="00F54E90"/>
    <w:rsid w:val="00F55147"/>
    <w:rsid w:val="00F55290"/>
    <w:rsid w:val="00F554A3"/>
    <w:rsid w:val="00F55959"/>
    <w:rsid w:val="00F55D74"/>
    <w:rsid w:val="00F55DF0"/>
    <w:rsid w:val="00F5638B"/>
    <w:rsid w:val="00F57223"/>
    <w:rsid w:val="00F57262"/>
    <w:rsid w:val="00F574C0"/>
    <w:rsid w:val="00F5768A"/>
    <w:rsid w:val="00F576DC"/>
    <w:rsid w:val="00F577A2"/>
    <w:rsid w:val="00F57914"/>
    <w:rsid w:val="00F57C51"/>
    <w:rsid w:val="00F57D5F"/>
    <w:rsid w:val="00F57EC9"/>
    <w:rsid w:val="00F600E2"/>
    <w:rsid w:val="00F605CA"/>
    <w:rsid w:val="00F60747"/>
    <w:rsid w:val="00F607F2"/>
    <w:rsid w:val="00F60831"/>
    <w:rsid w:val="00F60AFC"/>
    <w:rsid w:val="00F614CD"/>
    <w:rsid w:val="00F61A4D"/>
    <w:rsid w:val="00F61BBA"/>
    <w:rsid w:val="00F61BDE"/>
    <w:rsid w:val="00F61E52"/>
    <w:rsid w:val="00F62481"/>
    <w:rsid w:val="00F629BC"/>
    <w:rsid w:val="00F62D3A"/>
    <w:rsid w:val="00F634EE"/>
    <w:rsid w:val="00F63932"/>
    <w:rsid w:val="00F6403B"/>
    <w:rsid w:val="00F643F2"/>
    <w:rsid w:val="00F644E0"/>
    <w:rsid w:val="00F64A15"/>
    <w:rsid w:val="00F6527E"/>
    <w:rsid w:val="00F654C6"/>
    <w:rsid w:val="00F655F6"/>
    <w:rsid w:val="00F6564C"/>
    <w:rsid w:val="00F657DD"/>
    <w:rsid w:val="00F65891"/>
    <w:rsid w:val="00F65A1C"/>
    <w:rsid w:val="00F65C93"/>
    <w:rsid w:val="00F66295"/>
    <w:rsid w:val="00F66DA0"/>
    <w:rsid w:val="00F67331"/>
    <w:rsid w:val="00F67369"/>
    <w:rsid w:val="00F676F4"/>
    <w:rsid w:val="00F67F58"/>
    <w:rsid w:val="00F70124"/>
    <w:rsid w:val="00F70315"/>
    <w:rsid w:val="00F70EC2"/>
    <w:rsid w:val="00F70F6F"/>
    <w:rsid w:val="00F717AA"/>
    <w:rsid w:val="00F717B1"/>
    <w:rsid w:val="00F719DC"/>
    <w:rsid w:val="00F71C3E"/>
    <w:rsid w:val="00F722D6"/>
    <w:rsid w:val="00F72474"/>
    <w:rsid w:val="00F7266C"/>
    <w:rsid w:val="00F73669"/>
    <w:rsid w:val="00F737E6"/>
    <w:rsid w:val="00F73CE6"/>
    <w:rsid w:val="00F73D94"/>
    <w:rsid w:val="00F74284"/>
    <w:rsid w:val="00F74552"/>
    <w:rsid w:val="00F74759"/>
    <w:rsid w:val="00F749CB"/>
    <w:rsid w:val="00F7560B"/>
    <w:rsid w:val="00F75732"/>
    <w:rsid w:val="00F76C0C"/>
    <w:rsid w:val="00F76D64"/>
    <w:rsid w:val="00F76D89"/>
    <w:rsid w:val="00F76DB0"/>
    <w:rsid w:val="00F76EB5"/>
    <w:rsid w:val="00F77006"/>
    <w:rsid w:val="00F775FD"/>
    <w:rsid w:val="00F776A9"/>
    <w:rsid w:val="00F77C51"/>
    <w:rsid w:val="00F77E88"/>
    <w:rsid w:val="00F77FC8"/>
    <w:rsid w:val="00F80152"/>
    <w:rsid w:val="00F80498"/>
    <w:rsid w:val="00F804FB"/>
    <w:rsid w:val="00F806C0"/>
    <w:rsid w:val="00F80A61"/>
    <w:rsid w:val="00F81171"/>
    <w:rsid w:val="00F8130B"/>
    <w:rsid w:val="00F81F9A"/>
    <w:rsid w:val="00F821CF"/>
    <w:rsid w:val="00F828E8"/>
    <w:rsid w:val="00F83720"/>
    <w:rsid w:val="00F8373C"/>
    <w:rsid w:val="00F843D6"/>
    <w:rsid w:val="00F84608"/>
    <w:rsid w:val="00F8474A"/>
    <w:rsid w:val="00F8482B"/>
    <w:rsid w:val="00F84841"/>
    <w:rsid w:val="00F84C62"/>
    <w:rsid w:val="00F85038"/>
    <w:rsid w:val="00F8509A"/>
    <w:rsid w:val="00F85934"/>
    <w:rsid w:val="00F86109"/>
    <w:rsid w:val="00F86778"/>
    <w:rsid w:val="00F8705B"/>
    <w:rsid w:val="00F87997"/>
    <w:rsid w:val="00F87C65"/>
    <w:rsid w:val="00F87E3B"/>
    <w:rsid w:val="00F87F95"/>
    <w:rsid w:val="00F9029E"/>
    <w:rsid w:val="00F90483"/>
    <w:rsid w:val="00F9049B"/>
    <w:rsid w:val="00F905CC"/>
    <w:rsid w:val="00F91C22"/>
    <w:rsid w:val="00F91DA0"/>
    <w:rsid w:val="00F91FF3"/>
    <w:rsid w:val="00F92D7E"/>
    <w:rsid w:val="00F930E2"/>
    <w:rsid w:val="00F9364A"/>
    <w:rsid w:val="00F93A5D"/>
    <w:rsid w:val="00F93EFF"/>
    <w:rsid w:val="00F940EF"/>
    <w:rsid w:val="00F944B1"/>
    <w:rsid w:val="00F94727"/>
    <w:rsid w:val="00F9476B"/>
    <w:rsid w:val="00F951DB"/>
    <w:rsid w:val="00F95362"/>
    <w:rsid w:val="00F9580F"/>
    <w:rsid w:val="00F95A0D"/>
    <w:rsid w:val="00F95B36"/>
    <w:rsid w:val="00F95CB0"/>
    <w:rsid w:val="00F95D6B"/>
    <w:rsid w:val="00F960EF"/>
    <w:rsid w:val="00F9666F"/>
    <w:rsid w:val="00F96F4A"/>
    <w:rsid w:val="00F9754C"/>
    <w:rsid w:val="00F9759C"/>
    <w:rsid w:val="00F97739"/>
    <w:rsid w:val="00F977CF"/>
    <w:rsid w:val="00F97A3A"/>
    <w:rsid w:val="00FA0248"/>
    <w:rsid w:val="00FA0527"/>
    <w:rsid w:val="00FA0793"/>
    <w:rsid w:val="00FA085C"/>
    <w:rsid w:val="00FA0896"/>
    <w:rsid w:val="00FA132B"/>
    <w:rsid w:val="00FA13F4"/>
    <w:rsid w:val="00FA151A"/>
    <w:rsid w:val="00FA1895"/>
    <w:rsid w:val="00FA1CC8"/>
    <w:rsid w:val="00FA2287"/>
    <w:rsid w:val="00FA2B4C"/>
    <w:rsid w:val="00FA2FC1"/>
    <w:rsid w:val="00FA3A59"/>
    <w:rsid w:val="00FA40A5"/>
    <w:rsid w:val="00FA421B"/>
    <w:rsid w:val="00FA47CD"/>
    <w:rsid w:val="00FA4A54"/>
    <w:rsid w:val="00FA4B09"/>
    <w:rsid w:val="00FA4D72"/>
    <w:rsid w:val="00FA4F7A"/>
    <w:rsid w:val="00FA51CC"/>
    <w:rsid w:val="00FA5536"/>
    <w:rsid w:val="00FA5857"/>
    <w:rsid w:val="00FA5966"/>
    <w:rsid w:val="00FA5C6C"/>
    <w:rsid w:val="00FA5E5E"/>
    <w:rsid w:val="00FA6321"/>
    <w:rsid w:val="00FA6454"/>
    <w:rsid w:val="00FA6972"/>
    <w:rsid w:val="00FA74D0"/>
    <w:rsid w:val="00FA7C37"/>
    <w:rsid w:val="00FB0571"/>
    <w:rsid w:val="00FB0C1E"/>
    <w:rsid w:val="00FB0EB5"/>
    <w:rsid w:val="00FB1150"/>
    <w:rsid w:val="00FB14D6"/>
    <w:rsid w:val="00FB1875"/>
    <w:rsid w:val="00FB1C0B"/>
    <w:rsid w:val="00FB20EA"/>
    <w:rsid w:val="00FB210E"/>
    <w:rsid w:val="00FB22A3"/>
    <w:rsid w:val="00FB2300"/>
    <w:rsid w:val="00FB2C33"/>
    <w:rsid w:val="00FB2EDB"/>
    <w:rsid w:val="00FB2F53"/>
    <w:rsid w:val="00FB3733"/>
    <w:rsid w:val="00FB395A"/>
    <w:rsid w:val="00FB39F2"/>
    <w:rsid w:val="00FB3B9A"/>
    <w:rsid w:val="00FB3C05"/>
    <w:rsid w:val="00FB42FF"/>
    <w:rsid w:val="00FB4C51"/>
    <w:rsid w:val="00FB50E9"/>
    <w:rsid w:val="00FB57E7"/>
    <w:rsid w:val="00FB5C16"/>
    <w:rsid w:val="00FB5E80"/>
    <w:rsid w:val="00FB6631"/>
    <w:rsid w:val="00FB68AC"/>
    <w:rsid w:val="00FB6AB3"/>
    <w:rsid w:val="00FB7D6F"/>
    <w:rsid w:val="00FB7E1B"/>
    <w:rsid w:val="00FB7F3B"/>
    <w:rsid w:val="00FB7F93"/>
    <w:rsid w:val="00FB7FD7"/>
    <w:rsid w:val="00FC03F5"/>
    <w:rsid w:val="00FC04E9"/>
    <w:rsid w:val="00FC08DC"/>
    <w:rsid w:val="00FC0E75"/>
    <w:rsid w:val="00FC1615"/>
    <w:rsid w:val="00FC16BC"/>
    <w:rsid w:val="00FC1AA8"/>
    <w:rsid w:val="00FC1EF1"/>
    <w:rsid w:val="00FC2797"/>
    <w:rsid w:val="00FC2B01"/>
    <w:rsid w:val="00FC3066"/>
    <w:rsid w:val="00FC3285"/>
    <w:rsid w:val="00FC333C"/>
    <w:rsid w:val="00FC428B"/>
    <w:rsid w:val="00FC43C0"/>
    <w:rsid w:val="00FC4CBB"/>
    <w:rsid w:val="00FC4CCD"/>
    <w:rsid w:val="00FC5914"/>
    <w:rsid w:val="00FC65C0"/>
    <w:rsid w:val="00FC69AB"/>
    <w:rsid w:val="00FC6AF2"/>
    <w:rsid w:val="00FC7496"/>
    <w:rsid w:val="00FC77CF"/>
    <w:rsid w:val="00FC7D69"/>
    <w:rsid w:val="00FC7DE0"/>
    <w:rsid w:val="00FC7EE7"/>
    <w:rsid w:val="00FD0157"/>
    <w:rsid w:val="00FD12B6"/>
    <w:rsid w:val="00FD159F"/>
    <w:rsid w:val="00FD1721"/>
    <w:rsid w:val="00FD1C57"/>
    <w:rsid w:val="00FD20FA"/>
    <w:rsid w:val="00FD235B"/>
    <w:rsid w:val="00FD28C1"/>
    <w:rsid w:val="00FD2A98"/>
    <w:rsid w:val="00FD328D"/>
    <w:rsid w:val="00FD33CB"/>
    <w:rsid w:val="00FD351E"/>
    <w:rsid w:val="00FD3BED"/>
    <w:rsid w:val="00FD4238"/>
    <w:rsid w:val="00FD4276"/>
    <w:rsid w:val="00FD4627"/>
    <w:rsid w:val="00FD4968"/>
    <w:rsid w:val="00FD5481"/>
    <w:rsid w:val="00FD59FB"/>
    <w:rsid w:val="00FD5D16"/>
    <w:rsid w:val="00FD5DC4"/>
    <w:rsid w:val="00FD6043"/>
    <w:rsid w:val="00FD6190"/>
    <w:rsid w:val="00FD643C"/>
    <w:rsid w:val="00FD6776"/>
    <w:rsid w:val="00FD6AAA"/>
    <w:rsid w:val="00FD741D"/>
    <w:rsid w:val="00FD77B4"/>
    <w:rsid w:val="00FE0025"/>
    <w:rsid w:val="00FE0045"/>
    <w:rsid w:val="00FE03ED"/>
    <w:rsid w:val="00FE05E3"/>
    <w:rsid w:val="00FE06B3"/>
    <w:rsid w:val="00FE0758"/>
    <w:rsid w:val="00FE0C85"/>
    <w:rsid w:val="00FE22E0"/>
    <w:rsid w:val="00FE2555"/>
    <w:rsid w:val="00FE2675"/>
    <w:rsid w:val="00FE277D"/>
    <w:rsid w:val="00FE2FBA"/>
    <w:rsid w:val="00FE3725"/>
    <w:rsid w:val="00FE3809"/>
    <w:rsid w:val="00FE3FA4"/>
    <w:rsid w:val="00FE45C3"/>
    <w:rsid w:val="00FE4992"/>
    <w:rsid w:val="00FE4BF9"/>
    <w:rsid w:val="00FE4E5F"/>
    <w:rsid w:val="00FE4E6A"/>
    <w:rsid w:val="00FE52C1"/>
    <w:rsid w:val="00FE5C13"/>
    <w:rsid w:val="00FE619C"/>
    <w:rsid w:val="00FE66F2"/>
    <w:rsid w:val="00FE67D7"/>
    <w:rsid w:val="00FE6A24"/>
    <w:rsid w:val="00FE6DAD"/>
    <w:rsid w:val="00FE737F"/>
    <w:rsid w:val="00FE772A"/>
    <w:rsid w:val="00FE7BA4"/>
    <w:rsid w:val="00FF00D3"/>
    <w:rsid w:val="00FF0246"/>
    <w:rsid w:val="00FF21FE"/>
    <w:rsid w:val="00FF282A"/>
    <w:rsid w:val="00FF2B21"/>
    <w:rsid w:val="00FF324B"/>
    <w:rsid w:val="00FF3444"/>
    <w:rsid w:val="00FF3608"/>
    <w:rsid w:val="00FF3FD6"/>
    <w:rsid w:val="00FF435A"/>
    <w:rsid w:val="00FF45AC"/>
    <w:rsid w:val="00FF49CF"/>
    <w:rsid w:val="00FF4CE4"/>
    <w:rsid w:val="00FF5BD6"/>
    <w:rsid w:val="00FF5DA7"/>
    <w:rsid w:val="00FF66E2"/>
    <w:rsid w:val="00FF6B95"/>
    <w:rsid w:val="00FF724F"/>
    <w:rsid w:val="00FF74D7"/>
    <w:rsid w:val="00FF777F"/>
    <w:rsid w:val="00FF7954"/>
    <w:rsid w:val="00FF799E"/>
    <w:rsid w:val="00FF79CF"/>
    <w:rsid w:val="00FF7D3C"/>
    <w:rsid w:val="02F511F0"/>
    <w:rsid w:val="35779E65"/>
    <w:rsid w:val="7999317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4997A3"/>
  <w15:docId w15:val="{207BF8B9-B9F4-4C5A-9C5B-2C248AB19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uiPriority="31" w:qFormat="1"/>
    <w:lsdException w:name="heading 1" w:qFormat="1"/>
    <w:lsdException w:name="heading 2" w:qFormat="1"/>
    <w:lsdException w:name="heading 3" w:uiPriority="99"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semiHidden="1" w:uiPriority="99" w:unhideWhenUsed="1" w:qFormat="1"/>
    <w:lsdException w:name="index 2" w:locked="1" w:semiHidden="1" w:uiPriority="99" w:unhideWhenUsed="1"/>
    <w:lsdException w:name="index 3" w:locked="1" w:semiHidden="1" w:uiPriority="99" w:unhideWhenUsed="1"/>
    <w:lsdException w:name="index 4" w:locked="1" w:semiHidden="1" w:uiPriority="99" w:unhideWhenUsed="1"/>
    <w:lsdException w:name="index 5" w:locked="1" w:semiHidden="1" w:uiPriority="99" w:unhideWhenUsed="1"/>
    <w:lsdException w:name="index 6" w:locked="1" w:semiHidden="1" w:uiPriority="99" w:unhideWhenUsed="1"/>
    <w:lsdException w:name="index 7" w:locked="1" w:semiHidden="1" w:uiPriority="99" w:unhideWhenUsed="1"/>
    <w:lsdException w:name="index 8" w:locked="1" w:semiHidden="1" w:uiPriority="99" w:unhideWhenUsed="1"/>
    <w:lsdException w:name="index 9" w:locked="1"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lsdException w:name="toc 9" w:semiHidden="1" w:uiPriority="39" w:unhideWhenUsed="1"/>
    <w:lsdException w:name="Normal Indent" w:locked="1" w:semiHidden="1" w:uiPriority="99" w:unhideWhenUsed="1" w:qFormat="1"/>
    <w:lsdException w:name="footnote text" w:semiHidden="1" w:unhideWhenUsed="1" w:qFormat="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locked="1" w:semiHidden="1" w:uiPriority="99" w:unhideWhenUsed="1" w:qFormat="1"/>
    <w:lsdException w:name="caption" w:qFormat="1"/>
    <w:lsdException w:name="table of figures" w:locked="1" w:semiHidden="1" w:uiPriority="99" w:unhideWhenUsed="1"/>
    <w:lsdException w:name="envelope address" w:locked="1" w:semiHidden="1" w:uiPriority="99" w:unhideWhenUsed="1"/>
    <w:lsdException w:name="envelope return" w:locked="1" w:semiHidden="1" w:unhideWhenUsed="1"/>
    <w:lsdException w:name="footnote reference" w:locked="1" w:semiHidden="1" w:uiPriority="99" w:unhideWhenUsed="1" w:qFormat="1"/>
    <w:lsdException w:name="annotation reference" w:semiHidden="1" w:uiPriority="99" w:unhideWhenUsed="1" w:qFormat="1"/>
    <w:lsdException w:name="line number" w:locked="1" w:semiHidden="1" w:unhideWhenUsed="1"/>
    <w:lsdException w:name="page number" w:semiHidden="1" w:uiPriority="99" w:unhideWhenUsed="1" w:qFormat="1"/>
    <w:lsdException w:name="endnote reference" w:locked="1" w:semiHidden="1" w:uiPriority="99" w:unhideWhenUsed="1"/>
    <w:lsdException w:name="endnote text" w:locked="1" w:semiHidden="1" w:uiPriority="99" w:unhideWhenUsed="1"/>
    <w:lsdException w:name="table of authorities" w:locked="1" w:semiHidden="1" w:uiPriority="99" w:unhideWhenUsed="1"/>
    <w:lsdException w:name="macro" w:locked="1" w:semiHidden="1" w:uiPriority="99" w:unhideWhenUsed="1"/>
    <w:lsdException w:name="toa heading" w:locked="1" w:semiHidden="1" w:unhideWhenUsed="1"/>
    <w:lsdException w:name="List" w:semiHidden="1" w:uiPriority="99" w:unhideWhenUsed="1" w:qFormat="1"/>
    <w:lsdException w:name="List Bullet" w:locked="1" w:semiHidden="1" w:uiPriority="99" w:unhideWhenUsed="1" w:qFormat="1"/>
    <w:lsdException w:name="List Number" w:locked="1" w:qFormat="1"/>
    <w:lsdException w:name="List 2" w:locked="1" w:semiHidden="1" w:uiPriority="99" w:unhideWhenUsed="1" w:qFormat="1"/>
    <w:lsdException w:name="List 3" w:locked="1" w:semiHidden="1" w:unhideWhenUsed="1"/>
    <w:lsdException w:name="List 4" w:locked="1"/>
    <w:lsdException w:name="List 5" w:locked="1"/>
    <w:lsdException w:name="List Bullet 2" w:locked="1" w:semiHidden="1" w:uiPriority="99" w:unhideWhenUsed="1" w:qFormat="1"/>
    <w:lsdException w:name="List Bullet 3" w:locked="1" w:semiHidden="1" w:uiPriority="99" w:unhideWhenUsed="1" w:qFormat="1"/>
    <w:lsdException w:name="List Bullet 4" w:locked="1" w:semiHidden="1" w:unhideWhenUsed="1" w:qFormat="1"/>
    <w:lsdException w:name="List Bullet 5" w:locked="1" w:semiHidden="1" w:unhideWhenUsed="1" w:qFormat="1"/>
    <w:lsdException w:name="List Number 2" w:locked="1" w:semiHidden="1" w:unhideWhenUsed="1" w:qFormat="1"/>
    <w:lsdException w:name="List Number 3" w:locked="1" w:semiHidden="1" w:unhideWhenUsed="1" w:qFormat="1"/>
    <w:lsdException w:name="List Number 4" w:locked="1" w:semiHidden="1" w:uiPriority="99" w:unhideWhenUsed="1" w:qFormat="1"/>
    <w:lsdException w:name="List Number 5" w:locked="1" w:semiHidden="1" w:unhideWhenUsed="1" w:qFormat="1"/>
    <w:lsdException w:name="Title" w:locked="1" w:qFormat="1"/>
    <w:lsdException w:name="Closing" w:locked="1" w:semiHidden="1" w:unhideWhenUsed="1" w:qFormat="1"/>
    <w:lsdException w:name="Signature" w:locked="1" w:semiHidden="1" w:unhideWhenUsed="1" w:qFormat="1"/>
    <w:lsdException w:name="Default Paragraph Font" w:semiHidden="1" w:uiPriority="1" w:unhideWhenUsed="1"/>
    <w:lsdException w:name="Body Text" w:semiHidden="1" w:unhideWhenUsed="1" w:qFormat="1"/>
    <w:lsdException w:name="Body Text Indent" w:locked="1" w:semiHidden="1" w:uiPriority="99" w:unhideWhenUsed="1" w:qFormat="1"/>
    <w:lsdException w:name="List Continue" w:locked="1" w:semiHidden="1" w:unhideWhenUsed="1" w:qFormat="1"/>
    <w:lsdException w:name="List Continue 2" w:locked="1" w:semiHidden="1" w:unhideWhenUsed="1" w:qFormat="1"/>
    <w:lsdException w:name="List Continue 3" w:locked="1" w:semiHidden="1" w:unhideWhenUsed="1" w:qFormat="1"/>
    <w:lsdException w:name="List Continue 4" w:locked="1" w:semiHidden="1" w:unhideWhenUsed="1" w:qFormat="1"/>
    <w:lsdException w:name="List Continue 5" w:locked="1" w:semiHidden="1" w:unhideWhenUsed="1" w:qFormat="1"/>
    <w:lsdException w:name="Message Header" w:locked="1" w:semiHidden="1" w:uiPriority="99" w:unhideWhenUsed="1" w:qFormat="1"/>
    <w:lsdException w:name="Subtitle" w:locked="1" w:qFormat="1"/>
    <w:lsdException w:name="Salutation" w:locked="1" w:qFormat="1"/>
    <w:lsdException w:name="Date" w:locked="1" w:qFormat="1"/>
    <w:lsdException w:name="Body Text First Indent" w:locked="1"/>
    <w:lsdException w:name="Body Text First Indent 2" w:locked="1" w:semiHidden="1" w:unhideWhenUsed="1" w:qFormat="1"/>
    <w:lsdException w:name="Note Heading" w:locked="1" w:semiHidden="1" w:unhideWhenUsed="1" w:qFormat="1"/>
    <w:lsdException w:name="Body Text 2" w:locked="1" w:semiHidden="1" w:uiPriority="99" w:unhideWhenUsed="1" w:qFormat="1"/>
    <w:lsdException w:name="Body Text 3" w:locked="1" w:semiHidden="1" w:unhideWhenUsed="1" w:qFormat="1"/>
    <w:lsdException w:name="Body Text Indent 2" w:locked="1" w:semiHidden="1" w:unhideWhenUsed="1" w:qFormat="1"/>
    <w:lsdException w:name="Body Text Indent 3" w:locked="1" w:semiHidden="1" w:uiPriority="99" w:unhideWhenUsed="1" w:qFormat="1"/>
    <w:lsdException w:name="Block Text" w:locked="1" w:semiHidden="1" w:unhideWhenUsed="1" w:qFormat="1"/>
    <w:lsdException w:name="Hyperlink" w:semiHidden="1" w:uiPriority="99" w:unhideWhenUsed="1"/>
    <w:lsdException w:name="FollowedHyperlink" w:locked="1" w:semiHidden="1" w:uiPriority="99" w:unhideWhenUsed="1"/>
    <w:lsdException w:name="Strong" w:locked="1" w:uiPriority="22" w:qFormat="1"/>
    <w:lsdException w:name="Emphasis" w:uiPriority="20" w:qFormat="1"/>
    <w:lsdException w:name="Document Map" w:semiHidden="1" w:uiPriority="99" w:unhideWhenUsed="1" w:qFormat="1"/>
    <w:lsdException w:name="Plain Text" w:locked="1" w:semiHidden="1" w:uiPriority="99" w:unhideWhenUsed="1" w:qFormat="1"/>
    <w:lsdException w:name="E-mail Signature" w:locked="1" w:semiHidden="1" w:uiPriority="99" w:unhideWhenUsed="1" w:qFormat="1"/>
    <w:lsdException w:name="HTML Top of Form" w:semiHidden="1" w:uiPriority="99" w:unhideWhenUsed="1"/>
    <w:lsdException w:name="HTML Bottom of Form" w:semiHidden="1" w:uiPriority="99" w:unhideWhenUsed="1"/>
    <w:lsdException w:name="Normal (Web)" w:locked="1" w:semiHidden="1" w:uiPriority="99" w:unhideWhenUsed="1" w:qFormat="1"/>
    <w:lsdException w:name="HTML Acronym" w:locked="1" w:semiHidden="1" w:uiPriority="99" w:unhideWhenUsed="1"/>
    <w:lsdException w:name="HTML Address" w:locked="1" w:semiHidden="1" w:uiPriority="99" w:unhideWhenUsed="1" w:qFormat="1"/>
    <w:lsdException w:name="HTML Cite" w:locked="1" w:semiHidden="1" w:uiPriority="99" w:unhideWhenUsed="1"/>
    <w:lsdException w:name="HTML Code" w:locked="1" w:semiHidden="1" w:uiPriority="99" w:unhideWhenUsed="1"/>
    <w:lsdException w:name="HTML Definition" w:locked="1" w:semiHidden="1" w:uiPriority="99" w:unhideWhenUsed="1"/>
    <w:lsdException w:name="HTML Keyboard" w:locked="1" w:semiHidden="1" w:uiPriority="99" w:unhideWhenUsed="1"/>
    <w:lsdException w:name="HTML Preformatted" w:locked="1" w:semiHidden="1" w:unhideWhenUsed="1" w:qFormat="1"/>
    <w:lsdException w:name="HTML Sample" w:locked="1" w:semiHidden="1" w:uiPriority="99" w:unhideWhenUsed="1"/>
    <w:lsdException w:name="HTML Typewriter" w:locked="1" w:semiHidden="1" w:uiPriority="99" w:unhideWhenUsed="1"/>
    <w:lsdException w:name="HTML Variable" w:locked="1" w:semiHidden="1" w:uiPriority="99" w:unhideWhenUsed="1"/>
    <w:lsdException w:name="Normal Table" w:semiHidden="1" w:unhideWhenUsed="1"/>
    <w:lsdException w:name="annotation subject" w:semiHidden="1" w:uiPriority="99" w:unhideWhenUsed="1" w:qFormat="1"/>
    <w:lsdException w:name="No List" w:semiHidden="1" w:uiPriority="99" w:unhideWhenUsed="1"/>
    <w:lsdException w:name="Outline List 1" w:locked="1" w:semiHidden="1" w:uiPriority="99" w:unhideWhenUsed="1"/>
    <w:lsdException w:name="Outline List 2" w:locked="1" w:semiHidden="1" w:unhideWhenUsed="1"/>
    <w:lsdException w:name="Outline List 3" w:locked="1"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qFormat="1"/>
    <w:lsdException w:name="Table Grid" w:uiPriority="5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3">
    <w:name w:val="Normal"/>
    <w:uiPriority w:val="31"/>
    <w:qFormat/>
    <w:rsid w:val="00601F69"/>
    <w:pPr>
      <w:tabs>
        <w:tab w:val="left" w:pos="5103"/>
      </w:tabs>
      <w:spacing w:line="360" w:lineRule="auto"/>
      <w:ind w:firstLine="709"/>
      <w:jc w:val="both"/>
    </w:pPr>
    <w:rPr>
      <w:sz w:val="28"/>
      <w:szCs w:val="28"/>
    </w:rPr>
  </w:style>
  <w:style w:type="paragraph" w:styleId="18">
    <w:name w:val="heading 1"/>
    <w:aliases w:val="Заголовок 1 Знак Знак Знак,Заголовок 1 Знак Знак,Заголовок 1 Знак Знак Знак Знак Знак Знак Знак,Заголовок 11,Заголовок 1 Знак Знак Знак Знак Знак Знак1,Заголовок 1 Знак Знак Знак Знак Знак Знак,H1,Раздел,Заголовок 1 с нумерацией,Глава 1,ch,."/>
    <w:basedOn w:val="af3"/>
    <w:next w:val="af3"/>
    <w:link w:val="1b"/>
    <w:qFormat/>
    <w:rsid w:val="00104A4B"/>
    <w:pPr>
      <w:keepNext/>
      <w:keepLines/>
      <w:numPr>
        <w:numId w:val="1"/>
      </w:numPr>
      <w:tabs>
        <w:tab w:val="clear" w:pos="5103"/>
        <w:tab w:val="left" w:pos="992"/>
      </w:tabs>
      <w:spacing w:line="240" w:lineRule="auto"/>
      <w:outlineLvl w:val="0"/>
    </w:pPr>
    <w:rPr>
      <w:b/>
      <w:bCs/>
      <w:kern w:val="32"/>
      <w:sz w:val="24"/>
      <w:szCs w:val="24"/>
    </w:rPr>
  </w:style>
  <w:style w:type="paragraph" w:styleId="25">
    <w:name w:val="heading 2"/>
    <w:aliases w:val="Заголовок 2 Знак1 Знак Знак,Знак,Заголовок 2 Знак1,Знак Знак Знак Знак,Заголовок 2 Знак1 Знак Знак Знак,Знак Знак Знак Знак Знак,Заголовок 2 Знак1 Знак,H2,h2, Знак Знак Знак Знак Знак,Подраздел,contract,2,Numbered text 3,H21,H22,H23,H24,H211"/>
    <w:basedOn w:val="af3"/>
    <w:next w:val="af3"/>
    <w:link w:val="26"/>
    <w:qFormat/>
    <w:rsid w:val="00104A4B"/>
    <w:pPr>
      <w:keepNext/>
      <w:keepLines/>
      <w:numPr>
        <w:ilvl w:val="1"/>
        <w:numId w:val="1"/>
      </w:numPr>
      <w:tabs>
        <w:tab w:val="clear" w:pos="1418"/>
        <w:tab w:val="clear" w:pos="5103"/>
        <w:tab w:val="left" w:pos="992"/>
        <w:tab w:val="num" w:pos="1134"/>
      </w:tabs>
      <w:spacing w:line="240" w:lineRule="auto"/>
      <w:ind w:left="0" w:firstLine="709"/>
      <w:outlineLvl w:val="1"/>
    </w:pPr>
    <w:rPr>
      <w:b/>
      <w:bCs/>
      <w:iCs/>
      <w:sz w:val="24"/>
      <w:szCs w:val="24"/>
    </w:rPr>
  </w:style>
  <w:style w:type="paragraph" w:styleId="35">
    <w:name w:val="heading 3"/>
    <w:aliases w:val="ПодЗаголовок,H3,h3,Пункт,Знак3 Знак, Знак3, Знак3 Знак Знак Знак,Знак3 Знак Знак Знак,Заголовок 31,ЗАГОГЛОВОК 3,Заголовок 3.1,RSKH3,B Head,OG Heading 3,Знак9,Заг 3,Заголовок подпукта (1.1.1),h31,H31,Заголовок подпукта (1.1.1)1,h32,H32,h311,h"/>
    <w:basedOn w:val="af3"/>
    <w:next w:val="af3"/>
    <w:link w:val="36"/>
    <w:uiPriority w:val="99"/>
    <w:qFormat/>
    <w:rsid w:val="00104A4B"/>
    <w:pPr>
      <w:keepNext/>
      <w:numPr>
        <w:ilvl w:val="2"/>
        <w:numId w:val="1"/>
      </w:numPr>
      <w:tabs>
        <w:tab w:val="clear" w:pos="5103"/>
      </w:tabs>
      <w:suppressAutoHyphens/>
      <w:spacing w:line="240" w:lineRule="auto"/>
      <w:outlineLvl w:val="2"/>
    </w:pPr>
    <w:rPr>
      <w:b/>
      <w:bCs/>
      <w:sz w:val="24"/>
      <w:szCs w:val="24"/>
    </w:rPr>
  </w:style>
  <w:style w:type="paragraph" w:styleId="45">
    <w:name w:val="heading 4"/>
    <w:aliases w:val="Подпункт,Заг 4,H41,EIA H4,- 1.1.1.1,- 11,- 13,13,- 14,14,H411,Подпункт1,EIA H41,- 1.1.1.11,- 111,- 131,131,- 141,141,H412,Подпункт2,EIA H42,- 1.1.1.12,- 112,- 132,132,- 142,142,H4111,Подпункт11,EIA H411,- 1.1.1.111,- 1111,- 1311,1311,- 1411"/>
    <w:basedOn w:val="af3"/>
    <w:next w:val="af3"/>
    <w:link w:val="46"/>
    <w:qFormat/>
    <w:rsid w:val="00E87BC0"/>
    <w:pPr>
      <w:keepNext/>
      <w:numPr>
        <w:ilvl w:val="3"/>
        <w:numId w:val="1"/>
      </w:numPr>
      <w:tabs>
        <w:tab w:val="clear" w:pos="5103"/>
      </w:tabs>
      <w:spacing w:before="360" w:after="480"/>
      <w:jc w:val="left"/>
      <w:outlineLvl w:val="3"/>
    </w:pPr>
    <w:rPr>
      <w:i/>
      <w:sz w:val="20"/>
      <w:szCs w:val="20"/>
    </w:rPr>
  </w:style>
  <w:style w:type="paragraph" w:styleId="54">
    <w:name w:val="heading 5"/>
    <w:aliases w:val="Underline,H5,h5,h51,H51,h52,EIA H5,Bold Underline,- 2.1.1.1.1,Heading 5 NOT IN USE,H52,h53,h511,H511,h521,EIA H51,Underline1,Bold1,Bold Underline1,- 2.1.1.1.11,обычный1,Heading 5 NOT IN USE1,H53,h54,h512,H512,h522,EIA H52,Bold2"/>
    <w:basedOn w:val="af3"/>
    <w:next w:val="af3"/>
    <w:link w:val="55"/>
    <w:qFormat/>
    <w:locked/>
    <w:rsid w:val="00E87BC0"/>
    <w:pPr>
      <w:spacing w:before="240" w:after="60" w:line="240" w:lineRule="auto"/>
      <w:ind w:firstLine="0"/>
      <w:jc w:val="left"/>
      <w:outlineLvl w:val="4"/>
    </w:pPr>
    <w:rPr>
      <w:b/>
      <w:bCs/>
      <w:i/>
      <w:iCs/>
      <w:sz w:val="26"/>
      <w:szCs w:val="26"/>
    </w:rPr>
  </w:style>
  <w:style w:type="paragraph" w:styleId="62">
    <w:name w:val="heading 6"/>
    <w:basedOn w:val="af3"/>
    <w:next w:val="af3"/>
    <w:link w:val="63"/>
    <w:qFormat/>
    <w:locked/>
    <w:rsid w:val="003C419C"/>
    <w:pPr>
      <w:spacing w:line="240" w:lineRule="auto"/>
      <w:ind w:firstLine="0"/>
      <w:jc w:val="center"/>
      <w:outlineLvl w:val="5"/>
    </w:pPr>
    <w:rPr>
      <w:b/>
      <w:bCs/>
    </w:rPr>
  </w:style>
  <w:style w:type="paragraph" w:styleId="7">
    <w:name w:val="heading 7"/>
    <w:aliases w:val="Заголовок x.x"/>
    <w:basedOn w:val="af3"/>
    <w:next w:val="af3"/>
    <w:link w:val="70"/>
    <w:qFormat/>
    <w:locked/>
    <w:rsid w:val="00E87BC0"/>
    <w:pPr>
      <w:spacing w:before="240" w:after="60" w:line="240" w:lineRule="auto"/>
      <w:ind w:firstLine="0"/>
      <w:jc w:val="left"/>
      <w:outlineLvl w:val="6"/>
    </w:pPr>
    <w:rPr>
      <w:rFonts w:ascii="Arial" w:hAnsi="Arial"/>
      <w:sz w:val="20"/>
      <w:szCs w:val="20"/>
      <w:lang w:val="en-US"/>
    </w:rPr>
  </w:style>
  <w:style w:type="paragraph" w:styleId="81">
    <w:name w:val="heading 8"/>
    <w:basedOn w:val="af3"/>
    <w:next w:val="af3"/>
    <w:link w:val="82"/>
    <w:qFormat/>
    <w:locked/>
    <w:rsid w:val="00E87BC0"/>
    <w:pPr>
      <w:spacing w:before="240" w:after="60" w:line="240" w:lineRule="auto"/>
      <w:ind w:firstLine="0"/>
      <w:jc w:val="left"/>
      <w:outlineLvl w:val="7"/>
    </w:pPr>
    <w:rPr>
      <w:rFonts w:ascii="Arial" w:hAnsi="Arial"/>
      <w:i/>
      <w:sz w:val="20"/>
      <w:szCs w:val="20"/>
      <w:lang w:val="en-US"/>
    </w:rPr>
  </w:style>
  <w:style w:type="paragraph" w:styleId="9">
    <w:name w:val="heading 9"/>
    <w:basedOn w:val="af3"/>
    <w:next w:val="af3"/>
    <w:link w:val="90"/>
    <w:qFormat/>
    <w:locked/>
    <w:rsid w:val="00E87BC0"/>
    <w:pPr>
      <w:spacing w:before="240" w:after="60" w:line="240" w:lineRule="auto"/>
      <w:ind w:firstLine="0"/>
      <w:jc w:val="left"/>
      <w:outlineLvl w:val="8"/>
    </w:pPr>
    <w:rPr>
      <w:rFonts w:ascii="Arial" w:hAnsi="Arial"/>
      <w:b/>
      <w:i/>
      <w:sz w:val="18"/>
      <w:szCs w:val="20"/>
      <w:lang w:val="en-US"/>
    </w:rPr>
  </w:style>
  <w:style w:type="character" w:default="1" w:styleId="af4">
    <w:name w:val="Default Paragraph Font"/>
    <w:uiPriority w:val="1"/>
    <w:semiHidden/>
    <w:unhideWhenUsed/>
  </w:style>
  <w:style w:type="table" w:default="1" w:styleId="af5">
    <w:name w:val="Normal Table"/>
    <w:uiPriority w:val="99"/>
    <w:semiHidden/>
    <w:unhideWhenUsed/>
    <w:tblPr>
      <w:tblInd w:w="0" w:type="dxa"/>
      <w:tblCellMar>
        <w:top w:w="0" w:type="dxa"/>
        <w:left w:w="108" w:type="dxa"/>
        <w:bottom w:w="0" w:type="dxa"/>
        <w:right w:w="108" w:type="dxa"/>
      </w:tblCellMar>
    </w:tblPr>
  </w:style>
  <w:style w:type="numbering" w:default="1" w:styleId="af6">
    <w:name w:val="No List"/>
    <w:uiPriority w:val="99"/>
    <w:semiHidden/>
    <w:unhideWhenUsed/>
  </w:style>
  <w:style w:type="character" w:customStyle="1" w:styleId="1b">
    <w:name w:val="Заголовок 1 Знак"/>
    <w:aliases w:val="Заголовок 1 Знак Знак Знак Знак,Заголовок 1 Знак Знак Знак1,Заголовок 1 Знак Знак Знак Знак Знак Знак Знак Знак,Заголовок 11 Знак,Заголовок 1 Знак Знак Знак Знак Знак Знак1 Знак,Заголовок 1 Знак Знак Знак Знак Знак Знак Знак1,H1 Знак"/>
    <w:link w:val="18"/>
    <w:qFormat/>
    <w:rsid w:val="00104A4B"/>
    <w:rPr>
      <w:b/>
      <w:bCs/>
      <w:kern w:val="32"/>
      <w:sz w:val="24"/>
      <w:szCs w:val="24"/>
    </w:rPr>
  </w:style>
  <w:style w:type="character" w:customStyle="1" w:styleId="36">
    <w:name w:val="Заголовок 3 Знак"/>
    <w:aliases w:val="ПодЗаголовок Знак1,H3 Знак,h3 Знак,Пункт Знак,Знак3 Знак Знак, Знак3 Знак, Знак3 Знак Знак Знак Знак,Знак3 Знак Знак Знак Знак,Заголовок 31 Знак,ЗАГОГЛОВОК 3 Знак,Заголовок 3.1 Знак,RSKH3 Знак,B Head Знак,OG Heading 3 Знак,Знак9 Знак"/>
    <w:link w:val="35"/>
    <w:uiPriority w:val="99"/>
    <w:qFormat/>
    <w:rsid w:val="00104A4B"/>
    <w:rPr>
      <w:b/>
      <w:bCs/>
      <w:sz w:val="24"/>
      <w:szCs w:val="24"/>
    </w:rPr>
  </w:style>
  <w:style w:type="character" w:styleId="af7">
    <w:name w:val="annotation reference"/>
    <w:uiPriority w:val="99"/>
    <w:qFormat/>
    <w:locked/>
    <w:rsid w:val="00AB53EC"/>
    <w:rPr>
      <w:sz w:val="16"/>
      <w:szCs w:val="16"/>
    </w:rPr>
  </w:style>
  <w:style w:type="paragraph" w:styleId="af8">
    <w:name w:val="footer"/>
    <w:aliases w:val=" Знак6, Знак14,FO,Body Text Indent Знак,Основной текст без отступа Знак"/>
    <w:basedOn w:val="af3"/>
    <w:link w:val="af9"/>
    <w:uiPriority w:val="99"/>
    <w:qFormat/>
    <w:rsid w:val="00E87BC0"/>
    <w:pPr>
      <w:tabs>
        <w:tab w:val="center" w:pos="4677"/>
        <w:tab w:val="right" w:pos="9355"/>
      </w:tabs>
      <w:jc w:val="center"/>
    </w:pPr>
  </w:style>
  <w:style w:type="paragraph" w:styleId="afa">
    <w:name w:val="header"/>
    <w:aliases w:val="ВерхКолонтитул,Верхний колонтитул1,I.L.T., Знак4,Верхний колонтитул Знак Знак,Titul,Heder,Верхний колонтитул3,Верхний колонтитул4,Верхний колонтитул11,Верхний колонтитул21,Верхний колонтитул31,Верхний колонтитул41,ho,header odd,first"/>
    <w:basedOn w:val="af3"/>
    <w:link w:val="afb"/>
    <w:uiPriority w:val="99"/>
    <w:qFormat/>
    <w:rsid w:val="00E87BC0"/>
    <w:pPr>
      <w:tabs>
        <w:tab w:val="center" w:pos="4677"/>
        <w:tab w:val="right" w:pos="9355"/>
      </w:tabs>
    </w:pPr>
  </w:style>
  <w:style w:type="paragraph" w:styleId="1c">
    <w:name w:val="toc 1"/>
    <w:aliases w:val="ОГЛАВЛЕНИЕ"/>
    <w:basedOn w:val="af3"/>
    <w:next w:val="af3"/>
    <w:link w:val="1d"/>
    <w:autoRedefine/>
    <w:uiPriority w:val="39"/>
    <w:qFormat/>
    <w:rsid w:val="004F68E2"/>
    <w:pPr>
      <w:tabs>
        <w:tab w:val="clear" w:pos="5103"/>
        <w:tab w:val="left" w:pos="567"/>
        <w:tab w:val="right" w:leader="dot" w:pos="9356"/>
      </w:tabs>
      <w:spacing w:line="240" w:lineRule="auto"/>
      <w:ind w:firstLine="284"/>
    </w:pPr>
    <w:rPr>
      <w:bCs/>
      <w:noProof/>
      <w:color w:val="000000"/>
    </w:rPr>
  </w:style>
  <w:style w:type="paragraph" w:styleId="27">
    <w:name w:val="toc 2"/>
    <w:basedOn w:val="af3"/>
    <w:next w:val="af3"/>
    <w:autoRedefine/>
    <w:uiPriority w:val="39"/>
    <w:qFormat/>
    <w:rsid w:val="00BF2EDD"/>
    <w:pPr>
      <w:tabs>
        <w:tab w:val="clear" w:pos="5103"/>
        <w:tab w:val="left" w:pos="426"/>
        <w:tab w:val="left" w:pos="1120"/>
        <w:tab w:val="right" w:leader="dot" w:pos="9639"/>
      </w:tabs>
      <w:ind w:left="567" w:firstLine="0"/>
      <w:jc w:val="left"/>
    </w:pPr>
    <w:rPr>
      <w:szCs w:val="20"/>
    </w:rPr>
  </w:style>
  <w:style w:type="paragraph" w:styleId="37">
    <w:name w:val="toc 3"/>
    <w:basedOn w:val="af3"/>
    <w:next w:val="af3"/>
    <w:autoRedefine/>
    <w:uiPriority w:val="39"/>
    <w:qFormat/>
    <w:rsid w:val="00664029"/>
    <w:pPr>
      <w:tabs>
        <w:tab w:val="clear" w:pos="5103"/>
        <w:tab w:val="left" w:pos="1680"/>
        <w:tab w:val="right" w:leader="dot" w:pos="9639"/>
      </w:tabs>
      <w:ind w:left="709" w:firstLine="0"/>
      <w:jc w:val="left"/>
    </w:pPr>
    <w:rPr>
      <w:iCs/>
      <w:szCs w:val="20"/>
    </w:rPr>
  </w:style>
  <w:style w:type="paragraph" w:styleId="47">
    <w:name w:val="toc 4"/>
    <w:basedOn w:val="af3"/>
    <w:next w:val="af3"/>
    <w:autoRedefine/>
    <w:uiPriority w:val="39"/>
    <w:qFormat/>
    <w:locked/>
    <w:rsid w:val="00B510BE"/>
    <w:pPr>
      <w:ind w:left="840"/>
      <w:jc w:val="left"/>
    </w:pPr>
    <w:rPr>
      <w:sz w:val="18"/>
      <w:szCs w:val="18"/>
    </w:rPr>
  </w:style>
  <w:style w:type="paragraph" w:styleId="56">
    <w:name w:val="toc 5"/>
    <w:basedOn w:val="af3"/>
    <w:next w:val="af3"/>
    <w:autoRedefine/>
    <w:uiPriority w:val="39"/>
    <w:qFormat/>
    <w:locked/>
    <w:rsid w:val="00B510BE"/>
    <w:pPr>
      <w:ind w:left="1120"/>
      <w:jc w:val="left"/>
    </w:pPr>
    <w:rPr>
      <w:sz w:val="18"/>
      <w:szCs w:val="18"/>
    </w:rPr>
  </w:style>
  <w:style w:type="paragraph" w:styleId="64">
    <w:name w:val="toc 6"/>
    <w:basedOn w:val="af3"/>
    <w:next w:val="af3"/>
    <w:autoRedefine/>
    <w:uiPriority w:val="39"/>
    <w:qFormat/>
    <w:locked/>
    <w:rsid w:val="00B510BE"/>
    <w:pPr>
      <w:ind w:left="1400"/>
      <w:jc w:val="left"/>
    </w:pPr>
    <w:rPr>
      <w:sz w:val="18"/>
      <w:szCs w:val="18"/>
    </w:rPr>
  </w:style>
  <w:style w:type="paragraph" w:styleId="71">
    <w:name w:val="toc 7"/>
    <w:basedOn w:val="af3"/>
    <w:next w:val="af3"/>
    <w:autoRedefine/>
    <w:uiPriority w:val="39"/>
    <w:qFormat/>
    <w:locked/>
    <w:rsid w:val="00B510BE"/>
    <w:pPr>
      <w:ind w:left="1680"/>
      <w:jc w:val="left"/>
    </w:pPr>
    <w:rPr>
      <w:sz w:val="18"/>
      <w:szCs w:val="18"/>
    </w:rPr>
  </w:style>
  <w:style w:type="paragraph" w:styleId="83">
    <w:name w:val="toc 8"/>
    <w:basedOn w:val="af3"/>
    <w:next w:val="af3"/>
    <w:autoRedefine/>
    <w:uiPriority w:val="39"/>
    <w:locked/>
    <w:rsid w:val="00B510BE"/>
    <w:pPr>
      <w:ind w:left="1960"/>
      <w:jc w:val="left"/>
    </w:pPr>
    <w:rPr>
      <w:sz w:val="18"/>
      <w:szCs w:val="18"/>
    </w:rPr>
  </w:style>
  <w:style w:type="paragraph" w:styleId="91">
    <w:name w:val="toc 9"/>
    <w:basedOn w:val="af3"/>
    <w:next w:val="af3"/>
    <w:autoRedefine/>
    <w:uiPriority w:val="39"/>
    <w:locked/>
    <w:rsid w:val="00B510BE"/>
    <w:pPr>
      <w:ind w:left="2240"/>
      <w:jc w:val="left"/>
    </w:pPr>
    <w:rPr>
      <w:sz w:val="18"/>
      <w:szCs w:val="18"/>
    </w:rPr>
  </w:style>
  <w:style w:type="character" w:customStyle="1" w:styleId="120">
    <w:name w:val="Обычный 12 пт"/>
    <w:uiPriority w:val="33"/>
    <w:qFormat/>
    <w:rsid w:val="00E87BC0"/>
    <w:rPr>
      <w:sz w:val="24"/>
    </w:rPr>
  </w:style>
  <w:style w:type="paragraph" w:styleId="afc">
    <w:name w:val="Document Map"/>
    <w:basedOn w:val="af3"/>
    <w:link w:val="afd"/>
    <w:uiPriority w:val="99"/>
    <w:qFormat/>
    <w:locked/>
    <w:rsid w:val="00F416EC"/>
    <w:pPr>
      <w:shd w:val="clear" w:color="auto" w:fill="000080"/>
    </w:pPr>
    <w:rPr>
      <w:rFonts w:ascii="Tahoma" w:hAnsi="Tahoma"/>
      <w:sz w:val="20"/>
      <w:szCs w:val="20"/>
    </w:rPr>
  </w:style>
  <w:style w:type="paragraph" w:styleId="afe">
    <w:name w:val="Balloon Text"/>
    <w:aliases w:val=" Знак5"/>
    <w:basedOn w:val="af3"/>
    <w:link w:val="aff"/>
    <w:uiPriority w:val="99"/>
    <w:qFormat/>
    <w:locked/>
    <w:rsid w:val="00F416EC"/>
    <w:rPr>
      <w:rFonts w:ascii="Tahoma" w:hAnsi="Tahoma"/>
      <w:sz w:val="16"/>
      <w:szCs w:val="16"/>
    </w:rPr>
  </w:style>
  <w:style w:type="paragraph" w:customStyle="1" w:styleId="aff0">
    <w:name w:val="Название должности"/>
    <w:aliases w:val="12 пт.,по левому краю"/>
    <w:basedOn w:val="af3"/>
    <w:uiPriority w:val="49"/>
    <w:qFormat/>
    <w:rsid w:val="00E87BC0"/>
    <w:pPr>
      <w:spacing w:line="240" w:lineRule="auto"/>
      <w:ind w:left="114" w:firstLine="0"/>
      <w:jc w:val="left"/>
    </w:pPr>
    <w:rPr>
      <w:sz w:val="24"/>
      <w:szCs w:val="20"/>
    </w:rPr>
  </w:style>
  <w:style w:type="paragraph" w:customStyle="1" w:styleId="aff1">
    <w:name w:val="Изображение"/>
    <w:basedOn w:val="af3"/>
    <w:next w:val="af3"/>
    <w:uiPriority w:val="39"/>
    <w:qFormat/>
    <w:rsid w:val="00E87BC0"/>
    <w:pPr>
      <w:keepNext/>
      <w:ind w:firstLine="0"/>
      <w:jc w:val="center"/>
    </w:pPr>
    <w:rPr>
      <w:szCs w:val="20"/>
    </w:rPr>
  </w:style>
  <w:style w:type="paragraph" w:styleId="aff2">
    <w:name w:val="annotation text"/>
    <w:basedOn w:val="af3"/>
    <w:link w:val="aff3"/>
    <w:uiPriority w:val="99"/>
    <w:qFormat/>
    <w:locked/>
    <w:rsid w:val="00AB53EC"/>
    <w:rPr>
      <w:sz w:val="20"/>
      <w:szCs w:val="20"/>
    </w:rPr>
  </w:style>
  <w:style w:type="paragraph" w:styleId="aff4">
    <w:name w:val="annotation subject"/>
    <w:basedOn w:val="aff2"/>
    <w:next w:val="aff2"/>
    <w:link w:val="aff5"/>
    <w:uiPriority w:val="99"/>
    <w:qFormat/>
    <w:locked/>
    <w:rsid w:val="00AB53EC"/>
    <w:rPr>
      <w:b/>
      <w:bCs/>
    </w:rPr>
  </w:style>
  <w:style w:type="table" w:styleId="aff6">
    <w:name w:val="Table Grid"/>
    <w:aliases w:val="Table Grid Report,OTR,Таблица ОРГРЭС1"/>
    <w:basedOn w:val="af5"/>
    <w:uiPriority w:val="59"/>
    <w:rsid w:val="00E87BC0"/>
    <w:pPr>
      <w:spacing w:before="120"/>
      <w:ind w:firstLine="56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caption"/>
    <w:aliases w:val="Название рисунка,Название таблицы,Название рис.,Номер объекта,Название объекта Знак Знак Знак,Название объекта Знак Знак,Название объекта Знак1 Знак,Название объекта Знак Знак Знак Знак Знак Знак Знак Знак Знак,Название объекта Знак1"/>
    <w:basedOn w:val="af3"/>
    <w:next w:val="af3"/>
    <w:link w:val="aff8"/>
    <w:autoRedefine/>
    <w:qFormat/>
    <w:rsid w:val="00E87BC0"/>
    <w:pPr>
      <w:keepLines/>
      <w:jc w:val="center"/>
    </w:pPr>
    <w:rPr>
      <w:rFonts w:eastAsia="ArialMT"/>
      <w:bCs/>
      <w:position w:val="-28"/>
      <w:sz w:val="20"/>
      <w:szCs w:val="20"/>
    </w:rPr>
  </w:style>
  <w:style w:type="character" w:customStyle="1" w:styleId="aff8">
    <w:name w:val="Название объекта Знак"/>
    <w:aliases w:val="Название рисунка Знак,Название таблицы Знак1,Название рис. Знак,Номер объекта Знак,Название объекта Знак Знак Знак Знак,Название объекта Знак Знак Знак1,Название объекта Знак1 Знак Знак,Название объекта Знак1 Знак1"/>
    <w:link w:val="aff7"/>
    <w:uiPriority w:val="99"/>
    <w:locked/>
    <w:rsid w:val="000E7EE5"/>
    <w:rPr>
      <w:rFonts w:eastAsia="ArialMT"/>
      <w:bCs/>
      <w:position w:val="-28"/>
    </w:rPr>
  </w:style>
  <w:style w:type="character" w:styleId="aff9">
    <w:name w:val="Hyperlink"/>
    <w:uiPriority w:val="99"/>
    <w:rsid w:val="00E87BC0"/>
    <w:rPr>
      <w:color w:val="0000FF"/>
      <w:u w:val="single"/>
    </w:rPr>
  </w:style>
  <w:style w:type="paragraph" w:customStyle="1" w:styleId="affa">
    <w:name w:val="Текст в таблице"/>
    <w:aliases w:val="14 пт,по левому краю без отступа"/>
    <w:basedOn w:val="af3"/>
    <w:qFormat/>
    <w:rsid w:val="00E87BC0"/>
    <w:pPr>
      <w:ind w:firstLine="0"/>
      <w:jc w:val="left"/>
    </w:pPr>
  </w:style>
  <w:style w:type="paragraph" w:styleId="affb">
    <w:name w:val="footnote text"/>
    <w:aliases w:val="Знак Знак Знак Знак Знак Знак Знак Знак Знак Знак Знак Знак Знак Знак Знак Знак Знак Знак Знак Знак Знак,сноска, Знак Знак13, Знак Знак14,Знак41,Table_Footnote_last Знак,Table_Footnote_last Знак Знак,Table_Footnote_last,Знак Знак14,Char,Cha"/>
    <w:basedOn w:val="af3"/>
    <w:link w:val="affc"/>
    <w:unhideWhenUsed/>
    <w:qFormat/>
    <w:rsid w:val="00E87BC0"/>
    <w:pPr>
      <w:spacing w:line="240" w:lineRule="auto"/>
      <w:ind w:firstLine="0"/>
      <w:jc w:val="left"/>
    </w:pPr>
    <w:rPr>
      <w:rFonts w:ascii="Calibri" w:eastAsia="Calibri" w:hAnsi="Calibri"/>
      <w:sz w:val="20"/>
      <w:szCs w:val="20"/>
      <w:lang w:eastAsia="en-US"/>
    </w:rPr>
  </w:style>
  <w:style w:type="character" w:customStyle="1" w:styleId="affc">
    <w:name w:val="Текст сноски Знак"/>
    <w:aliases w:val="Знак Знак Знак Знак Знак Знак Знак Знак Знак Знак Знак Знак Знак Знак Знак Знак Знак Знак Знак Знак Знак Знак1,сноска Знак, Знак Знак13 Знак, Знак Знак14 Знак,Знак41 Знак,Table_Footnote_last Знак Знак1,Table_Footnote_last Знак1"/>
    <w:link w:val="affb"/>
    <w:qFormat/>
    <w:rsid w:val="00E87BC0"/>
    <w:rPr>
      <w:rFonts w:ascii="Calibri" w:eastAsia="Calibri" w:hAnsi="Calibri"/>
      <w:sz w:val="20"/>
      <w:szCs w:val="20"/>
      <w:lang w:eastAsia="en-US"/>
    </w:rPr>
  </w:style>
  <w:style w:type="character" w:styleId="affd">
    <w:name w:val="footnote reference"/>
    <w:aliases w:val="Знак сноски 1,Знак сноски-FN,Ciae niinee-FN,Referencia nota al pie,Ciae niinee 1,SUPERS,Odwołanie przypisu,Footnote symbol,SUPERS1,SUPERS2,fr,Used by Word for Help footnote symbols,16 Point,Superscript 6 Point,Footnote Reference Number,ftref"/>
    <w:uiPriority w:val="99"/>
    <w:unhideWhenUsed/>
    <w:qFormat/>
    <w:locked/>
    <w:rsid w:val="00E87BC0"/>
    <w:rPr>
      <w:vertAlign w:val="superscript"/>
    </w:rPr>
  </w:style>
  <w:style w:type="paragraph" w:styleId="affe">
    <w:name w:val="TOC Heading"/>
    <w:basedOn w:val="18"/>
    <w:next w:val="af3"/>
    <w:uiPriority w:val="39"/>
    <w:qFormat/>
    <w:rsid w:val="00E87BC0"/>
    <w:pPr>
      <w:numPr>
        <w:numId w:val="0"/>
      </w:numPr>
      <w:spacing w:line="276" w:lineRule="auto"/>
      <w:outlineLvl w:val="9"/>
    </w:pPr>
    <w:rPr>
      <w:rFonts w:ascii="Cambria" w:hAnsi="Cambria"/>
      <w:caps/>
      <w:color w:val="365F91"/>
      <w:kern w:val="0"/>
      <w:lang w:eastAsia="en-US"/>
    </w:rPr>
  </w:style>
  <w:style w:type="paragraph" w:customStyle="1" w:styleId="1e">
    <w:name w:val="Абзац списка1"/>
    <w:basedOn w:val="af3"/>
    <w:link w:val="ListParagraphChar"/>
    <w:uiPriority w:val="34"/>
    <w:qFormat/>
    <w:rsid w:val="00E87BC0"/>
    <w:pPr>
      <w:spacing w:after="200" w:line="276" w:lineRule="auto"/>
      <w:ind w:left="720" w:firstLine="0"/>
      <w:jc w:val="left"/>
    </w:pPr>
    <w:rPr>
      <w:rFonts w:ascii="Calibri" w:eastAsia="Calibri" w:hAnsi="Calibri"/>
      <w:sz w:val="22"/>
      <w:szCs w:val="22"/>
    </w:rPr>
  </w:style>
  <w:style w:type="character" w:customStyle="1" w:styleId="ListParagraphChar">
    <w:name w:val="List Paragraph Char"/>
    <w:link w:val="1e"/>
    <w:locked/>
    <w:rsid w:val="00E87BC0"/>
    <w:rPr>
      <w:rFonts w:ascii="Calibri" w:eastAsia="Calibri" w:hAnsi="Calibri"/>
      <w:sz w:val="22"/>
      <w:szCs w:val="22"/>
    </w:rPr>
  </w:style>
  <w:style w:type="character" w:styleId="afff">
    <w:name w:val="Emphasis"/>
    <w:uiPriority w:val="20"/>
    <w:qFormat/>
    <w:rsid w:val="00E87BC0"/>
    <w:rPr>
      <w:i/>
      <w:iCs/>
    </w:rPr>
  </w:style>
  <w:style w:type="paragraph" w:styleId="afff0">
    <w:name w:val="Title"/>
    <w:aliases w:val=" Знак,Таблицы,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Таблица № Знак1 Знак1,Название таб Знак Знак Знак3,Таблица №"/>
    <w:basedOn w:val="af3"/>
    <w:link w:val="afff1"/>
    <w:qFormat/>
    <w:locked/>
    <w:rsid w:val="00E87BC0"/>
    <w:pPr>
      <w:spacing w:line="240" w:lineRule="auto"/>
      <w:ind w:firstLine="0"/>
      <w:jc w:val="center"/>
    </w:pPr>
    <w:rPr>
      <w:sz w:val="20"/>
      <w:szCs w:val="20"/>
    </w:rPr>
  </w:style>
  <w:style w:type="character" w:styleId="afff2">
    <w:name w:val="page number"/>
    <w:basedOn w:val="af4"/>
    <w:uiPriority w:val="99"/>
    <w:qFormat/>
    <w:rsid w:val="00E87BC0"/>
  </w:style>
  <w:style w:type="paragraph" w:styleId="afff3">
    <w:name w:val="List Paragraph"/>
    <w:aliases w:val="Имя рисунка,Второй абзац списка,Список_маркированный,Список_маркированный1,Абзац списка основной,Булит,Маркер,Bullet Number,Нумерованый список,Bullet List,FooterText,numbered,lp1,название,Paragraphe de liste1,Bullet 1,ПАРАГРАФ,обычный,А"/>
    <w:basedOn w:val="af3"/>
    <w:link w:val="afff4"/>
    <w:uiPriority w:val="34"/>
    <w:qFormat/>
    <w:rsid w:val="00C86A01"/>
    <w:pPr>
      <w:tabs>
        <w:tab w:val="clear" w:pos="5103"/>
        <w:tab w:val="left" w:pos="992"/>
      </w:tabs>
      <w:ind w:firstLine="0"/>
    </w:pPr>
    <w:rPr>
      <w:szCs w:val="24"/>
    </w:rPr>
  </w:style>
  <w:style w:type="paragraph" w:customStyle="1" w:styleId="afff5">
    <w:name w:val="Безотрывный"/>
    <w:basedOn w:val="af3"/>
    <w:next w:val="af3"/>
    <w:qFormat/>
    <w:rsid w:val="00E87BC0"/>
    <w:pPr>
      <w:keepNext/>
      <w:spacing w:after="60"/>
    </w:pPr>
    <w:rPr>
      <w:rFonts w:eastAsia="Calibri"/>
      <w:sz w:val="24"/>
      <w:szCs w:val="24"/>
    </w:rPr>
  </w:style>
  <w:style w:type="paragraph" w:customStyle="1" w:styleId="afff6">
    <w:name w:val="Заголовок таблицы"/>
    <w:basedOn w:val="af3"/>
    <w:qFormat/>
    <w:rsid w:val="00E87BC0"/>
    <w:pPr>
      <w:spacing w:after="60" w:line="240" w:lineRule="auto"/>
      <w:ind w:firstLine="0"/>
      <w:jc w:val="center"/>
    </w:pPr>
    <w:rPr>
      <w:rFonts w:eastAsia="Calibri" w:cs="Tahoma"/>
      <w:b/>
      <w:sz w:val="24"/>
      <w:szCs w:val="18"/>
      <w:lang w:eastAsia="de-DE"/>
    </w:rPr>
  </w:style>
  <w:style w:type="character" w:customStyle="1" w:styleId="afff7">
    <w:name w:val="Название таблицы Знак"/>
    <w:aliases w:val="Название рис. Знак Знак"/>
    <w:locked/>
    <w:rsid w:val="00E87BC0"/>
    <w:rPr>
      <w:sz w:val="28"/>
      <w:szCs w:val="28"/>
      <w:lang w:val="ru-RU" w:eastAsia="ru-RU" w:bidi="ar-SA"/>
    </w:rPr>
  </w:style>
  <w:style w:type="character" w:customStyle="1" w:styleId="26">
    <w:name w:val="Заголовок 2 Знак"/>
    <w:aliases w:val="Заголовок 2 Знак1 Знак Знак Знак1,Знак Знак,Заголовок 2 Знак1 Знак1,Знак Знак Знак Знак Знак1,Заголовок 2 Знак1 Знак Знак Знак Знак,Знак Знак Знак Знак Знак Знак,Заголовок 2 Знак1 Знак Знак1,H2 Знак,h2 Знак,Подраздел Знак,contract Знак"/>
    <w:link w:val="25"/>
    <w:qFormat/>
    <w:rsid w:val="00104A4B"/>
    <w:rPr>
      <w:b/>
      <w:bCs/>
      <w:iCs/>
      <w:sz w:val="24"/>
      <w:szCs w:val="24"/>
    </w:rPr>
  </w:style>
  <w:style w:type="character" w:customStyle="1" w:styleId="46">
    <w:name w:val="Заголовок 4 Знак"/>
    <w:aliases w:val="Подпункт Знак,Заг 4 Знак,H41 Знак,EIA H4 Знак,- 1.1.1.1 Знак,- 11 Знак,- 13 Знак,13 Знак,- 14 Знак,14 Знак,H411 Знак,Подпункт1 Знак,EIA H41 Знак,- 1.1.1.11 Знак,- 111 Знак,- 131 Знак,131 Знак,- 141 Знак,141 Знак,H412 Знак,Подпункт2 Знак"/>
    <w:link w:val="45"/>
    <w:qFormat/>
    <w:rsid w:val="00E87BC0"/>
    <w:rPr>
      <w:i/>
    </w:rPr>
  </w:style>
  <w:style w:type="character" w:customStyle="1" w:styleId="55">
    <w:name w:val="Заголовок 5 Знак"/>
    <w:aliases w:val="Underline Знак,H5 Знак,h5 Знак,h51 Знак,H51 Знак,h52 Знак,EIA H5 Знак,Bold Underline Знак,- 2.1.1.1.1 Знак,Heading 5 NOT IN USE Знак,H52 Знак,h53 Знак,h511 Знак,H511 Знак,h521 Знак,EIA H51 Знак,Underline1 Знак,Bold1 Знак,обычный1 Знак"/>
    <w:link w:val="54"/>
    <w:qFormat/>
    <w:rsid w:val="00E87BC0"/>
    <w:rPr>
      <w:b/>
      <w:bCs/>
      <w:i/>
      <w:iCs/>
      <w:sz w:val="26"/>
      <w:szCs w:val="26"/>
    </w:rPr>
  </w:style>
  <w:style w:type="character" w:customStyle="1" w:styleId="63">
    <w:name w:val="Заголовок 6 Знак"/>
    <w:link w:val="62"/>
    <w:qFormat/>
    <w:rsid w:val="003C419C"/>
    <w:rPr>
      <w:b/>
      <w:bCs/>
      <w:sz w:val="28"/>
      <w:szCs w:val="28"/>
    </w:rPr>
  </w:style>
  <w:style w:type="character" w:customStyle="1" w:styleId="70">
    <w:name w:val="Заголовок 7 Знак"/>
    <w:aliases w:val="Заголовок x.x Знак"/>
    <w:link w:val="7"/>
    <w:qFormat/>
    <w:rsid w:val="00E87BC0"/>
    <w:rPr>
      <w:rFonts w:ascii="Arial" w:hAnsi="Arial"/>
      <w:sz w:val="20"/>
      <w:szCs w:val="20"/>
      <w:lang w:val="en-US"/>
    </w:rPr>
  </w:style>
  <w:style w:type="character" w:customStyle="1" w:styleId="82">
    <w:name w:val="Заголовок 8 Знак"/>
    <w:link w:val="81"/>
    <w:qFormat/>
    <w:rsid w:val="00E87BC0"/>
    <w:rPr>
      <w:rFonts w:ascii="Arial" w:hAnsi="Arial"/>
      <w:i/>
      <w:sz w:val="20"/>
      <w:szCs w:val="20"/>
      <w:lang w:val="en-US"/>
    </w:rPr>
  </w:style>
  <w:style w:type="character" w:customStyle="1" w:styleId="90">
    <w:name w:val="Заголовок 9 Знак"/>
    <w:link w:val="9"/>
    <w:qFormat/>
    <w:rsid w:val="00E87BC0"/>
    <w:rPr>
      <w:rFonts w:ascii="Arial" w:hAnsi="Arial"/>
      <w:b/>
      <w:i/>
      <w:sz w:val="18"/>
      <w:szCs w:val="20"/>
      <w:lang w:val="en-US"/>
    </w:rPr>
  </w:style>
  <w:style w:type="character" w:customStyle="1" w:styleId="af9">
    <w:name w:val="Нижний колонтитул Знак"/>
    <w:aliases w:val=" Знак6 Знак, Знак14 Знак,FO Знак,Body Text Indent Знак Знак,Основной текст без отступа Знак Знак"/>
    <w:basedOn w:val="af4"/>
    <w:link w:val="af8"/>
    <w:uiPriority w:val="99"/>
    <w:qFormat/>
    <w:rsid w:val="00E87BC0"/>
  </w:style>
  <w:style w:type="character" w:customStyle="1" w:styleId="afb">
    <w:name w:val="Верхний колонтитул Знак"/>
    <w:aliases w:val="ВерхКолонтитул Знак,Верхний колонтитул1 Знак,I.L.T. Знак, Знак4 Знак,Верхний колонтитул Знак Знак Знак,Titul Знак,Heder Знак,Верхний колонтитул3 Знак,Верхний колонтитул4 Знак,Верхний колонтитул11 Знак,Верхний колонтитул21 Знак"/>
    <w:basedOn w:val="af4"/>
    <w:link w:val="afa"/>
    <w:uiPriority w:val="99"/>
    <w:qFormat/>
    <w:rsid w:val="00E87BC0"/>
  </w:style>
  <w:style w:type="character" w:customStyle="1" w:styleId="afd">
    <w:name w:val="Схема документа Знак"/>
    <w:link w:val="afc"/>
    <w:uiPriority w:val="99"/>
    <w:qFormat/>
    <w:rsid w:val="00757D1A"/>
    <w:rPr>
      <w:rFonts w:ascii="Tahoma" w:hAnsi="Tahoma" w:cs="Tahoma"/>
      <w:shd w:val="clear" w:color="auto" w:fill="000080"/>
    </w:rPr>
  </w:style>
  <w:style w:type="character" w:customStyle="1" w:styleId="aff">
    <w:name w:val="Текст выноски Знак"/>
    <w:aliases w:val=" Знак5 Знак"/>
    <w:link w:val="afe"/>
    <w:uiPriority w:val="99"/>
    <w:qFormat/>
    <w:rsid w:val="00757D1A"/>
    <w:rPr>
      <w:rFonts w:ascii="Tahoma" w:hAnsi="Tahoma" w:cs="Tahoma"/>
      <w:sz w:val="16"/>
      <w:szCs w:val="16"/>
    </w:rPr>
  </w:style>
  <w:style w:type="character" w:customStyle="1" w:styleId="aff3">
    <w:name w:val="Текст примечания Знак"/>
    <w:basedOn w:val="af4"/>
    <w:link w:val="aff2"/>
    <w:uiPriority w:val="99"/>
    <w:qFormat/>
    <w:rsid w:val="00757D1A"/>
  </w:style>
  <w:style w:type="character" w:customStyle="1" w:styleId="aff5">
    <w:name w:val="Тема примечания Знак"/>
    <w:link w:val="aff4"/>
    <w:uiPriority w:val="99"/>
    <w:qFormat/>
    <w:rsid w:val="00757D1A"/>
    <w:rPr>
      <w:b/>
      <w:bCs/>
    </w:rPr>
  </w:style>
  <w:style w:type="character" w:customStyle="1" w:styleId="afff1">
    <w:name w:val="Заголовок Знак"/>
    <w:aliases w:val=" Знак Знак,Таблицы Знак,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
    <w:link w:val="afff0"/>
    <w:uiPriority w:val="10"/>
    <w:rsid w:val="00E87BC0"/>
    <w:rPr>
      <w:snapToGrid w:val="0"/>
      <w:szCs w:val="20"/>
    </w:rPr>
  </w:style>
  <w:style w:type="paragraph" w:styleId="afff8">
    <w:name w:val="Revision"/>
    <w:hidden/>
    <w:uiPriority w:val="99"/>
    <w:qFormat/>
    <w:rsid w:val="00C8004E"/>
    <w:pPr>
      <w:spacing w:line="360" w:lineRule="auto"/>
      <w:ind w:firstLine="709"/>
      <w:jc w:val="both"/>
    </w:pPr>
    <w:rPr>
      <w:sz w:val="28"/>
      <w:szCs w:val="28"/>
    </w:rPr>
  </w:style>
  <w:style w:type="paragraph" w:customStyle="1" w:styleId="1f">
    <w:name w:val="Заголовок 1 без нумерации"/>
    <w:basedOn w:val="18"/>
    <w:next w:val="af3"/>
    <w:qFormat/>
    <w:rsid w:val="002B4F1D"/>
    <w:pPr>
      <w:pageBreakBefore/>
      <w:numPr>
        <w:numId w:val="0"/>
      </w:numPr>
      <w:jc w:val="center"/>
    </w:pPr>
    <w:rPr>
      <w:caps/>
    </w:rPr>
  </w:style>
  <w:style w:type="paragraph" w:customStyle="1" w:styleId="afff9">
    <w:name w:val="Название таблиц"/>
    <w:basedOn w:val="af3"/>
    <w:next w:val="af3"/>
    <w:link w:val="afffa"/>
    <w:uiPriority w:val="39"/>
    <w:qFormat/>
    <w:rsid w:val="00E87BC0"/>
    <w:pPr>
      <w:ind w:firstLine="0"/>
      <w:jc w:val="left"/>
    </w:pPr>
  </w:style>
  <w:style w:type="character" w:customStyle="1" w:styleId="afffa">
    <w:name w:val="Название таблиц Знак"/>
    <w:basedOn w:val="af4"/>
    <w:link w:val="afff9"/>
    <w:uiPriority w:val="39"/>
    <w:rsid w:val="00E87BC0"/>
  </w:style>
  <w:style w:type="character" w:styleId="afffb">
    <w:name w:val="Placeholder Text"/>
    <w:uiPriority w:val="99"/>
    <w:semiHidden/>
    <w:rsid w:val="00187771"/>
    <w:rPr>
      <w:color w:val="808080"/>
    </w:rPr>
  </w:style>
  <w:style w:type="paragraph" w:customStyle="1" w:styleId="afffc">
    <w:name w:val="Пояснительный текст к рисунку"/>
    <w:basedOn w:val="af3"/>
    <w:next w:val="aff7"/>
    <w:autoRedefine/>
    <w:uiPriority w:val="43"/>
    <w:qFormat/>
    <w:rsid w:val="00E87BC0"/>
    <w:pPr>
      <w:jc w:val="center"/>
    </w:pPr>
    <w:rPr>
      <w:sz w:val="24"/>
    </w:rPr>
  </w:style>
  <w:style w:type="paragraph" w:customStyle="1" w:styleId="afffd">
    <w:name w:val="По правому краю"/>
    <w:basedOn w:val="af3"/>
    <w:next w:val="af3"/>
    <w:uiPriority w:val="54"/>
    <w:qFormat/>
    <w:rsid w:val="00E87BC0"/>
    <w:pPr>
      <w:jc w:val="right"/>
    </w:pPr>
  </w:style>
  <w:style w:type="paragraph" w:customStyle="1" w:styleId="afffe">
    <w:name w:val="По центру"/>
    <w:basedOn w:val="af3"/>
    <w:qFormat/>
    <w:rsid w:val="00E87BC0"/>
    <w:pPr>
      <w:ind w:firstLine="0"/>
      <w:jc w:val="center"/>
    </w:pPr>
  </w:style>
  <w:style w:type="paragraph" w:customStyle="1" w:styleId="affff">
    <w:name w:val="Ошибка"/>
    <w:basedOn w:val="af3"/>
    <w:next w:val="af3"/>
    <w:uiPriority w:val="59"/>
    <w:qFormat/>
    <w:rsid w:val="00E87BC0"/>
    <w:rPr>
      <w:color w:val="FF0000"/>
    </w:rPr>
  </w:style>
  <w:style w:type="paragraph" w:styleId="affff0">
    <w:name w:val="Normal (Web)"/>
    <w:aliases w:val="Обычный (Web),Знак Знак1,Обычный (Web) Знак1,Обычный (Web) Знак Знак, Знак2,Обычный (Web)1,Обычный (Web)1 Знак,Обычный (веб) Знак,Обычный (веб) Знак1 Знак,Обычный (веб) Знак2 Знак Знак,Обычный (веб) Знак Знак1 Знак Знак, Зна"/>
    <w:basedOn w:val="af3"/>
    <w:link w:val="1f0"/>
    <w:uiPriority w:val="99"/>
    <w:qFormat/>
    <w:locked/>
    <w:rsid w:val="00E87BC0"/>
    <w:rPr>
      <w:sz w:val="24"/>
      <w:szCs w:val="24"/>
    </w:rPr>
  </w:style>
  <w:style w:type="paragraph" w:styleId="HTML">
    <w:name w:val="HTML Preformatted"/>
    <w:basedOn w:val="af3"/>
    <w:link w:val="HTML0"/>
    <w:qFormat/>
    <w:locked/>
    <w:rsid w:val="00E87BC0"/>
    <w:pPr>
      <w:spacing w:line="240" w:lineRule="auto"/>
    </w:pPr>
    <w:rPr>
      <w:rFonts w:ascii="Consolas" w:hAnsi="Consolas"/>
      <w:sz w:val="20"/>
      <w:szCs w:val="20"/>
    </w:rPr>
  </w:style>
  <w:style w:type="character" w:customStyle="1" w:styleId="HTML0">
    <w:name w:val="Стандартный HTML Знак"/>
    <w:link w:val="HTML"/>
    <w:qFormat/>
    <w:rsid w:val="00E87BC0"/>
    <w:rPr>
      <w:rFonts w:ascii="Consolas" w:hAnsi="Consolas" w:cs="Consolas"/>
      <w:sz w:val="20"/>
      <w:szCs w:val="20"/>
    </w:rPr>
  </w:style>
  <w:style w:type="paragraph" w:customStyle="1" w:styleId="affff1">
    <w:name w:val="Тема работы"/>
    <w:basedOn w:val="af3"/>
    <w:next w:val="af3"/>
    <w:uiPriority w:val="57"/>
    <w:qFormat/>
    <w:rsid w:val="00E87BC0"/>
    <w:pPr>
      <w:ind w:firstLine="0"/>
      <w:jc w:val="center"/>
    </w:pPr>
    <w:rPr>
      <w:caps/>
    </w:rPr>
  </w:style>
  <w:style w:type="character" w:customStyle="1" w:styleId="28">
    <w:name w:val="Основной текст (2)_"/>
    <w:link w:val="211"/>
    <w:locked/>
    <w:rsid w:val="0065681F"/>
    <w:rPr>
      <w:sz w:val="26"/>
      <w:shd w:val="clear" w:color="auto" w:fill="FFFFFF"/>
    </w:rPr>
  </w:style>
  <w:style w:type="paragraph" w:customStyle="1" w:styleId="211">
    <w:name w:val="Основной текст (2)1"/>
    <w:basedOn w:val="af3"/>
    <w:link w:val="28"/>
    <w:uiPriority w:val="99"/>
    <w:qFormat/>
    <w:rsid w:val="0065681F"/>
    <w:pPr>
      <w:widowControl w:val="0"/>
      <w:shd w:val="clear" w:color="auto" w:fill="FFFFFF"/>
      <w:tabs>
        <w:tab w:val="clear" w:pos="5103"/>
      </w:tabs>
      <w:spacing w:before="180" w:line="322" w:lineRule="exact"/>
      <w:ind w:hanging="180"/>
      <w:jc w:val="left"/>
    </w:pPr>
    <w:rPr>
      <w:sz w:val="26"/>
      <w:szCs w:val="20"/>
      <w:shd w:val="clear" w:color="auto" w:fill="FFFFFF"/>
    </w:rPr>
  </w:style>
  <w:style w:type="paragraph" w:customStyle="1" w:styleId="1f1">
    <w:name w:val="1 Уровень"/>
    <w:basedOn w:val="af3"/>
    <w:link w:val="1f2"/>
    <w:qFormat/>
    <w:rsid w:val="0065681F"/>
    <w:pPr>
      <w:widowControl w:val="0"/>
      <w:tabs>
        <w:tab w:val="clear" w:pos="5103"/>
      </w:tabs>
      <w:autoSpaceDE w:val="0"/>
      <w:autoSpaceDN w:val="0"/>
      <w:adjustRightInd w:val="0"/>
      <w:spacing w:line="240" w:lineRule="auto"/>
      <w:ind w:firstLine="0"/>
    </w:pPr>
    <w:rPr>
      <w:sz w:val="24"/>
      <w:szCs w:val="24"/>
    </w:rPr>
  </w:style>
  <w:style w:type="paragraph" w:customStyle="1" w:styleId="1f3">
    <w:name w:val="ЗАГОЛОВОК 1_НеНум"/>
    <w:basedOn w:val="18"/>
    <w:next w:val="af3"/>
    <w:qFormat/>
    <w:rsid w:val="0065681F"/>
    <w:pPr>
      <w:keepLines w:val="0"/>
      <w:pageBreakBefore/>
      <w:numPr>
        <w:numId w:val="0"/>
      </w:numPr>
      <w:suppressAutoHyphens/>
      <w:spacing w:before="240" w:after="60"/>
      <w:jc w:val="left"/>
    </w:pPr>
    <w:rPr>
      <w:rFonts w:cs="Arial"/>
      <w:caps/>
      <w:sz w:val="32"/>
      <w:szCs w:val="32"/>
    </w:rPr>
  </w:style>
  <w:style w:type="paragraph" w:customStyle="1" w:styleId="Default">
    <w:name w:val="Default"/>
    <w:link w:val="DefaultCarattere"/>
    <w:qFormat/>
    <w:rsid w:val="001957E5"/>
    <w:pPr>
      <w:autoSpaceDE w:val="0"/>
      <w:autoSpaceDN w:val="0"/>
      <w:adjustRightInd w:val="0"/>
    </w:pPr>
    <w:rPr>
      <w:rFonts w:ascii="Arial" w:hAnsi="Arial" w:cs="Arial"/>
      <w:color w:val="000000"/>
      <w:sz w:val="24"/>
      <w:szCs w:val="24"/>
    </w:rPr>
  </w:style>
  <w:style w:type="paragraph" w:customStyle="1" w:styleId="29">
    <w:name w:val="Основной текст (2)"/>
    <w:basedOn w:val="af3"/>
    <w:qFormat/>
    <w:rsid w:val="00B9399A"/>
    <w:pPr>
      <w:shd w:val="clear" w:color="auto" w:fill="FFFFFF"/>
      <w:tabs>
        <w:tab w:val="clear" w:pos="5103"/>
      </w:tabs>
      <w:spacing w:after="300" w:line="240" w:lineRule="atLeast"/>
      <w:ind w:firstLine="0"/>
      <w:jc w:val="left"/>
    </w:pPr>
    <w:rPr>
      <w:rFonts w:eastAsia="Calibri"/>
      <w:sz w:val="23"/>
      <w:szCs w:val="23"/>
      <w:lang w:eastAsia="en-US"/>
    </w:rPr>
  </w:style>
  <w:style w:type="character" w:customStyle="1" w:styleId="apple-converted-space">
    <w:name w:val="apple-converted-space"/>
    <w:basedOn w:val="af4"/>
    <w:qFormat/>
    <w:rsid w:val="0010400F"/>
  </w:style>
  <w:style w:type="paragraph" w:customStyle="1" w:styleId="p4">
    <w:name w:val="p4"/>
    <w:basedOn w:val="af3"/>
    <w:qFormat/>
    <w:rsid w:val="0014599E"/>
    <w:pPr>
      <w:tabs>
        <w:tab w:val="clear" w:pos="5103"/>
      </w:tabs>
      <w:spacing w:before="100" w:beforeAutospacing="1" w:after="100" w:afterAutospacing="1" w:line="240" w:lineRule="auto"/>
      <w:ind w:firstLine="0"/>
      <w:jc w:val="left"/>
    </w:pPr>
    <w:rPr>
      <w:sz w:val="24"/>
      <w:szCs w:val="24"/>
    </w:rPr>
  </w:style>
  <w:style w:type="table" w:customStyle="1" w:styleId="114">
    <w:name w:val="Средний список 11"/>
    <w:basedOn w:val="af5"/>
    <w:uiPriority w:val="65"/>
    <w:rsid w:val="0075398B"/>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Bookman Old Style" w:eastAsia="Times New Roman" w:hAnsi="Bookman Old Style"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732">
    <w:name w:val="ГОСТ 7.32"/>
    <w:basedOn w:val="af3"/>
    <w:link w:val="7320"/>
    <w:uiPriority w:val="99"/>
    <w:qFormat/>
    <w:rsid w:val="00D00132"/>
    <w:pPr>
      <w:tabs>
        <w:tab w:val="clear" w:pos="5103"/>
      </w:tabs>
    </w:pPr>
    <w:rPr>
      <w:rFonts w:eastAsia="Calibri"/>
      <w:lang w:eastAsia="en-US"/>
    </w:rPr>
  </w:style>
  <w:style w:type="paragraph" w:customStyle="1" w:styleId="affff2">
    <w:name w:val="Таблица"/>
    <w:basedOn w:val="af3"/>
    <w:link w:val="affff3"/>
    <w:qFormat/>
    <w:rsid w:val="003E0478"/>
    <w:pPr>
      <w:widowControl w:val="0"/>
      <w:tabs>
        <w:tab w:val="left" w:pos="851"/>
      </w:tabs>
      <w:ind w:firstLine="0"/>
      <w:jc w:val="center"/>
    </w:pPr>
    <w:rPr>
      <w:color w:val="000000"/>
      <w:sz w:val="20"/>
      <w:szCs w:val="20"/>
      <w:lang w:eastAsia="en-US"/>
    </w:rPr>
  </w:style>
  <w:style w:type="character" w:styleId="affff4">
    <w:name w:val="Strong"/>
    <w:uiPriority w:val="22"/>
    <w:qFormat/>
    <w:locked/>
    <w:rsid w:val="00842CD1"/>
    <w:rPr>
      <w:b/>
      <w:bCs/>
    </w:rPr>
  </w:style>
  <w:style w:type="character" w:customStyle="1" w:styleId="affff3">
    <w:name w:val="Таблица Знак"/>
    <w:link w:val="affff2"/>
    <w:rsid w:val="003E0478"/>
    <w:rPr>
      <w:rFonts w:eastAsia="Times New Roman"/>
      <w:color w:val="000000"/>
      <w:lang w:eastAsia="en-US"/>
    </w:rPr>
  </w:style>
  <w:style w:type="character" w:customStyle="1" w:styleId="140">
    <w:name w:val="Обычный 14 пт"/>
    <w:uiPriority w:val="33"/>
    <w:qFormat/>
    <w:rsid w:val="001D1D6B"/>
    <w:rPr>
      <w:rFonts w:ascii="Times New Roman" w:hAnsi="Times New Roman"/>
      <w:sz w:val="28"/>
    </w:rPr>
  </w:style>
  <w:style w:type="paragraph" w:styleId="affff5">
    <w:name w:val="Subtitle"/>
    <w:aliases w:val="заголовок 2"/>
    <w:basedOn w:val="af3"/>
    <w:next w:val="af3"/>
    <w:link w:val="affff6"/>
    <w:qFormat/>
    <w:locked/>
    <w:rsid w:val="006B1D1F"/>
    <w:pPr>
      <w:numPr>
        <w:ilvl w:val="1"/>
      </w:numPr>
      <w:tabs>
        <w:tab w:val="clear" w:pos="5103"/>
      </w:tabs>
      <w:spacing w:after="160" w:line="259" w:lineRule="auto"/>
      <w:ind w:firstLine="709"/>
      <w:jc w:val="left"/>
    </w:pPr>
    <w:rPr>
      <w:rFonts w:ascii="Calibri" w:hAnsi="Calibri"/>
      <w:color w:val="5A5A5A"/>
      <w:spacing w:val="15"/>
      <w:sz w:val="22"/>
      <w:szCs w:val="22"/>
      <w:lang w:eastAsia="en-US"/>
    </w:rPr>
  </w:style>
  <w:style w:type="character" w:customStyle="1" w:styleId="affff6">
    <w:name w:val="Подзаголовок Знак"/>
    <w:aliases w:val="заголовок 2 Знак"/>
    <w:link w:val="affff5"/>
    <w:qFormat/>
    <w:rsid w:val="006B1D1F"/>
    <w:rPr>
      <w:rFonts w:ascii="Calibri" w:hAnsi="Calibri"/>
      <w:color w:val="5A5A5A"/>
      <w:spacing w:val="15"/>
      <w:sz w:val="22"/>
      <w:szCs w:val="22"/>
      <w:lang w:eastAsia="en-US"/>
    </w:rPr>
  </w:style>
  <w:style w:type="paragraph" w:styleId="2a">
    <w:name w:val="List 2"/>
    <w:basedOn w:val="af3"/>
    <w:uiPriority w:val="99"/>
    <w:qFormat/>
    <w:locked/>
    <w:rsid w:val="006B1D1F"/>
    <w:pPr>
      <w:ind w:left="566" w:hanging="283"/>
      <w:contextualSpacing/>
    </w:pPr>
  </w:style>
  <w:style w:type="table" w:customStyle="1" w:styleId="1f4">
    <w:name w:val="Сетка таблицы1"/>
    <w:basedOn w:val="af5"/>
    <w:next w:val="aff6"/>
    <w:rsid w:val="00823D9C"/>
    <w:pPr>
      <w:widowControl w:val="0"/>
    </w:pPr>
    <w:rPr>
      <w:sz w:val="24"/>
      <w:szCs w:val="24"/>
      <w:lang w:bidi="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7">
    <w:name w:val="Содержимое таблицы"/>
    <w:basedOn w:val="af3"/>
    <w:qFormat/>
    <w:rsid w:val="00E563A8"/>
    <w:pPr>
      <w:suppressLineNumbers/>
      <w:tabs>
        <w:tab w:val="clear" w:pos="5103"/>
      </w:tabs>
      <w:suppressAutoHyphens/>
      <w:spacing w:line="240" w:lineRule="auto"/>
      <w:ind w:firstLine="0"/>
      <w:jc w:val="left"/>
    </w:pPr>
    <w:rPr>
      <w:sz w:val="24"/>
      <w:szCs w:val="24"/>
      <w:lang w:eastAsia="ar-SA"/>
    </w:rPr>
  </w:style>
  <w:style w:type="character" w:customStyle="1" w:styleId="39">
    <w:name w:val="Заголовок №3_"/>
    <w:link w:val="3a"/>
    <w:rsid w:val="00676802"/>
    <w:rPr>
      <w:shd w:val="clear" w:color="auto" w:fill="FFFFFF"/>
    </w:rPr>
  </w:style>
  <w:style w:type="character" w:customStyle="1" w:styleId="1d">
    <w:name w:val="Оглавление 1 Знак"/>
    <w:aliases w:val="ОГЛАВЛЕНИЕ Знак"/>
    <w:link w:val="1c"/>
    <w:uiPriority w:val="39"/>
    <w:rsid w:val="004F68E2"/>
    <w:rPr>
      <w:bCs/>
      <w:noProof/>
      <w:color w:val="000000"/>
      <w:sz w:val="28"/>
      <w:szCs w:val="28"/>
    </w:rPr>
  </w:style>
  <w:style w:type="character" w:customStyle="1" w:styleId="3b">
    <w:name w:val="Оглавление (3)_"/>
    <w:link w:val="3c"/>
    <w:rsid w:val="00676802"/>
    <w:rPr>
      <w:shd w:val="clear" w:color="auto" w:fill="FFFFFF"/>
    </w:rPr>
  </w:style>
  <w:style w:type="character" w:customStyle="1" w:styleId="72">
    <w:name w:val="Основной текст (7)"/>
    <w:rsid w:val="00676802"/>
    <w:rPr>
      <w:rFonts w:ascii="Corbel" w:eastAsia="Corbel" w:hAnsi="Corbel" w:cs="Corbel"/>
      <w:b w:val="0"/>
      <w:bCs w:val="0"/>
      <w:i w:val="0"/>
      <w:iCs w:val="0"/>
      <w:smallCaps w:val="0"/>
      <w:strike w:val="0"/>
      <w:color w:val="000000"/>
      <w:spacing w:val="-10"/>
      <w:w w:val="100"/>
      <w:position w:val="0"/>
      <w:sz w:val="11"/>
      <w:szCs w:val="11"/>
      <w:u w:val="none"/>
      <w:lang w:val="en-US" w:eastAsia="en-US" w:bidi="en-US"/>
    </w:rPr>
  </w:style>
  <w:style w:type="paragraph" w:customStyle="1" w:styleId="3a">
    <w:name w:val="Заголовок №3"/>
    <w:basedOn w:val="af3"/>
    <w:link w:val="39"/>
    <w:qFormat/>
    <w:rsid w:val="00676802"/>
    <w:pPr>
      <w:widowControl w:val="0"/>
      <w:shd w:val="clear" w:color="auto" w:fill="FFFFFF"/>
      <w:tabs>
        <w:tab w:val="clear" w:pos="5103"/>
      </w:tabs>
      <w:spacing w:after="720" w:line="0" w:lineRule="atLeast"/>
      <w:ind w:firstLine="0"/>
      <w:jc w:val="center"/>
      <w:outlineLvl w:val="2"/>
    </w:pPr>
    <w:rPr>
      <w:sz w:val="20"/>
      <w:szCs w:val="20"/>
    </w:rPr>
  </w:style>
  <w:style w:type="paragraph" w:customStyle="1" w:styleId="3c">
    <w:name w:val="Оглавление (3)"/>
    <w:basedOn w:val="af3"/>
    <w:link w:val="3b"/>
    <w:qFormat/>
    <w:rsid w:val="00676802"/>
    <w:pPr>
      <w:widowControl w:val="0"/>
      <w:shd w:val="clear" w:color="auto" w:fill="FFFFFF"/>
      <w:tabs>
        <w:tab w:val="clear" w:pos="5103"/>
      </w:tabs>
      <w:spacing w:before="300" w:line="485" w:lineRule="exact"/>
      <w:ind w:firstLine="0"/>
    </w:pPr>
    <w:rPr>
      <w:sz w:val="20"/>
      <w:szCs w:val="20"/>
    </w:rPr>
  </w:style>
  <w:style w:type="character" w:customStyle="1" w:styleId="3Exact">
    <w:name w:val="Подпись к картинке (3) Exact"/>
    <w:link w:val="3d"/>
    <w:rsid w:val="00676802"/>
    <w:rPr>
      <w:shd w:val="clear" w:color="auto" w:fill="FFFFFF"/>
    </w:rPr>
  </w:style>
  <w:style w:type="paragraph" w:customStyle="1" w:styleId="3d">
    <w:name w:val="Подпись к картинке (3)"/>
    <w:basedOn w:val="af3"/>
    <w:link w:val="3Exact"/>
    <w:qFormat/>
    <w:rsid w:val="00676802"/>
    <w:pPr>
      <w:widowControl w:val="0"/>
      <w:shd w:val="clear" w:color="auto" w:fill="FFFFFF"/>
      <w:tabs>
        <w:tab w:val="clear" w:pos="5103"/>
      </w:tabs>
      <w:spacing w:line="0" w:lineRule="atLeast"/>
      <w:ind w:firstLine="0"/>
      <w:jc w:val="left"/>
    </w:pPr>
    <w:rPr>
      <w:sz w:val="20"/>
      <w:szCs w:val="20"/>
    </w:rPr>
  </w:style>
  <w:style w:type="character" w:customStyle="1" w:styleId="2b">
    <w:name w:val="Заголовок №2_"/>
    <w:link w:val="2c"/>
    <w:rsid w:val="00AE2899"/>
    <w:rPr>
      <w:sz w:val="30"/>
      <w:szCs w:val="30"/>
      <w:shd w:val="clear" w:color="auto" w:fill="FFFFFF"/>
    </w:rPr>
  </w:style>
  <w:style w:type="paragraph" w:customStyle="1" w:styleId="2c">
    <w:name w:val="Заголовок №2"/>
    <w:basedOn w:val="af3"/>
    <w:link w:val="2b"/>
    <w:qFormat/>
    <w:rsid w:val="00AE2899"/>
    <w:pPr>
      <w:widowControl w:val="0"/>
      <w:shd w:val="clear" w:color="auto" w:fill="FFFFFF"/>
      <w:tabs>
        <w:tab w:val="clear" w:pos="5103"/>
      </w:tabs>
      <w:spacing w:before="660" w:line="552" w:lineRule="exact"/>
      <w:ind w:firstLine="780"/>
      <w:jc w:val="left"/>
      <w:outlineLvl w:val="1"/>
    </w:pPr>
    <w:rPr>
      <w:sz w:val="30"/>
      <w:szCs w:val="30"/>
    </w:rPr>
  </w:style>
  <w:style w:type="numbering" w:customStyle="1" w:styleId="12">
    <w:name w:val="Стиль1"/>
    <w:rsid w:val="00B21F17"/>
    <w:pPr>
      <w:numPr>
        <w:numId w:val="2"/>
      </w:numPr>
    </w:pPr>
  </w:style>
  <w:style w:type="character" w:customStyle="1" w:styleId="mw-headline">
    <w:name w:val="mw-headline"/>
    <w:rsid w:val="00E3132C"/>
  </w:style>
  <w:style w:type="character" w:customStyle="1" w:styleId="mw-editsection">
    <w:name w:val="mw-editsection"/>
    <w:rsid w:val="00E3132C"/>
  </w:style>
  <w:style w:type="character" w:customStyle="1" w:styleId="mw-editsection-bracket">
    <w:name w:val="mw-editsection-bracket"/>
    <w:rsid w:val="00E3132C"/>
  </w:style>
  <w:style w:type="character" w:customStyle="1" w:styleId="mw-editsection-divider">
    <w:name w:val="mw-editsection-divider"/>
    <w:rsid w:val="00E3132C"/>
  </w:style>
  <w:style w:type="paragraph" w:customStyle="1" w:styleId="xl64">
    <w:name w:val="xl64"/>
    <w:basedOn w:val="af3"/>
    <w:qFormat/>
    <w:rsid w:val="00931E0E"/>
    <w:pPr>
      <w:pBdr>
        <w:left w:val="single" w:sz="6" w:space="0" w:color="auto"/>
        <w:right w:val="single" w:sz="6" w:space="0" w:color="auto"/>
      </w:pBdr>
      <w:tabs>
        <w:tab w:val="clear" w:pos="5103"/>
      </w:tabs>
      <w:spacing w:before="100" w:after="100" w:line="240" w:lineRule="auto"/>
      <w:ind w:firstLine="0"/>
      <w:jc w:val="center"/>
    </w:pPr>
    <w:rPr>
      <w:rFonts w:ascii="Bookman Old Style" w:hAnsi="Bookman Old Style"/>
      <w:b/>
      <w:bCs/>
      <w:sz w:val="16"/>
      <w:szCs w:val="16"/>
    </w:rPr>
  </w:style>
  <w:style w:type="paragraph" w:customStyle="1" w:styleId="2d">
    <w:name w:val="Стиль2"/>
    <w:basedOn w:val="18"/>
    <w:link w:val="2e"/>
    <w:uiPriority w:val="31"/>
    <w:qFormat/>
    <w:rsid w:val="001431BE"/>
  </w:style>
  <w:style w:type="character" w:styleId="affff8">
    <w:name w:val="FollowedHyperlink"/>
    <w:uiPriority w:val="99"/>
    <w:unhideWhenUsed/>
    <w:locked/>
    <w:rsid w:val="00585929"/>
    <w:rPr>
      <w:color w:val="800080"/>
      <w:u w:val="single"/>
    </w:rPr>
  </w:style>
  <w:style w:type="character" w:customStyle="1" w:styleId="2e">
    <w:name w:val="Стиль2 Знак"/>
    <w:basedOn w:val="1b"/>
    <w:link w:val="2d"/>
    <w:uiPriority w:val="31"/>
    <w:rsid w:val="001431BE"/>
    <w:rPr>
      <w:b/>
      <w:bCs/>
      <w:kern w:val="32"/>
      <w:sz w:val="24"/>
      <w:szCs w:val="24"/>
    </w:rPr>
  </w:style>
  <w:style w:type="character" w:customStyle="1" w:styleId="48">
    <w:name w:val="Основной текст (4)_"/>
    <w:rsid w:val="00021793"/>
    <w:rPr>
      <w:rFonts w:ascii="Times New Roman" w:eastAsia="Times New Roman" w:hAnsi="Times New Roman" w:cs="Times New Roman"/>
      <w:b/>
      <w:bCs/>
      <w:i w:val="0"/>
      <w:iCs w:val="0"/>
      <w:smallCaps w:val="0"/>
      <w:strike w:val="0"/>
      <w:sz w:val="40"/>
      <w:szCs w:val="40"/>
      <w:u w:val="none"/>
    </w:rPr>
  </w:style>
  <w:style w:type="character" w:customStyle="1" w:styleId="4a">
    <w:name w:val="Основной текст (4)"/>
    <w:rsid w:val="00021793"/>
    <w:rPr>
      <w:rFonts w:ascii="Times New Roman" w:eastAsia="Times New Roman" w:hAnsi="Times New Roman" w:cs="Times New Roman"/>
      <w:b/>
      <w:bCs/>
      <w:i w:val="0"/>
      <w:iCs w:val="0"/>
      <w:smallCaps w:val="0"/>
      <w:strike w:val="0"/>
      <w:color w:val="000000"/>
      <w:spacing w:val="0"/>
      <w:w w:val="100"/>
      <w:position w:val="0"/>
      <w:sz w:val="40"/>
      <w:szCs w:val="40"/>
      <w:u w:val="single"/>
      <w:lang w:val="ru-RU" w:eastAsia="ru-RU" w:bidi="ru-RU"/>
    </w:rPr>
  </w:style>
  <w:style w:type="paragraph" w:customStyle="1" w:styleId="-">
    <w:name w:val="Таблица - текст основной"/>
    <w:basedOn w:val="affff9"/>
    <w:link w:val="-0"/>
    <w:qFormat/>
    <w:rsid w:val="00AE4634"/>
    <w:pPr>
      <w:tabs>
        <w:tab w:val="clear" w:pos="5103"/>
      </w:tabs>
      <w:suppressAutoHyphens/>
      <w:spacing w:before="40" w:after="0" w:line="276" w:lineRule="auto"/>
      <w:ind w:firstLine="0"/>
      <w:jc w:val="left"/>
    </w:pPr>
    <w:rPr>
      <w:rFonts w:ascii="Arial" w:eastAsia="Calibri" w:hAnsi="Arial" w:cs="Arial"/>
      <w:color w:val="000000"/>
      <w:sz w:val="20"/>
      <w:szCs w:val="20"/>
      <w:lang w:eastAsia="en-US"/>
    </w:rPr>
  </w:style>
  <w:style w:type="character" w:customStyle="1" w:styleId="-0">
    <w:name w:val="Таблица - текст основной Знак"/>
    <w:basedOn w:val="af4"/>
    <w:link w:val="-"/>
    <w:rsid w:val="00AE4634"/>
    <w:rPr>
      <w:rFonts w:ascii="Arial" w:eastAsia="Calibri" w:hAnsi="Arial" w:cs="Arial"/>
      <w:color w:val="000000"/>
      <w:lang w:eastAsia="en-US"/>
    </w:rPr>
  </w:style>
  <w:style w:type="paragraph" w:customStyle="1" w:styleId="-1">
    <w:name w:val="Таблица - шапка"/>
    <w:basedOn w:val="af3"/>
    <w:qFormat/>
    <w:rsid w:val="00AE4634"/>
    <w:pPr>
      <w:tabs>
        <w:tab w:val="clear" w:pos="5103"/>
      </w:tabs>
      <w:suppressAutoHyphens/>
      <w:spacing w:before="60" w:after="60" w:line="240" w:lineRule="auto"/>
      <w:ind w:firstLine="0"/>
      <w:jc w:val="center"/>
    </w:pPr>
    <w:rPr>
      <w:rFonts w:ascii="Arial" w:eastAsia="Calibri" w:hAnsi="Arial" w:cs="Arial"/>
      <w:b/>
      <w:sz w:val="20"/>
      <w:szCs w:val="20"/>
      <w:lang w:eastAsia="en-US"/>
    </w:rPr>
  </w:style>
  <w:style w:type="paragraph" w:styleId="affff9">
    <w:name w:val="Body Text"/>
    <w:aliases w:val="Основной текст Знак Знак Знак,Основной текст Знак Знак Знак Знак,Основной текст таблиц,в таблице,таблицы,в таблицах,Основной текст Знак1 Знак,Основной текст Знак Знак, в таблице, в таблицах,Основной текст Знак Знак1 Знак,bt,Отчет"/>
    <w:basedOn w:val="af3"/>
    <w:link w:val="affffa"/>
    <w:unhideWhenUsed/>
    <w:qFormat/>
    <w:rsid w:val="00AE4634"/>
    <w:pPr>
      <w:spacing w:after="120"/>
    </w:pPr>
  </w:style>
  <w:style w:type="character" w:customStyle="1" w:styleId="affffa">
    <w:name w:val="Основной текст Знак"/>
    <w:aliases w:val="Основной текст Знак Знак Знак Знак1,Основной текст Знак Знак Знак Знак Знак,Основной текст таблиц Знак,в таблице Знак,таблицы Знак,в таблицах Знак,Основной текст Знак1 Знак Знак,Основной текст Знак Знак Знак1, в таблице Знак,bt Знак"/>
    <w:basedOn w:val="af4"/>
    <w:link w:val="affff9"/>
    <w:qFormat/>
    <w:rsid w:val="00AE4634"/>
    <w:rPr>
      <w:sz w:val="28"/>
      <w:szCs w:val="28"/>
    </w:rPr>
  </w:style>
  <w:style w:type="table" w:customStyle="1" w:styleId="2f">
    <w:name w:val="Сетка таблицы2"/>
    <w:basedOn w:val="af5"/>
    <w:next w:val="aff6"/>
    <w:uiPriority w:val="39"/>
    <w:rsid w:val="00F2213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
    <w:name w:val="Таблица - Текст основной"/>
    <w:basedOn w:val="af3"/>
    <w:link w:val="-3"/>
    <w:uiPriority w:val="99"/>
    <w:qFormat/>
    <w:rsid w:val="00F22138"/>
    <w:pPr>
      <w:tabs>
        <w:tab w:val="clear" w:pos="5103"/>
      </w:tabs>
      <w:suppressAutoHyphens/>
      <w:spacing w:before="20" w:after="20" w:line="240" w:lineRule="auto"/>
      <w:ind w:firstLine="0"/>
      <w:jc w:val="left"/>
    </w:pPr>
    <w:rPr>
      <w:rFonts w:ascii="Arial" w:hAnsi="Arial"/>
      <w:sz w:val="20"/>
      <w:szCs w:val="20"/>
    </w:rPr>
  </w:style>
  <w:style w:type="character" w:customStyle="1" w:styleId="-3">
    <w:name w:val="Таблица - Текст основной Знак"/>
    <w:link w:val="-2"/>
    <w:uiPriority w:val="99"/>
    <w:rsid w:val="00F22138"/>
    <w:rPr>
      <w:rFonts w:ascii="Arial" w:hAnsi="Arial"/>
    </w:rPr>
  </w:style>
  <w:style w:type="paragraph" w:customStyle="1" w:styleId="-4">
    <w:name w:val="Таблица - Числа (выравнены по точке)"/>
    <w:basedOn w:val="-2"/>
    <w:qFormat/>
    <w:rsid w:val="00F22138"/>
    <w:pPr>
      <w:tabs>
        <w:tab w:val="decimal" w:pos="1134"/>
      </w:tabs>
    </w:pPr>
  </w:style>
  <w:style w:type="paragraph" w:customStyle="1" w:styleId="53">
    <w:name w:val="Стиль5"/>
    <w:basedOn w:val="25"/>
    <w:link w:val="57"/>
    <w:qFormat/>
    <w:rsid w:val="003C419C"/>
    <w:pPr>
      <w:keepLines w:val="0"/>
      <w:numPr>
        <w:ilvl w:val="0"/>
        <w:numId w:val="3"/>
      </w:numPr>
      <w:tabs>
        <w:tab w:val="clear" w:pos="992"/>
        <w:tab w:val="left" w:pos="1276"/>
      </w:tabs>
      <w:ind w:left="0" w:firstLine="709"/>
    </w:pPr>
    <w:rPr>
      <w:szCs w:val="32"/>
    </w:rPr>
  </w:style>
  <w:style w:type="character" w:customStyle="1" w:styleId="57">
    <w:name w:val="Стиль5 Знак"/>
    <w:link w:val="53"/>
    <w:rsid w:val="003C419C"/>
    <w:rPr>
      <w:b/>
      <w:bCs/>
      <w:iCs/>
      <w:sz w:val="24"/>
      <w:szCs w:val="32"/>
    </w:rPr>
  </w:style>
  <w:style w:type="paragraph" w:customStyle="1" w:styleId="6">
    <w:name w:val="Стиль6"/>
    <w:basedOn w:val="18"/>
    <w:link w:val="65"/>
    <w:qFormat/>
    <w:rsid w:val="003C419C"/>
    <w:pPr>
      <w:widowControl w:val="0"/>
      <w:numPr>
        <w:numId w:val="4"/>
      </w:numPr>
      <w:tabs>
        <w:tab w:val="clear" w:pos="992"/>
      </w:tabs>
      <w:spacing w:before="200" w:after="60"/>
      <w:ind w:left="0" w:firstLine="709"/>
    </w:pPr>
    <w:rPr>
      <w:rFonts w:cs="Arial"/>
      <w:kern w:val="0"/>
      <w:lang w:bidi="ru-RU"/>
    </w:rPr>
  </w:style>
  <w:style w:type="character" w:customStyle="1" w:styleId="65">
    <w:name w:val="Стиль6 Знак"/>
    <w:link w:val="6"/>
    <w:rsid w:val="003C419C"/>
    <w:rPr>
      <w:rFonts w:cs="Arial"/>
      <w:b/>
      <w:bCs/>
      <w:sz w:val="24"/>
      <w:szCs w:val="24"/>
      <w:lang w:bidi="ru-RU"/>
    </w:rPr>
  </w:style>
  <w:style w:type="paragraph" w:customStyle="1" w:styleId="220">
    <w:name w:val="Основной текст 22"/>
    <w:basedOn w:val="af3"/>
    <w:qFormat/>
    <w:rsid w:val="003C419C"/>
    <w:pPr>
      <w:tabs>
        <w:tab w:val="clear" w:pos="5103"/>
      </w:tabs>
      <w:suppressAutoHyphens/>
      <w:spacing w:after="120" w:line="480" w:lineRule="auto"/>
      <w:ind w:firstLine="0"/>
      <w:jc w:val="left"/>
    </w:pPr>
    <w:rPr>
      <w:sz w:val="24"/>
      <w:szCs w:val="24"/>
      <w:lang w:eastAsia="ar-SA"/>
    </w:rPr>
  </w:style>
  <w:style w:type="character" w:customStyle="1" w:styleId="affffb">
    <w:name w:val="Символ сноски"/>
    <w:basedOn w:val="af4"/>
    <w:qFormat/>
    <w:rsid w:val="00D05F4C"/>
    <w:rPr>
      <w:vertAlign w:val="superscript"/>
    </w:rPr>
  </w:style>
  <w:style w:type="character" w:customStyle="1" w:styleId="1f5">
    <w:name w:val="Знак сноски1"/>
    <w:rsid w:val="00D05F4C"/>
    <w:rPr>
      <w:vertAlign w:val="superscript"/>
    </w:rPr>
  </w:style>
  <w:style w:type="paragraph" w:styleId="affffc">
    <w:name w:val="Body Text Indent"/>
    <w:aliases w:val="Надин стиль,Основной текст с отступом Знак1 Знак,Основной текст с отступом Знак Знак Знак,Основной текст с отступом Знак1 Знак Знак Знак,Основной текст с отступом Знак Знак Знак Знак Знак,Нумерованный список !!,Мой Заголовок 1"/>
    <w:basedOn w:val="af3"/>
    <w:link w:val="affffd"/>
    <w:uiPriority w:val="99"/>
    <w:qFormat/>
    <w:locked/>
    <w:rsid w:val="00D05F4C"/>
    <w:pPr>
      <w:tabs>
        <w:tab w:val="clear" w:pos="5103"/>
      </w:tabs>
      <w:suppressAutoHyphens/>
      <w:spacing w:after="120" w:line="240" w:lineRule="auto"/>
      <w:ind w:left="283" w:firstLine="0"/>
      <w:jc w:val="left"/>
    </w:pPr>
    <w:rPr>
      <w:sz w:val="24"/>
      <w:szCs w:val="24"/>
      <w:lang w:eastAsia="ar-SA"/>
    </w:rPr>
  </w:style>
  <w:style w:type="character" w:customStyle="1" w:styleId="affffd">
    <w:name w:val="Основной текст с отступом Знак"/>
    <w:aliases w:val="Надин стиль Знак,Основной текст с отступом Знак1 Знак Знак1,Основной текст с отступом Знак Знак Знак Знак1,Основной текст с отступом Знак1 Знак Знак Знак Знак1,Основной текст с отступом Знак Знак Знак Знак Знак Знак"/>
    <w:basedOn w:val="af4"/>
    <w:link w:val="affffc"/>
    <w:uiPriority w:val="99"/>
    <w:qFormat/>
    <w:rsid w:val="00D05F4C"/>
    <w:rPr>
      <w:sz w:val="24"/>
      <w:szCs w:val="24"/>
      <w:lang w:eastAsia="ar-SA"/>
    </w:rPr>
  </w:style>
  <w:style w:type="character" w:customStyle="1" w:styleId="Exact">
    <w:name w:val="Подпись к картинке Exact"/>
    <w:rsid w:val="00DA5F24"/>
    <w:rPr>
      <w:b w:val="0"/>
      <w:bCs w:val="0"/>
      <w:i w:val="0"/>
      <w:iCs w:val="0"/>
      <w:smallCaps w:val="0"/>
      <w:strike w:val="0"/>
      <w:sz w:val="28"/>
      <w:szCs w:val="28"/>
      <w:u w:val="none"/>
    </w:rPr>
  </w:style>
  <w:style w:type="character" w:customStyle="1" w:styleId="affffe">
    <w:name w:val="Подпись к картинке_"/>
    <w:link w:val="afffff"/>
    <w:rsid w:val="00DA5F24"/>
    <w:rPr>
      <w:sz w:val="28"/>
      <w:szCs w:val="28"/>
      <w:shd w:val="clear" w:color="auto" w:fill="FFFFFF"/>
    </w:rPr>
  </w:style>
  <w:style w:type="paragraph" w:customStyle="1" w:styleId="afffff">
    <w:name w:val="Подпись к картинке"/>
    <w:basedOn w:val="af3"/>
    <w:link w:val="affffe"/>
    <w:qFormat/>
    <w:rsid w:val="00DA5F24"/>
    <w:pPr>
      <w:widowControl w:val="0"/>
      <w:shd w:val="clear" w:color="auto" w:fill="FFFFFF"/>
      <w:tabs>
        <w:tab w:val="clear" w:pos="5103"/>
      </w:tabs>
      <w:spacing w:line="0" w:lineRule="atLeast"/>
      <w:ind w:firstLine="0"/>
      <w:jc w:val="left"/>
    </w:pPr>
  </w:style>
  <w:style w:type="paragraph" w:styleId="afffff0">
    <w:name w:val="No Spacing"/>
    <w:aliases w:val="письмо,ПТП Главы,ВТМ табл,No Spacing,Текст концепции,Стратегия,с интервалом"/>
    <w:link w:val="afffff1"/>
    <w:uiPriority w:val="1"/>
    <w:qFormat/>
    <w:rsid w:val="00DA5F24"/>
    <w:rPr>
      <w:rFonts w:ascii="Calibri" w:eastAsia="Calibri" w:hAnsi="Calibri"/>
      <w:sz w:val="22"/>
      <w:szCs w:val="22"/>
      <w:lang w:eastAsia="en-US"/>
    </w:rPr>
  </w:style>
  <w:style w:type="character" w:customStyle="1" w:styleId="afffff1">
    <w:name w:val="Без интервала Знак"/>
    <w:aliases w:val="письмо Знак,ПТП Главы Знак,ВТМ табл Знак,No Spacing Знак,Текст концепции Знак,Стратегия Знак,с интервалом Знак"/>
    <w:link w:val="afffff0"/>
    <w:qFormat/>
    <w:rsid w:val="00DA5F24"/>
    <w:rPr>
      <w:rFonts w:ascii="Calibri" w:eastAsia="Calibri" w:hAnsi="Calibri"/>
      <w:sz w:val="22"/>
      <w:szCs w:val="22"/>
      <w:lang w:eastAsia="en-US"/>
    </w:rPr>
  </w:style>
  <w:style w:type="character" w:customStyle="1" w:styleId="2Exact">
    <w:name w:val="Подпись к таблице (2) Exact"/>
    <w:link w:val="2f0"/>
    <w:rsid w:val="001B0780"/>
    <w:rPr>
      <w:shd w:val="clear" w:color="auto" w:fill="FFFFFF"/>
    </w:rPr>
  </w:style>
  <w:style w:type="paragraph" w:customStyle="1" w:styleId="2f0">
    <w:name w:val="Подпись к таблице (2)"/>
    <w:basedOn w:val="af3"/>
    <w:link w:val="2Exact"/>
    <w:qFormat/>
    <w:rsid w:val="001B0780"/>
    <w:pPr>
      <w:widowControl w:val="0"/>
      <w:shd w:val="clear" w:color="auto" w:fill="FFFFFF"/>
      <w:tabs>
        <w:tab w:val="clear" w:pos="5103"/>
      </w:tabs>
      <w:spacing w:after="240" w:line="0" w:lineRule="atLeast"/>
      <w:ind w:firstLine="0"/>
      <w:jc w:val="left"/>
    </w:pPr>
    <w:rPr>
      <w:sz w:val="20"/>
      <w:szCs w:val="20"/>
    </w:rPr>
  </w:style>
  <w:style w:type="character" w:customStyle="1" w:styleId="WW8Num16z3">
    <w:name w:val="WW8Num16z3"/>
    <w:rsid w:val="0053312E"/>
    <w:rPr>
      <w:rFonts w:ascii="Symbol" w:hAnsi="Symbol"/>
    </w:rPr>
  </w:style>
  <w:style w:type="paragraph" w:customStyle="1" w:styleId="1f6">
    <w:name w:val="Обычный1"/>
    <w:link w:val="Normal"/>
    <w:qFormat/>
    <w:rsid w:val="008B263C"/>
    <w:pPr>
      <w:suppressAutoHyphens/>
      <w:spacing w:before="100" w:after="100"/>
    </w:pPr>
    <w:rPr>
      <w:rFonts w:eastAsia="Arial"/>
      <w:sz w:val="24"/>
      <w:lang w:eastAsia="ar-SA"/>
    </w:rPr>
  </w:style>
  <w:style w:type="paragraph" w:customStyle="1" w:styleId="ConsPlusCell">
    <w:name w:val="ConsPlusCell"/>
    <w:uiPriority w:val="99"/>
    <w:qFormat/>
    <w:rsid w:val="00FA51CC"/>
    <w:pPr>
      <w:widowControl w:val="0"/>
      <w:suppressAutoHyphens/>
      <w:autoSpaceDE w:val="0"/>
    </w:pPr>
    <w:rPr>
      <w:rFonts w:ascii="Arial" w:hAnsi="Arial" w:cs="Arial"/>
      <w:kern w:val="1"/>
      <w:lang w:eastAsia="ar-SA"/>
    </w:rPr>
  </w:style>
  <w:style w:type="paragraph" w:customStyle="1" w:styleId="font5">
    <w:name w:val="font5"/>
    <w:basedOn w:val="af3"/>
    <w:qFormat/>
    <w:rsid w:val="009773FF"/>
    <w:pPr>
      <w:tabs>
        <w:tab w:val="clear" w:pos="5103"/>
      </w:tabs>
      <w:spacing w:before="100" w:beforeAutospacing="1" w:after="100" w:afterAutospacing="1" w:line="240" w:lineRule="auto"/>
      <w:ind w:firstLine="0"/>
      <w:jc w:val="left"/>
    </w:pPr>
    <w:rPr>
      <w:sz w:val="20"/>
      <w:szCs w:val="20"/>
    </w:rPr>
  </w:style>
  <w:style w:type="paragraph" w:customStyle="1" w:styleId="font6">
    <w:name w:val="font6"/>
    <w:basedOn w:val="af3"/>
    <w:qFormat/>
    <w:rsid w:val="009773FF"/>
    <w:pPr>
      <w:tabs>
        <w:tab w:val="clear" w:pos="5103"/>
      </w:tabs>
      <w:spacing w:before="100" w:beforeAutospacing="1" w:after="100" w:afterAutospacing="1" w:line="240" w:lineRule="auto"/>
      <w:ind w:firstLine="0"/>
      <w:jc w:val="left"/>
    </w:pPr>
    <w:rPr>
      <w:sz w:val="20"/>
      <w:szCs w:val="20"/>
    </w:rPr>
  </w:style>
  <w:style w:type="paragraph" w:customStyle="1" w:styleId="font7">
    <w:name w:val="font7"/>
    <w:basedOn w:val="af3"/>
    <w:qFormat/>
    <w:rsid w:val="009773FF"/>
    <w:pPr>
      <w:tabs>
        <w:tab w:val="clear" w:pos="5103"/>
      </w:tabs>
      <w:spacing w:before="100" w:beforeAutospacing="1" w:after="100" w:afterAutospacing="1" w:line="240" w:lineRule="auto"/>
      <w:ind w:firstLine="0"/>
      <w:jc w:val="left"/>
    </w:pPr>
    <w:rPr>
      <w:b/>
      <w:bCs/>
      <w:sz w:val="20"/>
      <w:szCs w:val="20"/>
    </w:rPr>
  </w:style>
  <w:style w:type="paragraph" w:customStyle="1" w:styleId="font8">
    <w:name w:val="font8"/>
    <w:basedOn w:val="af3"/>
    <w:qFormat/>
    <w:rsid w:val="009773FF"/>
    <w:pPr>
      <w:tabs>
        <w:tab w:val="clear" w:pos="5103"/>
      </w:tabs>
      <w:spacing w:before="100" w:beforeAutospacing="1" w:after="100" w:afterAutospacing="1" w:line="240" w:lineRule="auto"/>
      <w:ind w:firstLine="0"/>
      <w:jc w:val="left"/>
    </w:pPr>
    <w:rPr>
      <w:rFonts w:ascii="Times New Roman CYR" w:hAnsi="Times New Roman CYR"/>
      <w:b/>
      <w:bCs/>
      <w:sz w:val="20"/>
      <w:szCs w:val="20"/>
    </w:rPr>
  </w:style>
  <w:style w:type="paragraph" w:customStyle="1" w:styleId="font9">
    <w:name w:val="font9"/>
    <w:basedOn w:val="af3"/>
    <w:qFormat/>
    <w:rsid w:val="009773FF"/>
    <w:pPr>
      <w:tabs>
        <w:tab w:val="clear" w:pos="5103"/>
      </w:tabs>
      <w:spacing w:before="100" w:beforeAutospacing="1" w:after="100" w:afterAutospacing="1" w:line="240" w:lineRule="auto"/>
      <w:ind w:firstLine="0"/>
      <w:jc w:val="left"/>
    </w:pPr>
    <w:rPr>
      <w:b/>
      <w:bCs/>
      <w:sz w:val="20"/>
      <w:szCs w:val="20"/>
    </w:rPr>
  </w:style>
  <w:style w:type="paragraph" w:customStyle="1" w:styleId="font10">
    <w:name w:val="font10"/>
    <w:basedOn w:val="af3"/>
    <w:qFormat/>
    <w:rsid w:val="009773FF"/>
    <w:pPr>
      <w:tabs>
        <w:tab w:val="clear" w:pos="5103"/>
      </w:tabs>
      <w:spacing w:before="100" w:beforeAutospacing="1" w:after="100" w:afterAutospacing="1" w:line="240" w:lineRule="auto"/>
      <w:ind w:firstLine="0"/>
      <w:jc w:val="left"/>
    </w:pPr>
    <w:rPr>
      <w:rFonts w:ascii="Times New Roman CYR" w:hAnsi="Times New Roman CYR"/>
      <w:i/>
      <w:iCs/>
      <w:sz w:val="20"/>
      <w:szCs w:val="20"/>
    </w:rPr>
  </w:style>
  <w:style w:type="paragraph" w:customStyle="1" w:styleId="font11">
    <w:name w:val="font11"/>
    <w:basedOn w:val="af3"/>
    <w:qFormat/>
    <w:rsid w:val="009773FF"/>
    <w:pPr>
      <w:tabs>
        <w:tab w:val="clear" w:pos="5103"/>
      </w:tabs>
      <w:spacing w:before="100" w:beforeAutospacing="1" w:after="100" w:afterAutospacing="1" w:line="240" w:lineRule="auto"/>
      <w:ind w:firstLine="0"/>
      <w:jc w:val="left"/>
    </w:pPr>
    <w:rPr>
      <w:rFonts w:ascii="Times New Roman CYR" w:hAnsi="Times New Roman CYR"/>
      <w:b/>
      <w:bCs/>
      <w:i/>
      <w:iCs/>
      <w:sz w:val="20"/>
      <w:szCs w:val="20"/>
      <w:u w:val="single"/>
    </w:rPr>
  </w:style>
  <w:style w:type="paragraph" w:customStyle="1" w:styleId="font12">
    <w:name w:val="font12"/>
    <w:basedOn w:val="af3"/>
    <w:qFormat/>
    <w:rsid w:val="009773FF"/>
    <w:pPr>
      <w:tabs>
        <w:tab w:val="clear" w:pos="5103"/>
      </w:tabs>
      <w:spacing w:before="100" w:beforeAutospacing="1" w:after="100" w:afterAutospacing="1" w:line="240" w:lineRule="auto"/>
      <w:ind w:firstLine="0"/>
      <w:jc w:val="left"/>
    </w:pPr>
    <w:rPr>
      <w:rFonts w:ascii="Times New Roman CYR" w:hAnsi="Times New Roman CYR"/>
      <w:b/>
      <w:bCs/>
      <w:sz w:val="20"/>
      <w:szCs w:val="20"/>
      <w:u w:val="single"/>
    </w:rPr>
  </w:style>
  <w:style w:type="paragraph" w:customStyle="1" w:styleId="xl65">
    <w:name w:val="xl65"/>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66">
    <w:name w:val="xl66"/>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bottom"/>
    </w:pPr>
    <w:rPr>
      <w:sz w:val="20"/>
      <w:szCs w:val="20"/>
    </w:rPr>
  </w:style>
  <w:style w:type="paragraph" w:customStyle="1" w:styleId="xl67">
    <w:name w:val="xl67"/>
    <w:basedOn w:val="af3"/>
    <w:qFormat/>
    <w:rsid w:val="009773FF"/>
    <w:pPr>
      <w:tabs>
        <w:tab w:val="clear" w:pos="5103"/>
      </w:tabs>
      <w:spacing w:before="100" w:beforeAutospacing="1" w:after="100" w:afterAutospacing="1" w:line="240" w:lineRule="auto"/>
      <w:ind w:firstLine="0"/>
      <w:jc w:val="left"/>
    </w:pPr>
    <w:rPr>
      <w:rFonts w:ascii="Times New Roman CYR" w:hAnsi="Times New Roman CYR"/>
      <w:sz w:val="24"/>
      <w:szCs w:val="24"/>
    </w:rPr>
  </w:style>
  <w:style w:type="paragraph" w:customStyle="1" w:styleId="xl68">
    <w:name w:val="xl68"/>
    <w:basedOn w:val="af3"/>
    <w:qFormat/>
    <w:rsid w:val="009773FF"/>
    <w:pPr>
      <w:tabs>
        <w:tab w:val="clear" w:pos="5103"/>
      </w:tabs>
      <w:spacing w:before="100" w:beforeAutospacing="1" w:after="100" w:afterAutospacing="1" w:line="240" w:lineRule="auto"/>
      <w:ind w:firstLine="0"/>
      <w:jc w:val="left"/>
    </w:pPr>
    <w:rPr>
      <w:sz w:val="24"/>
      <w:szCs w:val="24"/>
    </w:rPr>
  </w:style>
  <w:style w:type="paragraph" w:customStyle="1" w:styleId="xl69">
    <w:name w:val="xl69"/>
    <w:basedOn w:val="af3"/>
    <w:qFormat/>
    <w:rsid w:val="009773FF"/>
    <w:pPr>
      <w:shd w:val="clear" w:color="000000" w:fill="FFFFFF"/>
      <w:tabs>
        <w:tab w:val="clear" w:pos="5103"/>
      </w:tabs>
      <w:spacing w:before="100" w:beforeAutospacing="1" w:after="100" w:afterAutospacing="1" w:line="240" w:lineRule="auto"/>
      <w:ind w:firstLine="0"/>
      <w:jc w:val="left"/>
    </w:pPr>
    <w:rPr>
      <w:sz w:val="24"/>
      <w:szCs w:val="24"/>
    </w:rPr>
  </w:style>
  <w:style w:type="paragraph" w:customStyle="1" w:styleId="xl70">
    <w:name w:val="xl70"/>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b/>
      <w:bCs/>
      <w:i/>
      <w:iCs/>
      <w:sz w:val="20"/>
      <w:szCs w:val="20"/>
    </w:rPr>
  </w:style>
  <w:style w:type="paragraph" w:customStyle="1" w:styleId="xl71">
    <w:name w:val="xl71"/>
    <w:basedOn w:val="af3"/>
    <w:qFormat/>
    <w:rsid w:val="009773FF"/>
    <w:pPr>
      <w:pBdr>
        <w:top w:val="single" w:sz="4" w:space="0" w:color="auto"/>
        <w:left w:val="single" w:sz="4" w:space="0" w:color="auto"/>
        <w:bottom w:val="single" w:sz="4" w:space="0" w:color="auto"/>
        <w:right w:val="single" w:sz="4" w:space="0" w:color="auto"/>
      </w:pBdr>
      <w:shd w:val="clear" w:color="FFFF00" w:fill="FFFFFF"/>
      <w:tabs>
        <w:tab w:val="clear" w:pos="5103"/>
      </w:tabs>
      <w:spacing w:before="100" w:beforeAutospacing="1" w:after="100" w:afterAutospacing="1" w:line="240" w:lineRule="auto"/>
      <w:ind w:firstLine="0"/>
      <w:jc w:val="left"/>
      <w:textAlignment w:val="bottom"/>
    </w:pPr>
    <w:rPr>
      <w:sz w:val="20"/>
      <w:szCs w:val="20"/>
    </w:rPr>
  </w:style>
  <w:style w:type="paragraph" w:customStyle="1" w:styleId="xl72">
    <w:name w:val="xl72"/>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bottom"/>
    </w:pPr>
    <w:rPr>
      <w:sz w:val="20"/>
      <w:szCs w:val="20"/>
    </w:rPr>
  </w:style>
  <w:style w:type="paragraph" w:customStyle="1" w:styleId="xl73">
    <w:name w:val="xl73"/>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bottom"/>
    </w:pPr>
    <w:rPr>
      <w:sz w:val="20"/>
      <w:szCs w:val="20"/>
    </w:rPr>
  </w:style>
  <w:style w:type="paragraph" w:customStyle="1" w:styleId="xl74">
    <w:name w:val="xl7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bottom"/>
    </w:pPr>
    <w:rPr>
      <w:sz w:val="20"/>
      <w:szCs w:val="20"/>
    </w:rPr>
  </w:style>
  <w:style w:type="paragraph" w:customStyle="1" w:styleId="xl75">
    <w:name w:val="xl75"/>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b/>
      <w:bCs/>
      <w:sz w:val="20"/>
      <w:szCs w:val="20"/>
    </w:rPr>
  </w:style>
  <w:style w:type="paragraph" w:customStyle="1" w:styleId="xl76">
    <w:name w:val="xl76"/>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77">
    <w:name w:val="xl77"/>
    <w:basedOn w:val="af3"/>
    <w:qFormat/>
    <w:rsid w:val="009773FF"/>
    <w:pPr>
      <w:shd w:val="clear" w:color="000000" w:fill="FFFFFF"/>
      <w:tabs>
        <w:tab w:val="clear" w:pos="5103"/>
      </w:tabs>
      <w:spacing w:before="100" w:beforeAutospacing="1" w:after="100" w:afterAutospacing="1" w:line="240" w:lineRule="auto"/>
      <w:ind w:firstLine="0"/>
      <w:jc w:val="left"/>
    </w:pPr>
    <w:rPr>
      <w:sz w:val="20"/>
      <w:szCs w:val="20"/>
    </w:rPr>
  </w:style>
  <w:style w:type="paragraph" w:customStyle="1" w:styleId="xl78">
    <w:name w:val="xl78"/>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sz w:val="20"/>
      <w:szCs w:val="20"/>
    </w:rPr>
  </w:style>
  <w:style w:type="paragraph" w:customStyle="1" w:styleId="xl79">
    <w:name w:val="xl79"/>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0"/>
      <w:szCs w:val="20"/>
    </w:rPr>
  </w:style>
  <w:style w:type="paragraph" w:customStyle="1" w:styleId="xl80">
    <w:name w:val="xl80"/>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sz w:val="20"/>
      <w:szCs w:val="20"/>
    </w:rPr>
  </w:style>
  <w:style w:type="paragraph" w:customStyle="1" w:styleId="xl81">
    <w:name w:val="xl81"/>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bottom"/>
    </w:pPr>
    <w:rPr>
      <w:sz w:val="20"/>
      <w:szCs w:val="20"/>
    </w:rPr>
  </w:style>
  <w:style w:type="paragraph" w:customStyle="1" w:styleId="xl82">
    <w:name w:val="xl82"/>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sz w:val="20"/>
      <w:szCs w:val="20"/>
    </w:rPr>
  </w:style>
  <w:style w:type="paragraph" w:customStyle="1" w:styleId="xl83">
    <w:name w:val="xl83"/>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bottom"/>
    </w:pPr>
    <w:rPr>
      <w:sz w:val="20"/>
      <w:szCs w:val="20"/>
    </w:rPr>
  </w:style>
  <w:style w:type="paragraph" w:customStyle="1" w:styleId="xl84">
    <w:name w:val="xl84"/>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b/>
      <w:bCs/>
      <w:sz w:val="20"/>
      <w:szCs w:val="20"/>
    </w:rPr>
  </w:style>
  <w:style w:type="paragraph" w:customStyle="1" w:styleId="xl85">
    <w:name w:val="xl85"/>
    <w:basedOn w:val="af3"/>
    <w:qFormat/>
    <w:rsid w:val="009773FF"/>
    <w:pPr>
      <w:tabs>
        <w:tab w:val="clear" w:pos="5103"/>
      </w:tabs>
      <w:spacing w:before="100" w:beforeAutospacing="1" w:after="100" w:afterAutospacing="1" w:line="240" w:lineRule="auto"/>
      <w:ind w:firstLine="0"/>
      <w:jc w:val="left"/>
    </w:pPr>
    <w:rPr>
      <w:sz w:val="20"/>
      <w:szCs w:val="20"/>
    </w:rPr>
  </w:style>
  <w:style w:type="paragraph" w:customStyle="1" w:styleId="xl86">
    <w:name w:val="xl86"/>
    <w:basedOn w:val="af3"/>
    <w:qFormat/>
    <w:rsid w:val="009773FF"/>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center"/>
    </w:pPr>
    <w:rPr>
      <w:sz w:val="20"/>
      <w:szCs w:val="20"/>
    </w:rPr>
  </w:style>
  <w:style w:type="paragraph" w:customStyle="1" w:styleId="xl87">
    <w:name w:val="xl87"/>
    <w:basedOn w:val="af3"/>
    <w:qFormat/>
    <w:rsid w:val="009773FF"/>
    <w:pPr>
      <w:pBdr>
        <w:top w:val="single" w:sz="4" w:space="0" w:color="auto"/>
        <w:left w:val="single" w:sz="4" w:space="0" w:color="auto"/>
      </w:pBdr>
      <w:tabs>
        <w:tab w:val="clear" w:pos="5103"/>
      </w:tabs>
      <w:spacing w:before="100" w:beforeAutospacing="1" w:after="100" w:afterAutospacing="1" w:line="240" w:lineRule="auto"/>
      <w:ind w:firstLine="0"/>
      <w:jc w:val="center"/>
    </w:pPr>
    <w:rPr>
      <w:sz w:val="20"/>
      <w:szCs w:val="20"/>
    </w:rPr>
  </w:style>
  <w:style w:type="paragraph" w:customStyle="1" w:styleId="xl88">
    <w:name w:val="xl88"/>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89">
    <w:name w:val="xl89"/>
    <w:basedOn w:val="af3"/>
    <w:qFormat/>
    <w:rsid w:val="009773FF"/>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pPr>
    <w:rPr>
      <w:sz w:val="20"/>
      <w:szCs w:val="20"/>
    </w:rPr>
  </w:style>
  <w:style w:type="paragraph" w:customStyle="1" w:styleId="xl90">
    <w:name w:val="xl90"/>
    <w:basedOn w:val="af3"/>
    <w:qFormat/>
    <w:rsid w:val="009773FF"/>
    <w:pPr>
      <w:pBdr>
        <w:left w:val="single" w:sz="4" w:space="0" w:color="auto"/>
        <w:bottom w:val="single" w:sz="4" w:space="0" w:color="auto"/>
      </w:pBdr>
      <w:tabs>
        <w:tab w:val="clear" w:pos="5103"/>
      </w:tabs>
      <w:spacing w:before="100" w:beforeAutospacing="1" w:after="100" w:afterAutospacing="1" w:line="240" w:lineRule="auto"/>
      <w:ind w:firstLine="0"/>
      <w:jc w:val="center"/>
    </w:pPr>
    <w:rPr>
      <w:sz w:val="20"/>
      <w:szCs w:val="20"/>
    </w:rPr>
  </w:style>
  <w:style w:type="paragraph" w:customStyle="1" w:styleId="xl91">
    <w:name w:val="xl91"/>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pPr>
    <w:rPr>
      <w:sz w:val="20"/>
      <w:szCs w:val="20"/>
    </w:rPr>
  </w:style>
  <w:style w:type="paragraph" w:customStyle="1" w:styleId="xl92">
    <w:name w:val="xl92"/>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93">
    <w:name w:val="xl93"/>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94">
    <w:name w:val="xl9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95">
    <w:name w:val="xl95"/>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b/>
      <w:bCs/>
      <w:i/>
      <w:iCs/>
      <w:sz w:val="20"/>
      <w:szCs w:val="20"/>
    </w:rPr>
  </w:style>
  <w:style w:type="paragraph" w:customStyle="1" w:styleId="xl96">
    <w:name w:val="xl96"/>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b/>
      <w:bCs/>
      <w:i/>
      <w:iCs/>
      <w:sz w:val="20"/>
      <w:szCs w:val="20"/>
    </w:rPr>
  </w:style>
  <w:style w:type="paragraph" w:customStyle="1" w:styleId="xl97">
    <w:name w:val="xl97"/>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b/>
      <w:bCs/>
      <w:i/>
      <w:iCs/>
      <w:sz w:val="20"/>
      <w:szCs w:val="20"/>
    </w:rPr>
  </w:style>
  <w:style w:type="paragraph" w:customStyle="1" w:styleId="xl98">
    <w:name w:val="xl98"/>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99">
    <w:name w:val="xl99"/>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pPr>
    <w:rPr>
      <w:sz w:val="20"/>
      <w:szCs w:val="20"/>
    </w:rPr>
  </w:style>
  <w:style w:type="paragraph" w:customStyle="1" w:styleId="xl100">
    <w:name w:val="xl100"/>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b/>
      <w:bCs/>
      <w:i/>
      <w:iCs/>
      <w:sz w:val="20"/>
      <w:szCs w:val="20"/>
    </w:rPr>
  </w:style>
  <w:style w:type="paragraph" w:customStyle="1" w:styleId="xl101">
    <w:name w:val="xl101"/>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102">
    <w:name w:val="xl102"/>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103">
    <w:name w:val="xl103"/>
    <w:basedOn w:val="af3"/>
    <w:qFormat/>
    <w:rsid w:val="009773FF"/>
    <w:pPr>
      <w:tabs>
        <w:tab w:val="clear" w:pos="5103"/>
      </w:tabs>
      <w:spacing w:before="100" w:beforeAutospacing="1" w:after="100" w:afterAutospacing="1" w:line="240" w:lineRule="auto"/>
      <w:ind w:firstLine="0"/>
      <w:jc w:val="left"/>
    </w:pPr>
    <w:rPr>
      <w:sz w:val="20"/>
      <w:szCs w:val="20"/>
    </w:rPr>
  </w:style>
  <w:style w:type="paragraph" w:customStyle="1" w:styleId="xl104">
    <w:name w:val="xl104"/>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pPr>
    <w:rPr>
      <w:rFonts w:ascii="Times New Roman CYR" w:hAnsi="Times New Roman CYR"/>
      <w:b/>
      <w:bCs/>
      <w:sz w:val="20"/>
      <w:szCs w:val="20"/>
    </w:rPr>
  </w:style>
  <w:style w:type="paragraph" w:customStyle="1" w:styleId="xl105">
    <w:name w:val="xl105"/>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pPr>
    <w:rPr>
      <w:sz w:val="20"/>
      <w:szCs w:val="20"/>
    </w:rPr>
  </w:style>
  <w:style w:type="paragraph" w:customStyle="1" w:styleId="xl106">
    <w:name w:val="xl106"/>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pPr>
    <w:rPr>
      <w:rFonts w:ascii="Times New Roman CYR" w:hAnsi="Times New Roman CYR"/>
      <w:b/>
      <w:bCs/>
      <w:i/>
      <w:iCs/>
      <w:sz w:val="20"/>
      <w:szCs w:val="20"/>
    </w:rPr>
  </w:style>
  <w:style w:type="paragraph" w:customStyle="1" w:styleId="xl107">
    <w:name w:val="xl107"/>
    <w:basedOn w:val="af3"/>
    <w:qFormat/>
    <w:rsid w:val="009773FF"/>
    <w:pPr>
      <w:pBdr>
        <w:top w:val="single" w:sz="4" w:space="0" w:color="000000"/>
        <w:left w:val="single" w:sz="4" w:space="0" w:color="000000"/>
        <w:bottom w:val="single" w:sz="4" w:space="0" w:color="000000"/>
        <w:right w:val="single" w:sz="4" w:space="0" w:color="000000"/>
      </w:pBdr>
      <w:shd w:val="clear" w:color="000000" w:fill="FFFFFF"/>
      <w:tabs>
        <w:tab w:val="clear" w:pos="5103"/>
      </w:tabs>
      <w:spacing w:before="100" w:beforeAutospacing="1" w:after="100" w:afterAutospacing="1" w:line="240" w:lineRule="auto"/>
      <w:ind w:firstLine="0"/>
      <w:jc w:val="left"/>
      <w:textAlignment w:val="bottom"/>
    </w:pPr>
    <w:rPr>
      <w:sz w:val="20"/>
      <w:szCs w:val="20"/>
    </w:rPr>
  </w:style>
  <w:style w:type="paragraph" w:customStyle="1" w:styleId="xl108">
    <w:name w:val="xl108"/>
    <w:basedOn w:val="af3"/>
    <w:qFormat/>
    <w:rsid w:val="009773FF"/>
    <w:pPr>
      <w:pBdr>
        <w:top w:val="single" w:sz="4" w:space="0" w:color="000000"/>
        <w:left w:val="single" w:sz="4" w:space="0" w:color="000000"/>
        <w:bottom w:val="single" w:sz="4" w:space="0" w:color="000000"/>
        <w:right w:val="single" w:sz="4" w:space="0" w:color="auto"/>
      </w:pBdr>
      <w:shd w:val="clear" w:color="000000" w:fill="FFFFFF"/>
      <w:tabs>
        <w:tab w:val="clear" w:pos="5103"/>
      </w:tabs>
      <w:spacing w:before="100" w:beforeAutospacing="1" w:after="100" w:afterAutospacing="1" w:line="240" w:lineRule="auto"/>
      <w:ind w:firstLine="0"/>
      <w:jc w:val="left"/>
      <w:textAlignment w:val="bottom"/>
    </w:pPr>
    <w:rPr>
      <w:sz w:val="20"/>
      <w:szCs w:val="20"/>
    </w:rPr>
  </w:style>
  <w:style w:type="paragraph" w:customStyle="1" w:styleId="xl109">
    <w:name w:val="xl109"/>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b/>
      <w:bCs/>
      <w:sz w:val="20"/>
      <w:szCs w:val="20"/>
    </w:rPr>
  </w:style>
  <w:style w:type="paragraph" w:customStyle="1" w:styleId="xl110">
    <w:name w:val="xl110"/>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b/>
      <w:bCs/>
      <w:i/>
      <w:iCs/>
      <w:sz w:val="20"/>
      <w:szCs w:val="20"/>
    </w:rPr>
  </w:style>
  <w:style w:type="paragraph" w:customStyle="1" w:styleId="xl111">
    <w:name w:val="xl111"/>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sz w:val="20"/>
      <w:szCs w:val="20"/>
    </w:rPr>
  </w:style>
  <w:style w:type="paragraph" w:customStyle="1" w:styleId="xl112">
    <w:name w:val="xl112"/>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rFonts w:ascii="Times New Roman CYR" w:hAnsi="Times New Roman CYR"/>
      <w:b/>
      <w:bCs/>
      <w:i/>
      <w:iCs/>
      <w:sz w:val="20"/>
      <w:szCs w:val="20"/>
    </w:rPr>
  </w:style>
  <w:style w:type="paragraph" w:customStyle="1" w:styleId="xl113">
    <w:name w:val="xl113"/>
    <w:basedOn w:val="af3"/>
    <w:qFormat/>
    <w:rsid w:val="009773FF"/>
    <w:pPr>
      <w:pBdr>
        <w:left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114">
    <w:name w:val="xl11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b/>
      <w:bCs/>
      <w:sz w:val="20"/>
      <w:szCs w:val="20"/>
    </w:rPr>
  </w:style>
  <w:style w:type="paragraph" w:customStyle="1" w:styleId="xl115">
    <w:name w:val="xl115"/>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color w:val="000000"/>
      <w:sz w:val="20"/>
      <w:szCs w:val="20"/>
    </w:rPr>
  </w:style>
  <w:style w:type="paragraph" w:customStyle="1" w:styleId="xl116">
    <w:name w:val="xl116"/>
    <w:basedOn w:val="af3"/>
    <w:qFormat/>
    <w:rsid w:val="009773FF"/>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117">
    <w:name w:val="xl117"/>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color w:val="000000"/>
      <w:sz w:val="20"/>
      <w:szCs w:val="20"/>
    </w:rPr>
  </w:style>
  <w:style w:type="paragraph" w:customStyle="1" w:styleId="xl118">
    <w:name w:val="xl118"/>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color w:val="000000"/>
      <w:sz w:val="20"/>
      <w:szCs w:val="20"/>
    </w:rPr>
  </w:style>
  <w:style w:type="paragraph" w:customStyle="1" w:styleId="xl119">
    <w:name w:val="xl119"/>
    <w:basedOn w:val="af3"/>
    <w:qFormat/>
    <w:rsid w:val="009773FF"/>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color w:val="000000"/>
      <w:sz w:val="20"/>
      <w:szCs w:val="20"/>
    </w:rPr>
  </w:style>
  <w:style w:type="paragraph" w:customStyle="1" w:styleId="xl120">
    <w:name w:val="xl120"/>
    <w:basedOn w:val="af3"/>
    <w:qFormat/>
    <w:rsid w:val="009773FF"/>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b/>
      <w:bCs/>
      <w:i/>
      <w:iCs/>
      <w:sz w:val="20"/>
      <w:szCs w:val="20"/>
    </w:rPr>
  </w:style>
  <w:style w:type="paragraph" w:customStyle="1" w:styleId="xl121">
    <w:name w:val="xl121"/>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122">
    <w:name w:val="xl122"/>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pPr>
    <w:rPr>
      <w:b/>
      <w:bCs/>
      <w:sz w:val="20"/>
      <w:szCs w:val="20"/>
    </w:rPr>
  </w:style>
  <w:style w:type="paragraph" w:customStyle="1" w:styleId="xl123">
    <w:name w:val="xl123"/>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pPr>
    <w:rPr>
      <w:rFonts w:ascii="Times New Roman CYR" w:hAnsi="Times New Roman CYR"/>
      <w:b/>
      <w:bCs/>
      <w:sz w:val="20"/>
      <w:szCs w:val="20"/>
    </w:rPr>
  </w:style>
  <w:style w:type="paragraph" w:customStyle="1" w:styleId="xl124">
    <w:name w:val="xl12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pPr>
    <w:rPr>
      <w:sz w:val="20"/>
      <w:szCs w:val="20"/>
    </w:rPr>
  </w:style>
  <w:style w:type="paragraph" w:customStyle="1" w:styleId="xl125">
    <w:name w:val="xl125"/>
    <w:basedOn w:val="af3"/>
    <w:qFormat/>
    <w:rsid w:val="009773FF"/>
    <w:pPr>
      <w:tabs>
        <w:tab w:val="clear" w:pos="5103"/>
      </w:tabs>
      <w:spacing w:before="100" w:beforeAutospacing="1" w:after="100" w:afterAutospacing="1" w:line="240" w:lineRule="auto"/>
      <w:ind w:firstLine="0"/>
      <w:jc w:val="left"/>
    </w:pPr>
    <w:rPr>
      <w:sz w:val="20"/>
      <w:szCs w:val="20"/>
    </w:rPr>
  </w:style>
  <w:style w:type="paragraph" w:customStyle="1" w:styleId="xl126">
    <w:name w:val="xl126"/>
    <w:basedOn w:val="af3"/>
    <w:qFormat/>
    <w:rsid w:val="009773FF"/>
    <w:pPr>
      <w:tabs>
        <w:tab w:val="clear" w:pos="5103"/>
      </w:tabs>
      <w:spacing w:before="100" w:beforeAutospacing="1" w:after="100" w:afterAutospacing="1" w:line="240" w:lineRule="auto"/>
      <w:ind w:firstLine="0"/>
      <w:jc w:val="left"/>
      <w:textAlignment w:val="bottom"/>
    </w:pPr>
    <w:rPr>
      <w:sz w:val="20"/>
      <w:szCs w:val="20"/>
    </w:rPr>
  </w:style>
  <w:style w:type="paragraph" w:customStyle="1" w:styleId="xl127">
    <w:name w:val="xl127"/>
    <w:basedOn w:val="af3"/>
    <w:qFormat/>
    <w:rsid w:val="009773FF"/>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28">
    <w:name w:val="xl128"/>
    <w:basedOn w:val="af3"/>
    <w:qFormat/>
    <w:rsid w:val="009773FF"/>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29">
    <w:name w:val="xl129"/>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b/>
      <w:bCs/>
      <w:sz w:val="20"/>
      <w:szCs w:val="20"/>
    </w:rPr>
  </w:style>
  <w:style w:type="paragraph" w:customStyle="1" w:styleId="xl130">
    <w:name w:val="xl130"/>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31">
    <w:name w:val="xl131"/>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sz w:val="20"/>
      <w:szCs w:val="20"/>
    </w:rPr>
  </w:style>
  <w:style w:type="paragraph" w:customStyle="1" w:styleId="xl132">
    <w:name w:val="xl132"/>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i/>
      <w:iCs/>
      <w:sz w:val="20"/>
      <w:szCs w:val="20"/>
    </w:rPr>
  </w:style>
  <w:style w:type="paragraph" w:customStyle="1" w:styleId="xl133">
    <w:name w:val="xl133"/>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b/>
      <w:bCs/>
      <w:i/>
      <w:iCs/>
      <w:sz w:val="20"/>
      <w:szCs w:val="20"/>
    </w:rPr>
  </w:style>
  <w:style w:type="paragraph" w:customStyle="1" w:styleId="xl134">
    <w:name w:val="xl13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b/>
      <w:bCs/>
      <w:i/>
      <w:iCs/>
      <w:sz w:val="20"/>
      <w:szCs w:val="20"/>
    </w:rPr>
  </w:style>
  <w:style w:type="paragraph" w:customStyle="1" w:styleId="xl135">
    <w:name w:val="xl135"/>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b/>
      <w:bCs/>
      <w:i/>
      <w:iCs/>
      <w:sz w:val="20"/>
      <w:szCs w:val="20"/>
    </w:rPr>
  </w:style>
  <w:style w:type="paragraph" w:customStyle="1" w:styleId="xl136">
    <w:name w:val="xl136"/>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37">
    <w:name w:val="xl137"/>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bottom"/>
    </w:pPr>
    <w:rPr>
      <w:b/>
      <w:bCs/>
      <w:sz w:val="20"/>
      <w:szCs w:val="20"/>
    </w:rPr>
  </w:style>
  <w:style w:type="paragraph" w:customStyle="1" w:styleId="xl138">
    <w:name w:val="xl138"/>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bottom"/>
    </w:pPr>
    <w:rPr>
      <w:sz w:val="20"/>
      <w:szCs w:val="20"/>
    </w:rPr>
  </w:style>
  <w:style w:type="paragraph" w:customStyle="1" w:styleId="xl139">
    <w:name w:val="xl139"/>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0"/>
      <w:szCs w:val="20"/>
    </w:rPr>
  </w:style>
  <w:style w:type="paragraph" w:customStyle="1" w:styleId="xl140">
    <w:name w:val="xl140"/>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b/>
      <w:bCs/>
      <w:sz w:val="20"/>
      <w:szCs w:val="20"/>
    </w:rPr>
  </w:style>
  <w:style w:type="paragraph" w:customStyle="1" w:styleId="xl141">
    <w:name w:val="xl141"/>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sz w:val="20"/>
      <w:szCs w:val="20"/>
    </w:rPr>
  </w:style>
  <w:style w:type="paragraph" w:customStyle="1" w:styleId="xl142">
    <w:name w:val="xl142"/>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43">
    <w:name w:val="xl143"/>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144">
    <w:name w:val="xl14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rFonts w:ascii="Times New Roman CYR" w:hAnsi="Times New Roman CYR"/>
      <w:b/>
      <w:bCs/>
      <w:sz w:val="20"/>
      <w:szCs w:val="20"/>
    </w:rPr>
  </w:style>
  <w:style w:type="paragraph" w:customStyle="1" w:styleId="xl145">
    <w:name w:val="xl145"/>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b/>
      <w:bCs/>
      <w:i/>
      <w:iCs/>
      <w:sz w:val="20"/>
      <w:szCs w:val="20"/>
    </w:rPr>
  </w:style>
  <w:style w:type="paragraph" w:customStyle="1" w:styleId="xl146">
    <w:name w:val="xl146"/>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0"/>
      <w:szCs w:val="20"/>
    </w:rPr>
  </w:style>
  <w:style w:type="paragraph" w:customStyle="1" w:styleId="xl147">
    <w:name w:val="xl147"/>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b/>
      <w:bCs/>
      <w:i/>
      <w:iCs/>
      <w:sz w:val="20"/>
      <w:szCs w:val="20"/>
    </w:rPr>
  </w:style>
  <w:style w:type="paragraph" w:customStyle="1" w:styleId="xl148">
    <w:name w:val="xl148"/>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Times New Roman CYR" w:hAnsi="Times New Roman CYR"/>
      <w:b/>
      <w:bCs/>
      <w:sz w:val="20"/>
      <w:szCs w:val="20"/>
    </w:rPr>
  </w:style>
  <w:style w:type="paragraph" w:customStyle="1" w:styleId="xl149">
    <w:name w:val="xl149"/>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rFonts w:ascii="Times New Roman CYR" w:hAnsi="Times New Roman CYR"/>
      <w:i/>
      <w:iCs/>
      <w:sz w:val="20"/>
      <w:szCs w:val="20"/>
    </w:rPr>
  </w:style>
  <w:style w:type="paragraph" w:customStyle="1" w:styleId="xl150">
    <w:name w:val="xl150"/>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Times New Roman CYR" w:hAnsi="Times New Roman CYR"/>
      <w:sz w:val="20"/>
      <w:szCs w:val="20"/>
    </w:rPr>
  </w:style>
  <w:style w:type="paragraph" w:customStyle="1" w:styleId="xl151">
    <w:name w:val="xl151"/>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Times New Roman CYR" w:hAnsi="Times New Roman CYR"/>
      <w:b/>
      <w:bCs/>
      <w:i/>
      <w:iCs/>
      <w:sz w:val="20"/>
      <w:szCs w:val="20"/>
    </w:rPr>
  </w:style>
  <w:style w:type="paragraph" w:customStyle="1" w:styleId="xl152">
    <w:name w:val="xl152"/>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bottom"/>
    </w:pPr>
    <w:rPr>
      <w:rFonts w:ascii="Times New Roman CYR" w:hAnsi="Times New Roman CYR"/>
      <w:b/>
      <w:bCs/>
      <w:i/>
      <w:iCs/>
      <w:sz w:val="20"/>
      <w:szCs w:val="20"/>
    </w:rPr>
  </w:style>
  <w:style w:type="paragraph" w:customStyle="1" w:styleId="xl153">
    <w:name w:val="xl153"/>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rFonts w:ascii="Times New Roman CYR" w:hAnsi="Times New Roman CYR"/>
      <w:sz w:val="20"/>
      <w:szCs w:val="20"/>
    </w:rPr>
  </w:style>
  <w:style w:type="paragraph" w:customStyle="1" w:styleId="xl154">
    <w:name w:val="xl154"/>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rFonts w:ascii="Times New Roman CYR" w:hAnsi="Times New Roman CYR"/>
      <w:b/>
      <w:bCs/>
      <w:i/>
      <w:iCs/>
      <w:sz w:val="20"/>
      <w:szCs w:val="20"/>
    </w:rPr>
  </w:style>
  <w:style w:type="paragraph" w:customStyle="1" w:styleId="xl155">
    <w:name w:val="xl155"/>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rFonts w:ascii="Times New Roman CYR" w:hAnsi="Times New Roman CYR"/>
      <w:b/>
      <w:bCs/>
      <w:i/>
      <w:iCs/>
      <w:sz w:val="20"/>
      <w:szCs w:val="20"/>
    </w:rPr>
  </w:style>
  <w:style w:type="paragraph" w:customStyle="1" w:styleId="xl156">
    <w:name w:val="xl156"/>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Times New Roman CYR" w:hAnsi="Times New Roman CYR"/>
      <w:i/>
      <w:iCs/>
      <w:sz w:val="20"/>
      <w:szCs w:val="20"/>
    </w:rPr>
  </w:style>
  <w:style w:type="paragraph" w:customStyle="1" w:styleId="xl157">
    <w:name w:val="xl157"/>
    <w:basedOn w:val="af3"/>
    <w:qFormat/>
    <w:rsid w:val="009773FF"/>
    <w:pPr>
      <w:pBdr>
        <w:top w:val="single" w:sz="4" w:space="0" w:color="auto"/>
        <w:lef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Times New Roman CYR" w:hAnsi="Times New Roman CYR"/>
      <w:sz w:val="20"/>
      <w:szCs w:val="20"/>
    </w:rPr>
  </w:style>
  <w:style w:type="paragraph" w:customStyle="1" w:styleId="xl158">
    <w:name w:val="xl158"/>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b/>
      <w:bCs/>
      <w:i/>
      <w:iCs/>
      <w:sz w:val="20"/>
      <w:szCs w:val="20"/>
    </w:rPr>
  </w:style>
  <w:style w:type="paragraph" w:customStyle="1" w:styleId="xl159">
    <w:name w:val="xl159"/>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sz w:val="20"/>
      <w:szCs w:val="20"/>
    </w:rPr>
  </w:style>
  <w:style w:type="paragraph" w:customStyle="1" w:styleId="xl160">
    <w:name w:val="xl160"/>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rFonts w:ascii="Times New Roman CYR" w:hAnsi="Times New Roman CYR"/>
      <w:sz w:val="20"/>
      <w:szCs w:val="20"/>
    </w:rPr>
  </w:style>
  <w:style w:type="paragraph" w:customStyle="1" w:styleId="xl161">
    <w:name w:val="xl161"/>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b/>
      <w:bCs/>
      <w:sz w:val="20"/>
      <w:szCs w:val="20"/>
    </w:rPr>
  </w:style>
  <w:style w:type="paragraph" w:customStyle="1" w:styleId="xl162">
    <w:name w:val="xl162"/>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b/>
      <w:bCs/>
      <w:sz w:val="20"/>
      <w:szCs w:val="20"/>
    </w:rPr>
  </w:style>
  <w:style w:type="paragraph" w:customStyle="1" w:styleId="xl163">
    <w:name w:val="xl163"/>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rFonts w:ascii="Times New Roman CYR" w:hAnsi="Times New Roman CYR"/>
      <w:b/>
      <w:bCs/>
      <w:sz w:val="20"/>
      <w:szCs w:val="20"/>
    </w:rPr>
  </w:style>
  <w:style w:type="paragraph" w:customStyle="1" w:styleId="xl164">
    <w:name w:val="xl16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i/>
      <w:iCs/>
      <w:sz w:val="20"/>
      <w:szCs w:val="20"/>
    </w:rPr>
  </w:style>
  <w:style w:type="paragraph" w:customStyle="1" w:styleId="xl165">
    <w:name w:val="xl165"/>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66">
    <w:name w:val="xl166"/>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rFonts w:ascii="Times New Roman CYR" w:hAnsi="Times New Roman CYR"/>
      <w:b/>
      <w:bCs/>
      <w:i/>
      <w:iCs/>
      <w:sz w:val="20"/>
      <w:szCs w:val="20"/>
    </w:rPr>
  </w:style>
  <w:style w:type="paragraph" w:customStyle="1" w:styleId="xl167">
    <w:name w:val="xl167"/>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color w:val="000000"/>
      <w:sz w:val="20"/>
      <w:szCs w:val="20"/>
    </w:rPr>
  </w:style>
  <w:style w:type="paragraph" w:customStyle="1" w:styleId="xl168">
    <w:name w:val="xl168"/>
    <w:basedOn w:val="af3"/>
    <w:qFormat/>
    <w:rsid w:val="009773FF"/>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169">
    <w:name w:val="xl169"/>
    <w:basedOn w:val="af3"/>
    <w:qFormat/>
    <w:rsid w:val="009773FF"/>
    <w:pPr>
      <w:pBdr>
        <w:top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70">
    <w:name w:val="xl170"/>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color w:val="000000"/>
      <w:sz w:val="20"/>
      <w:szCs w:val="20"/>
    </w:rPr>
  </w:style>
  <w:style w:type="paragraph" w:customStyle="1" w:styleId="xl171">
    <w:name w:val="xl171"/>
    <w:basedOn w:val="af3"/>
    <w:qFormat/>
    <w:rsid w:val="009773FF"/>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b/>
      <w:bCs/>
      <w:i/>
      <w:iCs/>
      <w:sz w:val="20"/>
      <w:szCs w:val="20"/>
    </w:rPr>
  </w:style>
  <w:style w:type="paragraph" w:customStyle="1" w:styleId="xl172">
    <w:name w:val="xl172"/>
    <w:basedOn w:val="af3"/>
    <w:qFormat/>
    <w:rsid w:val="009773FF"/>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rFonts w:ascii="Times New Roman CYR" w:hAnsi="Times New Roman CYR"/>
      <w:b/>
      <w:bCs/>
      <w:i/>
      <w:iCs/>
      <w:sz w:val="20"/>
      <w:szCs w:val="20"/>
    </w:rPr>
  </w:style>
  <w:style w:type="paragraph" w:customStyle="1" w:styleId="xl173">
    <w:name w:val="xl173"/>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174">
    <w:name w:val="xl17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rFonts w:ascii="Calibri" w:hAnsi="Calibri"/>
      <w:b/>
      <w:bCs/>
      <w:i/>
      <w:iCs/>
      <w:color w:val="000000"/>
      <w:sz w:val="20"/>
      <w:szCs w:val="20"/>
    </w:rPr>
  </w:style>
  <w:style w:type="paragraph" w:customStyle="1" w:styleId="xl175">
    <w:name w:val="xl175"/>
    <w:basedOn w:val="af3"/>
    <w:qFormat/>
    <w:rsid w:val="009773FF"/>
    <w:pPr>
      <w:pBdr>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76">
    <w:name w:val="xl176"/>
    <w:basedOn w:val="af3"/>
    <w:qFormat/>
    <w:rsid w:val="009773FF"/>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rFonts w:ascii="Times New Roman CYR" w:hAnsi="Times New Roman CYR"/>
      <w:b/>
      <w:bCs/>
      <w:i/>
      <w:iCs/>
      <w:sz w:val="20"/>
      <w:szCs w:val="20"/>
    </w:rPr>
  </w:style>
  <w:style w:type="paragraph" w:customStyle="1" w:styleId="xl177">
    <w:name w:val="xl177"/>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bottom"/>
    </w:pPr>
    <w:rPr>
      <w:sz w:val="20"/>
      <w:szCs w:val="20"/>
    </w:rPr>
  </w:style>
  <w:style w:type="paragraph" w:customStyle="1" w:styleId="xl178">
    <w:name w:val="xl178"/>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rFonts w:ascii="Times New Roman CYR" w:hAnsi="Times New Roman CYR"/>
      <w:b/>
      <w:bCs/>
      <w:sz w:val="20"/>
      <w:szCs w:val="20"/>
    </w:rPr>
  </w:style>
  <w:style w:type="paragraph" w:customStyle="1" w:styleId="xl179">
    <w:name w:val="xl179"/>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rFonts w:ascii="Times New Roman CYR" w:hAnsi="Times New Roman CYR"/>
      <w:sz w:val="20"/>
      <w:szCs w:val="20"/>
    </w:rPr>
  </w:style>
  <w:style w:type="paragraph" w:customStyle="1" w:styleId="xl180">
    <w:name w:val="xl180"/>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bottom"/>
    </w:pPr>
    <w:rPr>
      <w:sz w:val="20"/>
      <w:szCs w:val="20"/>
    </w:rPr>
  </w:style>
  <w:style w:type="paragraph" w:customStyle="1" w:styleId="xl181">
    <w:name w:val="xl181"/>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Times New Roman CYR" w:hAnsi="Times New Roman CYR"/>
      <w:b/>
      <w:bCs/>
      <w:sz w:val="20"/>
      <w:szCs w:val="20"/>
    </w:rPr>
  </w:style>
  <w:style w:type="paragraph" w:customStyle="1" w:styleId="xl182">
    <w:name w:val="xl182"/>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83">
    <w:name w:val="xl183"/>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i/>
      <w:iCs/>
      <w:sz w:val="20"/>
      <w:szCs w:val="20"/>
    </w:rPr>
  </w:style>
  <w:style w:type="paragraph" w:customStyle="1" w:styleId="xl184">
    <w:name w:val="xl18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b/>
      <w:bCs/>
      <w:sz w:val="20"/>
      <w:szCs w:val="20"/>
    </w:rPr>
  </w:style>
  <w:style w:type="paragraph" w:customStyle="1" w:styleId="xl185">
    <w:name w:val="xl185"/>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bottom"/>
    </w:pPr>
    <w:rPr>
      <w:rFonts w:ascii="Arial CYR" w:hAnsi="Arial CYR" w:cs="Arial CYR"/>
      <w:sz w:val="20"/>
      <w:szCs w:val="20"/>
    </w:rPr>
  </w:style>
  <w:style w:type="paragraph" w:customStyle="1" w:styleId="xl186">
    <w:name w:val="xl186"/>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187">
    <w:name w:val="xl187"/>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pPr>
    <w:rPr>
      <w:color w:val="FF0000"/>
      <w:sz w:val="20"/>
      <w:szCs w:val="20"/>
    </w:rPr>
  </w:style>
  <w:style w:type="paragraph" w:customStyle="1" w:styleId="xl188">
    <w:name w:val="xl188"/>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right"/>
    </w:pPr>
    <w:rPr>
      <w:rFonts w:ascii="Times New Roman CYR" w:hAnsi="Times New Roman CYR"/>
      <w:sz w:val="20"/>
      <w:szCs w:val="20"/>
    </w:rPr>
  </w:style>
  <w:style w:type="paragraph" w:customStyle="1" w:styleId="xl189">
    <w:name w:val="xl189"/>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right"/>
    </w:pPr>
    <w:rPr>
      <w:rFonts w:ascii="Times New Roman CYR" w:hAnsi="Times New Roman CYR"/>
      <w:color w:val="FF0000"/>
      <w:sz w:val="20"/>
      <w:szCs w:val="20"/>
    </w:rPr>
  </w:style>
  <w:style w:type="paragraph" w:customStyle="1" w:styleId="xl190">
    <w:name w:val="xl190"/>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right"/>
    </w:pPr>
    <w:rPr>
      <w:rFonts w:ascii="Times New Roman CYR" w:hAnsi="Times New Roman CYR"/>
      <w:sz w:val="20"/>
      <w:szCs w:val="20"/>
    </w:rPr>
  </w:style>
  <w:style w:type="paragraph" w:customStyle="1" w:styleId="xl191">
    <w:name w:val="xl191"/>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right"/>
    </w:pPr>
    <w:rPr>
      <w:rFonts w:ascii="Times New Roman CYR" w:hAnsi="Times New Roman CYR"/>
      <w:color w:val="FF0000"/>
      <w:sz w:val="20"/>
      <w:szCs w:val="20"/>
    </w:rPr>
  </w:style>
  <w:style w:type="paragraph" w:customStyle="1" w:styleId="xl192">
    <w:name w:val="xl192"/>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right"/>
    </w:pPr>
    <w:rPr>
      <w:rFonts w:ascii="Times New Roman CYR" w:hAnsi="Times New Roman CYR"/>
      <w:sz w:val="20"/>
      <w:szCs w:val="20"/>
    </w:rPr>
  </w:style>
  <w:style w:type="paragraph" w:customStyle="1" w:styleId="xl193">
    <w:name w:val="xl193"/>
    <w:basedOn w:val="af3"/>
    <w:qFormat/>
    <w:rsid w:val="009773FF"/>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right"/>
      <w:textAlignment w:val="center"/>
    </w:pPr>
    <w:rPr>
      <w:rFonts w:ascii="Times New Roman CYR" w:hAnsi="Times New Roman CYR"/>
      <w:sz w:val="20"/>
      <w:szCs w:val="20"/>
    </w:rPr>
  </w:style>
  <w:style w:type="paragraph" w:customStyle="1" w:styleId="xl194">
    <w:name w:val="xl194"/>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pPr>
    <w:rPr>
      <w:b/>
      <w:bCs/>
      <w:sz w:val="20"/>
      <w:szCs w:val="20"/>
    </w:rPr>
  </w:style>
  <w:style w:type="paragraph" w:customStyle="1" w:styleId="xl195">
    <w:name w:val="xl195"/>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pPr>
    <w:rPr>
      <w:b/>
      <w:bCs/>
      <w:sz w:val="20"/>
      <w:szCs w:val="20"/>
    </w:rPr>
  </w:style>
  <w:style w:type="paragraph" w:customStyle="1" w:styleId="xl196">
    <w:name w:val="xl196"/>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bottom"/>
    </w:pPr>
    <w:rPr>
      <w:sz w:val="20"/>
      <w:szCs w:val="20"/>
    </w:rPr>
  </w:style>
  <w:style w:type="paragraph" w:customStyle="1" w:styleId="xl197">
    <w:name w:val="xl197"/>
    <w:basedOn w:val="af3"/>
    <w:qFormat/>
    <w:rsid w:val="009773FF"/>
    <w:pPr>
      <w:pBdr>
        <w:top w:val="single" w:sz="4" w:space="0" w:color="auto"/>
        <w:left w:val="single" w:sz="4" w:space="0" w:color="auto"/>
        <w:bottom w:val="single" w:sz="4" w:space="0" w:color="auto"/>
        <w:right w:val="single" w:sz="4" w:space="0" w:color="auto"/>
      </w:pBdr>
      <w:shd w:val="clear" w:color="FFFF00" w:fill="FFFFFF"/>
      <w:tabs>
        <w:tab w:val="clear" w:pos="5103"/>
      </w:tabs>
      <w:spacing w:before="100" w:beforeAutospacing="1" w:after="100" w:afterAutospacing="1" w:line="240" w:lineRule="auto"/>
      <w:ind w:firstLine="0"/>
      <w:jc w:val="left"/>
      <w:textAlignment w:val="bottom"/>
    </w:pPr>
    <w:rPr>
      <w:sz w:val="20"/>
      <w:szCs w:val="20"/>
    </w:rPr>
  </w:style>
  <w:style w:type="paragraph" w:customStyle="1" w:styleId="xl198">
    <w:name w:val="xl198"/>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bottom"/>
    </w:pPr>
    <w:rPr>
      <w:sz w:val="20"/>
      <w:szCs w:val="20"/>
    </w:rPr>
  </w:style>
  <w:style w:type="paragraph" w:customStyle="1" w:styleId="xl199">
    <w:name w:val="xl199"/>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200">
    <w:name w:val="xl200"/>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bottom"/>
    </w:pPr>
    <w:rPr>
      <w:rFonts w:ascii="Arial CYR" w:hAnsi="Arial CYR" w:cs="Arial CYR"/>
      <w:sz w:val="20"/>
      <w:szCs w:val="20"/>
    </w:rPr>
  </w:style>
  <w:style w:type="paragraph" w:customStyle="1" w:styleId="xl201">
    <w:name w:val="xl201"/>
    <w:basedOn w:val="af3"/>
    <w:qFormat/>
    <w:rsid w:val="009773FF"/>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02">
    <w:name w:val="xl202"/>
    <w:basedOn w:val="af3"/>
    <w:qFormat/>
    <w:rsid w:val="009773FF"/>
    <w:pPr>
      <w:tabs>
        <w:tab w:val="clear" w:pos="5103"/>
      </w:tabs>
      <w:spacing w:before="100" w:beforeAutospacing="1" w:after="100" w:afterAutospacing="1" w:line="240" w:lineRule="auto"/>
      <w:ind w:firstLine="0"/>
      <w:jc w:val="center"/>
      <w:textAlignment w:val="top"/>
    </w:pPr>
    <w:rPr>
      <w:b/>
      <w:bCs/>
      <w:sz w:val="20"/>
      <w:szCs w:val="20"/>
    </w:rPr>
  </w:style>
  <w:style w:type="paragraph" w:customStyle="1" w:styleId="xl203">
    <w:name w:val="xl203"/>
    <w:basedOn w:val="af3"/>
    <w:qFormat/>
    <w:rsid w:val="009773FF"/>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left"/>
      <w:textAlignment w:val="center"/>
    </w:pPr>
    <w:rPr>
      <w:sz w:val="20"/>
      <w:szCs w:val="20"/>
    </w:rPr>
  </w:style>
  <w:style w:type="paragraph" w:customStyle="1" w:styleId="xl204">
    <w:name w:val="xl204"/>
    <w:basedOn w:val="af3"/>
    <w:qFormat/>
    <w:rsid w:val="009773FF"/>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sz w:val="20"/>
      <w:szCs w:val="20"/>
    </w:rPr>
  </w:style>
  <w:style w:type="paragraph" w:customStyle="1" w:styleId="xl205">
    <w:name w:val="xl205"/>
    <w:basedOn w:val="af3"/>
    <w:qFormat/>
    <w:rsid w:val="009773FF"/>
    <w:pPr>
      <w:pBdr>
        <w:top w:val="single" w:sz="4" w:space="0" w:color="auto"/>
        <w:left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06">
    <w:name w:val="xl206"/>
    <w:basedOn w:val="af3"/>
    <w:qFormat/>
    <w:rsid w:val="009773FF"/>
    <w:pPr>
      <w:pBdr>
        <w:top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07">
    <w:name w:val="xl207"/>
    <w:basedOn w:val="af3"/>
    <w:qFormat/>
    <w:rsid w:val="009773FF"/>
    <w:pPr>
      <w:pBdr>
        <w:top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08">
    <w:name w:val="xl208"/>
    <w:basedOn w:val="af3"/>
    <w:qFormat/>
    <w:rsid w:val="009773FF"/>
    <w:pPr>
      <w:pBdr>
        <w:left w:val="single" w:sz="4" w:space="0" w:color="auto"/>
        <w:bottom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09">
    <w:name w:val="xl209"/>
    <w:basedOn w:val="af3"/>
    <w:qFormat/>
    <w:rsid w:val="009773FF"/>
    <w:pPr>
      <w:pBdr>
        <w:bottom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10">
    <w:name w:val="xl210"/>
    <w:basedOn w:val="af3"/>
    <w:qFormat/>
    <w:rsid w:val="009773FF"/>
    <w:pPr>
      <w:pBdr>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11">
    <w:name w:val="xl211"/>
    <w:basedOn w:val="af3"/>
    <w:qFormat/>
    <w:rsid w:val="009773FF"/>
    <w:pPr>
      <w:pBdr>
        <w:top w:val="single" w:sz="4" w:space="0" w:color="auto"/>
        <w:left w:val="single" w:sz="4" w:space="0" w:color="auto"/>
        <w:bottom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212">
    <w:name w:val="xl212"/>
    <w:basedOn w:val="af3"/>
    <w:qFormat/>
    <w:rsid w:val="009773FF"/>
    <w:pPr>
      <w:pBdr>
        <w:top w:val="single" w:sz="4" w:space="0" w:color="auto"/>
        <w:bottom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213">
    <w:name w:val="xl213"/>
    <w:basedOn w:val="af3"/>
    <w:qFormat/>
    <w:rsid w:val="009773FF"/>
    <w:pPr>
      <w:pBdr>
        <w:top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0"/>
      <w:szCs w:val="20"/>
    </w:rPr>
  </w:style>
  <w:style w:type="paragraph" w:customStyle="1" w:styleId="xl214">
    <w:name w:val="xl214"/>
    <w:basedOn w:val="af3"/>
    <w:qFormat/>
    <w:rsid w:val="009773FF"/>
    <w:pPr>
      <w:pBdr>
        <w:top w:val="single" w:sz="4" w:space="0" w:color="auto"/>
        <w:left w:val="single" w:sz="4" w:space="0" w:color="auto"/>
        <w:bottom w:val="single" w:sz="4" w:space="0" w:color="auto"/>
      </w:pBdr>
      <w:tabs>
        <w:tab w:val="clear" w:pos="5103"/>
      </w:tabs>
      <w:spacing w:before="100" w:beforeAutospacing="1" w:after="100" w:afterAutospacing="1" w:line="240" w:lineRule="auto"/>
      <w:ind w:firstLine="0"/>
      <w:jc w:val="center"/>
    </w:pPr>
    <w:rPr>
      <w:rFonts w:ascii="Times New Roman CYR" w:hAnsi="Times New Roman CYR"/>
      <w:b/>
      <w:bCs/>
      <w:sz w:val="20"/>
      <w:szCs w:val="20"/>
    </w:rPr>
  </w:style>
  <w:style w:type="paragraph" w:customStyle="1" w:styleId="xl215">
    <w:name w:val="xl215"/>
    <w:basedOn w:val="af3"/>
    <w:qFormat/>
    <w:rsid w:val="009773FF"/>
    <w:pPr>
      <w:pBdr>
        <w:top w:val="single" w:sz="4" w:space="0" w:color="auto"/>
        <w:bottom w:val="single" w:sz="4" w:space="0" w:color="auto"/>
      </w:pBdr>
      <w:tabs>
        <w:tab w:val="clear" w:pos="5103"/>
      </w:tabs>
      <w:spacing w:before="100" w:beforeAutospacing="1" w:after="100" w:afterAutospacing="1" w:line="240" w:lineRule="auto"/>
      <w:ind w:firstLine="0"/>
      <w:jc w:val="center"/>
    </w:pPr>
    <w:rPr>
      <w:rFonts w:ascii="Times New Roman CYR" w:hAnsi="Times New Roman CYR"/>
      <w:b/>
      <w:bCs/>
      <w:sz w:val="20"/>
      <w:szCs w:val="20"/>
    </w:rPr>
  </w:style>
  <w:style w:type="paragraph" w:customStyle="1" w:styleId="xl216">
    <w:name w:val="xl216"/>
    <w:basedOn w:val="af3"/>
    <w:qFormat/>
    <w:rsid w:val="009773FF"/>
    <w:pPr>
      <w:pBdr>
        <w:top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pPr>
    <w:rPr>
      <w:rFonts w:ascii="Times New Roman CYR" w:hAnsi="Times New Roman CYR"/>
      <w:b/>
      <w:bCs/>
      <w:sz w:val="20"/>
      <w:szCs w:val="20"/>
    </w:rPr>
  </w:style>
  <w:style w:type="paragraph" w:customStyle="1" w:styleId="xl217">
    <w:name w:val="xl217"/>
    <w:basedOn w:val="af3"/>
    <w:qFormat/>
    <w:rsid w:val="009773FF"/>
    <w:pPr>
      <w:pBdr>
        <w:top w:val="single" w:sz="4" w:space="0" w:color="auto"/>
        <w:left w:val="single" w:sz="4" w:space="0" w:color="auto"/>
        <w:bottom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18">
    <w:name w:val="xl218"/>
    <w:basedOn w:val="af3"/>
    <w:qFormat/>
    <w:rsid w:val="009773FF"/>
    <w:pPr>
      <w:pBdr>
        <w:top w:val="single" w:sz="4" w:space="0" w:color="auto"/>
        <w:bottom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19">
    <w:name w:val="xl219"/>
    <w:basedOn w:val="af3"/>
    <w:qFormat/>
    <w:rsid w:val="009773FF"/>
    <w:pPr>
      <w:pBdr>
        <w:top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20">
    <w:name w:val="xl220"/>
    <w:basedOn w:val="af3"/>
    <w:qFormat/>
    <w:rsid w:val="009773FF"/>
    <w:pPr>
      <w:pBdr>
        <w:top w:val="single" w:sz="4" w:space="0" w:color="auto"/>
        <w:left w:val="single" w:sz="4" w:space="0" w:color="auto"/>
        <w:bottom w:val="single" w:sz="4" w:space="0" w:color="auto"/>
      </w:pBdr>
      <w:shd w:val="clear" w:color="000000" w:fill="FFFFFF"/>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21">
    <w:name w:val="xl221"/>
    <w:basedOn w:val="af3"/>
    <w:qFormat/>
    <w:rsid w:val="009773FF"/>
    <w:pPr>
      <w:pBdr>
        <w:top w:val="single" w:sz="4" w:space="0" w:color="auto"/>
        <w:bottom w:val="single" w:sz="4" w:space="0" w:color="auto"/>
      </w:pBdr>
      <w:shd w:val="clear" w:color="000000" w:fill="FFFFFF"/>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xl222">
    <w:name w:val="xl222"/>
    <w:basedOn w:val="af3"/>
    <w:qFormat/>
    <w:rsid w:val="009773FF"/>
    <w:pPr>
      <w:pBdr>
        <w:top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b/>
      <w:bCs/>
      <w:sz w:val="20"/>
      <w:szCs w:val="20"/>
    </w:rPr>
  </w:style>
  <w:style w:type="paragraph" w:customStyle="1" w:styleId="2f1">
    <w:name w:val="Обычный2"/>
    <w:qFormat/>
    <w:rsid w:val="002D7D8D"/>
    <w:pPr>
      <w:suppressAutoHyphens/>
      <w:spacing w:before="100" w:after="100"/>
    </w:pPr>
    <w:rPr>
      <w:rFonts w:eastAsia="Arial"/>
      <w:sz w:val="24"/>
      <w:lang w:eastAsia="ar-SA"/>
    </w:rPr>
  </w:style>
  <w:style w:type="character" w:customStyle="1" w:styleId="WW8Num36z0">
    <w:name w:val="WW8Num36z0"/>
    <w:qFormat/>
    <w:rsid w:val="006E11B5"/>
    <w:rPr>
      <w:rFonts w:ascii="Wingdings" w:hAnsi="Wingdings"/>
    </w:rPr>
  </w:style>
  <w:style w:type="character" w:customStyle="1" w:styleId="afffff2">
    <w:name w:val="Основной текст + Не полужирный"/>
    <w:basedOn w:val="af4"/>
    <w:rsid w:val="00311CA3"/>
    <w:rPr>
      <w:rFonts w:ascii="Times New Roman" w:eastAsia="Times New Roman" w:hAnsi="Times New Roman" w:cs="Times New Roman"/>
      <w:b/>
      <w:bCs/>
      <w:i w:val="0"/>
      <w:iCs w:val="0"/>
      <w:smallCaps w:val="0"/>
      <w:strike w:val="0"/>
      <w:color w:val="000000"/>
      <w:spacing w:val="0"/>
      <w:w w:val="100"/>
      <w:position w:val="0"/>
      <w:sz w:val="24"/>
      <w:szCs w:val="24"/>
      <w:u w:val="none"/>
      <w:lang w:val="ru-RU"/>
    </w:rPr>
  </w:style>
  <w:style w:type="character" w:customStyle="1" w:styleId="145pt">
    <w:name w:val="Основной текст + 14;5 pt;Не полужирный"/>
    <w:basedOn w:val="af4"/>
    <w:rsid w:val="0028223B"/>
    <w:rPr>
      <w:rFonts w:ascii="Times New Roman" w:eastAsia="Times New Roman" w:hAnsi="Times New Roman" w:cs="Times New Roman"/>
      <w:b/>
      <w:bCs/>
      <w:i w:val="0"/>
      <w:iCs w:val="0"/>
      <w:smallCaps w:val="0"/>
      <w:strike w:val="0"/>
      <w:color w:val="000000"/>
      <w:spacing w:val="0"/>
      <w:w w:val="100"/>
      <w:position w:val="0"/>
      <w:sz w:val="29"/>
      <w:szCs w:val="29"/>
      <w:u w:val="none"/>
      <w:lang w:val="ru-RU"/>
    </w:rPr>
  </w:style>
  <w:style w:type="table" w:customStyle="1" w:styleId="TableGridReport1">
    <w:name w:val="Table Grid Report1"/>
    <w:basedOn w:val="af5"/>
    <w:next w:val="aff6"/>
    <w:uiPriority w:val="59"/>
    <w:rsid w:val="00F33DE0"/>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0">
    <w:name w:val="Обычный (веб) Знак1"/>
    <w:aliases w:val="Обычный (Web) Знак,Знак Знак1 Знак,Обычный (Web) Знак1 Знак,Обычный (Web) Знак Знак Знак, Знак2 Знак,Обычный (Web)1 Знак1,Обычный (Web)1 Знак Знак,Обычный (веб) Знак Знак,Обычный (веб) Знак1 Знак Знак, Зна Знак"/>
    <w:link w:val="affff0"/>
    <w:uiPriority w:val="99"/>
    <w:locked/>
    <w:rsid w:val="008341A7"/>
    <w:rPr>
      <w:sz w:val="24"/>
      <w:szCs w:val="24"/>
    </w:rPr>
  </w:style>
  <w:style w:type="character" w:customStyle="1" w:styleId="1f2">
    <w:name w:val="1 Уровень Знак"/>
    <w:link w:val="1f1"/>
    <w:rsid w:val="00C31A2A"/>
    <w:rPr>
      <w:sz w:val="24"/>
      <w:szCs w:val="24"/>
    </w:rPr>
  </w:style>
  <w:style w:type="paragraph" w:customStyle="1" w:styleId="a9">
    <w:name w:val="Перечисление с числами"/>
    <w:basedOn w:val="af3"/>
    <w:link w:val="afffff3"/>
    <w:qFormat/>
    <w:rsid w:val="00394FA3"/>
    <w:pPr>
      <w:widowControl w:val="0"/>
      <w:numPr>
        <w:numId w:val="5"/>
      </w:numPr>
      <w:tabs>
        <w:tab w:val="clear" w:pos="5103"/>
        <w:tab w:val="left" w:pos="992"/>
      </w:tabs>
      <w:suppressAutoHyphens/>
      <w:ind w:left="0" w:firstLine="709"/>
    </w:pPr>
    <w:rPr>
      <w:rFonts w:ascii="Times" w:eastAsia="Verdana" w:hAnsi="Times" w:cs="Verdana"/>
    </w:rPr>
  </w:style>
  <w:style w:type="paragraph" w:customStyle="1" w:styleId="formattext">
    <w:name w:val="formattext"/>
    <w:basedOn w:val="af3"/>
    <w:qFormat/>
    <w:rsid w:val="00A24F28"/>
    <w:pPr>
      <w:tabs>
        <w:tab w:val="clear" w:pos="5103"/>
      </w:tabs>
      <w:spacing w:before="100" w:beforeAutospacing="1" w:after="100" w:afterAutospacing="1" w:line="240" w:lineRule="auto"/>
      <w:ind w:firstLine="0"/>
      <w:jc w:val="left"/>
    </w:pPr>
    <w:rPr>
      <w:sz w:val="24"/>
      <w:szCs w:val="24"/>
    </w:rPr>
  </w:style>
  <w:style w:type="paragraph" w:customStyle="1" w:styleId="msonormal0">
    <w:name w:val="msonormal"/>
    <w:basedOn w:val="af3"/>
    <w:qFormat/>
    <w:rsid w:val="00A24F28"/>
    <w:pPr>
      <w:tabs>
        <w:tab w:val="clear" w:pos="5103"/>
      </w:tabs>
      <w:spacing w:before="100" w:beforeAutospacing="1" w:after="100" w:afterAutospacing="1" w:line="240" w:lineRule="auto"/>
      <w:ind w:firstLine="0"/>
      <w:jc w:val="left"/>
    </w:pPr>
    <w:rPr>
      <w:sz w:val="24"/>
      <w:szCs w:val="24"/>
    </w:rPr>
  </w:style>
  <w:style w:type="paragraph" w:customStyle="1" w:styleId="xl63">
    <w:name w:val="xl63"/>
    <w:basedOn w:val="af3"/>
    <w:qFormat/>
    <w:rsid w:val="00A24F28"/>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sz w:val="24"/>
      <w:szCs w:val="24"/>
    </w:rPr>
  </w:style>
  <w:style w:type="character" w:customStyle="1" w:styleId="searchresult">
    <w:name w:val="search_result"/>
    <w:basedOn w:val="af4"/>
    <w:rsid w:val="00A24F28"/>
  </w:style>
  <w:style w:type="paragraph" w:customStyle="1" w:styleId="TableParagraph">
    <w:name w:val="Table Paragraph"/>
    <w:basedOn w:val="af3"/>
    <w:uiPriority w:val="1"/>
    <w:qFormat/>
    <w:rsid w:val="00A24F28"/>
    <w:pPr>
      <w:widowControl w:val="0"/>
      <w:tabs>
        <w:tab w:val="clear" w:pos="5103"/>
      </w:tabs>
      <w:autoSpaceDE w:val="0"/>
      <w:autoSpaceDN w:val="0"/>
      <w:spacing w:line="240" w:lineRule="auto"/>
      <w:ind w:firstLine="0"/>
      <w:jc w:val="left"/>
    </w:pPr>
    <w:rPr>
      <w:sz w:val="22"/>
      <w:szCs w:val="22"/>
      <w:lang w:eastAsia="en-US"/>
    </w:rPr>
  </w:style>
  <w:style w:type="paragraph" w:customStyle="1" w:styleId="1f7">
    <w:name w:val="Обычный (веб)1"/>
    <w:basedOn w:val="af3"/>
    <w:qFormat/>
    <w:rsid w:val="00A24F28"/>
    <w:pPr>
      <w:tabs>
        <w:tab w:val="clear" w:pos="5103"/>
      </w:tabs>
      <w:suppressAutoHyphens/>
      <w:spacing w:before="280" w:after="280" w:line="240" w:lineRule="auto"/>
      <w:ind w:firstLine="0"/>
      <w:jc w:val="left"/>
    </w:pPr>
    <w:rPr>
      <w:sz w:val="24"/>
      <w:szCs w:val="24"/>
      <w:lang w:eastAsia="ar-SA"/>
    </w:rPr>
  </w:style>
  <w:style w:type="character" w:customStyle="1" w:styleId="afff4">
    <w:name w:val="Абзац списка Знак"/>
    <w:aliases w:val="Имя рисунка Знак,Второй абзац списка Знак,Список_маркированный Знак,Список_маркированный1 Знак,Абзац списка основной Знак,Булит Знак,Маркер Знак,Bullet Number Знак,Нумерованый список Знак,Bullet List Знак,FooterText Знак,numbered Знак"/>
    <w:link w:val="afff3"/>
    <w:uiPriority w:val="34"/>
    <w:qFormat/>
    <w:locked/>
    <w:rsid w:val="00A24F28"/>
    <w:rPr>
      <w:sz w:val="28"/>
      <w:szCs w:val="24"/>
    </w:rPr>
  </w:style>
  <w:style w:type="paragraph" w:customStyle="1" w:styleId="732-">
    <w:name w:val="ГОСТ 7.32-З"/>
    <w:basedOn w:val="18"/>
    <w:uiPriority w:val="99"/>
    <w:qFormat/>
    <w:rsid w:val="00A24F28"/>
    <w:pPr>
      <w:numPr>
        <w:numId w:val="0"/>
      </w:numPr>
      <w:tabs>
        <w:tab w:val="clear" w:pos="992"/>
      </w:tabs>
      <w:spacing w:line="360" w:lineRule="auto"/>
      <w:ind w:firstLine="567"/>
    </w:pPr>
    <w:rPr>
      <w:rFonts w:eastAsiaTheme="majorEastAsia" w:cstheme="majorBidi"/>
      <w:b w:val="0"/>
      <w:kern w:val="0"/>
      <w:sz w:val="28"/>
      <w:szCs w:val="32"/>
      <w:lang w:eastAsia="en-US"/>
    </w:rPr>
  </w:style>
  <w:style w:type="paragraph" w:customStyle="1" w:styleId="7321">
    <w:name w:val="ГОСТ 7.32 (б/отступа)"/>
    <w:basedOn w:val="732"/>
    <w:qFormat/>
    <w:rsid w:val="00A24F28"/>
    <w:pPr>
      <w:ind w:firstLine="0"/>
      <w:jc w:val="center"/>
    </w:pPr>
    <w:rPr>
      <w:rFonts w:eastAsiaTheme="minorHAnsi"/>
      <w:sz w:val="24"/>
    </w:rPr>
  </w:style>
  <w:style w:type="table" w:customStyle="1" w:styleId="TableNormal">
    <w:name w:val="Table Normal"/>
    <w:uiPriority w:val="2"/>
    <w:unhideWhenUsed/>
    <w:qFormat/>
    <w:rsid w:val="00A24F2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2f2">
    <w:name w:val="Quote"/>
    <w:basedOn w:val="af3"/>
    <w:next w:val="af3"/>
    <w:link w:val="2f3"/>
    <w:uiPriority w:val="29"/>
    <w:qFormat/>
    <w:rsid w:val="00A24F28"/>
    <w:pPr>
      <w:tabs>
        <w:tab w:val="clear" w:pos="5103"/>
      </w:tabs>
      <w:spacing w:line="240" w:lineRule="auto"/>
      <w:ind w:firstLine="0"/>
      <w:jc w:val="left"/>
    </w:pPr>
    <w:rPr>
      <w:i/>
      <w:iCs/>
      <w:color w:val="000000" w:themeColor="text1"/>
      <w:sz w:val="24"/>
      <w:szCs w:val="24"/>
    </w:rPr>
  </w:style>
  <w:style w:type="character" w:customStyle="1" w:styleId="2f3">
    <w:name w:val="Цитата 2 Знак"/>
    <w:basedOn w:val="af4"/>
    <w:link w:val="2f2"/>
    <w:uiPriority w:val="29"/>
    <w:qFormat/>
    <w:rsid w:val="00A24F28"/>
    <w:rPr>
      <w:i/>
      <w:iCs/>
      <w:color w:val="000000" w:themeColor="text1"/>
      <w:sz w:val="24"/>
      <w:szCs w:val="24"/>
    </w:rPr>
  </w:style>
  <w:style w:type="paragraph" w:styleId="afffff4">
    <w:name w:val="Intense Quote"/>
    <w:basedOn w:val="af3"/>
    <w:next w:val="af3"/>
    <w:link w:val="afffff5"/>
    <w:uiPriority w:val="30"/>
    <w:qFormat/>
    <w:rsid w:val="00A24F28"/>
    <w:pPr>
      <w:pBdr>
        <w:bottom w:val="single" w:sz="4" w:space="4" w:color="4F81BD" w:themeColor="accent1"/>
      </w:pBdr>
      <w:tabs>
        <w:tab w:val="clear" w:pos="5103"/>
      </w:tabs>
      <w:spacing w:before="200" w:after="280" w:line="240" w:lineRule="auto"/>
      <w:ind w:left="936" w:right="936" w:firstLine="0"/>
      <w:jc w:val="left"/>
    </w:pPr>
    <w:rPr>
      <w:b/>
      <w:bCs/>
      <w:i/>
      <w:iCs/>
      <w:color w:val="4F81BD" w:themeColor="accent1"/>
      <w:sz w:val="24"/>
      <w:szCs w:val="24"/>
    </w:rPr>
  </w:style>
  <w:style w:type="character" w:customStyle="1" w:styleId="afffff5">
    <w:name w:val="Выделенная цитата Знак"/>
    <w:basedOn w:val="af4"/>
    <w:link w:val="afffff4"/>
    <w:uiPriority w:val="30"/>
    <w:qFormat/>
    <w:rsid w:val="00A24F28"/>
    <w:rPr>
      <w:b/>
      <w:bCs/>
      <w:i/>
      <w:iCs/>
      <w:color w:val="4F81BD" w:themeColor="accent1"/>
      <w:sz w:val="24"/>
      <w:szCs w:val="24"/>
    </w:rPr>
  </w:style>
  <w:style w:type="character" w:styleId="afffff6">
    <w:name w:val="Subtle Emphasis"/>
    <w:aliases w:val="Текст таблиц"/>
    <w:basedOn w:val="af4"/>
    <w:uiPriority w:val="19"/>
    <w:qFormat/>
    <w:rsid w:val="00A24F28"/>
    <w:rPr>
      <w:i/>
      <w:iCs/>
      <w:color w:val="808080" w:themeColor="text1" w:themeTint="7F"/>
    </w:rPr>
  </w:style>
  <w:style w:type="character" w:styleId="afffff7">
    <w:name w:val="Intense Emphasis"/>
    <w:basedOn w:val="af4"/>
    <w:uiPriority w:val="21"/>
    <w:qFormat/>
    <w:rsid w:val="00A24F28"/>
    <w:rPr>
      <w:b/>
      <w:bCs/>
      <w:i/>
      <w:iCs/>
      <w:color w:val="4F81BD" w:themeColor="accent1"/>
    </w:rPr>
  </w:style>
  <w:style w:type="character" w:styleId="afffff8">
    <w:name w:val="Subtle Reference"/>
    <w:basedOn w:val="af4"/>
    <w:uiPriority w:val="31"/>
    <w:qFormat/>
    <w:rsid w:val="00A24F28"/>
    <w:rPr>
      <w:smallCaps/>
      <w:color w:val="C0504D" w:themeColor="accent2"/>
      <w:u w:val="single"/>
    </w:rPr>
  </w:style>
  <w:style w:type="character" w:styleId="afffff9">
    <w:name w:val="Intense Reference"/>
    <w:basedOn w:val="af4"/>
    <w:uiPriority w:val="32"/>
    <w:qFormat/>
    <w:rsid w:val="00A24F28"/>
    <w:rPr>
      <w:b/>
      <w:bCs/>
      <w:smallCaps/>
      <w:color w:val="C0504D" w:themeColor="accent2"/>
      <w:spacing w:val="5"/>
      <w:u w:val="single"/>
    </w:rPr>
  </w:style>
  <w:style w:type="character" w:styleId="afffffa">
    <w:name w:val="Book Title"/>
    <w:basedOn w:val="af4"/>
    <w:uiPriority w:val="33"/>
    <w:qFormat/>
    <w:rsid w:val="00A24F28"/>
    <w:rPr>
      <w:b/>
      <w:bCs/>
      <w:smallCaps/>
      <w:spacing w:val="5"/>
    </w:rPr>
  </w:style>
  <w:style w:type="character" w:customStyle="1" w:styleId="310">
    <w:name w:val="Заголовок 3 Знак1"/>
    <w:aliases w:val="ПодЗаголовок Знак,H3 Знак1,h3 Знак1"/>
    <w:basedOn w:val="af4"/>
    <w:uiPriority w:val="9"/>
    <w:locked/>
    <w:rsid w:val="00A24F28"/>
    <w:rPr>
      <w:rFonts w:eastAsia="Calibri"/>
      <w:sz w:val="28"/>
      <w:szCs w:val="28"/>
      <w:u w:val="thick"/>
      <w:lang w:val="ru-RU" w:eastAsia="ru-RU" w:bidi="ar-SA"/>
    </w:rPr>
  </w:style>
  <w:style w:type="paragraph" w:customStyle="1" w:styleId="1f8">
    <w:name w:val="Основной текст 1"/>
    <w:basedOn w:val="af3"/>
    <w:link w:val="1f9"/>
    <w:qFormat/>
    <w:rsid w:val="00A24F28"/>
    <w:pPr>
      <w:tabs>
        <w:tab w:val="clear" w:pos="5103"/>
      </w:tabs>
    </w:pPr>
    <w:rPr>
      <w:sz w:val="24"/>
      <w:szCs w:val="24"/>
    </w:rPr>
  </w:style>
  <w:style w:type="character" w:customStyle="1" w:styleId="1fa">
    <w:name w:val="Основной текст Знак1"/>
    <w:aliases w:val="Основной текст Знак Знак Знак Знак2,Основной текст Знак Знак Знак Знак Знак1,Основной текст таблиц Знак1,в таблице Знак1,таблицы Знак1,в таблицах Знак1,в таблицах Знак2,в таблицах Знак Знак,Основной текст Знак1 Знак Знак1,Отчет Знак"/>
    <w:basedOn w:val="af4"/>
    <w:rsid w:val="00A24F28"/>
    <w:rPr>
      <w:sz w:val="24"/>
      <w:szCs w:val="24"/>
    </w:rPr>
  </w:style>
  <w:style w:type="character" w:customStyle="1" w:styleId="1fb">
    <w:name w:val="Основной текст с отступом Знак1"/>
    <w:aliases w:val="Основной текст с отступом Знак Знак,Основной текст с отступом Знак1 Знак Знак,Основной текст с отступом Знак Знак Знак Знак,Основной текст с отступом Знак1 Знак Знак Знак Знак,Мой Заголовок 1 Знак1,Знак6 Знак1"/>
    <w:basedOn w:val="af4"/>
    <w:locked/>
    <w:rsid w:val="00A24F28"/>
    <w:rPr>
      <w:rFonts w:ascii="Times New Roman" w:eastAsia="Times New Roman" w:hAnsi="Times New Roman" w:cs="Times New Roman"/>
      <w:sz w:val="24"/>
      <w:szCs w:val="20"/>
      <w:lang w:eastAsia="ru-RU"/>
    </w:rPr>
  </w:style>
  <w:style w:type="character" w:customStyle="1" w:styleId="1fc">
    <w:name w:val="Текст сноски Знак1"/>
    <w:aliases w:val="Знак Знак Знак Знак Знак Знак Знак Знак Знак Знак Знак Знак Знак Знак Знак Знак Знак Знак Знак Знак Знак Знак,Знак Знак Знак Знак2,сноска Знак1,Знак3 Знак1,Знак Знак Знак2,Знак Знак Знак1,Знак Знак Знак Знак Знак Знак Знак,Знак Знак13"/>
    <w:basedOn w:val="af4"/>
    <w:uiPriority w:val="99"/>
    <w:rsid w:val="00A24F28"/>
    <w:rPr>
      <w:rFonts w:ascii="Times New Roman" w:eastAsia="Times New Roman" w:hAnsi="Times New Roman" w:cs="Times New Roman"/>
      <w:sz w:val="20"/>
      <w:szCs w:val="20"/>
      <w:lang w:eastAsia="ar-SA"/>
    </w:rPr>
  </w:style>
  <w:style w:type="character" w:customStyle="1" w:styleId="afffffb">
    <w:name w:val="Текст концевой сноски Знак"/>
    <w:basedOn w:val="af4"/>
    <w:link w:val="afffffc"/>
    <w:uiPriority w:val="99"/>
    <w:locked/>
    <w:rsid w:val="00A24F28"/>
  </w:style>
  <w:style w:type="character" w:customStyle="1" w:styleId="afffffd">
    <w:name w:val="Подпись Знак"/>
    <w:basedOn w:val="af4"/>
    <w:link w:val="afffffe"/>
    <w:qFormat/>
    <w:locked/>
    <w:rsid w:val="00A24F28"/>
    <w:rPr>
      <w:sz w:val="24"/>
    </w:rPr>
  </w:style>
  <w:style w:type="character" w:customStyle="1" w:styleId="affffff">
    <w:name w:val="Шапка Знак"/>
    <w:basedOn w:val="af4"/>
    <w:link w:val="affffff0"/>
    <w:uiPriority w:val="99"/>
    <w:qFormat/>
    <w:locked/>
    <w:rsid w:val="00A24F28"/>
    <w:rPr>
      <w:rFonts w:ascii="NTHelvetica/Cyrillic" w:hAnsi="NTHelvetica/Cyrillic"/>
      <w:sz w:val="16"/>
      <w:shd w:val="pct20" w:color="auto" w:fill="auto"/>
    </w:rPr>
  </w:style>
  <w:style w:type="character" w:customStyle="1" w:styleId="2f4">
    <w:name w:val="Красная строка 2 Знак"/>
    <w:basedOn w:val="1fb"/>
    <w:link w:val="2f5"/>
    <w:qFormat/>
    <w:locked/>
    <w:rsid w:val="00A24F28"/>
    <w:rPr>
      <w:rFonts w:ascii="Times New Roman" w:eastAsia="Times New Roman" w:hAnsi="Times New Roman" w:cs="Times New Roman"/>
      <w:sz w:val="24"/>
      <w:szCs w:val="24"/>
      <w:lang w:eastAsia="ru-RU"/>
    </w:rPr>
  </w:style>
  <w:style w:type="character" w:customStyle="1" w:styleId="2f6">
    <w:name w:val="Основной текст 2 Знак"/>
    <w:aliases w:val=" Знак1 Знак"/>
    <w:basedOn w:val="af4"/>
    <w:link w:val="2f7"/>
    <w:qFormat/>
    <w:locked/>
    <w:rsid w:val="00A24F28"/>
    <w:rPr>
      <w:sz w:val="24"/>
      <w:szCs w:val="24"/>
    </w:rPr>
  </w:style>
  <w:style w:type="character" w:customStyle="1" w:styleId="3e">
    <w:name w:val="Основной текст 3 Знак"/>
    <w:basedOn w:val="af4"/>
    <w:link w:val="3f"/>
    <w:qFormat/>
    <w:locked/>
    <w:rsid w:val="00A24F28"/>
    <w:rPr>
      <w:sz w:val="16"/>
      <w:szCs w:val="16"/>
    </w:rPr>
  </w:style>
  <w:style w:type="character" w:customStyle="1" w:styleId="221">
    <w:name w:val="Основной текст с отступом 2 Знак2"/>
    <w:aliases w:val="Основной текст с отступом 2 Знак1 Знак,Знак1 Знак1 Знак,Основной текст с отступом 2 Знак Знак Знак,Знак1 Знак Знак Знак,Знак1 Знак2 Знак,Основной текст с отступом 2 Знак Знак1 Знак1,Основной для текста Знак"/>
    <w:basedOn w:val="af4"/>
    <w:link w:val="2f8"/>
    <w:locked/>
    <w:rsid w:val="00A24F28"/>
    <w:rPr>
      <w:sz w:val="24"/>
      <w:szCs w:val="24"/>
    </w:rPr>
  </w:style>
  <w:style w:type="paragraph" w:styleId="2f8">
    <w:name w:val="Body Text Indent 2"/>
    <w:aliases w:val="Основной текст с отступом 2 Знак1,Знак1 Знак1,Основной текст с отступом 2 Знак Знак,Знак1 Знак Знак,Знак1 Знак2,Основной текст с отступом 2 Знак Знак1,Основной текст с отступом 2 Знак Знак Знак Знак Знак,Основной для текста"/>
    <w:basedOn w:val="af3"/>
    <w:link w:val="221"/>
    <w:unhideWhenUsed/>
    <w:qFormat/>
    <w:locked/>
    <w:rsid w:val="00A24F28"/>
    <w:pPr>
      <w:tabs>
        <w:tab w:val="clear" w:pos="5103"/>
      </w:tabs>
      <w:autoSpaceDN w:val="0"/>
      <w:spacing w:after="120" w:line="480" w:lineRule="auto"/>
      <w:ind w:left="283" w:firstLine="0"/>
      <w:jc w:val="left"/>
    </w:pPr>
    <w:rPr>
      <w:sz w:val="24"/>
      <w:szCs w:val="24"/>
    </w:rPr>
  </w:style>
  <w:style w:type="character" w:customStyle="1" w:styleId="2f9">
    <w:name w:val="Основной текст с отступом 2 Знак"/>
    <w:aliases w:val="Основной текст с отступом 2 Знак1 Знак1,Знак1 Знак1 Знак1,Основной текст с отступом 2 Знак Знак Знак1,Знак1 Знак Знак Знак1,Знак1 Знак2 Знак1,Основной текст с отступом 2 Знак Знак1 Знак,Основной текст с отступом 22 Знак"/>
    <w:basedOn w:val="af4"/>
    <w:qFormat/>
    <w:rsid w:val="00A24F28"/>
    <w:rPr>
      <w:sz w:val="28"/>
      <w:szCs w:val="28"/>
    </w:rPr>
  </w:style>
  <w:style w:type="character" w:customStyle="1" w:styleId="3f0">
    <w:name w:val="Основной текст с отступом 3 Знак"/>
    <w:aliases w:val=" Знак Знак Знак Знак1"/>
    <w:basedOn w:val="af4"/>
    <w:link w:val="3f1"/>
    <w:uiPriority w:val="99"/>
    <w:qFormat/>
    <w:locked/>
    <w:rsid w:val="00A24F28"/>
    <w:rPr>
      <w:sz w:val="16"/>
      <w:szCs w:val="16"/>
    </w:rPr>
  </w:style>
  <w:style w:type="character" w:customStyle="1" w:styleId="affffff1">
    <w:name w:val="Текст Знак"/>
    <w:aliases w:val="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Текст абзаца Знак"/>
    <w:basedOn w:val="af4"/>
    <w:link w:val="affffff2"/>
    <w:uiPriority w:val="99"/>
    <w:qFormat/>
    <w:locked/>
    <w:rsid w:val="00A24F28"/>
    <w:rPr>
      <w:rFonts w:ascii="Courier New" w:hAnsi="Courier New" w:cs="Courier New"/>
    </w:rPr>
  </w:style>
  <w:style w:type="character" w:customStyle="1" w:styleId="1fd">
    <w:name w:val="Текст примечания Знак1"/>
    <w:basedOn w:val="af4"/>
    <w:uiPriority w:val="99"/>
    <w:qFormat/>
    <w:rsid w:val="00A24F28"/>
  </w:style>
  <w:style w:type="character" w:customStyle="1" w:styleId="2fa">
    <w:name w:val="Текст выноски Знак2"/>
    <w:basedOn w:val="af4"/>
    <w:uiPriority w:val="99"/>
    <w:locked/>
    <w:rsid w:val="00A24F28"/>
    <w:rPr>
      <w:rFonts w:ascii="Tahoma" w:hAnsi="Tahoma" w:cs="Tahoma"/>
      <w:sz w:val="16"/>
      <w:szCs w:val="16"/>
    </w:rPr>
  </w:style>
  <w:style w:type="paragraph" w:customStyle="1" w:styleId="2fb">
    <w:name w:val="Знак2"/>
    <w:basedOn w:val="af3"/>
    <w:next w:val="25"/>
    <w:autoRedefine/>
    <w:uiPriority w:val="99"/>
    <w:qFormat/>
    <w:rsid w:val="00A24F28"/>
    <w:pPr>
      <w:tabs>
        <w:tab w:val="clear" w:pos="5103"/>
      </w:tabs>
      <w:autoSpaceDN w:val="0"/>
      <w:spacing w:after="160" w:line="240" w:lineRule="exact"/>
      <w:ind w:firstLine="0"/>
      <w:jc w:val="right"/>
    </w:pPr>
    <w:rPr>
      <w:noProof/>
      <w:sz w:val="24"/>
      <w:szCs w:val="24"/>
      <w:lang w:val="en-US" w:eastAsia="en-US"/>
    </w:rPr>
  </w:style>
  <w:style w:type="paragraph" w:customStyle="1" w:styleId="affffff3">
    <w:name w:val="Письмо"/>
    <w:basedOn w:val="af3"/>
    <w:qFormat/>
    <w:rsid w:val="00A24F28"/>
    <w:pPr>
      <w:tabs>
        <w:tab w:val="clear" w:pos="5103"/>
      </w:tabs>
      <w:autoSpaceDN w:val="0"/>
      <w:spacing w:line="240" w:lineRule="auto"/>
    </w:pPr>
    <w:rPr>
      <w:szCs w:val="24"/>
    </w:rPr>
  </w:style>
  <w:style w:type="paragraph" w:customStyle="1" w:styleId="214">
    <w:name w:val="Основной текст с отступом 21"/>
    <w:basedOn w:val="af3"/>
    <w:qFormat/>
    <w:rsid w:val="00A24F28"/>
    <w:pPr>
      <w:tabs>
        <w:tab w:val="clear" w:pos="5103"/>
      </w:tabs>
      <w:overflowPunct w:val="0"/>
      <w:autoSpaceDE w:val="0"/>
      <w:autoSpaceDN w:val="0"/>
      <w:adjustRightInd w:val="0"/>
      <w:spacing w:before="120" w:line="240" w:lineRule="auto"/>
    </w:pPr>
    <w:rPr>
      <w:sz w:val="24"/>
      <w:szCs w:val="20"/>
    </w:rPr>
  </w:style>
  <w:style w:type="paragraph" w:customStyle="1" w:styleId="215">
    <w:name w:val="Основной текст 21"/>
    <w:aliases w:val="Òåêñò 1"/>
    <w:basedOn w:val="af3"/>
    <w:qFormat/>
    <w:rsid w:val="00A24F28"/>
    <w:pPr>
      <w:tabs>
        <w:tab w:val="clear" w:pos="5103"/>
      </w:tabs>
      <w:overflowPunct w:val="0"/>
      <w:autoSpaceDE w:val="0"/>
      <w:autoSpaceDN w:val="0"/>
      <w:adjustRightInd w:val="0"/>
      <w:spacing w:before="120" w:line="240" w:lineRule="auto"/>
    </w:pPr>
    <w:rPr>
      <w:sz w:val="24"/>
      <w:szCs w:val="20"/>
    </w:rPr>
  </w:style>
  <w:style w:type="character" w:customStyle="1" w:styleId="212pt">
    <w:name w:val="Заголовок 2 + 12 pt Знак Знак"/>
    <w:basedOn w:val="af4"/>
    <w:link w:val="212pt0"/>
    <w:locked/>
    <w:rsid w:val="00A24F28"/>
    <w:rPr>
      <w:b/>
      <w:bCs/>
      <w:sz w:val="24"/>
    </w:rPr>
  </w:style>
  <w:style w:type="paragraph" w:customStyle="1" w:styleId="212pt0">
    <w:name w:val="Заголовок 2 + 12 pt Знак"/>
    <w:basedOn w:val="af3"/>
    <w:next w:val="af3"/>
    <w:link w:val="212pt"/>
    <w:autoRedefine/>
    <w:qFormat/>
    <w:rsid w:val="00A24F28"/>
    <w:pPr>
      <w:keepNext/>
      <w:tabs>
        <w:tab w:val="clear" w:pos="5103"/>
      </w:tabs>
      <w:autoSpaceDN w:val="0"/>
      <w:spacing w:line="240" w:lineRule="auto"/>
      <w:ind w:firstLine="0"/>
      <w:jc w:val="center"/>
      <w:outlineLvl w:val="0"/>
    </w:pPr>
    <w:rPr>
      <w:b/>
      <w:bCs/>
      <w:sz w:val="24"/>
      <w:szCs w:val="20"/>
    </w:rPr>
  </w:style>
  <w:style w:type="paragraph" w:customStyle="1" w:styleId="212pt1">
    <w:name w:val="Заголовок 2 + 12 pt"/>
    <w:basedOn w:val="af3"/>
    <w:next w:val="af3"/>
    <w:autoRedefine/>
    <w:qFormat/>
    <w:rsid w:val="00A24F28"/>
    <w:pPr>
      <w:keepNext/>
      <w:tabs>
        <w:tab w:val="clear" w:pos="5103"/>
      </w:tabs>
      <w:autoSpaceDN w:val="0"/>
      <w:spacing w:line="240" w:lineRule="auto"/>
      <w:ind w:firstLine="0"/>
      <w:jc w:val="center"/>
      <w:outlineLvl w:val="0"/>
    </w:pPr>
    <w:rPr>
      <w:bCs/>
    </w:rPr>
  </w:style>
  <w:style w:type="paragraph" w:customStyle="1" w:styleId="2TimesNewRoman">
    <w:name w:val="Стиль Заголовок 2 + Times New Roman по центру"/>
    <w:basedOn w:val="25"/>
    <w:next w:val="affff9"/>
    <w:autoRedefine/>
    <w:qFormat/>
    <w:rsid w:val="00A24F28"/>
    <w:pPr>
      <w:keepLines w:val="0"/>
      <w:numPr>
        <w:ilvl w:val="0"/>
        <w:numId w:val="0"/>
      </w:numPr>
      <w:tabs>
        <w:tab w:val="clear" w:pos="992"/>
      </w:tabs>
      <w:autoSpaceDN w:val="0"/>
      <w:spacing w:before="240" w:after="60"/>
      <w:ind w:left="1702"/>
      <w:jc w:val="center"/>
    </w:pPr>
    <w:rPr>
      <w:b w:val="0"/>
      <w:sz w:val="28"/>
      <w:szCs w:val="20"/>
    </w:rPr>
  </w:style>
  <w:style w:type="paragraph" w:customStyle="1" w:styleId="affffff4">
    <w:name w:val="Краткий обратный адрес"/>
    <w:basedOn w:val="af3"/>
    <w:qFormat/>
    <w:rsid w:val="00A24F28"/>
    <w:pPr>
      <w:tabs>
        <w:tab w:val="clear" w:pos="5103"/>
      </w:tabs>
      <w:overflowPunct w:val="0"/>
      <w:autoSpaceDE w:val="0"/>
      <w:autoSpaceDN w:val="0"/>
      <w:adjustRightInd w:val="0"/>
      <w:spacing w:line="240" w:lineRule="auto"/>
      <w:ind w:firstLine="0"/>
      <w:jc w:val="left"/>
    </w:pPr>
    <w:rPr>
      <w:sz w:val="24"/>
      <w:szCs w:val="20"/>
    </w:rPr>
  </w:style>
  <w:style w:type="paragraph" w:styleId="afffffe">
    <w:name w:val="Signature"/>
    <w:basedOn w:val="af3"/>
    <w:link w:val="afffffd"/>
    <w:unhideWhenUsed/>
    <w:qFormat/>
    <w:locked/>
    <w:rsid w:val="00A24F28"/>
    <w:pPr>
      <w:tabs>
        <w:tab w:val="clear" w:pos="5103"/>
      </w:tabs>
      <w:autoSpaceDN w:val="0"/>
      <w:spacing w:line="240" w:lineRule="auto"/>
      <w:ind w:left="4252" w:firstLine="0"/>
      <w:jc w:val="left"/>
    </w:pPr>
    <w:rPr>
      <w:sz w:val="24"/>
      <w:szCs w:val="20"/>
    </w:rPr>
  </w:style>
  <w:style w:type="character" w:customStyle="1" w:styleId="1fe">
    <w:name w:val="Подпись Знак1"/>
    <w:basedOn w:val="af4"/>
    <w:rsid w:val="00A24F28"/>
    <w:rPr>
      <w:sz w:val="28"/>
      <w:szCs w:val="28"/>
    </w:rPr>
  </w:style>
  <w:style w:type="paragraph" w:customStyle="1" w:styleId="PP">
    <w:name w:val="Строка PP"/>
    <w:basedOn w:val="afffffe"/>
    <w:qFormat/>
    <w:rsid w:val="00A24F28"/>
    <w:pPr>
      <w:overflowPunct w:val="0"/>
      <w:autoSpaceDE w:val="0"/>
      <w:adjustRightInd w:val="0"/>
    </w:pPr>
  </w:style>
  <w:style w:type="paragraph" w:customStyle="1" w:styleId="1ff">
    <w:name w:val="Текст1"/>
    <w:basedOn w:val="af3"/>
    <w:qFormat/>
    <w:rsid w:val="00A24F28"/>
    <w:pPr>
      <w:tabs>
        <w:tab w:val="clear" w:pos="5103"/>
      </w:tabs>
      <w:autoSpaceDN w:val="0"/>
      <w:spacing w:line="240" w:lineRule="auto"/>
    </w:pPr>
    <w:rPr>
      <w:sz w:val="24"/>
      <w:szCs w:val="20"/>
    </w:rPr>
  </w:style>
  <w:style w:type="paragraph" w:customStyle="1" w:styleId="Iauiue">
    <w:name w:val="Iau?iue"/>
    <w:qFormat/>
    <w:rsid w:val="00A24F28"/>
    <w:pPr>
      <w:overflowPunct w:val="0"/>
      <w:autoSpaceDE w:val="0"/>
      <w:autoSpaceDN w:val="0"/>
      <w:adjustRightInd w:val="0"/>
      <w:ind w:firstLine="1134"/>
      <w:jc w:val="both"/>
    </w:pPr>
    <w:rPr>
      <w:rFonts w:ascii="HelvDL" w:hAnsi="HelvDL"/>
      <w:sz w:val="24"/>
    </w:rPr>
  </w:style>
  <w:style w:type="paragraph" w:customStyle="1" w:styleId="xl24">
    <w:name w:val="xl24"/>
    <w:basedOn w:val="af3"/>
    <w:qFormat/>
    <w:rsid w:val="00A24F28"/>
    <w:pPr>
      <w:tabs>
        <w:tab w:val="clear" w:pos="5103"/>
      </w:tabs>
      <w:autoSpaceDN w:val="0"/>
      <w:spacing w:before="100" w:beforeAutospacing="1" w:after="100" w:afterAutospacing="1" w:line="240" w:lineRule="auto"/>
      <w:ind w:firstLine="0"/>
      <w:jc w:val="left"/>
    </w:pPr>
    <w:rPr>
      <w:sz w:val="24"/>
      <w:szCs w:val="24"/>
    </w:rPr>
  </w:style>
  <w:style w:type="paragraph" w:customStyle="1" w:styleId="xl25">
    <w:name w:val="xl25"/>
    <w:basedOn w:val="af3"/>
    <w:qFormat/>
    <w:rsid w:val="00A24F28"/>
    <w:pPr>
      <w:tabs>
        <w:tab w:val="clear" w:pos="5103"/>
      </w:tabs>
      <w:autoSpaceDN w:val="0"/>
      <w:spacing w:before="100" w:beforeAutospacing="1" w:after="100" w:afterAutospacing="1" w:line="240" w:lineRule="auto"/>
      <w:ind w:firstLine="0"/>
      <w:jc w:val="left"/>
    </w:pPr>
    <w:rPr>
      <w:sz w:val="24"/>
      <w:szCs w:val="24"/>
    </w:rPr>
  </w:style>
  <w:style w:type="paragraph" w:customStyle="1" w:styleId="xl26">
    <w:name w:val="xl26"/>
    <w:basedOn w:val="af3"/>
    <w:qFormat/>
    <w:rsid w:val="00A24F28"/>
    <w:pPr>
      <w:pBdr>
        <w:left w:val="single" w:sz="4" w:space="0" w:color="auto"/>
        <w:right w:val="single" w:sz="4" w:space="0" w:color="auto"/>
      </w:pBdr>
      <w:tabs>
        <w:tab w:val="clear" w:pos="5103"/>
      </w:tabs>
      <w:autoSpaceDN w:val="0"/>
      <w:spacing w:before="100" w:beforeAutospacing="1" w:after="100" w:afterAutospacing="1" w:line="240" w:lineRule="auto"/>
      <w:ind w:firstLine="0"/>
      <w:jc w:val="center"/>
    </w:pPr>
    <w:rPr>
      <w:sz w:val="24"/>
      <w:szCs w:val="24"/>
    </w:rPr>
  </w:style>
  <w:style w:type="paragraph" w:customStyle="1" w:styleId="xl27">
    <w:name w:val="xl27"/>
    <w:basedOn w:val="af3"/>
    <w:qFormat/>
    <w:rsid w:val="00A24F28"/>
    <w:pPr>
      <w:pBdr>
        <w:top w:val="single" w:sz="4" w:space="0" w:color="auto"/>
        <w:left w:val="single" w:sz="4" w:space="0" w:color="auto"/>
        <w:bottom w:val="single" w:sz="4" w:space="0" w:color="auto"/>
      </w:pBdr>
      <w:tabs>
        <w:tab w:val="clear" w:pos="5103"/>
      </w:tabs>
      <w:autoSpaceDN w:val="0"/>
      <w:spacing w:before="100" w:beforeAutospacing="1" w:after="100" w:afterAutospacing="1" w:line="240" w:lineRule="auto"/>
      <w:ind w:firstLine="0"/>
      <w:jc w:val="left"/>
    </w:pPr>
    <w:rPr>
      <w:sz w:val="24"/>
      <w:szCs w:val="24"/>
    </w:rPr>
  </w:style>
  <w:style w:type="paragraph" w:customStyle="1" w:styleId="xl28">
    <w:name w:val="xl28"/>
    <w:basedOn w:val="af3"/>
    <w:qFormat/>
    <w:rsid w:val="00A24F28"/>
    <w:pPr>
      <w:pBdr>
        <w:top w:val="single" w:sz="4" w:space="0" w:color="auto"/>
        <w:bottom w:val="single" w:sz="4" w:space="0" w:color="auto"/>
      </w:pBdr>
      <w:tabs>
        <w:tab w:val="clear" w:pos="5103"/>
      </w:tabs>
      <w:autoSpaceDN w:val="0"/>
      <w:spacing w:before="100" w:beforeAutospacing="1" w:after="100" w:afterAutospacing="1" w:line="240" w:lineRule="auto"/>
      <w:ind w:firstLine="0"/>
      <w:jc w:val="left"/>
    </w:pPr>
    <w:rPr>
      <w:sz w:val="24"/>
      <w:szCs w:val="24"/>
    </w:rPr>
  </w:style>
  <w:style w:type="paragraph" w:customStyle="1" w:styleId="xl29">
    <w:name w:val="xl29"/>
    <w:basedOn w:val="af3"/>
    <w:qFormat/>
    <w:rsid w:val="00A24F28"/>
    <w:pPr>
      <w:pBdr>
        <w:top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left"/>
    </w:pPr>
    <w:rPr>
      <w:sz w:val="24"/>
      <w:szCs w:val="24"/>
    </w:rPr>
  </w:style>
  <w:style w:type="paragraph" w:customStyle="1" w:styleId="xl30">
    <w:name w:val="xl30"/>
    <w:basedOn w:val="af3"/>
    <w:qFormat/>
    <w:rsid w:val="00A24F28"/>
    <w:pPr>
      <w:pBdr>
        <w:top w:val="single" w:sz="4" w:space="0" w:color="auto"/>
        <w:left w:val="single" w:sz="4" w:space="0" w:color="auto"/>
        <w:right w:val="single" w:sz="4" w:space="0" w:color="auto"/>
      </w:pBdr>
      <w:tabs>
        <w:tab w:val="clear" w:pos="5103"/>
      </w:tabs>
      <w:autoSpaceDN w:val="0"/>
      <w:spacing w:before="100" w:beforeAutospacing="1" w:after="100" w:afterAutospacing="1" w:line="240" w:lineRule="auto"/>
      <w:ind w:firstLine="0"/>
      <w:jc w:val="center"/>
    </w:pPr>
    <w:rPr>
      <w:sz w:val="24"/>
      <w:szCs w:val="24"/>
    </w:rPr>
  </w:style>
  <w:style w:type="paragraph" w:customStyle="1" w:styleId="xl31">
    <w:name w:val="xl31"/>
    <w:basedOn w:val="af3"/>
    <w:qFormat/>
    <w:rsid w:val="00A24F28"/>
    <w:pPr>
      <w:pBdr>
        <w:left w:val="single" w:sz="4" w:space="0" w:color="auto"/>
        <w:right w:val="single" w:sz="4" w:space="0" w:color="auto"/>
      </w:pBdr>
      <w:tabs>
        <w:tab w:val="clear" w:pos="5103"/>
      </w:tabs>
      <w:autoSpaceDN w:val="0"/>
      <w:spacing w:before="100" w:beforeAutospacing="1" w:after="100" w:afterAutospacing="1" w:line="240" w:lineRule="auto"/>
      <w:ind w:firstLine="0"/>
      <w:jc w:val="left"/>
    </w:pPr>
    <w:rPr>
      <w:b/>
      <w:bCs/>
      <w:sz w:val="24"/>
      <w:szCs w:val="24"/>
    </w:rPr>
  </w:style>
  <w:style w:type="paragraph" w:customStyle="1" w:styleId="xl32">
    <w:name w:val="xl32"/>
    <w:basedOn w:val="af3"/>
    <w:qFormat/>
    <w:rsid w:val="00A24F28"/>
    <w:pPr>
      <w:pBdr>
        <w:left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left"/>
    </w:pPr>
    <w:rPr>
      <w:b/>
      <w:bCs/>
      <w:sz w:val="24"/>
      <w:szCs w:val="24"/>
    </w:rPr>
  </w:style>
  <w:style w:type="paragraph" w:customStyle="1" w:styleId="xl33">
    <w:name w:val="xl33"/>
    <w:basedOn w:val="af3"/>
    <w:qFormat/>
    <w:rsid w:val="00A24F28"/>
    <w:pPr>
      <w:pBdr>
        <w:left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center"/>
    </w:pPr>
    <w:rPr>
      <w:sz w:val="24"/>
      <w:szCs w:val="24"/>
    </w:rPr>
  </w:style>
  <w:style w:type="paragraph" w:customStyle="1" w:styleId="xl34">
    <w:name w:val="xl34"/>
    <w:basedOn w:val="af3"/>
    <w:qFormat/>
    <w:rsid w:val="00A24F28"/>
    <w:pPr>
      <w:tabs>
        <w:tab w:val="clear" w:pos="5103"/>
      </w:tabs>
      <w:autoSpaceDN w:val="0"/>
      <w:spacing w:before="100" w:beforeAutospacing="1" w:after="100" w:afterAutospacing="1" w:line="240" w:lineRule="auto"/>
      <w:ind w:firstLine="0"/>
      <w:jc w:val="left"/>
    </w:pPr>
    <w:rPr>
      <w:b/>
      <w:bCs/>
      <w:sz w:val="24"/>
      <w:szCs w:val="24"/>
    </w:rPr>
  </w:style>
  <w:style w:type="paragraph" w:customStyle="1" w:styleId="xl35">
    <w:name w:val="xl35"/>
    <w:basedOn w:val="af3"/>
    <w:qFormat/>
    <w:rsid w:val="00A24F28"/>
    <w:pPr>
      <w:tabs>
        <w:tab w:val="clear" w:pos="5103"/>
      </w:tabs>
      <w:autoSpaceDN w:val="0"/>
      <w:spacing w:before="100" w:beforeAutospacing="1" w:after="100" w:afterAutospacing="1" w:line="240" w:lineRule="auto"/>
      <w:ind w:firstLine="0"/>
      <w:jc w:val="center"/>
    </w:pPr>
    <w:rPr>
      <w:b/>
      <w:bCs/>
      <w:sz w:val="24"/>
      <w:szCs w:val="24"/>
    </w:rPr>
  </w:style>
  <w:style w:type="paragraph" w:customStyle="1" w:styleId="xl36">
    <w:name w:val="xl36"/>
    <w:basedOn w:val="af3"/>
    <w:qFormat/>
    <w:rsid w:val="00A24F28"/>
    <w:pPr>
      <w:pBdr>
        <w:top w:val="single" w:sz="4" w:space="0" w:color="auto"/>
        <w:left w:val="single" w:sz="4" w:space="0" w:color="auto"/>
        <w:right w:val="single" w:sz="4" w:space="0" w:color="auto"/>
      </w:pBdr>
      <w:tabs>
        <w:tab w:val="clear" w:pos="5103"/>
      </w:tabs>
      <w:autoSpaceDN w:val="0"/>
      <w:spacing w:before="100" w:beforeAutospacing="1" w:after="100" w:afterAutospacing="1" w:line="240" w:lineRule="auto"/>
      <w:ind w:firstLine="0"/>
      <w:jc w:val="center"/>
    </w:pPr>
    <w:rPr>
      <w:b/>
      <w:bCs/>
      <w:sz w:val="24"/>
      <w:szCs w:val="24"/>
    </w:rPr>
  </w:style>
  <w:style w:type="paragraph" w:customStyle="1" w:styleId="xl37">
    <w:name w:val="xl37"/>
    <w:basedOn w:val="af3"/>
    <w:qFormat/>
    <w:rsid w:val="00A24F28"/>
    <w:pPr>
      <w:pBdr>
        <w:top w:val="single" w:sz="4" w:space="0" w:color="auto"/>
        <w:left w:val="single" w:sz="4" w:space="0" w:color="auto"/>
        <w:right w:val="single" w:sz="4" w:space="0" w:color="auto"/>
      </w:pBdr>
      <w:tabs>
        <w:tab w:val="clear" w:pos="5103"/>
      </w:tabs>
      <w:autoSpaceDN w:val="0"/>
      <w:spacing w:before="100" w:beforeAutospacing="1" w:after="100" w:afterAutospacing="1" w:line="240" w:lineRule="auto"/>
      <w:ind w:firstLine="0"/>
      <w:jc w:val="left"/>
    </w:pPr>
    <w:rPr>
      <w:sz w:val="24"/>
      <w:szCs w:val="24"/>
    </w:rPr>
  </w:style>
  <w:style w:type="paragraph" w:customStyle="1" w:styleId="xl38">
    <w:name w:val="xl38"/>
    <w:basedOn w:val="af3"/>
    <w:qFormat/>
    <w:rsid w:val="00A24F28"/>
    <w:pPr>
      <w:pBdr>
        <w:left w:val="single" w:sz="4" w:space="0" w:color="auto"/>
        <w:right w:val="single" w:sz="4" w:space="0" w:color="auto"/>
      </w:pBdr>
      <w:tabs>
        <w:tab w:val="clear" w:pos="5103"/>
      </w:tabs>
      <w:autoSpaceDN w:val="0"/>
      <w:spacing w:before="100" w:beforeAutospacing="1" w:after="100" w:afterAutospacing="1" w:line="240" w:lineRule="auto"/>
      <w:ind w:firstLine="0"/>
      <w:jc w:val="center"/>
    </w:pPr>
    <w:rPr>
      <w:b/>
      <w:bCs/>
      <w:sz w:val="24"/>
      <w:szCs w:val="24"/>
    </w:rPr>
  </w:style>
  <w:style w:type="paragraph" w:customStyle="1" w:styleId="xl39">
    <w:name w:val="xl39"/>
    <w:basedOn w:val="af3"/>
    <w:qFormat/>
    <w:rsid w:val="00A24F28"/>
    <w:pPr>
      <w:tabs>
        <w:tab w:val="clear" w:pos="5103"/>
      </w:tabs>
      <w:autoSpaceDN w:val="0"/>
      <w:spacing w:before="100" w:beforeAutospacing="1" w:after="100" w:afterAutospacing="1" w:line="240" w:lineRule="auto"/>
      <w:ind w:firstLine="0"/>
      <w:jc w:val="center"/>
    </w:pPr>
    <w:rPr>
      <w:sz w:val="24"/>
      <w:szCs w:val="24"/>
    </w:rPr>
  </w:style>
  <w:style w:type="paragraph" w:customStyle="1" w:styleId="xl40">
    <w:name w:val="xl40"/>
    <w:basedOn w:val="af3"/>
    <w:qFormat/>
    <w:rsid w:val="00A24F28"/>
    <w:pPr>
      <w:pBdr>
        <w:left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center"/>
    </w:pPr>
    <w:rPr>
      <w:b/>
      <w:bCs/>
      <w:sz w:val="24"/>
      <w:szCs w:val="24"/>
    </w:rPr>
  </w:style>
  <w:style w:type="paragraph" w:customStyle="1" w:styleId="xl41">
    <w:name w:val="xl41"/>
    <w:basedOn w:val="af3"/>
    <w:qFormat/>
    <w:rsid w:val="00A24F28"/>
    <w:pPr>
      <w:pBdr>
        <w:left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center"/>
    </w:pPr>
    <w:rPr>
      <w:sz w:val="24"/>
      <w:szCs w:val="24"/>
    </w:rPr>
  </w:style>
  <w:style w:type="paragraph" w:customStyle="1" w:styleId="xl42">
    <w:name w:val="xl42"/>
    <w:basedOn w:val="af3"/>
    <w:qFormat/>
    <w:rsid w:val="00A24F28"/>
    <w:pPr>
      <w:pBdr>
        <w:left w:val="single" w:sz="4" w:space="0" w:color="auto"/>
        <w:right w:val="single" w:sz="4" w:space="0" w:color="auto"/>
      </w:pBdr>
      <w:tabs>
        <w:tab w:val="clear" w:pos="5103"/>
      </w:tabs>
      <w:autoSpaceDN w:val="0"/>
      <w:spacing w:before="100" w:beforeAutospacing="1" w:after="100" w:afterAutospacing="1" w:line="240" w:lineRule="auto"/>
      <w:ind w:firstLine="0"/>
      <w:jc w:val="left"/>
    </w:pPr>
    <w:rPr>
      <w:sz w:val="24"/>
      <w:szCs w:val="24"/>
    </w:rPr>
  </w:style>
  <w:style w:type="paragraph" w:customStyle="1" w:styleId="xl43">
    <w:name w:val="xl43"/>
    <w:basedOn w:val="af3"/>
    <w:qFormat/>
    <w:rsid w:val="00A24F28"/>
    <w:pPr>
      <w:pBdr>
        <w:left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left"/>
    </w:pPr>
    <w:rPr>
      <w:sz w:val="24"/>
      <w:szCs w:val="24"/>
    </w:rPr>
  </w:style>
  <w:style w:type="paragraph" w:customStyle="1" w:styleId="xl44">
    <w:name w:val="xl44"/>
    <w:basedOn w:val="af3"/>
    <w:qFormat/>
    <w:rsid w:val="00A24F28"/>
    <w:pPr>
      <w:pBdr>
        <w:top w:val="single" w:sz="4" w:space="0" w:color="auto"/>
        <w:left w:val="single" w:sz="4" w:space="0" w:color="auto"/>
        <w:right w:val="single" w:sz="4" w:space="0" w:color="auto"/>
      </w:pBdr>
      <w:tabs>
        <w:tab w:val="clear" w:pos="5103"/>
      </w:tabs>
      <w:autoSpaceDN w:val="0"/>
      <w:spacing w:before="100" w:beforeAutospacing="1" w:after="100" w:afterAutospacing="1" w:line="240" w:lineRule="auto"/>
      <w:ind w:firstLine="0"/>
      <w:jc w:val="right"/>
    </w:pPr>
    <w:rPr>
      <w:sz w:val="24"/>
      <w:szCs w:val="24"/>
    </w:rPr>
  </w:style>
  <w:style w:type="paragraph" w:customStyle="1" w:styleId="xl45">
    <w:name w:val="xl45"/>
    <w:basedOn w:val="af3"/>
    <w:qFormat/>
    <w:rsid w:val="00A24F28"/>
    <w:pPr>
      <w:pBdr>
        <w:left w:val="single" w:sz="4" w:space="0" w:color="auto"/>
        <w:right w:val="single" w:sz="4" w:space="0" w:color="auto"/>
      </w:pBdr>
      <w:tabs>
        <w:tab w:val="clear" w:pos="5103"/>
      </w:tabs>
      <w:autoSpaceDN w:val="0"/>
      <w:spacing w:before="100" w:beforeAutospacing="1" w:after="100" w:afterAutospacing="1" w:line="240" w:lineRule="auto"/>
      <w:ind w:firstLine="0"/>
      <w:jc w:val="right"/>
    </w:pPr>
    <w:rPr>
      <w:sz w:val="24"/>
      <w:szCs w:val="24"/>
    </w:rPr>
  </w:style>
  <w:style w:type="paragraph" w:customStyle="1" w:styleId="xl46">
    <w:name w:val="xl46"/>
    <w:basedOn w:val="af3"/>
    <w:qFormat/>
    <w:rsid w:val="00A24F28"/>
    <w:pPr>
      <w:pBdr>
        <w:left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right"/>
    </w:pPr>
    <w:rPr>
      <w:sz w:val="24"/>
      <w:szCs w:val="24"/>
    </w:rPr>
  </w:style>
  <w:style w:type="paragraph" w:customStyle="1" w:styleId="xl47">
    <w:name w:val="xl47"/>
    <w:basedOn w:val="af3"/>
    <w:qFormat/>
    <w:rsid w:val="00A24F28"/>
    <w:pPr>
      <w:tabs>
        <w:tab w:val="clear" w:pos="5103"/>
      </w:tabs>
      <w:autoSpaceDN w:val="0"/>
      <w:spacing w:before="100" w:beforeAutospacing="1" w:after="100" w:afterAutospacing="1" w:line="240" w:lineRule="auto"/>
      <w:ind w:firstLine="0"/>
      <w:jc w:val="right"/>
    </w:pPr>
    <w:rPr>
      <w:sz w:val="24"/>
      <w:szCs w:val="24"/>
    </w:rPr>
  </w:style>
  <w:style w:type="paragraph" w:customStyle="1" w:styleId="xl48">
    <w:name w:val="xl48"/>
    <w:basedOn w:val="af3"/>
    <w:qFormat/>
    <w:rsid w:val="00A24F28"/>
    <w:pPr>
      <w:pBdr>
        <w:top w:val="single" w:sz="4" w:space="0" w:color="auto"/>
        <w:bottom w:val="single" w:sz="4" w:space="0" w:color="auto"/>
      </w:pBdr>
      <w:tabs>
        <w:tab w:val="clear" w:pos="5103"/>
      </w:tabs>
      <w:autoSpaceDN w:val="0"/>
      <w:spacing w:before="100" w:beforeAutospacing="1" w:after="100" w:afterAutospacing="1" w:line="240" w:lineRule="auto"/>
      <w:ind w:firstLine="0"/>
      <w:jc w:val="right"/>
    </w:pPr>
    <w:rPr>
      <w:sz w:val="24"/>
      <w:szCs w:val="24"/>
    </w:rPr>
  </w:style>
  <w:style w:type="paragraph" w:customStyle="1" w:styleId="xl49">
    <w:name w:val="xl49"/>
    <w:basedOn w:val="af3"/>
    <w:qFormat/>
    <w:rsid w:val="00A24F28"/>
    <w:pPr>
      <w:pBdr>
        <w:top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right"/>
    </w:pPr>
    <w:rPr>
      <w:sz w:val="24"/>
      <w:szCs w:val="24"/>
    </w:rPr>
  </w:style>
  <w:style w:type="paragraph" w:customStyle="1" w:styleId="xl50">
    <w:name w:val="xl50"/>
    <w:basedOn w:val="af3"/>
    <w:qFormat/>
    <w:rsid w:val="00A24F28"/>
    <w:pPr>
      <w:pBdr>
        <w:top w:val="single" w:sz="4" w:space="0" w:color="auto"/>
        <w:right w:val="single" w:sz="4" w:space="0" w:color="auto"/>
      </w:pBdr>
      <w:tabs>
        <w:tab w:val="clear" w:pos="5103"/>
      </w:tabs>
      <w:autoSpaceDN w:val="0"/>
      <w:spacing w:before="100" w:beforeAutospacing="1" w:after="100" w:afterAutospacing="1" w:line="240" w:lineRule="auto"/>
      <w:ind w:firstLine="0"/>
      <w:jc w:val="right"/>
    </w:pPr>
    <w:rPr>
      <w:sz w:val="24"/>
      <w:szCs w:val="24"/>
    </w:rPr>
  </w:style>
  <w:style w:type="paragraph" w:customStyle="1" w:styleId="xl51">
    <w:name w:val="xl51"/>
    <w:basedOn w:val="af3"/>
    <w:qFormat/>
    <w:rsid w:val="00A24F28"/>
    <w:pPr>
      <w:pBdr>
        <w:right w:val="single" w:sz="4" w:space="0" w:color="auto"/>
      </w:pBdr>
      <w:tabs>
        <w:tab w:val="clear" w:pos="5103"/>
      </w:tabs>
      <w:autoSpaceDN w:val="0"/>
      <w:spacing w:before="100" w:beforeAutospacing="1" w:after="100" w:afterAutospacing="1" w:line="240" w:lineRule="auto"/>
      <w:ind w:firstLine="0"/>
      <w:jc w:val="right"/>
    </w:pPr>
    <w:rPr>
      <w:sz w:val="24"/>
      <w:szCs w:val="24"/>
    </w:rPr>
  </w:style>
  <w:style w:type="paragraph" w:customStyle="1" w:styleId="xl52">
    <w:name w:val="xl52"/>
    <w:basedOn w:val="af3"/>
    <w:qFormat/>
    <w:rsid w:val="00A24F28"/>
    <w:pPr>
      <w:pBdr>
        <w:bottom w:val="single" w:sz="4" w:space="0" w:color="auto"/>
        <w:right w:val="single" w:sz="4" w:space="0" w:color="auto"/>
      </w:pBdr>
      <w:tabs>
        <w:tab w:val="clear" w:pos="5103"/>
      </w:tabs>
      <w:autoSpaceDN w:val="0"/>
      <w:spacing w:before="100" w:beforeAutospacing="1" w:after="100" w:afterAutospacing="1" w:line="240" w:lineRule="auto"/>
      <w:ind w:firstLine="0"/>
      <w:jc w:val="right"/>
    </w:pPr>
    <w:rPr>
      <w:sz w:val="24"/>
      <w:szCs w:val="24"/>
    </w:rPr>
  </w:style>
  <w:style w:type="paragraph" w:customStyle="1" w:styleId="2TimesNewRoman12pt60">
    <w:name w:val="Стиль Заголовок 2 + Times New Roman 12 pt Перед:  6 пт После:  0......"/>
    <w:basedOn w:val="af3"/>
    <w:next w:val="affff9"/>
    <w:autoRedefine/>
    <w:qFormat/>
    <w:rsid w:val="00A24F28"/>
    <w:pPr>
      <w:keepNext/>
      <w:widowControl w:val="0"/>
      <w:tabs>
        <w:tab w:val="clear" w:pos="5103"/>
      </w:tabs>
      <w:autoSpaceDE w:val="0"/>
      <w:autoSpaceDN w:val="0"/>
      <w:adjustRightInd w:val="0"/>
      <w:spacing w:line="240" w:lineRule="auto"/>
      <w:ind w:firstLine="0"/>
      <w:jc w:val="left"/>
      <w:outlineLvl w:val="1"/>
    </w:pPr>
    <w:rPr>
      <w:b/>
      <w:bCs/>
      <w:i/>
      <w:iCs/>
      <w:sz w:val="24"/>
      <w:szCs w:val="20"/>
    </w:rPr>
  </w:style>
  <w:style w:type="paragraph" w:customStyle="1" w:styleId="312pt00">
    <w:name w:val="Стиль Заголовок 3 12pt + Перед:  0 пт После:  0 пт"/>
    <w:basedOn w:val="af3"/>
    <w:qFormat/>
    <w:rsid w:val="00A24F28"/>
    <w:pPr>
      <w:keepNext/>
      <w:widowControl w:val="0"/>
      <w:tabs>
        <w:tab w:val="clear" w:pos="5103"/>
      </w:tabs>
      <w:autoSpaceDE w:val="0"/>
      <w:autoSpaceDN w:val="0"/>
      <w:adjustRightInd w:val="0"/>
      <w:spacing w:line="240" w:lineRule="auto"/>
      <w:ind w:firstLine="0"/>
      <w:jc w:val="left"/>
      <w:outlineLvl w:val="2"/>
    </w:pPr>
    <w:rPr>
      <w:i/>
      <w:iCs/>
      <w:sz w:val="24"/>
      <w:szCs w:val="20"/>
    </w:rPr>
  </w:style>
  <w:style w:type="paragraph" w:customStyle="1" w:styleId="0">
    <w:name w:val="Заголовок 0"/>
    <w:basedOn w:val="18"/>
    <w:link w:val="00"/>
    <w:autoRedefine/>
    <w:qFormat/>
    <w:rsid w:val="00A24F28"/>
    <w:pPr>
      <w:keepLines w:val="0"/>
      <w:numPr>
        <w:numId w:val="0"/>
      </w:numPr>
      <w:tabs>
        <w:tab w:val="clear" w:pos="992"/>
      </w:tabs>
      <w:autoSpaceDN w:val="0"/>
      <w:spacing w:after="360" w:line="360" w:lineRule="auto"/>
      <w:jc w:val="center"/>
    </w:pPr>
    <w:rPr>
      <w:kern w:val="0"/>
      <w:sz w:val="28"/>
      <w:szCs w:val="28"/>
    </w:rPr>
  </w:style>
  <w:style w:type="paragraph" w:customStyle="1" w:styleId="FR1">
    <w:name w:val="FR1"/>
    <w:uiPriority w:val="99"/>
    <w:qFormat/>
    <w:rsid w:val="00A24F28"/>
    <w:pPr>
      <w:widowControl w:val="0"/>
      <w:autoSpaceDE w:val="0"/>
      <w:autoSpaceDN w:val="0"/>
      <w:adjustRightInd w:val="0"/>
      <w:ind w:right="200"/>
      <w:jc w:val="center"/>
    </w:pPr>
    <w:rPr>
      <w:rFonts w:ascii="Arial" w:hAnsi="Arial" w:cs="Arial"/>
      <w:b/>
      <w:bCs/>
      <w:sz w:val="24"/>
      <w:szCs w:val="24"/>
    </w:rPr>
  </w:style>
  <w:style w:type="paragraph" w:customStyle="1" w:styleId="FR2">
    <w:name w:val="FR2"/>
    <w:qFormat/>
    <w:rsid w:val="00A24F28"/>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ArNar">
    <w:name w:val="Обычный ArNar"/>
    <w:basedOn w:val="af3"/>
    <w:qFormat/>
    <w:rsid w:val="00A24F28"/>
    <w:pPr>
      <w:tabs>
        <w:tab w:val="clear" w:pos="5103"/>
      </w:tabs>
      <w:autoSpaceDN w:val="0"/>
      <w:spacing w:line="240" w:lineRule="auto"/>
    </w:pPr>
    <w:rPr>
      <w:rFonts w:ascii="Arial Narrow" w:hAnsi="Arial Narrow"/>
      <w:color w:val="000000"/>
      <w:sz w:val="22"/>
      <w:szCs w:val="20"/>
    </w:rPr>
  </w:style>
  <w:style w:type="paragraph" w:customStyle="1" w:styleId="a5">
    <w:name w:val="Список отчета"/>
    <w:basedOn w:val="affff9"/>
    <w:qFormat/>
    <w:rsid w:val="00A24F28"/>
    <w:pPr>
      <w:numPr>
        <w:numId w:val="8"/>
      </w:numPr>
      <w:tabs>
        <w:tab w:val="clear" w:pos="5103"/>
      </w:tabs>
      <w:autoSpaceDN w:val="0"/>
      <w:spacing w:before="120" w:after="0" w:line="312" w:lineRule="auto"/>
      <w:ind w:left="993" w:right="170"/>
    </w:pPr>
    <w:rPr>
      <w:spacing w:val="10"/>
      <w:sz w:val="24"/>
      <w:szCs w:val="20"/>
    </w:rPr>
  </w:style>
  <w:style w:type="paragraph" w:customStyle="1" w:styleId="FR4">
    <w:name w:val="FR4"/>
    <w:qFormat/>
    <w:rsid w:val="00A24F28"/>
    <w:pPr>
      <w:widowControl w:val="0"/>
      <w:autoSpaceDE w:val="0"/>
      <w:autoSpaceDN w:val="0"/>
      <w:adjustRightInd w:val="0"/>
      <w:ind w:left="4960"/>
    </w:pPr>
    <w:rPr>
      <w:noProof/>
      <w:sz w:val="16"/>
      <w:szCs w:val="16"/>
    </w:rPr>
  </w:style>
  <w:style w:type="paragraph" w:customStyle="1" w:styleId="affffff5">
    <w:name w:val="Заголовок раздела"/>
    <w:basedOn w:val="af3"/>
    <w:qFormat/>
    <w:rsid w:val="00A24F28"/>
    <w:pPr>
      <w:keepNext/>
      <w:keepLines/>
      <w:tabs>
        <w:tab w:val="clear" w:pos="5103"/>
      </w:tabs>
      <w:autoSpaceDN w:val="0"/>
      <w:spacing w:before="120" w:after="160" w:line="240" w:lineRule="auto"/>
      <w:jc w:val="center"/>
    </w:pPr>
    <w:rPr>
      <w:rFonts w:ascii="Arial" w:hAnsi="Arial"/>
      <w:b/>
      <w:i/>
      <w:kern w:val="28"/>
      <w:szCs w:val="20"/>
    </w:rPr>
  </w:style>
  <w:style w:type="paragraph" w:customStyle="1" w:styleId="abzac">
    <w:name w:val="abzac"/>
    <w:basedOn w:val="af3"/>
    <w:uiPriority w:val="99"/>
    <w:qFormat/>
    <w:rsid w:val="00A24F28"/>
    <w:pPr>
      <w:tabs>
        <w:tab w:val="clear" w:pos="5103"/>
      </w:tabs>
      <w:autoSpaceDN w:val="0"/>
      <w:spacing w:line="240" w:lineRule="auto"/>
      <w:ind w:firstLine="225"/>
    </w:pPr>
    <w:rPr>
      <w:sz w:val="24"/>
      <w:szCs w:val="24"/>
    </w:rPr>
  </w:style>
  <w:style w:type="paragraph" w:customStyle="1" w:styleId="ad">
    <w:name w:val="штрих"/>
    <w:basedOn w:val="affff9"/>
    <w:qFormat/>
    <w:rsid w:val="00A24F28"/>
    <w:pPr>
      <w:numPr>
        <w:numId w:val="9"/>
      </w:numPr>
      <w:tabs>
        <w:tab w:val="clear" w:pos="5103"/>
        <w:tab w:val="num" w:pos="360"/>
      </w:tabs>
      <w:autoSpaceDN w:val="0"/>
      <w:spacing w:after="0" w:line="240" w:lineRule="auto"/>
      <w:ind w:left="924" w:hanging="357"/>
    </w:pPr>
  </w:style>
  <w:style w:type="paragraph" w:customStyle="1" w:styleId="Noeeu1">
    <w:name w:val="Noeeu1"/>
    <w:basedOn w:val="af3"/>
    <w:qFormat/>
    <w:rsid w:val="00A24F28"/>
    <w:pPr>
      <w:tabs>
        <w:tab w:val="clear" w:pos="5103"/>
      </w:tabs>
      <w:overflowPunct w:val="0"/>
      <w:autoSpaceDE w:val="0"/>
      <w:autoSpaceDN w:val="0"/>
      <w:adjustRightInd w:val="0"/>
      <w:spacing w:line="240" w:lineRule="auto"/>
      <w:ind w:firstLine="720"/>
    </w:pPr>
    <w:rPr>
      <w:sz w:val="24"/>
      <w:szCs w:val="20"/>
    </w:rPr>
  </w:style>
  <w:style w:type="paragraph" w:customStyle="1" w:styleId="1ff0">
    <w:name w:val="Заголовок1"/>
    <w:basedOn w:val="af3"/>
    <w:next w:val="af3"/>
    <w:qFormat/>
    <w:rsid w:val="00A24F28"/>
    <w:pPr>
      <w:tabs>
        <w:tab w:val="clear" w:pos="5103"/>
      </w:tabs>
      <w:suppressAutoHyphens/>
      <w:autoSpaceDN w:val="0"/>
      <w:spacing w:before="60" w:after="60" w:line="240" w:lineRule="auto"/>
      <w:ind w:left="1701" w:right="1701" w:firstLine="0"/>
      <w:jc w:val="center"/>
    </w:pPr>
    <w:rPr>
      <w:b/>
      <w:spacing w:val="20"/>
      <w:szCs w:val="20"/>
    </w:rPr>
  </w:style>
  <w:style w:type="paragraph" w:customStyle="1" w:styleId="xl53">
    <w:name w:val="xl53"/>
    <w:basedOn w:val="af3"/>
    <w:qFormat/>
    <w:rsid w:val="00A24F28"/>
    <w:pPr>
      <w:pBdr>
        <w:top w:val="single" w:sz="4" w:space="0" w:color="auto"/>
        <w:left w:val="single" w:sz="4" w:space="0" w:color="auto"/>
        <w:right w:val="single" w:sz="4" w:space="0" w:color="auto"/>
      </w:pBdr>
      <w:tabs>
        <w:tab w:val="clear" w:pos="5103"/>
      </w:tabs>
      <w:autoSpaceDN w:val="0"/>
      <w:spacing w:before="100" w:beforeAutospacing="1" w:after="100" w:afterAutospacing="1" w:line="240" w:lineRule="auto"/>
      <w:ind w:firstLine="0"/>
      <w:jc w:val="left"/>
    </w:pPr>
    <w:rPr>
      <w:color w:val="000000"/>
      <w:sz w:val="24"/>
      <w:szCs w:val="24"/>
    </w:rPr>
  </w:style>
  <w:style w:type="paragraph" w:customStyle="1" w:styleId="xl54">
    <w:name w:val="xl54"/>
    <w:basedOn w:val="af3"/>
    <w:qFormat/>
    <w:rsid w:val="00A24F28"/>
    <w:pPr>
      <w:pBdr>
        <w:left w:val="single" w:sz="4" w:space="0" w:color="auto"/>
        <w:right w:val="single" w:sz="4" w:space="0" w:color="auto"/>
      </w:pBdr>
      <w:tabs>
        <w:tab w:val="clear" w:pos="5103"/>
      </w:tabs>
      <w:autoSpaceDN w:val="0"/>
      <w:spacing w:before="100" w:beforeAutospacing="1" w:after="100" w:afterAutospacing="1" w:line="240" w:lineRule="auto"/>
      <w:ind w:firstLine="0"/>
      <w:jc w:val="left"/>
    </w:pPr>
    <w:rPr>
      <w:color w:val="000000"/>
      <w:sz w:val="24"/>
      <w:szCs w:val="24"/>
    </w:rPr>
  </w:style>
  <w:style w:type="paragraph" w:customStyle="1" w:styleId="xl55">
    <w:name w:val="xl55"/>
    <w:basedOn w:val="af3"/>
    <w:qFormat/>
    <w:rsid w:val="00A24F28"/>
    <w:pPr>
      <w:pBdr>
        <w:left w:val="single" w:sz="4" w:space="0" w:color="auto"/>
        <w:right w:val="single" w:sz="4" w:space="0" w:color="auto"/>
      </w:pBdr>
      <w:tabs>
        <w:tab w:val="clear" w:pos="5103"/>
      </w:tabs>
      <w:autoSpaceDN w:val="0"/>
      <w:spacing w:before="100" w:beforeAutospacing="1" w:after="100" w:afterAutospacing="1" w:line="240" w:lineRule="auto"/>
      <w:ind w:firstLine="0"/>
      <w:jc w:val="right"/>
    </w:pPr>
    <w:rPr>
      <w:color w:val="000000"/>
      <w:sz w:val="24"/>
      <w:szCs w:val="24"/>
    </w:rPr>
  </w:style>
  <w:style w:type="paragraph" w:customStyle="1" w:styleId="xl56">
    <w:name w:val="xl56"/>
    <w:basedOn w:val="af3"/>
    <w:qFormat/>
    <w:rsid w:val="00A24F28"/>
    <w:pPr>
      <w:pBdr>
        <w:left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right"/>
    </w:pPr>
    <w:rPr>
      <w:color w:val="000000"/>
      <w:sz w:val="24"/>
      <w:szCs w:val="24"/>
    </w:rPr>
  </w:style>
  <w:style w:type="paragraph" w:customStyle="1" w:styleId="xl57">
    <w:name w:val="xl57"/>
    <w:basedOn w:val="af3"/>
    <w:qFormat/>
    <w:rsid w:val="00A24F28"/>
    <w:pPr>
      <w:pBdr>
        <w:top w:val="single" w:sz="4" w:space="0" w:color="auto"/>
        <w:bottom w:val="single" w:sz="4" w:space="0" w:color="auto"/>
      </w:pBdr>
      <w:tabs>
        <w:tab w:val="clear" w:pos="5103"/>
      </w:tabs>
      <w:autoSpaceDN w:val="0"/>
      <w:spacing w:before="100" w:beforeAutospacing="1" w:after="100" w:afterAutospacing="1" w:line="240" w:lineRule="auto"/>
      <w:ind w:firstLine="0"/>
      <w:jc w:val="left"/>
    </w:pPr>
    <w:rPr>
      <w:sz w:val="24"/>
      <w:szCs w:val="24"/>
    </w:rPr>
  </w:style>
  <w:style w:type="paragraph" w:customStyle="1" w:styleId="xl58">
    <w:name w:val="xl58"/>
    <w:basedOn w:val="af3"/>
    <w:qFormat/>
    <w:rsid w:val="00A24F28"/>
    <w:pPr>
      <w:pBdr>
        <w:left w:val="single" w:sz="4" w:space="0" w:color="auto"/>
        <w:bottom w:val="single" w:sz="4" w:space="0" w:color="auto"/>
      </w:pBdr>
      <w:tabs>
        <w:tab w:val="clear" w:pos="5103"/>
      </w:tabs>
      <w:autoSpaceDN w:val="0"/>
      <w:spacing w:before="100" w:beforeAutospacing="1" w:after="100" w:afterAutospacing="1" w:line="240" w:lineRule="auto"/>
      <w:ind w:firstLine="0"/>
      <w:jc w:val="right"/>
    </w:pPr>
    <w:rPr>
      <w:color w:val="000000"/>
      <w:sz w:val="24"/>
      <w:szCs w:val="24"/>
    </w:rPr>
  </w:style>
  <w:style w:type="paragraph" w:customStyle="1" w:styleId="xl59">
    <w:name w:val="xl59"/>
    <w:basedOn w:val="af3"/>
    <w:qFormat/>
    <w:rsid w:val="00A24F28"/>
    <w:pPr>
      <w:pBdr>
        <w:bottom w:val="single" w:sz="4" w:space="0" w:color="auto"/>
      </w:pBdr>
      <w:tabs>
        <w:tab w:val="clear" w:pos="5103"/>
      </w:tabs>
      <w:autoSpaceDN w:val="0"/>
      <w:spacing w:before="100" w:beforeAutospacing="1" w:after="100" w:afterAutospacing="1" w:line="240" w:lineRule="auto"/>
      <w:ind w:firstLine="0"/>
      <w:jc w:val="right"/>
    </w:pPr>
    <w:rPr>
      <w:color w:val="000000"/>
      <w:sz w:val="24"/>
      <w:szCs w:val="24"/>
    </w:rPr>
  </w:style>
  <w:style w:type="paragraph" w:customStyle="1" w:styleId="xl60">
    <w:name w:val="xl60"/>
    <w:basedOn w:val="af3"/>
    <w:qFormat/>
    <w:rsid w:val="00A24F28"/>
    <w:pPr>
      <w:pBdr>
        <w:bottom w:val="single" w:sz="4" w:space="0" w:color="auto"/>
      </w:pBdr>
      <w:tabs>
        <w:tab w:val="clear" w:pos="5103"/>
      </w:tabs>
      <w:autoSpaceDN w:val="0"/>
      <w:spacing w:before="100" w:beforeAutospacing="1" w:after="100" w:afterAutospacing="1" w:line="240" w:lineRule="auto"/>
      <w:ind w:firstLine="0"/>
      <w:jc w:val="right"/>
    </w:pPr>
    <w:rPr>
      <w:color w:val="000000"/>
      <w:sz w:val="24"/>
      <w:szCs w:val="24"/>
    </w:rPr>
  </w:style>
  <w:style w:type="paragraph" w:customStyle="1" w:styleId="xl61">
    <w:name w:val="xl61"/>
    <w:basedOn w:val="af3"/>
    <w:qFormat/>
    <w:rsid w:val="00A24F28"/>
    <w:pPr>
      <w:pBdr>
        <w:left w:val="single" w:sz="4" w:space="0" w:color="auto"/>
        <w:bottom w:val="single" w:sz="4" w:space="0" w:color="auto"/>
        <w:right w:val="single" w:sz="4" w:space="0" w:color="auto"/>
      </w:pBdr>
      <w:tabs>
        <w:tab w:val="clear" w:pos="5103"/>
      </w:tabs>
      <w:autoSpaceDN w:val="0"/>
      <w:spacing w:before="100" w:beforeAutospacing="1" w:after="100" w:afterAutospacing="1" w:line="240" w:lineRule="auto"/>
      <w:ind w:firstLine="0"/>
      <w:jc w:val="left"/>
    </w:pPr>
    <w:rPr>
      <w:b/>
      <w:bCs/>
      <w:color w:val="000000"/>
      <w:sz w:val="24"/>
      <w:szCs w:val="24"/>
    </w:rPr>
  </w:style>
  <w:style w:type="paragraph" w:customStyle="1" w:styleId="xl62">
    <w:name w:val="xl62"/>
    <w:basedOn w:val="af3"/>
    <w:qFormat/>
    <w:rsid w:val="00A24F28"/>
    <w:pPr>
      <w:pBdr>
        <w:left w:val="single" w:sz="4" w:space="0" w:color="auto"/>
        <w:right w:val="single" w:sz="4" w:space="0" w:color="auto"/>
      </w:pBdr>
      <w:tabs>
        <w:tab w:val="clear" w:pos="5103"/>
      </w:tabs>
      <w:autoSpaceDN w:val="0"/>
      <w:spacing w:before="100" w:beforeAutospacing="1" w:after="100" w:afterAutospacing="1" w:line="240" w:lineRule="auto"/>
      <w:ind w:firstLine="0"/>
      <w:jc w:val="center"/>
    </w:pPr>
    <w:rPr>
      <w:b/>
      <w:bCs/>
      <w:sz w:val="24"/>
      <w:szCs w:val="24"/>
    </w:rPr>
  </w:style>
  <w:style w:type="paragraph" w:customStyle="1" w:styleId="212pt2">
    <w:name w:val="Заголовок 2 + 12 pt Знак Знак Знак"/>
    <w:basedOn w:val="af3"/>
    <w:next w:val="af3"/>
    <w:autoRedefine/>
    <w:qFormat/>
    <w:rsid w:val="00A24F28"/>
    <w:pPr>
      <w:keepNext/>
      <w:tabs>
        <w:tab w:val="clear" w:pos="5103"/>
      </w:tabs>
      <w:autoSpaceDN w:val="0"/>
      <w:spacing w:line="240" w:lineRule="auto"/>
      <w:ind w:firstLine="0"/>
      <w:jc w:val="center"/>
      <w:outlineLvl w:val="0"/>
    </w:pPr>
    <w:rPr>
      <w:bCs/>
      <w:sz w:val="24"/>
      <w:szCs w:val="24"/>
    </w:rPr>
  </w:style>
  <w:style w:type="paragraph" w:customStyle="1" w:styleId="ConsPlusTitle">
    <w:name w:val="ConsPlusTitle"/>
    <w:qFormat/>
    <w:rsid w:val="00A24F28"/>
    <w:pPr>
      <w:widowControl w:val="0"/>
      <w:autoSpaceDE w:val="0"/>
      <w:autoSpaceDN w:val="0"/>
      <w:adjustRightInd w:val="0"/>
    </w:pPr>
    <w:rPr>
      <w:rFonts w:ascii="Arial" w:hAnsi="Arial" w:cs="Arial"/>
      <w:b/>
      <w:bCs/>
    </w:rPr>
  </w:style>
  <w:style w:type="paragraph" w:customStyle="1" w:styleId="1ff1">
    <w:name w:val="Без интервала1"/>
    <w:link w:val="NoSpacingChar1"/>
    <w:qFormat/>
    <w:rsid w:val="00A24F28"/>
    <w:pPr>
      <w:autoSpaceDN w:val="0"/>
    </w:pPr>
    <w:rPr>
      <w:rFonts w:ascii="Calibri" w:hAnsi="Calibri"/>
      <w:sz w:val="22"/>
      <w:szCs w:val="22"/>
    </w:rPr>
  </w:style>
  <w:style w:type="paragraph" w:customStyle="1" w:styleId="affffff6">
    <w:name w:val="Цифры"/>
    <w:basedOn w:val="affff2"/>
    <w:qFormat/>
    <w:rsid w:val="00A24F28"/>
    <w:pPr>
      <w:tabs>
        <w:tab w:val="clear" w:pos="851"/>
        <w:tab w:val="clear" w:pos="5103"/>
      </w:tabs>
      <w:autoSpaceDN w:val="0"/>
      <w:spacing w:line="196" w:lineRule="auto"/>
      <w:ind w:left="113" w:right="113"/>
      <w:jc w:val="right"/>
    </w:pPr>
    <w:rPr>
      <w:rFonts w:ascii="NTHelvetica/Cyrillic" w:hAnsi="NTHelvetica/Cyrillic"/>
      <w:smallCaps/>
      <w:color w:val="auto"/>
      <w:sz w:val="16"/>
      <w:szCs w:val="22"/>
      <w:lang w:eastAsia="ru-RU"/>
    </w:rPr>
  </w:style>
  <w:style w:type="paragraph" w:customStyle="1" w:styleId="ConsPlusNormal">
    <w:name w:val="ConsPlusNormal"/>
    <w:link w:val="ConsPlusNormal0"/>
    <w:qFormat/>
    <w:rsid w:val="00A24F28"/>
    <w:pPr>
      <w:widowControl w:val="0"/>
      <w:autoSpaceDE w:val="0"/>
      <w:autoSpaceDN w:val="0"/>
      <w:adjustRightInd w:val="0"/>
      <w:ind w:firstLine="720"/>
    </w:pPr>
    <w:rPr>
      <w:rFonts w:ascii="Arial" w:hAnsi="Arial" w:cs="Arial"/>
    </w:rPr>
  </w:style>
  <w:style w:type="paragraph" w:customStyle="1" w:styleId="Oaaeeiuenoeeu">
    <w:name w:val="Oaaee?iue noeeu"/>
    <w:basedOn w:val="af3"/>
    <w:qFormat/>
    <w:rsid w:val="00A24F28"/>
    <w:pPr>
      <w:tabs>
        <w:tab w:val="clear" w:pos="5103"/>
      </w:tabs>
      <w:overflowPunct w:val="0"/>
      <w:autoSpaceDE w:val="0"/>
      <w:autoSpaceDN w:val="0"/>
      <w:adjustRightInd w:val="0"/>
      <w:spacing w:line="240" w:lineRule="auto"/>
      <w:ind w:firstLine="0"/>
      <w:jc w:val="center"/>
    </w:pPr>
    <w:rPr>
      <w:sz w:val="22"/>
      <w:szCs w:val="20"/>
    </w:rPr>
  </w:style>
  <w:style w:type="paragraph" w:customStyle="1" w:styleId="1ff2">
    <w:name w:val="1 Знак"/>
    <w:basedOn w:val="af3"/>
    <w:qFormat/>
    <w:rsid w:val="00A24F28"/>
    <w:pPr>
      <w:tabs>
        <w:tab w:val="clear" w:pos="5103"/>
      </w:tabs>
      <w:autoSpaceDN w:val="0"/>
      <w:spacing w:before="100" w:beforeAutospacing="1" w:after="100" w:afterAutospacing="1" w:line="240" w:lineRule="auto"/>
      <w:ind w:firstLine="0"/>
      <w:jc w:val="left"/>
    </w:pPr>
    <w:rPr>
      <w:rFonts w:ascii="Tahoma" w:hAnsi="Tahoma"/>
      <w:sz w:val="20"/>
      <w:szCs w:val="20"/>
      <w:lang w:val="en-US" w:eastAsia="en-US"/>
    </w:rPr>
  </w:style>
  <w:style w:type="paragraph" w:customStyle="1" w:styleId="1ff3">
    <w:name w:val="Знак Знак Знак1 Знак Знак Знак Знак Знак Знак Знак"/>
    <w:basedOn w:val="af3"/>
    <w:next w:val="25"/>
    <w:autoRedefine/>
    <w:qFormat/>
    <w:rsid w:val="00A24F28"/>
    <w:pPr>
      <w:tabs>
        <w:tab w:val="clear" w:pos="5103"/>
      </w:tabs>
      <w:autoSpaceDN w:val="0"/>
      <w:spacing w:after="160" w:line="240" w:lineRule="exact"/>
      <w:ind w:firstLine="0"/>
      <w:jc w:val="right"/>
    </w:pPr>
    <w:rPr>
      <w:noProof/>
      <w:sz w:val="24"/>
      <w:szCs w:val="24"/>
      <w:lang w:val="en-US" w:eastAsia="en-US"/>
    </w:rPr>
  </w:style>
  <w:style w:type="paragraph" w:customStyle="1" w:styleId="1ff4">
    <w:name w:val="Знак1"/>
    <w:basedOn w:val="af3"/>
    <w:next w:val="25"/>
    <w:autoRedefine/>
    <w:qFormat/>
    <w:rsid w:val="00A24F28"/>
    <w:pPr>
      <w:tabs>
        <w:tab w:val="clear" w:pos="5103"/>
      </w:tabs>
      <w:autoSpaceDN w:val="0"/>
      <w:spacing w:after="160" w:line="240" w:lineRule="exact"/>
      <w:ind w:firstLine="0"/>
      <w:jc w:val="right"/>
    </w:pPr>
    <w:rPr>
      <w:noProof/>
      <w:sz w:val="24"/>
      <w:szCs w:val="24"/>
      <w:lang w:val="en-US" w:eastAsia="en-US"/>
    </w:rPr>
  </w:style>
  <w:style w:type="paragraph" w:customStyle="1" w:styleId="1ff5">
    <w:name w:val="Знак Знак Знак1 Знак"/>
    <w:basedOn w:val="af3"/>
    <w:next w:val="25"/>
    <w:autoRedefine/>
    <w:qFormat/>
    <w:rsid w:val="00A24F28"/>
    <w:pPr>
      <w:tabs>
        <w:tab w:val="clear" w:pos="5103"/>
      </w:tabs>
      <w:autoSpaceDN w:val="0"/>
      <w:spacing w:after="160" w:line="240" w:lineRule="exact"/>
      <w:ind w:firstLine="0"/>
      <w:jc w:val="right"/>
    </w:pPr>
    <w:rPr>
      <w:noProof/>
      <w:sz w:val="24"/>
      <w:szCs w:val="24"/>
      <w:lang w:val="en-US" w:eastAsia="en-US"/>
    </w:rPr>
  </w:style>
  <w:style w:type="paragraph" w:customStyle="1" w:styleId="affffff7">
    <w:name w:val="Основной"/>
    <w:basedOn w:val="af3"/>
    <w:link w:val="affffff8"/>
    <w:uiPriority w:val="1"/>
    <w:qFormat/>
    <w:rsid w:val="00A24F28"/>
    <w:pPr>
      <w:tabs>
        <w:tab w:val="clear" w:pos="5103"/>
      </w:tabs>
      <w:autoSpaceDN w:val="0"/>
      <w:ind w:firstLine="720"/>
    </w:pPr>
    <w:rPr>
      <w:sz w:val="24"/>
      <w:szCs w:val="24"/>
    </w:rPr>
  </w:style>
  <w:style w:type="paragraph" w:customStyle="1" w:styleId="-5">
    <w:name w:val="Таблица - Шапка"/>
    <w:basedOn w:val="af3"/>
    <w:link w:val="-6"/>
    <w:uiPriority w:val="99"/>
    <w:qFormat/>
    <w:rsid w:val="00A24F28"/>
    <w:pPr>
      <w:tabs>
        <w:tab w:val="clear" w:pos="5103"/>
      </w:tabs>
      <w:autoSpaceDN w:val="0"/>
      <w:spacing w:line="240" w:lineRule="auto"/>
      <w:ind w:firstLine="0"/>
      <w:jc w:val="center"/>
    </w:pPr>
    <w:rPr>
      <w:rFonts w:ascii="Arial" w:hAnsi="Arial" w:cs="Arial"/>
      <w:b/>
      <w:bCs/>
      <w:sz w:val="18"/>
      <w:szCs w:val="20"/>
    </w:rPr>
  </w:style>
  <w:style w:type="paragraph" w:customStyle="1" w:styleId="-7">
    <w:name w:val="Таблица - Числа справа"/>
    <w:basedOn w:val="-2"/>
    <w:uiPriority w:val="99"/>
    <w:qFormat/>
    <w:rsid w:val="00A24F28"/>
    <w:pPr>
      <w:widowControl w:val="0"/>
      <w:suppressAutoHyphens w:val="0"/>
      <w:autoSpaceDN w:val="0"/>
      <w:spacing w:before="0" w:after="0"/>
      <w:jc w:val="right"/>
    </w:pPr>
    <w:rPr>
      <w:rFonts w:cs="Arial"/>
      <w:sz w:val="18"/>
    </w:rPr>
  </w:style>
  <w:style w:type="paragraph" w:customStyle="1" w:styleId="-8">
    <w:name w:val="Таблица - Текст центр"/>
    <w:basedOn w:val="-2"/>
    <w:uiPriority w:val="99"/>
    <w:qFormat/>
    <w:rsid w:val="00A24F28"/>
    <w:pPr>
      <w:widowControl w:val="0"/>
      <w:suppressAutoHyphens w:val="0"/>
      <w:autoSpaceDN w:val="0"/>
      <w:spacing w:before="0" w:after="0"/>
      <w:jc w:val="center"/>
    </w:pPr>
    <w:rPr>
      <w:rFonts w:cs="Arial"/>
      <w:sz w:val="18"/>
    </w:rPr>
  </w:style>
  <w:style w:type="paragraph" w:customStyle="1" w:styleId="-20">
    <w:name w:val="Таблица - Числа справа2"/>
    <w:basedOn w:val="-7"/>
    <w:uiPriority w:val="99"/>
    <w:qFormat/>
    <w:rsid w:val="00A24F28"/>
    <w:pPr>
      <w:ind w:right="113"/>
    </w:pPr>
  </w:style>
  <w:style w:type="character" w:customStyle="1" w:styleId="1ff6">
    <w:name w:val="Список маркированный 1 Знак"/>
    <w:link w:val="13"/>
    <w:uiPriority w:val="99"/>
    <w:locked/>
    <w:rsid w:val="00A24F28"/>
    <w:rPr>
      <w:sz w:val="24"/>
      <w:szCs w:val="24"/>
    </w:rPr>
  </w:style>
  <w:style w:type="paragraph" w:customStyle="1" w:styleId="13">
    <w:name w:val="Список маркированный 1"/>
    <w:basedOn w:val="af3"/>
    <w:link w:val="1ff6"/>
    <w:uiPriority w:val="99"/>
    <w:qFormat/>
    <w:rsid w:val="00A24F28"/>
    <w:pPr>
      <w:numPr>
        <w:numId w:val="10"/>
      </w:numPr>
      <w:tabs>
        <w:tab w:val="clear" w:pos="5103"/>
      </w:tabs>
      <w:autoSpaceDN w:val="0"/>
    </w:pPr>
    <w:rPr>
      <w:sz w:val="24"/>
      <w:szCs w:val="24"/>
    </w:rPr>
  </w:style>
  <w:style w:type="character" w:customStyle="1" w:styleId="affffff9">
    <w:name w:val="Основной текст с точкой Знак"/>
    <w:basedOn w:val="af4"/>
    <w:link w:val="a6"/>
    <w:uiPriority w:val="99"/>
    <w:locked/>
    <w:rsid w:val="00A24F28"/>
    <w:rPr>
      <w:sz w:val="24"/>
    </w:rPr>
  </w:style>
  <w:style w:type="paragraph" w:customStyle="1" w:styleId="a6">
    <w:name w:val="Основной текст с точкой"/>
    <w:basedOn w:val="affffc"/>
    <w:link w:val="affffff9"/>
    <w:uiPriority w:val="99"/>
    <w:qFormat/>
    <w:rsid w:val="00A24F28"/>
    <w:pPr>
      <w:numPr>
        <w:numId w:val="11"/>
      </w:numPr>
      <w:tabs>
        <w:tab w:val="left" w:pos="851"/>
      </w:tabs>
      <w:suppressAutoHyphens w:val="0"/>
      <w:overflowPunct w:val="0"/>
      <w:autoSpaceDE w:val="0"/>
      <w:autoSpaceDN w:val="0"/>
      <w:adjustRightInd w:val="0"/>
      <w:spacing w:before="60" w:after="0"/>
      <w:jc w:val="both"/>
    </w:pPr>
    <w:rPr>
      <w:szCs w:val="20"/>
      <w:lang w:eastAsia="ru-RU"/>
    </w:rPr>
  </w:style>
  <w:style w:type="character" w:customStyle="1" w:styleId="affffffa">
    <w:name w:val="Список с точкой Знак"/>
    <w:basedOn w:val="af4"/>
    <w:link w:val="a3"/>
    <w:uiPriority w:val="99"/>
    <w:locked/>
    <w:rsid w:val="00A24F28"/>
    <w:rPr>
      <w:sz w:val="24"/>
      <w:szCs w:val="24"/>
    </w:rPr>
  </w:style>
  <w:style w:type="paragraph" w:customStyle="1" w:styleId="a3">
    <w:name w:val="Список с точкой"/>
    <w:basedOn w:val="af3"/>
    <w:link w:val="affffffa"/>
    <w:uiPriority w:val="99"/>
    <w:qFormat/>
    <w:rsid w:val="00A24F28"/>
    <w:pPr>
      <w:numPr>
        <w:ilvl w:val="7"/>
        <w:numId w:val="12"/>
      </w:numPr>
      <w:tabs>
        <w:tab w:val="clear" w:pos="5103"/>
      </w:tabs>
      <w:autoSpaceDN w:val="0"/>
      <w:spacing w:line="240" w:lineRule="auto"/>
    </w:pPr>
    <w:rPr>
      <w:sz w:val="24"/>
      <w:szCs w:val="24"/>
    </w:rPr>
  </w:style>
  <w:style w:type="paragraph" w:styleId="2f7">
    <w:name w:val="Body Text 2"/>
    <w:aliases w:val=" Знак1"/>
    <w:basedOn w:val="af3"/>
    <w:link w:val="2f6"/>
    <w:uiPriority w:val="99"/>
    <w:unhideWhenUsed/>
    <w:qFormat/>
    <w:locked/>
    <w:rsid w:val="00A24F28"/>
    <w:pPr>
      <w:tabs>
        <w:tab w:val="clear" w:pos="5103"/>
      </w:tabs>
      <w:autoSpaceDN w:val="0"/>
      <w:spacing w:after="120" w:line="480" w:lineRule="auto"/>
      <w:ind w:firstLine="0"/>
      <w:jc w:val="left"/>
    </w:pPr>
    <w:rPr>
      <w:sz w:val="24"/>
      <w:szCs w:val="24"/>
    </w:rPr>
  </w:style>
  <w:style w:type="character" w:customStyle="1" w:styleId="216">
    <w:name w:val="Основной текст 2 Знак1"/>
    <w:aliases w:val="Основной текст с отступом Знак1 Знак Знак Знак Знак Знак"/>
    <w:basedOn w:val="af4"/>
    <w:rsid w:val="00A24F28"/>
    <w:rPr>
      <w:sz w:val="28"/>
      <w:szCs w:val="28"/>
    </w:rPr>
  </w:style>
  <w:style w:type="paragraph" w:customStyle="1" w:styleId="affffffb">
    <w:name w:val="Название закона"/>
    <w:basedOn w:val="af3"/>
    <w:next w:val="2f7"/>
    <w:uiPriority w:val="99"/>
    <w:qFormat/>
    <w:rsid w:val="00A24F28"/>
    <w:pPr>
      <w:tabs>
        <w:tab w:val="clear" w:pos="5103"/>
      </w:tabs>
      <w:autoSpaceDN w:val="0"/>
      <w:spacing w:line="240" w:lineRule="auto"/>
      <w:ind w:firstLine="0"/>
      <w:jc w:val="center"/>
    </w:pPr>
    <w:rPr>
      <w:b/>
      <w:sz w:val="24"/>
      <w:szCs w:val="24"/>
    </w:rPr>
  </w:style>
  <w:style w:type="paragraph" w:customStyle="1" w:styleId="311">
    <w:name w:val="Основной текст 31"/>
    <w:basedOn w:val="af3"/>
    <w:qFormat/>
    <w:rsid w:val="00A24F28"/>
    <w:pPr>
      <w:tabs>
        <w:tab w:val="clear" w:pos="5103"/>
      </w:tabs>
      <w:overflowPunct w:val="0"/>
      <w:autoSpaceDE w:val="0"/>
      <w:autoSpaceDN w:val="0"/>
      <w:adjustRightInd w:val="0"/>
      <w:spacing w:line="240" w:lineRule="auto"/>
      <w:ind w:firstLine="0"/>
      <w:jc w:val="center"/>
    </w:pPr>
    <w:rPr>
      <w:b/>
      <w:sz w:val="24"/>
      <w:szCs w:val="20"/>
    </w:rPr>
  </w:style>
  <w:style w:type="paragraph" w:customStyle="1" w:styleId="312">
    <w:name w:val="Основной текст с отступом 31"/>
    <w:basedOn w:val="af3"/>
    <w:qFormat/>
    <w:rsid w:val="00A24F28"/>
    <w:pPr>
      <w:tabs>
        <w:tab w:val="clear" w:pos="5103"/>
      </w:tabs>
      <w:autoSpaceDN w:val="0"/>
      <w:spacing w:line="240" w:lineRule="auto"/>
      <w:ind w:left="855" w:firstLine="0"/>
    </w:pPr>
    <w:rPr>
      <w:szCs w:val="20"/>
    </w:rPr>
  </w:style>
  <w:style w:type="paragraph" w:customStyle="1" w:styleId="ConsPlusNonformat">
    <w:name w:val="ConsPlusNonformat"/>
    <w:link w:val="ConsPlusNonformat0"/>
    <w:qFormat/>
    <w:rsid w:val="00A24F28"/>
    <w:pPr>
      <w:widowControl w:val="0"/>
      <w:autoSpaceDE w:val="0"/>
      <w:autoSpaceDN w:val="0"/>
      <w:adjustRightInd w:val="0"/>
    </w:pPr>
    <w:rPr>
      <w:rFonts w:ascii="Courier New" w:hAnsi="Courier New" w:cs="Courier New"/>
    </w:rPr>
  </w:style>
  <w:style w:type="paragraph" w:customStyle="1" w:styleId="podzag">
    <w:name w:val="podzag"/>
    <w:basedOn w:val="af3"/>
    <w:uiPriority w:val="99"/>
    <w:qFormat/>
    <w:rsid w:val="00A24F28"/>
    <w:pPr>
      <w:tabs>
        <w:tab w:val="clear" w:pos="5103"/>
      </w:tabs>
      <w:autoSpaceDN w:val="0"/>
      <w:spacing w:before="100" w:after="100" w:line="240" w:lineRule="auto"/>
      <w:ind w:firstLine="0"/>
      <w:jc w:val="left"/>
    </w:pPr>
    <w:rPr>
      <w:rFonts w:ascii="Arial Unicode MS" w:eastAsia="Arial Unicode MS" w:hAnsi="Arial Unicode MS"/>
      <w:sz w:val="24"/>
      <w:szCs w:val="20"/>
    </w:rPr>
  </w:style>
  <w:style w:type="paragraph" w:customStyle="1" w:styleId="BodyTextIndent21">
    <w:name w:val="Body Text Indent 21"/>
    <w:basedOn w:val="af3"/>
    <w:uiPriority w:val="99"/>
    <w:qFormat/>
    <w:rsid w:val="00A24F28"/>
    <w:pPr>
      <w:tabs>
        <w:tab w:val="clear" w:pos="5103"/>
      </w:tabs>
      <w:autoSpaceDN w:val="0"/>
      <w:spacing w:before="120" w:line="240" w:lineRule="auto"/>
    </w:pPr>
    <w:rPr>
      <w:sz w:val="24"/>
      <w:szCs w:val="20"/>
    </w:rPr>
  </w:style>
  <w:style w:type="paragraph" w:customStyle="1" w:styleId="1ff7">
    <w:name w:val="Знак Знак Знак Знак Знак Знак1 Знак"/>
    <w:basedOn w:val="af3"/>
    <w:uiPriority w:val="99"/>
    <w:qFormat/>
    <w:rsid w:val="00A24F28"/>
    <w:pPr>
      <w:tabs>
        <w:tab w:val="clear" w:pos="5103"/>
      </w:tabs>
      <w:autoSpaceDN w:val="0"/>
      <w:spacing w:before="100" w:beforeAutospacing="1" w:after="100" w:afterAutospacing="1" w:line="240" w:lineRule="auto"/>
      <w:ind w:firstLine="0"/>
      <w:jc w:val="left"/>
    </w:pPr>
    <w:rPr>
      <w:rFonts w:ascii="Tahoma" w:hAnsi="Tahoma"/>
      <w:sz w:val="20"/>
      <w:szCs w:val="20"/>
      <w:lang w:val="en-US" w:eastAsia="en-US"/>
    </w:rPr>
  </w:style>
  <w:style w:type="character" w:customStyle="1" w:styleId="affffffc">
    <w:name w:val="Р_Список с тире Знак Знак"/>
    <w:basedOn w:val="af4"/>
    <w:link w:val="a1"/>
    <w:uiPriority w:val="99"/>
    <w:locked/>
    <w:rsid w:val="00A24F28"/>
    <w:rPr>
      <w:sz w:val="24"/>
      <w:szCs w:val="24"/>
    </w:rPr>
  </w:style>
  <w:style w:type="paragraph" w:customStyle="1" w:styleId="a1">
    <w:name w:val="Р_Список с тире"/>
    <w:next w:val="af3"/>
    <w:link w:val="affffffc"/>
    <w:uiPriority w:val="99"/>
    <w:qFormat/>
    <w:rsid w:val="00A24F28"/>
    <w:pPr>
      <w:numPr>
        <w:numId w:val="13"/>
      </w:numPr>
      <w:tabs>
        <w:tab w:val="num" w:pos="1200"/>
      </w:tabs>
      <w:autoSpaceDN w:val="0"/>
      <w:spacing w:line="360" w:lineRule="auto"/>
      <w:ind w:left="1200" w:hanging="480"/>
    </w:pPr>
    <w:rPr>
      <w:sz w:val="24"/>
      <w:szCs w:val="24"/>
    </w:rPr>
  </w:style>
  <w:style w:type="character" w:customStyle="1" w:styleId="affffffd">
    <w:name w:val="Р_Основной текст Знак"/>
    <w:basedOn w:val="af4"/>
    <w:link w:val="affffffe"/>
    <w:uiPriority w:val="99"/>
    <w:locked/>
    <w:rsid w:val="00A24F28"/>
    <w:rPr>
      <w:sz w:val="24"/>
      <w:szCs w:val="24"/>
    </w:rPr>
  </w:style>
  <w:style w:type="paragraph" w:customStyle="1" w:styleId="affffffe">
    <w:name w:val="Р_Основной текст"/>
    <w:link w:val="affffffd"/>
    <w:uiPriority w:val="99"/>
    <w:qFormat/>
    <w:rsid w:val="00A24F28"/>
    <w:pPr>
      <w:autoSpaceDN w:val="0"/>
      <w:spacing w:line="360" w:lineRule="auto"/>
      <w:ind w:firstLine="720"/>
      <w:jc w:val="both"/>
    </w:pPr>
    <w:rPr>
      <w:sz w:val="24"/>
      <w:szCs w:val="24"/>
    </w:rPr>
  </w:style>
  <w:style w:type="paragraph" w:customStyle="1" w:styleId="BodyText21">
    <w:name w:val="Body Text 21"/>
    <w:basedOn w:val="af3"/>
    <w:qFormat/>
    <w:rsid w:val="00A24F28"/>
    <w:pPr>
      <w:tabs>
        <w:tab w:val="clear" w:pos="5103"/>
      </w:tabs>
      <w:autoSpaceDE w:val="0"/>
      <w:autoSpaceDN w:val="0"/>
      <w:spacing w:before="120" w:line="240" w:lineRule="auto"/>
    </w:pPr>
  </w:style>
  <w:style w:type="paragraph" w:customStyle="1" w:styleId="1ff8">
    <w:name w:val="1"/>
    <w:basedOn w:val="af3"/>
    <w:next w:val="affff0"/>
    <w:qFormat/>
    <w:rsid w:val="00A24F28"/>
    <w:pPr>
      <w:tabs>
        <w:tab w:val="clear" w:pos="5103"/>
      </w:tabs>
      <w:autoSpaceDN w:val="0"/>
      <w:spacing w:before="100" w:beforeAutospacing="1" w:after="100" w:afterAutospacing="1" w:line="240" w:lineRule="auto"/>
      <w:ind w:firstLine="0"/>
      <w:jc w:val="left"/>
    </w:pPr>
    <w:rPr>
      <w:color w:val="000000"/>
      <w:sz w:val="24"/>
      <w:szCs w:val="24"/>
    </w:rPr>
  </w:style>
  <w:style w:type="paragraph" w:customStyle="1" w:styleId="2fc">
    <w:name w:val="Знак Знак Знак2 Знак"/>
    <w:basedOn w:val="af3"/>
    <w:next w:val="25"/>
    <w:autoRedefine/>
    <w:qFormat/>
    <w:rsid w:val="00A24F28"/>
    <w:pPr>
      <w:tabs>
        <w:tab w:val="clear" w:pos="5103"/>
      </w:tabs>
      <w:autoSpaceDN w:val="0"/>
      <w:spacing w:after="160" w:line="240" w:lineRule="exact"/>
      <w:ind w:firstLine="0"/>
      <w:jc w:val="right"/>
    </w:pPr>
    <w:rPr>
      <w:noProof/>
      <w:sz w:val="24"/>
      <w:szCs w:val="24"/>
      <w:lang w:val="en-US" w:eastAsia="en-US"/>
    </w:rPr>
  </w:style>
  <w:style w:type="paragraph" w:customStyle="1" w:styleId="ConsNormal">
    <w:name w:val="ConsNormal"/>
    <w:qFormat/>
    <w:rsid w:val="00A24F28"/>
    <w:pPr>
      <w:widowControl w:val="0"/>
      <w:autoSpaceDE w:val="0"/>
      <w:autoSpaceDN w:val="0"/>
      <w:adjustRightInd w:val="0"/>
      <w:ind w:firstLine="720"/>
    </w:pPr>
    <w:rPr>
      <w:rFonts w:ascii="Arial" w:hAnsi="Arial" w:cs="Arial"/>
    </w:rPr>
  </w:style>
  <w:style w:type="paragraph" w:customStyle="1" w:styleId="ConsNonformat">
    <w:name w:val="ConsNonformat"/>
    <w:qFormat/>
    <w:rsid w:val="00A24F28"/>
    <w:pPr>
      <w:widowControl w:val="0"/>
      <w:autoSpaceDE w:val="0"/>
      <w:autoSpaceDN w:val="0"/>
      <w:adjustRightInd w:val="0"/>
    </w:pPr>
    <w:rPr>
      <w:rFonts w:ascii="Courier New" w:hAnsi="Courier New" w:cs="Courier New"/>
    </w:rPr>
  </w:style>
  <w:style w:type="paragraph" w:customStyle="1" w:styleId="ConsTitle">
    <w:name w:val="ConsTitle"/>
    <w:qFormat/>
    <w:rsid w:val="00A24F28"/>
    <w:pPr>
      <w:widowControl w:val="0"/>
      <w:autoSpaceDE w:val="0"/>
      <w:autoSpaceDN w:val="0"/>
      <w:adjustRightInd w:val="0"/>
    </w:pPr>
    <w:rPr>
      <w:rFonts w:ascii="Arial" w:hAnsi="Arial" w:cs="Arial"/>
      <w:b/>
      <w:bCs/>
    </w:rPr>
  </w:style>
  <w:style w:type="paragraph" w:customStyle="1" w:styleId="3f2">
    <w:name w:val="заг 3"/>
    <w:basedOn w:val="35"/>
    <w:qFormat/>
    <w:rsid w:val="00A24F28"/>
    <w:pPr>
      <w:numPr>
        <w:ilvl w:val="0"/>
        <w:numId w:val="0"/>
      </w:numPr>
      <w:suppressAutoHyphens w:val="0"/>
      <w:autoSpaceDN w:val="0"/>
      <w:jc w:val="center"/>
    </w:pPr>
    <w:rPr>
      <w:bCs w:val="0"/>
      <w:szCs w:val="20"/>
    </w:rPr>
  </w:style>
  <w:style w:type="paragraph" w:customStyle="1" w:styleId="1ff9">
    <w:name w:val="Знак Знак Знак1 Знак Знак Знак Знак Знак Знак Знак Знак Знак Знак"/>
    <w:basedOn w:val="af3"/>
    <w:uiPriority w:val="99"/>
    <w:qFormat/>
    <w:rsid w:val="00A24F28"/>
    <w:pPr>
      <w:tabs>
        <w:tab w:val="clear" w:pos="5103"/>
      </w:tabs>
      <w:autoSpaceDN w:val="0"/>
      <w:spacing w:before="100" w:beforeAutospacing="1" w:after="100" w:afterAutospacing="1" w:line="240" w:lineRule="auto"/>
      <w:ind w:firstLine="0"/>
      <w:jc w:val="left"/>
    </w:pPr>
    <w:rPr>
      <w:rFonts w:ascii="Tahoma" w:hAnsi="Tahoma"/>
      <w:sz w:val="20"/>
      <w:szCs w:val="20"/>
      <w:lang w:val="en-US" w:eastAsia="en-US"/>
    </w:rPr>
  </w:style>
  <w:style w:type="character" w:customStyle="1" w:styleId="afffffff">
    <w:name w:val="Основной жирный Знак"/>
    <w:basedOn w:val="af4"/>
    <w:link w:val="afffffff0"/>
    <w:uiPriority w:val="99"/>
    <w:locked/>
    <w:rsid w:val="00A24F28"/>
    <w:rPr>
      <w:b/>
      <w:bCs/>
      <w:sz w:val="24"/>
      <w:szCs w:val="24"/>
    </w:rPr>
  </w:style>
  <w:style w:type="paragraph" w:customStyle="1" w:styleId="afffffff0">
    <w:name w:val="Основной жирный"/>
    <w:basedOn w:val="affffc"/>
    <w:next w:val="affffc"/>
    <w:link w:val="afffffff"/>
    <w:uiPriority w:val="99"/>
    <w:qFormat/>
    <w:rsid w:val="00A24F28"/>
    <w:pPr>
      <w:widowControl w:val="0"/>
      <w:suppressAutoHyphens w:val="0"/>
      <w:overflowPunct w:val="0"/>
      <w:autoSpaceDE w:val="0"/>
      <w:autoSpaceDN w:val="0"/>
      <w:adjustRightInd w:val="0"/>
      <w:spacing w:before="120" w:after="0"/>
      <w:ind w:left="425" w:firstLine="425"/>
      <w:jc w:val="both"/>
    </w:pPr>
    <w:rPr>
      <w:b/>
      <w:bCs/>
      <w:lang w:eastAsia="ru-RU"/>
    </w:rPr>
  </w:style>
  <w:style w:type="character" w:customStyle="1" w:styleId="-9">
    <w:name w:val="Таблица - текст выделенный Знак"/>
    <w:basedOn w:val="af4"/>
    <w:link w:val="-a"/>
    <w:locked/>
    <w:rsid w:val="00A24F28"/>
    <w:rPr>
      <w:rFonts w:ascii="Arial" w:hAnsi="Arial" w:cs="Arial"/>
      <w:b/>
    </w:rPr>
  </w:style>
  <w:style w:type="paragraph" w:customStyle="1" w:styleId="-a">
    <w:name w:val="Таблица - текст выделенный"/>
    <w:basedOn w:val="affff9"/>
    <w:link w:val="-9"/>
    <w:qFormat/>
    <w:rsid w:val="00A24F28"/>
    <w:pPr>
      <w:tabs>
        <w:tab w:val="clear" w:pos="5103"/>
      </w:tabs>
      <w:suppressAutoHyphens/>
      <w:autoSpaceDN w:val="0"/>
      <w:spacing w:before="40" w:after="40" w:line="240" w:lineRule="auto"/>
      <w:ind w:firstLine="0"/>
    </w:pPr>
    <w:rPr>
      <w:rFonts w:ascii="Arial" w:hAnsi="Arial" w:cs="Arial"/>
      <w:b/>
      <w:sz w:val="20"/>
      <w:szCs w:val="20"/>
    </w:rPr>
  </w:style>
  <w:style w:type="character" w:styleId="afffffff1">
    <w:name w:val="endnote reference"/>
    <w:basedOn w:val="af4"/>
    <w:uiPriority w:val="99"/>
    <w:unhideWhenUsed/>
    <w:locked/>
    <w:rsid w:val="00A24F28"/>
    <w:rPr>
      <w:vertAlign w:val="superscript"/>
    </w:rPr>
  </w:style>
  <w:style w:type="character" w:customStyle="1" w:styleId="710">
    <w:name w:val="Заголовок 7 Знак1"/>
    <w:aliases w:val="Заголовок x.x Знак1"/>
    <w:basedOn w:val="af4"/>
    <w:uiPriority w:val="9"/>
    <w:rsid w:val="00A24F28"/>
    <w:rPr>
      <w:rFonts w:asciiTheme="majorHAnsi" w:eastAsiaTheme="majorEastAsia" w:hAnsiTheme="majorHAnsi" w:cstheme="majorBidi"/>
      <w:i/>
      <w:iCs/>
      <w:color w:val="404040" w:themeColor="text1" w:themeTint="BF"/>
      <w:sz w:val="24"/>
      <w:szCs w:val="24"/>
    </w:rPr>
  </w:style>
  <w:style w:type="character" w:customStyle="1" w:styleId="810">
    <w:name w:val="Заголовок 8 Знак1"/>
    <w:basedOn w:val="af4"/>
    <w:uiPriority w:val="9"/>
    <w:rsid w:val="00A24F28"/>
    <w:rPr>
      <w:rFonts w:asciiTheme="majorHAnsi" w:eastAsiaTheme="majorEastAsia" w:hAnsiTheme="majorHAnsi" w:cstheme="majorBidi"/>
      <w:color w:val="404040" w:themeColor="text1" w:themeTint="BF"/>
    </w:rPr>
  </w:style>
  <w:style w:type="character" w:customStyle="1" w:styleId="910">
    <w:name w:val="Заголовок 9 Знак1"/>
    <w:basedOn w:val="af4"/>
    <w:rsid w:val="00A24F28"/>
    <w:rPr>
      <w:rFonts w:asciiTheme="majorHAnsi" w:eastAsiaTheme="majorEastAsia" w:hAnsiTheme="majorHAnsi" w:cstheme="majorBidi"/>
      <w:i/>
      <w:iCs/>
      <w:color w:val="404040" w:themeColor="text1" w:themeTint="BF"/>
    </w:rPr>
  </w:style>
  <w:style w:type="character" w:customStyle="1" w:styleId="1ffa">
    <w:name w:val="Название Знак1"/>
    <w:aliases w:val="Заголовок Знак2"/>
    <w:basedOn w:val="af4"/>
    <w:rsid w:val="00A24F28"/>
    <w:rPr>
      <w:rFonts w:asciiTheme="majorHAnsi" w:eastAsiaTheme="majorEastAsia" w:hAnsiTheme="majorHAnsi" w:cstheme="majorBidi"/>
      <w:color w:val="17365D" w:themeColor="text2" w:themeShade="BF"/>
      <w:spacing w:val="5"/>
      <w:kern w:val="28"/>
      <w:sz w:val="52"/>
      <w:szCs w:val="52"/>
    </w:rPr>
  </w:style>
  <w:style w:type="character" w:customStyle="1" w:styleId="1ffb">
    <w:name w:val="Нижний колонтитул Знак1"/>
    <w:aliases w:val="Знак14 Знак1,FO Знак1,Body Text Indent Знак Знак1,Основной текст без отступа Знак Знак1"/>
    <w:basedOn w:val="af4"/>
    <w:uiPriority w:val="99"/>
    <w:rsid w:val="00A24F28"/>
    <w:rPr>
      <w:sz w:val="24"/>
      <w:szCs w:val="24"/>
    </w:rPr>
  </w:style>
  <w:style w:type="character" w:customStyle="1" w:styleId="1ffc">
    <w:name w:val="Верхний колонтитул Знак1"/>
    <w:aliases w:val="ВерхКолонтитул Знак1,Верхний колонтитул1 Знак1,I.L.T. Знак1,Знак4 Знак1,Titul Знак1,Heder Знак1,Верхний колонтитул2 Знак1,Верхний колонтитул3 Знак1,Верхний колонтитул4 Знак1,Верхний колонтитул11 Знак1,Верхний колонтитул21 Знак1"/>
    <w:basedOn w:val="af4"/>
    <w:rsid w:val="00A24F28"/>
    <w:rPr>
      <w:sz w:val="24"/>
      <w:szCs w:val="24"/>
    </w:rPr>
  </w:style>
  <w:style w:type="character" w:customStyle="1" w:styleId="212pt3">
    <w:name w:val="Заголовок 2 + 12 pt Знак Знак Знак Знак Знак"/>
    <w:basedOn w:val="af4"/>
    <w:rsid w:val="00A24F28"/>
    <w:rPr>
      <w:b/>
      <w:bCs/>
      <w:sz w:val="24"/>
      <w:lang w:val="ru-RU" w:eastAsia="ru-RU" w:bidi="ar-SA"/>
    </w:rPr>
  </w:style>
  <w:style w:type="character" w:customStyle="1" w:styleId="212pt4">
    <w:name w:val="Заголовок 2 + 12 pt Знак Знак Знак Знак"/>
    <w:basedOn w:val="af4"/>
    <w:rsid w:val="00A24F28"/>
    <w:rPr>
      <w:bCs/>
      <w:sz w:val="24"/>
      <w:szCs w:val="24"/>
      <w:lang w:val="ru-RU" w:eastAsia="ru-RU" w:bidi="ar-SA"/>
    </w:rPr>
  </w:style>
  <w:style w:type="character" w:customStyle="1" w:styleId="1ffd">
    <w:name w:val="Схема документа Знак1"/>
    <w:basedOn w:val="af4"/>
    <w:uiPriority w:val="99"/>
    <w:semiHidden/>
    <w:rsid w:val="00A24F28"/>
    <w:rPr>
      <w:rFonts w:ascii="Tahoma" w:eastAsia="Times New Roman" w:hAnsi="Tahoma" w:cs="Tahoma"/>
      <w:sz w:val="16"/>
      <w:szCs w:val="16"/>
      <w:lang w:eastAsia="ar-SA"/>
    </w:rPr>
  </w:style>
  <w:style w:type="character" w:customStyle="1" w:styleId="1ffe">
    <w:name w:val="Тема примечания Знак1"/>
    <w:basedOn w:val="1fd"/>
    <w:uiPriority w:val="99"/>
    <w:rsid w:val="00A24F28"/>
    <w:rPr>
      <w:b/>
      <w:bCs/>
    </w:rPr>
  </w:style>
  <w:style w:type="character" w:customStyle="1" w:styleId="1fff">
    <w:name w:val="Текст выноски Знак1"/>
    <w:aliases w:val="Знак5 Знак1"/>
    <w:basedOn w:val="af4"/>
    <w:rsid w:val="00A24F28"/>
    <w:rPr>
      <w:rFonts w:ascii="Tahoma" w:hAnsi="Tahoma" w:cs="Tahoma"/>
      <w:sz w:val="16"/>
      <w:szCs w:val="16"/>
    </w:rPr>
  </w:style>
  <w:style w:type="paragraph" w:styleId="affffff0">
    <w:name w:val="Message Header"/>
    <w:basedOn w:val="af3"/>
    <w:link w:val="affffff"/>
    <w:uiPriority w:val="99"/>
    <w:unhideWhenUsed/>
    <w:qFormat/>
    <w:locked/>
    <w:rsid w:val="00A24F28"/>
    <w:pPr>
      <w:pBdr>
        <w:top w:val="single" w:sz="6" w:space="1" w:color="auto"/>
        <w:left w:val="single" w:sz="6" w:space="1" w:color="auto"/>
        <w:bottom w:val="single" w:sz="6" w:space="1" w:color="auto"/>
        <w:right w:val="single" w:sz="6" w:space="1" w:color="auto"/>
      </w:pBdr>
      <w:shd w:val="pct20" w:color="auto" w:fill="auto"/>
      <w:tabs>
        <w:tab w:val="clear" w:pos="5103"/>
      </w:tabs>
      <w:autoSpaceDN w:val="0"/>
      <w:spacing w:line="240" w:lineRule="auto"/>
      <w:ind w:left="1134" w:hanging="1134"/>
      <w:jc w:val="left"/>
    </w:pPr>
    <w:rPr>
      <w:rFonts w:ascii="NTHelvetica/Cyrillic" w:hAnsi="NTHelvetica/Cyrillic"/>
      <w:sz w:val="16"/>
      <w:szCs w:val="20"/>
    </w:rPr>
  </w:style>
  <w:style w:type="character" w:customStyle="1" w:styleId="1fff0">
    <w:name w:val="Шапка Знак1"/>
    <w:basedOn w:val="af4"/>
    <w:uiPriority w:val="99"/>
    <w:semiHidden/>
    <w:rsid w:val="00A24F28"/>
    <w:rPr>
      <w:rFonts w:asciiTheme="majorHAnsi" w:eastAsiaTheme="majorEastAsia" w:hAnsiTheme="majorHAnsi" w:cstheme="majorBidi"/>
      <w:sz w:val="24"/>
      <w:szCs w:val="24"/>
      <w:shd w:val="pct20" w:color="auto" w:fill="auto"/>
    </w:rPr>
  </w:style>
  <w:style w:type="character" w:customStyle="1" w:styleId="1fff1">
    <w:name w:val="Подзаголовок Знак1"/>
    <w:aliases w:val="заголовок 2 Знак1"/>
    <w:basedOn w:val="af4"/>
    <w:rsid w:val="00A24F28"/>
    <w:rPr>
      <w:rFonts w:asciiTheme="majorHAnsi" w:eastAsiaTheme="majorEastAsia" w:hAnsiTheme="majorHAnsi" w:cstheme="majorBidi"/>
      <w:i/>
      <w:iCs/>
      <w:color w:val="4F81BD" w:themeColor="accent1"/>
      <w:spacing w:val="15"/>
      <w:sz w:val="24"/>
      <w:szCs w:val="24"/>
    </w:rPr>
  </w:style>
  <w:style w:type="paragraph" w:styleId="3f">
    <w:name w:val="Body Text 3"/>
    <w:basedOn w:val="af3"/>
    <w:link w:val="3e"/>
    <w:unhideWhenUsed/>
    <w:qFormat/>
    <w:locked/>
    <w:rsid w:val="00A24F28"/>
    <w:pPr>
      <w:tabs>
        <w:tab w:val="clear" w:pos="5103"/>
      </w:tabs>
      <w:autoSpaceDN w:val="0"/>
      <w:spacing w:after="120" w:line="240" w:lineRule="auto"/>
      <w:ind w:firstLine="0"/>
      <w:jc w:val="left"/>
    </w:pPr>
    <w:rPr>
      <w:sz w:val="16"/>
      <w:szCs w:val="16"/>
    </w:rPr>
  </w:style>
  <w:style w:type="character" w:customStyle="1" w:styleId="313">
    <w:name w:val="Основной текст 3 Знак1"/>
    <w:basedOn w:val="af4"/>
    <w:uiPriority w:val="99"/>
    <w:rsid w:val="00A24F28"/>
    <w:rPr>
      <w:sz w:val="16"/>
      <w:szCs w:val="16"/>
    </w:rPr>
  </w:style>
  <w:style w:type="paragraph" w:styleId="2f5">
    <w:name w:val="Body Text First Indent 2"/>
    <w:basedOn w:val="affffc"/>
    <w:link w:val="2f4"/>
    <w:unhideWhenUsed/>
    <w:qFormat/>
    <w:locked/>
    <w:rsid w:val="00A24F28"/>
    <w:pPr>
      <w:suppressAutoHyphens w:val="0"/>
      <w:autoSpaceDN w:val="0"/>
      <w:spacing w:after="0"/>
      <w:ind w:left="360" w:firstLine="360"/>
    </w:pPr>
    <w:rPr>
      <w:lang w:eastAsia="ru-RU"/>
    </w:rPr>
  </w:style>
  <w:style w:type="character" w:customStyle="1" w:styleId="217">
    <w:name w:val="Красная строка 2 Знак1"/>
    <w:basedOn w:val="affffd"/>
    <w:semiHidden/>
    <w:rsid w:val="00A24F28"/>
    <w:rPr>
      <w:sz w:val="28"/>
      <w:szCs w:val="28"/>
      <w:lang w:eastAsia="ar-SA"/>
    </w:rPr>
  </w:style>
  <w:style w:type="paragraph" w:styleId="affffff2">
    <w:name w:val="Plain Text"/>
    <w:aliases w:val="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Текст абзаца"/>
    <w:basedOn w:val="af3"/>
    <w:link w:val="affffff1"/>
    <w:uiPriority w:val="99"/>
    <w:unhideWhenUsed/>
    <w:qFormat/>
    <w:locked/>
    <w:rsid w:val="00A24F28"/>
    <w:pPr>
      <w:tabs>
        <w:tab w:val="clear" w:pos="5103"/>
      </w:tabs>
      <w:autoSpaceDN w:val="0"/>
      <w:spacing w:line="240" w:lineRule="auto"/>
      <w:ind w:firstLine="0"/>
      <w:jc w:val="left"/>
    </w:pPr>
    <w:rPr>
      <w:rFonts w:ascii="Courier New" w:hAnsi="Courier New" w:cs="Courier New"/>
      <w:sz w:val="20"/>
      <w:szCs w:val="20"/>
    </w:rPr>
  </w:style>
  <w:style w:type="character" w:customStyle="1" w:styleId="1fff2">
    <w:name w:val="Текст Знак1"/>
    <w:aliases w:val="Текст абзаца Знак1"/>
    <w:basedOn w:val="af4"/>
    <w:uiPriority w:val="99"/>
    <w:rsid w:val="00A24F28"/>
    <w:rPr>
      <w:rFonts w:ascii="Consolas" w:hAnsi="Consolas"/>
      <w:sz w:val="21"/>
      <w:szCs w:val="21"/>
    </w:rPr>
  </w:style>
  <w:style w:type="character" w:customStyle="1" w:styleId="BodyTextIndentChar">
    <w:name w:val="Body Text Indent Char"/>
    <w:aliases w:val="Основной текст 1 Char,Основной текст 11 Char"/>
    <w:basedOn w:val="af4"/>
    <w:locked/>
    <w:rsid w:val="00A24F28"/>
    <w:rPr>
      <w:rFonts w:ascii="Times New Roman" w:hAnsi="Times New Roman" w:cs="Times New Roman" w:hint="default"/>
      <w:sz w:val="24"/>
      <w:lang w:val="ru-RU" w:eastAsia="ru-RU" w:bidi="ar-SA"/>
    </w:rPr>
  </w:style>
  <w:style w:type="paragraph" w:styleId="3f1">
    <w:name w:val="Body Text Indent 3"/>
    <w:aliases w:val=" Знак Знак Знак"/>
    <w:basedOn w:val="af3"/>
    <w:link w:val="3f0"/>
    <w:uiPriority w:val="99"/>
    <w:unhideWhenUsed/>
    <w:qFormat/>
    <w:locked/>
    <w:rsid w:val="00A24F28"/>
    <w:pPr>
      <w:tabs>
        <w:tab w:val="clear" w:pos="5103"/>
      </w:tabs>
      <w:autoSpaceDN w:val="0"/>
      <w:spacing w:after="120" w:line="240" w:lineRule="auto"/>
      <w:ind w:left="283" w:firstLine="0"/>
      <w:jc w:val="left"/>
    </w:pPr>
    <w:rPr>
      <w:sz w:val="16"/>
      <w:szCs w:val="16"/>
    </w:rPr>
  </w:style>
  <w:style w:type="character" w:customStyle="1" w:styleId="315">
    <w:name w:val="Основной текст с отступом 3 Знак1"/>
    <w:basedOn w:val="af4"/>
    <w:uiPriority w:val="99"/>
    <w:rsid w:val="00A24F28"/>
    <w:rPr>
      <w:sz w:val="16"/>
      <w:szCs w:val="16"/>
    </w:rPr>
  </w:style>
  <w:style w:type="character" w:customStyle="1" w:styleId="afffffff2">
    <w:name w:val="Знак Знак Знак"/>
    <w:basedOn w:val="af4"/>
    <w:rsid w:val="00A24F28"/>
    <w:rPr>
      <w:sz w:val="24"/>
      <w:lang w:val="ru-RU" w:eastAsia="ru-RU" w:bidi="ar-SA"/>
    </w:rPr>
  </w:style>
  <w:style w:type="character" w:customStyle="1" w:styleId="115">
    <w:name w:val="Знак Знак11"/>
    <w:basedOn w:val="af4"/>
    <w:uiPriority w:val="99"/>
    <w:rsid w:val="00A24F28"/>
    <w:rPr>
      <w:rFonts w:ascii="Times New Roman" w:eastAsia="Times New Roman" w:hAnsi="Times New Roman" w:cs="Times New Roman" w:hint="default"/>
      <w:sz w:val="24"/>
      <w:szCs w:val="24"/>
    </w:rPr>
  </w:style>
  <w:style w:type="character" w:customStyle="1" w:styleId="text">
    <w:name w:val="text"/>
    <w:basedOn w:val="af4"/>
    <w:uiPriority w:val="99"/>
    <w:rsid w:val="00A24F28"/>
    <w:rPr>
      <w:rFonts w:ascii="Times New Roman" w:hAnsi="Times New Roman" w:cs="Times New Roman" w:hint="default"/>
    </w:rPr>
  </w:style>
  <w:style w:type="paragraph" w:styleId="afffffc">
    <w:name w:val="endnote text"/>
    <w:basedOn w:val="af3"/>
    <w:link w:val="afffffb"/>
    <w:uiPriority w:val="99"/>
    <w:unhideWhenUsed/>
    <w:locked/>
    <w:rsid w:val="00A24F28"/>
    <w:pPr>
      <w:tabs>
        <w:tab w:val="clear" w:pos="5103"/>
      </w:tabs>
      <w:autoSpaceDN w:val="0"/>
      <w:spacing w:line="240" w:lineRule="auto"/>
      <w:ind w:firstLine="0"/>
      <w:jc w:val="left"/>
    </w:pPr>
    <w:rPr>
      <w:sz w:val="20"/>
      <w:szCs w:val="20"/>
    </w:rPr>
  </w:style>
  <w:style w:type="character" w:customStyle="1" w:styleId="1fff3">
    <w:name w:val="Текст концевой сноски Знак1"/>
    <w:basedOn w:val="af4"/>
    <w:uiPriority w:val="99"/>
    <w:semiHidden/>
    <w:rsid w:val="00A24F28"/>
  </w:style>
  <w:style w:type="character" w:customStyle="1" w:styleId="222">
    <w:name w:val="Знак Знак22"/>
    <w:basedOn w:val="af4"/>
    <w:rsid w:val="00A24F28"/>
    <w:rPr>
      <w:rFonts w:ascii="Times New Roman" w:eastAsia="Times New Roman" w:hAnsi="Times New Roman" w:cs="Times New Roman" w:hint="default"/>
      <w:b/>
      <w:bCs w:val="0"/>
      <w:sz w:val="28"/>
      <w:szCs w:val="24"/>
    </w:rPr>
  </w:style>
  <w:style w:type="character" w:customStyle="1" w:styleId="FontStyle371">
    <w:name w:val="Font Style371"/>
    <w:basedOn w:val="af4"/>
    <w:rsid w:val="00A24F28"/>
    <w:rPr>
      <w:rFonts w:ascii="Times New Roman" w:hAnsi="Times New Roman" w:cs="Times New Roman" w:hint="default"/>
      <w:sz w:val="20"/>
      <w:szCs w:val="20"/>
    </w:rPr>
  </w:style>
  <w:style w:type="character" w:customStyle="1" w:styleId="v121">
    <w:name w:val="v121"/>
    <w:basedOn w:val="af4"/>
    <w:rsid w:val="00A24F28"/>
    <w:rPr>
      <w:rFonts w:ascii="Verdana" w:hAnsi="Verdana" w:hint="default"/>
      <w:sz w:val="18"/>
      <w:szCs w:val="18"/>
    </w:rPr>
  </w:style>
  <w:style w:type="table" w:styleId="4b">
    <w:name w:val="Table Classic 4"/>
    <w:basedOn w:val="af5"/>
    <w:unhideWhenUsed/>
    <w:locked/>
    <w:rsid w:val="00A24F28"/>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4">
    <w:name w:val="Table Columns 1"/>
    <w:basedOn w:val="af5"/>
    <w:unhideWhenUsed/>
    <w:locked/>
    <w:rsid w:val="00A24F2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8">
    <w:name w:val="Table Columns 5"/>
    <w:basedOn w:val="af5"/>
    <w:unhideWhenUsed/>
    <w:locked/>
    <w:rsid w:val="00A24F2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1">
    <w:name w:val="Table List 2"/>
    <w:basedOn w:val="af5"/>
    <w:unhideWhenUsed/>
    <w:locked/>
    <w:rsid w:val="00A24F2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0">
    <w:name w:val="Table List 7"/>
    <w:basedOn w:val="af5"/>
    <w:unhideWhenUsed/>
    <w:locked/>
    <w:rsid w:val="00A24F2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f5"/>
    <w:unhideWhenUsed/>
    <w:locked/>
    <w:rsid w:val="00A24F2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3">
    <w:name w:val="Table 3D effects 3"/>
    <w:basedOn w:val="af5"/>
    <w:unhideWhenUsed/>
    <w:locked/>
    <w:rsid w:val="00A24F2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3">
    <w:name w:val="Table Contemporary"/>
    <w:basedOn w:val="af5"/>
    <w:unhideWhenUsed/>
    <w:locked/>
    <w:rsid w:val="00A24F2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4">
    <w:name w:val="Table Elegant"/>
    <w:basedOn w:val="af5"/>
    <w:unhideWhenUsed/>
    <w:locked/>
    <w:rsid w:val="00A24F2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ff5">
    <w:name w:val="Table Subtle 1"/>
    <w:basedOn w:val="af5"/>
    <w:unhideWhenUsed/>
    <w:locked/>
    <w:rsid w:val="00A24F2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Web 3"/>
    <w:basedOn w:val="af5"/>
    <w:unhideWhenUsed/>
    <w:locked/>
    <w:rsid w:val="00A24F2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6">
    <w:name w:val="Стиль таблицы1"/>
    <w:basedOn w:val="aff6"/>
    <w:rsid w:val="00A24F28"/>
    <w:pPr>
      <w:spacing w:before="0"/>
      <w:ind w:firstLine="0"/>
    </w:pPr>
    <w:tblPr/>
  </w:style>
  <w:style w:type="table" w:customStyle="1" w:styleId="3f4">
    <w:name w:val="Сетка таблицы3"/>
    <w:basedOn w:val="af5"/>
    <w:uiPriority w:val="59"/>
    <w:rsid w:val="00A24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c">
    <w:name w:val="Сетка таблицы4"/>
    <w:basedOn w:val="af5"/>
    <w:uiPriority w:val="39"/>
    <w:rsid w:val="00A24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0">
    <w:name w:val="List Bullet"/>
    <w:basedOn w:val="af3"/>
    <w:uiPriority w:val="99"/>
    <w:unhideWhenUsed/>
    <w:qFormat/>
    <w:locked/>
    <w:rsid w:val="00A24F28"/>
    <w:pPr>
      <w:numPr>
        <w:numId w:val="6"/>
      </w:numPr>
      <w:tabs>
        <w:tab w:val="clear" w:pos="5103"/>
      </w:tabs>
      <w:autoSpaceDN w:val="0"/>
      <w:spacing w:line="240" w:lineRule="auto"/>
      <w:contextualSpacing/>
      <w:jc w:val="left"/>
    </w:pPr>
    <w:rPr>
      <w:sz w:val="24"/>
      <w:szCs w:val="24"/>
    </w:rPr>
  </w:style>
  <w:style w:type="paragraph" w:styleId="40">
    <w:name w:val="List Bullet 4"/>
    <w:basedOn w:val="af3"/>
    <w:unhideWhenUsed/>
    <w:qFormat/>
    <w:locked/>
    <w:rsid w:val="00A24F28"/>
    <w:pPr>
      <w:numPr>
        <w:numId w:val="7"/>
      </w:numPr>
      <w:tabs>
        <w:tab w:val="clear" w:pos="5103"/>
      </w:tabs>
      <w:autoSpaceDN w:val="0"/>
      <w:spacing w:line="240" w:lineRule="auto"/>
      <w:contextualSpacing/>
      <w:jc w:val="left"/>
    </w:pPr>
    <w:rPr>
      <w:sz w:val="24"/>
      <w:szCs w:val="24"/>
    </w:rPr>
  </w:style>
  <w:style w:type="numbering" w:customStyle="1" w:styleId="32">
    <w:name w:val="Стиль3"/>
    <w:rsid w:val="00A24F28"/>
    <w:pPr>
      <w:numPr>
        <w:numId w:val="14"/>
      </w:numPr>
    </w:pPr>
  </w:style>
  <w:style w:type="numbering" w:customStyle="1" w:styleId="21">
    <w:name w:val="Стиль21"/>
    <w:rsid w:val="00A24F28"/>
    <w:pPr>
      <w:numPr>
        <w:numId w:val="15"/>
      </w:numPr>
    </w:pPr>
  </w:style>
  <w:style w:type="numbering" w:customStyle="1" w:styleId="42">
    <w:name w:val="Стиль4"/>
    <w:rsid w:val="00A24F28"/>
    <w:pPr>
      <w:numPr>
        <w:numId w:val="16"/>
      </w:numPr>
    </w:pPr>
  </w:style>
  <w:style w:type="numbering" w:styleId="af">
    <w:name w:val="Outline List 3"/>
    <w:basedOn w:val="af6"/>
    <w:uiPriority w:val="99"/>
    <w:unhideWhenUsed/>
    <w:locked/>
    <w:rsid w:val="00A24F28"/>
    <w:pPr>
      <w:numPr>
        <w:numId w:val="17"/>
      </w:numPr>
    </w:pPr>
  </w:style>
  <w:style w:type="character" w:customStyle="1" w:styleId="116">
    <w:name w:val="Заголовок 1 Знак1"/>
    <w:aliases w:val="Заголовок 1 Знак Знак Знак Знак1,Заголовок 1 Знак Знак Знак2,Заголовок 1 Знак2,Заголовок 1 Знак Знак Знак Знак Знак Знак Знак Знак1,Заголовок 11 Знак1,Заголовок 1 Знак1 Знак1,Заголовок 1 Знак Знак Знак Знак Знак Знак1 Знак1,H1 Знак1"/>
    <w:basedOn w:val="af4"/>
    <w:uiPriority w:val="99"/>
    <w:rsid w:val="00A24F28"/>
    <w:rPr>
      <w:b/>
      <w:bCs/>
      <w:sz w:val="24"/>
      <w:szCs w:val="24"/>
      <w:lang w:val="ru-RU" w:eastAsia="ru-RU" w:bidi="ar-SA"/>
    </w:rPr>
  </w:style>
  <w:style w:type="character" w:customStyle="1" w:styleId="223">
    <w:name w:val="Заголовок 2 Знак2"/>
    <w:aliases w:val="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contract Знак1,2 Знак1,2 Знак"/>
    <w:basedOn w:val="af4"/>
    <w:qFormat/>
    <w:rsid w:val="00A24F28"/>
    <w:rPr>
      <w:rFonts w:ascii="Times New Roman" w:hAnsi="Times New Roman" w:cs="Times New Roman" w:hint="default"/>
    </w:rPr>
  </w:style>
  <w:style w:type="character" w:customStyle="1" w:styleId="510">
    <w:name w:val="Заголовок 5 Знак1"/>
    <w:aliases w:val="Underline Знак1,H5 Знак1,h5 Знак1,h51 Знак1,H51 Знак1,h52 Знак1,EIA H5 Знак1,Bold Underline Знак1,- 2.1.1.1.1 Знак1,Heading 5 NOT IN USE Знак1,H52 Знак1,h53 Знак1,h511 Знак1,H511 Знак1,h521 Знак1,EIA H51 Знак1,Underline1 Знак1,H53 Знак"/>
    <w:basedOn w:val="af4"/>
    <w:uiPriority w:val="9"/>
    <w:rsid w:val="00A24F28"/>
    <w:rPr>
      <w:rFonts w:ascii="Cambria" w:eastAsia="Times New Roman" w:hAnsi="Cambria" w:cs="Times New Roman" w:hint="default"/>
      <w:color w:val="243F60"/>
      <w:sz w:val="24"/>
      <w:szCs w:val="24"/>
      <w:lang w:eastAsia="ru-RU"/>
    </w:rPr>
  </w:style>
  <w:style w:type="character" w:customStyle="1" w:styleId="afffffff5">
    <w:name w:val="Обычный отступ Знак"/>
    <w:basedOn w:val="af4"/>
    <w:link w:val="afffffff6"/>
    <w:uiPriority w:val="99"/>
    <w:locked/>
    <w:rsid w:val="00A24F28"/>
    <w:rPr>
      <w:sz w:val="24"/>
    </w:rPr>
  </w:style>
  <w:style w:type="character" w:customStyle="1" w:styleId="afffffff7">
    <w:name w:val="Красная строка Знак"/>
    <w:basedOn w:val="af4"/>
    <w:link w:val="afffffff8"/>
    <w:qFormat/>
    <w:locked/>
    <w:rsid w:val="00A24F28"/>
    <w:rPr>
      <w:sz w:val="24"/>
      <w:szCs w:val="24"/>
    </w:rPr>
  </w:style>
  <w:style w:type="character" w:customStyle="1" w:styleId="21a">
    <w:name w:val="Основной текст с отступом 2 Знак Знак Знак Знак Знак Знак1"/>
    <w:aliases w:val="Основной текст с отступом 22 Знак1,Основной текст с отступом 2 Знак Знак Знак3 Знак Знак Знак1,Основной текст с отступом 2 Знак Знак Знак Знак Знак2,Основной текст с отступом 2 Знак Знак Знак Зн"/>
    <w:basedOn w:val="af4"/>
    <w:uiPriority w:val="99"/>
    <w:rsid w:val="00A24F28"/>
    <w:rPr>
      <w:sz w:val="24"/>
      <w:szCs w:val="24"/>
    </w:rPr>
  </w:style>
  <w:style w:type="paragraph" w:customStyle="1" w:styleId="73">
    <w:name w:val="Знак7"/>
    <w:basedOn w:val="af3"/>
    <w:next w:val="25"/>
    <w:autoRedefine/>
    <w:qFormat/>
    <w:rsid w:val="00A24F28"/>
    <w:pPr>
      <w:tabs>
        <w:tab w:val="clear" w:pos="5103"/>
      </w:tabs>
      <w:spacing w:after="160" w:line="240" w:lineRule="exact"/>
      <w:ind w:firstLine="0"/>
      <w:jc w:val="right"/>
    </w:pPr>
    <w:rPr>
      <w:noProof/>
      <w:sz w:val="24"/>
      <w:szCs w:val="24"/>
      <w:lang w:val="en-US" w:eastAsia="en-US"/>
    </w:rPr>
  </w:style>
  <w:style w:type="character" w:customStyle="1" w:styleId="2fd">
    <w:name w:val="Список маркированный 2 Знак"/>
    <w:basedOn w:val="1ff6"/>
    <w:link w:val="24"/>
    <w:uiPriority w:val="99"/>
    <w:locked/>
    <w:rsid w:val="00A24F28"/>
    <w:rPr>
      <w:rFonts w:cs="Arial"/>
      <w:sz w:val="24"/>
      <w:szCs w:val="24"/>
    </w:rPr>
  </w:style>
  <w:style w:type="paragraph" w:customStyle="1" w:styleId="24">
    <w:name w:val="Список маркированный 2"/>
    <w:basedOn w:val="13"/>
    <w:link w:val="2fd"/>
    <w:uiPriority w:val="99"/>
    <w:qFormat/>
    <w:rsid w:val="00A24F28"/>
    <w:pPr>
      <w:numPr>
        <w:numId w:val="18"/>
      </w:numPr>
      <w:tabs>
        <w:tab w:val="num" w:pos="360"/>
        <w:tab w:val="num" w:pos="1209"/>
        <w:tab w:val="left" w:pos="1560"/>
      </w:tabs>
      <w:autoSpaceDN/>
      <w:ind w:left="1560" w:hanging="426"/>
    </w:pPr>
    <w:rPr>
      <w:rFonts w:cs="Arial"/>
    </w:rPr>
  </w:style>
  <w:style w:type="paragraph" w:customStyle="1" w:styleId="afffffff9">
    <w:name w:val="Нормальный (таблица)"/>
    <w:basedOn w:val="af3"/>
    <w:next w:val="af3"/>
    <w:uiPriority w:val="99"/>
    <w:qFormat/>
    <w:rsid w:val="00A24F28"/>
    <w:pPr>
      <w:widowControl w:val="0"/>
      <w:tabs>
        <w:tab w:val="clear" w:pos="5103"/>
      </w:tabs>
      <w:autoSpaceDE w:val="0"/>
      <w:autoSpaceDN w:val="0"/>
      <w:adjustRightInd w:val="0"/>
      <w:spacing w:line="240" w:lineRule="auto"/>
      <w:ind w:firstLine="0"/>
    </w:pPr>
    <w:rPr>
      <w:rFonts w:ascii="Arial" w:hAnsi="Arial"/>
      <w:sz w:val="24"/>
      <w:szCs w:val="24"/>
    </w:rPr>
  </w:style>
  <w:style w:type="paragraph" w:customStyle="1" w:styleId="afffffffa">
    <w:name w:val="Прижатый влево"/>
    <w:basedOn w:val="af3"/>
    <w:next w:val="af3"/>
    <w:uiPriority w:val="99"/>
    <w:qFormat/>
    <w:rsid w:val="00A24F28"/>
    <w:pPr>
      <w:widowControl w:val="0"/>
      <w:tabs>
        <w:tab w:val="clear" w:pos="5103"/>
      </w:tabs>
      <w:autoSpaceDE w:val="0"/>
      <w:autoSpaceDN w:val="0"/>
      <w:adjustRightInd w:val="0"/>
      <w:spacing w:line="240" w:lineRule="auto"/>
      <w:ind w:firstLine="0"/>
      <w:jc w:val="left"/>
    </w:pPr>
    <w:rPr>
      <w:rFonts w:ascii="Arial" w:hAnsi="Arial"/>
      <w:sz w:val="24"/>
      <w:szCs w:val="24"/>
    </w:rPr>
  </w:style>
  <w:style w:type="paragraph" w:customStyle="1" w:styleId="TableContents">
    <w:name w:val="Table Contents"/>
    <w:basedOn w:val="af3"/>
    <w:qFormat/>
    <w:rsid w:val="00A24F28"/>
    <w:pPr>
      <w:widowControl w:val="0"/>
      <w:suppressLineNumbers/>
      <w:tabs>
        <w:tab w:val="clear" w:pos="5103"/>
      </w:tabs>
      <w:suppressAutoHyphens/>
      <w:autoSpaceDN w:val="0"/>
      <w:spacing w:line="240" w:lineRule="auto"/>
      <w:ind w:firstLine="0"/>
      <w:jc w:val="left"/>
    </w:pPr>
    <w:rPr>
      <w:rFonts w:eastAsia="Andale Sans UI" w:cs="Tahoma"/>
      <w:kern w:val="3"/>
      <w:sz w:val="24"/>
      <w:szCs w:val="24"/>
      <w:lang w:val="de-DE" w:eastAsia="ja-JP" w:bidi="fa-IR"/>
    </w:rPr>
  </w:style>
  <w:style w:type="paragraph" w:customStyle="1" w:styleId="Style100">
    <w:name w:val="Style100"/>
    <w:basedOn w:val="af3"/>
    <w:uiPriority w:val="99"/>
    <w:qFormat/>
    <w:rsid w:val="00A24F28"/>
    <w:pPr>
      <w:widowControl w:val="0"/>
      <w:tabs>
        <w:tab w:val="clear" w:pos="5103"/>
      </w:tabs>
      <w:autoSpaceDE w:val="0"/>
      <w:autoSpaceDN w:val="0"/>
      <w:adjustRightInd w:val="0"/>
      <w:spacing w:line="185" w:lineRule="exact"/>
      <w:ind w:firstLine="525"/>
    </w:pPr>
    <w:rPr>
      <w:sz w:val="24"/>
      <w:szCs w:val="24"/>
    </w:rPr>
  </w:style>
  <w:style w:type="paragraph" w:customStyle="1" w:styleId="Style10">
    <w:name w:val="Style10"/>
    <w:basedOn w:val="af3"/>
    <w:qFormat/>
    <w:rsid w:val="00A24F28"/>
    <w:pPr>
      <w:widowControl w:val="0"/>
      <w:tabs>
        <w:tab w:val="clear" w:pos="5103"/>
      </w:tabs>
      <w:autoSpaceDE w:val="0"/>
      <w:autoSpaceDN w:val="0"/>
      <w:adjustRightInd w:val="0"/>
      <w:spacing w:line="234" w:lineRule="exact"/>
      <w:ind w:firstLine="618"/>
    </w:pPr>
    <w:rPr>
      <w:sz w:val="24"/>
      <w:szCs w:val="24"/>
    </w:rPr>
  </w:style>
  <w:style w:type="paragraph" w:customStyle="1" w:styleId="21b">
    <w:name w:val="Знак21"/>
    <w:basedOn w:val="af3"/>
    <w:next w:val="25"/>
    <w:autoRedefine/>
    <w:uiPriority w:val="99"/>
    <w:qFormat/>
    <w:rsid w:val="00A24F28"/>
    <w:pPr>
      <w:tabs>
        <w:tab w:val="clear" w:pos="5103"/>
      </w:tabs>
      <w:spacing w:after="160" w:line="240" w:lineRule="exact"/>
      <w:ind w:firstLine="0"/>
      <w:jc w:val="right"/>
    </w:pPr>
    <w:rPr>
      <w:noProof/>
      <w:sz w:val="24"/>
      <w:szCs w:val="24"/>
      <w:lang w:val="en-US" w:eastAsia="en-US"/>
    </w:rPr>
  </w:style>
  <w:style w:type="paragraph" w:customStyle="1" w:styleId="3f5">
    <w:name w:val="Знак3"/>
    <w:basedOn w:val="af3"/>
    <w:next w:val="25"/>
    <w:autoRedefine/>
    <w:qFormat/>
    <w:rsid w:val="00A24F28"/>
    <w:pPr>
      <w:tabs>
        <w:tab w:val="clear" w:pos="5103"/>
      </w:tabs>
      <w:spacing w:after="160" w:line="240" w:lineRule="exact"/>
      <w:ind w:firstLine="0"/>
      <w:jc w:val="right"/>
    </w:pPr>
    <w:rPr>
      <w:noProof/>
      <w:sz w:val="24"/>
      <w:szCs w:val="24"/>
      <w:lang w:val="en-US" w:eastAsia="en-US"/>
    </w:rPr>
  </w:style>
  <w:style w:type="paragraph" w:customStyle="1" w:styleId="1fff7">
    <w:name w:val="Знак Знак Знак1 Знак Знак Знак Знак"/>
    <w:basedOn w:val="af3"/>
    <w:next w:val="25"/>
    <w:autoRedefine/>
    <w:qFormat/>
    <w:rsid w:val="00A24F28"/>
    <w:pPr>
      <w:tabs>
        <w:tab w:val="clear" w:pos="5103"/>
      </w:tabs>
      <w:spacing w:after="160" w:line="240" w:lineRule="exact"/>
      <w:ind w:firstLine="0"/>
      <w:jc w:val="right"/>
    </w:pPr>
    <w:rPr>
      <w:noProof/>
      <w:sz w:val="24"/>
      <w:szCs w:val="24"/>
      <w:lang w:val="en-US" w:eastAsia="en-US"/>
    </w:rPr>
  </w:style>
  <w:style w:type="paragraph" w:customStyle="1" w:styleId="121">
    <w:name w:val="Знак Знак Знак1 Знак2"/>
    <w:basedOn w:val="af3"/>
    <w:next w:val="25"/>
    <w:autoRedefine/>
    <w:qFormat/>
    <w:rsid w:val="00A24F28"/>
    <w:pPr>
      <w:tabs>
        <w:tab w:val="clear" w:pos="5103"/>
      </w:tabs>
      <w:spacing w:after="160" w:line="240" w:lineRule="exact"/>
      <w:ind w:firstLine="0"/>
      <w:jc w:val="right"/>
    </w:pPr>
    <w:rPr>
      <w:noProof/>
      <w:sz w:val="24"/>
      <w:szCs w:val="24"/>
      <w:lang w:val="en-US" w:eastAsia="en-US"/>
    </w:rPr>
  </w:style>
  <w:style w:type="paragraph" w:customStyle="1" w:styleId="3f6">
    <w:name w:val="3"/>
    <w:basedOn w:val="a0"/>
    <w:autoRedefine/>
    <w:qFormat/>
    <w:rsid w:val="00A24F28"/>
    <w:pPr>
      <w:numPr>
        <w:numId w:val="0"/>
      </w:numPr>
      <w:tabs>
        <w:tab w:val="left" w:pos="1260"/>
        <w:tab w:val="num" w:pos="1565"/>
      </w:tabs>
      <w:autoSpaceDN/>
      <w:spacing w:line="288" w:lineRule="auto"/>
      <w:ind w:left="1260" w:hanging="180"/>
      <w:contextualSpacing w:val="0"/>
    </w:pPr>
    <w:rPr>
      <w:rFonts w:eastAsia="Arial Unicode MS"/>
    </w:rPr>
  </w:style>
  <w:style w:type="paragraph" w:customStyle="1" w:styleId="41">
    <w:name w:val="4"/>
    <w:basedOn w:val="af3"/>
    <w:uiPriority w:val="99"/>
    <w:qFormat/>
    <w:rsid w:val="00A24F28"/>
    <w:pPr>
      <w:numPr>
        <w:numId w:val="19"/>
      </w:numPr>
      <w:tabs>
        <w:tab w:val="clear" w:pos="643"/>
        <w:tab w:val="clear" w:pos="5103"/>
        <w:tab w:val="num" w:pos="638"/>
        <w:tab w:val="num" w:pos="1565"/>
        <w:tab w:val="left" w:pos="4678"/>
      </w:tabs>
      <w:spacing w:before="120" w:after="120"/>
      <w:ind w:left="638"/>
    </w:pPr>
    <w:rPr>
      <w:sz w:val="24"/>
      <w:szCs w:val="20"/>
    </w:rPr>
  </w:style>
  <w:style w:type="paragraph" w:customStyle="1" w:styleId="4d">
    <w:name w:val="Знак4"/>
    <w:basedOn w:val="af3"/>
    <w:next w:val="25"/>
    <w:autoRedefine/>
    <w:uiPriority w:val="99"/>
    <w:qFormat/>
    <w:rsid w:val="00A24F28"/>
    <w:pPr>
      <w:tabs>
        <w:tab w:val="clear" w:pos="5103"/>
      </w:tabs>
      <w:spacing w:after="160" w:line="240" w:lineRule="exact"/>
      <w:ind w:firstLine="0"/>
      <w:jc w:val="right"/>
    </w:pPr>
    <w:rPr>
      <w:noProof/>
      <w:sz w:val="24"/>
      <w:szCs w:val="24"/>
      <w:lang w:val="en-US" w:eastAsia="en-US"/>
    </w:rPr>
  </w:style>
  <w:style w:type="paragraph" w:customStyle="1" w:styleId="117">
    <w:name w:val="Знак Знак Знак1 Знак Знак Знак Знак1"/>
    <w:basedOn w:val="af3"/>
    <w:next w:val="25"/>
    <w:autoRedefine/>
    <w:uiPriority w:val="99"/>
    <w:qFormat/>
    <w:rsid w:val="00A24F28"/>
    <w:pPr>
      <w:tabs>
        <w:tab w:val="clear" w:pos="5103"/>
      </w:tabs>
      <w:spacing w:after="160" w:line="240" w:lineRule="exact"/>
      <w:ind w:firstLine="0"/>
      <w:jc w:val="right"/>
    </w:pPr>
    <w:rPr>
      <w:noProof/>
      <w:sz w:val="24"/>
      <w:szCs w:val="24"/>
      <w:lang w:val="en-US" w:eastAsia="en-US"/>
    </w:rPr>
  </w:style>
  <w:style w:type="paragraph" w:customStyle="1" w:styleId="224">
    <w:name w:val="Знак22"/>
    <w:basedOn w:val="af3"/>
    <w:next w:val="25"/>
    <w:autoRedefine/>
    <w:uiPriority w:val="99"/>
    <w:qFormat/>
    <w:rsid w:val="00A24F28"/>
    <w:pPr>
      <w:tabs>
        <w:tab w:val="clear" w:pos="5103"/>
      </w:tabs>
      <w:spacing w:after="160" w:line="240" w:lineRule="exact"/>
      <w:ind w:firstLine="0"/>
      <w:jc w:val="right"/>
    </w:pPr>
    <w:rPr>
      <w:noProof/>
      <w:sz w:val="24"/>
      <w:szCs w:val="24"/>
      <w:lang w:val="en-US" w:eastAsia="en-US"/>
    </w:rPr>
  </w:style>
  <w:style w:type="paragraph" w:customStyle="1" w:styleId="118">
    <w:name w:val="Знак11"/>
    <w:basedOn w:val="af3"/>
    <w:next w:val="25"/>
    <w:autoRedefine/>
    <w:qFormat/>
    <w:rsid w:val="00A24F28"/>
    <w:pPr>
      <w:tabs>
        <w:tab w:val="clear" w:pos="5103"/>
      </w:tabs>
      <w:spacing w:after="160" w:line="240" w:lineRule="exact"/>
      <w:ind w:firstLine="0"/>
      <w:jc w:val="right"/>
    </w:pPr>
    <w:rPr>
      <w:noProof/>
      <w:sz w:val="24"/>
      <w:szCs w:val="24"/>
      <w:lang w:val="en-US" w:eastAsia="en-US"/>
    </w:rPr>
  </w:style>
  <w:style w:type="paragraph" w:customStyle="1" w:styleId="119">
    <w:name w:val="Знак Знак Знак Знак11"/>
    <w:basedOn w:val="af3"/>
    <w:next w:val="25"/>
    <w:autoRedefine/>
    <w:uiPriority w:val="99"/>
    <w:qFormat/>
    <w:rsid w:val="00A24F28"/>
    <w:pPr>
      <w:tabs>
        <w:tab w:val="clear" w:pos="5103"/>
      </w:tabs>
      <w:spacing w:after="160" w:line="240" w:lineRule="exact"/>
      <w:ind w:firstLine="0"/>
      <w:jc w:val="right"/>
    </w:pPr>
    <w:rPr>
      <w:noProof/>
      <w:sz w:val="24"/>
      <w:szCs w:val="24"/>
      <w:lang w:val="en-US" w:eastAsia="en-US"/>
    </w:rPr>
  </w:style>
  <w:style w:type="paragraph" w:customStyle="1" w:styleId="afffffffb">
    <w:name w:val="Эко_№_таб"/>
    <w:basedOn w:val="af3"/>
    <w:next w:val="af3"/>
    <w:uiPriority w:val="99"/>
    <w:qFormat/>
    <w:rsid w:val="00A24F28"/>
    <w:pPr>
      <w:tabs>
        <w:tab w:val="clear" w:pos="5103"/>
      </w:tabs>
      <w:spacing w:before="120" w:line="240" w:lineRule="auto"/>
      <w:jc w:val="right"/>
    </w:pPr>
    <w:rPr>
      <w:i/>
      <w:sz w:val="24"/>
      <w:szCs w:val="20"/>
    </w:rPr>
  </w:style>
  <w:style w:type="paragraph" w:customStyle="1" w:styleId="1fff8">
    <w:name w:val="Заголовок 1 с Нум"/>
    <w:basedOn w:val="18"/>
    <w:uiPriority w:val="99"/>
    <w:qFormat/>
    <w:rsid w:val="00A24F28"/>
    <w:pPr>
      <w:keepLines w:val="0"/>
      <w:numPr>
        <w:numId w:val="0"/>
      </w:numPr>
      <w:tabs>
        <w:tab w:val="clear" w:pos="992"/>
      </w:tabs>
      <w:spacing w:before="240" w:after="60"/>
      <w:jc w:val="left"/>
    </w:pPr>
    <w:rPr>
      <w:rFonts w:cs="Arial"/>
      <w:szCs w:val="32"/>
    </w:rPr>
  </w:style>
  <w:style w:type="paragraph" w:customStyle="1" w:styleId="316">
    <w:name w:val="Знак31"/>
    <w:basedOn w:val="af3"/>
    <w:next w:val="25"/>
    <w:autoRedefine/>
    <w:uiPriority w:val="99"/>
    <w:qFormat/>
    <w:rsid w:val="00A24F28"/>
    <w:pPr>
      <w:tabs>
        <w:tab w:val="clear" w:pos="5103"/>
      </w:tabs>
      <w:spacing w:after="160" w:line="240" w:lineRule="exact"/>
      <w:ind w:firstLine="0"/>
      <w:jc w:val="right"/>
    </w:pPr>
    <w:rPr>
      <w:noProof/>
      <w:sz w:val="24"/>
      <w:szCs w:val="24"/>
      <w:lang w:val="en-US" w:eastAsia="en-US"/>
    </w:rPr>
  </w:style>
  <w:style w:type="paragraph" w:customStyle="1" w:styleId="afffffffc">
    <w:name w:val="Эко_таб"/>
    <w:basedOn w:val="af3"/>
    <w:uiPriority w:val="99"/>
    <w:qFormat/>
    <w:rsid w:val="00A24F28"/>
    <w:pPr>
      <w:tabs>
        <w:tab w:val="clear" w:pos="5103"/>
      </w:tabs>
      <w:spacing w:before="120" w:after="120" w:line="240" w:lineRule="auto"/>
      <w:ind w:firstLine="0"/>
      <w:jc w:val="center"/>
    </w:pPr>
    <w:rPr>
      <w:b/>
      <w:i/>
      <w:sz w:val="24"/>
      <w:szCs w:val="20"/>
    </w:rPr>
  </w:style>
  <w:style w:type="paragraph" w:customStyle="1" w:styleId="11a">
    <w:name w:val="Знак Знак Знак1 Знак1"/>
    <w:basedOn w:val="af3"/>
    <w:next w:val="25"/>
    <w:autoRedefine/>
    <w:qFormat/>
    <w:rsid w:val="00A24F28"/>
    <w:pPr>
      <w:tabs>
        <w:tab w:val="clear" w:pos="5103"/>
      </w:tabs>
      <w:spacing w:after="160" w:line="240" w:lineRule="exact"/>
      <w:ind w:firstLine="0"/>
      <w:jc w:val="right"/>
    </w:pPr>
    <w:rPr>
      <w:noProof/>
      <w:sz w:val="24"/>
      <w:szCs w:val="24"/>
      <w:lang w:val="en-US" w:eastAsia="en-US"/>
    </w:rPr>
  </w:style>
  <w:style w:type="paragraph" w:customStyle="1" w:styleId="59">
    <w:name w:val="Знак5"/>
    <w:basedOn w:val="af3"/>
    <w:next w:val="25"/>
    <w:autoRedefine/>
    <w:uiPriority w:val="99"/>
    <w:qFormat/>
    <w:rsid w:val="00A24F28"/>
    <w:pPr>
      <w:tabs>
        <w:tab w:val="clear" w:pos="5103"/>
      </w:tabs>
      <w:spacing w:after="160" w:line="240" w:lineRule="exact"/>
      <w:ind w:firstLine="0"/>
      <w:jc w:val="right"/>
    </w:pPr>
    <w:rPr>
      <w:noProof/>
      <w:sz w:val="24"/>
      <w:szCs w:val="24"/>
      <w:lang w:val="en-US" w:eastAsia="en-US"/>
    </w:rPr>
  </w:style>
  <w:style w:type="paragraph" w:customStyle="1" w:styleId="66">
    <w:name w:val="Знак6"/>
    <w:basedOn w:val="af3"/>
    <w:next w:val="25"/>
    <w:autoRedefine/>
    <w:qFormat/>
    <w:rsid w:val="00A24F28"/>
    <w:pPr>
      <w:tabs>
        <w:tab w:val="clear" w:pos="5103"/>
      </w:tabs>
      <w:spacing w:after="160" w:line="240" w:lineRule="exact"/>
      <w:ind w:firstLine="0"/>
      <w:jc w:val="right"/>
    </w:pPr>
    <w:rPr>
      <w:noProof/>
      <w:sz w:val="24"/>
      <w:szCs w:val="24"/>
      <w:lang w:val="en-US" w:eastAsia="en-US"/>
    </w:rPr>
  </w:style>
  <w:style w:type="paragraph" w:customStyle="1" w:styleId="2110">
    <w:name w:val="Основной текст 211"/>
    <w:basedOn w:val="af3"/>
    <w:uiPriority w:val="99"/>
    <w:qFormat/>
    <w:rsid w:val="00A24F28"/>
    <w:pPr>
      <w:tabs>
        <w:tab w:val="clear" w:pos="5103"/>
      </w:tabs>
      <w:overflowPunct w:val="0"/>
      <w:autoSpaceDE w:val="0"/>
      <w:autoSpaceDN w:val="0"/>
      <w:adjustRightInd w:val="0"/>
      <w:spacing w:line="240" w:lineRule="auto"/>
      <w:ind w:firstLine="0"/>
    </w:pPr>
    <w:rPr>
      <w:sz w:val="24"/>
      <w:szCs w:val="20"/>
    </w:rPr>
  </w:style>
  <w:style w:type="paragraph" w:customStyle="1" w:styleId="afffffffd">
    <w:name w:val="Содержание"/>
    <w:basedOn w:val="af3"/>
    <w:qFormat/>
    <w:rsid w:val="00A24F28"/>
    <w:pPr>
      <w:tabs>
        <w:tab w:val="clear" w:pos="5103"/>
        <w:tab w:val="right" w:leader="dot" w:pos="9356"/>
      </w:tabs>
      <w:ind w:firstLine="0"/>
      <w:jc w:val="left"/>
    </w:pPr>
    <w:rPr>
      <w:b/>
      <w:caps/>
      <w:sz w:val="24"/>
      <w:szCs w:val="20"/>
    </w:rPr>
  </w:style>
  <w:style w:type="paragraph" w:customStyle="1" w:styleId="2111">
    <w:name w:val="Основной текст с отступом 211"/>
    <w:basedOn w:val="af3"/>
    <w:uiPriority w:val="99"/>
    <w:qFormat/>
    <w:rsid w:val="00A24F28"/>
    <w:pPr>
      <w:tabs>
        <w:tab w:val="clear" w:pos="5103"/>
      </w:tabs>
      <w:overflowPunct w:val="0"/>
      <w:autoSpaceDE w:val="0"/>
      <w:autoSpaceDN w:val="0"/>
      <w:adjustRightInd w:val="0"/>
      <w:spacing w:before="240" w:line="240" w:lineRule="auto"/>
      <w:ind w:firstLine="567"/>
    </w:pPr>
    <w:rPr>
      <w:szCs w:val="20"/>
    </w:rPr>
  </w:style>
  <w:style w:type="paragraph" w:customStyle="1" w:styleId="Iacaaieaoaaeeou">
    <w:name w:val="Iacaaiea oaaeeou"/>
    <w:basedOn w:val="affff9"/>
    <w:uiPriority w:val="99"/>
    <w:qFormat/>
    <w:rsid w:val="00A24F28"/>
    <w:pPr>
      <w:tabs>
        <w:tab w:val="clear" w:pos="5103"/>
      </w:tabs>
      <w:overflowPunct w:val="0"/>
      <w:autoSpaceDE w:val="0"/>
      <w:autoSpaceDN w:val="0"/>
      <w:adjustRightInd w:val="0"/>
      <w:spacing w:after="0" w:line="240" w:lineRule="auto"/>
      <w:ind w:left="720" w:firstLine="0"/>
      <w:jc w:val="center"/>
    </w:pPr>
    <w:rPr>
      <w:b/>
      <w:sz w:val="24"/>
      <w:szCs w:val="20"/>
    </w:rPr>
  </w:style>
  <w:style w:type="paragraph" w:customStyle="1" w:styleId="101">
    <w:name w:val="Стиль Основной текст + по ширине Первая строка:  1 см После:  0 пт"/>
    <w:basedOn w:val="affff9"/>
    <w:uiPriority w:val="99"/>
    <w:qFormat/>
    <w:rsid w:val="00A24F28"/>
    <w:pPr>
      <w:tabs>
        <w:tab w:val="clear" w:pos="5103"/>
      </w:tabs>
      <w:overflowPunct w:val="0"/>
      <w:autoSpaceDE w:val="0"/>
      <w:autoSpaceDN w:val="0"/>
      <w:adjustRightInd w:val="0"/>
      <w:spacing w:after="0"/>
      <w:ind w:firstLine="567"/>
    </w:pPr>
    <w:rPr>
      <w:sz w:val="24"/>
      <w:szCs w:val="20"/>
    </w:rPr>
  </w:style>
  <w:style w:type="paragraph" w:customStyle="1" w:styleId="afffffffe">
    <w:name w:val="ВВедение"/>
    <w:basedOn w:val="af3"/>
    <w:uiPriority w:val="99"/>
    <w:qFormat/>
    <w:rsid w:val="00A24F28"/>
    <w:pPr>
      <w:tabs>
        <w:tab w:val="clear" w:pos="5103"/>
      </w:tabs>
      <w:spacing w:before="120" w:after="120" w:line="240" w:lineRule="auto"/>
      <w:ind w:left="709" w:hanging="709"/>
    </w:pPr>
    <w:rPr>
      <w:b/>
      <w:bCs/>
      <w:szCs w:val="20"/>
    </w:rPr>
  </w:style>
  <w:style w:type="paragraph" w:customStyle="1" w:styleId="12562">
    <w:name w:val="Стиль По ширине Первая строка:  125 см Перед:  6 пт После:  2 пт"/>
    <w:basedOn w:val="af3"/>
    <w:uiPriority w:val="99"/>
    <w:qFormat/>
    <w:rsid w:val="00A24F28"/>
    <w:pPr>
      <w:tabs>
        <w:tab w:val="clear" w:pos="5103"/>
      </w:tabs>
      <w:spacing w:before="40" w:after="40" w:line="240" w:lineRule="auto"/>
    </w:pPr>
    <w:rPr>
      <w:sz w:val="24"/>
      <w:szCs w:val="20"/>
    </w:rPr>
  </w:style>
  <w:style w:type="paragraph" w:customStyle="1" w:styleId="12521">
    <w:name w:val="Стиль По ширине Первая строка:  125 см После:  2 пт1"/>
    <w:basedOn w:val="af3"/>
    <w:uiPriority w:val="99"/>
    <w:qFormat/>
    <w:rsid w:val="00A24F28"/>
    <w:pPr>
      <w:tabs>
        <w:tab w:val="clear" w:pos="5103"/>
      </w:tabs>
      <w:spacing w:after="40" w:line="240" w:lineRule="auto"/>
    </w:pPr>
    <w:rPr>
      <w:sz w:val="24"/>
      <w:szCs w:val="20"/>
    </w:rPr>
  </w:style>
  <w:style w:type="paragraph" w:customStyle="1" w:styleId="11b">
    <w:name w:val="Текст11"/>
    <w:basedOn w:val="af3"/>
    <w:qFormat/>
    <w:rsid w:val="00A24F28"/>
    <w:pPr>
      <w:tabs>
        <w:tab w:val="clear" w:pos="5103"/>
      </w:tabs>
      <w:spacing w:line="240" w:lineRule="auto"/>
    </w:pPr>
    <w:rPr>
      <w:sz w:val="24"/>
      <w:szCs w:val="20"/>
    </w:rPr>
  </w:style>
  <w:style w:type="paragraph" w:customStyle="1" w:styleId="3110">
    <w:name w:val="Основной текст с отступом 311"/>
    <w:basedOn w:val="af3"/>
    <w:qFormat/>
    <w:rsid w:val="00A24F28"/>
    <w:pPr>
      <w:tabs>
        <w:tab w:val="clear" w:pos="5103"/>
      </w:tabs>
      <w:overflowPunct w:val="0"/>
      <w:autoSpaceDE w:val="0"/>
      <w:autoSpaceDN w:val="0"/>
      <w:adjustRightInd w:val="0"/>
      <w:spacing w:line="240" w:lineRule="auto"/>
      <w:ind w:firstLine="720"/>
    </w:pPr>
    <w:rPr>
      <w:rFonts w:ascii="AcademyACTT" w:hAnsi="AcademyACTT"/>
      <w:szCs w:val="20"/>
      <w:lang w:val="en-US"/>
    </w:rPr>
  </w:style>
  <w:style w:type="paragraph" w:customStyle="1" w:styleId="3111">
    <w:name w:val="Основной текст 311"/>
    <w:basedOn w:val="af3"/>
    <w:uiPriority w:val="99"/>
    <w:qFormat/>
    <w:rsid w:val="00A24F28"/>
    <w:pPr>
      <w:tabs>
        <w:tab w:val="clear" w:pos="5103"/>
      </w:tabs>
      <w:overflowPunct w:val="0"/>
      <w:autoSpaceDE w:val="0"/>
      <w:autoSpaceDN w:val="0"/>
      <w:adjustRightInd w:val="0"/>
      <w:spacing w:line="240" w:lineRule="auto"/>
      <w:ind w:firstLine="0"/>
      <w:jc w:val="center"/>
    </w:pPr>
    <w:rPr>
      <w:b/>
      <w:sz w:val="24"/>
      <w:szCs w:val="20"/>
    </w:rPr>
  </w:style>
  <w:style w:type="paragraph" w:customStyle="1" w:styleId="11c">
    <w:name w:val="Обычный (веб)11"/>
    <w:basedOn w:val="af3"/>
    <w:uiPriority w:val="99"/>
    <w:qFormat/>
    <w:rsid w:val="00A24F28"/>
    <w:pPr>
      <w:tabs>
        <w:tab w:val="clear" w:pos="5103"/>
      </w:tabs>
      <w:overflowPunct w:val="0"/>
      <w:autoSpaceDE w:val="0"/>
      <w:autoSpaceDN w:val="0"/>
      <w:adjustRightInd w:val="0"/>
      <w:spacing w:before="100" w:after="100" w:line="240" w:lineRule="auto"/>
      <w:ind w:firstLine="0"/>
      <w:jc w:val="left"/>
    </w:pPr>
    <w:rPr>
      <w:color w:val="000000"/>
      <w:sz w:val="24"/>
      <w:szCs w:val="20"/>
    </w:rPr>
  </w:style>
  <w:style w:type="paragraph" w:customStyle="1" w:styleId="1fff9">
    <w:name w:val="Знак Знак Знак1 Знак Знак Знак Знак Знак Знак Знак Знак Знак Знак Знак Знак Знак Знак Знак Знак Знак Знак Знак Знак Знак Знак Знак Знак Знак"/>
    <w:basedOn w:val="af3"/>
    <w:next w:val="25"/>
    <w:autoRedefine/>
    <w:uiPriority w:val="99"/>
    <w:qFormat/>
    <w:rsid w:val="00A24F28"/>
    <w:pPr>
      <w:tabs>
        <w:tab w:val="clear" w:pos="5103"/>
      </w:tabs>
      <w:spacing w:after="160" w:line="240" w:lineRule="exact"/>
      <w:ind w:firstLine="0"/>
      <w:jc w:val="right"/>
    </w:pPr>
    <w:rPr>
      <w:noProof/>
      <w:sz w:val="24"/>
      <w:szCs w:val="24"/>
      <w:lang w:val="en-US" w:eastAsia="en-US"/>
    </w:rPr>
  </w:style>
  <w:style w:type="paragraph" w:customStyle="1" w:styleId="a2">
    <w:name w:val="Заголовок для СТП"/>
    <w:basedOn w:val="af3"/>
    <w:uiPriority w:val="99"/>
    <w:qFormat/>
    <w:rsid w:val="00A24F28"/>
    <w:pPr>
      <w:numPr>
        <w:numId w:val="20"/>
      </w:numPr>
      <w:tabs>
        <w:tab w:val="clear" w:pos="5103"/>
      </w:tabs>
      <w:overflowPunct w:val="0"/>
      <w:autoSpaceDE w:val="0"/>
      <w:autoSpaceDN w:val="0"/>
      <w:adjustRightInd w:val="0"/>
      <w:spacing w:line="240" w:lineRule="auto"/>
      <w:jc w:val="left"/>
    </w:pPr>
    <w:rPr>
      <w:sz w:val="20"/>
      <w:szCs w:val="20"/>
    </w:rPr>
  </w:style>
  <w:style w:type="character" w:customStyle="1" w:styleId="1111">
    <w:name w:val="1.1.1.1_ норм Знак"/>
    <w:basedOn w:val="af4"/>
    <w:link w:val="11110"/>
    <w:locked/>
    <w:rsid w:val="00A24F28"/>
    <w:rPr>
      <w:bCs/>
      <w:sz w:val="24"/>
      <w:szCs w:val="24"/>
      <w:lang w:bidi="en-US"/>
    </w:rPr>
  </w:style>
  <w:style w:type="paragraph" w:customStyle="1" w:styleId="11110">
    <w:name w:val="1.1.1.1_ норм"/>
    <w:basedOn w:val="af3"/>
    <w:link w:val="1111"/>
    <w:autoRedefine/>
    <w:qFormat/>
    <w:rsid w:val="00A24F28"/>
    <w:pPr>
      <w:keepNext/>
      <w:tabs>
        <w:tab w:val="clear" w:pos="5103"/>
      </w:tabs>
      <w:outlineLvl w:val="3"/>
    </w:pPr>
    <w:rPr>
      <w:bCs/>
      <w:sz w:val="24"/>
      <w:szCs w:val="24"/>
      <w:lang w:bidi="en-US"/>
    </w:rPr>
  </w:style>
  <w:style w:type="paragraph" w:customStyle="1" w:styleId="affffffff">
    <w:name w:val="Îáû÷íûé"/>
    <w:qFormat/>
    <w:rsid w:val="00A24F28"/>
    <w:rPr>
      <w:sz w:val="24"/>
    </w:rPr>
  </w:style>
  <w:style w:type="paragraph" w:customStyle="1" w:styleId="1fffa">
    <w:name w:val="Название1"/>
    <w:basedOn w:val="af3"/>
    <w:qFormat/>
    <w:rsid w:val="00A24F28"/>
    <w:pPr>
      <w:tabs>
        <w:tab w:val="clear" w:pos="5103"/>
      </w:tabs>
      <w:spacing w:line="240" w:lineRule="auto"/>
      <w:ind w:firstLine="0"/>
      <w:jc w:val="center"/>
    </w:pPr>
    <w:rPr>
      <w:sz w:val="24"/>
      <w:szCs w:val="20"/>
    </w:rPr>
  </w:style>
  <w:style w:type="paragraph" w:customStyle="1" w:styleId="BodyText22">
    <w:name w:val="Body Text 22"/>
    <w:basedOn w:val="af3"/>
    <w:qFormat/>
    <w:rsid w:val="00A24F28"/>
    <w:pPr>
      <w:tabs>
        <w:tab w:val="clear" w:pos="5103"/>
      </w:tabs>
      <w:spacing w:line="240" w:lineRule="auto"/>
      <w:ind w:firstLine="1418"/>
    </w:pPr>
    <w:rPr>
      <w:sz w:val="24"/>
      <w:szCs w:val="20"/>
    </w:rPr>
  </w:style>
  <w:style w:type="paragraph" w:customStyle="1" w:styleId="Char1">
    <w:name w:val="Char1"/>
    <w:basedOn w:val="af3"/>
    <w:uiPriority w:val="99"/>
    <w:qFormat/>
    <w:rsid w:val="00A24F28"/>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paragraph" w:customStyle="1" w:styleId="Style309">
    <w:name w:val="Style309"/>
    <w:basedOn w:val="af3"/>
    <w:uiPriority w:val="99"/>
    <w:qFormat/>
    <w:rsid w:val="00A24F28"/>
    <w:pPr>
      <w:widowControl w:val="0"/>
      <w:tabs>
        <w:tab w:val="clear" w:pos="5103"/>
      </w:tabs>
      <w:autoSpaceDE w:val="0"/>
      <w:autoSpaceDN w:val="0"/>
      <w:adjustRightInd w:val="0"/>
      <w:spacing w:line="202" w:lineRule="exact"/>
      <w:ind w:firstLine="2083"/>
    </w:pPr>
    <w:rPr>
      <w:sz w:val="24"/>
      <w:szCs w:val="24"/>
    </w:rPr>
  </w:style>
  <w:style w:type="paragraph" w:customStyle="1" w:styleId="Style6">
    <w:name w:val="Style6"/>
    <w:basedOn w:val="af3"/>
    <w:uiPriority w:val="99"/>
    <w:qFormat/>
    <w:rsid w:val="00A24F28"/>
    <w:pPr>
      <w:widowControl w:val="0"/>
      <w:tabs>
        <w:tab w:val="clear" w:pos="5103"/>
      </w:tabs>
      <w:autoSpaceDE w:val="0"/>
      <w:autoSpaceDN w:val="0"/>
      <w:adjustRightInd w:val="0"/>
      <w:spacing w:line="216" w:lineRule="exact"/>
      <w:ind w:firstLine="570"/>
    </w:pPr>
    <w:rPr>
      <w:sz w:val="24"/>
      <w:szCs w:val="24"/>
    </w:rPr>
  </w:style>
  <w:style w:type="paragraph" w:customStyle="1" w:styleId="Style62">
    <w:name w:val="Style62"/>
    <w:basedOn w:val="af3"/>
    <w:uiPriority w:val="99"/>
    <w:qFormat/>
    <w:rsid w:val="00A24F28"/>
    <w:pPr>
      <w:widowControl w:val="0"/>
      <w:tabs>
        <w:tab w:val="clear" w:pos="5103"/>
      </w:tabs>
      <w:autoSpaceDE w:val="0"/>
      <w:autoSpaceDN w:val="0"/>
      <w:adjustRightInd w:val="0"/>
      <w:spacing w:line="218" w:lineRule="exact"/>
      <w:ind w:firstLine="588"/>
    </w:pPr>
    <w:rPr>
      <w:sz w:val="24"/>
      <w:szCs w:val="24"/>
    </w:rPr>
  </w:style>
  <w:style w:type="paragraph" w:customStyle="1" w:styleId="Style93">
    <w:name w:val="Style93"/>
    <w:basedOn w:val="af3"/>
    <w:uiPriority w:val="99"/>
    <w:qFormat/>
    <w:rsid w:val="00A24F28"/>
    <w:pPr>
      <w:widowControl w:val="0"/>
      <w:tabs>
        <w:tab w:val="clear" w:pos="5103"/>
      </w:tabs>
      <w:autoSpaceDE w:val="0"/>
      <w:autoSpaceDN w:val="0"/>
      <w:adjustRightInd w:val="0"/>
      <w:spacing w:line="217" w:lineRule="exact"/>
      <w:ind w:firstLine="919"/>
    </w:pPr>
    <w:rPr>
      <w:sz w:val="24"/>
      <w:szCs w:val="24"/>
    </w:rPr>
  </w:style>
  <w:style w:type="paragraph" w:customStyle="1" w:styleId="230">
    <w:name w:val="Основной текст с отступом 23"/>
    <w:basedOn w:val="af3"/>
    <w:qFormat/>
    <w:rsid w:val="00A24F28"/>
    <w:pPr>
      <w:tabs>
        <w:tab w:val="clear" w:pos="5103"/>
      </w:tabs>
      <w:spacing w:before="240" w:line="240" w:lineRule="auto"/>
      <w:ind w:firstLine="567"/>
    </w:pPr>
    <w:rPr>
      <w:szCs w:val="20"/>
    </w:rPr>
  </w:style>
  <w:style w:type="paragraph" w:customStyle="1" w:styleId="3f7">
    <w:name w:val="Обычный3"/>
    <w:qFormat/>
    <w:rsid w:val="00A24F28"/>
    <w:pPr>
      <w:snapToGrid w:val="0"/>
    </w:pPr>
    <w:rPr>
      <w:sz w:val="28"/>
    </w:rPr>
  </w:style>
  <w:style w:type="paragraph" w:customStyle="1" w:styleId="2fe">
    <w:name w:val="Абзац списка2"/>
    <w:basedOn w:val="af3"/>
    <w:qFormat/>
    <w:rsid w:val="00A24F28"/>
    <w:pPr>
      <w:tabs>
        <w:tab w:val="clear" w:pos="5103"/>
      </w:tabs>
      <w:spacing w:line="240" w:lineRule="auto"/>
      <w:ind w:left="720" w:firstLine="0"/>
      <w:contextualSpacing/>
      <w:jc w:val="left"/>
    </w:pPr>
    <w:rPr>
      <w:rFonts w:eastAsia="Calibri"/>
      <w:sz w:val="24"/>
      <w:szCs w:val="24"/>
    </w:rPr>
  </w:style>
  <w:style w:type="character" w:customStyle="1" w:styleId="21c">
    <w:name w:val="Цитата 2 Знак1"/>
    <w:basedOn w:val="af4"/>
    <w:uiPriority w:val="29"/>
    <w:rsid w:val="00A24F28"/>
    <w:rPr>
      <w:i/>
      <w:iCs/>
      <w:color w:val="000000" w:themeColor="text1"/>
      <w:sz w:val="24"/>
      <w:szCs w:val="24"/>
    </w:rPr>
  </w:style>
  <w:style w:type="character" w:customStyle="1" w:styleId="1fffb">
    <w:name w:val="Выделенная цитата Знак1"/>
    <w:basedOn w:val="af4"/>
    <w:uiPriority w:val="30"/>
    <w:rsid w:val="00A24F28"/>
    <w:rPr>
      <w:b/>
      <w:bCs/>
      <w:i/>
      <w:iCs/>
      <w:color w:val="4F81BD" w:themeColor="accent1"/>
      <w:sz w:val="24"/>
      <w:szCs w:val="24"/>
    </w:rPr>
  </w:style>
  <w:style w:type="character" w:customStyle="1" w:styleId="affffffff0">
    <w:name w:val="Стиль полужирный"/>
    <w:basedOn w:val="af4"/>
    <w:uiPriority w:val="99"/>
    <w:rsid w:val="00A24F28"/>
    <w:rPr>
      <w:b/>
      <w:bCs/>
      <w:strike w:val="0"/>
      <w:dstrike w:val="0"/>
      <w:u w:val="none"/>
      <w:effect w:val="none"/>
      <w:vertAlign w:val="baseline"/>
    </w:rPr>
  </w:style>
  <w:style w:type="paragraph" w:styleId="afffffff8">
    <w:name w:val="Body Text First Indent"/>
    <w:basedOn w:val="affff9"/>
    <w:link w:val="afffffff7"/>
    <w:unhideWhenUsed/>
    <w:locked/>
    <w:rsid w:val="00A24F28"/>
    <w:pPr>
      <w:tabs>
        <w:tab w:val="clear" w:pos="5103"/>
      </w:tabs>
      <w:spacing w:after="0" w:line="240" w:lineRule="auto"/>
      <w:ind w:firstLine="360"/>
      <w:jc w:val="left"/>
    </w:pPr>
    <w:rPr>
      <w:sz w:val="24"/>
      <w:szCs w:val="24"/>
    </w:rPr>
  </w:style>
  <w:style w:type="character" w:customStyle="1" w:styleId="1fffc">
    <w:name w:val="Красная строка Знак1"/>
    <w:basedOn w:val="affffa"/>
    <w:rsid w:val="00A24F28"/>
    <w:rPr>
      <w:sz w:val="28"/>
      <w:szCs w:val="28"/>
    </w:rPr>
  </w:style>
  <w:style w:type="paragraph" w:styleId="afffffff6">
    <w:name w:val="Normal Indent"/>
    <w:basedOn w:val="af3"/>
    <w:link w:val="afffffff5"/>
    <w:uiPriority w:val="99"/>
    <w:unhideWhenUsed/>
    <w:qFormat/>
    <w:locked/>
    <w:rsid w:val="00A24F28"/>
    <w:pPr>
      <w:tabs>
        <w:tab w:val="clear" w:pos="5103"/>
      </w:tabs>
      <w:spacing w:line="240" w:lineRule="auto"/>
      <w:ind w:left="708" w:firstLine="0"/>
      <w:jc w:val="left"/>
    </w:pPr>
    <w:rPr>
      <w:sz w:val="24"/>
      <w:szCs w:val="20"/>
    </w:rPr>
  </w:style>
  <w:style w:type="character" w:customStyle="1" w:styleId="1fffd">
    <w:name w:val="Заголовок 1 с Нум Знак"/>
    <w:basedOn w:val="af4"/>
    <w:uiPriority w:val="99"/>
    <w:rsid w:val="00A24F28"/>
    <w:rPr>
      <w:rFonts w:ascii="Arial" w:hAnsi="Arial" w:cs="Arial" w:hint="default"/>
      <w:b/>
      <w:bCs/>
      <w:kern w:val="32"/>
      <w:sz w:val="32"/>
      <w:szCs w:val="32"/>
      <w:lang w:val="ru-RU" w:eastAsia="ru-RU" w:bidi="ar-SA"/>
    </w:rPr>
  </w:style>
  <w:style w:type="character" w:customStyle="1" w:styleId="affffffff1">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basedOn w:val="af4"/>
    <w:uiPriority w:val="99"/>
    <w:rsid w:val="00A24F28"/>
    <w:rPr>
      <w:rFonts w:ascii="Times New Roman" w:hAnsi="Times New Roman" w:cs="Times New Roman" w:hint="default"/>
      <w:sz w:val="24"/>
      <w:szCs w:val="24"/>
      <w:lang w:val="ru-RU" w:eastAsia="ru-RU" w:bidi="ar-SA"/>
    </w:rPr>
  </w:style>
  <w:style w:type="character" w:customStyle="1" w:styleId="200">
    <w:name w:val="Знак Знак20"/>
    <w:basedOn w:val="af4"/>
    <w:uiPriority w:val="99"/>
    <w:locked/>
    <w:rsid w:val="00A24F28"/>
    <w:rPr>
      <w:rFonts w:ascii="Times New Roman" w:hAnsi="Times New Roman" w:cs="Times New Roman" w:hint="default"/>
      <w:b/>
      <w:bCs w:val="0"/>
      <w:sz w:val="22"/>
      <w:lang w:val="ru-RU" w:eastAsia="ru-RU" w:bidi="ar-SA"/>
    </w:rPr>
  </w:style>
  <w:style w:type="character" w:customStyle="1" w:styleId="HTML1">
    <w:name w:val="Стандартный HTML Знак1"/>
    <w:basedOn w:val="af4"/>
    <w:uiPriority w:val="99"/>
    <w:rsid w:val="00A24F28"/>
    <w:rPr>
      <w:rFonts w:ascii="Consolas" w:hAnsi="Consolas" w:cs="Consolas" w:hint="default"/>
    </w:rPr>
  </w:style>
  <w:style w:type="character" w:customStyle="1" w:styleId="HTMLPreformattedChar1">
    <w:name w:val="HTML Preformatted Char1"/>
    <w:basedOn w:val="af4"/>
    <w:uiPriority w:val="99"/>
    <w:semiHidden/>
    <w:rsid w:val="00A24F28"/>
    <w:rPr>
      <w:rFonts w:ascii="Courier New" w:hAnsi="Courier New" w:cs="Courier New" w:hint="default"/>
      <w:color w:val="000000"/>
      <w:sz w:val="20"/>
      <w:szCs w:val="20"/>
    </w:rPr>
  </w:style>
  <w:style w:type="character" w:customStyle="1" w:styleId="3f8">
    <w:name w:val="Знак Знак3"/>
    <w:basedOn w:val="af4"/>
    <w:uiPriority w:val="99"/>
    <w:locked/>
    <w:rsid w:val="00A24F28"/>
    <w:rPr>
      <w:rFonts w:ascii="Times New Roman" w:hAnsi="Times New Roman" w:cs="Times New Roman" w:hint="default"/>
      <w:lang w:val="ru-RU" w:eastAsia="ru-RU" w:bidi="ar-SA"/>
    </w:rPr>
  </w:style>
  <w:style w:type="character" w:customStyle="1" w:styleId="CommentTextChar1">
    <w:name w:val="Comment Text Char1"/>
    <w:basedOn w:val="af4"/>
    <w:uiPriority w:val="99"/>
    <w:semiHidden/>
    <w:rsid w:val="00A24F28"/>
    <w:rPr>
      <w:color w:val="000000"/>
      <w:sz w:val="20"/>
      <w:szCs w:val="20"/>
    </w:rPr>
  </w:style>
  <w:style w:type="character" w:customStyle="1" w:styleId="102">
    <w:name w:val="Знак Знак10"/>
    <w:basedOn w:val="af4"/>
    <w:locked/>
    <w:rsid w:val="00A24F28"/>
    <w:rPr>
      <w:rFonts w:ascii="Times New Roman" w:hAnsi="Times New Roman" w:cs="Times New Roman" w:hint="default"/>
      <w:b/>
      <w:bCs w:val="0"/>
      <w:sz w:val="24"/>
      <w:lang w:val="ru-RU" w:eastAsia="ru-RU" w:bidi="ar-SA"/>
    </w:rPr>
  </w:style>
  <w:style w:type="character" w:customStyle="1" w:styleId="PlainTextChar1">
    <w:name w:val="Plain Text Char1"/>
    <w:basedOn w:val="af4"/>
    <w:uiPriority w:val="99"/>
    <w:semiHidden/>
    <w:rsid w:val="00A24F28"/>
    <w:rPr>
      <w:rFonts w:ascii="Courier New" w:hAnsi="Courier New" w:cs="Courier New" w:hint="default"/>
      <w:color w:val="000000"/>
      <w:sz w:val="20"/>
      <w:szCs w:val="20"/>
    </w:rPr>
  </w:style>
  <w:style w:type="character" w:customStyle="1" w:styleId="FootnoteTextChar">
    <w:name w:val="Footnote Text Char"/>
    <w:aliases w:val="Знак Знак Знак Char,Знак Знак Знак Знак Знак Знак Знак Знак Знак Знак Знак Знак Знак Знак Знак Знак Знак Знак Знак Знак Знак Char,Знак3 Char,Знак Char,Текст сноски Знак Знак Знак Знак Char,Текст сноски Знак Знак Знак Char"/>
    <w:basedOn w:val="af4"/>
    <w:uiPriority w:val="99"/>
    <w:locked/>
    <w:rsid w:val="00A24F28"/>
    <w:rPr>
      <w:rFonts w:ascii="Calibri" w:hAnsi="Calibri" w:hint="default"/>
      <w:lang w:val="ru-RU" w:eastAsia="ru-RU" w:bidi="ar-SA"/>
    </w:rPr>
  </w:style>
  <w:style w:type="character" w:customStyle="1" w:styleId="affffffff2">
    <w:name w:val="Гипертекстовая ссылка"/>
    <w:basedOn w:val="af4"/>
    <w:uiPriority w:val="99"/>
    <w:rsid w:val="00A24F28"/>
    <w:rPr>
      <w:rFonts w:ascii="Times New Roman" w:hAnsi="Times New Roman" w:cs="Times New Roman" w:hint="default"/>
      <w:b/>
      <w:bCs/>
      <w:color w:val="008000"/>
    </w:rPr>
  </w:style>
  <w:style w:type="table" w:styleId="1fffe">
    <w:name w:val="Table Simple 1"/>
    <w:basedOn w:val="af5"/>
    <w:unhideWhenUsed/>
    <w:locked/>
    <w:rsid w:val="00A24F28"/>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affffffff3">
    <w:name w:val="Table Professional"/>
    <w:basedOn w:val="af5"/>
    <w:unhideWhenUsed/>
    <w:locked/>
    <w:rsid w:val="00A24F2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ff">
    <w:name w:val="Стиль таблицы2"/>
    <w:uiPriority w:val="99"/>
    <w:rsid w:val="00A24F28"/>
    <w:rPr>
      <w:lang w:eastAsia="en-US"/>
    </w:rPr>
    <w:tblPr>
      <w:tblCellMar>
        <w:top w:w="0" w:type="dxa"/>
        <w:left w:w="108" w:type="dxa"/>
        <w:bottom w:w="0" w:type="dxa"/>
        <w:right w:w="108" w:type="dxa"/>
      </w:tblCellMar>
    </w:tblPr>
  </w:style>
  <w:style w:type="table" w:customStyle="1" w:styleId="3f9">
    <w:name w:val="Стиль таблицы3"/>
    <w:uiPriority w:val="99"/>
    <w:rsid w:val="00A24F28"/>
    <w:rPr>
      <w:lang w:eastAsia="en-US"/>
    </w:rPr>
    <w:tblPr>
      <w:tblCellMar>
        <w:top w:w="0" w:type="dxa"/>
        <w:left w:w="108" w:type="dxa"/>
        <w:bottom w:w="0" w:type="dxa"/>
        <w:right w:w="108" w:type="dxa"/>
      </w:tblCellMar>
    </w:tblPr>
  </w:style>
  <w:style w:type="character" w:customStyle="1" w:styleId="2ff0">
    <w:name w:val="Обычный (веб) Знак2"/>
    <w:aliases w:val="Обычный (Web)1 Знак2,Обычный (веб) Знак Знак1,Обычный (Web)1 Знак Знак1,Обычный (веб) Знак Знак Знак,Обычный (веб)1 Знак, Знак Знак Знак Знак,Знак Знак Знак Знак1,Обычный (Web) Знак Знак Знак Знак1"/>
    <w:basedOn w:val="af4"/>
    <w:locked/>
    <w:rsid w:val="00A24F28"/>
    <w:rPr>
      <w:rFonts w:ascii="Tahoma" w:hAnsi="Tahoma" w:cs="Tahoma"/>
      <w:sz w:val="16"/>
      <w:szCs w:val="16"/>
    </w:rPr>
  </w:style>
  <w:style w:type="paragraph" w:customStyle="1" w:styleId="1TimesNewRoman12">
    <w:name w:val="Стиль Заголовок 1 + Times New Roman После:  12 пт"/>
    <w:basedOn w:val="18"/>
    <w:qFormat/>
    <w:rsid w:val="00A24F28"/>
    <w:pPr>
      <w:keepLines w:val="0"/>
      <w:numPr>
        <w:numId w:val="0"/>
      </w:numPr>
      <w:tabs>
        <w:tab w:val="clear" w:pos="992"/>
      </w:tabs>
      <w:spacing w:before="240" w:after="240"/>
      <w:jc w:val="left"/>
    </w:pPr>
    <w:rPr>
      <w:sz w:val="32"/>
      <w:szCs w:val="20"/>
    </w:rPr>
  </w:style>
  <w:style w:type="paragraph" w:customStyle="1" w:styleId="NormalWeb1">
    <w:name w:val="Normal (Web)1"/>
    <w:basedOn w:val="af3"/>
    <w:qFormat/>
    <w:rsid w:val="00A24F28"/>
    <w:pPr>
      <w:tabs>
        <w:tab w:val="clear" w:pos="5103"/>
      </w:tabs>
      <w:overflowPunct w:val="0"/>
      <w:autoSpaceDE w:val="0"/>
      <w:autoSpaceDN w:val="0"/>
      <w:adjustRightInd w:val="0"/>
      <w:spacing w:before="100" w:after="100" w:line="240" w:lineRule="auto"/>
      <w:ind w:firstLine="0"/>
      <w:jc w:val="left"/>
    </w:pPr>
    <w:rPr>
      <w:color w:val="000000"/>
      <w:sz w:val="24"/>
      <w:szCs w:val="20"/>
    </w:rPr>
  </w:style>
  <w:style w:type="paragraph" w:customStyle="1" w:styleId="BodyText31">
    <w:name w:val="Body Text 31"/>
    <w:basedOn w:val="af3"/>
    <w:qFormat/>
    <w:rsid w:val="00A24F28"/>
    <w:pPr>
      <w:tabs>
        <w:tab w:val="clear" w:pos="5103"/>
      </w:tabs>
      <w:overflowPunct w:val="0"/>
      <w:autoSpaceDE w:val="0"/>
      <w:autoSpaceDN w:val="0"/>
      <w:adjustRightInd w:val="0"/>
      <w:spacing w:line="240" w:lineRule="auto"/>
      <w:ind w:firstLine="0"/>
      <w:jc w:val="center"/>
    </w:pPr>
    <w:rPr>
      <w:b/>
      <w:sz w:val="24"/>
      <w:szCs w:val="20"/>
    </w:rPr>
  </w:style>
  <w:style w:type="paragraph" w:customStyle="1" w:styleId="PlainText1">
    <w:name w:val="Plain Text1"/>
    <w:basedOn w:val="af3"/>
    <w:qFormat/>
    <w:rsid w:val="00A24F28"/>
    <w:pPr>
      <w:tabs>
        <w:tab w:val="clear" w:pos="5103"/>
      </w:tabs>
      <w:spacing w:line="240" w:lineRule="auto"/>
    </w:pPr>
    <w:rPr>
      <w:sz w:val="24"/>
      <w:szCs w:val="20"/>
    </w:rPr>
  </w:style>
  <w:style w:type="paragraph" w:customStyle="1" w:styleId="BodyTextIndent31">
    <w:name w:val="Body Text Indent 31"/>
    <w:basedOn w:val="af3"/>
    <w:qFormat/>
    <w:rsid w:val="00A24F28"/>
    <w:pPr>
      <w:tabs>
        <w:tab w:val="clear" w:pos="5103"/>
      </w:tabs>
      <w:spacing w:line="240" w:lineRule="auto"/>
      <w:ind w:left="855" w:firstLine="0"/>
    </w:pPr>
    <w:rPr>
      <w:szCs w:val="20"/>
    </w:rPr>
  </w:style>
  <w:style w:type="paragraph" w:customStyle="1" w:styleId="BodyTextIndent211">
    <w:name w:val="Body Text Indent 211"/>
    <w:basedOn w:val="af3"/>
    <w:qFormat/>
    <w:rsid w:val="00A24F28"/>
    <w:pPr>
      <w:tabs>
        <w:tab w:val="clear" w:pos="5103"/>
      </w:tabs>
      <w:spacing w:before="120" w:line="240" w:lineRule="auto"/>
    </w:pPr>
    <w:rPr>
      <w:sz w:val="24"/>
      <w:szCs w:val="20"/>
    </w:rPr>
  </w:style>
  <w:style w:type="paragraph" w:customStyle="1" w:styleId="BodyText211">
    <w:name w:val="Body Text 211"/>
    <w:basedOn w:val="af3"/>
    <w:qFormat/>
    <w:rsid w:val="00A24F28"/>
    <w:pPr>
      <w:tabs>
        <w:tab w:val="clear" w:pos="5103"/>
      </w:tabs>
      <w:autoSpaceDE w:val="0"/>
      <w:autoSpaceDN w:val="0"/>
      <w:spacing w:before="120" w:line="240" w:lineRule="auto"/>
    </w:pPr>
  </w:style>
  <w:style w:type="paragraph" w:customStyle="1" w:styleId="3fa">
    <w:name w:val="Абзац списка3"/>
    <w:basedOn w:val="af3"/>
    <w:qFormat/>
    <w:rsid w:val="00A24F28"/>
    <w:pPr>
      <w:tabs>
        <w:tab w:val="clear" w:pos="5103"/>
      </w:tabs>
      <w:overflowPunct w:val="0"/>
      <w:autoSpaceDE w:val="0"/>
      <w:autoSpaceDN w:val="0"/>
      <w:adjustRightInd w:val="0"/>
      <w:spacing w:line="240" w:lineRule="auto"/>
      <w:ind w:left="720" w:firstLine="0"/>
      <w:contextualSpacing/>
      <w:jc w:val="left"/>
    </w:pPr>
    <w:rPr>
      <w:rFonts w:ascii="Times New Roman CYR" w:hAnsi="Times New Roman CYR"/>
      <w:sz w:val="24"/>
      <w:szCs w:val="20"/>
    </w:rPr>
  </w:style>
  <w:style w:type="paragraph" w:customStyle="1" w:styleId="i40">
    <w:name w:val="i40"/>
    <w:basedOn w:val="af3"/>
    <w:qFormat/>
    <w:rsid w:val="00A24F28"/>
    <w:pPr>
      <w:tabs>
        <w:tab w:val="clear" w:pos="5103"/>
      </w:tabs>
      <w:spacing w:line="240" w:lineRule="auto"/>
      <w:ind w:firstLine="461"/>
    </w:pPr>
    <w:rPr>
      <w:sz w:val="24"/>
      <w:szCs w:val="24"/>
    </w:rPr>
  </w:style>
  <w:style w:type="paragraph" w:customStyle="1" w:styleId="affffffff4">
    <w:name w:val="Подзаголовок для СТП"/>
    <w:basedOn w:val="af3"/>
    <w:qFormat/>
    <w:rsid w:val="00A24F28"/>
    <w:pPr>
      <w:tabs>
        <w:tab w:val="clear" w:pos="5103"/>
      </w:tabs>
      <w:spacing w:before="240" w:after="240" w:line="240" w:lineRule="auto"/>
    </w:pPr>
    <w:rPr>
      <w:b/>
      <w:bCs/>
      <w:caps/>
      <w:sz w:val="26"/>
      <w:szCs w:val="20"/>
    </w:rPr>
  </w:style>
  <w:style w:type="paragraph" w:customStyle="1" w:styleId="affffffff5">
    <w:name w:val="Перечисление"/>
    <w:basedOn w:val="af3"/>
    <w:link w:val="affffffff6"/>
    <w:qFormat/>
    <w:rsid w:val="00A24F28"/>
    <w:pPr>
      <w:tabs>
        <w:tab w:val="clear" w:pos="5103"/>
        <w:tab w:val="left" w:pos="567"/>
        <w:tab w:val="num" w:pos="1069"/>
      </w:tabs>
      <w:spacing w:before="120" w:after="40" w:line="240" w:lineRule="auto"/>
    </w:pPr>
    <w:rPr>
      <w:bCs/>
      <w:sz w:val="24"/>
      <w:szCs w:val="24"/>
    </w:rPr>
  </w:style>
  <w:style w:type="paragraph" w:customStyle="1" w:styleId="1252">
    <w:name w:val="Стиль По ширине Первая строка:  125 см После:  2 пт"/>
    <w:basedOn w:val="af3"/>
    <w:qFormat/>
    <w:rsid w:val="00A24F28"/>
    <w:pPr>
      <w:tabs>
        <w:tab w:val="clear" w:pos="5103"/>
      </w:tabs>
      <w:spacing w:after="40" w:line="240" w:lineRule="auto"/>
      <w:ind w:firstLine="720"/>
    </w:pPr>
    <w:rPr>
      <w:sz w:val="24"/>
      <w:szCs w:val="20"/>
    </w:rPr>
  </w:style>
  <w:style w:type="paragraph" w:customStyle="1" w:styleId="affffffff7">
    <w:name w:val="Стиль Стиль полужирный По центру + По ширине"/>
    <w:basedOn w:val="af3"/>
    <w:qFormat/>
    <w:rsid w:val="00A24F28"/>
    <w:pPr>
      <w:tabs>
        <w:tab w:val="clear" w:pos="5103"/>
      </w:tabs>
      <w:spacing w:before="240" w:after="240" w:line="240" w:lineRule="auto"/>
    </w:pPr>
    <w:rPr>
      <w:b/>
      <w:bCs/>
      <w:sz w:val="24"/>
      <w:szCs w:val="20"/>
    </w:rPr>
  </w:style>
  <w:style w:type="paragraph" w:customStyle="1" w:styleId="affffffff8">
    <w:name w:val="Текст обычный"/>
    <w:basedOn w:val="af3"/>
    <w:qFormat/>
    <w:rsid w:val="00A24F28"/>
    <w:pPr>
      <w:tabs>
        <w:tab w:val="clear" w:pos="5103"/>
      </w:tabs>
      <w:spacing w:before="40" w:after="40" w:line="240" w:lineRule="auto"/>
    </w:pPr>
    <w:rPr>
      <w:sz w:val="24"/>
      <w:szCs w:val="24"/>
    </w:rPr>
  </w:style>
  <w:style w:type="paragraph" w:customStyle="1" w:styleId="12pt125">
    <w:name w:val="Стиль 12 pt полужирный по центру Первая строка:  125 см Перед:..."/>
    <w:basedOn w:val="af3"/>
    <w:uiPriority w:val="99"/>
    <w:qFormat/>
    <w:rsid w:val="00A24F28"/>
    <w:pPr>
      <w:keepNext/>
      <w:keepLines/>
      <w:tabs>
        <w:tab w:val="clear" w:pos="5103"/>
      </w:tabs>
      <w:spacing w:before="120" w:after="120" w:line="240" w:lineRule="auto"/>
      <w:jc w:val="center"/>
    </w:pPr>
    <w:rPr>
      <w:b/>
      <w:bCs/>
      <w:sz w:val="24"/>
      <w:szCs w:val="20"/>
    </w:rPr>
  </w:style>
  <w:style w:type="paragraph" w:customStyle="1" w:styleId="Normal1">
    <w:name w:val="Normal1"/>
    <w:qFormat/>
    <w:rsid w:val="00A24F28"/>
    <w:rPr>
      <w:sz w:val="28"/>
    </w:rPr>
  </w:style>
  <w:style w:type="paragraph" w:customStyle="1" w:styleId="affffffff9">
    <w:name w:val="Основно Знак Знак"/>
    <w:basedOn w:val="af3"/>
    <w:uiPriority w:val="99"/>
    <w:qFormat/>
    <w:rsid w:val="00A24F28"/>
    <w:pPr>
      <w:widowControl w:val="0"/>
      <w:tabs>
        <w:tab w:val="clear" w:pos="5103"/>
      </w:tabs>
      <w:spacing w:before="120" w:line="336" w:lineRule="auto"/>
      <w:ind w:firstLine="720"/>
    </w:pPr>
    <w:rPr>
      <w:sz w:val="24"/>
      <w:szCs w:val="24"/>
    </w:rPr>
  </w:style>
  <w:style w:type="paragraph" w:customStyle="1" w:styleId="justify1">
    <w:name w:val="justify1"/>
    <w:basedOn w:val="af3"/>
    <w:uiPriority w:val="99"/>
    <w:qFormat/>
    <w:rsid w:val="00A24F28"/>
    <w:pPr>
      <w:tabs>
        <w:tab w:val="clear" w:pos="5103"/>
      </w:tabs>
      <w:spacing w:before="100" w:beforeAutospacing="1" w:after="100" w:afterAutospacing="1"/>
    </w:pPr>
    <w:rPr>
      <w:rFonts w:ascii="Arial Unicode MS" w:eastAsia="Arial Unicode MS" w:hAnsi="Arial Unicode MS" w:cs="Arial Unicode MS"/>
      <w:color w:val="000000"/>
      <w:sz w:val="24"/>
      <w:szCs w:val="24"/>
    </w:rPr>
  </w:style>
  <w:style w:type="paragraph" w:customStyle="1" w:styleId="affffffffa">
    <w:name w:val="основной с отступом"/>
    <w:basedOn w:val="affff9"/>
    <w:uiPriority w:val="99"/>
    <w:qFormat/>
    <w:rsid w:val="00A24F28"/>
    <w:pPr>
      <w:tabs>
        <w:tab w:val="clear" w:pos="5103"/>
        <w:tab w:val="left" w:pos="540"/>
        <w:tab w:val="num" w:pos="851"/>
      </w:tabs>
      <w:spacing w:after="0" w:line="288" w:lineRule="auto"/>
      <w:ind w:firstLine="0"/>
    </w:pPr>
    <w:rPr>
      <w:sz w:val="24"/>
      <w:szCs w:val="24"/>
    </w:rPr>
  </w:style>
  <w:style w:type="paragraph" w:customStyle="1" w:styleId="affffffffb">
    <w:name w:val="Стиль"/>
    <w:qFormat/>
    <w:rsid w:val="00A24F28"/>
    <w:pPr>
      <w:widowControl w:val="0"/>
      <w:autoSpaceDE w:val="0"/>
      <w:autoSpaceDN w:val="0"/>
      <w:ind w:firstLine="720"/>
      <w:jc w:val="both"/>
    </w:pPr>
    <w:rPr>
      <w:sz w:val="24"/>
      <w:szCs w:val="24"/>
      <w:lang w:val="en-US"/>
    </w:rPr>
  </w:style>
  <w:style w:type="paragraph" w:customStyle="1" w:styleId="affffffffc">
    <w:name w:val="Название статьи"/>
    <w:basedOn w:val="2f7"/>
    <w:uiPriority w:val="99"/>
    <w:qFormat/>
    <w:rsid w:val="00A24F28"/>
    <w:pPr>
      <w:widowControl w:val="0"/>
      <w:tabs>
        <w:tab w:val="left" w:pos="576"/>
        <w:tab w:val="left" w:pos="720"/>
        <w:tab w:val="left" w:pos="3744"/>
      </w:tabs>
      <w:autoSpaceDN/>
      <w:spacing w:after="0" w:line="240" w:lineRule="auto"/>
      <w:ind w:firstLine="709"/>
      <w:jc w:val="center"/>
    </w:pPr>
    <w:rPr>
      <w:sz w:val="20"/>
      <w:szCs w:val="20"/>
      <w:u w:val="single"/>
    </w:rPr>
  </w:style>
  <w:style w:type="paragraph" w:customStyle="1" w:styleId="1ffff">
    <w:name w:val="табличный заголовок 1"/>
    <w:basedOn w:val="af3"/>
    <w:uiPriority w:val="99"/>
    <w:qFormat/>
    <w:rsid w:val="00A24F28"/>
    <w:pPr>
      <w:tabs>
        <w:tab w:val="clear" w:pos="5103"/>
      </w:tabs>
      <w:spacing w:line="240" w:lineRule="auto"/>
    </w:pPr>
    <w:rPr>
      <w:sz w:val="24"/>
      <w:szCs w:val="20"/>
    </w:rPr>
  </w:style>
  <w:style w:type="paragraph" w:styleId="a">
    <w:name w:val="List Number"/>
    <w:basedOn w:val="af3"/>
    <w:unhideWhenUsed/>
    <w:qFormat/>
    <w:locked/>
    <w:rsid w:val="00A24F28"/>
    <w:pPr>
      <w:numPr>
        <w:numId w:val="22"/>
      </w:numPr>
      <w:tabs>
        <w:tab w:val="clear" w:pos="5103"/>
      </w:tabs>
      <w:spacing w:line="240" w:lineRule="auto"/>
      <w:contextualSpacing/>
      <w:jc w:val="left"/>
    </w:pPr>
    <w:rPr>
      <w:sz w:val="24"/>
      <w:szCs w:val="24"/>
    </w:rPr>
  </w:style>
  <w:style w:type="paragraph" w:customStyle="1" w:styleId="affffffffd">
    <w:name w:val="Нумерованные заголовки"/>
    <w:basedOn w:val="a"/>
    <w:next w:val="af3"/>
    <w:uiPriority w:val="99"/>
    <w:qFormat/>
    <w:rsid w:val="00A24F28"/>
    <w:pPr>
      <w:numPr>
        <w:numId w:val="0"/>
      </w:numPr>
      <w:tabs>
        <w:tab w:val="num" w:pos="360"/>
      </w:tabs>
      <w:ind w:left="360" w:firstLine="360"/>
      <w:contextualSpacing w:val="0"/>
      <w:jc w:val="both"/>
    </w:pPr>
    <w:rPr>
      <w:i/>
    </w:rPr>
  </w:style>
  <w:style w:type="paragraph" w:customStyle="1" w:styleId="affffffffe">
    <w:name w:val="Основно"/>
    <w:basedOn w:val="af3"/>
    <w:uiPriority w:val="99"/>
    <w:qFormat/>
    <w:rsid w:val="00A24F28"/>
    <w:pPr>
      <w:widowControl w:val="0"/>
      <w:tabs>
        <w:tab w:val="clear" w:pos="5103"/>
      </w:tabs>
      <w:spacing w:before="120" w:line="336" w:lineRule="auto"/>
      <w:ind w:firstLine="720"/>
    </w:pPr>
    <w:rPr>
      <w:sz w:val="24"/>
      <w:szCs w:val="24"/>
    </w:rPr>
  </w:style>
  <w:style w:type="paragraph" w:customStyle="1" w:styleId="afffffffff">
    <w:name w:val="Основно Знак"/>
    <w:basedOn w:val="af3"/>
    <w:uiPriority w:val="99"/>
    <w:qFormat/>
    <w:rsid w:val="00A24F28"/>
    <w:pPr>
      <w:widowControl w:val="0"/>
      <w:tabs>
        <w:tab w:val="clear" w:pos="5103"/>
      </w:tabs>
      <w:snapToGrid w:val="0"/>
      <w:spacing w:before="120" w:line="336" w:lineRule="auto"/>
      <w:ind w:firstLine="720"/>
    </w:pPr>
    <w:rPr>
      <w:sz w:val="24"/>
      <w:szCs w:val="24"/>
    </w:rPr>
  </w:style>
  <w:style w:type="paragraph" w:customStyle="1" w:styleId="3TimesNewRoman12">
    <w:name w:val="Стиль Заголовок 3 + Times New Roman 12 пт не полужирный По ширин..."/>
    <w:basedOn w:val="35"/>
    <w:uiPriority w:val="99"/>
    <w:qFormat/>
    <w:rsid w:val="00A24F28"/>
    <w:pPr>
      <w:numPr>
        <w:ilvl w:val="0"/>
        <w:numId w:val="0"/>
      </w:numPr>
      <w:tabs>
        <w:tab w:val="num" w:pos="1440"/>
      </w:tabs>
      <w:suppressAutoHyphens w:val="0"/>
      <w:ind w:left="1224" w:firstLine="567"/>
    </w:pPr>
    <w:rPr>
      <w:bCs w:val="0"/>
      <w:iCs/>
      <w:szCs w:val="20"/>
    </w:rPr>
  </w:style>
  <w:style w:type="paragraph" w:customStyle="1" w:styleId="231">
    <w:name w:val="Основной текст 23"/>
    <w:basedOn w:val="af3"/>
    <w:qFormat/>
    <w:rsid w:val="00A24F28"/>
    <w:pPr>
      <w:tabs>
        <w:tab w:val="clear" w:pos="5103"/>
      </w:tabs>
      <w:overflowPunct w:val="0"/>
      <w:autoSpaceDE w:val="0"/>
      <w:autoSpaceDN w:val="0"/>
      <w:adjustRightInd w:val="0"/>
      <w:spacing w:line="240" w:lineRule="auto"/>
      <w:ind w:firstLine="0"/>
    </w:pPr>
    <w:rPr>
      <w:sz w:val="24"/>
      <w:szCs w:val="20"/>
    </w:rPr>
  </w:style>
  <w:style w:type="paragraph" w:customStyle="1" w:styleId="1ffff0">
    <w:name w:val="1 Знак Знак Знак Знак Знак Знак Знак Знак Знак Знак Знак Знак Знак"/>
    <w:basedOn w:val="af3"/>
    <w:qFormat/>
    <w:rsid w:val="00A24F28"/>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paragraph" w:customStyle="1" w:styleId="225">
    <w:name w:val="Основной текст с отступом 22"/>
    <w:basedOn w:val="af3"/>
    <w:qFormat/>
    <w:rsid w:val="00A24F28"/>
    <w:pPr>
      <w:tabs>
        <w:tab w:val="clear" w:pos="5103"/>
      </w:tabs>
      <w:overflowPunct w:val="0"/>
      <w:autoSpaceDE w:val="0"/>
      <w:autoSpaceDN w:val="0"/>
      <w:adjustRightInd w:val="0"/>
      <w:spacing w:before="120" w:line="240" w:lineRule="auto"/>
    </w:pPr>
    <w:rPr>
      <w:sz w:val="24"/>
      <w:szCs w:val="20"/>
    </w:rPr>
  </w:style>
  <w:style w:type="paragraph" w:customStyle="1" w:styleId="4e">
    <w:name w:val="Обычный4"/>
    <w:qFormat/>
    <w:rsid w:val="00A24F28"/>
    <w:rPr>
      <w:rFonts w:eastAsia="PMingLiU"/>
      <w:sz w:val="24"/>
      <w:lang w:eastAsia="zh-TW"/>
    </w:rPr>
  </w:style>
  <w:style w:type="paragraph" w:customStyle="1" w:styleId="afffffffff0">
    <w:name w:val="Моноширинный"/>
    <w:basedOn w:val="af3"/>
    <w:next w:val="af3"/>
    <w:qFormat/>
    <w:rsid w:val="00A24F28"/>
    <w:pPr>
      <w:widowControl w:val="0"/>
      <w:tabs>
        <w:tab w:val="clear" w:pos="5103"/>
      </w:tabs>
      <w:autoSpaceDE w:val="0"/>
      <w:autoSpaceDN w:val="0"/>
      <w:adjustRightInd w:val="0"/>
      <w:spacing w:line="240" w:lineRule="auto"/>
      <w:ind w:firstLine="0"/>
    </w:pPr>
    <w:rPr>
      <w:rFonts w:ascii="Courier New" w:hAnsi="Courier New" w:cs="Courier New"/>
      <w:sz w:val="24"/>
      <w:szCs w:val="24"/>
    </w:rPr>
  </w:style>
  <w:style w:type="paragraph" w:customStyle="1" w:styleId="afffffffff1">
    <w:name w:val="ОВОС Шер Основой текст"/>
    <w:basedOn w:val="affffc"/>
    <w:qFormat/>
    <w:rsid w:val="00A24F28"/>
    <w:pPr>
      <w:suppressAutoHyphens w:val="0"/>
      <w:spacing w:after="0" w:line="360" w:lineRule="auto"/>
      <w:ind w:left="709" w:firstLine="567"/>
      <w:jc w:val="both"/>
    </w:pPr>
    <w:rPr>
      <w:szCs w:val="20"/>
      <w:lang w:eastAsia="ru-RU"/>
    </w:rPr>
  </w:style>
  <w:style w:type="paragraph" w:customStyle="1" w:styleId="Heading">
    <w:name w:val="Heading"/>
    <w:qFormat/>
    <w:rsid w:val="00A24F28"/>
    <w:pPr>
      <w:widowControl w:val="0"/>
      <w:autoSpaceDE w:val="0"/>
      <w:autoSpaceDN w:val="0"/>
      <w:adjustRightInd w:val="0"/>
    </w:pPr>
    <w:rPr>
      <w:rFonts w:ascii="Arial" w:eastAsia="Calibri" w:hAnsi="Arial" w:cs="Arial"/>
      <w:b/>
      <w:bCs/>
      <w:sz w:val="22"/>
      <w:szCs w:val="22"/>
    </w:rPr>
  </w:style>
  <w:style w:type="character" w:customStyle="1" w:styleId="312pt">
    <w:name w:val="Заголовок 3 + 12 pt Знак"/>
    <w:basedOn w:val="af4"/>
    <w:link w:val="312pt0"/>
    <w:locked/>
    <w:rsid w:val="00A24F28"/>
    <w:rPr>
      <w:rFonts w:ascii="Arial" w:hAnsi="Arial" w:cs="Arial"/>
      <w:b/>
      <w:bCs/>
      <w:sz w:val="24"/>
      <w:szCs w:val="26"/>
    </w:rPr>
  </w:style>
  <w:style w:type="paragraph" w:customStyle="1" w:styleId="312pt0">
    <w:name w:val="Заголовок 3 + 12 pt"/>
    <w:basedOn w:val="35"/>
    <w:next w:val="af3"/>
    <w:link w:val="312pt"/>
    <w:autoRedefine/>
    <w:qFormat/>
    <w:rsid w:val="00A24F28"/>
    <w:pPr>
      <w:numPr>
        <w:ilvl w:val="0"/>
        <w:numId w:val="0"/>
      </w:numPr>
      <w:suppressAutoHyphens w:val="0"/>
      <w:spacing w:before="120" w:after="120"/>
      <w:ind w:left="170"/>
      <w:jc w:val="center"/>
    </w:pPr>
    <w:rPr>
      <w:rFonts w:ascii="Arial" w:hAnsi="Arial" w:cs="Arial"/>
      <w:szCs w:val="26"/>
    </w:rPr>
  </w:style>
  <w:style w:type="paragraph" w:customStyle="1" w:styleId="2ff1">
    <w:name w:val="Текст2"/>
    <w:basedOn w:val="af3"/>
    <w:qFormat/>
    <w:rsid w:val="00A24F28"/>
    <w:pPr>
      <w:tabs>
        <w:tab w:val="clear" w:pos="5103"/>
      </w:tabs>
      <w:spacing w:line="240" w:lineRule="auto"/>
    </w:pPr>
    <w:rPr>
      <w:sz w:val="24"/>
      <w:szCs w:val="20"/>
    </w:rPr>
  </w:style>
  <w:style w:type="paragraph" w:customStyle="1" w:styleId="320">
    <w:name w:val="Основной текст 32"/>
    <w:basedOn w:val="af3"/>
    <w:qFormat/>
    <w:rsid w:val="00A24F28"/>
    <w:pPr>
      <w:tabs>
        <w:tab w:val="clear" w:pos="5103"/>
      </w:tabs>
      <w:overflowPunct w:val="0"/>
      <w:autoSpaceDE w:val="0"/>
      <w:autoSpaceDN w:val="0"/>
      <w:adjustRightInd w:val="0"/>
      <w:spacing w:line="240" w:lineRule="auto"/>
      <w:ind w:firstLine="0"/>
      <w:jc w:val="center"/>
    </w:pPr>
    <w:rPr>
      <w:b/>
      <w:sz w:val="24"/>
      <w:szCs w:val="20"/>
    </w:rPr>
  </w:style>
  <w:style w:type="paragraph" w:customStyle="1" w:styleId="1ffff1">
    <w:name w:val="1 Знак Знак Знак Знак Знак Знак Знак Знак Знак Знак"/>
    <w:basedOn w:val="af3"/>
    <w:qFormat/>
    <w:rsid w:val="00A24F28"/>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paragraph" w:customStyle="1" w:styleId="1Arial">
    <w:name w:val="Заголовок 1+Arial"/>
    <w:aliases w:val="по центру"/>
    <w:basedOn w:val="affffc"/>
    <w:qFormat/>
    <w:rsid w:val="00A24F28"/>
    <w:pPr>
      <w:suppressAutoHyphens w:val="0"/>
      <w:overflowPunct w:val="0"/>
      <w:autoSpaceDE w:val="0"/>
      <w:autoSpaceDN w:val="0"/>
      <w:adjustRightInd w:val="0"/>
      <w:spacing w:after="0" w:line="288" w:lineRule="auto"/>
      <w:ind w:left="357" w:hanging="357"/>
      <w:jc w:val="center"/>
    </w:pPr>
    <w:rPr>
      <w:rFonts w:ascii="Arial" w:hAnsi="Arial" w:cs="Arial"/>
      <w:szCs w:val="20"/>
      <w:lang w:eastAsia="ru-RU"/>
    </w:rPr>
  </w:style>
  <w:style w:type="paragraph" w:customStyle="1" w:styleId="2ff2">
    <w:name w:val="Без интервала2"/>
    <w:qFormat/>
    <w:rsid w:val="00A24F28"/>
    <w:rPr>
      <w:rFonts w:ascii="Calibri" w:hAnsi="Calibri"/>
      <w:sz w:val="22"/>
      <w:szCs w:val="22"/>
    </w:rPr>
  </w:style>
  <w:style w:type="paragraph" w:customStyle="1" w:styleId="NoSpacing1">
    <w:name w:val="No Spacing1"/>
    <w:uiPriority w:val="99"/>
    <w:qFormat/>
    <w:rsid w:val="00A24F28"/>
    <w:rPr>
      <w:rFonts w:ascii="Calibri" w:hAnsi="Calibri"/>
      <w:sz w:val="22"/>
      <w:szCs w:val="22"/>
    </w:rPr>
  </w:style>
  <w:style w:type="paragraph" w:customStyle="1" w:styleId="11d">
    <w:name w:val="Знак Знак Знак1 Знак Знак Знак Знак Знак Знак Знак Знак Знак Знак1"/>
    <w:basedOn w:val="af3"/>
    <w:qFormat/>
    <w:rsid w:val="00A24F28"/>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paragraph" w:customStyle="1" w:styleId="ae">
    <w:name w:val="Эко_булет"/>
    <w:basedOn w:val="af3"/>
    <w:next w:val="af3"/>
    <w:qFormat/>
    <w:rsid w:val="00A24F28"/>
    <w:pPr>
      <w:numPr>
        <w:numId w:val="23"/>
      </w:numPr>
      <w:tabs>
        <w:tab w:val="clear" w:pos="5103"/>
      </w:tabs>
      <w:spacing w:before="120" w:line="240" w:lineRule="auto"/>
    </w:pPr>
    <w:rPr>
      <w:sz w:val="24"/>
      <w:szCs w:val="20"/>
    </w:rPr>
  </w:style>
  <w:style w:type="paragraph" w:customStyle="1" w:styleId="150">
    <w:name w:val="Шанпар1.5"/>
    <w:basedOn w:val="af3"/>
    <w:qFormat/>
    <w:rsid w:val="00A24F28"/>
    <w:pPr>
      <w:tabs>
        <w:tab w:val="clear" w:pos="5103"/>
      </w:tabs>
      <w:spacing w:before="120"/>
      <w:ind w:firstLine="720"/>
    </w:pPr>
    <w:rPr>
      <w:sz w:val="24"/>
      <w:szCs w:val="20"/>
    </w:rPr>
  </w:style>
  <w:style w:type="paragraph" w:customStyle="1" w:styleId="afffffffff2">
    <w:name w:val="Обычный для таблицы"/>
    <w:basedOn w:val="af3"/>
    <w:qFormat/>
    <w:rsid w:val="00A24F28"/>
    <w:pPr>
      <w:tabs>
        <w:tab w:val="clear" w:pos="5103"/>
      </w:tabs>
      <w:spacing w:before="120" w:after="120" w:line="240" w:lineRule="auto"/>
      <w:ind w:firstLine="0"/>
      <w:jc w:val="center"/>
    </w:pPr>
    <w:rPr>
      <w:sz w:val="24"/>
      <w:szCs w:val="24"/>
    </w:rPr>
  </w:style>
  <w:style w:type="paragraph" w:customStyle="1" w:styleId="solo11">
    <w:name w:val="solo11"/>
    <w:basedOn w:val="af3"/>
    <w:qFormat/>
    <w:rsid w:val="00A24F28"/>
    <w:pPr>
      <w:tabs>
        <w:tab w:val="clear" w:pos="5103"/>
      </w:tabs>
      <w:overflowPunct w:val="0"/>
      <w:autoSpaceDE w:val="0"/>
      <w:autoSpaceDN w:val="0"/>
      <w:adjustRightInd w:val="0"/>
      <w:spacing w:line="240" w:lineRule="atLeast"/>
      <w:ind w:firstLine="720"/>
    </w:pPr>
    <w:rPr>
      <w:rFonts w:ascii="Times New Roman CYR" w:hAnsi="Times New Roman CYR"/>
      <w:sz w:val="24"/>
      <w:szCs w:val="20"/>
    </w:rPr>
  </w:style>
  <w:style w:type="paragraph" w:customStyle="1" w:styleId="BodyTextIndent1">
    <w:name w:val="Body Text Indent1"/>
    <w:basedOn w:val="af3"/>
    <w:uiPriority w:val="99"/>
    <w:qFormat/>
    <w:rsid w:val="00A24F28"/>
    <w:pPr>
      <w:tabs>
        <w:tab w:val="clear" w:pos="5103"/>
      </w:tabs>
      <w:spacing w:line="240" w:lineRule="auto"/>
      <w:ind w:firstLine="567"/>
    </w:pPr>
    <w:rPr>
      <w:sz w:val="24"/>
      <w:szCs w:val="20"/>
    </w:rPr>
  </w:style>
  <w:style w:type="paragraph" w:customStyle="1" w:styleId="txt">
    <w:name w:val="txt"/>
    <w:basedOn w:val="af3"/>
    <w:uiPriority w:val="99"/>
    <w:qFormat/>
    <w:rsid w:val="00A24F28"/>
    <w:pPr>
      <w:tabs>
        <w:tab w:val="clear" w:pos="5103"/>
      </w:tabs>
      <w:spacing w:before="100" w:beforeAutospacing="1" w:after="100" w:afterAutospacing="1" w:line="240" w:lineRule="auto"/>
      <w:ind w:firstLine="0"/>
      <w:jc w:val="left"/>
    </w:pPr>
    <w:rPr>
      <w:sz w:val="24"/>
      <w:szCs w:val="24"/>
    </w:rPr>
  </w:style>
  <w:style w:type="paragraph" w:customStyle="1" w:styleId="BodyTextIndent22">
    <w:name w:val="Body Text Indent 22"/>
    <w:basedOn w:val="af3"/>
    <w:qFormat/>
    <w:rsid w:val="00A24F28"/>
    <w:pPr>
      <w:widowControl w:val="0"/>
      <w:tabs>
        <w:tab w:val="clear" w:pos="5103"/>
      </w:tabs>
      <w:ind w:firstLine="720"/>
      <w:jc w:val="left"/>
    </w:pPr>
    <w:rPr>
      <w:sz w:val="24"/>
      <w:szCs w:val="20"/>
    </w:rPr>
  </w:style>
  <w:style w:type="character" w:customStyle="1" w:styleId="1ffff2">
    <w:name w:val="Список нумерованный 1. Знак"/>
    <w:basedOn w:val="af4"/>
    <w:link w:val="17"/>
    <w:locked/>
    <w:rsid w:val="00A24F28"/>
    <w:rPr>
      <w:rFonts w:cs="Arial"/>
      <w:sz w:val="24"/>
      <w:szCs w:val="24"/>
    </w:rPr>
  </w:style>
  <w:style w:type="paragraph" w:customStyle="1" w:styleId="17">
    <w:name w:val="Список нумерованный 1."/>
    <w:basedOn w:val="af3"/>
    <w:link w:val="1ffff2"/>
    <w:qFormat/>
    <w:rsid w:val="00A24F28"/>
    <w:pPr>
      <w:numPr>
        <w:numId w:val="24"/>
      </w:numPr>
      <w:tabs>
        <w:tab w:val="clear" w:pos="5103"/>
        <w:tab w:val="left" w:pos="397"/>
      </w:tabs>
      <w:ind w:left="0" w:firstLine="0"/>
    </w:pPr>
    <w:rPr>
      <w:rFonts w:cs="Arial"/>
      <w:sz w:val="24"/>
      <w:szCs w:val="24"/>
    </w:rPr>
  </w:style>
  <w:style w:type="paragraph" w:customStyle="1" w:styleId="106">
    <w:name w:val="Стиль Название + не полужирный По ширине Первая строка:  1.06 см..."/>
    <w:basedOn w:val="afff0"/>
    <w:qFormat/>
    <w:rsid w:val="00A24F28"/>
    <w:pPr>
      <w:tabs>
        <w:tab w:val="clear" w:pos="5103"/>
      </w:tabs>
      <w:ind w:firstLine="600"/>
      <w:jc w:val="both"/>
    </w:pPr>
    <w:rPr>
      <w:b/>
      <w:bCs/>
      <w:sz w:val="28"/>
    </w:rPr>
  </w:style>
  <w:style w:type="paragraph" w:customStyle="1" w:styleId="141061">
    <w:name w:val="Стиль 14 пт По ширине Первая строка:  1.06 см Междустр.интервал:...1"/>
    <w:basedOn w:val="af3"/>
    <w:qFormat/>
    <w:rsid w:val="00A24F28"/>
    <w:pPr>
      <w:shd w:val="clear" w:color="auto" w:fill="FFFFFF"/>
      <w:tabs>
        <w:tab w:val="clear" w:pos="5103"/>
      </w:tabs>
      <w:spacing w:line="240" w:lineRule="auto"/>
      <w:ind w:firstLine="600"/>
    </w:pPr>
    <w:rPr>
      <w:szCs w:val="20"/>
    </w:rPr>
  </w:style>
  <w:style w:type="character" w:customStyle="1" w:styleId="afffffffff3">
    <w:name w:val="Стиль Название + не полужирный Знак"/>
    <w:basedOn w:val="af4"/>
    <w:link w:val="afffffffff4"/>
    <w:locked/>
    <w:rsid w:val="00A24F28"/>
    <w:rPr>
      <w:sz w:val="28"/>
    </w:rPr>
  </w:style>
  <w:style w:type="paragraph" w:customStyle="1" w:styleId="afffffffff4">
    <w:name w:val="Стиль Название + не полужирный"/>
    <w:basedOn w:val="afff0"/>
    <w:link w:val="afffffffff3"/>
    <w:qFormat/>
    <w:rsid w:val="00A24F28"/>
    <w:pPr>
      <w:tabs>
        <w:tab w:val="clear" w:pos="5103"/>
      </w:tabs>
    </w:pPr>
    <w:rPr>
      <w:sz w:val="28"/>
    </w:rPr>
  </w:style>
  <w:style w:type="paragraph" w:customStyle="1" w:styleId="14106005">
    <w:name w:val="Стиль 14 пт По ширине Первая строка:  1.06 см Справа:  0.05 см ..."/>
    <w:basedOn w:val="af3"/>
    <w:qFormat/>
    <w:rsid w:val="00A24F28"/>
    <w:pPr>
      <w:tabs>
        <w:tab w:val="clear" w:pos="5103"/>
      </w:tabs>
      <w:spacing w:line="240" w:lineRule="auto"/>
      <w:ind w:right="27" w:firstLine="600"/>
    </w:pPr>
    <w:rPr>
      <w:szCs w:val="20"/>
    </w:rPr>
  </w:style>
  <w:style w:type="paragraph" w:customStyle="1" w:styleId="Style2">
    <w:name w:val="Style2"/>
    <w:basedOn w:val="af3"/>
    <w:qFormat/>
    <w:rsid w:val="00A24F28"/>
    <w:pPr>
      <w:widowControl w:val="0"/>
      <w:tabs>
        <w:tab w:val="clear" w:pos="5103"/>
      </w:tabs>
      <w:autoSpaceDE w:val="0"/>
      <w:autoSpaceDN w:val="0"/>
      <w:adjustRightInd w:val="0"/>
      <w:spacing w:line="329" w:lineRule="exact"/>
      <w:ind w:firstLine="0"/>
      <w:jc w:val="center"/>
    </w:pPr>
    <w:rPr>
      <w:sz w:val="24"/>
      <w:szCs w:val="24"/>
    </w:rPr>
  </w:style>
  <w:style w:type="paragraph" w:customStyle="1" w:styleId="Style3">
    <w:name w:val="Style3"/>
    <w:basedOn w:val="af3"/>
    <w:uiPriority w:val="99"/>
    <w:qFormat/>
    <w:rsid w:val="00A24F28"/>
    <w:pPr>
      <w:widowControl w:val="0"/>
      <w:tabs>
        <w:tab w:val="clear" w:pos="5103"/>
      </w:tabs>
      <w:autoSpaceDE w:val="0"/>
      <w:autoSpaceDN w:val="0"/>
      <w:adjustRightInd w:val="0"/>
      <w:spacing w:line="326" w:lineRule="exact"/>
      <w:ind w:firstLine="0"/>
    </w:pPr>
    <w:rPr>
      <w:sz w:val="24"/>
      <w:szCs w:val="24"/>
    </w:rPr>
  </w:style>
  <w:style w:type="paragraph" w:customStyle="1" w:styleId="1ffff3">
    <w:name w:val="Основной текст1"/>
    <w:basedOn w:val="af3"/>
    <w:qFormat/>
    <w:rsid w:val="00A24F28"/>
    <w:pPr>
      <w:tabs>
        <w:tab w:val="clear" w:pos="5103"/>
      </w:tabs>
      <w:snapToGrid w:val="0"/>
      <w:ind w:firstLine="0"/>
      <w:jc w:val="center"/>
    </w:pPr>
    <w:rPr>
      <w:b/>
      <w:sz w:val="24"/>
      <w:szCs w:val="20"/>
    </w:rPr>
  </w:style>
  <w:style w:type="paragraph" w:customStyle="1" w:styleId="1ffff4">
    <w:name w:val="Знак Знак Знак1 Знак Знак Знак Знак Знак Знак Знак Знак Знак Знак Знак Знак Знак"/>
    <w:basedOn w:val="af3"/>
    <w:qFormat/>
    <w:rsid w:val="00A24F28"/>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paragraph" w:customStyle="1" w:styleId="21d">
    <w:name w:val="Знак Знак Знак2 Знак1"/>
    <w:basedOn w:val="af3"/>
    <w:next w:val="25"/>
    <w:autoRedefine/>
    <w:qFormat/>
    <w:rsid w:val="00A24F28"/>
    <w:pPr>
      <w:tabs>
        <w:tab w:val="clear" w:pos="5103"/>
      </w:tabs>
      <w:spacing w:after="160" w:line="240" w:lineRule="exact"/>
      <w:ind w:firstLine="0"/>
      <w:jc w:val="right"/>
    </w:pPr>
    <w:rPr>
      <w:noProof/>
      <w:sz w:val="24"/>
      <w:szCs w:val="24"/>
      <w:lang w:val="en-US" w:eastAsia="en-US"/>
    </w:rPr>
  </w:style>
  <w:style w:type="paragraph" w:customStyle="1" w:styleId="1ffff5">
    <w:name w:val="1 Знак Знак Знак Знак"/>
    <w:basedOn w:val="af3"/>
    <w:qFormat/>
    <w:rsid w:val="00A24F28"/>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paragraph" w:customStyle="1" w:styleId="Iniiaiieoaenonionooiii2">
    <w:name w:val="Iniiaiie oaeno n ionooiii 2"/>
    <w:basedOn w:val="af3"/>
    <w:qFormat/>
    <w:rsid w:val="00A24F28"/>
    <w:pPr>
      <w:widowControl w:val="0"/>
      <w:tabs>
        <w:tab w:val="clear" w:pos="5103"/>
      </w:tabs>
      <w:snapToGrid w:val="0"/>
      <w:spacing w:line="240" w:lineRule="auto"/>
      <w:ind w:right="170"/>
    </w:pPr>
    <w:rPr>
      <w:sz w:val="24"/>
      <w:szCs w:val="24"/>
    </w:rPr>
  </w:style>
  <w:style w:type="paragraph" w:customStyle="1" w:styleId="21e">
    <w:name w:val="Список 21"/>
    <w:basedOn w:val="af3"/>
    <w:qFormat/>
    <w:rsid w:val="00A24F28"/>
    <w:pPr>
      <w:tabs>
        <w:tab w:val="clear" w:pos="5103"/>
      </w:tabs>
      <w:suppressAutoHyphens/>
      <w:spacing w:line="240" w:lineRule="auto"/>
      <w:ind w:left="566" w:hanging="283"/>
      <w:jc w:val="left"/>
    </w:pPr>
    <w:rPr>
      <w:sz w:val="24"/>
      <w:szCs w:val="24"/>
      <w:lang w:eastAsia="ar-SA"/>
    </w:rPr>
  </w:style>
  <w:style w:type="paragraph" w:customStyle="1" w:styleId="11e">
    <w:name w:val="Абзац списка11"/>
    <w:basedOn w:val="af3"/>
    <w:uiPriority w:val="99"/>
    <w:qFormat/>
    <w:rsid w:val="00A24F28"/>
    <w:pPr>
      <w:tabs>
        <w:tab w:val="clear" w:pos="5103"/>
      </w:tabs>
      <w:overflowPunct w:val="0"/>
      <w:autoSpaceDE w:val="0"/>
      <w:autoSpaceDN w:val="0"/>
      <w:adjustRightInd w:val="0"/>
      <w:spacing w:line="240" w:lineRule="auto"/>
      <w:ind w:left="720" w:firstLine="0"/>
      <w:contextualSpacing/>
      <w:jc w:val="left"/>
    </w:pPr>
    <w:rPr>
      <w:rFonts w:ascii="Times New Roman CYR" w:hAnsi="Times New Roman CYR"/>
      <w:sz w:val="24"/>
      <w:szCs w:val="20"/>
    </w:rPr>
  </w:style>
  <w:style w:type="paragraph" w:customStyle="1" w:styleId="MARY2">
    <w:name w:val="MARY заголовок 2"/>
    <w:basedOn w:val="25"/>
    <w:semiHidden/>
    <w:qFormat/>
    <w:rsid w:val="00A24F28"/>
    <w:pPr>
      <w:keepLines w:val="0"/>
      <w:numPr>
        <w:ilvl w:val="0"/>
        <w:numId w:val="0"/>
      </w:numPr>
      <w:tabs>
        <w:tab w:val="clear" w:pos="992"/>
      </w:tabs>
      <w:autoSpaceDE w:val="0"/>
      <w:autoSpaceDN w:val="0"/>
      <w:spacing w:before="240" w:after="240"/>
      <w:ind w:left="567"/>
    </w:pPr>
    <w:rPr>
      <w:bCs w:val="0"/>
      <w:iCs w:val="0"/>
      <w:sz w:val="26"/>
      <w:szCs w:val="20"/>
      <w:lang w:eastAsia="en-US"/>
    </w:rPr>
  </w:style>
  <w:style w:type="paragraph" w:customStyle="1" w:styleId="afffffffff5">
    <w:name w:val="Основной абзац"/>
    <w:basedOn w:val="af3"/>
    <w:qFormat/>
    <w:rsid w:val="00A24F28"/>
    <w:pPr>
      <w:tabs>
        <w:tab w:val="clear" w:pos="5103"/>
      </w:tabs>
      <w:ind w:firstLine="567"/>
    </w:pPr>
    <w:rPr>
      <w:sz w:val="24"/>
      <w:szCs w:val="20"/>
    </w:rPr>
  </w:style>
  <w:style w:type="paragraph" w:customStyle="1" w:styleId="3fb">
    <w:name w:val="# Заголовок ур 3"/>
    <w:basedOn w:val="af3"/>
    <w:qFormat/>
    <w:rsid w:val="00A24F28"/>
    <w:pPr>
      <w:keepNext/>
      <w:widowControl w:val="0"/>
      <w:tabs>
        <w:tab w:val="clear" w:pos="5103"/>
      </w:tabs>
      <w:overflowPunct w:val="0"/>
      <w:autoSpaceDE w:val="0"/>
      <w:autoSpaceDN w:val="0"/>
      <w:adjustRightInd w:val="0"/>
      <w:spacing w:before="120" w:after="120" w:line="240" w:lineRule="auto"/>
      <w:ind w:firstLine="0"/>
    </w:pPr>
    <w:rPr>
      <w:rFonts w:ascii="Calibri" w:eastAsia="Calibri" w:hAnsi="Calibri"/>
      <w:b/>
      <w:sz w:val="24"/>
      <w:szCs w:val="20"/>
    </w:rPr>
  </w:style>
  <w:style w:type="paragraph" w:customStyle="1" w:styleId="afffffffff6">
    <w:name w:val="# ОСНОВНОЙ ТЕКСТ"/>
    <w:basedOn w:val="af3"/>
    <w:qFormat/>
    <w:rsid w:val="00A24F28"/>
    <w:pPr>
      <w:widowControl w:val="0"/>
      <w:tabs>
        <w:tab w:val="clear" w:pos="5103"/>
      </w:tabs>
      <w:overflowPunct w:val="0"/>
      <w:autoSpaceDE w:val="0"/>
      <w:autoSpaceDN w:val="0"/>
      <w:adjustRightInd w:val="0"/>
      <w:spacing w:before="60" w:after="60" w:line="288" w:lineRule="auto"/>
    </w:pPr>
    <w:rPr>
      <w:rFonts w:ascii="Calibri" w:hAnsi="Calibri"/>
      <w:sz w:val="24"/>
      <w:szCs w:val="24"/>
    </w:rPr>
  </w:style>
  <w:style w:type="character" w:styleId="afffffffff7">
    <w:name w:val="line number"/>
    <w:basedOn w:val="af4"/>
    <w:unhideWhenUsed/>
    <w:locked/>
    <w:rsid w:val="00A24F28"/>
    <w:rPr>
      <w:rFonts w:ascii="Times New Roman" w:hAnsi="Times New Roman" w:cs="Times New Roman" w:hint="default"/>
    </w:rPr>
  </w:style>
  <w:style w:type="character" w:customStyle="1" w:styleId="2ff3">
    <w:name w:val="Знак Знак2"/>
    <w:basedOn w:val="af4"/>
    <w:rsid w:val="00A24F28"/>
    <w:rPr>
      <w:rFonts w:ascii="Arial" w:hAnsi="Arial" w:cs="Arial" w:hint="default"/>
      <w:b/>
      <w:bCs/>
      <w:kern w:val="32"/>
      <w:sz w:val="32"/>
      <w:szCs w:val="32"/>
      <w:lang w:val="ru-RU" w:eastAsia="ru-RU" w:bidi="ar-SA"/>
    </w:rPr>
  </w:style>
  <w:style w:type="character" w:customStyle="1" w:styleId="afffffffff8">
    <w:name w:val="Основно Знак Знак Знак"/>
    <w:basedOn w:val="af4"/>
    <w:uiPriority w:val="99"/>
    <w:rsid w:val="00A24F28"/>
    <w:rPr>
      <w:rFonts w:ascii="Times New Roman" w:hAnsi="Times New Roman" w:cs="Times New Roman" w:hint="default"/>
      <w:snapToGrid w:val="0"/>
      <w:sz w:val="24"/>
      <w:szCs w:val="24"/>
      <w:lang w:val="ru-RU" w:eastAsia="ru-RU" w:bidi="ar-SA"/>
    </w:rPr>
  </w:style>
  <w:style w:type="character" w:customStyle="1" w:styleId="c1">
    <w:name w:val="c1"/>
    <w:basedOn w:val="af4"/>
    <w:uiPriority w:val="99"/>
    <w:rsid w:val="00A24F28"/>
    <w:rPr>
      <w:rFonts w:ascii="Times New Roman" w:hAnsi="Times New Roman" w:cs="Times New Roman" w:hint="default"/>
      <w:color w:val="0000FF"/>
    </w:rPr>
  </w:style>
  <w:style w:type="character" w:customStyle="1" w:styleId="c3">
    <w:name w:val="c3"/>
    <w:basedOn w:val="af4"/>
    <w:uiPriority w:val="99"/>
    <w:rsid w:val="00A24F28"/>
    <w:rPr>
      <w:rFonts w:ascii="Times New Roman" w:hAnsi="Times New Roman" w:cs="Times New Roman" w:hint="default"/>
      <w:color w:val="800080"/>
    </w:rPr>
  </w:style>
  <w:style w:type="character" w:customStyle="1" w:styleId="grame">
    <w:name w:val="grame"/>
    <w:basedOn w:val="af4"/>
    <w:rsid w:val="00A24F28"/>
  </w:style>
  <w:style w:type="character" w:customStyle="1" w:styleId="spelle">
    <w:name w:val="spelle"/>
    <w:basedOn w:val="af4"/>
    <w:rsid w:val="00A24F28"/>
  </w:style>
  <w:style w:type="character" w:customStyle="1" w:styleId="afffffffff9">
    <w:name w:val="Найденные слова"/>
    <w:basedOn w:val="af4"/>
    <w:rsid w:val="00A24F28"/>
    <w:rPr>
      <w:b/>
      <w:bCs/>
      <w:color w:val="000080"/>
    </w:rPr>
  </w:style>
  <w:style w:type="character" w:customStyle="1" w:styleId="84">
    <w:name w:val="Знак Знак8"/>
    <w:basedOn w:val="af4"/>
    <w:rsid w:val="00A24F28"/>
    <w:rPr>
      <w:sz w:val="28"/>
    </w:rPr>
  </w:style>
  <w:style w:type="character" w:customStyle="1" w:styleId="74">
    <w:name w:val="Знак Знак7"/>
    <w:basedOn w:val="af4"/>
    <w:rsid w:val="00A24F28"/>
    <w:rPr>
      <w:b/>
      <w:bCs w:val="0"/>
      <w:sz w:val="24"/>
    </w:rPr>
  </w:style>
  <w:style w:type="character" w:customStyle="1" w:styleId="103">
    <w:name w:val="Сноска 10"/>
    <w:qFormat/>
    <w:rsid w:val="00A24F28"/>
    <w:rPr>
      <w:rFonts w:ascii="Times New Roman" w:hAnsi="Times New Roman" w:cs="Times New Roman" w:hint="default"/>
      <w:vertAlign w:val="superscript"/>
    </w:rPr>
  </w:style>
  <w:style w:type="character" w:customStyle="1" w:styleId="67">
    <w:name w:val="Знак Знак6"/>
    <w:basedOn w:val="af4"/>
    <w:rsid w:val="00A24F28"/>
    <w:rPr>
      <w:sz w:val="24"/>
    </w:rPr>
  </w:style>
  <w:style w:type="character" w:customStyle="1" w:styleId="4f">
    <w:name w:val="Знак Знак4"/>
    <w:basedOn w:val="af4"/>
    <w:locked/>
    <w:rsid w:val="00A24F28"/>
    <w:rPr>
      <w:sz w:val="24"/>
      <w:lang w:val="ru-RU" w:eastAsia="ru-RU" w:bidi="ar-SA"/>
    </w:rPr>
  </w:style>
  <w:style w:type="character" w:customStyle="1" w:styleId="5a">
    <w:name w:val="Знак Знак5"/>
    <w:basedOn w:val="af4"/>
    <w:locked/>
    <w:rsid w:val="00A24F28"/>
    <w:rPr>
      <w:sz w:val="24"/>
      <w:lang w:val="ru-RU" w:eastAsia="ru-RU" w:bidi="ar-SA"/>
    </w:rPr>
  </w:style>
  <w:style w:type="character" w:customStyle="1" w:styleId="290">
    <w:name w:val="Знак Знак29"/>
    <w:basedOn w:val="af4"/>
    <w:locked/>
    <w:rsid w:val="00A24F28"/>
    <w:rPr>
      <w:rFonts w:ascii="Times New Roman" w:hAnsi="Times New Roman" w:cs="Times New Roman" w:hint="default"/>
      <w:sz w:val="24"/>
      <w:lang w:val="ru-RU" w:eastAsia="ru-RU" w:bidi="ar-SA"/>
    </w:rPr>
  </w:style>
  <w:style w:type="character" w:customStyle="1" w:styleId="NormalIndentChar">
    <w:name w:val="Normal Indent Char"/>
    <w:basedOn w:val="af4"/>
    <w:locked/>
    <w:rsid w:val="00A24F28"/>
    <w:rPr>
      <w:rFonts w:ascii="Times New Roman" w:eastAsia="Times New Roman" w:hAnsi="Times New Roman" w:cs="Times New Roman" w:hint="default"/>
      <w:sz w:val="20"/>
      <w:szCs w:val="20"/>
      <w:lang w:eastAsia="ru-RU"/>
    </w:rPr>
  </w:style>
  <w:style w:type="character" w:customStyle="1" w:styleId="CaptionChar">
    <w:name w:val="Caption Char"/>
    <w:aliases w:val="Номер объекта Char"/>
    <w:basedOn w:val="af4"/>
    <w:uiPriority w:val="99"/>
    <w:locked/>
    <w:rsid w:val="00A24F28"/>
    <w:rPr>
      <w:rFonts w:ascii="Times New Roman" w:eastAsia="Times New Roman" w:hAnsi="Times New Roman" w:cs="Times New Roman" w:hint="default"/>
      <w:sz w:val="20"/>
      <w:szCs w:val="20"/>
      <w:lang w:val="en-US" w:eastAsia="ru-RU"/>
    </w:rPr>
  </w:style>
  <w:style w:type="character" w:customStyle="1" w:styleId="afffffffffa">
    <w:name w:val="ПодЗаголовок Знак Знак Знак"/>
    <w:basedOn w:val="af4"/>
    <w:rsid w:val="00A24F28"/>
    <w:rPr>
      <w:sz w:val="28"/>
      <w:lang w:val="ru-RU" w:eastAsia="ru-RU" w:bidi="ar-SA"/>
    </w:rPr>
  </w:style>
  <w:style w:type="character" w:customStyle="1" w:styleId="BodyTextIndentChar1">
    <w:name w:val="Body Text Indent Char1"/>
    <w:uiPriority w:val="99"/>
    <w:locked/>
    <w:rsid w:val="00A24F28"/>
    <w:rPr>
      <w:sz w:val="24"/>
      <w:lang w:eastAsia="ru-RU"/>
    </w:rPr>
  </w:style>
  <w:style w:type="character" w:customStyle="1" w:styleId="180">
    <w:name w:val="Знак Знак18"/>
    <w:basedOn w:val="af4"/>
    <w:rsid w:val="00A24F28"/>
    <w:rPr>
      <w:sz w:val="28"/>
    </w:rPr>
  </w:style>
  <w:style w:type="character" w:customStyle="1" w:styleId="170">
    <w:name w:val="Знак Знак17"/>
    <w:basedOn w:val="af4"/>
    <w:rsid w:val="00A24F28"/>
    <w:rPr>
      <w:b/>
      <w:bCs w:val="0"/>
      <w:sz w:val="22"/>
    </w:rPr>
  </w:style>
  <w:style w:type="character" w:customStyle="1" w:styleId="txt1201">
    <w:name w:val="txt_1201"/>
    <w:basedOn w:val="af4"/>
    <w:rsid w:val="00A24F28"/>
    <w:rPr>
      <w:sz w:val="29"/>
      <w:szCs w:val="29"/>
    </w:rPr>
  </w:style>
  <w:style w:type="character" w:customStyle="1" w:styleId="gdeobj">
    <w:name w:val="gdeobj"/>
    <w:basedOn w:val="af4"/>
    <w:rsid w:val="00A24F28"/>
  </w:style>
  <w:style w:type="character" w:customStyle="1" w:styleId="pmbu">
    <w:name w:val="pmbu"/>
    <w:basedOn w:val="af4"/>
    <w:rsid w:val="00A24F28"/>
  </w:style>
  <w:style w:type="character" w:customStyle="1" w:styleId="141">
    <w:name w:val="Стиль 14 пт полужирный"/>
    <w:basedOn w:val="af4"/>
    <w:rsid w:val="00A24F28"/>
    <w:rPr>
      <w:b/>
      <w:bCs/>
      <w:sz w:val="28"/>
    </w:rPr>
  </w:style>
  <w:style w:type="character" w:customStyle="1" w:styleId="142">
    <w:name w:val="Стиль 14 пт"/>
    <w:basedOn w:val="af4"/>
    <w:rsid w:val="00A24F28"/>
    <w:rPr>
      <w:rFonts w:ascii="Times New Roman" w:hAnsi="Times New Roman" w:cs="Times New Roman" w:hint="default"/>
      <w:sz w:val="28"/>
    </w:rPr>
  </w:style>
  <w:style w:type="character" w:customStyle="1" w:styleId="FontStyle11">
    <w:name w:val="Font Style11"/>
    <w:basedOn w:val="af4"/>
    <w:rsid w:val="00A24F28"/>
    <w:rPr>
      <w:rFonts w:ascii="Times New Roman" w:hAnsi="Times New Roman" w:cs="Times New Roman" w:hint="default"/>
      <w:b/>
      <w:bCs/>
      <w:sz w:val="24"/>
      <w:szCs w:val="24"/>
    </w:rPr>
  </w:style>
  <w:style w:type="character" w:customStyle="1" w:styleId="FontStyle13">
    <w:name w:val="Font Style13"/>
    <w:basedOn w:val="af4"/>
    <w:uiPriority w:val="99"/>
    <w:rsid w:val="00A24F28"/>
    <w:rPr>
      <w:rFonts w:ascii="MS Reference Sans Serif" w:hAnsi="MS Reference Sans Serif" w:cs="MS Reference Sans Serif" w:hint="default"/>
      <w:b/>
      <w:bCs/>
      <w:spacing w:val="-20"/>
      <w:sz w:val="16"/>
      <w:szCs w:val="16"/>
    </w:rPr>
  </w:style>
  <w:style w:type="character" w:customStyle="1" w:styleId="FontStyle14">
    <w:name w:val="Font Style14"/>
    <w:basedOn w:val="af4"/>
    <w:rsid w:val="00A24F28"/>
    <w:rPr>
      <w:rFonts w:ascii="MS Reference Sans Serif" w:hAnsi="MS Reference Sans Serif" w:cs="MS Reference Sans Serif" w:hint="default"/>
      <w:spacing w:val="-10"/>
      <w:sz w:val="16"/>
      <w:szCs w:val="16"/>
    </w:rPr>
  </w:style>
  <w:style w:type="character" w:customStyle="1" w:styleId="181">
    <w:name w:val="Знак Знак181"/>
    <w:basedOn w:val="af4"/>
    <w:locked/>
    <w:rsid w:val="00A24F28"/>
    <w:rPr>
      <w:rFonts w:ascii="Times New Roman" w:hAnsi="Times New Roman" w:cs="Times New Roman" w:hint="default"/>
      <w:sz w:val="24"/>
      <w:lang w:val="ru-RU" w:eastAsia="ru-RU" w:bidi="ar-SA"/>
    </w:rPr>
  </w:style>
  <w:style w:type="character" w:customStyle="1" w:styleId="122">
    <w:name w:val="Знак Знак12"/>
    <w:basedOn w:val="af4"/>
    <w:uiPriority w:val="99"/>
    <w:locked/>
    <w:rsid w:val="00A24F28"/>
    <w:rPr>
      <w:bCs/>
      <w:iCs/>
      <w:sz w:val="24"/>
      <w:szCs w:val="24"/>
      <w:lang w:val="ru-RU" w:eastAsia="ru-RU" w:bidi="ar-SA"/>
    </w:rPr>
  </w:style>
  <w:style w:type="character" w:customStyle="1" w:styleId="92">
    <w:name w:val="Знак Знак9"/>
    <w:basedOn w:val="af4"/>
    <w:locked/>
    <w:rsid w:val="00A24F28"/>
    <w:rPr>
      <w:b/>
      <w:bCs/>
      <w:sz w:val="24"/>
      <w:szCs w:val="24"/>
      <w:lang w:val="ru-RU" w:eastAsia="ru-RU" w:bidi="ar-SA"/>
    </w:rPr>
  </w:style>
  <w:style w:type="character" w:customStyle="1" w:styleId="811">
    <w:name w:val="Знак Знак81"/>
    <w:basedOn w:val="af4"/>
    <w:locked/>
    <w:rsid w:val="00A24F28"/>
    <w:rPr>
      <w:b/>
      <w:bCs/>
      <w:i/>
      <w:iCs/>
      <w:sz w:val="24"/>
      <w:szCs w:val="24"/>
      <w:lang w:val="ru-RU" w:eastAsia="ru-RU" w:bidi="ar-SA"/>
    </w:rPr>
  </w:style>
  <w:style w:type="character" w:customStyle="1" w:styleId="711">
    <w:name w:val="Знак Знак71"/>
    <w:basedOn w:val="af4"/>
    <w:locked/>
    <w:rsid w:val="00A24F28"/>
    <w:rPr>
      <w:b/>
      <w:bCs w:val="0"/>
      <w:sz w:val="22"/>
      <w:szCs w:val="22"/>
      <w:lang w:val="ru-RU" w:eastAsia="ru-RU" w:bidi="ar-SA"/>
    </w:rPr>
  </w:style>
  <w:style w:type="character" w:customStyle="1" w:styleId="610">
    <w:name w:val="Знак Знак61"/>
    <w:basedOn w:val="af4"/>
    <w:locked/>
    <w:rsid w:val="00A24F28"/>
    <w:rPr>
      <w:b/>
      <w:bCs w:val="0"/>
      <w:sz w:val="24"/>
      <w:szCs w:val="24"/>
      <w:u w:val="single"/>
      <w:lang w:val="ru-RU" w:eastAsia="ru-RU" w:bidi="ar-SA"/>
    </w:rPr>
  </w:style>
  <w:style w:type="character" w:customStyle="1" w:styleId="2ff4">
    <w:name w:val="Основной текст Знак2"/>
    <w:aliases w:val="Основной текст Знак Знак Знак Знак3,Основной текст Знак Знак Знак Знак Знак2"/>
    <w:basedOn w:val="af4"/>
    <w:rsid w:val="00A24F28"/>
    <w:rPr>
      <w:sz w:val="24"/>
      <w:szCs w:val="24"/>
    </w:rPr>
  </w:style>
  <w:style w:type="character" w:customStyle="1" w:styleId="Heading3Char">
    <w:name w:val="Heading 3 Char"/>
    <w:basedOn w:val="af4"/>
    <w:locked/>
    <w:rsid w:val="00A24F28"/>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Body Text Indent 2 Char3"/>
    <w:basedOn w:val="af4"/>
    <w:locked/>
    <w:rsid w:val="00A24F28"/>
    <w:rPr>
      <w:sz w:val="24"/>
      <w:szCs w:val="24"/>
      <w:lang w:val="ru-RU" w:eastAsia="ru-RU" w:bidi="ar-SA"/>
    </w:rPr>
  </w:style>
  <w:style w:type="table" w:customStyle="1" w:styleId="5b">
    <w:name w:val="Сетка таблицы5"/>
    <w:basedOn w:val="af5"/>
    <w:uiPriority w:val="39"/>
    <w:rsid w:val="00A24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
    <w:name w:val="Сетка таблицы11"/>
    <w:basedOn w:val="af5"/>
    <w:uiPriority w:val="39"/>
    <w:rsid w:val="00A24F28"/>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List Bullet 3"/>
    <w:basedOn w:val="af3"/>
    <w:uiPriority w:val="99"/>
    <w:unhideWhenUsed/>
    <w:qFormat/>
    <w:locked/>
    <w:rsid w:val="00A24F28"/>
    <w:pPr>
      <w:numPr>
        <w:numId w:val="21"/>
      </w:numPr>
      <w:tabs>
        <w:tab w:val="clear" w:pos="5103"/>
      </w:tabs>
      <w:spacing w:line="240" w:lineRule="auto"/>
      <w:contextualSpacing/>
      <w:jc w:val="left"/>
    </w:pPr>
    <w:rPr>
      <w:sz w:val="24"/>
      <w:szCs w:val="24"/>
    </w:rPr>
  </w:style>
  <w:style w:type="numbering" w:customStyle="1" w:styleId="144">
    <w:name w:val="Стиль многоуровневый 14 пт полужирный"/>
    <w:rsid w:val="00A24F28"/>
  </w:style>
  <w:style w:type="numbering" w:customStyle="1" w:styleId="ArticleSection">
    <w:name w:val="Article / Section"/>
    <w:rsid w:val="00A24F28"/>
  </w:style>
  <w:style w:type="paragraph" w:styleId="afffffffffb">
    <w:name w:val="Block Text"/>
    <w:basedOn w:val="af3"/>
    <w:unhideWhenUsed/>
    <w:qFormat/>
    <w:locked/>
    <w:rsid w:val="00A24F28"/>
    <w:pPr>
      <w:widowControl w:val="0"/>
      <w:shd w:val="clear" w:color="auto" w:fill="FFFFFF"/>
      <w:tabs>
        <w:tab w:val="clear" w:pos="5103"/>
      </w:tabs>
      <w:snapToGrid w:val="0"/>
      <w:spacing w:line="240" w:lineRule="auto"/>
      <w:ind w:left="14" w:right="36" w:firstLine="695"/>
    </w:pPr>
    <w:rPr>
      <w:color w:val="000000"/>
      <w:spacing w:val="-1"/>
      <w:sz w:val="24"/>
      <w:szCs w:val="20"/>
    </w:rPr>
  </w:style>
  <w:style w:type="paragraph" w:customStyle="1" w:styleId="vbmainwindow">
    <w:name w:val="vbmainwindow"/>
    <w:basedOn w:val="af3"/>
    <w:qFormat/>
    <w:rsid w:val="00A24F28"/>
    <w:pPr>
      <w:tabs>
        <w:tab w:val="clear" w:pos="5103"/>
      </w:tabs>
      <w:spacing w:before="100" w:beforeAutospacing="1" w:after="100" w:afterAutospacing="1" w:line="240" w:lineRule="auto"/>
      <w:ind w:firstLine="0"/>
      <w:jc w:val="left"/>
    </w:pPr>
    <w:rPr>
      <w:sz w:val="24"/>
      <w:szCs w:val="24"/>
    </w:rPr>
  </w:style>
  <w:style w:type="character" w:customStyle="1" w:styleId="affffff8">
    <w:name w:val="Основной Знак"/>
    <w:link w:val="affffff7"/>
    <w:uiPriority w:val="1"/>
    <w:rsid w:val="00A24F28"/>
    <w:rPr>
      <w:sz w:val="24"/>
      <w:szCs w:val="24"/>
    </w:rPr>
  </w:style>
  <w:style w:type="paragraph" w:customStyle="1" w:styleId="-b">
    <w:name w:val="Таблица - Текст с отступом слева"/>
    <w:basedOn w:val="af3"/>
    <w:link w:val="-c"/>
    <w:qFormat/>
    <w:rsid w:val="00A24F28"/>
    <w:pPr>
      <w:tabs>
        <w:tab w:val="clear" w:pos="5103"/>
      </w:tabs>
      <w:suppressAutoHyphens/>
      <w:spacing w:line="240" w:lineRule="auto"/>
      <w:ind w:left="340" w:firstLine="0"/>
      <w:jc w:val="left"/>
    </w:pPr>
    <w:rPr>
      <w:rFonts w:ascii="Arial" w:hAnsi="Arial" w:cs="Arial"/>
      <w:sz w:val="20"/>
      <w:szCs w:val="20"/>
    </w:rPr>
  </w:style>
  <w:style w:type="character" w:customStyle="1" w:styleId="-c">
    <w:name w:val="Таблица - Текст с отступом слева Знак"/>
    <w:link w:val="-b"/>
    <w:rsid w:val="00A24F28"/>
    <w:rPr>
      <w:rFonts w:ascii="Arial" w:hAnsi="Arial" w:cs="Arial"/>
    </w:rPr>
  </w:style>
  <w:style w:type="paragraph" w:styleId="afffffffffc">
    <w:name w:val="List Continue"/>
    <w:basedOn w:val="af3"/>
    <w:unhideWhenUsed/>
    <w:qFormat/>
    <w:locked/>
    <w:rsid w:val="00A24F28"/>
    <w:pPr>
      <w:tabs>
        <w:tab w:val="clear" w:pos="5103"/>
      </w:tabs>
      <w:spacing w:after="120" w:line="240" w:lineRule="auto"/>
      <w:ind w:left="283" w:firstLine="0"/>
      <w:contextualSpacing/>
      <w:jc w:val="left"/>
    </w:pPr>
    <w:rPr>
      <w:sz w:val="24"/>
      <w:szCs w:val="24"/>
    </w:rPr>
  </w:style>
  <w:style w:type="paragraph" w:customStyle="1" w:styleId="afffffffffd">
    <w:name w:val="для содержания"/>
    <w:basedOn w:val="af3"/>
    <w:uiPriority w:val="99"/>
    <w:qFormat/>
    <w:rsid w:val="00A24F28"/>
    <w:pPr>
      <w:tabs>
        <w:tab w:val="clear" w:pos="5103"/>
      </w:tabs>
      <w:overflowPunct w:val="0"/>
      <w:autoSpaceDE w:val="0"/>
      <w:autoSpaceDN w:val="0"/>
      <w:adjustRightInd w:val="0"/>
      <w:spacing w:before="40" w:after="20" w:line="240" w:lineRule="auto"/>
      <w:ind w:firstLine="0"/>
    </w:pPr>
    <w:rPr>
      <w:sz w:val="24"/>
      <w:szCs w:val="20"/>
    </w:rPr>
  </w:style>
  <w:style w:type="character" w:customStyle="1" w:styleId="1232">
    <w:name w:val="Список нумерованный 1)2)3) Знак Знак"/>
    <w:link w:val="1231"/>
    <w:uiPriority w:val="99"/>
    <w:locked/>
    <w:rsid w:val="00A24F28"/>
    <w:rPr>
      <w:sz w:val="24"/>
      <w:szCs w:val="24"/>
    </w:rPr>
  </w:style>
  <w:style w:type="paragraph" w:customStyle="1" w:styleId="1231">
    <w:name w:val="Список нумерованный 1)2)3)"/>
    <w:link w:val="1232"/>
    <w:uiPriority w:val="99"/>
    <w:qFormat/>
    <w:rsid w:val="00A24F28"/>
    <w:pPr>
      <w:numPr>
        <w:numId w:val="26"/>
      </w:numPr>
      <w:spacing w:line="360" w:lineRule="auto"/>
      <w:jc w:val="both"/>
    </w:pPr>
    <w:rPr>
      <w:sz w:val="24"/>
      <w:szCs w:val="24"/>
    </w:rPr>
  </w:style>
  <w:style w:type="character" w:customStyle="1" w:styleId="-50">
    <w:name w:val="Структура-Уровень 5 Знак"/>
    <w:link w:val="-51"/>
    <w:locked/>
    <w:rsid w:val="00A24F28"/>
    <w:rPr>
      <w:i/>
      <w:sz w:val="24"/>
      <w:szCs w:val="24"/>
    </w:rPr>
  </w:style>
  <w:style w:type="paragraph" w:customStyle="1" w:styleId="-51">
    <w:name w:val="Структура-Уровень 5"/>
    <w:basedOn w:val="af3"/>
    <w:link w:val="-50"/>
    <w:qFormat/>
    <w:rsid w:val="00A24F28"/>
    <w:pPr>
      <w:tabs>
        <w:tab w:val="clear" w:pos="5103"/>
      </w:tabs>
      <w:suppressAutoHyphens/>
      <w:spacing w:before="240"/>
      <w:ind w:firstLine="720"/>
      <w:jc w:val="left"/>
      <w:outlineLvl w:val="4"/>
    </w:pPr>
    <w:rPr>
      <w:i/>
      <w:sz w:val="24"/>
      <w:szCs w:val="24"/>
    </w:rPr>
  </w:style>
  <w:style w:type="paragraph" w:customStyle="1" w:styleId="-90">
    <w:name w:val="Таблица - Текст основной 9пт"/>
    <w:basedOn w:val="af3"/>
    <w:uiPriority w:val="99"/>
    <w:qFormat/>
    <w:rsid w:val="00A24F28"/>
    <w:pPr>
      <w:widowControl w:val="0"/>
      <w:tabs>
        <w:tab w:val="clear" w:pos="5103"/>
      </w:tabs>
      <w:spacing w:line="240" w:lineRule="auto"/>
      <w:ind w:firstLine="0"/>
      <w:jc w:val="left"/>
    </w:pPr>
    <w:rPr>
      <w:rFonts w:ascii="Arial" w:hAnsi="Arial" w:cs="Arial"/>
      <w:sz w:val="18"/>
      <w:szCs w:val="20"/>
    </w:rPr>
  </w:style>
  <w:style w:type="paragraph" w:customStyle="1" w:styleId="123">
    <w:name w:val="ТЗ_Список нумерованный 1.2.3."/>
    <w:basedOn w:val="af3"/>
    <w:uiPriority w:val="99"/>
    <w:qFormat/>
    <w:rsid w:val="00A24F28"/>
    <w:pPr>
      <w:numPr>
        <w:numId w:val="27"/>
      </w:numPr>
      <w:tabs>
        <w:tab w:val="clear" w:pos="5103"/>
        <w:tab w:val="left" w:pos="573"/>
      </w:tabs>
      <w:spacing w:before="120" w:line="240" w:lineRule="auto"/>
      <w:ind w:left="7" w:firstLine="283"/>
      <w:jc w:val="left"/>
    </w:pPr>
    <w:rPr>
      <w:sz w:val="24"/>
      <w:szCs w:val="20"/>
    </w:rPr>
  </w:style>
  <w:style w:type="paragraph" w:customStyle="1" w:styleId="afffffffffe">
    <w:name w:val="ТЗ_Список (маркеры в тексте)"/>
    <w:basedOn w:val="af3"/>
    <w:qFormat/>
    <w:rsid w:val="00A24F28"/>
    <w:pPr>
      <w:shd w:val="clear" w:color="auto" w:fill="FFFFFF"/>
      <w:tabs>
        <w:tab w:val="clear" w:pos="5103"/>
      </w:tabs>
      <w:autoSpaceDE w:val="0"/>
      <w:autoSpaceDN w:val="0"/>
      <w:adjustRightInd w:val="0"/>
      <w:spacing w:line="240" w:lineRule="auto"/>
      <w:ind w:left="771" w:hanging="198"/>
      <w:jc w:val="left"/>
    </w:pPr>
    <w:rPr>
      <w:color w:val="000000"/>
      <w:sz w:val="24"/>
      <w:szCs w:val="24"/>
    </w:rPr>
  </w:style>
  <w:style w:type="paragraph" w:customStyle="1" w:styleId="1ffff6">
    <w:name w:val="ТЗ_Основной 1"/>
    <w:basedOn w:val="af3"/>
    <w:qFormat/>
    <w:rsid w:val="00A24F28"/>
    <w:pPr>
      <w:tabs>
        <w:tab w:val="clear" w:pos="5103"/>
      </w:tabs>
      <w:suppressAutoHyphens/>
      <w:spacing w:line="240" w:lineRule="auto"/>
      <w:ind w:firstLine="350"/>
      <w:jc w:val="left"/>
    </w:pPr>
    <w:rPr>
      <w:sz w:val="24"/>
      <w:szCs w:val="24"/>
    </w:rPr>
  </w:style>
  <w:style w:type="paragraph" w:customStyle="1" w:styleId="s1">
    <w:name w:val="s_1"/>
    <w:basedOn w:val="af3"/>
    <w:qFormat/>
    <w:rsid w:val="00A24F28"/>
    <w:pPr>
      <w:tabs>
        <w:tab w:val="clear" w:pos="5103"/>
      </w:tabs>
      <w:spacing w:before="100" w:beforeAutospacing="1" w:after="100" w:afterAutospacing="1" w:line="240" w:lineRule="auto"/>
      <w:ind w:firstLine="0"/>
      <w:jc w:val="left"/>
    </w:pPr>
    <w:rPr>
      <w:sz w:val="24"/>
      <w:szCs w:val="24"/>
    </w:rPr>
  </w:style>
  <w:style w:type="character" w:customStyle="1" w:styleId="00">
    <w:name w:val="Заголовок 0 Знак"/>
    <w:link w:val="0"/>
    <w:uiPriority w:val="99"/>
    <w:locked/>
    <w:rsid w:val="00A24F28"/>
    <w:rPr>
      <w:b/>
      <w:bCs/>
      <w:sz w:val="28"/>
      <w:szCs w:val="28"/>
    </w:rPr>
  </w:style>
  <w:style w:type="character" w:customStyle="1" w:styleId="1ffff7">
    <w:name w:val="Верхний колонтитул 1 Знак"/>
    <w:basedOn w:val="af4"/>
    <w:link w:val="1ffff8"/>
    <w:uiPriority w:val="99"/>
    <w:locked/>
    <w:rsid w:val="00A24F28"/>
    <w:rPr>
      <w:i/>
      <w:sz w:val="14"/>
      <w:szCs w:val="18"/>
    </w:rPr>
  </w:style>
  <w:style w:type="paragraph" w:customStyle="1" w:styleId="1ffff8">
    <w:name w:val="Верхний колонтитул 1"/>
    <w:basedOn w:val="af3"/>
    <w:link w:val="1ffff7"/>
    <w:autoRedefine/>
    <w:uiPriority w:val="99"/>
    <w:qFormat/>
    <w:rsid w:val="00A24F28"/>
    <w:pPr>
      <w:tabs>
        <w:tab w:val="clear" w:pos="5103"/>
      </w:tabs>
      <w:suppressAutoHyphens/>
      <w:spacing w:line="240" w:lineRule="auto"/>
      <w:ind w:firstLine="0"/>
      <w:jc w:val="center"/>
    </w:pPr>
    <w:rPr>
      <w:i/>
      <w:sz w:val="14"/>
      <w:szCs w:val="18"/>
    </w:rPr>
  </w:style>
  <w:style w:type="paragraph" w:customStyle="1" w:styleId="-10">
    <w:name w:val="Таблица - Заголовок 1"/>
    <w:basedOn w:val="af3"/>
    <w:qFormat/>
    <w:rsid w:val="00A24F28"/>
    <w:pPr>
      <w:keepNext/>
      <w:tabs>
        <w:tab w:val="clear" w:pos="5103"/>
      </w:tabs>
      <w:overflowPunct w:val="0"/>
      <w:autoSpaceDE w:val="0"/>
      <w:autoSpaceDN w:val="0"/>
      <w:adjustRightInd w:val="0"/>
      <w:spacing w:line="240" w:lineRule="auto"/>
      <w:ind w:firstLine="0"/>
      <w:jc w:val="left"/>
    </w:pPr>
    <w:rPr>
      <w:rFonts w:ascii="Arial" w:hAnsi="Arial" w:cs="Arial"/>
      <w:b/>
      <w:caps/>
      <w:sz w:val="20"/>
      <w:szCs w:val="22"/>
    </w:rPr>
  </w:style>
  <w:style w:type="paragraph" w:customStyle="1" w:styleId="-22">
    <w:name w:val="Таблица - Заголовок 2"/>
    <w:basedOn w:val="af3"/>
    <w:qFormat/>
    <w:rsid w:val="00A24F28"/>
    <w:pPr>
      <w:keepNext/>
      <w:tabs>
        <w:tab w:val="clear" w:pos="5103"/>
      </w:tabs>
      <w:overflowPunct w:val="0"/>
      <w:autoSpaceDE w:val="0"/>
      <w:autoSpaceDN w:val="0"/>
      <w:adjustRightInd w:val="0"/>
      <w:spacing w:line="240" w:lineRule="auto"/>
      <w:ind w:firstLine="0"/>
      <w:jc w:val="left"/>
    </w:pPr>
    <w:rPr>
      <w:rFonts w:ascii="Arial" w:hAnsi="Arial" w:cs="Arial"/>
      <w:b/>
      <w:i/>
      <w:sz w:val="20"/>
      <w:szCs w:val="20"/>
    </w:rPr>
  </w:style>
  <w:style w:type="paragraph" w:customStyle="1" w:styleId="-31">
    <w:name w:val="Таблица - Заголовок 3"/>
    <w:basedOn w:val="-22"/>
    <w:uiPriority w:val="99"/>
    <w:qFormat/>
    <w:rsid w:val="00A24F28"/>
    <w:rPr>
      <w:b w:val="0"/>
    </w:rPr>
  </w:style>
  <w:style w:type="paragraph" w:customStyle="1" w:styleId="-11">
    <w:name w:val="Таблица -  Текст 1"/>
    <w:basedOn w:val="af3"/>
    <w:qFormat/>
    <w:rsid w:val="00A24F28"/>
    <w:pPr>
      <w:tabs>
        <w:tab w:val="clear" w:pos="5103"/>
      </w:tabs>
      <w:overflowPunct w:val="0"/>
      <w:autoSpaceDE w:val="0"/>
      <w:autoSpaceDN w:val="0"/>
      <w:adjustRightInd w:val="0"/>
      <w:spacing w:line="240" w:lineRule="auto"/>
      <w:ind w:firstLine="0"/>
      <w:jc w:val="left"/>
    </w:pPr>
    <w:rPr>
      <w:rFonts w:ascii="Arial" w:hAnsi="Arial" w:cs="Arial"/>
      <w:sz w:val="18"/>
      <w:szCs w:val="20"/>
    </w:rPr>
  </w:style>
  <w:style w:type="paragraph" w:customStyle="1" w:styleId="-23">
    <w:name w:val="Таблица -  Текст 2"/>
    <w:basedOn w:val="af3"/>
    <w:qFormat/>
    <w:rsid w:val="00A24F28"/>
    <w:pPr>
      <w:tabs>
        <w:tab w:val="clear" w:pos="5103"/>
      </w:tabs>
      <w:overflowPunct w:val="0"/>
      <w:autoSpaceDE w:val="0"/>
      <w:autoSpaceDN w:val="0"/>
      <w:adjustRightInd w:val="0"/>
      <w:spacing w:line="240" w:lineRule="auto"/>
      <w:ind w:left="340" w:firstLine="0"/>
      <w:jc w:val="left"/>
    </w:pPr>
    <w:rPr>
      <w:rFonts w:ascii="Arial" w:hAnsi="Arial" w:cs="Arial"/>
      <w:sz w:val="18"/>
      <w:szCs w:val="20"/>
    </w:rPr>
  </w:style>
  <w:style w:type="character" w:customStyle="1" w:styleId="-12">
    <w:name w:val="Приложение - Заголовок 1 Знак"/>
    <w:basedOn w:val="af4"/>
    <w:link w:val="-13"/>
    <w:locked/>
    <w:rsid w:val="00A24F28"/>
    <w:rPr>
      <w:rFonts w:ascii="Arial" w:hAnsi="Arial" w:cs="Arial"/>
      <w:b/>
      <w:bCs/>
      <w:kern w:val="32"/>
      <w:sz w:val="28"/>
      <w:szCs w:val="32"/>
    </w:rPr>
  </w:style>
  <w:style w:type="paragraph" w:customStyle="1" w:styleId="-13">
    <w:name w:val="Приложение - Заголовок 1"/>
    <w:basedOn w:val="af3"/>
    <w:link w:val="-12"/>
    <w:qFormat/>
    <w:rsid w:val="00A24F28"/>
    <w:pPr>
      <w:keepNext/>
      <w:pageBreakBefore/>
      <w:tabs>
        <w:tab w:val="clear" w:pos="5103"/>
      </w:tabs>
      <w:spacing w:before="120" w:after="240" w:line="240" w:lineRule="auto"/>
      <w:ind w:firstLine="0"/>
      <w:jc w:val="left"/>
      <w:outlineLvl w:val="0"/>
    </w:pPr>
    <w:rPr>
      <w:rFonts w:ascii="Arial" w:hAnsi="Arial" w:cs="Arial"/>
      <w:b/>
      <w:bCs/>
      <w:kern w:val="32"/>
      <w:szCs w:val="32"/>
    </w:rPr>
  </w:style>
  <w:style w:type="paragraph" w:customStyle="1" w:styleId="All1">
    <w:name w:val="All Заголовок 1"/>
    <w:basedOn w:val="af3"/>
    <w:next w:val="affff9"/>
    <w:uiPriority w:val="99"/>
    <w:qFormat/>
    <w:locked/>
    <w:rsid w:val="00A24F28"/>
    <w:pPr>
      <w:pageBreakBefore/>
      <w:tabs>
        <w:tab w:val="clear" w:pos="5103"/>
        <w:tab w:val="num" w:pos="360"/>
      </w:tabs>
      <w:spacing w:after="120" w:line="240" w:lineRule="auto"/>
      <w:ind w:left="1134" w:hanging="425"/>
      <w:jc w:val="left"/>
      <w:outlineLvl w:val="0"/>
    </w:pPr>
    <w:rPr>
      <w:rFonts w:ascii="Arial" w:hAnsi="Arial"/>
      <w:b/>
      <w:szCs w:val="24"/>
    </w:rPr>
  </w:style>
  <w:style w:type="paragraph" w:customStyle="1" w:styleId="affffffffff">
    <w:name w:val="Презентация_Название"/>
    <w:basedOn w:val="afff0"/>
    <w:uiPriority w:val="99"/>
    <w:rsid w:val="00A24F28"/>
    <w:pPr>
      <w:tabs>
        <w:tab w:val="clear" w:pos="5103"/>
      </w:tabs>
      <w:spacing w:before="2400" w:after="100" w:afterAutospacing="1"/>
    </w:pPr>
    <w:rPr>
      <w:rFonts w:ascii="Verdana" w:hAnsi="Verdana"/>
      <w:bCs/>
      <w:color w:val="365F91" w:themeColor="accent1" w:themeShade="BF"/>
      <w:sz w:val="96"/>
      <w:szCs w:val="24"/>
      <w:u w:val="single"/>
    </w:rPr>
  </w:style>
  <w:style w:type="paragraph" w:customStyle="1" w:styleId="affffffffff0">
    <w:name w:val="Презентация_Таблица_Шапка"/>
    <w:basedOn w:val="af3"/>
    <w:uiPriority w:val="99"/>
    <w:qFormat/>
    <w:rsid w:val="00A24F28"/>
    <w:pPr>
      <w:tabs>
        <w:tab w:val="clear" w:pos="5103"/>
      </w:tabs>
      <w:spacing w:line="240" w:lineRule="auto"/>
      <w:ind w:firstLine="0"/>
      <w:jc w:val="center"/>
    </w:pPr>
    <w:rPr>
      <w:rFonts w:ascii="Arial" w:hAnsi="Arial"/>
      <w:b/>
      <w:bCs/>
      <w:sz w:val="24"/>
      <w:szCs w:val="20"/>
    </w:rPr>
  </w:style>
  <w:style w:type="character" w:customStyle="1" w:styleId="affffffffff1">
    <w:name w:val="Презентация_Верхний_Колонтитул Знак"/>
    <w:basedOn w:val="af4"/>
    <w:link w:val="affffffffff2"/>
    <w:locked/>
    <w:rsid w:val="00A24F28"/>
    <w:rPr>
      <w:rFonts w:ascii="Verdana" w:hAnsi="Verdana" w:cs="Arial"/>
      <w:b/>
      <w:caps/>
      <w:color w:val="365F91" w:themeColor="accent1" w:themeShade="BF"/>
      <w:sz w:val="24"/>
      <w:lang w:val="en-US"/>
    </w:rPr>
  </w:style>
  <w:style w:type="paragraph" w:customStyle="1" w:styleId="affffffffff2">
    <w:name w:val="Презентация_Верхний_Колонтитул"/>
    <w:basedOn w:val="af3"/>
    <w:link w:val="affffffffff1"/>
    <w:qFormat/>
    <w:rsid w:val="00A24F28"/>
    <w:pPr>
      <w:pageBreakBefore/>
      <w:tabs>
        <w:tab w:val="clear" w:pos="5103"/>
      </w:tabs>
      <w:spacing w:after="60" w:line="240" w:lineRule="auto"/>
      <w:ind w:firstLine="0"/>
      <w:jc w:val="center"/>
    </w:pPr>
    <w:rPr>
      <w:rFonts w:ascii="Verdana" w:hAnsi="Verdana" w:cs="Arial"/>
      <w:b/>
      <w:caps/>
      <w:color w:val="365F91" w:themeColor="accent1" w:themeShade="BF"/>
      <w:sz w:val="24"/>
      <w:szCs w:val="20"/>
      <w:lang w:val="en-US"/>
    </w:rPr>
  </w:style>
  <w:style w:type="character" w:customStyle="1" w:styleId="1ffff9">
    <w:name w:val="Презентация_Заголовок_1 Знак"/>
    <w:basedOn w:val="affffffffff1"/>
    <w:link w:val="1ffffa"/>
    <w:locked/>
    <w:rsid w:val="00A24F28"/>
    <w:rPr>
      <w:rFonts w:ascii="Verdana" w:hAnsi="Verdana" w:cs="Arial"/>
      <w:b/>
      <w:caps/>
      <w:color w:val="365F91" w:themeColor="accent1" w:themeShade="BF"/>
      <w:sz w:val="32"/>
      <w:szCs w:val="56"/>
      <w:lang w:val="en-US"/>
    </w:rPr>
  </w:style>
  <w:style w:type="paragraph" w:customStyle="1" w:styleId="1ffffa">
    <w:name w:val="Презентация_Заголовок_1"/>
    <w:basedOn w:val="af3"/>
    <w:link w:val="1ffff9"/>
    <w:qFormat/>
    <w:rsid w:val="00A24F28"/>
    <w:pPr>
      <w:tabs>
        <w:tab w:val="clear" w:pos="5103"/>
      </w:tabs>
      <w:spacing w:before="120" w:after="120" w:line="240" w:lineRule="auto"/>
      <w:ind w:firstLine="0"/>
      <w:jc w:val="center"/>
    </w:pPr>
    <w:rPr>
      <w:rFonts w:ascii="Verdana" w:hAnsi="Verdana" w:cs="Arial"/>
      <w:b/>
      <w:caps/>
      <w:color w:val="365F91" w:themeColor="accent1" w:themeShade="BF"/>
      <w:sz w:val="32"/>
      <w:szCs w:val="56"/>
      <w:lang w:val="en-US"/>
    </w:rPr>
  </w:style>
  <w:style w:type="character" w:customStyle="1" w:styleId="affffffffff3">
    <w:name w:val="Презентация_Таблица_Основной Знак"/>
    <w:basedOn w:val="af4"/>
    <w:link w:val="affffffffff4"/>
    <w:locked/>
    <w:rsid w:val="00A24F28"/>
    <w:rPr>
      <w:rFonts w:ascii="Arial" w:hAnsi="Arial" w:cs="Arial"/>
      <w:sz w:val="24"/>
      <w:szCs w:val="24"/>
    </w:rPr>
  </w:style>
  <w:style w:type="paragraph" w:customStyle="1" w:styleId="affffffffff4">
    <w:name w:val="Презентация_Таблица_Основной"/>
    <w:basedOn w:val="af3"/>
    <w:link w:val="affffffffff3"/>
    <w:qFormat/>
    <w:rsid w:val="00A24F28"/>
    <w:pPr>
      <w:tabs>
        <w:tab w:val="clear" w:pos="5103"/>
      </w:tabs>
      <w:spacing w:line="240" w:lineRule="auto"/>
      <w:ind w:firstLine="0"/>
      <w:jc w:val="left"/>
    </w:pPr>
    <w:rPr>
      <w:rFonts w:ascii="Arial" w:hAnsi="Arial" w:cs="Arial"/>
      <w:sz w:val="24"/>
      <w:szCs w:val="24"/>
    </w:rPr>
  </w:style>
  <w:style w:type="paragraph" w:customStyle="1" w:styleId="1ffffb">
    <w:name w:val="Презентация.Заголовок 1"/>
    <w:basedOn w:val="af3"/>
    <w:uiPriority w:val="99"/>
    <w:qFormat/>
    <w:rsid w:val="00A24F28"/>
    <w:pPr>
      <w:tabs>
        <w:tab w:val="clear" w:pos="5103"/>
      </w:tabs>
      <w:overflowPunct w:val="0"/>
      <w:autoSpaceDE w:val="0"/>
      <w:autoSpaceDN w:val="0"/>
      <w:adjustRightInd w:val="0"/>
      <w:spacing w:after="120" w:line="240" w:lineRule="auto"/>
      <w:ind w:firstLine="0"/>
      <w:jc w:val="center"/>
    </w:pPr>
    <w:rPr>
      <w:rFonts w:ascii="Verdana" w:hAnsi="Verdana" w:cs="Arial"/>
      <w:b/>
      <w:caps/>
      <w:color w:val="365F91" w:themeColor="accent1" w:themeShade="BF"/>
      <w:sz w:val="32"/>
    </w:rPr>
  </w:style>
  <w:style w:type="character" w:customStyle="1" w:styleId="1ffffc">
    <w:name w:val="Р_Оглавление 1 Знак"/>
    <w:basedOn w:val="affffa"/>
    <w:link w:val="1ffffd"/>
    <w:locked/>
    <w:rsid w:val="00A24F28"/>
    <w:rPr>
      <w:b/>
      <w:noProof/>
      <w:sz w:val="24"/>
      <w:szCs w:val="24"/>
    </w:rPr>
  </w:style>
  <w:style w:type="paragraph" w:customStyle="1" w:styleId="1ffffd">
    <w:name w:val="Р_Оглавление 1"/>
    <w:basedOn w:val="affff9"/>
    <w:link w:val="1ffffc"/>
    <w:qFormat/>
    <w:rsid w:val="00A24F28"/>
    <w:pPr>
      <w:tabs>
        <w:tab w:val="clear" w:pos="5103"/>
        <w:tab w:val="left" w:pos="426"/>
        <w:tab w:val="right" w:leader="dot" w:pos="9639"/>
      </w:tabs>
      <w:suppressAutoHyphens/>
      <w:spacing w:after="0" w:line="312" w:lineRule="auto"/>
      <w:ind w:left="426" w:hanging="426"/>
      <w:jc w:val="left"/>
    </w:pPr>
    <w:rPr>
      <w:b/>
      <w:noProof/>
      <w:sz w:val="24"/>
      <w:szCs w:val="24"/>
    </w:rPr>
  </w:style>
  <w:style w:type="character" w:customStyle="1" w:styleId="2ff5">
    <w:name w:val="Р_Оглавление 2 Знак"/>
    <w:basedOn w:val="affffa"/>
    <w:link w:val="2ff6"/>
    <w:locked/>
    <w:rsid w:val="00A24F28"/>
    <w:rPr>
      <w:noProof/>
      <w:sz w:val="24"/>
      <w:szCs w:val="24"/>
    </w:rPr>
  </w:style>
  <w:style w:type="paragraph" w:customStyle="1" w:styleId="2ff6">
    <w:name w:val="Р_Оглавление 2"/>
    <w:basedOn w:val="affff9"/>
    <w:link w:val="2ff5"/>
    <w:qFormat/>
    <w:rsid w:val="00A24F28"/>
    <w:pPr>
      <w:tabs>
        <w:tab w:val="clear" w:pos="5103"/>
        <w:tab w:val="left" w:pos="993"/>
        <w:tab w:val="right" w:leader="dot" w:pos="9639"/>
      </w:tabs>
      <w:suppressAutoHyphens/>
      <w:spacing w:after="0" w:line="312" w:lineRule="auto"/>
      <w:ind w:left="993" w:hanging="567"/>
    </w:pPr>
    <w:rPr>
      <w:noProof/>
      <w:sz w:val="24"/>
      <w:szCs w:val="24"/>
    </w:rPr>
  </w:style>
  <w:style w:type="paragraph" w:customStyle="1" w:styleId="-91">
    <w:name w:val="Таблица - Текст центр 9пт"/>
    <w:basedOn w:val="-8"/>
    <w:qFormat/>
    <w:rsid w:val="00A24F28"/>
    <w:pPr>
      <w:autoSpaceDN/>
    </w:pPr>
  </w:style>
  <w:style w:type="paragraph" w:customStyle="1" w:styleId="-24">
    <w:name w:val="Таблица - Числа справа 2"/>
    <w:basedOn w:val="-7"/>
    <w:uiPriority w:val="99"/>
    <w:qFormat/>
    <w:rsid w:val="00A24F28"/>
    <w:pPr>
      <w:autoSpaceDN/>
      <w:ind w:right="113"/>
    </w:pPr>
  </w:style>
  <w:style w:type="character" w:customStyle="1" w:styleId="2ff7">
    <w:name w:val="Приложение 2 Подзаголовок Знак"/>
    <w:basedOn w:val="af4"/>
    <w:link w:val="2ff8"/>
    <w:locked/>
    <w:rsid w:val="00A24F28"/>
    <w:rPr>
      <w:b/>
      <w:noProof/>
      <w:snapToGrid w:val="0"/>
      <w:sz w:val="24"/>
    </w:rPr>
  </w:style>
  <w:style w:type="paragraph" w:customStyle="1" w:styleId="2ff8">
    <w:name w:val="Приложение 2 Подзаголовок"/>
    <w:basedOn w:val="aff7"/>
    <w:link w:val="2ff7"/>
    <w:qFormat/>
    <w:rsid w:val="00A24F28"/>
    <w:pPr>
      <w:keepNext/>
      <w:keepLines w:val="0"/>
      <w:widowControl w:val="0"/>
      <w:tabs>
        <w:tab w:val="clear" w:pos="5103"/>
      </w:tabs>
      <w:snapToGrid w:val="0"/>
      <w:spacing w:before="240" w:after="120" w:line="240" w:lineRule="auto"/>
      <w:ind w:firstLine="0"/>
      <w:jc w:val="left"/>
    </w:pPr>
    <w:rPr>
      <w:rFonts w:eastAsia="Times New Roman"/>
      <w:b/>
      <w:bCs w:val="0"/>
      <w:noProof/>
      <w:snapToGrid w:val="0"/>
      <w:position w:val="0"/>
      <w:sz w:val="24"/>
    </w:rPr>
  </w:style>
  <w:style w:type="character" w:customStyle="1" w:styleId="-25">
    <w:name w:val="Таблица - Текст с отступом слева 2 Знак"/>
    <w:basedOn w:val="af4"/>
    <w:link w:val="-26"/>
    <w:locked/>
    <w:rsid w:val="00A24F28"/>
    <w:rPr>
      <w:sz w:val="24"/>
      <w:szCs w:val="24"/>
    </w:rPr>
  </w:style>
  <w:style w:type="paragraph" w:customStyle="1" w:styleId="-26">
    <w:name w:val="Таблица - Текст с отступом слева 2"/>
    <w:basedOn w:val="af3"/>
    <w:link w:val="-25"/>
    <w:qFormat/>
    <w:rsid w:val="00A24F28"/>
    <w:pPr>
      <w:tabs>
        <w:tab w:val="clear" w:pos="5103"/>
      </w:tabs>
      <w:spacing w:line="240" w:lineRule="auto"/>
      <w:ind w:left="708" w:firstLine="0"/>
      <w:jc w:val="left"/>
    </w:pPr>
    <w:rPr>
      <w:sz w:val="24"/>
      <w:szCs w:val="24"/>
    </w:rPr>
  </w:style>
  <w:style w:type="character" w:customStyle="1" w:styleId="-d">
    <w:name w:val="Приложение - Подзаголовок Знак"/>
    <w:basedOn w:val="af4"/>
    <w:link w:val="-e"/>
    <w:locked/>
    <w:rsid w:val="00A24F28"/>
    <w:rPr>
      <w:rFonts w:ascii="Arial" w:hAnsi="Arial"/>
      <w:b/>
      <w:sz w:val="24"/>
      <w:szCs w:val="24"/>
    </w:rPr>
  </w:style>
  <w:style w:type="paragraph" w:customStyle="1" w:styleId="-e">
    <w:name w:val="Приложение - Подзаголовок"/>
    <w:basedOn w:val="af3"/>
    <w:link w:val="-d"/>
    <w:qFormat/>
    <w:rsid w:val="00A24F28"/>
    <w:pPr>
      <w:tabs>
        <w:tab w:val="clear" w:pos="5103"/>
      </w:tabs>
      <w:spacing w:before="240" w:after="120" w:line="240" w:lineRule="auto"/>
      <w:ind w:firstLine="0"/>
      <w:jc w:val="left"/>
    </w:pPr>
    <w:rPr>
      <w:rFonts w:ascii="Arial" w:hAnsi="Arial"/>
      <w:b/>
      <w:sz w:val="24"/>
      <w:szCs w:val="24"/>
    </w:rPr>
  </w:style>
  <w:style w:type="paragraph" w:customStyle="1" w:styleId="-14">
    <w:name w:val="Таблица - Текст 1"/>
    <w:basedOn w:val="af3"/>
    <w:qFormat/>
    <w:rsid w:val="00A24F28"/>
    <w:pPr>
      <w:tabs>
        <w:tab w:val="clear" w:pos="5103"/>
      </w:tabs>
      <w:overflowPunct w:val="0"/>
      <w:autoSpaceDE w:val="0"/>
      <w:autoSpaceDN w:val="0"/>
      <w:adjustRightInd w:val="0"/>
      <w:spacing w:line="240" w:lineRule="auto"/>
      <w:ind w:firstLine="0"/>
      <w:jc w:val="left"/>
    </w:pPr>
    <w:rPr>
      <w:rFonts w:ascii="Arial" w:hAnsi="Arial" w:cs="Arial"/>
      <w:sz w:val="18"/>
      <w:szCs w:val="20"/>
    </w:rPr>
  </w:style>
  <w:style w:type="paragraph" w:customStyle="1" w:styleId="-27">
    <w:name w:val="Таблица - Текст 2"/>
    <w:basedOn w:val="af3"/>
    <w:qFormat/>
    <w:rsid w:val="00A24F28"/>
    <w:pPr>
      <w:tabs>
        <w:tab w:val="clear" w:pos="5103"/>
      </w:tabs>
      <w:overflowPunct w:val="0"/>
      <w:autoSpaceDE w:val="0"/>
      <w:autoSpaceDN w:val="0"/>
      <w:adjustRightInd w:val="0"/>
      <w:spacing w:line="240" w:lineRule="auto"/>
      <w:ind w:left="284" w:firstLine="0"/>
      <w:jc w:val="left"/>
    </w:pPr>
    <w:rPr>
      <w:rFonts w:ascii="Arial" w:hAnsi="Arial" w:cs="Arial"/>
      <w:sz w:val="18"/>
      <w:szCs w:val="20"/>
    </w:rPr>
  </w:style>
  <w:style w:type="paragraph" w:customStyle="1" w:styleId="-f">
    <w:name w:val="Таблица - ЗаголовокРаздела"/>
    <w:basedOn w:val="af3"/>
    <w:qFormat/>
    <w:rsid w:val="00A24F28"/>
    <w:pPr>
      <w:keepNext/>
      <w:tabs>
        <w:tab w:val="clear" w:pos="5103"/>
      </w:tabs>
      <w:overflowPunct w:val="0"/>
      <w:autoSpaceDE w:val="0"/>
      <w:autoSpaceDN w:val="0"/>
      <w:adjustRightInd w:val="0"/>
      <w:spacing w:line="240" w:lineRule="auto"/>
      <w:ind w:firstLine="0"/>
      <w:jc w:val="left"/>
    </w:pPr>
    <w:rPr>
      <w:rFonts w:ascii="Arial" w:hAnsi="Arial" w:cs="Arial"/>
      <w:b/>
      <w:caps/>
      <w:sz w:val="20"/>
      <w:szCs w:val="22"/>
    </w:rPr>
  </w:style>
  <w:style w:type="paragraph" w:customStyle="1" w:styleId="-32">
    <w:name w:val="Таблица - Текст 3"/>
    <w:basedOn w:val="af3"/>
    <w:qFormat/>
    <w:rsid w:val="00A24F28"/>
    <w:pPr>
      <w:tabs>
        <w:tab w:val="clear" w:pos="5103"/>
      </w:tabs>
      <w:overflowPunct w:val="0"/>
      <w:autoSpaceDE w:val="0"/>
      <w:autoSpaceDN w:val="0"/>
      <w:adjustRightInd w:val="0"/>
      <w:spacing w:line="240" w:lineRule="auto"/>
      <w:ind w:left="567" w:firstLine="0"/>
      <w:jc w:val="left"/>
    </w:pPr>
    <w:rPr>
      <w:rFonts w:ascii="Arial" w:hAnsi="Arial" w:cs="Arial"/>
      <w:sz w:val="18"/>
      <w:szCs w:val="20"/>
    </w:rPr>
  </w:style>
  <w:style w:type="paragraph" w:customStyle="1" w:styleId="-f0">
    <w:name w:val="Таблица - Числа выравнены на точку"/>
    <w:basedOn w:val="-2"/>
    <w:uiPriority w:val="99"/>
    <w:qFormat/>
    <w:rsid w:val="00A24F28"/>
    <w:pPr>
      <w:tabs>
        <w:tab w:val="decimal" w:pos="1134"/>
      </w:tabs>
      <w:overflowPunct w:val="0"/>
      <w:autoSpaceDE w:val="0"/>
      <w:autoSpaceDN w:val="0"/>
      <w:adjustRightInd w:val="0"/>
    </w:pPr>
    <w:rPr>
      <w:rFonts w:cs="Arial"/>
    </w:rPr>
  </w:style>
  <w:style w:type="paragraph" w:customStyle="1" w:styleId="-120">
    <w:name w:val="Таблица - Числа выравнены на точку 12пт"/>
    <w:basedOn w:val="-f0"/>
    <w:uiPriority w:val="99"/>
    <w:qFormat/>
    <w:rsid w:val="00A24F28"/>
    <w:rPr>
      <w:color w:val="365F91" w:themeColor="accent1" w:themeShade="BF"/>
      <w:sz w:val="24"/>
      <w:szCs w:val="24"/>
      <w:lang w:eastAsia="en-US"/>
    </w:rPr>
  </w:style>
  <w:style w:type="character" w:customStyle="1" w:styleId="docaccesstitle">
    <w:name w:val="docaccess_title"/>
    <w:basedOn w:val="af4"/>
    <w:rsid w:val="00A24F28"/>
  </w:style>
  <w:style w:type="character" w:customStyle="1" w:styleId="321">
    <w:name w:val="Заголовок 3 Знак2"/>
    <w:basedOn w:val="af4"/>
    <w:rsid w:val="00A24F28"/>
    <w:rPr>
      <w:rFonts w:asciiTheme="majorHAnsi" w:eastAsiaTheme="majorEastAsia" w:hAnsiTheme="majorHAnsi" w:cstheme="majorBidi" w:hint="default"/>
      <w:b/>
      <w:bCs/>
      <w:color w:val="4F81BD" w:themeColor="accent1"/>
      <w:sz w:val="24"/>
      <w:szCs w:val="24"/>
    </w:rPr>
  </w:style>
  <w:style w:type="paragraph" w:customStyle="1" w:styleId="affffffffff5">
    <w:name w:val="Презентация_Этап_Работы"/>
    <w:basedOn w:val="af3"/>
    <w:link w:val="affffffffff6"/>
    <w:qFormat/>
    <w:rsid w:val="00A24F28"/>
    <w:pPr>
      <w:tabs>
        <w:tab w:val="clear" w:pos="5103"/>
      </w:tabs>
      <w:spacing w:line="240" w:lineRule="auto"/>
      <w:ind w:firstLine="0"/>
      <w:jc w:val="left"/>
    </w:pPr>
    <w:rPr>
      <w:rFonts w:ascii="Verdana" w:hAnsi="Verdana" w:cs="Arial"/>
      <w:color w:val="365F91" w:themeColor="accent1" w:themeShade="BF"/>
      <w:sz w:val="24"/>
      <w:szCs w:val="24"/>
      <w:lang w:val="en-US"/>
    </w:rPr>
  </w:style>
  <w:style w:type="character" w:customStyle="1" w:styleId="affffffffff6">
    <w:name w:val="Презентация_Этап_Работы Знак"/>
    <w:basedOn w:val="1ffff9"/>
    <w:link w:val="affffffffff5"/>
    <w:locked/>
    <w:rsid w:val="00A24F28"/>
    <w:rPr>
      <w:rFonts w:ascii="Verdana" w:hAnsi="Verdana" w:cs="Arial"/>
      <w:b w:val="0"/>
      <w:caps w:val="0"/>
      <w:color w:val="365F91" w:themeColor="accent1" w:themeShade="BF"/>
      <w:sz w:val="24"/>
      <w:szCs w:val="24"/>
      <w:lang w:val="en-US"/>
    </w:rPr>
  </w:style>
  <w:style w:type="table" w:customStyle="1" w:styleId="-110">
    <w:name w:val="Светлая заливка - Акцент 11"/>
    <w:basedOn w:val="af5"/>
    <w:uiPriority w:val="60"/>
    <w:rsid w:val="00A24F28"/>
    <w:rPr>
      <w:rFonts w:ascii="Calibri" w:hAnsi="Calibri"/>
      <w:color w:val="365F91" w:themeColor="accent1" w:themeShade="BF"/>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3fc">
    <w:name w:val="Знак Знак3 Знак Знак Знак Знак"/>
    <w:basedOn w:val="af3"/>
    <w:next w:val="25"/>
    <w:autoRedefine/>
    <w:qFormat/>
    <w:rsid w:val="00A24F28"/>
    <w:pPr>
      <w:tabs>
        <w:tab w:val="clear" w:pos="5103"/>
      </w:tabs>
      <w:spacing w:after="160" w:line="240" w:lineRule="exact"/>
      <w:ind w:firstLine="0"/>
      <w:jc w:val="right"/>
    </w:pPr>
    <w:rPr>
      <w:noProof/>
      <w:sz w:val="24"/>
      <w:szCs w:val="24"/>
      <w:lang w:val="en-US" w:eastAsia="en-US"/>
    </w:rPr>
  </w:style>
  <w:style w:type="character" w:customStyle="1" w:styleId="-6">
    <w:name w:val="Таблица - Шапка Знак"/>
    <w:link w:val="-5"/>
    <w:uiPriority w:val="99"/>
    <w:rsid w:val="00A24F28"/>
    <w:rPr>
      <w:rFonts w:ascii="Arial" w:hAnsi="Arial" w:cs="Arial"/>
      <w:b/>
      <w:bCs/>
      <w:sz w:val="18"/>
    </w:rPr>
  </w:style>
  <w:style w:type="paragraph" w:customStyle="1" w:styleId="-TR9">
    <w:name w:val="Таблица - TR9 центр"/>
    <w:basedOn w:val="af3"/>
    <w:qFormat/>
    <w:rsid w:val="00A24F28"/>
    <w:pPr>
      <w:widowControl w:val="0"/>
      <w:tabs>
        <w:tab w:val="clear" w:pos="5103"/>
      </w:tabs>
      <w:autoSpaceDE w:val="0"/>
      <w:autoSpaceDN w:val="0"/>
      <w:adjustRightInd w:val="0"/>
      <w:spacing w:line="240" w:lineRule="auto"/>
      <w:ind w:firstLine="0"/>
      <w:jc w:val="center"/>
    </w:pPr>
    <w:rPr>
      <w:sz w:val="18"/>
      <w:szCs w:val="20"/>
    </w:rPr>
  </w:style>
  <w:style w:type="paragraph" w:customStyle="1" w:styleId="-TR90">
    <w:name w:val="Таблица - TR9 слева"/>
    <w:basedOn w:val="af3"/>
    <w:qFormat/>
    <w:rsid w:val="00A24F28"/>
    <w:pPr>
      <w:widowControl w:val="0"/>
      <w:tabs>
        <w:tab w:val="clear" w:pos="5103"/>
      </w:tabs>
      <w:autoSpaceDE w:val="0"/>
      <w:autoSpaceDN w:val="0"/>
      <w:adjustRightInd w:val="0"/>
      <w:spacing w:line="240" w:lineRule="auto"/>
      <w:ind w:firstLine="0"/>
      <w:jc w:val="left"/>
    </w:pPr>
    <w:rPr>
      <w:color w:val="000000"/>
      <w:sz w:val="18"/>
      <w:szCs w:val="20"/>
    </w:rPr>
  </w:style>
  <w:style w:type="paragraph" w:customStyle="1" w:styleId="240">
    <w:name w:val="Основной текст с отступом 24"/>
    <w:basedOn w:val="af3"/>
    <w:qFormat/>
    <w:rsid w:val="00A24F28"/>
    <w:pPr>
      <w:tabs>
        <w:tab w:val="clear" w:pos="5103"/>
      </w:tabs>
      <w:overflowPunct w:val="0"/>
      <w:autoSpaceDE w:val="0"/>
      <w:autoSpaceDN w:val="0"/>
      <w:adjustRightInd w:val="0"/>
      <w:spacing w:before="120" w:line="240" w:lineRule="auto"/>
    </w:pPr>
    <w:rPr>
      <w:sz w:val="24"/>
      <w:szCs w:val="20"/>
    </w:rPr>
  </w:style>
  <w:style w:type="paragraph" w:customStyle="1" w:styleId="affffffffff7">
    <w:name w:val="# ОСНОВНОЙ ТЕКСТ ТАБЛИЦЫ"/>
    <w:basedOn w:val="afffffffff6"/>
    <w:qFormat/>
    <w:rsid w:val="00A24F28"/>
    <w:pPr>
      <w:spacing w:before="0" w:after="0" w:line="240" w:lineRule="auto"/>
      <w:ind w:firstLine="0"/>
      <w:jc w:val="center"/>
    </w:pPr>
    <w:rPr>
      <w:sz w:val="20"/>
    </w:rPr>
  </w:style>
  <w:style w:type="paragraph" w:customStyle="1" w:styleId="20">
    <w:name w:val="ТЗ_Список_Маркированный 2"/>
    <w:basedOn w:val="16"/>
    <w:qFormat/>
    <w:rsid w:val="00A24F28"/>
    <w:pPr>
      <w:numPr>
        <w:ilvl w:val="1"/>
      </w:numPr>
      <w:ind w:left="1081"/>
    </w:pPr>
  </w:style>
  <w:style w:type="paragraph" w:customStyle="1" w:styleId="16">
    <w:name w:val="ТЗ_Список маркированный 1"/>
    <w:basedOn w:val="af3"/>
    <w:qFormat/>
    <w:rsid w:val="00A24F28"/>
    <w:pPr>
      <w:numPr>
        <w:numId w:val="28"/>
      </w:numPr>
      <w:shd w:val="clear" w:color="auto" w:fill="FFFFFF"/>
      <w:tabs>
        <w:tab w:val="clear" w:pos="5103"/>
      </w:tabs>
      <w:autoSpaceDE w:val="0"/>
      <w:autoSpaceDN w:val="0"/>
      <w:adjustRightInd w:val="0"/>
      <w:spacing w:line="240" w:lineRule="auto"/>
      <w:ind w:left="715" w:hanging="283"/>
      <w:jc w:val="left"/>
    </w:pPr>
    <w:rPr>
      <w:color w:val="000000"/>
      <w:sz w:val="24"/>
      <w:szCs w:val="24"/>
    </w:rPr>
  </w:style>
  <w:style w:type="paragraph" w:customStyle="1" w:styleId="affffffffff8">
    <w:name w:val="Формула"/>
    <w:basedOn w:val="affffff7"/>
    <w:link w:val="affffffffff9"/>
    <w:qFormat/>
    <w:rsid w:val="00A24F28"/>
    <w:pPr>
      <w:tabs>
        <w:tab w:val="left" w:pos="4926"/>
      </w:tabs>
      <w:autoSpaceDN/>
      <w:spacing w:before="240" w:after="120" w:line="240" w:lineRule="auto"/>
      <w:ind w:firstLine="0"/>
      <w:jc w:val="center"/>
    </w:pPr>
    <w:rPr>
      <w:i/>
    </w:rPr>
  </w:style>
  <w:style w:type="paragraph" w:customStyle="1" w:styleId="affffffffffa">
    <w:name w:val="Формула_параметры"/>
    <w:basedOn w:val="aff2"/>
    <w:link w:val="affffffffffb"/>
    <w:qFormat/>
    <w:rsid w:val="00A24F28"/>
    <w:pPr>
      <w:tabs>
        <w:tab w:val="clear" w:pos="5103"/>
        <w:tab w:val="right" w:pos="1560"/>
        <w:tab w:val="left" w:pos="1701"/>
        <w:tab w:val="left" w:pos="1985"/>
      </w:tabs>
      <w:spacing w:line="288" w:lineRule="auto"/>
      <w:ind w:left="709" w:firstLine="0"/>
      <w:jc w:val="left"/>
    </w:pPr>
    <w:rPr>
      <w:sz w:val="24"/>
      <w:szCs w:val="24"/>
    </w:rPr>
  </w:style>
  <w:style w:type="character" w:customStyle="1" w:styleId="affffffffff9">
    <w:name w:val="Формула Знак"/>
    <w:basedOn w:val="affffff8"/>
    <w:link w:val="affffffffff8"/>
    <w:rsid w:val="00A24F28"/>
    <w:rPr>
      <w:i/>
      <w:sz w:val="24"/>
      <w:szCs w:val="24"/>
    </w:rPr>
  </w:style>
  <w:style w:type="character" w:customStyle="1" w:styleId="affffffffffb">
    <w:name w:val="Формула_параметры Знак"/>
    <w:basedOn w:val="aff3"/>
    <w:link w:val="affffffffffa"/>
    <w:rsid w:val="00A24F28"/>
    <w:rPr>
      <w:sz w:val="24"/>
      <w:szCs w:val="24"/>
    </w:rPr>
  </w:style>
  <w:style w:type="paragraph" w:customStyle="1" w:styleId="-f1">
    <w:name w:val="Таблица - Шапка слева"/>
    <w:basedOn w:val="-5"/>
    <w:qFormat/>
    <w:rsid w:val="00A24F28"/>
    <w:pPr>
      <w:keepNext/>
      <w:overflowPunct w:val="0"/>
      <w:autoSpaceDE w:val="0"/>
      <w:adjustRightInd w:val="0"/>
      <w:jc w:val="left"/>
    </w:pPr>
    <w:rPr>
      <w:bCs w:val="0"/>
      <w:sz w:val="20"/>
    </w:rPr>
  </w:style>
  <w:style w:type="paragraph" w:customStyle="1" w:styleId="headertext">
    <w:name w:val="headertext"/>
    <w:basedOn w:val="af3"/>
    <w:qFormat/>
    <w:rsid w:val="00A24F28"/>
    <w:pPr>
      <w:tabs>
        <w:tab w:val="clear" w:pos="5103"/>
      </w:tabs>
      <w:spacing w:before="100" w:beforeAutospacing="1" w:after="100" w:afterAutospacing="1" w:line="240" w:lineRule="auto"/>
      <w:ind w:firstLine="0"/>
      <w:jc w:val="left"/>
    </w:pPr>
    <w:rPr>
      <w:sz w:val="24"/>
      <w:szCs w:val="24"/>
    </w:rPr>
  </w:style>
  <w:style w:type="character" w:customStyle="1" w:styleId="1ffffe">
    <w:name w:val="Стиль1 Знак"/>
    <w:basedOn w:val="af4"/>
    <w:rsid w:val="00A24F28"/>
    <w:rPr>
      <w:rFonts w:ascii="Times New Roman" w:eastAsia="Times New Roman" w:hAnsi="Times New Roman" w:cs="Times New Roman"/>
      <w:sz w:val="24"/>
      <w:szCs w:val="20"/>
      <w:lang w:eastAsia="ru-RU"/>
    </w:rPr>
  </w:style>
  <w:style w:type="paragraph" w:customStyle="1" w:styleId="241">
    <w:name w:val="Основной текст 24"/>
    <w:basedOn w:val="af3"/>
    <w:uiPriority w:val="99"/>
    <w:qFormat/>
    <w:rsid w:val="00A24F28"/>
    <w:pPr>
      <w:tabs>
        <w:tab w:val="clear" w:pos="5103"/>
      </w:tabs>
      <w:overflowPunct w:val="0"/>
      <w:autoSpaceDE w:val="0"/>
      <w:autoSpaceDN w:val="0"/>
      <w:adjustRightInd w:val="0"/>
      <w:spacing w:before="120" w:line="240" w:lineRule="auto"/>
      <w:textAlignment w:val="baseline"/>
    </w:pPr>
    <w:rPr>
      <w:szCs w:val="20"/>
    </w:rPr>
  </w:style>
  <w:style w:type="paragraph" w:customStyle="1" w:styleId="250">
    <w:name w:val="Основной текст с отступом 25"/>
    <w:basedOn w:val="af3"/>
    <w:qFormat/>
    <w:rsid w:val="00A24F28"/>
    <w:pPr>
      <w:tabs>
        <w:tab w:val="clear" w:pos="5103"/>
      </w:tabs>
      <w:overflowPunct w:val="0"/>
      <w:autoSpaceDE w:val="0"/>
      <w:autoSpaceDN w:val="0"/>
      <w:adjustRightInd w:val="0"/>
      <w:spacing w:before="240" w:line="240" w:lineRule="auto"/>
      <w:ind w:firstLine="567"/>
      <w:textAlignment w:val="baseline"/>
    </w:pPr>
    <w:rPr>
      <w:szCs w:val="20"/>
    </w:rPr>
  </w:style>
  <w:style w:type="paragraph" w:customStyle="1" w:styleId="3fd">
    <w:name w:val="Текст3"/>
    <w:basedOn w:val="af3"/>
    <w:uiPriority w:val="99"/>
    <w:qFormat/>
    <w:rsid w:val="00A24F28"/>
    <w:pPr>
      <w:tabs>
        <w:tab w:val="clear" w:pos="5103"/>
      </w:tabs>
      <w:spacing w:line="240" w:lineRule="auto"/>
    </w:pPr>
    <w:rPr>
      <w:sz w:val="24"/>
      <w:szCs w:val="20"/>
    </w:rPr>
  </w:style>
  <w:style w:type="paragraph" w:styleId="2ff9">
    <w:name w:val="List Bullet 2"/>
    <w:basedOn w:val="af3"/>
    <w:uiPriority w:val="99"/>
    <w:qFormat/>
    <w:locked/>
    <w:rsid w:val="00A24F28"/>
    <w:pPr>
      <w:tabs>
        <w:tab w:val="clear" w:pos="5103"/>
      </w:tabs>
      <w:overflowPunct w:val="0"/>
      <w:autoSpaceDE w:val="0"/>
      <w:autoSpaceDN w:val="0"/>
      <w:adjustRightInd w:val="0"/>
      <w:spacing w:line="240" w:lineRule="auto"/>
      <w:ind w:left="566" w:hanging="283"/>
      <w:jc w:val="left"/>
    </w:pPr>
    <w:rPr>
      <w:sz w:val="20"/>
      <w:szCs w:val="20"/>
    </w:rPr>
  </w:style>
  <w:style w:type="paragraph" w:styleId="affffffffffc">
    <w:name w:val="List"/>
    <w:basedOn w:val="af3"/>
    <w:link w:val="affffffffffd"/>
    <w:uiPriority w:val="99"/>
    <w:qFormat/>
    <w:rsid w:val="00A24F28"/>
    <w:pPr>
      <w:tabs>
        <w:tab w:val="clear" w:pos="5103"/>
      </w:tabs>
      <w:spacing w:line="240" w:lineRule="auto"/>
      <w:ind w:left="283" w:hanging="283"/>
      <w:jc w:val="left"/>
    </w:pPr>
    <w:rPr>
      <w:sz w:val="20"/>
      <w:szCs w:val="20"/>
    </w:rPr>
  </w:style>
  <w:style w:type="paragraph" w:customStyle="1" w:styleId="332">
    <w:name w:val="Основной текст 33"/>
    <w:basedOn w:val="af3"/>
    <w:qFormat/>
    <w:rsid w:val="00A24F28"/>
    <w:pPr>
      <w:tabs>
        <w:tab w:val="clear" w:pos="5103"/>
      </w:tabs>
      <w:spacing w:line="240" w:lineRule="auto"/>
      <w:ind w:firstLine="0"/>
      <w:jc w:val="center"/>
    </w:pPr>
    <w:rPr>
      <w:sz w:val="20"/>
      <w:szCs w:val="20"/>
    </w:rPr>
  </w:style>
  <w:style w:type="paragraph" w:customStyle="1" w:styleId="322">
    <w:name w:val="Основной текст с отступом 32"/>
    <w:basedOn w:val="af3"/>
    <w:qFormat/>
    <w:rsid w:val="00A24F28"/>
    <w:pPr>
      <w:tabs>
        <w:tab w:val="clear" w:pos="5103"/>
      </w:tabs>
      <w:spacing w:line="240" w:lineRule="auto"/>
      <w:ind w:left="855" w:firstLine="0"/>
    </w:pPr>
    <w:rPr>
      <w:szCs w:val="20"/>
    </w:rPr>
  </w:style>
  <w:style w:type="paragraph" w:customStyle="1" w:styleId="5c">
    <w:name w:val="Обычный5"/>
    <w:qFormat/>
    <w:rsid w:val="00A24F28"/>
  </w:style>
  <w:style w:type="paragraph" w:styleId="3fe">
    <w:name w:val="List 3"/>
    <w:basedOn w:val="af3"/>
    <w:locked/>
    <w:rsid w:val="00A24F28"/>
    <w:pPr>
      <w:tabs>
        <w:tab w:val="clear" w:pos="5103"/>
      </w:tabs>
      <w:overflowPunct w:val="0"/>
      <w:autoSpaceDE w:val="0"/>
      <w:autoSpaceDN w:val="0"/>
      <w:adjustRightInd w:val="0"/>
      <w:spacing w:line="240" w:lineRule="auto"/>
      <w:ind w:left="849" w:hanging="283"/>
      <w:jc w:val="left"/>
    </w:pPr>
    <w:rPr>
      <w:sz w:val="24"/>
      <w:szCs w:val="20"/>
    </w:rPr>
  </w:style>
  <w:style w:type="paragraph" w:styleId="2ffa">
    <w:name w:val="List Continue 2"/>
    <w:basedOn w:val="af3"/>
    <w:qFormat/>
    <w:locked/>
    <w:rsid w:val="00A24F28"/>
    <w:pPr>
      <w:tabs>
        <w:tab w:val="clear" w:pos="5103"/>
      </w:tabs>
      <w:overflowPunct w:val="0"/>
      <w:autoSpaceDE w:val="0"/>
      <w:autoSpaceDN w:val="0"/>
      <w:adjustRightInd w:val="0"/>
      <w:spacing w:after="120" w:line="240" w:lineRule="auto"/>
      <w:ind w:left="720" w:firstLine="0"/>
      <w:contextualSpacing/>
      <w:jc w:val="left"/>
    </w:pPr>
    <w:rPr>
      <w:sz w:val="24"/>
      <w:szCs w:val="20"/>
    </w:rPr>
  </w:style>
  <w:style w:type="character" w:customStyle="1" w:styleId="CharChar">
    <w:name w:val="Основной текст Знак Знак Знак Знак Char Char"/>
    <w:rsid w:val="00A24F28"/>
    <w:rPr>
      <w:sz w:val="24"/>
      <w:lang w:val="ru-RU" w:eastAsia="ru-RU" w:bidi="ar-SA"/>
    </w:rPr>
  </w:style>
  <w:style w:type="character" w:customStyle="1" w:styleId="212pt10">
    <w:name w:val="Заголовок 2 + 12 pt Знак Знак Знак1"/>
    <w:rsid w:val="00A24F28"/>
    <w:rPr>
      <w:b/>
      <w:bCs/>
      <w:sz w:val="24"/>
      <w:lang w:val="ru-RU" w:eastAsia="ru-RU" w:bidi="ar-SA"/>
    </w:rPr>
  </w:style>
  <w:style w:type="character" w:customStyle="1" w:styleId="CharChar0">
    <w:name w:val="Основной текст Знак Знак Знак Char Char"/>
    <w:rsid w:val="00A24F28"/>
    <w:rPr>
      <w:sz w:val="24"/>
      <w:lang w:val="ru-RU" w:eastAsia="ru-RU" w:bidi="ar-SA"/>
    </w:rPr>
  </w:style>
  <w:style w:type="table" w:customStyle="1" w:styleId="Calendar3">
    <w:name w:val="Calendar 3"/>
    <w:basedOn w:val="af5"/>
    <w:rsid w:val="00A24F28"/>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character" w:customStyle="1" w:styleId="1fffff">
    <w:name w:val="Знак Знак Знак Знак Знак Знак Знак Знак Знак Знак Знак Знак Знак Знак Знак Знак Знак Знак Знак Знак Знак Знак Знак1"/>
    <w:locked/>
    <w:rsid w:val="00A24F28"/>
    <w:rPr>
      <w:rFonts w:ascii="Arial" w:hAnsi="Arial" w:cs="Arial"/>
      <w:b/>
      <w:bCs/>
      <w:sz w:val="26"/>
      <w:szCs w:val="26"/>
      <w:lang w:val="ru-RU" w:eastAsia="ru-RU" w:bidi="ar-SA"/>
    </w:rPr>
  </w:style>
  <w:style w:type="paragraph" w:customStyle="1" w:styleId="2ffb">
    <w:name w:val="Обычный (веб)2"/>
    <w:basedOn w:val="af3"/>
    <w:qFormat/>
    <w:rsid w:val="00A24F28"/>
    <w:pPr>
      <w:tabs>
        <w:tab w:val="clear" w:pos="5103"/>
      </w:tabs>
      <w:overflowPunct w:val="0"/>
      <w:autoSpaceDE w:val="0"/>
      <w:autoSpaceDN w:val="0"/>
      <w:adjustRightInd w:val="0"/>
      <w:spacing w:before="100" w:after="100" w:line="240" w:lineRule="auto"/>
      <w:ind w:firstLine="0"/>
      <w:jc w:val="left"/>
    </w:pPr>
    <w:rPr>
      <w:color w:val="000000"/>
      <w:sz w:val="24"/>
      <w:szCs w:val="20"/>
    </w:rPr>
  </w:style>
  <w:style w:type="paragraph" w:styleId="2ffc">
    <w:name w:val="index 2"/>
    <w:basedOn w:val="af3"/>
    <w:next w:val="af3"/>
    <w:autoRedefine/>
    <w:uiPriority w:val="99"/>
    <w:locked/>
    <w:rsid w:val="00A24F28"/>
    <w:pPr>
      <w:widowControl w:val="0"/>
      <w:tabs>
        <w:tab w:val="clear" w:pos="5103"/>
      </w:tabs>
      <w:autoSpaceDE w:val="0"/>
      <w:autoSpaceDN w:val="0"/>
      <w:adjustRightInd w:val="0"/>
      <w:spacing w:line="240" w:lineRule="auto"/>
      <w:ind w:left="400" w:hanging="200"/>
      <w:jc w:val="left"/>
    </w:pPr>
    <w:rPr>
      <w:sz w:val="20"/>
      <w:szCs w:val="20"/>
    </w:rPr>
  </w:style>
  <w:style w:type="paragraph" w:customStyle="1" w:styleId="msonormalcxspmiddle">
    <w:name w:val="msonormalcxspmiddle"/>
    <w:basedOn w:val="af3"/>
    <w:qFormat/>
    <w:rsid w:val="00A24F28"/>
    <w:pPr>
      <w:tabs>
        <w:tab w:val="clear" w:pos="5103"/>
      </w:tabs>
      <w:spacing w:before="100" w:beforeAutospacing="1" w:after="100" w:afterAutospacing="1" w:line="240" w:lineRule="auto"/>
      <w:ind w:firstLine="0"/>
      <w:jc w:val="left"/>
    </w:pPr>
    <w:rPr>
      <w:sz w:val="24"/>
      <w:szCs w:val="24"/>
    </w:rPr>
  </w:style>
  <w:style w:type="character" w:customStyle="1" w:styleId="affffffffffe">
    <w:name w:val="Знак Знак Знак Знак Знак Знак Знак Знак Знак Знак Знак Знак Знак Знак Знак Знак Знак Знак Знак Знак Знак Знак Знак"/>
    <w:locked/>
    <w:rsid w:val="00A24F28"/>
    <w:rPr>
      <w:rFonts w:ascii="Arial" w:hAnsi="Arial" w:cs="Arial"/>
      <w:b/>
      <w:bCs/>
      <w:sz w:val="26"/>
      <w:szCs w:val="26"/>
      <w:lang w:val="ru-RU" w:eastAsia="ru-RU" w:bidi="ar-SA"/>
    </w:rPr>
  </w:style>
  <w:style w:type="paragraph" w:customStyle="1" w:styleId="5d">
    <w:name w:val="Знак Знак Знак5"/>
    <w:basedOn w:val="af3"/>
    <w:qFormat/>
    <w:rsid w:val="00A24F28"/>
    <w:pPr>
      <w:tabs>
        <w:tab w:val="clear" w:pos="5103"/>
      </w:tabs>
      <w:spacing w:before="100" w:beforeAutospacing="1" w:after="100" w:afterAutospacing="1" w:line="240" w:lineRule="auto"/>
      <w:ind w:firstLine="0"/>
      <w:jc w:val="left"/>
    </w:pPr>
    <w:rPr>
      <w:rFonts w:ascii="Tahoma" w:hAnsi="Tahoma" w:cs="Tahoma"/>
      <w:sz w:val="20"/>
      <w:szCs w:val="20"/>
      <w:lang w:val="en-US" w:eastAsia="en-US"/>
    </w:rPr>
  </w:style>
  <w:style w:type="paragraph" w:customStyle="1" w:styleId="afffffffffff">
    <w:name w:val="Внутри таблицы"/>
    <w:basedOn w:val="af3"/>
    <w:link w:val="afffffffffff0"/>
    <w:qFormat/>
    <w:rsid w:val="00A24F28"/>
    <w:pPr>
      <w:tabs>
        <w:tab w:val="clear" w:pos="5103"/>
      </w:tabs>
      <w:spacing w:line="240" w:lineRule="auto"/>
      <w:ind w:firstLine="0"/>
    </w:pPr>
    <w:rPr>
      <w:color w:val="000000"/>
      <w:sz w:val="24"/>
      <w:szCs w:val="24"/>
    </w:rPr>
  </w:style>
  <w:style w:type="character" w:customStyle="1" w:styleId="afffffffffff0">
    <w:name w:val="Внутри таблицы Знак"/>
    <w:basedOn w:val="af4"/>
    <w:link w:val="afffffffffff"/>
    <w:rsid w:val="00A24F28"/>
    <w:rPr>
      <w:color w:val="000000"/>
      <w:sz w:val="24"/>
      <w:szCs w:val="24"/>
    </w:rPr>
  </w:style>
  <w:style w:type="character" w:customStyle="1" w:styleId="style4">
    <w:name w:val="style4"/>
    <w:basedOn w:val="af4"/>
    <w:rsid w:val="00A24F28"/>
  </w:style>
  <w:style w:type="paragraph" w:customStyle="1" w:styleId="0505">
    <w:name w:val="Стиль Основной текст + полужирный Слева:  05 см Справа:  05 см..."/>
    <w:basedOn w:val="affff9"/>
    <w:qFormat/>
    <w:rsid w:val="00A24F28"/>
    <w:pPr>
      <w:widowControl w:val="0"/>
      <w:shd w:val="clear" w:color="auto" w:fill="FFFFFF"/>
      <w:tabs>
        <w:tab w:val="clear" w:pos="5103"/>
      </w:tabs>
      <w:autoSpaceDE w:val="0"/>
      <w:autoSpaceDN w:val="0"/>
      <w:adjustRightInd w:val="0"/>
      <w:spacing w:before="120" w:line="240" w:lineRule="auto"/>
      <w:ind w:left="284" w:right="285" w:firstLine="0"/>
      <w:jc w:val="center"/>
    </w:pPr>
    <w:rPr>
      <w:b/>
      <w:bCs/>
      <w:color w:val="000000"/>
      <w:sz w:val="24"/>
      <w:szCs w:val="20"/>
    </w:rPr>
  </w:style>
  <w:style w:type="numbering" w:customStyle="1" w:styleId="1fffff0">
    <w:name w:val="Нет списка1"/>
    <w:next w:val="af6"/>
    <w:uiPriority w:val="99"/>
    <w:semiHidden/>
    <w:unhideWhenUsed/>
    <w:rsid w:val="00A24F28"/>
  </w:style>
  <w:style w:type="character" w:customStyle="1" w:styleId="FontStyle369">
    <w:name w:val="Font Style369"/>
    <w:basedOn w:val="af4"/>
    <w:rsid w:val="00A24F28"/>
    <w:rPr>
      <w:rFonts w:ascii="Times New Roman" w:hAnsi="Times New Roman" w:cs="Times New Roman"/>
      <w:b/>
      <w:bCs/>
      <w:spacing w:val="-10"/>
      <w:sz w:val="22"/>
      <w:szCs w:val="22"/>
    </w:rPr>
  </w:style>
  <w:style w:type="paragraph" w:styleId="4f0">
    <w:name w:val="List 4"/>
    <w:basedOn w:val="af3"/>
    <w:locked/>
    <w:rsid w:val="00A24F28"/>
    <w:pPr>
      <w:tabs>
        <w:tab w:val="clear" w:pos="5103"/>
      </w:tabs>
      <w:overflowPunct w:val="0"/>
      <w:autoSpaceDE w:val="0"/>
      <w:autoSpaceDN w:val="0"/>
      <w:adjustRightInd w:val="0"/>
      <w:spacing w:line="240" w:lineRule="auto"/>
      <w:ind w:left="1132" w:hanging="283"/>
      <w:jc w:val="left"/>
    </w:pPr>
    <w:rPr>
      <w:sz w:val="24"/>
      <w:szCs w:val="20"/>
    </w:rPr>
  </w:style>
  <w:style w:type="paragraph" w:styleId="3ff">
    <w:name w:val="List Continue 3"/>
    <w:basedOn w:val="af3"/>
    <w:qFormat/>
    <w:locked/>
    <w:rsid w:val="00A24F28"/>
    <w:pPr>
      <w:tabs>
        <w:tab w:val="clear" w:pos="5103"/>
      </w:tabs>
      <w:overflowPunct w:val="0"/>
      <w:autoSpaceDE w:val="0"/>
      <w:autoSpaceDN w:val="0"/>
      <w:adjustRightInd w:val="0"/>
      <w:spacing w:after="120" w:line="240" w:lineRule="auto"/>
      <w:ind w:left="849" w:firstLine="0"/>
      <w:jc w:val="left"/>
    </w:pPr>
    <w:rPr>
      <w:sz w:val="24"/>
      <w:szCs w:val="20"/>
    </w:rPr>
  </w:style>
  <w:style w:type="character" w:customStyle="1" w:styleId="ConsPlusNormal0">
    <w:name w:val="ConsPlusNormal Знак"/>
    <w:link w:val="ConsPlusNormal"/>
    <w:qFormat/>
    <w:locked/>
    <w:rsid w:val="00A24F28"/>
    <w:rPr>
      <w:rFonts w:ascii="Arial" w:hAnsi="Arial" w:cs="Arial"/>
    </w:rPr>
  </w:style>
  <w:style w:type="paragraph" w:customStyle="1" w:styleId="afffffffffff1">
    <w:name w:val="ТЗ_Том_Название"/>
    <w:basedOn w:val="af3"/>
    <w:qFormat/>
    <w:rsid w:val="00A24F28"/>
    <w:pPr>
      <w:keepNext/>
      <w:tabs>
        <w:tab w:val="clear" w:pos="5103"/>
        <w:tab w:val="left" w:pos="912"/>
      </w:tabs>
      <w:suppressAutoHyphens/>
      <w:spacing w:before="120" w:after="60" w:line="240" w:lineRule="auto"/>
      <w:ind w:left="386" w:firstLine="0"/>
      <w:jc w:val="left"/>
    </w:pPr>
    <w:rPr>
      <w:b/>
      <w:i/>
      <w:sz w:val="24"/>
      <w:szCs w:val="24"/>
    </w:rPr>
  </w:style>
  <w:style w:type="paragraph" w:customStyle="1" w:styleId="Level1">
    <w:name w:val="##Level1"/>
    <w:basedOn w:val="afff0"/>
    <w:qFormat/>
    <w:rsid w:val="00A24F28"/>
    <w:pPr>
      <w:tabs>
        <w:tab w:val="clear" w:pos="5103"/>
      </w:tabs>
      <w:spacing w:after="240"/>
      <w:ind w:right="-79"/>
      <w:outlineLvl w:val="0"/>
    </w:pPr>
    <w:rPr>
      <w:rFonts w:asciiTheme="majorHAnsi" w:eastAsiaTheme="majorEastAsia" w:hAnsiTheme="majorHAnsi"/>
      <w:b/>
      <w:bCs/>
      <w:kern w:val="28"/>
      <w:sz w:val="26"/>
      <w:szCs w:val="26"/>
    </w:rPr>
  </w:style>
  <w:style w:type="paragraph" w:customStyle="1" w:styleId="Osnovnoy">
    <w:name w:val="##Osnovnoy"/>
    <w:basedOn w:val="afff0"/>
    <w:qFormat/>
    <w:rsid w:val="00A24F28"/>
    <w:pPr>
      <w:tabs>
        <w:tab w:val="clear" w:pos="5103"/>
      </w:tabs>
      <w:ind w:right="-79" w:firstLine="720"/>
      <w:jc w:val="both"/>
    </w:pPr>
    <w:rPr>
      <w:rFonts w:eastAsiaTheme="majorEastAsia"/>
      <w:bCs/>
      <w:kern w:val="28"/>
      <w:sz w:val="24"/>
      <w:szCs w:val="32"/>
    </w:rPr>
  </w:style>
  <w:style w:type="paragraph" w:customStyle="1" w:styleId="Level2">
    <w:name w:val="##Level2"/>
    <w:basedOn w:val="affff9"/>
    <w:qFormat/>
    <w:rsid w:val="00A24F28"/>
    <w:pPr>
      <w:tabs>
        <w:tab w:val="clear" w:pos="5103"/>
      </w:tabs>
      <w:suppressAutoHyphens/>
      <w:spacing w:before="240" w:after="240" w:line="240" w:lineRule="auto"/>
      <w:jc w:val="center"/>
      <w:outlineLvl w:val="1"/>
    </w:pPr>
    <w:rPr>
      <w:rFonts w:asciiTheme="majorHAnsi" w:hAnsiTheme="majorHAnsi"/>
      <w:b/>
      <w:sz w:val="24"/>
      <w:szCs w:val="24"/>
    </w:rPr>
  </w:style>
  <w:style w:type="paragraph" w:customStyle="1" w:styleId="Normal0">
    <w:name w:val="[Normal]"/>
    <w:uiPriority w:val="99"/>
    <w:qFormat/>
    <w:rsid w:val="00A24F28"/>
    <w:pPr>
      <w:widowControl w:val="0"/>
      <w:autoSpaceDE w:val="0"/>
      <w:autoSpaceDN w:val="0"/>
      <w:adjustRightInd w:val="0"/>
    </w:pPr>
    <w:rPr>
      <w:rFonts w:ascii="Arial" w:hAnsi="Arial" w:cs="Arial"/>
      <w:sz w:val="24"/>
      <w:szCs w:val="24"/>
    </w:rPr>
  </w:style>
  <w:style w:type="character" w:customStyle="1" w:styleId="editsection">
    <w:name w:val="editsection"/>
    <w:basedOn w:val="af4"/>
    <w:rsid w:val="00A24F28"/>
    <w:rPr>
      <w:rFonts w:cs="Times New Roman"/>
    </w:rPr>
  </w:style>
  <w:style w:type="character" w:customStyle="1" w:styleId="apple-style-span">
    <w:name w:val="apple-style-span"/>
    <w:basedOn w:val="af4"/>
    <w:qFormat/>
    <w:rsid w:val="00A24F28"/>
    <w:rPr>
      <w:rFonts w:cs="Times New Roman"/>
    </w:rPr>
  </w:style>
  <w:style w:type="paragraph" w:customStyle="1" w:styleId="Char11">
    <w:name w:val="Char11"/>
    <w:basedOn w:val="af3"/>
    <w:uiPriority w:val="99"/>
    <w:qFormat/>
    <w:rsid w:val="00A24F28"/>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paragraph" w:customStyle="1" w:styleId="1fffff1">
    <w:name w:val="1 Знак Знак Знак"/>
    <w:basedOn w:val="af3"/>
    <w:uiPriority w:val="99"/>
    <w:qFormat/>
    <w:rsid w:val="00A24F28"/>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paragraph" w:customStyle="1" w:styleId="11f0">
    <w:name w:val="Обычный11"/>
    <w:qFormat/>
    <w:rsid w:val="00A24F28"/>
  </w:style>
  <w:style w:type="character" w:customStyle="1" w:styleId="1f9">
    <w:name w:val="Основной текст 1 Знак"/>
    <w:link w:val="1f8"/>
    <w:uiPriority w:val="99"/>
    <w:locked/>
    <w:rsid w:val="00A24F28"/>
    <w:rPr>
      <w:sz w:val="24"/>
      <w:szCs w:val="24"/>
    </w:rPr>
  </w:style>
  <w:style w:type="paragraph" w:styleId="afffffffffff2">
    <w:name w:val="table of figures"/>
    <w:basedOn w:val="af3"/>
    <w:next w:val="af3"/>
    <w:uiPriority w:val="99"/>
    <w:locked/>
    <w:rsid w:val="00A24F28"/>
    <w:pPr>
      <w:tabs>
        <w:tab w:val="clear" w:pos="5103"/>
      </w:tabs>
      <w:spacing w:line="240" w:lineRule="auto"/>
      <w:ind w:firstLine="0"/>
      <w:jc w:val="left"/>
    </w:pPr>
    <w:rPr>
      <w:sz w:val="24"/>
      <w:szCs w:val="24"/>
    </w:rPr>
  </w:style>
  <w:style w:type="paragraph" w:customStyle="1" w:styleId="000">
    <w:name w:val="Стиль Заголовок 0 + Первая строка:  0 см"/>
    <w:basedOn w:val="0"/>
    <w:uiPriority w:val="99"/>
    <w:qFormat/>
    <w:rsid w:val="00A24F28"/>
    <w:pPr>
      <w:pageBreakBefore/>
      <w:autoSpaceDN/>
      <w:spacing w:before="3600" w:after="240"/>
      <w:outlineLvl w:val="9"/>
    </w:pPr>
    <w:rPr>
      <w:bCs w:val="0"/>
      <w:caps/>
      <w:kern w:val="32"/>
      <w:sz w:val="24"/>
      <w:szCs w:val="20"/>
    </w:rPr>
  </w:style>
  <w:style w:type="paragraph" w:customStyle="1" w:styleId="-f2">
    <w:name w:val="Таблица - Раздел"/>
    <w:basedOn w:val="-5"/>
    <w:uiPriority w:val="99"/>
    <w:qFormat/>
    <w:rsid w:val="00A24F28"/>
    <w:pPr>
      <w:autoSpaceDN/>
    </w:pPr>
    <w:rPr>
      <w:sz w:val="24"/>
      <w:szCs w:val="24"/>
    </w:rPr>
  </w:style>
  <w:style w:type="paragraph" w:customStyle="1" w:styleId="124">
    <w:name w:val="Сноска 12"/>
    <w:basedOn w:val="1f8"/>
    <w:uiPriority w:val="99"/>
    <w:qFormat/>
    <w:rsid w:val="00A24F28"/>
    <w:rPr>
      <w:bCs/>
    </w:rPr>
  </w:style>
  <w:style w:type="paragraph" w:customStyle="1" w:styleId="0woNewPage">
    <w:name w:val="Заголовок 0 w/o NewPage"/>
    <w:link w:val="0woNewPage0"/>
    <w:uiPriority w:val="99"/>
    <w:qFormat/>
    <w:rsid w:val="00A24F28"/>
    <w:pPr>
      <w:spacing w:before="600" w:after="240"/>
      <w:jc w:val="center"/>
    </w:pPr>
    <w:rPr>
      <w:b/>
      <w:bCs/>
      <w:caps/>
      <w:kern w:val="32"/>
      <w:sz w:val="24"/>
      <w:szCs w:val="28"/>
    </w:rPr>
  </w:style>
  <w:style w:type="character" w:customStyle="1" w:styleId="0woNewPage0">
    <w:name w:val="Заголовок 0 w/o NewPage Знак"/>
    <w:link w:val="0woNewPage"/>
    <w:uiPriority w:val="99"/>
    <w:locked/>
    <w:rsid w:val="00A24F28"/>
    <w:rPr>
      <w:b/>
      <w:bCs/>
      <w:caps/>
      <w:kern w:val="32"/>
      <w:sz w:val="24"/>
      <w:szCs w:val="28"/>
    </w:rPr>
  </w:style>
  <w:style w:type="paragraph" w:customStyle="1" w:styleId="afffffffffff3">
    <w:name w:val="Утверждение"/>
    <w:basedOn w:val="af3"/>
    <w:link w:val="afffffffffff4"/>
    <w:uiPriority w:val="99"/>
    <w:qFormat/>
    <w:rsid w:val="00A24F28"/>
    <w:pPr>
      <w:tabs>
        <w:tab w:val="clear" w:pos="5103"/>
      </w:tabs>
      <w:spacing w:line="240" w:lineRule="auto"/>
      <w:ind w:left="6237" w:firstLine="0"/>
      <w:jc w:val="center"/>
    </w:pPr>
    <w:rPr>
      <w:sz w:val="20"/>
      <w:szCs w:val="20"/>
    </w:rPr>
  </w:style>
  <w:style w:type="character" w:customStyle="1" w:styleId="afffffffffff4">
    <w:name w:val="Утверждение Знак"/>
    <w:basedOn w:val="af4"/>
    <w:link w:val="afffffffffff3"/>
    <w:uiPriority w:val="99"/>
    <w:locked/>
    <w:rsid w:val="00A24F28"/>
  </w:style>
  <w:style w:type="paragraph" w:customStyle="1" w:styleId="-40">
    <w:name w:val="Стиль Таблица - Числа справа 4"/>
    <w:basedOn w:val="-7"/>
    <w:uiPriority w:val="99"/>
    <w:qFormat/>
    <w:rsid w:val="00A24F28"/>
    <w:pPr>
      <w:autoSpaceDN/>
      <w:ind w:right="227"/>
    </w:pPr>
    <w:rPr>
      <w:rFonts w:cs="Times New Roman"/>
    </w:rPr>
  </w:style>
  <w:style w:type="paragraph" w:customStyle="1" w:styleId="-41">
    <w:name w:val="Таблица - Числа справа4"/>
    <w:basedOn w:val="-7"/>
    <w:uiPriority w:val="99"/>
    <w:qFormat/>
    <w:rsid w:val="00A24F28"/>
    <w:pPr>
      <w:autoSpaceDN/>
      <w:ind w:right="227"/>
    </w:pPr>
  </w:style>
  <w:style w:type="paragraph" w:customStyle="1" w:styleId="-04">
    <w:name w:val="Стиль Таблица - Числа справа 04"/>
    <w:basedOn w:val="-7"/>
    <w:uiPriority w:val="99"/>
    <w:qFormat/>
    <w:rsid w:val="00A24F28"/>
    <w:pPr>
      <w:autoSpaceDN/>
      <w:ind w:right="227"/>
    </w:pPr>
    <w:rPr>
      <w:rFonts w:cs="Times New Roman"/>
    </w:rPr>
  </w:style>
  <w:style w:type="paragraph" w:customStyle="1" w:styleId="1a">
    <w:name w:val="Список нумерованный 1"/>
    <w:basedOn w:val="af3"/>
    <w:link w:val="1fffff2"/>
    <w:uiPriority w:val="99"/>
    <w:qFormat/>
    <w:rsid w:val="00A24F28"/>
    <w:pPr>
      <w:numPr>
        <w:numId w:val="31"/>
      </w:numPr>
      <w:tabs>
        <w:tab w:val="clear" w:pos="1135"/>
        <w:tab w:val="clear" w:pos="5103"/>
        <w:tab w:val="num" w:pos="360"/>
      </w:tabs>
      <w:ind w:left="0" w:firstLine="709"/>
    </w:pPr>
    <w:rPr>
      <w:sz w:val="24"/>
      <w:szCs w:val="24"/>
    </w:rPr>
  </w:style>
  <w:style w:type="paragraph" w:customStyle="1" w:styleId="-f3">
    <w:name w:val="Таблица - числа справа Ж"/>
    <w:basedOn w:val="af3"/>
    <w:uiPriority w:val="99"/>
    <w:qFormat/>
    <w:rsid w:val="00A24F28"/>
    <w:pPr>
      <w:tabs>
        <w:tab w:val="clear" w:pos="5103"/>
      </w:tabs>
      <w:spacing w:line="240" w:lineRule="auto"/>
      <w:ind w:firstLine="0"/>
      <w:jc w:val="right"/>
    </w:pPr>
    <w:rPr>
      <w:rFonts w:ascii="Arial" w:hAnsi="Arial"/>
      <w:b/>
      <w:bCs/>
      <w:color w:val="000000"/>
      <w:sz w:val="18"/>
      <w:szCs w:val="20"/>
    </w:rPr>
  </w:style>
  <w:style w:type="character" w:customStyle="1" w:styleId="1fffff2">
    <w:name w:val="Список нумерованный 1 Знак"/>
    <w:basedOn w:val="1ff6"/>
    <w:link w:val="1a"/>
    <w:uiPriority w:val="99"/>
    <w:locked/>
    <w:rsid w:val="00A24F28"/>
    <w:rPr>
      <w:sz w:val="24"/>
      <w:szCs w:val="24"/>
    </w:rPr>
  </w:style>
  <w:style w:type="paragraph" w:customStyle="1" w:styleId="afffffffffff5">
    <w:name w:val="Мой обычный"/>
    <w:basedOn w:val="afff3"/>
    <w:uiPriority w:val="99"/>
    <w:qFormat/>
    <w:rsid w:val="00A24F28"/>
    <w:pPr>
      <w:tabs>
        <w:tab w:val="clear" w:pos="992"/>
      </w:tabs>
      <w:spacing w:after="120" w:line="300" w:lineRule="auto"/>
      <w:contextualSpacing/>
      <w:jc w:val="left"/>
    </w:pPr>
    <w:rPr>
      <w:sz w:val="24"/>
      <w:lang w:eastAsia="en-US"/>
    </w:rPr>
  </w:style>
  <w:style w:type="character" w:customStyle="1" w:styleId="afffffffffff6">
    <w:name w:val="Цветовое выделение"/>
    <w:uiPriority w:val="99"/>
    <w:rsid w:val="00A24F28"/>
    <w:rPr>
      <w:b/>
      <w:color w:val="26282F"/>
    </w:rPr>
  </w:style>
  <w:style w:type="paragraph" w:customStyle="1" w:styleId="-f4">
    <w:name w:val="Примечание - Заголовок"/>
    <w:basedOn w:val="affffff7"/>
    <w:link w:val="-f5"/>
    <w:uiPriority w:val="99"/>
    <w:qFormat/>
    <w:rsid w:val="00A24F28"/>
    <w:pPr>
      <w:suppressAutoHyphens/>
      <w:autoSpaceDE w:val="0"/>
      <w:adjustRightInd w:val="0"/>
      <w:spacing w:before="240"/>
      <w:ind w:firstLine="709"/>
      <w:contextualSpacing/>
    </w:pPr>
    <w:rPr>
      <w:rFonts w:cs="TimesET"/>
      <w:i/>
      <w:iCs/>
      <w:color w:val="000000"/>
    </w:rPr>
  </w:style>
  <w:style w:type="character" w:customStyle="1" w:styleId="-f5">
    <w:name w:val="Примечание - Заголовок Знак"/>
    <w:basedOn w:val="affffff8"/>
    <w:link w:val="-f4"/>
    <w:uiPriority w:val="99"/>
    <w:locked/>
    <w:rsid w:val="00A24F28"/>
    <w:rPr>
      <w:rFonts w:cs="TimesET"/>
      <w:i/>
      <w:iCs/>
      <w:color w:val="000000"/>
      <w:sz w:val="24"/>
      <w:szCs w:val="24"/>
    </w:rPr>
  </w:style>
  <w:style w:type="paragraph" w:customStyle="1" w:styleId="-f6">
    <w:name w:val="Примечание - Текст"/>
    <w:basedOn w:val="af3"/>
    <w:link w:val="-f7"/>
    <w:uiPriority w:val="99"/>
    <w:qFormat/>
    <w:rsid w:val="00A24F28"/>
    <w:pPr>
      <w:tabs>
        <w:tab w:val="clear" w:pos="5103"/>
      </w:tabs>
      <w:suppressAutoHyphens/>
      <w:spacing w:line="240" w:lineRule="auto"/>
      <w:ind w:left="709" w:firstLine="0"/>
    </w:pPr>
    <w:rPr>
      <w:rFonts w:ascii="Arial" w:hAnsi="Arial" w:cs="Arial"/>
      <w:sz w:val="18"/>
      <w:szCs w:val="18"/>
    </w:rPr>
  </w:style>
  <w:style w:type="character" w:customStyle="1" w:styleId="-f7">
    <w:name w:val="Примечание - Текст Знак"/>
    <w:basedOn w:val="af4"/>
    <w:link w:val="-f6"/>
    <w:uiPriority w:val="99"/>
    <w:locked/>
    <w:rsid w:val="00A24F28"/>
    <w:rPr>
      <w:rFonts w:ascii="Arial" w:hAnsi="Arial" w:cs="Arial"/>
      <w:sz w:val="18"/>
      <w:szCs w:val="18"/>
    </w:rPr>
  </w:style>
  <w:style w:type="paragraph" w:customStyle="1" w:styleId="afffffffffff7">
    <w:name w:val="Стиль Заголовок оглавления + По центру"/>
    <w:basedOn w:val="affe"/>
    <w:uiPriority w:val="99"/>
    <w:qFormat/>
    <w:rsid w:val="00A24F28"/>
    <w:pPr>
      <w:tabs>
        <w:tab w:val="clear" w:pos="992"/>
      </w:tabs>
      <w:spacing w:before="480"/>
      <w:jc w:val="center"/>
    </w:pPr>
    <w:rPr>
      <w:rFonts w:ascii="Arial" w:hAnsi="Arial"/>
      <w:caps w:val="0"/>
      <w:color w:val="auto"/>
      <w:sz w:val="28"/>
      <w:szCs w:val="20"/>
      <w:lang w:eastAsia="ru-RU"/>
    </w:rPr>
  </w:style>
  <w:style w:type="paragraph" w:customStyle="1" w:styleId="1fffff3">
    <w:name w:val="Нижний колонтитул 1"/>
    <w:basedOn w:val="af8"/>
    <w:link w:val="1fffff4"/>
    <w:uiPriority w:val="99"/>
    <w:qFormat/>
    <w:rsid w:val="00A24F28"/>
    <w:pPr>
      <w:tabs>
        <w:tab w:val="clear" w:pos="5103"/>
      </w:tabs>
      <w:spacing w:line="240" w:lineRule="auto"/>
      <w:ind w:firstLine="0"/>
      <w:jc w:val="right"/>
    </w:pPr>
    <w:rPr>
      <w:sz w:val="20"/>
      <w:szCs w:val="20"/>
    </w:rPr>
  </w:style>
  <w:style w:type="character" w:customStyle="1" w:styleId="1fffff4">
    <w:name w:val="Нижний колонтитул 1 Знак"/>
    <w:basedOn w:val="af9"/>
    <w:link w:val="1fffff3"/>
    <w:uiPriority w:val="99"/>
    <w:locked/>
    <w:rsid w:val="00A24F28"/>
  </w:style>
  <w:style w:type="numbering" w:customStyle="1" w:styleId="1230">
    <w:name w:val="Список нумерованный 1.2.3."/>
    <w:rsid w:val="00A24F28"/>
    <w:pPr>
      <w:numPr>
        <w:numId w:val="29"/>
      </w:numPr>
    </w:pPr>
  </w:style>
  <w:style w:type="numbering" w:customStyle="1" w:styleId="afffffffffff8">
    <w:name w:val="Список нумерованный"/>
    <w:rsid w:val="00A24F28"/>
  </w:style>
  <w:style w:type="paragraph" w:customStyle="1" w:styleId="Level10">
    <w:name w:val="##Level 1"/>
    <w:basedOn w:val="afff0"/>
    <w:qFormat/>
    <w:rsid w:val="00A24F28"/>
    <w:pPr>
      <w:tabs>
        <w:tab w:val="clear" w:pos="5103"/>
      </w:tabs>
      <w:spacing w:after="240"/>
      <w:ind w:right="-79"/>
      <w:outlineLvl w:val="0"/>
    </w:pPr>
    <w:rPr>
      <w:rFonts w:asciiTheme="majorHAnsi" w:eastAsiaTheme="majorEastAsia" w:hAnsiTheme="majorHAnsi"/>
      <w:b/>
      <w:bCs/>
      <w:kern w:val="28"/>
      <w:sz w:val="28"/>
      <w:szCs w:val="28"/>
    </w:rPr>
  </w:style>
  <w:style w:type="paragraph" w:customStyle="1" w:styleId="2-">
    <w:name w:val="Перечисление 2-го уровня"/>
    <w:basedOn w:val="1-"/>
    <w:qFormat/>
    <w:rsid w:val="00A24F28"/>
    <w:pPr>
      <w:numPr>
        <w:numId w:val="32"/>
      </w:numPr>
      <w:tabs>
        <w:tab w:val="num" w:pos="360"/>
      </w:tabs>
      <w:ind w:left="0" w:firstLine="709"/>
    </w:pPr>
  </w:style>
  <w:style w:type="paragraph" w:customStyle="1" w:styleId="2-2">
    <w:name w:val="Перечисление 2-го уровня 2"/>
    <w:basedOn w:val="a9"/>
    <w:qFormat/>
    <w:rsid w:val="00A24F28"/>
    <w:pPr>
      <w:widowControl/>
      <w:numPr>
        <w:numId w:val="33"/>
      </w:numPr>
      <w:suppressAutoHyphens w:val="0"/>
      <w:spacing w:line="480" w:lineRule="auto"/>
      <w:ind w:left="0" w:firstLine="709"/>
    </w:pPr>
    <w:rPr>
      <w:rFonts w:ascii="Times New Roman" w:hAnsi="Times New Roman"/>
      <w:szCs w:val="24"/>
    </w:rPr>
  </w:style>
  <w:style w:type="paragraph" w:customStyle="1" w:styleId="1-">
    <w:name w:val="Перечисление 1-го уровня"/>
    <w:basedOn w:val="af3"/>
    <w:link w:val="1-0"/>
    <w:qFormat/>
    <w:locked/>
    <w:rsid w:val="00A24F28"/>
    <w:pPr>
      <w:numPr>
        <w:numId w:val="45"/>
      </w:numPr>
      <w:tabs>
        <w:tab w:val="clear" w:pos="5103"/>
        <w:tab w:val="left" w:pos="0"/>
        <w:tab w:val="left" w:pos="709"/>
        <w:tab w:val="left" w:pos="992"/>
      </w:tabs>
      <w:spacing w:line="480" w:lineRule="auto"/>
    </w:pPr>
    <w:rPr>
      <w:rFonts w:eastAsia="Verdana" w:cs="Verdana"/>
      <w:szCs w:val="24"/>
    </w:rPr>
  </w:style>
  <w:style w:type="character" w:customStyle="1" w:styleId="1-0">
    <w:name w:val="Перечисление 1-го уровня Знак"/>
    <w:basedOn w:val="af4"/>
    <w:link w:val="1-"/>
    <w:rsid w:val="00A24F28"/>
    <w:rPr>
      <w:rFonts w:eastAsia="Verdana" w:cs="Verdana"/>
      <w:sz w:val="28"/>
      <w:szCs w:val="24"/>
    </w:rPr>
  </w:style>
  <w:style w:type="paragraph" w:customStyle="1" w:styleId="afffffffffff9">
    <w:name w:val="для рисунков"/>
    <w:basedOn w:val="af3"/>
    <w:next w:val="af3"/>
    <w:link w:val="afffffffffffa"/>
    <w:qFormat/>
    <w:rsid w:val="00A24F28"/>
    <w:pPr>
      <w:tabs>
        <w:tab w:val="clear" w:pos="5103"/>
      </w:tabs>
      <w:spacing w:line="240" w:lineRule="auto"/>
      <w:ind w:firstLine="0"/>
      <w:jc w:val="center"/>
    </w:pPr>
    <w:rPr>
      <w:sz w:val="24"/>
      <w:szCs w:val="24"/>
    </w:rPr>
  </w:style>
  <w:style w:type="paragraph" w:customStyle="1" w:styleId="afffffffffffb">
    <w:name w:val="для таблиц"/>
    <w:basedOn w:val="af3"/>
    <w:link w:val="afffffffffffc"/>
    <w:qFormat/>
    <w:rsid w:val="00A24F28"/>
    <w:pPr>
      <w:tabs>
        <w:tab w:val="clear" w:pos="5103"/>
      </w:tabs>
      <w:spacing w:line="240" w:lineRule="auto"/>
      <w:ind w:firstLine="0"/>
      <w:jc w:val="left"/>
    </w:pPr>
    <w:rPr>
      <w:sz w:val="24"/>
      <w:szCs w:val="24"/>
    </w:rPr>
  </w:style>
  <w:style w:type="character" w:customStyle="1" w:styleId="afffffffffffa">
    <w:name w:val="для рисунков Знак"/>
    <w:basedOn w:val="af4"/>
    <w:link w:val="afffffffffff9"/>
    <w:rsid w:val="00A24F28"/>
    <w:rPr>
      <w:sz w:val="24"/>
      <w:szCs w:val="24"/>
    </w:rPr>
  </w:style>
  <w:style w:type="character" w:customStyle="1" w:styleId="afffffffffffc">
    <w:name w:val="для таблиц Знак"/>
    <w:basedOn w:val="af4"/>
    <w:link w:val="afffffffffffb"/>
    <w:rsid w:val="00A24F28"/>
    <w:rPr>
      <w:sz w:val="24"/>
      <w:szCs w:val="24"/>
    </w:rPr>
  </w:style>
  <w:style w:type="paragraph" w:customStyle="1" w:styleId="afffffffffffd">
    <w:name w:val="Обычный Р"/>
    <w:basedOn w:val="af3"/>
    <w:link w:val="afffffffffffe"/>
    <w:qFormat/>
    <w:rsid w:val="00A24F28"/>
    <w:pPr>
      <w:tabs>
        <w:tab w:val="clear" w:pos="5103"/>
      </w:tabs>
      <w:spacing w:line="240" w:lineRule="auto"/>
      <w:ind w:firstLine="624"/>
      <w:jc w:val="left"/>
    </w:pPr>
    <w:rPr>
      <w:sz w:val="24"/>
      <w:szCs w:val="20"/>
    </w:rPr>
  </w:style>
  <w:style w:type="character" w:customStyle="1" w:styleId="afffffffffffe">
    <w:name w:val="Обычный Р Знак"/>
    <w:link w:val="afffffffffffd"/>
    <w:rsid w:val="00A24F28"/>
    <w:rPr>
      <w:sz w:val="24"/>
    </w:rPr>
  </w:style>
  <w:style w:type="character" w:customStyle="1" w:styleId="affffffff6">
    <w:name w:val="Перечисление Знак"/>
    <w:basedOn w:val="af4"/>
    <w:link w:val="affffffff5"/>
    <w:rsid w:val="00A24F28"/>
    <w:rPr>
      <w:bCs/>
      <w:sz w:val="24"/>
      <w:szCs w:val="24"/>
    </w:rPr>
  </w:style>
  <w:style w:type="character" w:customStyle="1" w:styleId="fontstyle01">
    <w:name w:val="fontstyle01"/>
    <w:basedOn w:val="af4"/>
    <w:rsid w:val="00A24F28"/>
    <w:rPr>
      <w:rFonts w:ascii="HelvDL" w:hAnsi="HelvDL" w:hint="default"/>
      <w:b w:val="0"/>
      <w:bCs w:val="0"/>
      <w:i w:val="0"/>
      <w:iCs w:val="0"/>
      <w:color w:val="000000"/>
      <w:sz w:val="24"/>
      <w:szCs w:val="24"/>
    </w:rPr>
  </w:style>
  <w:style w:type="paragraph" w:customStyle="1" w:styleId="Standard">
    <w:name w:val="Standard"/>
    <w:qFormat/>
    <w:rsid w:val="00A24F28"/>
    <w:pPr>
      <w:suppressAutoHyphens/>
      <w:autoSpaceDN w:val="0"/>
      <w:textAlignment w:val="baseline"/>
    </w:pPr>
    <w:rPr>
      <w:rFonts w:ascii="Times New Roman CYR" w:eastAsia="Times New Roman CYR" w:hAnsi="Times New Roman CYR" w:cs="Times New Roman CYR"/>
      <w:kern w:val="3"/>
      <w:sz w:val="24"/>
      <w:szCs w:val="24"/>
    </w:rPr>
  </w:style>
  <w:style w:type="character" w:customStyle="1" w:styleId="UnresolvedMention1">
    <w:name w:val="Unresolved Mention1"/>
    <w:basedOn w:val="af4"/>
    <w:uiPriority w:val="99"/>
    <w:semiHidden/>
    <w:unhideWhenUsed/>
    <w:rsid w:val="00A24F28"/>
    <w:rPr>
      <w:color w:val="605E5C"/>
      <w:shd w:val="clear" w:color="auto" w:fill="E1DFDD"/>
    </w:rPr>
  </w:style>
  <w:style w:type="paragraph" w:customStyle="1" w:styleId="1fffff5">
    <w:name w:val="1 Обычный"/>
    <w:basedOn w:val="af3"/>
    <w:link w:val="1fffff6"/>
    <w:qFormat/>
    <w:rsid w:val="00A24F28"/>
    <w:pPr>
      <w:tabs>
        <w:tab w:val="clear" w:pos="5103"/>
      </w:tabs>
      <w:spacing w:line="240" w:lineRule="auto"/>
      <w:ind w:firstLine="0"/>
      <w:jc w:val="left"/>
    </w:pPr>
    <w:rPr>
      <w:rFonts w:eastAsiaTheme="minorHAnsi" w:cstheme="minorBidi"/>
      <w:sz w:val="24"/>
      <w:szCs w:val="22"/>
      <w:lang w:eastAsia="en-US"/>
    </w:rPr>
  </w:style>
  <w:style w:type="character" w:customStyle="1" w:styleId="1fffff6">
    <w:name w:val="1 Обычный Знак"/>
    <w:basedOn w:val="af4"/>
    <w:link w:val="1fffff5"/>
    <w:rsid w:val="00A24F28"/>
    <w:rPr>
      <w:rFonts w:eastAsiaTheme="minorHAnsi" w:cstheme="minorBidi"/>
      <w:sz w:val="24"/>
      <w:szCs w:val="22"/>
      <w:lang w:eastAsia="en-US"/>
    </w:rPr>
  </w:style>
  <w:style w:type="paragraph" w:customStyle="1" w:styleId="125">
    <w:name w:val="Таблица 12 пт"/>
    <w:basedOn w:val="af3"/>
    <w:uiPriority w:val="99"/>
    <w:qFormat/>
    <w:rsid w:val="00A24F28"/>
    <w:pPr>
      <w:tabs>
        <w:tab w:val="clear" w:pos="5103"/>
      </w:tabs>
      <w:spacing w:line="276" w:lineRule="auto"/>
      <w:ind w:firstLine="0"/>
      <w:jc w:val="left"/>
    </w:pPr>
    <w:rPr>
      <w:sz w:val="24"/>
      <w:szCs w:val="24"/>
    </w:rPr>
  </w:style>
  <w:style w:type="paragraph" w:customStyle="1" w:styleId="affffffffffff">
    <w:name w:val="Текст в таблицах"/>
    <w:basedOn w:val="af3"/>
    <w:qFormat/>
    <w:rsid w:val="00A24F28"/>
    <w:pPr>
      <w:tabs>
        <w:tab w:val="clear" w:pos="5103"/>
      </w:tabs>
      <w:spacing w:line="240" w:lineRule="auto"/>
      <w:ind w:firstLine="0"/>
      <w:jc w:val="left"/>
    </w:pPr>
    <w:rPr>
      <w:sz w:val="24"/>
      <w:szCs w:val="24"/>
    </w:rPr>
  </w:style>
  <w:style w:type="character" w:customStyle="1" w:styleId="affffffffffd">
    <w:name w:val="Список Знак"/>
    <w:link w:val="affffffffffc"/>
    <w:uiPriority w:val="99"/>
    <w:rsid w:val="00A24F28"/>
  </w:style>
  <w:style w:type="paragraph" w:customStyle="1" w:styleId="affffffffffff0">
    <w:name w:val="Абзац"/>
    <w:basedOn w:val="af3"/>
    <w:link w:val="affffffffffff1"/>
    <w:qFormat/>
    <w:rsid w:val="00A24F28"/>
    <w:pPr>
      <w:tabs>
        <w:tab w:val="clear" w:pos="5103"/>
      </w:tabs>
      <w:spacing w:before="120" w:after="60" w:line="240" w:lineRule="auto"/>
      <w:ind w:firstLine="567"/>
      <w:jc w:val="left"/>
    </w:pPr>
    <w:rPr>
      <w:sz w:val="24"/>
      <w:szCs w:val="24"/>
      <w:lang w:val="x-none" w:eastAsia="x-none"/>
    </w:rPr>
  </w:style>
  <w:style w:type="character" w:customStyle="1" w:styleId="affffffffffff1">
    <w:name w:val="Абзац Знак"/>
    <w:link w:val="affffffffffff0"/>
    <w:qFormat/>
    <w:rsid w:val="00A24F28"/>
    <w:rPr>
      <w:sz w:val="24"/>
      <w:szCs w:val="24"/>
      <w:lang w:val="x-none" w:eastAsia="x-none"/>
    </w:rPr>
  </w:style>
  <w:style w:type="paragraph" w:customStyle="1" w:styleId="314">
    <w:name w:val="Стиль Заголовок 3 + 14 пт"/>
    <w:basedOn w:val="35"/>
    <w:uiPriority w:val="99"/>
    <w:rsid w:val="00A24F28"/>
    <w:pPr>
      <w:keepLines/>
      <w:widowControl w:val="0"/>
      <w:numPr>
        <w:numId w:val="34"/>
      </w:numPr>
      <w:tabs>
        <w:tab w:val="num" w:pos="360"/>
        <w:tab w:val="left" w:pos="992"/>
        <w:tab w:val="left" w:pos="1559"/>
        <w:tab w:val="num" w:pos="1971"/>
      </w:tabs>
      <w:suppressAutoHyphens w:val="0"/>
      <w:spacing w:before="280" w:after="280"/>
      <w:ind w:left="2160" w:hanging="360"/>
      <w:jc w:val="left"/>
    </w:pPr>
    <w:rPr>
      <w:rFonts w:ascii="Verdana" w:eastAsia="Verdana" w:hAnsi="Verdana" w:cs="Century"/>
      <w:b w:val="0"/>
      <w:bCs w:val="0"/>
      <w:szCs w:val="26"/>
    </w:rPr>
  </w:style>
  <w:style w:type="paragraph" w:customStyle="1" w:styleId="affffffffffff2">
    <w:name w:val="Табличный_центр"/>
    <w:basedOn w:val="af3"/>
    <w:uiPriority w:val="99"/>
    <w:qFormat/>
    <w:rsid w:val="00A24F28"/>
    <w:pPr>
      <w:shd w:val="clear" w:color="auto" w:fill="FFFFFF" w:themeFill="background1"/>
      <w:tabs>
        <w:tab w:val="clear" w:pos="5103"/>
      </w:tabs>
      <w:spacing w:line="240" w:lineRule="auto"/>
      <w:ind w:firstLine="0"/>
      <w:jc w:val="center"/>
    </w:pPr>
    <w:rPr>
      <w:rFonts w:asciiTheme="minorHAnsi" w:hAnsiTheme="minorHAnsi"/>
      <w:sz w:val="22"/>
      <w:szCs w:val="22"/>
    </w:rPr>
  </w:style>
  <w:style w:type="paragraph" w:customStyle="1" w:styleId="affffffffffff3">
    <w:name w:val="Табличный_заголовки"/>
    <w:basedOn w:val="af3"/>
    <w:qFormat/>
    <w:rsid w:val="00A24F28"/>
    <w:pPr>
      <w:keepNext/>
      <w:keepLines/>
      <w:tabs>
        <w:tab w:val="clear" w:pos="5103"/>
      </w:tabs>
      <w:spacing w:line="240" w:lineRule="auto"/>
      <w:ind w:firstLine="0"/>
      <w:jc w:val="center"/>
    </w:pPr>
    <w:rPr>
      <w:b/>
      <w:sz w:val="20"/>
      <w:szCs w:val="20"/>
    </w:rPr>
  </w:style>
  <w:style w:type="paragraph" w:customStyle="1" w:styleId="a7">
    <w:name w:val="Табличный_нумерованный"/>
    <w:basedOn w:val="af3"/>
    <w:link w:val="affffffffffff4"/>
    <w:qFormat/>
    <w:rsid w:val="00A24F28"/>
    <w:pPr>
      <w:numPr>
        <w:numId w:val="35"/>
      </w:numPr>
      <w:tabs>
        <w:tab w:val="clear" w:pos="283"/>
        <w:tab w:val="clear" w:pos="5103"/>
        <w:tab w:val="num" w:pos="360"/>
      </w:tabs>
      <w:spacing w:line="240" w:lineRule="auto"/>
      <w:ind w:left="0" w:firstLine="709"/>
      <w:jc w:val="left"/>
    </w:pPr>
    <w:rPr>
      <w:rFonts w:ascii="Verdana" w:eastAsia="Verdana" w:hAnsi="Verdana" w:cs="Verdana"/>
      <w:sz w:val="22"/>
      <w:szCs w:val="22"/>
      <w:lang w:val="x-none" w:eastAsia="x-none"/>
    </w:rPr>
  </w:style>
  <w:style w:type="paragraph" w:customStyle="1" w:styleId="affffffffffff5">
    <w:name w:val="Табличный_слева"/>
    <w:basedOn w:val="af3"/>
    <w:uiPriority w:val="99"/>
    <w:qFormat/>
    <w:rsid w:val="00A24F28"/>
    <w:pPr>
      <w:tabs>
        <w:tab w:val="clear" w:pos="5103"/>
      </w:tabs>
      <w:spacing w:line="240" w:lineRule="auto"/>
      <w:ind w:firstLine="0"/>
      <w:jc w:val="left"/>
    </w:pPr>
    <w:rPr>
      <w:sz w:val="22"/>
      <w:szCs w:val="22"/>
    </w:rPr>
  </w:style>
  <w:style w:type="paragraph" w:customStyle="1" w:styleId="S">
    <w:name w:val="S_Обычный"/>
    <w:basedOn w:val="af3"/>
    <w:link w:val="S0"/>
    <w:qFormat/>
    <w:rsid w:val="00A24F28"/>
    <w:pPr>
      <w:tabs>
        <w:tab w:val="clear" w:pos="5103"/>
      </w:tabs>
      <w:spacing w:before="120" w:after="60" w:line="240" w:lineRule="auto"/>
      <w:ind w:firstLine="567"/>
      <w:jc w:val="left"/>
    </w:pPr>
    <w:rPr>
      <w:sz w:val="24"/>
      <w:szCs w:val="24"/>
      <w:lang w:val="x-none" w:eastAsia="ar-SA"/>
    </w:rPr>
  </w:style>
  <w:style w:type="character" w:customStyle="1" w:styleId="S0">
    <w:name w:val="S_Обычный Знак"/>
    <w:link w:val="S"/>
    <w:rsid w:val="00A24F28"/>
    <w:rPr>
      <w:sz w:val="24"/>
      <w:szCs w:val="24"/>
      <w:lang w:val="x-none" w:eastAsia="ar-SA"/>
    </w:rPr>
  </w:style>
  <w:style w:type="character" w:customStyle="1" w:styleId="243pt">
    <w:name w:val="Основной текст (2) + 43 pt"/>
    <w:basedOn w:val="28"/>
    <w:rsid w:val="00A24F28"/>
    <w:rPr>
      <w:color w:val="000000"/>
      <w:spacing w:val="0"/>
      <w:w w:val="100"/>
      <w:position w:val="0"/>
      <w:sz w:val="86"/>
      <w:szCs w:val="86"/>
      <w:shd w:val="clear" w:color="auto" w:fill="FFFFFF"/>
      <w:lang w:val="ru-RU" w:eastAsia="ru-RU" w:bidi="ru-RU"/>
    </w:rPr>
  </w:style>
  <w:style w:type="character" w:customStyle="1" w:styleId="28pt">
    <w:name w:val="Основной текст (2) + 8 pt"/>
    <w:basedOn w:val="28"/>
    <w:rsid w:val="00A24F28"/>
    <w:rPr>
      <w:rFonts w:ascii="Times New Roman CYR" w:eastAsia="Times New Roman CYR" w:hAnsi="Times New Roman CYR" w:cs="Times New Roman CYR"/>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affffffffffff6">
    <w:name w:val="Заголовок структурного элемента"/>
    <w:basedOn w:val="18"/>
    <w:next w:val="af3"/>
    <w:link w:val="affffffffffff7"/>
    <w:qFormat/>
    <w:rsid w:val="00A24F28"/>
    <w:pPr>
      <w:keepLines w:val="0"/>
      <w:pageBreakBefore/>
      <w:numPr>
        <w:numId w:val="0"/>
      </w:numPr>
      <w:tabs>
        <w:tab w:val="clear" w:pos="992"/>
      </w:tabs>
      <w:spacing w:before="360" w:after="360"/>
      <w:jc w:val="center"/>
    </w:pPr>
    <w:rPr>
      <w:rFonts w:eastAsia="Consolas" w:cs="Consolas"/>
      <w:b w:val="0"/>
      <w:caps/>
      <w:sz w:val="28"/>
      <w:szCs w:val="22"/>
    </w:rPr>
  </w:style>
  <w:style w:type="character" w:customStyle="1" w:styleId="affffffffffff7">
    <w:name w:val="Заголовок структурного элемента Знак"/>
    <w:link w:val="affffffffffff6"/>
    <w:rsid w:val="00A24F28"/>
    <w:rPr>
      <w:rFonts w:eastAsia="Consolas" w:cs="Consolas"/>
      <w:bCs/>
      <w:caps/>
      <w:kern w:val="32"/>
      <w:sz w:val="28"/>
      <w:szCs w:val="22"/>
    </w:rPr>
  </w:style>
  <w:style w:type="table" w:customStyle="1" w:styleId="-111">
    <w:name w:val="Таблица-сетка 1 светлая1"/>
    <w:basedOn w:val="af5"/>
    <w:uiPriority w:val="46"/>
    <w:rsid w:val="00A24F28"/>
    <w:rPr>
      <w:rFonts w:ascii="Times New Roman CYR" w:eastAsia="Times New Roman CYR" w:hAnsi="Times New Roman CYR" w:cs="Times New Roman CY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0">
    <w:name w:val="Таблица простая 41"/>
    <w:basedOn w:val="af5"/>
    <w:uiPriority w:val="44"/>
    <w:rsid w:val="00A24F28"/>
    <w:rPr>
      <w:rFonts w:ascii="Times New Roman CYR" w:eastAsia="Times New Roman CYR" w:hAnsi="Times New Roman CYR" w:cs="Times New Roman CY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1">
    <w:name w:val="Таблица простая 51"/>
    <w:basedOn w:val="af5"/>
    <w:uiPriority w:val="45"/>
    <w:rsid w:val="00A24F28"/>
    <w:rPr>
      <w:rFonts w:ascii="Verdana" w:eastAsia="Verdana" w:hAnsi="Verdana" w:cs="Verdana"/>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7F7F7F"/>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7F7F7F"/>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7F7F7F"/>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0">
    <w:name w:val="Таблица-сетка 1 светлая — акцент 11"/>
    <w:basedOn w:val="af5"/>
    <w:uiPriority w:val="46"/>
    <w:rsid w:val="00A24F28"/>
    <w:rPr>
      <w:rFonts w:ascii="Times New Roman CYR" w:eastAsia="Times New Roman CYR" w:hAnsi="Times New Roman CYR" w:cs="Times New Roman CY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character" w:customStyle="1" w:styleId="affffffffffff8">
    <w:name w:val="Основной текст_"/>
    <w:link w:val="2ffd"/>
    <w:rsid w:val="00A24F28"/>
    <w:rPr>
      <w:sz w:val="26"/>
      <w:szCs w:val="26"/>
      <w:shd w:val="clear" w:color="auto" w:fill="FFFFFF"/>
    </w:rPr>
  </w:style>
  <w:style w:type="paragraph" w:customStyle="1" w:styleId="2ffd">
    <w:name w:val="Основной текст2"/>
    <w:basedOn w:val="af3"/>
    <w:link w:val="affffffffffff8"/>
    <w:qFormat/>
    <w:rsid w:val="00A24F28"/>
    <w:pPr>
      <w:shd w:val="clear" w:color="auto" w:fill="FFFFFF"/>
      <w:tabs>
        <w:tab w:val="clear" w:pos="5103"/>
        <w:tab w:val="left" w:pos="0"/>
      </w:tabs>
      <w:spacing w:before="840" w:after="300" w:line="0" w:lineRule="atLeast"/>
      <w:ind w:hanging="200"/>
      <w:jc w:val="center"/>
    </w:pPr>
    <w:rPr>
      <w:sz w:val="26"/>
      <w:szCs w:val="26"/>
    </w:rPr>
  </w:style>
  <w:style w:type="character" w:customStyle="1" w:styleId="95pt">
    <w:name w:val="Основной текст + 9;5 pt;Полужирный"/>
    <w:rsid w:val="00A24F28"/>
    <w:rPr>
      <w:rFonts w:ascii="Times New Roman CYR" w:eastAsia="Times New Roman CYR" w:hAnsi="Times New Roman CYR" w:cs="Times New Roman CYR"/>
      <w:b/>
      <w:bCs/>
      <w:i w:val="0"/>
      <w:iCs w:val="0"/>
      <w:smallCaps w:val="0"/>
      <w:strike w:val="0"/>
      <w:color w:val="000000"/>
      <w:spacing w:val="0"/>
      <w:w w:val="100"/>
      <w:position w:val="0"/>
      <w:sz w:val="19"/>
      <w:szCs w:val="19"/>
      <w:u w:val="none"/>
      <w:lang w:val="ru-RU"/>
    </w:rPr>
  </w:style>
  <w:style w:type="character" w:customStyle="1" w:styleId="8pt">
    <w:name w:val="Основной текст + 8 pt;Курсив"/>
    <w:rsid w:val="00A24F28"/>
    <w:rPr>
      <w:rFonts w:ascii="Times New Roman CYR" w:eastAsia="Times New Roman CYR" w:hAnsi="Times New Roman CYR" w:cs="Times New Roman CYR"/>
      <w:b w:val="0"/>
      <w:bCs w:val="0"/>
      <w:i/>
      <w:iCs/>
      <w:smallCaps w:val="0"/>
      <w:strike w:val="0"/>
      <w:color w:val="000000"/>
      <w:spacing w:val="0"/>
      <w:w w:val="100"/>
      <w:position w:val="0"/>
      <w:sz w:val="16"/>
      <w:szCs w:val="16"/>
      <w:u w:val="none"/>
    </w:rPr>
  </w:style>
  <w:style w:type="character" w:customStyle="1" w:styleId="js-extracted-address">
    <w:name w:val="js-extracted-address"/>
    <w:basedOn w:val="af4"/>
    <w:rsid w:val="00A24F28"/>
  </w:style>
  <w:style w:type="character" w:customStyle="1" w:styleId="mail-message-map-nobreak">
    <w:name w:val="mail-message-map-nobreak"/>
    <w:basedOn w:val="af4"/>
    <w:rsid w:val="00A24F28"/>
  </w:style>
  <w:style w:type="character" w:customStyle="1" w:styleId="wmi-callto">
    <w:name w:val="wmi-callto"/>
    <w:basedOn w:val="af4"/>
    <w:rsid w:val="00A24F28"/>
  </w:style>
  <w:style w:type="character" w:customStyle="1" w:styleId="affffffffffff9">
    <w:name w:val="Рисунок Знак Знак"/>
    <w:link w:val="affffffffffffa"/>
    <w:uiPriority w:val="99"/>
    <w:locked/>
    <w:rsid w:val="00A24F28"/>
    <w:rPr>
      <w:b/>
    </w:rPr>
  </w:style>
  <w:style w:type="paragraph" w:customStyle="1" w:styleId="affffffffffffa">
    <w:name w:val="Рисунок"/>
    <w:basedOn w:val="af3"/>
    <w:next w:val="af3"/>
    <w:link w:val="affffffffffff9"/>
    <w:qFormat/>
    <w:rsid w:val="00A24F28"/>
    <w:pPr>
      <w:tabs>
        <w:tab w:val="clear" w:pos="5103"/>
        <w:tab w:val="left" w:pos="0"/>
      </w:tabs>
      <w:spacing w:before="120" w:line="240" w:lineRule="auto"/>
      <w:ind w:firstLine="0"/>
      <w:jc w:val="center"/>
    </w:pPr>
    <w:rPr>
      <w:b/>
      <w:sz w:val="20"/>
      <w:szCs w:val="20"/>
    </w:rPr>
  </w:style>
  <w:style w:type="character" w:customStyle="1" w:styleId="affffffffffffb">
    <w:name w:val="Нумерованный Знак"/>
    <w:link w:val="a8"/>
    <w:uiPriority w:val="99"/>
    <w:locked/>
    <w:rsid w:val="00A24F28"/>
    <w:rPr>
      <w:rFonts w:ascii="Verdana" w:eastAsia="Verdana" w:hAnsi="Verdana" w:cs="Verdana"/>
    </w:rPr>
  </w:style>
  <w:style w:type="paragraph" w:customStyle="1" w:styleId="a8">
    <w:name w:val="Нумерованный"/>
    <w:basedOn w:val="af3"/>
    <w:link w:val="affffffffffffb"/>
    <w:uiPriority w:val="99"/>
    <w:qFormat/>
    <w:rsid w:val="00A24F28"/>
    <w:pPr>
      <w:numPr>
        <w:numId w:val="36"/>
      </w:numPr>
      <w:tabs>
        <w:tab w:val="clear" w:pos="1021"/>
        <w:tab w:val="clear" w:pos="5103"/>
        <w:tab w:val="left" w:pos="0"/>
        <w:tab w:val="num" w:pos="360"/>
      </w:tabs>
      <w:spacing w:before="120" w:line="240" w:lineRule="auto"/>
      <w:ind w:left="720" w:firstLine="709"/>
      <w:jc w:val="left"/>
    </w:pPr>
    <w:rPr>
      <w:rFonts w:ascii="Verdana" w:eastAsia="Verdana" w:hAnsi="Verdana" w:cs="Verdana"/>
      <w:sz w:val="20"/>
      <w:szCs w:val="20"/>
    </w:rPr>
  </w:style>
  <w:style w:type="numbering" w:customStyle="1" w:styleId="440">
    <w:name w:val="Стиль44"/>
    <w:rsid w:val="00A24F28"/>
  </w:style>
  <w:style w:type="character" w:customStyle="1" w:styleId="3ff0">
    <w:name w:val="Основной текст (3)"/>
    <w:rsid w:val="00A24F28"/>
    <w:rPr>
      <w:rFonts w:ascii="Times New Roman CYR" w:eastAsia="Times New Roman CYR" w:hAnsi="Times New Roman CYR" w:cs="Times New Roman CYR" w:hint="default"/>
      <w:b/>
      <w:bCs/>
      <w:i w:val="0"/>
      <w:iCs w:val="0"/>
      <w:smallCaps w:val="0"/>
      <w:strike w:val="0"/>
      <w:dstrike w:val="0"/>
      <w:color w:val="000000"/>
      <w:spacing w:val="0"/>
      <w:w w:val="100"/>
      <w:position w:val="0"/>
      <w:sz w:val="27"/>
      <w:szCs w:val="27"/>
      <w:u w:val="none"/>
      <w:effect w:val="none"/>
      <w:lang w:val="ru-RU"/>
    </w:rPr>
  </w:style>
  <w:style w:type="character" w:customStyle="1" w:styleId="4f1">
    <w:name w:val="Основной текст4"/>
    <w:rsid w:val="00A24F28"/>
    <w:rPr>
      <w:color w:val="000000"/>
      <w:spacing w:val="0"/>
      <w:w w:val="100"/>
      <w:position w:val="0"/>
      <w:sz w:val="27"/>
      <w:szCs w:val="27"/>
      <w:shd w:val="clear" w:color="auto" w:fill="FFFFFF"/>
      <w:lang w:val="ru-RU"/>
    </w:rPr>
  </w:style>
  <w:style w:type="paragraph" w:customStyle="1" w:styleId="titabs">
    <w:name w:val="titabs"/>
    <w:basedOn w:val="af3"/>
    <w:uiPriority w:val="99"/>
    <w:qFormat/>
    <w:rsid w:val="00A24F28"/>
    <w:pPr>
      <w:tabs>
        <w:tab w:val="clear" w:pos="5103"/>
      </w:tabs>
      <w:spacing w:before="100" w:beforeAutospacing="1" w:after="100" w:afterAutospacing="1" w:line="240" w:lineRule="auto"/>
      <w:ind w:firstLine="0"/>
      <w:jc w:val="left"/>
    </w:pPr>
    <w:rPr>
      <w:sz w:val="24"/>
      <w:szCs w:val="24"/>
    </w:rPr>
  </w:style>
  <w:style w:type="paragraph" w:customStyle="1" w:styleId="MTypeEquation">
    <w:name w:val="MTypeEquation"/>
    <w:basedOn w:val="af3"/>
    <w:next w:val="af3"/>
    <w:uiPriority w:val="99"/>
    <w:qFormat/>
    <w:rsid w:val="00A24F28"/>
    <w:pPr>
      <w:tabs>
        <w:tab w:val="clear" w:pos="5103"/>
        <w:tab w:val="center" w:pos="4820"/>
        <w:tab w:val="right" w:pos="9639"/>
      </w:tabs>
      <w:spacing w:after="120" w:line="240" w:lineRule="auto"/>
      <w:ind w:firstLine="0"/>
      <w:jc w:val="left"/>
    </w:pPr>
    <w:rPr>
      <w:sz w:val="24"/>
      <w:szCs w:val="24"/>
    </w:rPr>
  </w:style>
  <w:style w:type="paragraph" w:customStyle="1" w:styleId="affffffffffffc">
    <w:name w:val="подформула"/>
    <w:basedOn w:val="af3"/>
    <w:next w:val="af3"/>
    <w:uiPriority w:val="99"/>
    <w:qFormat/>
    <w:rsid w:val="00A24F28"/>
    <w:pPr>
      <w:tabs>
        <w:tab w:val="clear" w:pos="5103"/>
      </w:tabs>
      <w:spacing w:line="240" w:lineRule="auto"/>
      <w:ind w:firstLine="0"/>
      <w:jc w:val="left"/>
    </w:pPr>
    <w:rPr>
      <w:sz w:val="24"/>
      <w:szCs w:val="20"/>
    </w:rPr>
  </w:style>
  <w:style w:type="paragraph" w:customStyle="1" w:styleId="affffffffffffd">
    <w:name w:val="Название_Таблицы"/>
    <w:basedOn w:val="affffffffffffa"/>
    <w:uiPriority w:val="99"/>
    <w:qFormat/>
    <w:rsid w:val="00A24F28"/>
    <w:pPr>
      <w:keepNext/>
      <w:tabs>
        <w:tab w:val="clear" w:pos="0"/>
      </w:tabs>
      <w:spacing w:before="0"/>
      <w:ind w:left="777" w:hanging="360"/>
      <w:jc w:val="left"/>
    </w:pPr>
  </w:style>
  <w:style w:type="paragraph" w:customStyle="1" w:styleId="1140">
    <w:name w:val="Стиль Заголовок 1 + 14 пт не полужирный По ширине Перед:  0 пт ..."/>
    <w:basedOn w:val="18"/>
    <w:uiPriority w:val="99"/>
    <w:qFormat/>
    <w:rsid w:val="00A24F28"/>
    <w:pPr>
      <w:keepNext w:val="0"/>
      <w:keepLines w:val="0"/>
      <w:pageBreakBefore/>
      <w:widowControl w:val="0"/>
      <w:numPr>
        <w:numId w:val="0"/>
      </w:numPr>
      <w:tabs>
        <w:tab w:val="num" w:pos="851"/>
      </w:tabs>
      <w:spacing w:after="360"/>
      <w:ind w:firstLine="709"/>
      <w:jc w:val="left"/>
    </w:pPr>
    <w:rPr>
      <w:rFonts w:eastAsia="Consolas" w:cs="Consolas"/>
      <w:bCs w:val="0"/>
      <w:caps/>
      <w:sz w:val="28"/>
      <w:szCs w:val="20"/>
    </w:rPr>
  </w:style>
  <w:style w:type="character" w:customStyle="1" w:styleId="1fffff7">
    <w:name w:val="Таблица заголовок 1 Знак"/>
    <w:link w:val="1fffff8"/>
    <w:locked/>
    <w:rsid w:val="00A24F28"/>
    <w:rPr>
      <w:rFonts w:ascii="Courier New" w:eastAsia="Arial Narrow" w:hAnsi="Courier New"/>
      <w:b/>
      <w:bCs/>
      <w:sz w:val="16"/>
      <w:szCs w:val="16"/>
    </w:rPr>
  </w:style>
  <w:style w:type="paragraph" w:customStyle="1" w:styleId="1fffff8">
    <w:name w:val="Таблица заголовок 1"/>
    <w:link w:val="1fffff7"/>
    <w:qFormat/>
    <w:rsid w:val="00A24F28"/>
    <w:pPr>
      <w:spacing w:before="60" w:after="60"/>
      <w:ind w:left="-85" w:right="-85"/>
      <w:contextualSpacing/>
      <w:jc w:val="both"/>
    </w:pPr>
    <w:rPr>
      <w:rFonts w:ascii="Courier New" w:eastAsia="Arial Narrow" w:hAnsi="Courier New"/>
      <w:b/>
      <w:bCs/>
      <w:sz w:val="16"/>
      <w:szCs w:val="16"/>
    </w:rPr>
  </w:style>
  <w:style w:type="paragraph" w:customStyle="1" w:styleId="1fffff9">
    <w:name w:val="Таблица текст 1"/>
    <w:basedOn w:val="af3"/>
    <w:uiPriority w:val="99"/>
    <w:qFormat/>
    <w:rsid w:val="00A24F28"/>
    <w:pPr>
      <w:tabs>
        <w:tab w:val="clear" w:pos="5103"/>
      </w:tabs>
      <w:spacing w:before="60" w:after="60" w:line="240" w:lineRule="auto"/>
      <w:ind w:left="-85" w:right="-85" w:firstLine="0"/>
      <w:contextualSpacing/>
      <w:jc w:val="center"/>
    </w:pPr>
    <w:rPr>
      <w:rFonts w:ascii="Courier New" w:eastAsia="Arial Narrow" w:hAnsi="Courier New"/>
      <w:sz w:val="16"/>
      <w:szCs w:val="20"/>
    </w:rPr>
  </w:style>
  <w:style w:type="paragraph" w:customStyle="1" w:styleId="104">
    <w:name w:val="Стиль Заголовок 1 + не полужирный По ширине Перед:  0 пт После: ..."/>
    <w:basedOn w:val="18"/>
    <w:uiPriority w:val="99"/>
    <w:qFormat/>
    <w:rsid w:val="00A24F28"/>
    <w:pPr>
      <w:keepNext w:val="0"/>
      <w:keepLines w:val="0"/>
      <w:pageBreakBefore/>
      <w:widowControl w:val="0"/>
      <w:numPr>
        <w:numId w:val="0"/>
      </w:numPr>
      <w:tabs>
        <w:tab w:val="num" w:pos="851"/>
      </w:tabs>
      <w:spacing w:after="360"/>
      <w:ind w:firstLine="709"/>
      <w:jc w:val="left"/>
    </w:pPr>
    <w:rPr>
      <w:rFonts w:eastAsia="Consolas" w:cs="Consolas"/>
      <w:bCs w:val="0"/>
      <w:caps/>
      <w:sz w:val="32"/>
      <w:szCs w:val="20"/>
    </w:rPr>
  </w:style>
  <w:style w:type="paragraph" w:customStyle="1" w:styleId="93">
    <w:name w:val="Основной текст9"/>
    <w:basedOn w:val="af3"/>
    <w:uiPriority w:val="99"/>
    <w:qFormat/>
    <w:rsid w:val="00A24F28"/>
    <w:pPr>
      <w:shd w:val="clear" w:color="auto" w:fill="FFFFFF"/>
      <w:tabs>
        <w:tab w:val="clear" w:pos="5103"/>
      </w:tabs>
      <w:spacing w:after="300" w:line="331" w:lineRule="exact"/>
      <w:ind w:hanging="1200"/>
      <w:jc w:val="left"/>
    </w:pPr>
    <w:rPr>
      <w:sz w:val="27"/>
      <w:szCs w:val="27"/>
    </w:rPr>
  </w:style>
  <w:style w:type="character" w:customStyle="1" w:styleId="1fffffa">
    <w:name w:val="Заголовок Знак1"/>
    <w:aliases w:val="Колонтитул Знак1"/>
    <w:basedOn w:val="af4"/>
    <w:uiPriority w:val="10"/>
    <w:rsid w:val="00A24F28"/>
    <w:rPr>
      <w:rFonts w:asciiTheme="majorHAnsi" w:eastAsiaTheme="majorEastAsia" w:hAnsiTheme="majorHAnsi" w:cstheme="majorBidi"/>
      <w:spacing w:val="-10"/>
      <w:kern w:val="28"/>
      <w:sz w:val="56"/>
      <w:szCs w:val="56"/>
    </w:rPr>
  </w:style>
  <w:style w:type="character" w:customStyle="1" w:styleId="94">
    <w:name w:val="Основной текст + 9"/>
    <w:aliases w:val="5 pt,Полужирный,Основной текст (2) + Century Gothic,Основной текст (2) + 10,Интервал 0 pt,Основной текст (2) + 11,Не полужирный,Основной текст (3) + Не курсив,Body text + 8,Bold,Основной текст + Arial,9,Основной текст + Arial Narrow,7"/>
    <w:uiPriority w:val="99"/>
    <w:rsid w:val="00A24F28"/>
    <w:rPr>
      <w:rFonts w:ascii="Times New Roman CYR" w:eastAsia="Times New Roman CYR" w:hAnsi="Times New Roman CYR" w:cs="Times New Roman CYR" w:hint="default"/>
      <w:b/>
      <w:bCs/>
      <w:i w:val="0"/>
      <w:iCs w:val="0"/>
      <w:smallCaps w:val="0"/>
      <w:strike w:val="0"/>
      <w:dstrike w:val="0"/>
      <w:color w:val="000000"/>
      <w:spacing w:val="0"/>
      <w:w w:val="100"/>
      <w:position w:val="0"/>
      <w:sz w:val="19"/>
      <w:szCs w:val="19"/>
      <w:u w:val="none"/>
      <w:effect w:val="none"/>
      <w:lang w:val="ru-RU"/>
    </w:rPr>
  </w:style>
  <w:style w:type="character" w:customStyle="1" w:styleId="8pt0">
    <w:name w:val="Основной текст + 8 pt"/>
    <w:aliases w:val="Курсив,Основной текст (2) + 12 pt,Интервал 0 pt9,Курсив2,Основной текст + Calibri1,71,5 pt5,Основной текст (2) + Times New Roman1,5 pt2,Основной текст + 10"/>
    <w:rsid w:val="00A24F28"/>
    <w:rPr>
      <w:rFonts w:ascii="Times New Roman CYR" w:eastAsia="Times New Roman CYR" w:hAnsi="Times New Roman CYR" w:cs="Times New Roman CYR" w:hint="default"/>
      <w:b w:val="0"/>
      <w:bCs w:val="0"/>
      <w:i/>
      <w:iCs/>
      <w:smallCaps w:val="0"/>
      <w:strike w:val="0"/>
      <w:dstrike w:val="0"/>
      <w:color w:val="000000"/>
      <w:spacing w:val="0"/>
      <w:w w:val="100"/>
      <w:position w:val="0"/>
      <w:sz w:val="16"/>
      <w:szCs w:val="16"/>
      <w:u w:val="none"/>
      <w:effect w:val="none"/>
    </w:rPr>
  </w:style>
  <w:style w:type="character" w:customStyle="1" w:styleId="MTEquationSection">
    <w:name w:val="MTEquationSection"/>
    <w:rsid w:val="00A24F28"/>
    <w:rPr>
      <w:vanish/>
      <w:webHidden w:val="0"/>
      <w:color w:val="FF0000"/>
      <w:specVanish w:val="0"/>
    </w:rPr>
  </w:style>
  <w:style w:type="character" w:customStyle="1" w:styleId="1fffffb">
    <w:name w:val="Неразрешенное упоминание1"/>
    <w:basedOn w:val="af4"/>
    <w:uiPriority w:val="99"/>
    <w:semiHidden/>
    <w:unhideWhenUsed/>
    <w:rsid w:val="00A24F28"/>
    <w:rPr>
      <w:color w:val="808080"/>
      <w:shd w:val="clear" w:color="auto" w:fill="E6E6E6"/>
    </w:rPr>
  </w:style>
  <w:style w:type="character" w:customStyle="1" w:styleId="11f1">
    <w:name w:val="Неразрешенное упоминание11"/>
    <w:basedOn w:val="af4"/>
    <w:uiPriority w:val="99"/>
    <w:semiHidden/>
    <w:unhideWhenUsed/>
    <w:rsid w:val="00A24F28"/>
    <w:rPr>
      <w:color w:val="808080"/>
      <w:shd w:val="clear" w:color="auto" w:fill="E6E6E6"/>
    </w:rPr>
  </w:style>
  <w:style w:type="character" w:customStyle="1" w:styleId="value">
    <w:name w:val="value"/>
    <w:basedOn w:val="af4"/>
    <w:rsid w:val="00A24F28"/>
  </w:style>
  <w:style w:type="paragraph" w:customStyle="1" w:styleId="4f2">
    <w:name w:val="Знак Знак4 Знак Знак Знак Знак Знак Знак Знак Знак Знак"/>
    <w:basedOn w:val="af3"/>
    <w:qFormat/>
    <w:rsid w:val="00A24F28"/>
    <w:pPr>
      <w:tabs>
        <w:tab w:val="clear" w:pos="5103"/>
        <w:tab w:val="left" w:pos="708"/>
      </w:tabs>
      <w:spacing w:before="100" w:beforeAutospacing="1" w:after="100" w:afterAutospacing="1" w:line="240" w:lineRule="auto"/>
      <w:ind w:firstLine="0"/>
      <w:jc w:val="left"/>
    </w:pPr>
    <w:rPr>
      <w:sz w:val="24"/>
      <w:szCs w:val="24"/>
      <w:lang w:val="en-US" w:eastAsia="en-US"/>
    </w:rPr>
  </w:style>
  <w:style w:type="character" w:customStyle="1" w:styleId="1fffffc">
    <w:name w:val="обычный 1 Знак"/>
    <w:link w:val="1fffffd"/>
    <w:locked/>
    <w:rsid w:val="00A24F28"/>
    <w:rPr>
      <w:color w:val="000000"/>
    </w:rPr>
  </w:style>
  <w:style w:type="paragraph" w:customStyle="1" w:styleId="1fffffd">
    <w:name w:val="обычный 1"/>
    <w:basedOn w:val="afffffffffff2"/>
    <w:link w:val="1fffffc"/>
    <w:qFormat/>
    <w:rsid w:val="00A24F28"/>
    <w:pPr>
      <w:tabs>
        <w:tab w:val="left" w:pos="708"/>
      </w:tabs>
      <w:ind w:firstLine="680"/>
    </w:pPr>
    <w:rPr>
      <w:color w:val="000000"/>
      <w:sz w:val="20"/>
      <w:szCs w:val="20"/>
    </w:rPr>
  </w:style>
  <w:style w:type="character" w:customStyle="1" w:styleId="affffffffffffe">
    <w:name w:val="Маркированный Знак"/>
    <w:aliases w:val="Маркированный список Знак"/>
    <w:link w:val="afffffffffffff"/>
    <w:uiPriority w:val="99"/>
    <w:locked/>
    <w:rsid w:val="00A24F28"/>
    <w:rPr>
      <w:rFonts w:ascii="Verdana" w:eastAsia="Verdana" w:hAnsi="Verdana" w:cs="Verdana"/>
      <w:szCs w:val="24"/>
    </w:rPr>
  </w:style>
  <w:style w:type="paragraph" w:customStyle="1" w:styleId="afffffffffffff">
    <w:name w:val="Маркированный"/>
    <w:basedOn w:val="af3"/>
    <w:link w:val="affffffffffffe"/>
    <w:qFormat/>
    <w:rsid w:val="00A24F28"/>
    <w:pPr>
      <w:tabs>
        <w:tab w:val="clear" w:pos="5103"/>
        <w:tab w:val="left" w:pos="113"/>
        <w:tab w:val="num" w:pos="2791"/>
      </w:tabs>
      <w:spacing w:line="240" w:lineRule="auto"/>
      <w:ind w:left="2791"/>
      <w:jc w:val="left"/>
    </w:pPr>
    <w:rPr>
      <w:rFonts w:ascii="Verdana" w:eastAsia="Verdana" w:hAnsi="Verdana" w:cs="Verdana"/>
      <w:sz w:val="20"/>
      <w:szCs w:val="24"/>
    </w:rPr>
  </w:style>
  <w:style w:type="character" w:customStyle="1" w:styleId="2ffe">
    <w:name w:val="Основной текст с отступом Знак2"/>
    <w:basedOn w:val="af4"/>
    <w:semiHidden/>
    <w:rsid w:val="00A24F28"/>
  </w:style>
  <w:style w:type="table" w:customStyle="1" w:styleId="TableNormal1">
    <w:name w:val="Table Normal1"/>
    <w:uiPriority w:val="2"/>
    <w:semiHidden/>
    <w:unhideWhenUsed/>
    <w:qFormat/>
    <w:rsid w:val="00A24F28"/>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A24F28"/>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paragraph" w:customStyle="1" w:styleId="afffffffffffff0">
    <w:name w:val="Заголовок таблиц"/>
    <w:basedOn w:val="afffffffffffb"/>
    <w:link w:val="afffffffffffff1"/>
    <w:uiPriority w:val="31"/>
    <w:qFormat/>
    <w:rsid w:val="00A24F28"/>
    <w:pPr>
      <w:tabs>
        <w:tab w:val="left" w:pos="0"/>
      </w:tabs>
    </w:pPr>
  </w:style>
  <w:style w:type="paragraph" w:customStyle="1" w:styleId="afffffffffffff2">
    <w:name w:val="Заголовок приложения"/>
    <w:basedOn w:val="18"/>
    <w:link w:val="afffffffffffff3"/>
    <w:uiPriority w:val="31"/>
    <w:qFormat/>
    <w:rsid w:val="00A24F28"/>
    <w:pPr>
      <w:numPr>
        <w:numId w:val="0"/>
      </w:numPr>
      <w:tabs>
        <w:tab w:val="left" w:pos="0"/>
      </w:tabs>
      <w:spacing w:before="240" w:after="120"/>
      <w:ind w:left="709"/>
      <w:jc w:val="left"/>
    </w:pPr>
    <w:rPr>
      <w:rFonts w:eastAsia="Consolas" w:cs="Consolas"/>
      <w:b w:val="0"/>
      <w:sz w:val="32"/>
      <w:lang w:val="x-none" w:eastAsia="x-none"/>
    </w:rPr>
  </w:style>
  <w:style w:type="character" w:customStyle="1" w:styleId="afffffffffffff1">
    <w:name w:val="Заголовок таблиц Знак"/>
    <w:basedOn w:val="afffffffffffc"/>
    <w:link w:val="afffffffffffff0"/>
    <w:uiPriority w:val="31"/>
    <w:rsid w:val="00A24F28"/>
    <w:rPr>
      <w:sz w:val="24"/>
      <w:szCs w:val="24"/>
    </w:rPr>
  </w:style>
  <w:style w:type="paragraph" w:customStyle="1" w:styleId="afffffffffffff4">
    <w:name w:val="Таблица приложения"/>
    <w:basedOn w:val="afffffffffffb"/>
    <w:link w:val="afffffffffffff5"/>
    <w:uiPriority w:val="31"/>
    <w:qFormat/>
    <w:rsid w:val="00A24F28"/>
    <w:pPr>
      <w:tabs>
        <w:tab w:val="left" w:pos="0"/>
      </w:tabs>
    </w:pPr>
  </w:style>
  <w:style w:type="character" w:customStyle="1" w:styleId="afffffffffffff3">
    <w:name w:val="Заголовок приложения Знак"/>
    <w:basedOn w:val="af4"/>
    <w:link w:val="afffffffffffff2"/>
    <w:uiPriority w:val="31"/>
    <w:rsid w:val="00A24F28"/>
    <w:rPr>
      <w:rFonts w:eastAsia="Consolas" w:cs="Consolas"/>
      <w:bCs/>
      <w:kern w:val="32"/>
      <w:sz w:val="32"/>
      <w:szCs w:val="24"/>
      <w:lang w:val="x-none" w:eastAsia="x-none"/>
    </w:rPr>
  </w:style>
  <w:style w:type="character" w:customStyle="1" w:styleId="afffffffffffff5">
    <w:name w:val="Таблица приложения Знак"/>
    <w:basedOn w:val="afffffffffffc"/>
    <w:link w:val="afffffffffffff4"/>
    <w:uiPriority w:val="31"/>
    <w:rsid w:val="00A24F28"/>
    <w:rPr>
      <w:sz w:val="24"/>
      <w:szCs w:val="24"/>
    </w:rPr>
  </w:style>
  <w:style w:type="paragraph" w:customStyle="1" w:styleId="afffffffffffff6">
    <w:name w:val="Основной ОК"/>
    <w:basedOn w:val="affffc"/>
    <w:qFormat/>
    <w:rsid w:val="00A24F28"/>
    <w:pPr>
      <w:suppressAutoHyphens w:val="0"/>
      <w:spacing w:after="0"/>
      <w:ind w:left="0"/>
    </w:pPr>
    <w:rPr>
      <w:lang w:eastAsia="ru-RU"/>
    </w:rPr>
  </w:style>
  <w:style w:type="character" w:customStyle="1" w:styleId="s10">
    <w:name w:val="s_10"/>
    <w:basedOn w:val="af4"/>
    <w:rsid w:val="00A24F28"/>
  </w:style>
  <w:style w:type="character" w:customStyle="1" w:styleId="bx-messenger-message">
    <w:name w:val="bx-messenger-message"/>
    <w:basedOn w:val="af4"/>
    <w:rsid w:val="00A24F28"/>
  </w:style>
  <w:style w:type="character" w:customStyle="1" w:styleId="2Arial">
    <w:name w:val="Основной текст (2) + Arial"/>
    <w:aliases w:val="11 pt,Основной текст (2) + Arial Narrow"/>
    <w:basedOn w:val="af4"/>
    <w:rsid w:val="00A24F28"/>
    <w:rPr>
      <w:rFonts w:ascii="Tahoma" w:eastAsia="Tahoma" w:hAnsi="Tahoma" w:cs="Tahoma"/>
      <w:color w:val="000000"/>
      <w:spacing w:val="0"/>
      <w:w w:val="100"/>
      <w:position w:val="0"/>
      <w:sz w:val="22"/>
      <w:szCs w:val="22"/>
      <w:shd w:val="clear" w:color="auto" w:fill="FFFFFF"/>
      <w:lang w:val="ru-RU" w:eastAsia="ru-RU" w:bidi="ru-RU"/>
    </w:rPr>
  </w:style>
  <w:style w:type="character" w:customStyle="1" w:styleId="2fff">
    <w:name w:val="Неразрешенное упоминание2"/>
    <w:basedOn w:val="af4"/>
    <w:uiPriority w:val="99"/>
    <w:semiHidden/>
    <w:unhideWhenUsed/>
    <w:rsid w:val="00A24F28"/>
    <w:rPr>
      <w:color w:val="808080"/>
      <w:shd w:val="clear" w:color="auto" w:fill="E6E6E6"/>
    </w:rPr>
  </w:style>
  <w:style w:type="character" w:customStyle="1" w:styleId="214pt75">
    <w:name w:val="Основной текст (2) + 14 pt;Полужирный;Масштаб 75%"/>
    <w:basedOn w:val="28"/>
    <w:rsid w:val="00A24F28"/>
    <w:rPr>
      <w:rFonts w:ascii="ArialMT" w:eastAsia="ArialMT" w:hAnsi="ArialMT" w:cs="ArialMT"/>
      <w:b/>
      <w:bCs/>
      <w:i w:val="0"/>
      <w:iCs w:val="0"/>
      <w:smallCaps w:val="0"/>
      <w:strike w:val="0"/>
      <w:color w:val="000000"/>
      <w:spacing w:val="0"/>
      <w:w w:val="75"/>
      <w:position w:val="0"/>
      <w:sz w:val="28"/>
      <w:szCs w:val="28"/>
      <w:u w:val="none"/>
      <w:shd w:val="clear" w:color="auto" w:fill="FFFFFF"/>
      <w:lang w:val="ru-RU" w:eastAsia="ru-RU" w:bidi="ru-RU"/>
    </w:rPr>
  </w:style>
  <w:style w:type="character" w:customStyle="1" w:styleId="29pt">
    <w:name w:val="Основной текст (2) + 9 pt;Полужирный"/>
    <w:basedOn w:val="28"/>
    <w:rsid w:val="00A24F28"/>
    <w:rPr>
      <w:rFonts w:ascii="ArialMT" w:eastAsia="ArialMT" w:hAnsi="ArialMT" w:cs="ArialMT"/>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imesNewRoman16pt20">
    <w:name w:val="Основной текст (2) + Times New Roman;16 pt;Масштаб 20%"/>
    <w:basedOn w:val="28"/>
    <w:rsid w:val="00A24F28"/>
    <w:rPr>
      <w:rFonts w:ascii="Times New Roman CYR" w:eastAsia="Times New Roman CYR" w:hAnsi="Times New Roman CYR" w:cs="Times New Roman CYR"/>
      <w:b w:val="0"/>
      <w:bCs w:val="0"/>
      <w:i w:val="0"/>
      <w:iCs w:val="0"/>
      <w:smallCaps w:val="0"/>
      <w:strike w:val="0"/>
      <w:color w:val="000000"/>
      <w:spacing w:val="0"/>
      <w:w w:val="20"/>
      <w:position w:val="0"/>
      <w:sz w:val="32"/>
      <w:szCs w:val="32"/>
      <w:u w:val="none"/>
      <w:shd w:val="clear" w:color="auto" w:fill="FFFFFF"/>
      <w:lang w:val="en-US" w:eastAsia="en-US" w:bidi="en-US"/>
    </w:rPr>
  </w:style>
  <w:style w:type="paragraph" w:customStyle="1" w:styleId="voice">
    <w:name w:val="voice"/>
    <w:basedOn w:val="af3"/>
    <w:qFormat/>
    <w:rsid w:val="00A24F28"/>
    <w:pPr>
      <w:tabs>
        <w:tab w:val="clear" w:pos="5103"/>
      </w:tabs>
      <w:spacing w:before="100" w:beforeAutospacing="1" w:after="100" w:afterAutospacing="1" w:line="240" w:lineRule="auto"/>
      <w:ind w:firstLine="0"/>
      <w:jc w:val="left"/>
    </w:pPr>
    <w:rPr>
      <w:sz w:val="24"/>
      <w:szCs w:val="24"/>
    </w:rPr>
  </w:style>
  <w:style w:type="character" w:customStyle="1" w:styleId="business-rating-score-view">
    <w:name w:val="business-rating-score-view"/>
    <w:basedOn w:val="af4"/>
    <w:rsid w:val="00A24F28"/>
  </w:style>
  <w:style w:type="character" w:customStyle="1" w:styleId="business-reviews-count-view">
    <w:name w:val="business-reviews-count-view"/>
    <w:basedOn w:val="af4"/>
    <w:rsid w:val="00A24F28"/>
  </w:style>
  <w:style w:type="paragraph" w:customStyle="1" w:styleId="afffffffffffff7">
    <w:name w:val="Стандарт"/>
    <w:basedOn w:val="afff3"/>
    <w:link w:val="afffffffffffff8"/>
    <w:qFormat/>
    <w:rsid w:val="00A24F28"/>
    <w:pPr>
      <w:tabs>
        <w:tab w:val="clear" w:pos="992"/>
      </w:tabs>
      <w:suppressAutoHyphens/>
      <w:spacing w:after="160"/>
      <w:ind w:firstLine="709"/>
      <w:contextualSpacing/>
      <w:jc w:val="left"/>
    </w:pPr>
    <w:rPr>
      <w:rFonts w:eastAsia="Consolas" w:cs="Consolas"/>
      <w:color w:val="000000"/>
    </w:rPr>
  </w:style>
  <w:style w:type="character" w:customStyle="1" w:styleId="afffffffffffff8">
    <w:name w:val="Стандарт Знак"/>
    <w:basedOn w:val="af4"/>
    <w:link w:val="afffffffffffff7"/>
    <w:rsid w:val="00A24F28"/>
    <w:rPr>
      <w:rFonts w:eastAsia="Consolas" w:cs="Consolas"/>
      <w:color w:val="000000"/>
      <w:sz w:val="28"/>
      <w:szCs w:val="24"/>
    </w:rPr>
  </w:style>
  <w:style w:type="paragraph" w:customStyle="1" w:styleId="ConsPlusDocList">
    <w:name w:val="ConsPlusDocList"/>
    <w:qFormat/>
    <w:rsid w:val="00A24F28"/>
    <w:pPr>
      <w:widowControl w:val="0"/>
      <w:autoSpaceDE w:val="0"/>
      <w:autoSpaceDN w:val="0"/>
    </w:pPr>
    <w:rPr>
      <w:rFonts w:ascii="MS Mincho" w:eastAsia="Times New Roman CYR" w:hAnsi="MS Mincho" w:cs="MS Mincho"/>
    </w:rPr>
  </w:style>
  <w:style w:type="paragraph" w:customStyle="1" w:styleId="S2">
    <w:name w:val="S_Маркированный"/>
    <w:basedOn w:val="a0"/>
    <w:link w:val="S11"/>
    <w:autoRedefine/>
    <w:qFormat/>
    <w:rsid w:val="00A24F28"/>
    <w:pPr>
      <w:numPr>
        <w:numId w:val="0"/>
      </w:numPr>
      <w:tabs>
        <w:tab w:val="center" w:pos="-284"/>
        <w:tab w:val="left" w:pos="993"/>
        <w:tab w:val="num" w:pos="1565"/>
      </w:tabs>
      <w:autoSpaceDE w:val="0"/>
      <w:adjustRightInd w:val="0"/>
      <w:spacing w:line="360" w:lineRule="auto"/>
      <w:ind w:firstLine="709"/>
      <w:contextualSpacing w:val="0"/>
      <w:jc w:val="both"/>
    </w:pPr>
    <w:rPr>
      <w:rFonts w:ascii="Verdana" w:eastAsia="Verdana" w:hAnsi="Verdana" w:cs="Verdana"/>
    </w:rPr>
  </w:style>
  <w:style w:type="character" w:customStyle="1" w:styleId="S11">
    <w:name w:val="S_Маркированный Знак1"/>
    <w:basedOn w:val="af4"/>
    <w:link w:val="S2"/>
    <w:rsid w:val="00A24F28"/>
    <w:rPr>
      <w:rFonts w:ascii="Verdana" w:eastAsia="Verdana" w:hAnsi="Verdana" w:cs="Verdana"/>
      <w:sz w:val="24"/>
      <w:szCs w:val="24"/>
    </w:rPr>
  </w:style>
  <w:style w:type="paragraph" w:customStyle="1" w:styleId="justifyleft">
    <w:name w:val="justifyleft"/>
    <w:basedOn w:val="af3"/>
    <w:qFormat/>
    <w:rsid w:val="00A24F28"/>
    <w:pPr>
      <w:tabs>
        <w:tab w:val="clear" w:pos="5103"/>
      </w:tabs>
      <w:spacing w:before="100" w:beforeAutospacing="1" w:after="100" w:afterAutospacing="1" w:line="240" w:lineRule="auto"/>
      <w:ind w:firstLine="0"/>
      <w:jc w:val="left"/>
    </w:pPr>
    <w:rPr>
      <w:sz w:val="24"/>
      <w:szCs w:val="24"/>
    </w:rPr>
  </w:style>
  <w:style w:type="character" w:customStyle="1" w:styleId="3ff1">
    <w:name w:val="Основной текст с отступом Знак3"/>
    <w:basedOn w:val="af4"/>
    <w:semiHidden/>
    <w:rsid w:val="00A24F28"/>
    <w:rPr>
      <w:sz w:val="28"/>
      <w:szCs w:val="28"/>
    </w:rPr>
  </w:style>
  <w:style w:type="character" w:customStyle="1" w:styleId="link">
    <w:name w:val="link"/>
    <w:basedOn w:val="af4"/>
    <w:rsid w:val="00A24F28"/>
  </w:style>
  <w:style w:type="paragraph" w:customStyle="1" w:styleId="afffffffffffff9">
    <w:name w:val="основной"/>
    <w:basedOn w:val="af3"/>
    <w:link w:val="afffffffffffffa"/>
    <w:uiPriority w:val="31"/>
    <w:qFormat/>
    <w:rsid w:val="00A24F28"/>
    <w:pPr>
      <w:tabs>
        <w:tab w:val="left" w:pos="0"/>
      </w:tabs>
      <w:spacing w:line="240" w:lineRule="auto"/>
      <w:ind w:firstLine="0"/>
      <w:jc w:val="left"/>
    </w:pPr>
    <w:rPr>
      <w:rFonts w:eastAsiaTheme="minorHAnsi"/>
      <w:sz w:val="24"/>
      <w:szCs w:val="24"/>
    </w:rPr>
  </w:style>
  <w:style w:type="character" w:customStyle="1" w:styleId="afffffffffffffa">
    <w:name w:val="основной Знак"/>
    <w:basedOn w:val="af4"/>
    <w:link w:val="afffffffffffff9"/>
    <w:uiPriority w:val="31"/>
    <w:rsid w:val="00A24F28"/>
    <w:rPr>
      <w:rFonts w:eastAsiaTheme="minorHAnsi"/>
      <w:sz w:val="24"/>
      <w:szCs w:val="24"/>
    </w:rPr>
  </w:style>
  <w:style w:type="character" w:customStyle="1" w:styleId="normaltextrun">
    <w:name w:val="normaltextrun"/>
    <w:basedOn w:val="af4"/>
    <w:rsid w:val="00A24F28"/>
  </w:style>
  <w:style w:type="character" w:customStyle="1" w:styleId="eop">
    <w:name w:val="eop"/>
    <w:basedOn w:val="af4"/>
    <w:rsid w:val="00A24F28"/>
  </w:style>
  <w:style w:type="character" w:customStyle="1" w:styleId="3ff2">
    <w:name w:val="Неразрешенное упоминание3"/>
    <w:basedOn w:val="af4"/>
    <w:uiPriority w:val="99"/>
    <w:semiHidden/>
    <w:unhideWhenUsed/>
    <w:rsid w:val="00A24F28"/>
    <w:rPr>
      <w:color w:val="605E5C"/>
      <w:shd w:val="clear" w:color="auto" w:fill="E1DFDD"/>
    </w:rPr>
  </w:style>
  <w:style w:type="paragraph" w:customStyle="1" w:styleId="2fff0">
    <w:name w:val="Знак Знак2 Знак Знак"/>
    <w:basedOn w:val="af3"/>
    <w:qFormat/>
    <w:rsid w:val="00A24F28"/>
    <w:pPr>
      <w:tabs>
        <w:tab w:val="clear" w:pos="5103"/>
      </w:tabs>
      <w:spacing w:after="160" w:line="240" w:lineRule="exact"/>
      <w:ind w:firstLine="0"/>
      <w:jc w:val="left"/>
    </w:pPr>
    <w:rPr>
      <w:rFonts w:ascii="Century" w:hAnsi="Century"/>
      <w:sz w:val="20"/>
      <w:szCs w:val="20"/>
      <w:lang w:val="en-US" w:eastAsia="en-US"/>
    </w:rPr>
  </w:style>
  <w:style w:type="table" w:customStyle="1" w:styleId="TableNormal3">
    <w:name w:val="Table Normal3"/>
    <w:uiPriority w:val="2"/>
    <w:semiHidden/>
    <w:unhideWhenUsed/>
    <w:qFormat/>
    <w:rsid w:val="00A24F2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1fffffe">
    <w:name w:val="Список Нум.1"/>
    <w:basedOn w:val="af3"/>
    <w:qFormat/>
    <w:rsid w:val="00A24F28"/>
    <w:pPr>
      <w:tabs>
        <w:tab w:val="clear" w:pos="5103"/>
      </w:tabs>
      <w:spacing w:line="240" w:lineRule="auto"/>
      <w:ind w:left="1134" w:hanging="283"/>
      <w:jc w:val="left"/>
    </w:pPr>
    <w:rPr>
      <w:rFonts w:ascii="Tahoma" w:hAnsi="Tahoma"/>
      <w:sz w:val="22"/>
      <w:szCs w:val="24"/>
    </w:rPr>
  </w:style>
  <w:style w:type="paragraph" w:customStyle="1" w:styleId="2fff1">
    <w:name w:val="Список Нум.2"/>
    <w:basedOn w:val="af3"/>
    <w:qFormat/>
    <w:rsid w:val="00A24F28"/>
    <w:pPr>
      <w:tabs>
        <w:tab w:val="clear" w:pos="5103"/>
      </w:tabs>
      <w:spacing w:line="240" w:lineRule="auto"/>
      <w:ind w:left="1418" w:hanging="284"/>
      <w:jc w:val="left"/>
    </w:pPr>
    <w:rPr>
      <w:rFonts w:ascii="Tahoma" w:hAnsi="Tahoma"/>
      <w:sz w:val="22"/>
      <w:szCs w:val="24"/>
    </w:rPr>
  </w:style>
  <w:style w:type="paragraph" w:customStyle="1" w:styleId="3ff3">
    <w:name w:val="Список Нум.3"/>
    <w:basedOn w:val="af3"/>
    <w:qFormat/>
    <w:rsid w:val="00A24F28"/>
    <w:pPr>
      <w:tabs>
        <w:tab w:val="clear" w:pos="5103"/>
      </w:tabs>
      <w:spacing w:line="240" w:lineRule="auto"/>
      <w:ind w:left="1701" w:hanging="283"/>
      <w:jc w:val="left"/>
    </w:pPr>
    <w:rPr>
      <w:rFonts w:ascii="Tahoma" w:hAnsi="Tahoma"/>
      <w:sz w:val="22"/>
      <w:szCs w:val="24"/>
    </w:rPr>
  </w:style>
  <w:style w:type="paragraph" w:customStyle="1" w:styleId="4f3">
    <w:name w:val="Список Нум.4"/>
    <w:basedOn w:val="af3"/>
    <w:qFormat/>
    <w:rsid w:val="00A24F28"/>
    <w:pPr>
      <w:tabs>
        <w:tab w:val="clear" w:pos="5103"/>
      </w:tabs>
      <w:spacing w:line="240" w:lineRule="auto"/>
      <w:ind w:left="1985" w:hanging="284"/>
      <w:jc w:val="left"/>
    </w:pPr>
    <w:rPr>
      <w:rFonts w:ascii="Tahoma" w:hAnsi="Tahoma"/>
      <w:sz w:val="22"/>
      <w:szCs w:val="24"/>
    </w:rPr>
  </w:style>
  <w:style w:type="paragraph" w:customStyle="1" w:styleId="5e">
    <w:name w:val="Список Нум.5"/>
    <w:basedOn w:val="af3"/>
    <w:qFormat/>
    <w:rsid w:val="00A24F28"/>
    <w:pPr>
      <w:tabs>
        <w:tab w:val="clear" w:pos="5103"/>
      </w:tabs>
      <w:spacing w:line="240" w:lineRule="auto"/>
      <w:ind w:left="2268" w:hanging="283"/>
      <w:jc w:val="left"/>
    </w:pPr>
    <w:rPr>
      <w:rFonts w:ascii="Tahoma" w:hAnsi="Tahoma"/>
      <w:sz w:val="22"/>
      <w:szCs w:val="24"/>
    </w:rPr>
  </w:style>
  <w:style w:type="paragraph" w:customStyle="1" w:styleId="68">
    <w:name w:val="Список Нум.6"/>
    <w:basedOn w:val="af3"/>
    <w:qFormat/>
    <w:rsid w:val="00A24F28"/>
    <w:pPr>
      <w:tabs>
        <w:tab w:val="clear" w:pos="5103"/>
      </w:tabs>
      <w:spacing w:line="240" w:lineRule="auto"/>
      <w:ind w:left="2552" w:hanging="284"/>
      <w:jc w:val="left"/>
    </w:pPr>
    <w:rPr>
      <w:rFonts w:ascii="Tahoma" w:hAnsi="Tahoma"/>
      <w:sz w:val="22"/>
      <w:szCs w:val="24"/>
    </w:rPr>
  </w:style>
  <w:style w:type="paragraph" w:customStyle="1" w:styleId="75">
    <w:name w:val="Список Нум.7"/>
    <w:basedOn w:val="af3"/>
    <w:qFormat/>
    <w:rsid w:val="00A24F28"/>
    <w:pPr>
      <w:tabs>
        <w:tab w:val="clear" w:pos="5103"/>
      </w:tabs>
      <w:spacing w:line="240" w:lineRule="auto"/>
      <w:ind w:left="2835" w:hanging="283"/>
      <w:jc w:val="left"/>
    </w:pPr>
    <w:rPr>
      <w:rFonts w:ascii="Tahoma" w:hAnsi="Tahoma"/>
      <w:sz w:val="22"/>
      <w:szCs w:val="24"/>
    </w:rPr>
  </w:style>
  <w:style w:type="paragraph" w:customStyle="1" w:styleId="85">
    <w:name w:val="Список Нум.8"/>
    <w:basedOn w:val="af3"/>
    <w:qFormat/>
    <w:rsid w:val="00A24F28"/>
    <w:pPr>
      <w:tabs>
        <w:tab w:val="clear" w:pos="5103"/>
      </w:tabs>
      <w:spacing w:line="240" w:lineRule="auto"/>
      <w:ind w:left="3119" w:hanging="284"/>
      <w:jc w:val="left"/>
    </w:pPr>
    <w:rPr>
      <w:rFonts w:ascii="Tahoma" w:hAnsi="Tahoma"/>
      <w:sz w:val="22"/>
      <w:szCs w:val="24"/>
    </w:rPr>
  </w:style>
  <w:style w:type="paragraph" w:customStyle="1" w:styleId="95">
    <w:name w:val="Список Нум.9"/>
    <w:basedOn w:val="af3"/>
    <w:qFormat/>
    <w:rsid w:val="00A24F28"/>
    <w:pPr>
      <w:tabs>
        <w:tab w:val="clear" w:pos="5103"/>
      </w:tabs>
      <w:spacing w:line="240" w:lineRule="auto"/>
      <w:ind w:left="3402" w:hanging="283"/>
      <w:jc w:val="left"/>
    </w:pPr>
    <w:rPr>
      <w:rFonts w:ascii="Tahoma" w:hAnsi="Tahoma"/>
      <w:sz w:val="22"/>
      <w:szCs w:val="24"/>
    </w:rPr>
  </w:style>
  <w:style w:type="character" w:customStyle="1" w:styleId="text17blue">
    <w:name w:val="text17_blue"/>
    <w:basedOn w:val="af4"/>
    <w:rsid w:val="00A24F28"/>
  </w:style>
  <w:style w:type="character" w:customStyle="1" w:styleId="bx-messenger-content-item-like">
    <w:name w:val="bx-messenger-content-item-like"/>
    <w:basedOn w:val="af4"/>
    <w:rsid w:val="00A24F28"/>
  </w:style>
  <w:style w:type="character" w:customStyle="1" w:styleId="bx-messenger-content-like-button">
    <w:name w:val="bx-messenger-content-like-button"/>
    <w:basedOn w:val="af4"/>
    <w:rsid w:val="00A24F28"/>
  </w:style>
  <w:style w:type="character" w:customStyle="1" w:styleId="bx-messenger-content-item-date">
    <w:name w:val="bx-messenger-content-item-date"/>
    <w:basedOn w:val="af4"/>
    <w:rsid w:val="00A24F28"/>
  </w:style>
  <w:style w:type="character" w:customStyle="1" w:styleId="4f4">
    <w:name w:val="Неразрешенное упоминание4"/>
    <w:basedOn w:val="af4"/>
    <w:uiPriority w:val="99"/>
    <w:semiHidden/>
    <w:unhideWhenUsed/>
    <w:rsid w:val="00A24F28"/>
    <w:rPr>
      <w:color w:val="605E5C"/>
      <w:shd w:val="clear" w:color="auto" w:fill="E1DFDD"/>
    </w:rPr>
  </w:style>
  <w:style w:type="character" w:customStyle="1" w:styleId="2TimesNewRoman9pt">
    <w:name w:val="Основной текст (2) + Times New Roman;9 pt"/>
    <w:basedOn w:val="af4"/>
    <w:rsid w:val="00A24F28"/>
    <w:rPr>
      <w:rFonts w:ascii="Times New Roman CYR" w:eastAsia="Times New Roman CYR" w:hAnsi="Times New Roman CYR" w:cs="Times New Roman CYR"/>
      <w:b w:val="0"/>
      <w:bCs w:val="0"/>
      <w:i w:val="0"/>
      <w:iCs w:val="0"/>
      <w:smallCaps w:val="0"/>
      <w:strike w:val="0"/>
      <w:color w:val="000000"/>
      <w:spacing w:val="0"/>
      <w:w w:val="100"/>
      <w:position w:val="0"/>
      <w:sz w:val="18"/>
      <w:szCs w:val="18"/>
      <w:u w:val="none"/>
      <w:lang w:val="ru-RU" w:eastAsia="ru-RU" w:bidi="ru-RU"/>
    </w:rPr>
  </w:style>
  <w:style w:type="character" w:customStyle="1" w:styleId="2TimesNewRoman85pt">
    <w:name w:val="Основной текст (2) + Times New Roman;8;5 pt;Полужирный"/>
    <w:basedOn w:val="af4"/>
    <w:rsid w:val="00A24F28"/>
    <w:rPr>
      <w:rFonts w:ascii="Times New Roman CYR" w:eastAsia="Times New Roman CYR" w:hAnsi="Times New Roman CYR" w:cs="Times New Roman CYR"/>
      <w:b/>
      <w:bCs/>
      <w:i w:val="0"/>
      <w:iCs w:val="0"/>
      <w:smallCaps w:val="0"/>
      <w:strike w:val="0"/>
      <w:color w:val="000000"/>
      <w:spacing w:val="0"/>
      <w:w w:val="100"/>
      <w:position w:val="0"/>
      <w:sz w:val="17"/>
      <w:szCs w:val="17"/>
      <w:u w:val="none"/>
      <w:lang w:val="ru-RU" w:eastAsia="ru-RU" w:bidi="ru-RU"/>
    </w:rPr>
  </w:style>
  <w:style w:type="character" w:customStyle="1" w:styleId="2TimesNewRoman10pt1pt">
    <w:name w:val="Основной текст (2) + Times New Roman;10 pt;Полужирный;Интервал 1 pt"/>
    <w:basedOn w:val="28"/>
    <w:rsid w:val="00A24F28"/>
    <w:rPr>
      <w:rFonts w:ascii="Times New Roman CYR" w:eastAsia="Times New Roman CYR" w:hAnsi="Times New Roman CYR" w:cs="Times New Roman CYR"/>
      <w:b/>
      <w:bCs/>
      <w:i w:val="0"/>
      <w:iCs w:val="0"/>
      <w:smallCaps w:val="0"/>
      <w:strike w:val="0"/>
      <w:color w:val="000000"/>
      <w:spacing w:val="20"/>
      <w:w w:val="100"/>
      <w:position w:val="0"/>
      <w:sz w:val="20"/>
      <w:szCs w:val="20"/>
      <w:u w:val="none"/>
      <w:shd w:val="clear" w:color="auto" w:fill="FFFFFF"/>
      <w:lang w:val="ru-RU" w:eastAsia="ru-RU" w:bidi="ru-RU"/>
    </w:rPr>
  </w:style>
  <w:style w:type="paragraph" w:styleId="HTML2">
    <w:name w:val="HTML Address"/>
    <w:basedOn w:val="af3"/>
    <w:link w:val="HTML3"/>
    <w:uiPriority w:val="99"/>
    <w:qFormat/>
    <w:locked/>
    <w:rsid w:val="00A24F28"/>
    <w:pPr>
      <w:tabs>
        <w:tab w:val="clear" w:pos="5103"/>
      </w:tabs>
      <w:spacing w:line="240" w:lineRule="auto"/>
      <w:ind w:firstLine="0"/>
      <w:jc w:val="left"/>
    </w:pPr>
    <w:rPr>
      <w:i/>
      <w:iCs/>
      <w:sz w:val="24"/>
      <w:szCs w:val="24"/>
    </w:rPr>
  </w:style>
  <w:style w:type="character" w:customStyle="1" w:styleId="HTML3">
    <w:name w:val="Адрес HTML Знак"/>
    <w:basedOn w:val="af4"/>
    <w:link w:val="HTML2"/>
    <w:uiPriority w:val="99"/>
    <w:qFormat/>
    <w:rsid w:val="00A24F28"/>
    <w:rPr>
      <w:i/>
      <w:iCs/>
      <w:sz w:val="24"/>
      <w:szCs w:val="24"/>
    </w:rPr>
  </w:style>
  <w:style w:type="paragraph" w:styleId="afffffffffffffb">
    <w:name w:val="envelope address"/>
    <w:basedOn w:val="af3"/>
    <w:uiPriority w:val="99"/>
    <w:locked/>
    <w:rsid w:val="00A24F28"/>
    <w:pPr>
      <w:framePr w:w="7920" w:h="1980" w:hRule="exact" w:hSpace="180" w:wrap="auto" w:hAnchor="page" w:xAlign="center" w:yAlign="bottom"/>
      <w:tabs>
        <w:tab w:val="clear" w:pos="5103"/>
      </w:tabs>
      <w:spacing w:line="240" w:lineRule="auto"/>
      <w:ind w:left="2880" w:firstLine="0"/>
      <w:jc w:val="left"/>
    </w:pPr>
    <w:rPr>
      <w:rFonts w:asciiTheme="majorHAnsi" w:eastAsiaTheme="majorEastAsia" w:hAnsiTheme="majorHAnsi" w:cstheme="majorBidi"/>
      <w:sz w:val="24"/>
      <w:szCs w:val="24"/>
    </w:rPr>
  </w:style>
  <w:style w:type="paragraph" w:styleId="afffffffffffffc">
    <w:name w:val="Date"/>
    <w:basedOn w:val="af3"/>
    <w:next w:val="af3"/>
    <w:link w:val="afffffffffffffd"/>
    <w:qFormat/>
    <w:locked/>
    <w:rsid w:val="00A24F28"/>
    <w:pPr>
      <w:tabs>
        <w:tab w:val="clear" w:pos="5103"/>
      </w:tabs>
      <w:spacing w:line="240" w:lineRule="auto"/>
      <w:ind w:firstLine="0"/>
      <w:jc w:val="left"/>
    </w:pPr>
    <w:rPr>
      <w:sz w:val="24"/>
      <w:szCs w:val="24"/>
    </w:rPr>
  </w:style>
  <w:style w:type="character" w:customStyle="1" w:styleId="afffffffffffffd">
    <w:name w:val="Дата Знак"/>
    <w:basedOn w:val="af4"/>
    <w:link w:val="afffffffffffffc"/>
    <w:qFormat/>
    <w:rsid w:val="00A24F28"/>
    <w:rPr>
      <w:sz w:val="24"/>
      <w:szCs w:val="24"/>
    </w:rPr>
  </w:style>
  <w:style w:type="paragraph" w:styleId="afffffffffffffe">
    <w:name w:val="Note Heading"/>
    <w:basedOn w:val="af3"/>
    <w:next w:val="af3"/>
    <w:link w:val="affffffffffffff"/>
    <w:qFormat/>
    <w:locked/>
    <w:rsid w:val="00A24F28"/>
    <w:pPr>
      <w:tabs>
        <w:tab w:val="clear" w:pos="5103"/>
      </w:tabs>
      <w:spacing w:line="240" w:lineRule="auto"/>
      <w:ind w:firstLine="0"/>
      <w:jc w:val="left"/>
    </w:pPr>
    <w:rPr>
      <w:sz w:val="24"/>
      <w:szCs w:val="24"/>
    </w:rPr>
  </w:style>
  <w:style w:type="character" w:customStyle="1" w:styleId="affffffffffffff">
    <w:name w:val="Заголовок записки Знак"/>
    <w:basedOn w:val="af4"/>
    <w:link w:val="afffffffffffffe"/>
    <w:qFormat/>
    <w:rsid w:val="00A24F28"/>
    <w:rPr>
      <w:sz w:val="24"/>
      <w:szCs w:val="24"/>
    </w:rPr>
  </w:style>
  <w:style w:type="paragraph" w:styleId="affffffffffffff0">
    <w:name w:val="toa heading"/>
    <w:basedOn w:val="af3"/>
    <w:next w:val="af3"/>
    <w:locked/>
    <w:rsid w:val="00A24F28"/>
    <w:pPr>
      <w:tabs>
        <w:tab w:val="clear" w:pos="5103"/>
      </w:tabs>
      <w:spacing w:before="120" w:line="240" w:lineRule="auto"/>
      <w:ind w:firstLine="0"/>
      <w:jc w:val="left"/>
    </w:pPr>
    <w:rPr>
      <w:rFonts w:asciiTheme="majorHAnsi" w:eastAsiaTheme="majorEastAsia" w:hAnsiTheme="majorHAnsi" w:cstheme="majorBidi"/>
      <w:b/>
      <w:bCs/>
      <w:sz w:val="24"/>
      <w:szCs w:val="24"/>
    </w:rPr>
  </w:style>
  <w:style w:type="paragraph" w:styleId="50">
    <w:name w:val="List Bullet 5"/>
    <w:basedOn w:val="af3"/>
    <w:qFormat/>
    <w:locked/>
    <w:rsid w:val="00A24F28"/>
    <w:pPr>
      <w:numPr>
        <w:numId w:val="38"/>
      </w:numPr>
      <w:tabs>
        <w:tab w:val="clear" w:pos="1492"/>
        <w:tab w:val="clear" w:pos="5103"/>
      </w:tabs>
      <w:spacing w:line="240" w:lineRule="auto"/>
      <w:ind w:left="1531" w:hanging="822"/>
      <w:contextualSpacing/>
      <w:jc w:val="left"/>
    </w:pPr>
    <w:rPr>
      <w:rFonts w:ascii="Verdana" w:eastAsia="Verdana" w:hAnsi="Verdana" w:cs="Verdana"/>
      <w:sz w:val="24"/>
      <w:szCs w:val="24"/>
    </w:rPr>
  </w:style>
  <w:style w:type="paragraph" w:styleId="2">
    <w:name w:val="List Number 2"/>
    <w:basedOn w:val="af3"/>
    <w:qFormat/>
    <w:locked/>
    <w:rsid w:val="00A24F28"/>
    <w:pPr>
      <w:numPr>
        <w:numId w:val="39"/>
      </w:numPr>
      <w:tabs>
        <w:tab w:val="clear" w:pos="643"/>
        <w:tab w:val="clear" w:pos="5103"/>
        <w:tab w:val="num" w:pos="1135"/>
      </w:tabs>
      <w:spacing w:line="240" w:lineRule="auto"/>
      <w:ind w:left="1135" w:hanging="425"/>
      <w:contextualSpacing/>
      <w:jc w:val="left"/>
    </w:pPr>
    <w:rPr>
      <w:rFonts w:ascii="Verdana" w:eastAsia="Verdana" w:hAnsi="Verdana" w:cs="Verdana"/>
      <w:sz w:val="24"/>
      <w:szCs w:val="24"/>
    </w:rPr>
  </w:style>
  <w:style w:type="paragraph" w:styleId="3">
    <w:name w:val="List Number 3"/>
    <w:basedOn w:val="af3"/>
    <w:qFormat/>
    <w:locked/>
    <w:rsid w:val="00A24F28"/>
    <w:pPr>
      <w:numPr>
        <w:numId w:val="40"/>
      </w:numPr>
      <w:tabs>
        <w:tab w:val="clear" w:pos="926"/>
        <w:tab w:val="clear" w:pos="5103"/>
        <w:tab w:val="num" w:pos="6480"/>
      </w:tabs>
      <w:spacing w:line="240" w:lineRule="auto"/>
      <w:ind w:left="6480"/>
      <w:contextualSpacing/>
      <w:jc w:val="left"/>
    </w:pPr>
    <w:rPr>
      <w:rFonts w:ascii="Verdana" w:eastAsia="Verdana" w:hAnsi="Verdana" w:cs="Verdana"/>
      <w:sz w:val="24"/>
      <w:szCs w:val="24"/>
    </w:rPr>
  </w:style>
  <w:style w:type="paragraph" w:styleId="4">
    <w:name w:val="List Number 4"/>
    <w:aliases w:val="Список буквенный,Список буквенный1,Список буквенный2,Список буквенный3,Список буквенный11,Список буквенный21,Список буквенный4,Список буквенный12,Список буквенный22,Список буквенный31,Список буквенный111,Список буквенный211"/>
    <w:basedOn w:val="af3"/>
    <w:uiPriority w:val="99"/>
    <w:qFormat/>
    <w:locked/>
    <w:rsid w:val="00A24F28"/>
    <w:pPr>
      <w:numPr>
        <w:numId w:val="41"/>
      </w:numPr>
      <w:tabs>
        <w:tab w:val="clear" w:pos="1209"/>
        <w:tab w:val="clear" w:pos="5103"/>
      </w:tabs>
      <w:spacing w:line="240" w:lineRule="auto"/>
      <w:ind w:left="1069"/>
      <w:contextualSpacing/>
      <w:jc w:val="left"/>
    </w:pPr>
    <w:rPr>
      <w:rFonts w:ascii="Verdana" w:eastAsia="Verdana" w:hAnsi="Verdana" w:cs="Verdana"/>
      <w:sz w:val="24"/>
      <w:szCs w:val="24"/>
    </w:rPr>
  </w:style>
  <w:style w:type="paragraph" w:styleId="5">
    <w:name w:val="List Number 5"/>
    <w:basedOn w:val="af3"/>
    <w:qFormat/>
    <w:locked/>
    <w:rsid w:val="00A24F28"/>
    <w:pPr>
      <w:numPr>
        <w:numId w:val="42"/>
      </w:numPr>
      <w:tabs>
        <w:tab w:val="clear" w:pos="1841"/>
        <w:tab w:val="clear" w:pos="5103"/>
      </w:tabs>
      <w:spacing w:line="240" w:lineRule="auto"/>
      <w:ind w:left="1429"/>
      <w:contextualSpacing/>
      <w:jc w:val="left"/>
    </w:pPr>
    <w:rPr>
      <w:rFonts w:ascii="Verdana" w:eastAsia="Verdana" w:hAnsi="Verdana" w:cs="Verdana"/>
      <w:sz w:val="24"/>
      <w:szCs w:val="24"/>
    </w:rPr>
  </w:style>
  <w:style w:type="paragraph" w:styleId="2fff2">
    <w:name w:val="envelope return"/>
    <w:basedOn w:val="af3"/>
    <w:locked/>
    <w:rsid w:val="00A24F28"/>
    <w:pPr>
      <w:tabs>
        <w:tab w:val="clear" w:pos="5103"/>
      </w:tabs>
      <w:spacing w:line="240" w:lineRule="auto"/>
      <w:ind w:firstLine="0"/>
      <w:jc w:val="left"/>
    </w:pPr>
    <w:rPr>
      <w:rFonts w:asciiTheme="majorHAnsi" w:eastAsiaTheme="majorEastAsia" w:hAnsiTheme="majorHAnsi" w:cstheme="majorBidi"/>
      <w:sz w:val="20"/>
      <w:szCs w:val="20"/>
    </w:rPr>
  </w:style>
  <w:style w:type="paragraph" w:styleId="affffffffffffff1">
    <w:name w:val="Salutation"/>
    <w:basedOn w:val="af3"/>
    <w:next w:val="af3"/>
    <w:link w:val="affffffffffffff2"/>
    <w:qFormat/>
    <w:locked/>
    <w:rsid w:val="00A24F28"/>
    <w:pPr>
      <w:tabs>
        <w:tab w:val="clear" w:pos="5103"/>
      </w:tabs>
      <w:spacing w:line="240" w:lineRule="auto"/>
      <w:ind w:firstLine="0"/>
      <w:jc w:val="left"/>
    </w:pPr>
    <w:rPr>
      <w:sz w:val="24"/>
      <w:szCs w:val="24"/>
    </w:rPr>
  </w:style>
  <w:style w:type="character" w:customStyle="1" w:styleId="affffffffffffff2">
    <w:name w:val="Приветствие Знак"/>
    <w:basedOn w:val="af4"/>
    <w:link w:val="affffffffffffff1"/>
    <w:qFormat/>
    <w:rsid w:val="00A24F28"/>
    <w:rPr>
      <w:sz w:val="24"/>
      <w:szCs w:val="24"/>
    </w:rPr>
  </w:style>
  <w:style w:type="paragraph" w:styleId="4f5">
    <w:name w:val="List Continue 4"/>
    <w:basedOn w:val="af3"/>
    <w:qFormat/>
    <w:locked/>
    <w:rsid w:val="00A24F28"/>
    <w:pPr>
      <w:tabs>
        <w:tab w:val="clear" w:pos="5103"/>
      </w:tabs>
      <w:spacing w:after="120" w:line="240" w:lineRule="auto"/>
      <w:ind w:left="1132" w:firstLine="0"/>
      <w:contextualSpacing/>
      <w:jc w:val="left"/>
    </w:pPr>
    <w:rPr>
      <w:sz w:val="24"/>
      <w:szCs w:val="24"/>
    </w:rPr>
  </w:style>
  <w:style w:type="paragraph" w:styleId="5f">
    <w:name w:val="List Continue 5"/>
    <w:basedOn w:val="af3"/>
    <w:qFormat/>
    <w:locked/>
    <w:rsid w:val="00A24F28"/>
    <w:pPr>
      <w:tabs>
        <w:tab w:val="clear" w:pos="5103"/>
      </w:tabs>
      <w:spacing w:after="120" w:line="240" w:lineRule="auto"/>
      <w:ind w:left="1415" w:firstLine="0"/>
      <w:contextualSpacing/>
      <w:jc w:val="left"/>
    </w:pPr>
    <w:rPr>
      <w:sz w:val="24"/>
      <w:szCs w:val="24"/>
    </w:rPr>
  </w:style>
  <w:style w:type="paragraph" w:styleId="affffffffffffff3">
    <w:name w:val="Closing"/>
    <w:basedOn w:val="af3"/>
    <w:link w:val="affffffffffffff4"/>
    <w:qFormat/>
    <w:locked/>
    <w:rsid w:val="00A24F28"/>
    <w:pPr>
      <w:tabs>
        <w:tab w:val="clear" w:pos="5103"/>
      </w:tabs>
      <w:spacing w:line="240" w:lineRule="auto"/>
      <w:ind w:left="4252" w:firstLine="0"/>
      <w:jc w:val="left"/>
    </w:pPr>
    <w:rPr>
      <w:sz w:val="24"/>
      <w:szCs w:val="24"/>
    </w:rPr>
  </w:style>
  <w:style w:type="character" w:customStyle="1" w:styleId="affffffffffffff4">
    <w:name w:val="Прощание Знак"/>
    <w:basedOn w:val="af4"/>
    <w:link w:val="affffffffffffff3"/>
    <w:qFormat/>
    <w:rsid w:val="00A24F28"/>
    <w:rPr>
      <w:sz w:val="24"/>
      <w:szCs w:val="24"/>
    </w:rPr>
  </w:style>
  <w:style w:type="paragraph" w:styleId="5f0">
    <w:name w:val="List 5"/>
    <w:basedOn w:val="af3"/>
    <w:locked/>
    <w:rsid w:val="00A24F28"/>
    <w:pPr>
      <w:tabs>
        <w:tab w:val="clear" w:pos="5103"/>
      </w:tabs>
      <w:spacing w:line="240" w:lineRule="auto"/>
      <w:ind w:left="1415" w:hanging="283"/>
      <w:contextualSpacing/>
      <w:jc w:val="left"/>
    </w:pPr>
    <w:rPr>
      <w:sz w:val="24"/>
      <w:szCs w:val="24"/>
    </w:rPr>
  </w:style>
  <w:style w:type="paragraph" w:styleId="affffffffffffff5">
    <w:name w:val="Bibliography"/>
    <w:basedOn w:val="af3"/>
    <w:next w:val="af3"/>
    <w:uiPriority w:val="37"/>
    <w:unhideWhenUsed/>
    <w:rsid w:val="00A24F28"/>
    <w:pPr>
      <w:tabs>
        <w:tab w:val="clear" w:pos="5103"/>
      </w:tabs>
      <w:spacing w:line="240" w:lineRule="auto"/>
      <w:ind w:firstLine="0"/>
      <w:jc w:val="left"/>
    </w:pPr>
    <w:rPr>
      <w:sz w:val="24"/>
      <w:szCs w:val="24"/>
    </w:rPr>
  </w:style>
  <w:style w:type="paragraph" w:styleId="affffffffffffff6">
    <w:name w:val="table of authorities"/>
    <w:basedOn w:val="af3"/>
    <w:next w:val="af3"/>
    <w:uiPriority w:val="99"/>
    <w:locked/>
    <w:rsid w:val="00A24F28"/>
    <w:pPr>
      <w:tabs>
        <w:tab w:val="clear" w:pos="5103"/>
      </w:tabs>
      <w:spacing w:line="240" w:lineRule="auto"/>
      <w:ind w:left="280" w:hanging="280"/>
      <w:jc w:val="left"/>
    </w:pPr>
    <w:rPr>
      <w:sz w:val="24"/>
      <w:szCs w:val="24"/>
    </w:rPr>
  </w:style>
  <w:style w:type="paragraph" w:styleId="affffffffffffff7">
    <w:name w:val="macro"/>
    <w:link w:val="affffffffffffff8"/>
    <w:uiPriority w:val="99"/>
    <w:locked/>
    <w:rsid w:val="00A24F28"/>
    <w:pPr>
      <w:widowControl w:val="0"/>
      <w:tabs>
        <w:tab w:val="left" w:pos="480"/>
        <w:tab w:val="left" w:pos="960"/>
        <w:tab w:val="left" w:pos="1440"/>
        <w:tab w:val="left" w:pos="1920"/>
        <w:tab w:val="left" w:pos="2400"/>
        <w:tab w:val="left" w:pos="2880"/>
        <w:tab w:val="left" w:pos="3360"/>
        <w:tab w:val="left" w:pos="3840"/>
        <w:tab w:val="left" w:pos="4320"/>
      </w:tabs>
      <w:suppressAutoHyphens/>
      <w:autoSpaceDE w:val="0"/>
      <w:autoSpaceDN w:val="0"/>
      <w:adjustRightInd w:val="0"/>
      <w:spacing w:line="360" w:lineRule="auto"/>
      <w:ind w:firstLine="709"/>
      <w:jc w:val="both"/>
    </w:pPr>
    <w:rPr>
      <w:rFonts w:ascii="Verdana" w:eastAsia="Times New Roman CYR" w:hAnsi="Verdana" w:cs="Times New Roman CYR"/>
      <w:color w:val="000000"/>
    </w:rPr>
  </w:style>
  <w:style w:type="character" w:customStyle="1" w:styleId="affffffffffffff8">
    <w:name w:val="Текст макроса Знак"/>
    <w:basedOn w:val="af4"/>
    <w:link w:val="affffffffffffff7"/>
    <w:uiPriority w:val="99"/>
    <w:rsid w:val="00A24F28"/>
    <w:rPr>
      <w:rFonts w:ascii="Verdana" w:eastAsia="Times New Roman CYR" w:hAnsi="Verdana" w:cs="Times New Roman CYR"/>
      <w:color w:val="000000"/>
    </w:rPr>
  </w:style>
  <w:style w:type="paragraph" w:styleId="1ffffff">
    <w:name w:val="index 1"/>
    <w:basedOn w:val="af3"/>
    <w:next w:val="af3"/>
    <w:autoRedefine/>
    <w:uiPriority w:val="99"/>
    <w:qFormat/>
    <w:locked/>
    <w:rsid w:val="00A24F28"/>
    <w:pPr>
      <w:tabs>
        <w:tab w:val="clear" w:pos="5103"/>
      </w:tabs>
      <w:spacing w:line="240" w:lineRule="auto"/>
      <w:ind w:left="280" w:hanging="280"/>
      <w:jc w:val="left"/>
    </w:pPr>
    <w:rPr>
      <w:sz w:val="24"/>
      <w:szCs w:val="24"/>
    </w:rPr>
  </w:style>
  <w:style w:type="paragraph" w:styleId="affffffffffffff9">
    <w:name w:val="index heading"/>
    <w:basedOn w:val="af3"/>
    <w:next w:val="1ffffff"/>
    <w:uiPriority w:val="99"/>
    <w:qFormat/>
    <w:locked/>
    <w:rsid w:val="00A24F28"/>
    <w:pPr>
      <w:tabs>
        <w:tab w:val="clear" w:pos="5103"/>
      </w:tabs>
      <w:spacing w:line="240" w:lineRule="auto"/>
      <w:ind w:firstLine="0"/>
      <w:jc w:val="left"/>
    </w:pPr>
    <w:rPr>
      <w:rFonts w:asciiTheme="majorHAnsi" w:eastAsiaTheme="majorEastAsia" w:hAnsiTheme="majorHAnsi" w:cstheme="majorBidi"/>
      <w:b/>
      <w:bCs/>
      <w:sz w:val="24"/>
      <w:szCs w:val="24"/>
    </w:rPr>
  </w:style>
  <w:style w:type="paragraph" w:styleId="3ff4">
    <w:name w:val="index 3"/>
    <w:basedOn w:val="af3"/>
    <w:next w:val="af3"/>
    <w:autoRedefine/>
    <w:uiPriority w:val="99"/>
    <w:locked/>
    <w:rsid w:val="00A24F28"/>
    <w:pPr>
      <w:tabs>
        <w:tab w:val="clear" w:pos="5103"/>
      </w:tabs>
      <w:spacing w:line="240" w:lineRule="auto"/>
      <w:ind w:left="840" w:hanging="280"/>
      <w:jc w:val="left"/>
    </w:pPr>
    <w:rPr>
      <w:sz w:val="24"/>
      <w:szCs w:val="24"/>
    </w:rPr>
  </w:style>
  <w:style w:type="paragraph" w:styleId="4f6">
    <w:name w:val="index 4"/>
    <w:basedOn w:val="af3"/>
    <w:next w:val="af3"/>
    <w:autoRedefine/>
    <w:uiPriority w:val="99"/>
    <w:locked/>
    <w:rsid w:val="00A24F28"/>
    <w:pPr>
      <w:tabs>
        <w:tab w:val="clear" w:pos="5103"/>
      </w:tabs>
      <w:spacing w:line="240" w:lineRule="auto"/>
      <w:ind w:left="1120" w:hanging="280"/>
      <w:jc w:val="left"/>
    </w:pPr>
    <w:rPr>
      <w:sz w:val="24"/>
      <w:szCs w:val="24"/>
    </w:rPr>
  </w:style>
  <w:style w:type="paragraph" w:styleId="5f1">
    <w:name w:val="index 5"/>
    <w:basedOn w:val="af3"/>
    <w:next w:val="af3"/>
    <w:autoRedefine/>
    <w:uiPriority w:val="99"/>
    <w:locked/>
    <w:rsid w:val="00A24F28"/>
    <w:pPr>
      <w:tabs>
        <w:tab w:val="clear" w:pos="5103"/>
      </w:tabs>
      <w:spacing w:line="240" w:lineRule="auto"/>
      <w:ind w:left="1400" w:hanging="280"/>
      <w:jc w:val="left"/>
    </w:pPr>
    <w:rPr>
      <w:sz w:val="24"/>
      <w:szCs w:val="24"/>
    </w:rPr>
  </w:style>
  <w:style w:type="paragraph" w:styleId="69">
    <w:name w:val="index 6"/>
    <w:basedOn w:val="af3"/>
    <w:next w:val="af3"/>
    <w:autoRedefine/>
    <w:uiPriority w:val="99"/>
    <w:locked/>
    <w:rsid w:val="00A24F28"/>
    <w:pPr>
      <w:tabs>
        <w:tab w:val="clear" w:pos="5103"/>
      </w:tabs>
      <w:spacing w:line="240" w:lineRule="auto"/>
      <w:ind w:left="1680" w:hanging="280"/>
      <w:jc w:val="left"/>
    </w:pPr>
    <w:rPr>
      <w:sz w:val="24"/>
      <w:szCs w:val="24"/>
    </w:rPr>
  </w:style>
  <w:style w:type="paragraph" w:styleId="76">
    <w:name w:val="index 7"/>
    <w:basedOn w:val="af3"/>
    <w:next w:val="af3"/>
    <w:autoRedefine/>
    <w:uiPriority w:val="99"/>
    <w:locked/>
    <w:rsid w:val="00A24F28"/>
    <w:pPr>
      <w:tabs>
        <w:tab w:val="clear" w:pos="5103"/>
      </w:tabs>
      <w:spacing w:line="240" w:lineRule="auto"/>
      <w:ind w:left="1960" w:hanging="280"/>
      <w:jc w:val="left"/>
    </w:pPr>
    <w:rPr>
      <w:sz w:val="24"/>
      <w:szCs w:val="24"/>
    </w:rPr>
  </w:style>
  <w:style w:type="paragraph" w:styleId="86">
    <w:name w:val="index 8"/>
    <w:basedOn w:val="af3"/>
    <w:next w:val="af3"/>
    <w:autoRedefine/>
    <w:uiPriority w:val="99"/>
    <w:locked/>
    <w:rsid w:val="00A24F28"/>
    <w:pPr>
      <w:tabs>
        <w:tab w:val="clear" w:pos="5103"/>
      </w:tabs>
      <w:spacing w:line="240" w:lineRule="auto"/>
      <w:ind w:left="2240" w:hanging="280"/>
      <w:jc w:val="left"/>
    </w:pPr>
    <w:rPr>
      <w:sz w:val="24"/>
      <w:szCs w:val="24"/>
    </w:rPr>
  </w:style>
  <w:style w:type="paragraph" w:styleId="96">
    <w:name w:val="index 9"/>
    <w:basedOn w:val="af3"/>
    <w:next w:val="af3"/>
    <w:autoRedefine/>
    <w:uiPriority w:val="99"/>
    <w:locked/>
    <w:rsid w:val="00A24F28"/>
    <w:pPr>
      <w:tabs>
        <w:tab w:val="clear" w:pos="5103"/>
      </w:tabs>
      <w:spacing w:line="240" w:lineRule="auto"/>
      <w:ind w:left="2520" w:hanging="280"/>
      <w:jc w:val="left"/>
    </w:pPr>
    <w:rPr>
      <w:sz w:val="24"/>
      <w:szCs w:val="24"/>
    </w:rPr>
  </w:style>
  <w:style w:type="paragraph" w:styleId="affffffffffffffa">
    <w:name w:val="E-mail Signature"/>
    <w:basedOn w:val="af3"/>
    <w:link w:val="affffffffffffffb"/>
    <w:uiPriority w:val="99"/>
    <w:qFormat/>
    <w:locked/>
    <w:rsid w:val="00A24F28"/>
    <w:pPr>
      <w:tabs>
        <w:tab w:val="clear" w:pos="5103"/>
      </w:tabs>
      <w:spacing w:line="240" w:lineRule="auto"/>
      <w:ind w:firstLine="0"/>
      <w:jc w:val="left"/>
    </w:pPr>
    <w:rPr>
      <w:sz w:val="24"/>
      <w:szCs w:val="24"/>
    </w:rPr>
  </w:style>
  <w:style w:type="character" w:customStyle="1" w:styleId="affffffffffffffb">
    <w:name w:val="Электронная подпись Знак"/>
    <w:basedOn w:val="af4"/>
    <w:link w:val="affffffffffffffa"/>
    <w:uiPriority w:val="99"/>
    <w:qFormat/>
    <w:rsid w:val="00A24F28"/>
    <w:rPr>
      <w:sz w:val="24"/>
      <w:szCs w:val="24"/>
    </w:rPr>
  </w:style>
  <w:style w:type="numbering" w:customStyle="1" w:styleId="33">
    <w:name w:val="Стиль маркированный3"/>
    <w:basedOn w:val="af6"/>
    <w:rsid w:val="00A24F28"/>
    <w:pPr>
      <w:numPr>
        <w:numId w:val="43"/>
      </w:numPr>
    </w:pPr>
  </w:style>
  <w:style w:type="paragraph" w:customStyle="1" w:styleId="14">
    <w:name w:val="Маркированный_1"/>
    <w:basedOn w:val="af3"/>
    <w:link w:val="1ffffff0"/>
    <w:qFormat/>
    <w:rsid w:val="00A24F28"/>
    <w:pPr>
      <w:numPr>
        <w:ilvl w:val="1"/>
        <w:numId w:val="44"/>
      </w:numPr>
      <w:tabs>
        <w:tab w:val="clear" w:pos="2160"/>
        <w:tab w:val="clear" w:pos="5103"/>
        <w:tab w:val="num" w:pos="360"/>
        <w:tab w:val="left" w:pos="900"/>
      </w:tabs>
      <w:spacing w:line="240" w:lineRule="auto"/>
      <w:ind w:left="0" w:firstLine="709"/>
      <w:jc w:val="left"/>
    </w:pPr>
    <w:rPr>
      <w:sz w:val="24"/>
      <w:szCs w:val="24"/>
    </w:rPr>
  </w:style>
  <w:style w:type="paragraph" w:customStyle="1" w:styleId="affffffffffffffc">
    <w:name w:val="Заголовок к тексту"/>
    <w:basedOn w:val="af3"/>
    <w:next w:val="affff9"/>
    <w:qFormat/>
    <w:rsid w:val="00A24F28"/>
    <w:pPr>
      <w:tabs>
        <w:tab w:val="clear" w:pos="5103"/>
      </w:tabs>
      <w:spacing w:after="480" w:line="240" w:lineRule="exact"/>
      <w:ind w:firstLine="0"/>
      <w:jc w:val="left"/>
    </w:pPr>
    <w:rPr>
      <w:b/>
      <w:sz w:val="24"/>
      <w:szCs w:val="20"/>
    </w:rPr>
  </w:style>
  <w:style w:type="character" w:customStyle="1" w:styleId="29pt0">
    <w:name w:val="Основной текст (2) + 9 pt"/>
    <w:aliases w:val="Интервал 3 pt"/>
    <w:basedOn w:val="28"/>
    <w:rsid w:val="00A24F28"/>
    <w:rPr>
      <w:color w:val="000000"/>
      <w:spacing w:val="0"/>
      <w:w w:val="100"/>
      <w:position w:val="0"/>
      <w:sz w:val="18"/>
      <w:szCs w:val="18"/>
      <w:shd w:val="clear" w:color="auto" w:fill="FFFFFF"/>
      <w:lang w:val="ru-RU" w:eastAsia="ru-RU" w:bidi="ru-RU"/>
    </w:rPr>
  </w:style>
  <w:style w:type="character" w:customStyle="1" w:styleId="2105pt0pt">
    <w:name w:val="Основной текст (2) + 10;5 pt;Курсив;Интервал 0 pt"/>
    <w:basedOn w:val="28"/>
    <w:rsid w:val="00A24F28"/>
    <w:rPr>
      <w:rFonts w:ascii="Times New Roman CYR" w:eastAsia="Times New Roman CYR" w:hAnsi="Times New Roman CYR" w:cs="Times New Roman CYR"/>
      <w:b w:val="0"/>
      <w:bCs w:val="0"/>
      <w:i/>
      <w:iCs/>
      <w:smallCaps w:val="0"/>
      <w:strike w:val="0"/>
      <w:color w:val="000000"/>
      <w:spacing w:val="-10"/>
      <w:w w:val="100"/>
      <w:position w:val="0"/>
      <w:sz w:val="21"/>
      <w:szCs w:val="21"/>
      <w:u w:val="none"/>
      <w:shd w:val="clear" w:color="auto" w:fill="FFFFFF"/>
      <w:lang w:val="en-US" w:eastAsia="en-US" w:bidi="en-US"/>
    </w:rPr>
  </w:style>
  <w:style w:type="character" w:customStyle="1" w:styleId="afffff3">
    <w:name w:val="Перечисление с числами Знак"/>
    <w:basedOn w:val="af4"/>
    <w:link w:val="a9"/>
    <w:locked/>
    <w:rsid w:val="00A24F28"/>
    <w:rPr>
      <w:rFonts w:ascii="Times" w:eastAsia="Verdana" w:hAnsi="Times" w:cs="Verdana"/>
      <w:sz w:val="28"/>
      <w:szCs w:val="28"/>
    </w:rPr>
  </w:style>
  <w:style w:type="character" w:customStyle="1" w:styleId="pagetitle-item">
    <w:name w:val="pagetitle-item"/>
    <w:basedOn w:val="af4"/>
    <w:rsid w:val="00A24F28"/>
  </w:style>
  <w:style w:type="table" w:customStyle="1" w:styleId="TableGridLight1">
    <w:name w:val="Table Grid Light1"/>
    <w:basedOn w:val="af5"/>
    <w:uiPriority w:val="59"/>
    <w:rsid w:val="00A24F28"/>
    <w:rPr>
      <w:rFonts w:asciiTheme="minorHAnsi" w:eastAsiaTheme="minorHAnsi" w:hAnsiTheme="minorHAnsi" w:cstheme="minorBidi"/>
      <w:sz w:val="24"/>
      <w:szCs w:val="24"/>
      <w:lang w:val="en-AU" w:eastAsia="en-US"/>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f2">
    <w:name w:val="Таблица простая 11"/>
    <w:basedOn w:val="af5"/>
    <w:uiPriority w:val="41"/>
    <w:rsid w:val="00A24F28"/>
    <w:rPr>
      <w:rFonts w:asciiTheme="minorHAnsi" w:eastAsiaTheme="minorHAnsi" w:hAnsiTheme="minorHAnsi" w:cstheme="minorBidi"/>
      <w:sz w:val="24"/>
      <w:szCs w:val="24"/>
      <w:lang w:val="en-AU" w:eastAsia="en-US"/>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customStyle="1" w:styleId="21f">
    <w:name w:val="Таблица простая 21"/>
    <w:basedOn w:val="af5"/>
    <w:uiPriority w:val="59"/>
    <w:rsid w:val="00A24F28"/>
    <w:rPr>
      <w:rFonts w:asciiTheme="minorHAnsi" w:eastAsiaTheme="minorHAnsi" w:hAnsiTheme="minorHAnsi" w:cstheme="minorBidi"/>
      <w:sz w:val="24"/>
      <w:szCs w:val="24"/>
      <w:lang w:val="en-AU" w:eastAsia="en-US"/>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7">
    <w:name w:val="Таблица простая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420">
    <w:name w:val="Таблица простая 42"/>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520">
    <w:name w:val="Таблица простая 52"/>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customStyle="1" w:styleId="-121">
    <w:name w:val="Таблица-сетка 1 светлая2"/>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31">
    <w:name w:val="Grid Table 1 Light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1">
    <w:name w:val="Grid Table 1 Light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1">
    <w:name w:val="Grid Table 1 Light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1">
    <w:name w:val="Grid Table 1 Light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0">
    <w:name w:val="Таблица-сетка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1">
    <w:name w:val="Grid Table 2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auto"/>
      </w:tcPr>
    </w:tblStylePr>
    <w:tblStylePr w:type="band1Horz">
      <w:rPr>
        <w:rFonts w:ascii="Arial" w:hAnsi="Arial"/>
        <w:color w:val="404040"/>
        <w:sz w:val="22"/>
      </w:rPr>
      <w:tblPr/>
      <w:tcPr>
        <w:shd w:val="clear" w:color="DAE5F1" w:themeColor="accent1" w:themeTint="34" w:fill="auto"/>
      </w:tcPr>
    </w:tblStylePr>
  </w:style>
  <w:style w:type="table" w:customStyle="1" w:styleId="GridTable2-Accent21">
    <w:name w:val="Grid Table 2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auto"/>
      </w:tcPr>
    </w:tblStylePr>
    <w:tblStylePr w:type="band1Horz">
      <w:rPr>
        <w:rFonts w:ascii="Arial" w:hAnsi="Arial"/>
        <w:color w:val="404040"/>
        <w:sz w:val="22"/>
      </w:rPr>
      <w:tblPr/>
      <w:tcPr>
        <w:shd w:val="clear" w:color="F2DCDC" w:themeColor="accent2" w:themeTint="32" w:fill="auto"/>
      </w:tcPr>
    </w:tblStylePr>
  </w:style>
  <w:style w:type="table" w:customStyle="1" w:styleId="GridTable2-Accent31">
    <w:name w:val="Grid Table 2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auto"/>
      </w:tcPr>
    </w:tblStylePr>
    <w:tblStylePr w:type="band1Horz">
      <w:rPr>
        <w:rFonts w:ascii="Arial" w:hAnsi="Arial"/>
        <w:color w:val="404040"/>
        <w:sz w:val="22"/>
      </w:rPr>
      <w:tblPr/>
      <w:tcPr>
        <w:shd w:val="clear" w:color="EAF1DC" w:themeColor="accent3" w:themeTint="34" w:fill="auto"/>
      </w:tcPr>
    </w:tblStylePr>
  </w:style>
  <w:style w:type="table" w:customStyle="1" w:styleId="GridTable2-Accent41">
    <w:name w:val="Grid Table 2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auto"/>
      </w:tcPr>
    </w:tblStylePr>
    <w:tblStylePr w:type="band1Horz">
      <w:rPr>
        <w:rFonts w:ascii="Arial" w:hAnsi="Arial"/>
        <w:color w:val="404040"/>
        <w:sz w:val="22"/>
      </w:rPr>
      <w:tblPr/>
      <w:tcPr>
        <w:shd w:val="clear" w:color="E5DFEC" w:themeColor="accent4" w:themeTint="34" w:fill="auto"/>
      </w:tcPr>
    </w:tblStylePr>
  </w:style>
  <w:style w:type="table" w:customStyle="1" w:styleId="GridTable2-Accent51">
    <w:name w:val="Grid Table 2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auto"/>
      </w:tcPr>
    </w:tblStylePr>
    <w:tblStylePr w:type="band1Horz">
      <w:rPr>
        <w:rFonts w:ascii="Arial" w:hAnsi="Arial"/>
        <w:color w:val="404040"/>
        <w:sz w:val="22"/>
      </w:rPr>
      <w:tblPr/>
      <w:tcPr>
        <w:shd w:val="clear" w:color="DAEEF3" w:themeColor="accent5" w:themeTint="34" w:fill="auto"/>
      </w:tcPr>
    </w:tblStylePr>
  </w:style>
  <w:style w:type="table" w:customStyle="1" w:styleId="GridTable2-Accent61">
    <w:name w:val="Grid Table 2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auto"/>
      </w:tcPr>
    </w:tblStylePr>
    <w:tblStylePr w:type="band1Horz">
      <w:rPr>
        <w:rFonts w:ascii="Arial" w:hAnsi="Arial"/>
        <w:color w:val="404040"/>
        <w:sz w:val="22"/>
      </w:rPr>
      <w:tblPr/>
      <w:tcPr>
        <w:shd w:val="clear" w:color="FDE9D8" w:themeColor="accent6" w:themeTint="34" w:fill="auto"/>
      </w:tcPr>
    </w:tblStylePr>
  </w:style>
  <w:style w:type="table" w:customStyle="1" w:styleId="-310">
    <w:name w:val="Таблица-сетка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1">
    <w:name w:val="Grid Table 3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auto"/>
      </w:tcPr>
    </w:tblStylePr>
    <w:tblStylePr w:type="band1Horz">
      <w:rPr>
        <w:rFonts w:ascii="Arial" w:hAnsi="Arial"/>
        <w:color w:val="404040"/>
        <w:sz w:val="22"/>
      </w:rPr>
      <w:tblPr/>
      <w:tcPr>
        <w:shd w:val="clear" w:color="DAE5F1" w:themeColor="accent1" w:themeTint="34" w:fill="auto"/>
      </w:tcPr>
    </w:tblStylePr>
  </w:style>
  <w:style w:type="table" w:customStyle="1" w:styleId="GridTable3-Accent21">
    <w:name w:val="Grid Table 3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auto"/>
      </w:tcPr>
    </w:tblStylePr>
    <w:tblStylePr w:type="band1Horz">
      <w:rPr>
        <w:rFonts w:ascii="Arial" w:hAnsi="Arial"/>
        <w:color w:val="404040"/>
        <w:sz w:val="22"/>
      </w:rPr>
      <w:tblPr/>
      <w:tcPr>
        <w:shd w:val="clear" w:color="F2DCDC" w:themeColor="accent2" w:themeTint="32" w:fill="auto"/>
      </w:tcPr>
    </w:tblStylePr>
  </w:style>
  <w:style w:type="table" w:customStyle="1" w:styleId="GridTable3-Accent31">
    <w:name w:val="Grid Table 3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auto"/>
      </w:tcPr>
    </w:tblStylePr>
    <w:tblStylePr w:type="band1Horz">
      <w:rPr>
        <w:rFonts w:ascii="Arial" w:hAnsi="Arial"/>
        <w:color w:val="404040"/>
        <w:sz w:val="22"/>
      </w:rPr>
      <w:tblPr/>
      <w:tcPr>
        <w:shd w:val="clear" w:color="EAF1DC" w:themeColor="accent3" w:themeTint="34" w:fill="auto"/>
      </w:tcPr>
    </w:tblStylePr>
  </w:style>
  <w:style w:type="table" w:customStyle="1" w:styleId="GridTable3-Accent41">
    <w:name w:val="Grid Table 3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auto"/>
      </w:tcPr>
    </w:tblStylePr>
    <w:tblStylePr w:type="band1Horz">
      <w:rPr>
        <w:rFonts w:ascii="Arial" w:hAnsi="Arial"/>
        <w:color w:val="404040"/>
        <w:sz w:val="22"/>
      </w:rPr>
      <w:tblPr/>
      <w:tcPr>
        <w:shd w:val="clear" w:color="E5DFEC" w:themeColor="accent4" w:themeTint="34" w:fill="auto"/>
      </w:tcPr>
    </w:tblStylePr>
  </w:style>
  <w:style w:type="table" w:customStyle="1" w:styleId="GridTable3-Accent51">
    <w:name w:val="Grid Table 3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auto"/>
      </w:tcPr>
    </w:tblStylePr>
    <w:tblStylePr w:type="band1Horz">
      <w:rPr>
        <w:rFonts w:ascii="Arial" w:hAnsi="Arial"/>
        <w:color w:val="404040"/>
        <w:sz w:val="22"/>
      </w:rPr>
      <w:tblPr/>
      <w:tcPr>
        <w:shd w:val="clear" w:color="DAEEF3" w:themeColor="accent5" w:themeTint="34" w:fill="auto"/>
      </w:tcPr>
    </w:tblStylePr>
  </w:style>
  <w:style w:type="table" w:customStyle="1" w:styleId="GridTable3-Accent61">
    <w:name w:val="Grid Table 3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auto"/>
      </w:tcPr>
    </w:tblStylePr>
    <w:tblStylePr w:type="band1Horz">
      <w:rPr>
        <w:rFonts w:ascii="Arial" w:hAnsi="Arial"/>
        <w:color w:val="404040"/>
        <w:sz w:val="22"/>
      </w:rPr>
      <w:tblPr/>
      <w:tcPr>
        <w:shd w:val="clear" w:color="FDE9D8" w:themeColor="accent6" w:themeTint="34" w:fill="auto"/>
      </w:tcPr>
    </w:tblStylePr>
  </w:style>
  <w:style w:type="table" w:customStyle="1" w:styleId="-410">
    <w:name w:val="Таблица-сетка 41"/>
    <w:basedOn w:val="af5"/>
    <w:uiPriority w:val="5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1">
    <w:name w:val="Grid Table 4 - Accent 11"/>
    <w:basedOn w:val="af5"/>
    <w:uiPriority w:val="5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auto"/>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auto"/>
      </w:tcPr>
    </w:tblStylePr>
    <w:tblStylePr w:type="band1Horz">
      <w:rPr>
        <w:rFonts w:ascii="Arial" w:hAnsi="Arial"/>
        <w:color w:val="404040"/>
        <w:sz w:val="22"/>
      </w:rPr>
      <w:tblPr/>
      <w:tcPr>
        <w:shd w:val="clear" w:color="DCE6F2" w:themeColor="accent1" w:themeTint="32" w:fill="auto"/>
      </w:tcPr>
    </w:tblStylePr>
  </w:style>
  <w:style w:type="table" w:customStyle="1" w:styleId="GridTable4-Accent21">
    <w:name w:val="Grid Table 4 - Accent 21"/>
    <w:basedOn w:val="af5"/>
    <w:uiPriority w:val="5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auto"/>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auto"/>
      </w:tcPr>
    </w:tblStylePr>
    <w:tblStylePr w:type="band1Horz">
      <w:rPr>
        <w:rFonts w:ascii="Arial" w:hAnsi="Arial"/>
        <w:color w:val="404040"/>
        <w:sz w:val="22"/>
      </w:rPr>
      <w:tblPr/>
      <w:tcPr>
        <w:shd w:val="clear" w:color="F2DCDC" w:themeColor="accent2" w:themeTint="32" w:fill="auto"/>
      </w:tcPr>
    </w:tblStylePr>
  </w:style>
  <w:style w:type="table" w:customStyle="1" w:styleId="GridTable4-Accent31">
    <w:name w:val="Grid Table 4 - Accent 31"/>
    <w:basedOn w:val="af5"/>
    <w:uiPriority w:val="5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auto"/>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auto"/>
      </w:tcPr>
    </w:tblStylePr>
    <w:tblStylePr w:type="band1Horz">
      <w:rPr>
        <w:rFonts w:ascii="Arial" w:hAnsi="Arial"/>
        <w:color w:val="404040"/>
        <w:sz w:val="22"/>
      </w:rPr>
      <w:tblPr/>
      <w:tcPr>
        <w:shd w:val="clear" w:color="EAF1DC" w:themeColor="accent3" w:themeTint="34" w:fill="auto"/>
      </w:tcPr>
    </w:tblStylePr>
  </w:style>
  <w:style w:type="table" w:customStyle="1" w:styleId="GridTable4-Accent41">
    <w:name w:val="Grid Table 4 - Accent 41"/>
    <w:basedOn w:val="af5"/>
    <w:uiPriority w:val="5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auto"/>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auto"/>
      </w:tcPr>
    </w:tblStylePr>
    <w:tblStylePr w:type="band1Horz">
      <w:rPr>
        <w:rFonts w:ascii="Arial" w:hAnsi="Arial"/>
        <w:color w:val="404040"/>
        <w:sz w:val="22"/>
      </w:rPr>
      <w:tblPr/>
      <w:tcPr>
        <w:shd w:val="clear" w:color="E5DFEC" w:themeColor="accent4" w:themeTint="34" w:fill="auto"/>
      </w:tcPr>
    </w:tblStylePr>
  </w:style>
  <w:style w:type="table" w:customStyle="1" w:styleId="GridTable4-Accent51">
    <w:name w:val="Grid Table 4 - Accent 51"/>
    <w:basedOn w:val="af5"/>
    <w:uiPriority w:val="5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auto"/>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auto"/>
      </w:tcPr>
    </w:tblStylePr>
    <w:tblStylePr w:type="band1Horz">
      <w:rPr>
        <w:rFonts w:ascii="Arial" w:hAnsi="Arial"/>
        <w:color w:val="404040"/>
        <w:sz w:val="22"/>
      </w:rPr>
      <w:tblPr/>
      <w:tcPr>
        <w:shd w:val="clear" w:color="DAEEF3" w:themeColor="accent5" w:themeTint="34" w:fill="auto"/>
      </w:tcPr>
    </w:tblStylePr>
  </w:style>
  <w:style w:type="table" w:customStyle="1" w:styleId="GridTable4-Accent61">
    <w:name w:val="Grid Table 4 - Accent 61"/>
    <w:basedOn w:val="af5"/>
    <w:uiPriority w:val="5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auto"/>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auto"/>
      </w:tcPr>
    </w:tblStylePr>
    <w:tblStylePr w:type="band1Horz">
      <w:rPr>
        <w:rFonts w:ascii="Arial" w:hAnsi="Arial"/>
        <w:color w:val="404040"/>
        <w:sz w:val="22"/>
      </w:rPr>
      <w:tblPr/>
      <w:tcPr>
        <w:shd w:val="clear" w:color="FDE9D8" w:themeColor="accent6" w:themeTint="34" w:fill="auto"/>
      </w:tcPr>
    </w:tblStylePr>
  </w:style>
  <w:style w:type="table" w:customStyle="1" w:styleId="-510">
    <w:name w:val="Таблица-сетка 5 темная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auto"/>
    </w:tblPr>
    <w:tblStylePr w:type="firstRow">
      <w:rPr>
        <w:rFonts w:ascii="Arial" w:hAnsi="Arial"/>
        <w:b/>
        <w:color w:val="FFFFFF"/>
        <w:sz w:val="22"/>
      </w:rPr>
      <w:tblPr/>
      <w:tcPr>
        <w:shd w:val="clear" w:color="4F81BD" w:themeColor="accent1" w:fill="auto"/>
      </w:tcPr>
    </w:tblStylePr>
    <w:tblStylePr w:type="lastRow">
      <w:rPr>
        <w:rFonts w:ascii="Arial" w:hAnsi="Arial"/>
        <w:b/>
        <w:color w:val="FFFFFF"/>
        <w:sz w:val="22"/>
      </w:rPr>
      <w:tblPr/>
      <w:tcPr>
        <w:tcBorders>
          <w:top w:val="single" w:sz="4" w:space="0" w:color="FFFFFF" w:themeColor="light1"/>
        </w:tcBorders>
        <w:shd w:val="clear" w:color="4F81BD" w:themeColor="accent1" w:fill="auto"/>
      </w:tcPr>
    </w:tblStylePr>
    <w:tblStylePr w:type="firstCol">
      <w:rPr>
        <w:rFonts w:ascii="Arial" w:hAnsi="Arial"/>
        <w:b/>
        <w:color w:val="FFFFFF"/>
        <w:sz w:val="22"/>
      </w:rPr>
      <w:tblPr/>
      <w:tcPr>
        <w:shd w:val="clear" w:color="4F81BD" w:themeColor="accent1" w:fill="auto"/>
      </w:tcPr>
    </w:tblStylePr>
    <w:tblStylePr w:type="lastCol">
      <w:rPr>
        <w:rFonts w:ascii="Arial" w:hAnsi="Arial"/>
        <w:b/>
        <w:color w:val="FFFFFF"/>
        <w:sz w:val="22"/>
      </w:rPr>
      <w:tblPr/>
      <w:tcPr>
        <w:shd w:val="clear" w:color="4F81BD" w:themeColor="accent1" w:fill="auto"/>
      </w:tcPr>
    </w:tblStylePr>
    <w:tblStylePr w:type="band1Vert">
      <w:tblPr/>
      <w:tcPr>
        <w:shd w:val="clear" w:color="AEC4E0" w:themeColor="accent1" w:themeTint="75" w:fill="auto"/>
      </w:tcPr>
    </w:tblStylePr>
    <w:tblStylePr w:type="band1Horz">
      <w:tblPr/>
      <w:tcPr>
        <w:shd w:val="clear" w:color="AEC4E0" w:themeColor="accent1" w:themeTint="75" w:fill="auto"/>
      </w:tcPr>
    </w:tblStylePr>
  </w:style>
  <w:style w:type="table" w:customStyle="1" w:styleId="GridTable5Dark-Accent21">
    <w:name w:val="Grid Table 5 Dark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auto"/>
    </w:tblPr>
    <w:tblStylePr w:type="firstRow">
      <w:rPr>
        <w:rFonts w:ascii="Arial" w:hAnsi="Arial"/>
        <w:b/>
        <w:color w:val="FFFFFF"/>
        <w:sz w:val="22"/>
      </w:rPr>
      <w:tblPr/>
      <w:tcPr>
        <w:shd w:val="clear" w:color="C0504D" w:themeColor="accent2" w:fill="auto"/>
      </w:tcPr>
    </w:tblStylePr>
    <w:tblStylePr w:type="lastRow">
      <w:rPr>
        <w:rFonts w:ascii="Arial" w:hAnsi="Arial"/>
        <w:b/>
        <w:color w:val="FFFFFF"/>
        <w:sz w:val="22"/>
      </w:rPr>
      <w:tblPr/>
      <w:tcPr>
        <w:tcBorders>
          <w:top w:val="single" w:sz="4" w:space="0" w:color="FFFFFF" w:themeColor="light1"/>
        </w:tcBorders>
        <w:shd w:val="clear" w:color="C0504D" w:themeColor="accent2" w:fill="auto"/>
      </w:tcPr>
    </w:tblStylePr>
    <w:tblStylePr w:type="firstCol">
      <w:rPr>
        <w:rFonts w:ascii="Arial" w:hAnsi="Arial"/>
        <w:b/>
        <w:color w:val="FFFFFF"/>
        <w:sz w:val="22"/>
      </w:rPr>
      <w:tblPr/>
      <w:tcPr>
        <w:shd w:val="clear" w:color="C0504D" w:themeColor="accent2" w:fill="auto"/>
      </w:tcPr>
    </w:tblStylePr>
    <w:tblStylePr w:type="lastCol">
      <w:rPr>
        <w:rFonts w:ascii="Arial" w:hAnsi="Arial"/>
        <w:b/>
        <w:color w:val="FFFFFF"/>
        <w:sz w:val="22"/>
      </w:rPr>
      <w:tblPr/>
      <w:tcPr>
        <w:shd w:val="clear" w:color="C0504D" w:themeColor="accent2" w:fill="auto"/>
      </w:tcPr>
    </w:tblStylePr>
    <w:tblStylePr w:type="band1Vert">
      <w:tblPr/>
      <w:tcPr>
        <w:shd w:val="clear" w:color="E2AEAD" w:themeColor="accent2" w:themeTint="75" w:fill="auto"/>
      </w:tcPr>
    </w:tblStylePr>
    <w:tblStylePr w:type="band1Horz">
      <w:tblPr/>
      <w:tcPr>
        <w:shd w:val="clear" w:color="E2AEAD" w:themeColor="accent2" w:themeTint="75" w:fill="auto"/>
      </w:tcPr>
    </w:tblStylePr>
  </w:style>
  <w:style w:type="table" w:customStyle="1" w:styleId="GridTable5Dark-Accent31">
    <w:name w:val="Grid Table 5 Dark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auto"/>
    </w:tblPr>
    <w:tblStylePr w:type="firstRow">
      <w:rPr>
        <w:rFonts w:ascii="Arial" w:hAnsi="Arial"/>
        <w:b/>
        <w:color w:val="FFFFFF"/>
        <w:sz w:val="22"/>
      </w:rPr>
      <w:tblPr/>
      <w:tcPr>
        <w:shd w:val="clear" w:color="9BBB59" w:themeColor="accent3" w:fill="auto"/>
      </w:tcPr>
    </w:tblStylePr>
    <w:tblStylePr w:type="lastRow">
      <w:rPr>
        <w:rFonts w:ascii="Arial" w:hAnsi="Arial"/>
        <w:b/>
        <w:color w:val="FFFFFF"/>
        <w:sz w:val="22"/>
      </w:rPr>
      <w:tblPr/>
      <w:tcPr>
        <w:tcBorders>
          <w:top w:val="single" w:sz="4" w:space="0" w:color="FFFFFF" w:themeColor="light1"/>
        </w:tcBorders>
        <w:shd w:val="clear" w:color="9BBB59" w:themeColor="accent3" w:fill="auto"/>
      </w:tcPr>
    </w:tblStylePr>
    <w:tblStylePr w:type="firstCol">
      <w:rPr>
        <w:rFonts w:ascii="Arial" w:hAnsi="Arial"/>
        <w:b/>
        <w:color w:val="FFFFFF"/>
        <w:sz w:val="22"/>
      </w:rPr>
      <w:tblPr/>
      <w:tcPr>
        <w:shd w:val="clear" w:color="9BBB59" w:themeColor="accent3" w:fill="auto"/>
      </w:tcPr>
    </w:tblStylePr>
    <w:tblStylePr w:type="lastCol">
      <w:rPr>
        <w:rFonts w:ascii="Arial" w:hAnsi="Arial"/>
        <w:b/>
        <w:color w:val="FFFFFF"/>
        <w:sz w:val="22"/>
      </w:rPr>
      <w:tblPr/>
      <w:tcPr>
        <w:shd w:val="clear" w:color="9BBB59" w:themeColor="accent3" w:fill="auto"/>
      </w:tcPr>
    </w:tblStylePr>
    <w:tblStylePr w:type="band1Vert">
      <w:tblPr/>
      <w:tcPr>
        <w:shd w:val="clear" w:color="D0DFB2" w:themeColor="accent3" w:themeTint="75" w:fill="auto"/>
      </w:tcPr>
    </w:tblStylePr>
    <w:tblStylePr w:type="band1Horz">
      <w:tblPr/>
      <w:tcPr>
        <w:shd w:val="clear" w:color="D0DFB2" w:themeColor="accent3" w:themeTint="75" w:fill="auto"/>
      </w:tcPr>
    </w:tblStylePr>
  </w:style>
  <w:style w:type="table" w:customStyle="1" w:styleId="GridTable5Dark-Accent4">
    <w:name w:val="Grid Table 5 Dark- Accent 4"/>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auto"/>
    </w:tblPr>
    <w:tblStylePr w:type="firstRow">
      <w:rPr>
        <w:rFonts w:ascii="Arial" w:hAnsi="Arial"/>
        <w:b/>
        <w:color w:val="FFFFFF"/>
        <w:sz w:val="22"/>
      </w:rPr>
      <w:tblPr/>
      <w:tcPr>
        <w:shd w:val="clear" w:color="8064A2" w:themeColor="accent4" w:fill="auto"/>
      </w:tcPr>
    </w:tblStylePr>
    <w:tblStylePr w:type="lastRow">
      <w:rPr>
        <w:rFonts w:ascii="Arial" w:hAnsi="Arial"/>
        <w:b/>
        <w:color w:val="FFFFFF"/>
        <w:sz w:val="22"/>
      </w:rPr>
      <w:tblPr/>
      <w:tcPr>
        <w:tcBorders>
          <w:top w:val="single" w:sz="4" w:space="0" w:color="FFFFFF" w:themeColor="light1"/>
        </w:tcBorders>
        <w:shd w:val="clear" w:color="8064A2" w:themeColor="accent4" w:fill="auto"/>
      </w:tcPr>
    </w:tblStylePr>
    <w:tblStylePr w:type="firstCol">
      <w:rPr>
        <w:rFonts w:ascii="Arial" w:hAnsi="Arial"/>
        <w:b/>
        <w:color w:val="FFFFFF"/>
        <w:sz w:val="22"/>
      </w:rPr>
      <w:tblPr/>
      <w:tcPr>
        <w:shd w:val="clear" w:color="8064A2" w:themeColor="accent4" w:fill="auto"/>
      </w:tcPr>
    </w:tblStylePr>
    <w:tblStylePr w:type="lastCol">
      <w:rPr>
        <w:rFonts w:ascii="Arial" w:hAnsi="Arial"/>
        <w:b/>
        <w:color w:val="FFFFFF"/>
        <w:sz w:val="22"/>
      </w:rPr>
      <w:tblPr/>
      <w:tcPr>
        <w:shd w:val="clear" w:color="8064A2" w:themeColor="accent4" w:fill="auto"/>
      </w:tcPr>
    </w:tblStylePr>
    <w:tblStylePr w:type="band1Vert">
      <w:tblPr/>
      <w:tcPr>
        <w:shd w:val="clear" w:color="C4B7D4" w:themeColor="accent4" w:themeTint="75" w:fill="auto"/>
      </w:tcPr>
    </w:tblStylePr>
    <w:tblStylePr w:type="band1Horz">
      <w:tblPr/>
      <w:tcPr>
        <w:shd w:val="clear" w:color="C4B7D4" w:themeColor="accent4" w:themeTint="75" w:fill="auto"/>
      </w:tcPr>
    </w:tblStylePr>
  </w:style>
  <w:style w:type="table" w:customStyle="1" w:styleId="GridTable5Dark-Accent51">
    <w:name w:val="Grid Table 5 Dark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auto"/>
    </w:tblPr>
    <w:tblStylePr w:type="firstRow">
      <w:rPr>
        <w:rFonts w:ascii="Arial" w:hAnsi="Arial"/>
        <w:b/>
        <w:color w:val="FFFFFF"/>
        <w:sz w:val="22"/>
      </w:rPr>
      <w:tblPr/>
      <w:tcPr>
        <w:shd w:val="clear" w:color="4BACC6" w:themeColor="accent5" w:fill="auto"/>
      </w:tcPr>
    </w:tblStylePr>
    <w:tblStylePr w:type="lastRow">
      <w:rPr>
        <w:rFonts w:ascii="Arial" w:hAnsi="Arial"/>
        <w:b/>
        <w:color w:val="FFFFFF"/>
        <w:sz w:val="22"/>
      </w:rPr>
      <w:tblPr/>
      <w:tcPr>
        <w:tcBorders>
          <w:top w:val="single" w:sz="4" w:space="0" w:color="FFFFFF" w:themeColor="light1"/>
        </w:tcBorders>
        <w:shd w:val="clear" w:color="4BACC6" w:themeColor="accent5" w:fill="auto"/>
      </w:tcPr>
    </w:tblStylePr>
    <w:tblStylePr w:type="firstCol">
      <w:rPr>
        <w:rFonts w:ascii="Arial" w:hAnsi="Arial"/>
        <w:b/>
        <w:color w:val="FFFFFF"/>
        <w:sz w:val="22"/>
      </w:rPr>
      <w:tblPr/>
      <w:tcPr>
        <w:shd w:val="clear" w:color="4BACC6" w:themeColor="accent5" w:fill="auto"/>
      </w:tcPr>
    </w:tblStylePr>
    <w:tblStylePr w:type="lastCol">
      <w:rPr>
        <w:rFonts w:ascii="Arial" w:hAnsi="Arial"/>
        <w:b/>
        <w:color w:val="FFFFFF"/>
        <w:sz w:val="22"/>
      </w:rPr>
      <w:tblPr/>
      <w:tcPr>
        <w:shd w:val="clear" w:color="4BACC6" w:themeColor="accent5" w:fill="auto"/>
      </w:tcPr>
    </w:tblStylePr>
    <w:tblStylePr w:type="band1Vert">
      <w:tblPr/>
      <w:tcPr>
        <w:shd w:val="clear" w:color="ACD8E4" w:themeColor="accent5" w:themeTint="75" w:fill="auto"/>
      </w:tcPr>
    </w:tblStylePr>
    <w:tblStylePr w:type="band1Horz">
      <w:tblPr/>
      <w:tcPr>
        <w:shd w:val="clear" w:color="ACD8E4" w:themeColor="accent5" w:themeTint="75" w:fill="auto"/>
      </w:tcPr>
    </w:tblStylePr>
  </w:style>
  <w:style w:type="table" w:customStyle="1" w:styleId="GridTable5Dark-Accent61">
    <w:name w:val="Grid Table 5 Dark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auto"/>
    </w:tblPr>
    <w:tblStylePr w:type="firstRow">
      <w:rPr>
        <w:rFonts w:ascii="Arial" w:hAnsi="Arial"/>
        <w:b/>
        <w:color w:val="FFFFFF"/>
        <w:sz w:val="22"/>
      </w:rPr>
      <w:tblPr/>
      <w:tcPr>
        <w:shd w:val="clear" w:color="F79646" w:themeColor="accent6" w:fill="auto"/>
      </w:tcPr>
    </w:tblStylePr>
    <w:tblStylePr w:type="lastRow">
      <w:rPr>
        <w:rFonts w:ascii="Arial" w:hAnsi="Arial"/>
        <w:b/>
        <w:color w:val="FFFFFF"/>
        <w:sz w:val="22"/>
      </w:rPr>
      <w:tblPr/>
      <w:tcPr>
        <w:tcBorders>
          <w:top w:val="single" w:sz="4" w:space="0" w:color="FFFFFF" w:themeColor="light1"/>
        </w:tcBorders>
        <w:shd w:val="clear" w:color="F79646" w:themeColor="accent6" w:fill="auto"/>
      </w:tcPr>
    </w:tblStylePr>
    <w:tblStylePr w:type="firstCol">
      <w:rPr>
        <w:rFonts w:ascii="Arial" w:hAnsi="Arial"/>
        <w:b/>
        <w:color w:val="FFFFFF"/>
        <w:sz w:val="22"/>
      </w:rPr>
      <w:tblPr/>
      <w:tcPr>
        <w:shd w:val="clear" w:color="F79646" w:themeColor="accent6" w:fill="auto"/>
      </w:tcPr>
    </w:tblStylePr>
    <w:tblStylePr w:type="lastCol">
      <w:rPr>
        <w:rFonts w:ascii="Arial" w:hAnsi="Arial"/>
        <w:b/>
        <w:color w:val="FFFFFF"/>
        <w:sz w:val="22"/>
      </w:rPr>
      <w:tblPr/>
      <w:tcPr>
        <w:shd w:val="clear" w:color="F79646" w:themeColor="accent6" w:fill="auto"/>
      </w:tcPr>
    </w:tblStylePr>
    <w:tblStylePr w:type="band1Vert">
      <w:tblPr/>
      <w:tcPr>
        <w:shd w:val="clear" w:color="FBCEAA" w:themeColor="accent6" w:themeTint="75" w:fill="auto"/>
      </w:tcPr>
    </w:tblStylePr>
    <w:tblStylePr w:type="band1Horz">
      <w:tblPr/>
      <w:tcPr>
        <w:shd w:val="clear" w:color="FBCEAA" w:themeColor="accent6" w:themeTint="75" w:fill="auto"/>
      </w:tcPr>
    </w:tblStylePr>
  </w:style>
  <w:style w:type="table" w:customStyle="1" w:styleId="-61">
    <w:name w:val="Таблица-сетка 6 цветная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71">
    <w:name w:val="Таблица-сетка 7 цветная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112">
    <w:name w:val="Список-таблица 1 светлая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1">
    <w:name w:val="List Table 1 Light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auto"/>
      </w:tcPr>
    </w:tblStylePr>
    <w:tblStylePr w:type="band1Horz">
      <w:tblPr/>
      <w:tcPr>
        <w:shd w:val="clear" w:color="D2DFEE" w:themeColor="accent1" w:themeTint="40" w:fill="auto"/>
      </w:tcPr>
    </w:tblStylePr>
  </w:style>
  <w:style w:type="table" w:customStyle="1" w:styleId="ListTable1Light-Accent21">
    <w:name w:val="List Table 1 Light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auto"/>
      </w:tcPr>
    </w:tblStylePr>
    <w:tblStylePr w:type="band1Horz">
      <w:tblPr/>
      <w:tcPr>
        <w:shd w:val="clear" w:color="EFD2D2" w:themeColor="accent2" w:themeTint="40" w:fill="auto"/>
      </w:tcPr>
    </w:tblStylePr>
  </w:style>
  <w:style w:type="table" w:customStyle="1" w:styleId="ListTable1Light-Accent31">
    <w:name w:val="List Table 1 Light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auto"/>
      </w:tcPr>
    </w:tblStylePr>
    <w:tblStylePr w:type="band1Horz">
      <w:tblPr/>
      <w:tcPr>
        <w:shd w:val="clear" w:color="E5EED5" w:themeColor="accent3" w:themeTint="40" w:fill="auto"/>
      </w:tcPr>
    </w:tblStylePr>
  </w:style>
  <w:style w:type="table" w:customStyle="1" w:styleId="ListTable1Light-Accent41">
    <w:name w:val="List Table 1 Light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auto"/>
      </w:tcPr>
    </w:tblStylePr>
    <w:tblStylePr w:type="band1Horz">
      <w:tblPr/>
      <w:tcPr>
        <w:shd w:val="clear" w:color="DFD8E7" w:themeColor="accent4" w:themeTint="40" w:fill="auto"/>
      </w:tcPr>
    </w:tblStylePr>
  </w:style>
  <w:style w:type="table" w:customStyle="1" w:styleId="ListTable1Light-Accent51">
    <w:name w:val="List Table 1 Light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auto"/>
      </w:tcPr>
    </w:tblStylePr>
    <w:tblStylePr w:type="band1Horz">
      <w:tblPr/>
      <w:tcPr>
        <w:shd w:val="clear" w:color="D1EAF0" w:themeColor="accent5" w:themeTint="40" w:fill="auto"/>
      </w:tcPr>
    </w:tblStylePr>
  </w:style>
  <w:style w:type="table" w:customStyle="1" w:styleId="ListTable1Light-Accent61">
    <w:name w:val="List Table 1 Light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auto"/>
      </w:tcPr>
    </w:tblStylePr>
    <w:tblStylePr w:type="band1Horz">
      <w:tblPr/>
      <w:tcPr>
        <w:shd w:val="clear" w:color="FDE4D0" w:themeColor="accent6" w:themeTint="40" w:fill="auto"/>
      </w:tcPr>
    </w:tblStylePr>
  </w:style>
  <w:style w:type="table" w:customStyle="1" w:styleId="-211">
    <w:name w:val="Список-таблица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1">
    <w:name w:val="List Table 2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auto"/>
      </w:tcPr>
    </w:tblStylePr>
    <w:tblStylePr w:type="band1Horz">
      <w:rPr>
        <w:rFonts w:ascii="Arial" w:hAnsi="Arial"/>
        <w:color w:val="404040"/>
        <w:sz w:val="22"/>
      </w:rPr>
      <w:tblPr/>
      <w:tcPr>
        <w:shd w:val="clear" w:color="D2DFEE" w:themeColor="accent1" w:themeTint="40" w:fill="auto"/>
      </w:tcPr>
    </w:tblStylePr>
  </w:style>
  <w:style w:type="table" w:customStyle="1" w:styleId="ListTable2-Accent21">
    <w:name w:val="List Table 2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auto"/>
      </w:tcPr>
    </w:tblStylePr>
    <w:tblStylePr w:type="band1Horz">
      <w:rPr>
        <w:rFonts w:ascii="Arial" w:hAnsi="Arial"/>
        <w:color w:val="404040"/>
        <w:sz w:val="22"/>
      </w:rPr>
      <w:tblPr/>
      <w:tcPr>
        <w:shd w:val="clear" w:color="EFD2D2" w:themeColor="accent2" w:themeTint="40" w:fill="auto"/>
      </w:tcPr>
    </w:tblStylePr>
  </w:style>
  <w:style w:type="table" w:customStyle="1" w:styleId="ListTable2-Accent31">
    <w:name w:val="List Table 2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auto"/>
      </w:tcPr>
    </w:tblStylePr>
    <w:tblStylePr w:type="band1Horz">
      <w:rPr>
        <w:rFonts w:ascii="Arial" w:hAnsi="Arial"/>
        <w:color w:val="404040"/>
        <w:sz w:val="22"/>
      </w:rPr>
      <w:tblPr/>
      <w:tcPr>
        <w:shd w:val="clear" w:color="E5EED5" w:themeColor="accent3" w:themeTint="40" w:fill="auto"/>
      </w:tcPr>
    </w:tblStylePr>
  </w:style>
  <w:style w:type="table" w:customStyle="1" w:styleId="ListTable2-Accent41">
    <w:name w:val="List Table 2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auto"/>
      </w:tcPr>
    </w:tblStylePr>
    <w:tblStylePr w:type="band1Horz">
      <w:rPr>
        <w:rFonts w:ascii="Arial" w:hAnsi="Arial"/>
        <w:color w:val="404040"/>
        <w:sz w:val="22"/>
      </w:rPr>
      <w:tblPr/>
      <w:tcPr>
        <w:shd w:val="clear" w:color="DFD8E7" w:themeColor="accent4" w:themeTint="40" w:fill="auto"/>
      </w:tcPr>
    </w:tblStylePr>
  </w:style>
  <w:style w:type="table" w:customStyle="1" w:styleId="ListTable2-Accent51">
    <w:name w:val="List Table 2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auto"/>
      </w:tcPr>
    </w:tblStylePr>
    <w:tblStylePr w:type="band1Horz">
      <w:rPr>
        <w:rFonts w:ascii="Arial" w:hAnsi="Arial"/>
        <w:color w:val="404040"/>
        <w:sz w:val="22"/>
      </w:rPr>
      <w:tblPr/>
      <w:tcPr>
        <w:shd w:val="clear" w:color="D1EAF0" w:themeColor="accent5" w:themeTint="40" w:fill="auto"/>
      </w:tcPr>
    </w:tblStylePr>
  </w:style>
  <w:style w:type="table" w:customStyle="1" w:styleId="ListTable2-Accent61">
    <w:name w:val="List Table 2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auto"/>
      </w:tcPr>
    </w:tblStylePr>
    <w:tblStylePr w:type="band1Horz">
      <w:rPr>
        <w:rFonts w:ascii="Arial" w:hAnsi="Arial"/>
        <w:color w:val="404040"/>
        <w:sz w:val="22"/>
      </w:rPr>
      <w:tblPr/>
      <w:tcPr>
        <w:shd w:val="clear" w:color="FDE4D0" w:themeColor="accent6" w:themeTint="40" w:fill="auto"/>
      </w:tcPr>
    </w:tblStylePr>
  </w:style>
  <w:style w:type="table" w:customStyle="1" w:styleId="-311">
    <w:name w:val="Список-таблица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1">
    <w:name w:val="List Table 3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1">
    <w:name w:val="List Table 3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1">
    <w:name w:val="List Table 3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1">
    <w:name w:val="List Table 3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1">
    <w:name w:val="List Table 3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1">
    <w:name w:val="Список-таблица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1">
    <w:name w:val="List Table 4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auto"/>
      </w:tcPr>
    </w:tblStylePr>
    <w:tblStylePr w:type="band1Horz">
      <w:rPr>
        <w:rFonts w:ascii="Arial" w:hAnsi="Arial"/>
        <w:color w:val="404040"/>
        <w:sz w:val="22"/>
      </w:rPr>
      <w:tblPr/>
      <w:tcPr>
        <w:shd w:val="clear" w:color="D2DFEE" w:themeColor="accent1" w:themeTint="40" w:fill="auto"/>
      </w:tcPr>
    </w:tblStylePr>
  </w:style>
  <w:style w:type="table" w:customStyle="1" w:styleId="ListTable4-Accent21">
    <w:name w:val="List Table 4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auto"/>
      </w:tcPr>
    </w:tblStylePr>
    <w:tblStylePr w:type="band1Horz">
      <w:rPr>
        <w:rFonts w:ascii="Arial" w:hAnsi="Arial"/>
        <w:color w:val="404040"/>
        <w:sz w:val="22"/>
      </w:rPr>
      <w:tblPr/>
      <w:tcPr>
        <w:shd w:val="clear" w:color="EFD2D2" w:themeColor="accent2" w:themeTint="40" w:fill="auto"/>
      </w:tcPr>
    </w:tblStylePr>
  </w:style>
  <w:style w:type="table" w:customStyle="1" w:styleId="ListTable4-Accent31">
    <w:name w:val="List Table 4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auto"/>
      </w:tcPr>
    </w:tblStylePr>
    <w:tblStylePr w:type="band1Horz">
      <w:rPr>
        <w:rFonts w:ascii="Arial" w:hAnsi="Arial"/>
        <w:color w:val="404040"/>
        <w:sz w:val="22"/>
      </w:rPr>
      <w:tblPr/>
      <w:tcPr>
        <w:shd w:val="clear" w:color="E5EED5" w:themeColor="accent3" w:themeTint="40" w:fill="auto"/>
      </w:tcPr>
    </w:tblStylePr>
  </w:style>
  <w:style w:type="table" w:customStyle="1" w:styleId="ListTable4-Accent41">
    <w:name w:val="List Table 4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auto"/>
      </w:tcPr>
    </w:tblStylePr>
    <w:tblStylePr w:type="band1Horz">
      <w:rPr>
        <w:rFonts w:ascii="Arial" w:hAnsi="Arial"/>
        <w:color w:val="404040"/>
        <w:sz w:val="22"/>
      </w:rPr>
      <w:tblPr/>
      <w:tcPr>
        <w:shd w:val="clear" w:color="DFD8E7" w:themeColor="accent4" w:themeTint="40" w:fill="auto"/>
      </w:tcPr>
    </w:tblStylePr>
  </w:style>
  <w:style w:type="table" w:customStyle="1" w:styleId="ListTable4-Accent51">
    <w:name w:val="List Table 4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auto"/>
      </w:tcPr>
    </w:tblStylePr>
    <w:tblStylePr w:type="band1Horz">
      <w:rPr>
        <w:rFonts w:ascii="Arial" w:hAnsi="Arial"/>
        <w:color w:val="404040"/>
        <w:sz w:val="22"/>
      </w:rPr>
      <w:tblPr/>
      <w:tcPr>
        <w:shd w:val="clear" w:color="D1EAF0" w:themeColor="accent5" w:themeTint="40" w:fill="auto"/>
      </w:tcPr>
    </w:tblStylePr>
  </w:style>
  <w:style w:type="table" w:customStyle="1" w:styleId="ListTable4-Accent61">
    <w:name w:val="List Table 4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auto"/>
      </w:tcPr>
    </w:tblStylePr>
    <w:tblStylePr w:type="band1Horz">
      <w:rPr>
        <w:rFonts w:ascii="Arial" w:hAnsi="Arial"/>
        <w:color w:val="404040"/>
        <w:sz w:val="22"/>
      </w:rPr>
      <w:tblPr/>
      <w:tcPr>
        <w:shd w:val="clear" w:color="FDE4D0" w:themeColor="accent6" w:themeTint="40" w:fill="auto"/>
      </w:tcPr>
    </w:tblStylePr>
  </w:style>
  <w:style w:type="table" w:customStyle="1" w:styleId="-511">
    <w:name w:val="Список-таблица 5 темная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1">
    <w:name w:val="List Table 5 Dark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auto"/>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auto"/>
      </w:tcPr>
    </w:tblStylePr>
    <w:tblStylePr w:type="band2Horz">
      <w:tblPr/>
      <w:tcPr>
        <w:tcBorders>
          <w:top w:val="single" w:sz="4" w:space="0" w:color="FFFFFF" w:themeColor="light1"/>
          <w:bottom w:val="single" w:sz="4" w:space="0" w:color="FFFFFF" w:themeColor="light1"/>
        </w:tcBorders>
        <w:shd w:val="clear" w:color="4F81BD" w:themeColor="accent1" w:fill="auto"/>
      </w:tcPr>
    </w:tblStylePr>
  </w:style>
  <w:style w:type="table" w:customStyle="1" w:styleId="ListTable5Dark-Accent21">
    <w:name w:val="List Table 5 Dark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auto"/>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auto"/>
      </w:tcPr>
    </w:tblStylePr>
    <w:tblStylePr w:type="band2Horz">
      <w:tblPr/>
      <w:tcPr>
        <w:tcBorders>
          <w:top w:val="single" w:sz="4" w:space="0" w:color="FFFFFF" w:themeColor="light1"/>
          <w:bottom w:val="single" w:sz="4" w:space="0" w:color="FFFFFF" w:themeColor="light1"/>
        </w:tcBorders>
        <w:shd w:val="clear" w:color="D99695" w:themeColor="accent2" w:themeTint="97" w:fill="auto"/>
      </w:tcPr>
    </w:tblStylePr>
  </w:style>
  <w:style w:type="table" w:customStyle="1" w:styleId="ListTable5Dark-Accent31">
    <w:name w:val="List Table 5 Dark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auto"/>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auto"/>
      </w:tcPr>
    </w:tblStylePr>
    <w:tblStylePr w:type="band2Horz">
      <w:tblPr/>
      <w:tcPr>
        <w:tcBorders>
          <w:top w:val="single" w:sz="4" w:space="0" w:color="FFFFFF" w:themeColor="light1"/>
          <w:bottom w:val="single" w:sz="4" w:space="0" w:color="FFFFFF" w:themeColor="light1"/>
        </w:tcBorders>
        <w:shd w:val="clear" w:color="C3D69B" w:themeColor="accent3" w:themeTint="98" w:fill="auto"/>
      </w:tcPr>
    </w:tblStylePr>
  </w:style>
  <w:style w:type="table" w:customStyle="1" w:styleId="ListTable5Dark-Accent41">
    <w:name w:val="List Table 5 Dark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auto"/>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auto"/>
      </w:tcPr>
    </w:tblStylePr>
    <w:tblStylePr w:type="band2Horz">
      <w:tblPr/>
      <w:tcPr>
        <w:tcBorders>
          <w:top w:val="single" w:sz="4" w:space="0" w:color="FFFFFF" w:themeColor="light1"/>
          <w:bottom w:val="single" w:sz="4" w:space="0" w:color="FFFFFF" w:themeColor="light1"/>
        </w:tcBorders>
        <w:shd w:val="clear" w:color="B2A1C6" w:themeColor="accent4" w:themeTint="9A" w:fill="auto"/>
      </w:tcPr>
    </w:tblStylePr>
  </w:style>
  <w:style w:type="table" w:customStyle="1" w:styleId="ListTable5Dark-Accent51">
    <w:name w:val="List Table 5 Dark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auto"/>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auto"/>
      </w:tcPr>
    </w:tblStylePr>
    <w:tblStylePr w:type="band2Horz">
      <w:tblPr/>
      <w:tcPr>
        <w:tcBorders>
          <w:top w:val="single" w:sz="4" w:space="0" w:color="FFFFFF" w:themeColor="light1"/>
          <w:bottom w:val="single" w:sz="4" w:space="0" w:color="FFFFFF" w:themeColor="light1"/>
        </w:tcBorders>
        <w:shd w:val="clear" w:color="92CCDC" w:themeColor="accent5" w:themeTint="9A" w:fill="auto"/>
      </w:tcPr>
    </w:tblStylePr>
  </w:style>
  <w:style w:type="table" w:customStyle="1" w:styleId="ListTable5Dark-Accent61">
    <w:name w:val="List Table 5 Dark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auto"/>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auto"/>
      </w:tcPr>
    </w:tblStylePr>
    <w:tblStylePr w:type="band2Horz">
      <w:tblPr/>
      <w:tcPr>
        <w:tcBorders>
          <w:top w:val="single" w:sz="4" w:space="0" w:color="FFFFFF" w:themeColor="light1"/>
          <w:bottom w:val="single" w:sz="4" w:space="0" w:color="FFFFFF" w:themeColor="light1"/>
        </w:tcBorders>
        <w:shd w:val="clear" w:color="FAC090" w:themeColor="accent6" w:themeTint="98" w:fill="auto"/>
      </w:tcPr>
    </w:tblStylePr>
  </w:style>
  <w:style w:type="table" w:customStyle="1" w:styleId="-610">
    <w:name w:val="Список-таблица 6 цветная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710">
    <w:name w:val="Список-таблица 7 цветная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ned-Accent">
    <w:name w:val="Lined - Accent"/>
    <w:basedOn w:val="af5"/>
    <w:uiPriority w:val="99"/>
    <w:rsid w:val="00A24F28"/>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af5"/>
    <w:uiPriority w:val="99"/>
    <w:rsid w:val="00A24F28"/>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5D8AC2" w:themeColor="accent1" w:themeTint="EA" w:fill="auto"/>
      </w:tcPr>
    </w:tblStylePr>
    <w:tblStylePr w:type="lastRow">
      <w:rPr>
        <w:rFonts w:ascii="Arial" w:hAnsi="Arial"/>
        <w:color w:val="F2F2F2"/>
        <w:sz w:val="22"/>
      </w:rPr>
      <w:tblPr/>
      <w:tcPr>
        <w:shd w:val="clear" w:color="5D8AC2" w:themeColor="accent1" w:themeTint="EA" w:fill="auto"/>
      </w:tcPr>
    </w:tblStylePr>
    <w:tblStylePr w:type="firstCol">
      <w:rPr>
        <w:rFonts w:ascii="Arial" w:hAnsi="Arial"/>
        <w:color w:val="F2F2F2"/>
        <w:sz w:val="22"/>
      </w:rPr>
      <w:tblPr/>
      <w:tcPr>
        <w:shd w:val="clear" w:color="5D8AC2" w:themeColor="accent1" w:themeTint="EA" w:fill="auto"/>
      </w:tcPr>
    </w:tblStylePr>
    <w:tblStylePr w:type="lastCol">
      <w:rPr>
        <w:rFonts w:ascii="Arial" w:hAnsi="Arial"/>
        <w:color w:val="F2F2F2"/>
        <w:sz w:val="22"/>
      </w:rPr>
      <w:tblPr/>
      <w:tcPr>
        <w:shd w:val="clear" w:color="5D8AC2"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auto"/>
      </w:tcPr>
    </w:tblStylePr>
  </w:style>
  <w:style w:type="table" w:customStyle="1" w:styleId="Lined-Accent2">
    <w:name w:val="Lined - Accent 2"/>
    <w:basedOn w:val="af5"/>
    <w:uiPriority w:val="99"/>
    <w:rsid w:val="00A24F28"/>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D99695" w:themeColor="accent2" w:themeTint="97" w:fill="auto"/>
      </w:tcPr>
    </w:tblStylePr>
    <w:tblStylePr w:type="lastRow">
      <w:rPr>
        <w:rFonts w:ascii="Arial" w:hAnsi="Arial"/>
        <w:color w:val="F2F2F2"/>
        <w:sz w:val="22"/>
      </w:rPr>
      <w:tblPr/>
      <w:tcPr>
        <w:shd w:val="clear" w:color="D99695" w:themeColor="accent2" w:themeTint="97" w:fill="auto"/>
      </w:tcPr>
    </w:tblStylePr>
    <w:tblStylePr w:type="firstCol">
      <w:rPr>
        <w:rFonts w:ascii="Arial" w:hAnsi="Arial"/>
        <w:color w:val="F2F2F2"/>
        <w:sz w:val="22"/>
      </w:rPr>
      <w:tblPr/>
      <w:tcPr>
        <w:shd w:val="clear" w:color="D99695" w:themeColor="accent2" w:themeTint="97" w:fill="auto"/>
      </w:tcPr>
    </w:tblStylePr>
    <w:tblStylePr w:type="lastCol">
      <w:rPr>
        <w:rFonts w:ascii="Arial" w:hAnsi="Arial"/>
        <w:color w:val="F2F2F2"/>
        <w:sz w:val="22"/>
      </w:rPr>
      <w:tblPr/>
      <w:tcPr>
        <w:shd w:val="clear" w:color="D99695"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auto"/>
      </w:tcPr>
    </w:tblStylePr>
  </w:style>
  <w:style w:type="table" w:customStyle="1" w:styleId="Lined-Accent3">
    <w:name w:val="Lined - Accent 3"/>
    <w:basedOn w:val="af5"/>
    <w:uiPriority w:val="99"/>
    <w:rsid w:val="00A24F28"/>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9ABB59" w:themeColor="accent3" w:themeTint="FE" w:fill="auto"/>
      </w:tcPr>
    </w:tblStylePr>
    <w:tblStylePr w:type="lastRow">
      <w:rPr>
        <w:rFonts w:ascii="Arial" w:hAnsi="Arial"/>
        <w:color w:val="F2F2F2"/>
        <w:sz w:val="22"/>
      </w:rPr>
      <w:tblPr/>
      <w:tcPr>
        <w:shd w:val="clear" w:color="9ABB59" w:themeColor="accent3" w:themeTint="FE" w:fill="auto"/>
      </w:tcPr>
    </w:tblStylePr>
    <w:tblStylePr w:type="firstCol">
      <w:rPr>
        <w:rFonts w:ascii="Arial" w:hAnsi="Arial"/>
        <w:color w:val="F2F2F2"/>
        <w:sz w:val="22"/>
      </w:rPr>
      <w:tblPr/>
      <w:tcPr>
        <w:shd w:val="clear" w:color="9ABB59" w:themeColor="accent3" w:themeTint="FE" w:fill="auto"/>
      </w:tcPr>
    </w:tblStylePr>
    <w:tblStylePr w:type="lastCol">
      <w:rPr>
        <w:rFonts w:ascii="Arial" w:hAnsi="Arial"/>
        <w:color w:val="F2F2F2"/>
        <w:sz w:val="22"/>
      </w:rPr>
      <w:tblPr/>
      <w:tcPr>
        <w:shd w:val="clear" w:color="9ABB59"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auto"/>
      </w:tcPr>
    </w:tblStylePr>
  </w:style>
  <w:style w:type="table" w:customStyle="1" w:styleId="Lined-Accent4">
    <w:name w:val="Lined - Accent 4"/>
    <w:basedOn w:val="af5"/>
    <w:uiPriority w:val="99"/>
    <w:rsid w:val="00A24F28"/>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B2A1C6" w:themeColor="accent4" w:themeTint="9A" w:fill="auto"/>
      </w:tcPr>
    </w:tblStylePr>
    <w:tblStylePr w:type="lastRow">
      <w:rPr>
        <w:rFonts w:ascii="Arial" w:hAnsi="Arial"/>
        <w:color w:val="F2F2F2"/>
        <w:sz w:val="22"/>
      </w:rPr>
      <w:tblPr/>
      <w:tcPr>
        <w:shd w:val="clear" w:color="B2A1C6" w:themeColor="accent4" w:themeTint="9A" w:fill="auto"/>
      </w:tcPr>
    </w:tblStylePr>
    <w:tblStylePr w:type="firstCol">
      <w:rPr>
        <w:rFonts w:ascii="Arial" w:hAnsi="Arial"/>
        <w:color w:val="F2F2F2"/>
        <w:sz w:val="22"/>
      </w:rPr>
      <w:tblPr/>
      <w:tcPr>
        <w:shd w:val="clear" w:color="B2A1C6" w:themeColor="accent4" w:themeTint="9A" w:fill="auto"/>
      </w:tcPr>
    </w:tblStylePr>
    <w:tblStylePr w:type="lastCol">
      <w:rPr>
        <w:rFonts w:ascii="Arial" w:hAnsi="Arial"/>
        <w:color w:val="F2F2F2"/>
        <w:sz w:val="22"/>
      </w:rPr>
      <w:tblPr/>
      <w:tcPr>
        <w:shd w:val="clear" w:color="B2A1C6"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auto"/>
      </w:tcPr>
    </w:tblStylePr>
  </w:style>
  <w:style w:type="table" w:customStyle="1" w:styleId="Lined-Accent5">
    <w:name w:val="Lined - Accent 5"/>
    <w:basedOn w:val="af5"/>
    <w:uiPriority w:val="99"/>
    <w:rsid w:val="00A24F28"/>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4BACC6" w:themeColor="accent5" w:fill="auto"/>
      </w:tcPr>
    </w:tblStylePr>
    <w:tblStylePr w:type="lastRow">
      <w:rPr>
        <w:rFonts w:ascii="Arial" w:hAnsi="Arial"/>
        <w:color w:val="F2F2F2"/>
        <w:sz w:val="22"/>
      </w:rPr>
      <w:tblPr/>
      <w:tcPr>
        <w:shd w:val="clear" w:color="4BACC6" w:themeColor="accent5" w:fill="auto"/>
      </w:tcPr>
    </w:tblStylePr>
    <w:tblStylePr w:type="firstCol">
      <w:rPr>
        <w:rFonts w:ascii="Arial" w:hAnsi="Arial"/>
        <w:color w:val="F2F2F2"/>
        <w:sz w:val="22"/>
      </w:rPr>
      <w:tblPr/>
      <w:tcPr>
        <w:shd w:val="clear" w:color="4BACC6" w:themeColor="accent5" w:fill="auto"/>
      </w:tcPr>
    </w:tblStylePr>
    <w:tblStylePr w:type="lastCol">
      <w:rPr>
        <w:rFonts w:ascii="Arial" w:hAnsi="Arial"/>
        <w:color w:val="F2F2F2"/>
        <w:sz w:val="22"/>
      </w:rPr>
      <w:tblPr/>
      <w:tcPr>
        <w:shd w:val="clear" w:color="4BACC6"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auto"/>
      </w:tcPr>
    </w:tblStylePr>
  </w:style>
  <w:style w:type="table" w:customStyle="1" w:styleId="Lined-Accent6">
    <w:name w:val="Lined - Accent 6"/>
    <w:basedOn w:val="af5"/>
    <w:uiPriority w:val="99"/>
    <w:rsid w:val="00A24F28"/>
    <w:rPr>
      <w:rFonts w:asciiTheme="minorHAnsi" w:eastAsiaTheme="minorHAnsi" w:hAnsiTheme="minorHAnsi" w:cstheme="minorBidi"/>
      <w:color w:val="404040"/>
    </w:rPr>
    <w:tblPr>
      <w:tblStyleRowBandSize w:val="1"/>
      <w:tblStyleColBandSize w:val="1"/>
    </w:tblPr>
    <w:tblStylePr w:type="firstRow">
      <w:rPr>
        <w:rFonts w:ascii="Arial" w:hAnsi="Arial"/>
        <w:color w:val="F2F2F2"/>
        <w:sz w:val="22"/>
      </w:rPr>
      <w:tblPr/>
      <w:tcPr>
        <w:shd w:val="clear" w:color="F79646" w:themeColor="accent6" w:fill="auto"/>
      </w:tcPr>
    </w:tblStylePr>
    <w:tblStylePr w:type="lastRow">
      <w:rPr>
        <w:rFonts w:ascii="Arial" w:hAnsi="Arial"/>
        <w:color w:val="F2F2F2"/>
        <w:sz w:val="22"/>
      </w:rPr>
      <w:tblPr/>
      <w:tcPr>
        <w:shd w:val="clear" w:color="F79646" w:themeColor="accent6" w:fill="auto"/>
      </w:tcPr>
    </w:tblStylePr>
    <w:tblStylePr w:type="firstCol">
      <w:rPr>
        <w:rFonts w:ascii="Arial" w:hAnsi="Arial"/>
        <w:color w:val="F2F2F2"/>
        <w:sz w:val="22"/>
      </w:rPr>
      <w:tblPr/>
      <w:tcPr>
        <w:shd w:val="clear" w:color="F79646" w:themeColor="accent6" w:fill="auto"/>
      </w:tcPr>
    </w:tblStylePr>
    <w:tblStylePr w:type="lastCol">
      <w:rPr>
        <w:rFonts w:ascii="Arial" w:hAnsi="Arial"/>
        <w:color w:val="F2F2F2"/>
        <w:sz w:val="22"/>
      </w:rPr>
      <w:tblPr/>
      <w:tcPr>
        <w:shd w:val="clear" w:color="F79646"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auto"/>
      </w:tcPr>
    </w:tblStylePr>
  </w:style>
  <w:style w:type="table" w:customStyle="1" w:styleId="BorderedLined-Accent">
    <w:name w:val="Bordered &amp; Lined - Accent"/>
    <w:basedOn w:val="af5"/>
    <w:uiPriority w:val="99"/>
    <w:rsid w:val="00A24F28"/>
    <w:rPr>
      <w:rFonts w:asciiTheme="minorHAnsi" w:eastAsiaTheme="minorHAnsi" w:hAnsiTheme="minorHAnsi" w:cstheme="minorBid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af5"/>
    <w:uiPriority w:val="99"/>
    <w:rsid w:val="00A24F28"/>
    <w:rPr>
      <w:rFonts w:asciiTheme="minorHAnsi" w:eastAsiaTheme="minorHAnsi" w:hAnsiTheme="minorHAnsi" w:cstheme="minorBidi"/>
      <w:color w:val="40404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auto"/>
      </w:tcPr>
    </w:tblStylePr>
    <w:tblStylePr w:type="lastRow">
      <w:rPr>
        <w:rFonts w:ascii="Arial" w:hAnsi="Arial"/>
        <w:color w:val="F2F2F2"/>
        <w:sz w:val="22"/>
      </w:rPr>
      <w:tblPr/>
      <w:tcPr>
        <w:shd w:val="clear" w:color="5D8AC2" w:themeColor="accent1" w:themeTint="EA" w:fill="auto"/>
      </w:tcPr>
    </w:tblStylePr>
    <w:tblStylePr w:type="firstCol">
      <w:rPr>
        <w:rFonts w:ascii="Arial" w:hAnsi="Arial"/>
        <w:color w:val="F2F2F2"/>
        <w:sz w:val="22"/>
      </w:rPr>
      <w:tblPr/>
      <w:tcPr>
        <w:shd w:val="clear" w:color="5D8AC2" w:themeColor="accent1" w:themeTint="EA" w:fill="auto"/>
      </w:tcPr>
    </w:tblStylePr>
    <w:tblStylePr w:type="lastCol">
      <w:rPr>
        <w:rFonts w:ascii="Arial" w:hAnsi="Arial"/>
        <w:color w:val="F2F2F2"/>
        <w:sz w:val="22"/>
      </w:rPr>
      <w:tblPr/>
      <w:tcPr>
        <w:shd w:val="clear" w:color="5D8AC2"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auto"/>
      </w:tcPr>
    </w:tblStylePr>
  </w:style>
  <w:style w:type="table" w:customStyle="1" w:styleId="BorderedLined-Accent2">
    <w:name w:val="Bordered &amp; Lined - Accent 2"/>
    <w:basedOn w:val="af5"/>
    <w:uiPriority w:val="99"/>
    <w:rsid w:val="00A24F28"/>
    <w:rPr>
      <w:rFonts w:asciiTheme="minorHAnsi" w:eastAsiaTheme="minorHAnsi" w:hAnsiTheme="minorHAnsi" w:cstheme="minorBidi"/>
      <w:color w:val="40404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auto"/>
      </w:tcPr>
    </w:tblStylePr>
    <w:tblStylePr w:type="lastRow">
      <w:rPr>
        <w:rFonts w:ascii="Arial" w:hAnsi="Arial"/>
        <w:color w:val="F2F2F2"/>
        <w:sz w:val="22"/>
      </w:rPr>
      <w:tblPr/>
      <w:tcPr>
        <w:shd w:val="clear" w:color="D99695" w:themeColor="accent2" w:themeTint="97" w:fill="auto"/>
      </w:tcPr>
    </w:tblStylePr>
    <w:tblStylePr w:type="firstCol">
      <w:rPr>
        <w:rFonts w:ascii="Arial" w:hAnsi="Arial"/>
        <w:color w:val="F2F2F2"/>
        <w:sz w:val="22"/>
      </w:rPr>
      <w:tblPr/>
      <w:tcPr>
        <w:shd w:val="clear" w:color="D99695" w:themeColor="accent2" w:themeTint="97" w:fill="auto"/>
      </w:tcPr>
    </w:tblStylePr>
    <w:tblStylePr w:type="lastCol">
      <w:rPr>
        <w:rFonts w:ascii="Arial" w:hAnsi="Arial"/>
        <w:color w:val="F2F2F2"/>
        <w:sz w:val="22"/>
      </w:rPr>
      <w:tblPr/>
      <w:tcPr>
        <w:shd w:val="clear" w:color="D99695"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auto"/>
      </w:tcPr>
    </w:tblStylePr>
  </w:style>
  <w:style w:type="table" w:customStyle="1" w:styleId="BorderedLined-Accent3">
    <w:name w:val="Bordered &amp; Lined - Accent 3"/>
    <w:basedOn w:val="af5"/>
    <w:uiPriority w:val="99"/>
    <w:rsid w:val="00A24F28"/>
    <w:rPr>
      <w:rFonts w:asciiTheme="minorHAnsi" w:eastAsiaTheme="minorHAnsi" w:hAnsiTheme="minorHAnsi" w:cstheme="minorBidi"/>
      <w:color w:val="40404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auto"/>
      </w:tcPr>
    </w:tblStylePr>
    <w:tblStylePr w:type="lastRow">
      <w:rPr>
        <w:rFonts w:ascii="Arial" w:hAnsi="Arial"/>
        <w:color w:val="F2F2F2"/>
        <w:sz w:val="22"/>
      </w:rPr>
      <w:tblPr/>
      <w:tcPr>
        <w:shd w:val="clear" w:color="9ABB59" w:themeColor="accent3" w:themeTint="FE" w:fill="auto"/>
      </w:tcPr>
    </w:tblStylePr>
    <w:tblStylePr w:type="firstCol">
      <w:rPr>
        <w:rFonts w:ascii="Arial" w:hAnsi="Arial"/>
        <w:color w:val="F2F2F2"/>
        <w:sz w:val="22"/>
      </w:rPr>
      <w:tblPr/>
      <w:tcPr>
        <w:shd w:val="clear" w:color="9ABB59" w:themeColor="accent3" w:themeTint="FE" w:fill="auto"/>
      </w:tcPr>
    </w:tblStylePr>
    <w:tblStylePr w:type="lastCol">
      <w:rPr>
        <w:rFonts w:ascii="Arial" w:hAnsi="Arial"/>
        <w:color w:val="F2F2F2"/>
        <w:sz w:val="22"/>
      </w:rPr>
      <w:tblPr/>
      <w:tcPr>
        <w:shd w:val="clear" w:color="9ABB59"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auto"/>
      </w:tcPr>
    </w:tblStylePr>
  </w:style>
  <w:style w:type="table" w:customStyle="1" w:styleId="BorderedLined-Accent4">
    <w:name w:val="Bordered &amp; Lined - Accent 4"/>
    <w:basedOn w:val="af5"/>
    <w:uiPriority w:val="99"/>
    <w:rsid w:val="00A24F28"/>
    <w:rPr>
      <w:rFonts w:asciiTheme="minorHAnsi" w:eastAsiaTheme="minorHAnsi" w:hAnsiTheme="minorHAnsi" w:cstheme="minorBidi"/>
      <w:color w:val="40404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auto"/>
      </w:tcPr>
    </w:tblStylePr>
    <w:tblStylePr w:type="lastRow">
      <w:rPr>
        <w:rFonts w:ascii="Arial" w:hAnsi="Arial"/>
        <w:color w:val="F2F2F2"/>
        <w:sz w:val="22"/>
      </w:rPr>
      <w:tblPr/>
      <w:tcPr>
        <w:shd w:val="clear" w:color="B2A1C6" w:themeColor="accent4" w:themeTint="9A" w:fill="auto"/>
      </w:tcPr>
    </w:tblStylePr>
    <w:tblStylePr w:type="firstCol">
      <w:rPr>
        <w:rFonts w:ascii="Arial" w:hAnsi="Arial"/>
        <w:color w:val="F2F2F2"/>
        <w:sz w:val="22"/>
      </w:rPr>
      <w:tblPr/>
      <w:tcPr>
        <w:shd w:val="clear" w:color="B2A1C6" w:themeColor="accent4" w:themeTint="9A" w:fill="auto"/>
      </w:tcPr>
    </w:tblStylePr>
    <w:tblStylePr w:type="lastCol">
      <w:rPr>
        <w:rFonts w:ascii="Arial" w:hAnsi="Arial"/>
        <w:color w:val="F2F2F2"/>
        <w:sz w:val="22"/>
      </w:rPr>
      <w:tblPr/>
      <w:tcPr>
        <w:shd w:val="clear" w:color="B2A1C6"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auto"/>
      </w:tcPr>
    </w:tblStylePr>
  </w:style>
  <w:style w:type="table" w:customStyle="1" w:styleId="BorderedLined-Accent5">
    <w:name w:val="Bordered &amp; Lined - Accent 5"/>
    <w:basedOn w:val="af5"/>
    <w:uiPriority w:val="99"/>
    <w:rsid w:val="00A24F28"/>
    <w:rPr>
      <w:rFonts w:asciiTheme="minorHAnsi" w:eastAsiaTheme="minorHAnsi" w:hAnsiTheme="minorHAnsi" w:cstheme="minorBidi"/>
      <w:color w:val="40404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auto"/>
      </w:tcPr>
    </w:tblStylePr>
    <w:tblStylePr w:type="lastRow">
      <w:rPr>
        <w:rFonts w:ascii="Arial" w:hAnsi="Arial"/>
        <w:color w:val="F2F2F2"/>
        <w:sz w:val="22"/>
      </w:rPr>
      <w:tblPr/>
      <w:tcPr>
        <w:shd w:val="clear" w:color="4BACC6" w:themeColor="accent5" w:fill="auto"/>
      </w:tcPr>
    </w:tblStylePr>
    <w:tblStylePr w:type="firstCol">
      <w:rPr>
        <w:rFonts w:ascii="Arial" w:hAnsi="Arial"/>
        <w:color w:val="F2F2F2"/>
        <w:sz w:val="22"/>
      </w:rPr>
      <w:tblPr/>
      <w:tcPr>
        <w:shd w:val="clear" w:color="4BACC6" w:themeColor="accent5" w:fill="auto"/>
      </w:tcPr>
    </w:tblStylePr>
    <w:tblStylePr w:type="lastCol">
      <w:rPr>
        <w:rFonts w:ascii="Arial" w:hAnsi="Arial"/>
        <w:color w:val="F2F2F2"/>
        <w:sz w:val="22"/>
      </w:rPr>
      <w:tblPr/>
      <w:tcPr>
        <w:shd w:val="clear" w:color="4BACC6"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auto"/>
      </w:tcPr>
    </w:tblStylePr>
  </w:style>
  <w:style w:type="table" w:customStyle="1" w:styleId="BorderedLined-Accent6">
    <w:name w:val="Bordered &amp; Lined - Accent 6"/>
    <w:basedOn w:val="af5"/>
    <w:uiPriority w:val="99"/>
    <w:rsid w:val="00A24F28"/>
    <w:rPr>
      <w:rFonts w:asciiTheme="minorHAnsi" w:eastAsiaTheme="minorHAnsi" w:hAnsiTheme="minorHAnsi" w:cstheme="minorBidi"/>
      <w:color w:val="40404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auto"/>
      </w:tcPr>
    </w:tblStylePr>
    <w:tblStylePr w:type="lastRow">
      <w:rPr>
        <w:rFonts w:ascii="Arial" w:hAnsi="Arial"/>
        <w:color w:val="F2F2F2"/>
        <w:sz w:val="22"/>
      </w:rPr>
      <w:tblPr/>
      <w:tcPr>
        <w:shd w:val="clear" w:color="F79646" w:themeColor="accent6" w:fill="auto"/>
      </w:tcPr>
    </w:tblStylePr>
    <w:tblStylePr w:type="firstCol">
      <w:rPr>
        <w:rFonts w:ascii="Arial" w:hAnsi="Arial"/>
        <w:color w:val="F2F2F2"/>
        <w:sz w:val="22"/>
      </w:rPr>
      <w:tblPr/>
      <w:tcPr>
        <w:shd w:val="clear" w:color="F79646" w:themeColor="accent6" w:fill="auto"/>
      </w:tcPr>
    </w:tblStylePr>
    <w:tblStylePr w:type="lastCol">
      <w:rPr>
        <w:rFonts w:ascii="Arial" w:hAnsi="Arial"/>
        <w:color w:val="F2F2F2"/>
        <w:sz w:val="22"/>
      </w:rPr>
      <w:tblPr/>
      <w:tcPr>
        <w:shd w:val="clear" w:color="F79646"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auto"/>
      </w:tcPr>
    </w:tblStylePr>
  </w:style>
  <w:style w:type="table" w:customStyle="1" w:styleId="Bordered">
    <w:name w:val="Bordered"/>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1Light-Accent21">
    <w:name w:val="Grid Table 1 Light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6Colorful-Accent11">
    <w:name w:val="Grid Table 6 Colorful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auto"/>
      </w:tcPr>
    </w:tblStylePr>
    <w:tblStylePr w:type="band1Horz">
      <w:rPr>
        <w:rFonts w:ascii="Arial" w:hAnsi="Arial"/>
        <w:color w:val="A6BFDD" w:themeColor="accent1" w:themeTint="80" w:themeShade="95"/>
        <w:sz w:val="22"/>
      </w:rPr>
      <w:tblPr/>
      <w:tcPr>
        <w:shd w:val="clear" w:color="DAE5F1" w:themeColor="accent1" w:themeTint="34" w:fill="auto"/>
      </w:tcPr>
    </w:tblStylePr>
    <w:tblStylePr w:type="band2Horz">
      <w:rPr>
        <w:rFonts w:ascii="Arial" w:hAnsi="Arial"/>
        <w:color w:val="A6BFDD" w:themeColor="accent1" w:themeTint="80" w:themeShade="95"/>
        <w:sz w:val="22"/>
      </w:rPr>
    </w:tblStylePr>
  </w:style>
  <w:style w:type="table" w:customStyle="1" w:styleId="GridTable6Colorful-Accent21">
    <w:name w:val="Grid Table 6 Colorful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auto"/>
      </w:tcPr>
    </w:tblStylePr>
    <w:tblStylePr w:type="band1Horz">
      <w:rPr>
        <w:rFonts w:ascii="Arial" w:hAnsi="Arial"/>
        <w:color w:val="D99695" w:themeColor="accent2" w:themeTint="97" w:themeShade="95"/>
        <w:sz w:val="22"/>
      </w:rPr>
      <w:tblPr/>
      <w:tcPr>
        <w:shd w:val="clear" w:color="F2DCDC" w:themeColor="accent2" w:themeTint="32" w:fill="auto"/>
      </w:tcPr>
    </w:tblStylePr>
    <w:tblStylePr w:type="band2Horz">
      <w:rPr>
        <w:rFonts w:ascii="Arial" w:hAnsi="Arial"/>
        <w:color w:val="D99695" w:themeColor="accent2" w:themeTint="97" w:themeShade="95"/>
        <w:sz w:val="22"/>
      </w:rPr>
    </w:tblStylePr>
  </w:style>
  <w:style w:type="table" w:customStyle="1" w:styleId="GridTable6Colorful-Accent31">
    <w:name w:val="Grid Table 6 Colorful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auto"/>
      </w:tcPr>
    </w:tblStylePr>
    <w:tblStylePr w:type="band1Horz">
      <w:rPr>
        <w:rFonts w:ascii="Arial" w:hAnsi="Arial"/>
        <w:color w:val="9ABB59" w:themeColor="accent3" w:themeTint="FE" w:themeShade="95"/>
        <w:sz w:val="22"/>
      </w:rPr>
      <w:tblPr/>
      <w:tcPr>
        <w:shd w:val="clear" w:color="EAF1DC" w:themeColor="accent3" w:themeTint="34" w:fill="auto"/>
      </w:tcPr>
    </w:tblStylePr>
    <w:tblStylePr w:type="band2Horz">
      <w:rPr>
        <w:rFonts w:ascii="Arial" w:hAnsi="Arial"/>
        <w:color w:val="9ABB59" w:themeColor="accent3" w:themeTint="FE" w:themeShade="95"/>
        <w:sz w:val="22"/>
      </w:rPr>
    </w:tblStylePr>
  </w:style>
  <w:style w:type="table" w:customStyle="1" w:styleId="GridTable6Colorful-Accent41">
    <w:name w:val="Grid Table 6 Colorful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auto"/>
      </w:tcPr>
    </w:tblStylePr>
    <w:tblStylePr w:type="band1Horz">
      <w:rPr>
        <w:rFonts w:ascii="Arial" w:hAnsi="Arial"/>
        <w:color w:val="B2A1C6" w:themeColor="accent4" w:themeTint="9A" w:themeShade="95"/>
        <w:sz w:val="22"/>
      </w:rPr>
      <w:tblPr/>
      <w:tcPr>
        <w:shd w:val="clear" w:color="E5DFEC" w:themeColor="accent4" w:themeTint="34" w:fill="auto"/>
      </w:tcPr>
    </w:tblStylePr>
    <w:tblStylePr w:type="band2Horz">
      <w:rPr>
        <w:rFonts w:ascii="Arial" w:hAnsi="Arial"/>
        <w:color w:val="B2A1C6" w:themeColor="accent4" w:themeTint="9A" w:themeShade="95"/>
        <w:sz w:val="22"/>
      </w:rPr>
    </w:tblStylePr>
  </w:style>
  <w:style w:type="table" w:customStyle="1" w:styleId="GridTable6Colorful-Accent51">
    <w:name w:val="Grid Table 6 Colorful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auto"/>
      </w:tcPr>
    </w:tblStylePr>
    <w:tblStylePr w:type="band1Horz">
      <w:rPr>
        <w:rFonts w:ascii="Arial" w:hAnsi="Arial"/>
        <w:color w:val="266779" w:themeColor="accent5" w:themeShade="95"/>
        <w:sz w:val="22"/>
      </w:rPr>
      <w:tblPr/>
      <w:tcPr>
        <w:shd w:val="clear" w:color="DAEEF3" w:themeColor="accent5" w:themeTint="34" w:fill="auto"/>
      </w:tcPr>
    </w:tblStylePr>
    <w:tblStylePr w:type="band2Horz">
      <w:rPr>
        <w:rFonts w:ascii="Arial" w:hAnsi="Arial"/>
        <w:color w:val="266779" w:themeColor="accent5" w:themeShade="95"/>
        <w:sz w:val="22"/>
      </w:rPr>
    </w:tblStylePr>
  </w:style>
  <w:style w:type="table" w:customStyle="1" w:styleId="GridTable6Colorful-Accent61">
    <w:name w:val="Grid Table 6 Colorful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auto"/>
      </w:tcPr>
    </w:tblStylePr>
    <w:tblStylePr w:type="band1Horz">
      <w:rPr>
        <w:rFonts w:ascii="Arial" w:hAnsi="Arial"/>
        <w:color w:val="266779" w:themeColor="accent5" w:themeShade="95"/>
        <w:sz w:val="22"/>
      </w:rPr>
      <w:tblPr/>
      <w:tcPr>
        <w:shd w:val="clear" w:color="FDE9D8" w:themeColor="accent6" w:themeTint="34" w:fill="auto"/>
      </w:tcPr>
    </w:tblStylePr>
    <w:tblStylePr w:type="band2Horz">
      <w:rPr>
        <w:rFonts w:ascii="Arial" w:hAnsi="Arial"/>
        <w:color w:val="266779" w:themeColor="accent5" w:themeShade="95"/>
        <w:sz w:val="22"/>
      </w:rPr>
    </w:tblStylePr>
  </w:style>
  <w:style w:type="table" w:customStyle="1" w:styleId="GridTable7Colorful-Accent11">
    <w:name w:val="Grid Table 7 Colorful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auto"/>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auto"/>
      </w:tcPr>
    </w:tblStylePr>
    <w:tblStylePr w:type="band1Horz">
      <w:rPr>
        <w:rFonts w:ascii="Arial" w:hAnsi="Arial"/>
        <w:color w:val="A6BFDD" w:themeColor="accent1" w:themeTint="80" w:themeShade="95"/>
        <w:sz w:val="22"/>
      </w:rPr>
      <w:tblPr/>
      <w:tcPr>
        <w:shd w:val="clear" w:color="DAE5F1" w:themeColor="accent1" w:themeTint="34" w:fill="auto"/>
      </w:tcPr>
    </w:tblStylePr>
    <w:tblStylePr w:type="band2Horz">
      <w:rPr>
        <w:rFonts w:ascii="Arial" w:hAnsi="Arial"/>
        <w:color w:val="A6BFDD" w:themeColor="accent1" w:themeTint="80" w:themeShade="95"/>
        <w:sz w:val="22"/>
      </w:rPr>
    </w:tblStylePr>
  </w:style>
  <w:style w:type="table" w:customStyle="1" w:styleId="GridTable7Colorful-Accent21">
    <w:name w:val="Grid Table 7 Colorful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auto"/>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auto"/>
      </w:tcPr>
    </w:tblStylePr>
    <w:tblStylePr w:type="band1Horz">
      <w:rPr>
        <w:rFonts w:ascii="Arial" w:hAnsi="Arial"/>
        <w:color w:val="D99695" w:themeColor="accent2" w:themeTint="97" w:themeShade="95"/>
        <w:sz w:val="22"/>
      </w:rPr>
      <w:tblPr/>
      <w:tcPr>
        <w:shd w:val="clear" w:color="F2DCDC" w:themeColor="accent2" w:themeTint="32" w:fill="auto"/>
      </w:tcPr>
    </w:tblStylePr>
    <w:tblStylePr w:type="band2Horz">
      <w:rPr>
        <w:rFonts w:ascii="Arial" w:hAnsi="Arial"/>
        <w:color w:val="D99695" w:themeColor="accent2" w:themeTint="97" w:themeShade="95"/>
        <w:sz w:val="22"/>
      </w:rPr>
    </w:tblStylePr>
  </w:style>
  <w:style w:type="table" w:customStyle="1" w:styleId="GridTable7Colorful-Accent31">
    <w:name w:val="Grid Table 7 Colorful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auto"/>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auto"/>
      </w:tcPr>
    </w:tblStylePr>
    <w:tblStylePr w:type="band1Horz">
      <w:rPr>
        <w:rFonts w:ascii="Arial" w:hAnsi="Arial"/>
        <w:color w:val="9ABB59" w:themeColor="accent3" w:themeTint="FE" w:themeShade="95"/>
        <w:sz w:val="22"/>
      </w:rPr>
      <w:tblPr/>
      <w:tcPr>
        <w:shd w:val="clear" w:color="EAF1DC" w:themeColor="accent3" w:themeTint="34" w:fill="auto"/>
      </w:tcPr>
    </w:tblStylePr>
    <w:tblStylePr w:type="band2Horz">
      <w:rPr>
        <w:rFonts w:ascii="Arial" w:hAnsi="Arial"/>
        <w:color w:val="9ABB59" w:themeColor="accent3" w:themeTint="FE" w:themeShade="95"/>
        <w:sz w:val="22"/>
      </w:rPr>
    </w:tblStylePr>
  </w:style>
  <w:style w:type="table" w:customStyle="1" w:styleId="GridTable7Colorful-Accent41">
    <w:name w:val="Grid Table 7 Colorful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auto"/>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auto"/>
      </w:tcPr>
    </w:tblStylePr>
    <w:tblStylePr w:type="band1Horz">
      <w:rPr>
        <w:rFonts w:ascii="Arial" w:hAnsi="Arial"/>
        <w:color w:val="B2A1C6" w:themeColor="accent4" w:themeTint="9A" w:themeShade="95"/>
        <w:sz w:val="22"/>
      </w:rPr>
      <w:tblPr/>
      <w:tcPr>
        <w:shd w:val="clear" w:color="E5DFEC" w:themeColor="accent4" w:themeTint="34" w:fill="auto"/>
      </w:tcPr>
    </w:tblStylePr>
    <w:tblStylePr w:type="band2Horz">
      <w:rPr>
        <w:rFonts w:ascii="Arial" w:hAnsi="Arial"/>
        <w:color w:val="B2A1C6" w:themeColor="accent4" w:themeTint="9A" w:themeShade="95"/>
        <w:sz w:val="22"/>
      </w:rPr>
    </w:tblStylePr>
  </w:style>
  <w:style w:type="table" w:customStyle="1" w:styleId="GridTable7Colorful-Accent51">
    <w:name w:val="Grid Table 7 Colorful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auto"/>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auto"/>
      </w:tcPr>
    </w:tblStylePr>
    <w:tblStylePr w:type="band1Horz">
      <w:rPr>
        <w:rFonts w:ascii="Arial" w:hAnsi="Arial"/>
        <w:color w:val="266779" w:themeColor="accent5" w:themeShade="95"/>
        <w:sz w:val="22"/>
      </w:rPr>
      <w:tblPr/>
      <w:tcPr>
        <w:shd w:val="clear" w:color="DAEEF3" w:themeColor="accent5" w:themeTint="34" w:fill="auto"/>
      </w:tcPr>
    </w:tblStylePr>
    <w:tblStylePr w:type="band2Horz">
      <w:rPr>
        <w:rFonts w:ascii="Arial" w:hAnsi="Arial"/>
        <w:color w:val="266779" w:themeColor="accent5" w:themeShade="95"/>
        <w:sz w:val="22"/>
      </w:rPr>
    </w:tblStylePr>
  </w:style>
  <w:style w:type="table" w:customStyle="1" w:styleId="GridTable7Colorful-Accent61">
    <w:name w:val="Grid Table 7 Colorful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auto"/>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auto"/>
      </w:tcPr>
    </w:tblStylePr>
    <w:tblStylePr w:type="band1Horz">
      <w:rPr>
        <w:rFonts w:ascii="Arial" w:hAnsi="Arial"/>
        <w:color w:val="B15407" w:themeColor="accent6" w:themeShade="95"/>
        <w:sz w:val="22"/>
      </w:rPr>
      <w:tblPr/>
      <w:tcPr>
        <w:shd w:val="clear" w:color="FDE9D8" w:themeColor="accent6" w:themeTint="34" w:fill="auto"/>
      </w:tcPr>
    </w:tblStylePr>
    <w:tblStylePr w:type="band2Horz">
      <w:rPr>
        <w:rFonts w:ascii="Arial" w:hAnsi="Arial"/>
        <w:color w:val="B15407" w:themeColor="accent6" w:themeShade="95"/>
        <w:sz w:val="22"/>
      </w:rPr>
    </w:tblStylePr>
  </w:style>
  <w:style w:type="table" w:customStyle="1" w:styleId="ListTable6Colorful-Accent11">
    <w:name w:val="List Table 6 Colorful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auto"/>
      </w:tcPr>
    </w:tblStylePr>
    <w:tblStylePr w:type="band1Horz">
      <w:rPr>
        <w:rFonts w:ascii="Arial" w:hAnsi="Arial"/>
        <w:color w:val="2A4A71" w:themeColor="accent1" w:themeShade="95"/>
        <w:sz w:val="22"/>
      </w:rPr>
      <w:tblPr/>
      <w:tcPr>
        <w:shd w:val="clear" w:color="D2DFEE" w:themeColor="accent1" w:themeTint="40" w:fill="auto"/>
      </w:tcPr>
    </w:tblStylePr>
    <w:tblStylePr w:type="band2Horz">
      <w:rPr>
        <w:rFonts w:ascii="Arial" w:hAnsi="Arial"/>
        <w:color w:val="2A4A71" w:themeColor="accent1" w:themeShade="95"/>
        <w:sz w:val="22"/>
      </w:rPr>
    </w:tblStylePr>
  </w:style>
  <w:style w:type="table" w:customStyle="1" w:styleId="ListTable6Colorful-Accent21">
    <w:name w:val="List Table 6 Colorful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auto"/>
      </w:tcPr>
    </w:tblStylePr>
    <w:tblStylePr w:type="band1Horz">
      <w:rPr>
        <w:rFonts w:ascii="Arial" w:hAnsi="Arial"/>
        <w:color w:val="D99695" w:themeColor="accent2" w:themeTint="97" w:themeShade="95"/>
        <w:sz w:val="22"/>
      </w:rPr>
      <w:tblPr/>
      <w:tcPr>
        <w:shd w:val="clear" w:color="EFD2D2" w:themeColor="accent2" w:themeTint="40" w:fill="auto"/>
      </w:tcPr>
    </w:tblStylePr>
    <w:tblStylePr w:type="band2Horz">
      <w:rPr>
        <w:rFonts w:ascii="Arial" w:hAnsi="Arial"/>
        <w:color w:val="D99695" w:themeColor="accent2" w:themeTint="97" w:themeShade="95"/>
        <w:sz w:val="22"/>
      </w:rPr>
    </w:tblStylePr>
  </w:style>
  <w:style w:type="table" w:customStyle="1" w:styleId="ListTable6Colorful-Accent31">
    <w:name w:val="List Table 6 Colorful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auto"/>
      </w:tcPr>
    </w:tblStylePr>
    <w:tblStylePr w:type="band1Horz">
      <w:rPr>
        <w:rFonts w:ascii="Arial" w:hAnsi="Arial"/>
        <w:color w:val="C3D69B" w:themeColor="accent3" w:themeTint="98" w:themeShade="95"/>
        <w:sz w:val="22"/>
      </w:rPr>
      <w:tblPr/>
      <w:tcPr>
        <w:shd w:val="clear" w:color="E5EED5" w:themeColor="accent3" w:themeTint="40" w:fill="auto"/>
      </w:tcPr>
    </w:tblStylePr>
    <w:tblStylePr w:type="band2Horz">
      <w:rPr>
        <w:rFonts w:ascii="Arial" w:hAnsi="Arial"/>
        <w:color w:val="C3D69B" w:themeColor="accent3" w:themeTint="98" w:themeShade="95"/>
        <w:sz w:val="22"/>
      </w:rPr>
    </w:tblStylePr>
  </w:style>
  <w:style w:type="table" w:customStyle="1" w:styleId="ListTable6Colorful-Accent41">
    <w:name w:val="List Table 6 Colorful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auto"/>
      </w:tcPr>
    </w:tblStylePr>
    <w:tblStylePr w:type="band1Horz">
      <w:rPr>
        <w:rFonts w:ascii="Arial" w:hAnsi="Arial"/>
        <w:color w:val="B2A1C6" w:themeColor="accent4" w:themeTint="9A" w:themeShade="95"/>
        <w:sz w:val="22"/>
      </w:rPr>
      <w:tblPr/>
      <w:tcPr>
        <w:shd w:val="clear" w:color="DFD8E7" w:themeColor="accent4" w:themeTint="40" w:fill="auto"/>
      </w:tcPr>
    </w:tblStylePr>
    <w:tblStylePr w:type="band2Horz">
      <w:rPr>
        <w:rFonts w:ascii="Arial" w:hAnsi="Arial"/>
        <w:color w:val="B2A1C6" w:themeColor="accent4" w:themeTint="9A" w:themeShade="95"/>
        <w:sz w:val="22"/>
      </w:rPr>
    </w:tblStylePr>
  </w:style>
  <w:style w:type="table" w:customStyle="1" w:styleId="ListTable6Colorful-Accent51">
    <w:name w:val="List Table 6 Colorful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auto"/>
      </w:tcPr>
    </w:tblStylePr>
    <w:tblStylePr w:type="band1Horz">
      <w:rPr>
        <w:rFonts w:ascii="Arial" w:hAnsi="Arial"/>
        <w:color w:val="92CCDC" w:themeColor="accent5" w:themeTint="9A" w:themeShade="95"/>
        <w:sz w:val="22"/>
      </w:rPr>
      <w:tblPr/>
      <w:tcPr>
        <w:shd w:val="clear" w:color="D1EAF0" w:themeColor="accent5" w:themeTint="40" w:fill="auto"/>
      </w:tcPr>
    </w:tblStylePr>
    <w:tblStylePr w:type="band2Horz">
      <w:rPr>
        <w:rFonts w:ascii="Arial" w:hAnsi="Arial"/>
        <w:color w:val="92CCDC" w:themeColor="accent5" w:themeTint="9A" w:themeShade="95"/>
        <w:sz w:val="22"/>
      </w:rPr>
    </w:tblStylePr>
  </w:style>
  <w:style w:type="table" w:customStyle="1" w:styleId="ListTable6Colorful-Accent61">
    <w:name w:val="List Table 6 Colorful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auto"/>
      </w:tcPr>
    </w:tblStylePr>
    <w:tblStylePr w:type="band1Horz">
      <w:rPr>
        <w:rFonts w:ascii="Arial" w:hAnsi="Arial"/>
        <w:color w:val="FAC090" w:themeColor="accent6" w:themeTint="98" w:themeShade="95"/>
        <w:sz w:val="22"/>
      </w:rPr>
      <w:tblPr/>
      <w:tcPr>
        <w:shd w:val="clear" w:color="FDE4D0" w:themeColor="accent6" w:themeTint="40" w:fill="auto"/>
      </w:tcPr>
    </w:tblStylePr>
    <w:tblStylePr w:type="band2Horz">
      <w:rPr>
        <w:rFonts w:ascii="Arial" w:hAnsi="Arial"/>
        <w:color w:val="FAC090" w:themeColor="accent6" w:themeTint="98" w:themeShade="95"/>
        <w:sz w:val="22"/>
      </w:rPr>
    </w:tblStylePr>
  </w:style>
  <w:style w:type="table" w:customStyle="1" w:styleId="ListTable7Colorful-Accent11">
    <w:name w:val="List Table 7 Colorful - Accent 1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auto"/>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auto"/>
      </w:tcPr>
    </w:tblStylePr>
    <w:tblStylePr w:type="band1Horz">
      <w:rPr>
        <w:rFonts w:ascii="Arial" w:hAnsi="Arial"/>
        <w:color w:val="2A4A71" w:themeColor="accent1" w:themeShade="95"/>
        <w:sz w:val="22"/>
      </w:rPr>
      <w:tblPr/>
      <w:tcPr>
        <w:shd w:val="clear" w:color="D2DFEE" w:themeColor="accent1" w:themeTint="40" w:fill="auto"/>
      </w:tcPr>
    </w:tblStylePr>
    <w:tblStylePr w:type="band2Horz">
      <w:rPr>
        <w:rFonts w:ascii="Arial" w:hAnsi="Arial"/>
        <w:color w:val="2A4A71" w:themeColor="accent1" w:themeShade="95"/>
        <w:sz w:val="22"/>
      </w:rPr>
    </w:tblStylePr>
  </w:style>
  <w:style w:type="table" w:customStyle="1" w:styleId="ListTable7Colorful-Accent21">
    <w:name w:val="List Table 7 Colorful - Accent 2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auto"/>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auto"/>
      </w:tcPr>
    </w:tblStylePr>
    <w:tblStylePr w:type="band1Horz">
      <w:rPr>
        <w:rFonts w:ascii="Arial" w:hAnsi="Arial"/>
        <w:color w:val="D99695" w:themeColor="accent2" w:themeTint="97" w:themeShade="95"/>
        <w:sz w:val="22"/>
      </w:rPr>
      <w:tblPr/>
      <w:tcPr>
        <w:shd w:val="clear" w:color="EFD2D2" w:themeColor="accent2" w:themeTint="40" w:fill="auto"/>
      </w:tcPr>
    </w:tblStylePr>
    <w:tblStylePr w:type="band2Horz">
      <w:rPr>
        <w:rFonts w:ascii="Arial" w:hAnsi="Arial"/>
        <w:color w:val="D99695" w:themeColor="accent2" w:themeTint="97" w:themeShade="95"/>
        <w:sz w:val="22"/>
      </w:rPr>
    </w:tblStylePr>
  </w:style>
  <w:style w:type="table" w:customStyle="1" w:styleId="ListTable7Colorful-Accent31">
    <w:name w:val="List Table 7 Colorful - Accent 3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auto"/>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auto"/>
      </w:tcPr>
    </w:tblStylePr>
    <w:tblStylePr w:type="band1Horz">
      <w:rPr>
        <w:rFonts w:ascii="Arial" w:hAnsi="Arial"/>
        <w:color w:val="C3D69B" w:themeColor="accent3" w:themeTint="98" w:themeShade="95"/>
        <w:sz w:val="22"/>
      </w:rPr>
      <w:tblPr/>
      <w:tcPr>
        <w:shd w:val="clear" w:color="E5EED5" w:themeColor="accent3" w:themeTint="40" w:fill="auto"/>
      </w:tcPr>
    </w:tblStylePr>
    <w:tblStylePr w:type="band2Horz">
      <w:rPr>
        <w:rFonts w:ascii="Arial" w:hAnsi="Arial"/>
        <w:color w:val="C3D69B" w:themeColor="accent3" w:themeTint="98" w:themeShade="95"/>
        <w:sz w:val="22"/>
      </w:rPr>
    </w:tblStylePr>
  </w:style>
  <w:style w:type="table" w:customStyle="1" w:styleId="ListTable7Colorful-Accent41">
    <w:name w:val="List Table 7 Colorful - Accent 4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auto"/>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auto"/>
      </w:tcPr>
    </w:tblStylePr>
    <w:tblStylePr w:type="band1Horz">
      <w:rPr>
        <w:rFonts w:ascii="Arial" w:hAnsi="Arial"/>
        <w:color w:val="B2A1C6" w:themeColor="accent4" w:themeTint="9A" w:themeShade="95"/>
        <w:sz w:val="22"/>
      </w:rPr>
      <w:tblPr/>
      <w:tcPr>
        <w:shd w:val="clear" w:color="DFD8E7" w:themeColor="accent4" w:themeTint="40" w:fill="auto"/>
      </w:tcPr>
    </w:tblStylePr>
    <w:tblStylePr w:type="band2Horz">
      <w:rPr>
        <w:rFonts w:ascii="Arial" w:hAnsi="Arial"/>
        <w:color w:val="B2A1C6" w:themeColor="accent4" w:themeTint="9A" w:themeShade="95"/>
        <w:sz w:val="22"/>
      </w:rPr>
    </w:tblStylePr>
  </w:style>
  <w:style w:type="table" w:customStyle="1" w:styleId="ListTable7Colorful-Accent51">
    <w:name w:val="List Table 7 Colorful - Accent 5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auto"/>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auto"/>
      </w:tcPr>
    </w:tblStylePr>
    <w:tblStylePr w:type="band1Horz">
      <w:rPr>
        <w:rFonts w:ascii="Arial" w:hAnsi="Arial"/>
        <w:color w:val="92CCDC" w:themeColor="accent5" w:themeTint="9A" w:themeShade="95"/>
        <w:sz w:val="22"/>
      </w:rPr>
      <w:tblPr/>
      <w:tcPr>
        <w:shd w:val="clear" w:color="D1EAF0" w:themeColor="accent5" w:themeTint="40" w:fill="auto"/>
      </w:tcPr>
    </w:tblStylePr>
    <w:tblStylePr w:type="band2Horz">
      <w:rPr>
        <w:rFonts w:ascii="Arial" w:hAnsi="Arial"/>
        <w:color w:val="92CCDC" w:themeColor="accent5" w:themeTint="9A" w:themeShade="95"/>
        <w:sz w:val="22"/>
      </w:rPr>
    </w:tblStylePr>
  </w:style>
  <w:style w:type="table" w:customStyle="1" w:styleId="ListTable7Colorful-Accent61">
    <w:name w:val="List Table 7 Colorful - Accent 61"/>
    <w:basedOn w:val="af5"/>
    <w:uiPriority w:val="99"/>
    <w:rsid w:val="00A24F28"/>
    <w:rPr>
      <w:rFonts w:asciiTheme="minorHAnsi" w:eastAsiaTheme="minorHAnsi" w:hAnsiTheme="minorHAnsi" w:cstheme="minorBidi"/>
      <w:sz w:val="24"/>
      <w:szCs w:val="24"/>
      <w:lang w:val="en-AU" w:eastAsia="en-US"/>
    </w:r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auto"/>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auto"/>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auto"/>
      </w:tcPr>
    </w:tblStylePr>
    <w:tblStylePr w:type="band1Horz">
      <w:rPr>
        <w:rFonts w:ascii="Arial" w:hAnsi="Arial"/>
        <w:color w:val="FAC090" w:themeColor="accent6" w:themeTint="98" w:themeShade="95"/>
        <w:sz w:val="22"/>
      </w:rPr>
      <w:tblPr/>
      <w:tcPr>
        <w:shd w:val="clear" w:color="FDE4D0" w:themeColor="accent6" w:themeTint="40" w:fill="auto"/>
      </w:tcPr>
    </w:tblStylePr>
    <w:tblStylePr w:type="band2Horz">
      <w:rPr>
        <w:rFonts w:ascii="Arial" w:hAnsi="Arial"/>
        <w:color w:val="FAC090" w:themeColor="accent6" w:themeTint="98" w:themeShade="95"/>
        <w:sz w:val="22"/>
      </w:rPr>
    </w:tblStylePr>
  </w:style>
  <w:style w:type="paragraph" w:customStyle="1" w:styleId="docdata">
    <w:name w:val="docdata"/>
    <w:aliases w:val="docy,v5,9334,bqiaagaaeyqcaaagiaiaaamzfaaabssiaaaaaaaaaaaaaaaaaaaaaaaaaaaaaaaaaaaaaaaaaaaaaaaaaaaaaaaaaaaaaaaaaaaaaaaaaaaaaaaaaaaaaaaaaaaaaaaaaaaaaaaaaaaaaaaaaaaaaaaaaaaaaaaaaaaaaaaaaaaaaaaaaaaaaaaaaaaaaaaaaaaaaaaaaaaaaaaaaaaaaaaaaaaaaaaaaaaaaaaa"/>
    <w:basedOn w:val="af3"/>
    <w:qFormat/>
    <w:rsid w:val="00A24F28"/>
    <w:pPr>
      <w:tabs>
        <w:tab w:val="clear" w:pos="5103"/>
      </w:tabs>
      <w:spacing w:before="100" w:beforeAutospacing="1" w:after="100" w:afterAutospacing="1" w:line="240" w:lineRule="auto"/>
      <w:ind w:firstLine="0"/>
      <w:jc w:val="left"/>
    </w:pPr>
    <w:rPr>
      <w:sz w:val="24"/>
      <w:szCs w:val="24"/>
    </w:rPr>
  </w:style>
  <w:style w:type="character" w:customStyle="1" w:styleId="buttontext">
    <w:name w:val="button__text"/>
    <w:basedOn w:val="af4"/>
    <w:rsid w:val="00A24F28"/>
  </w:style>
  <w:style w:type="character" w:customStyle="1" w:styleId="7320">
    <w:name w:val="ГОСТ 7.32 Знак"/>
    <w:link w:val="732"/>
    <w:uiPriority w:val="99"/>
    <w:locked/>
    <w:rsid w:val="00A24F28"/>
    <w:rPr>
      <w:rFonts w:eastAsia="Calibri"/>
      <w:sz w:val="28"/>
      <w:szCs w:val="28"/>
      <w:lang w:eastAsia="en-US"/>
    </w:rPr>
  </w:style>
  <w:style w:type="paragraph" w:customStyle="1" w:styleId="affffffffffffffd">
    <w:name w:val="Заглавие"/>
    <w:basedOn w:val="af3"/>
    <w:qFormat/>
    <w:rsid w:val="00A24F28"/>
    <w:pPr>
      <w:suppressLineNumbers/>
      <w:tabs>
        <w:tab w:val="clear" w:pos="5103"/>
      </w:tabs>
      <w:spacing w:before="120" w:after="120" w:line="240" w:lineRule="auto"/>
      <w:ind w:firstLine="0"/>
      <w:jc w:val="left"/>
    </w:pPr>
    <w:rPr>
      <w:rFonts w:ascii="Calibri" w:hAnsi="Calibri" w:cs="FreeSans"/>
      <w:i/>
      <w:iCs/>
      <w:color w:val="00000A"/>
      <w:sz w:val="24"/>
      <w:szCs w:val="24"/>
      <w:lang w:val="en-US" w:eastAsia="zh-CN" w:bidi="en-US"/>
    </w:rPr>
  </w:style>
  <w:style w:type="paragraph" w:customStyle="1" w:styleId="affffffffffffffe">
    <w:name w:val="А. часть_раздела"/>
    <w:basedOn w:val="25"/>
    <w:qFormat/>
    <w:rsid w:val="00A24F28"/>
    <w:pPr>
      <w:keepLines w:val="0"/>
      <w:numPr>
        <w:ilvl w:val="0"/>
        <w:numId w:val="0"/>
      </w:numPr>
      <w:tabs>
        <w:tab w:val="clear" w:pos="992"/>
      </w:tabs>
      <w:spacing w:after="60"/>
      <w:jc w:val="center"/>
    </w:pPr>
    <w:rPr>
      <w:b w:val="0"/>
      <w:i/>
      <w:color w:val="000000"/>
      <w:sz w:val="28"/>
      <w:szCs w:val="28"/>
      <w:lang w:eastAsia="zh-CN"/>
    </w:rPr>
  </w:style>
  <w:style w:type="paragraph" w:customStyle="1" w:styleId="afffffffffffffff">
    <w:name w:val="Íîðìàëüíûé"/>
    <w:uiPriority w:val="99"/>
    <w:qFormat/>
    <w:rsid w:val="00A24F28"/>
    <w:pPr>
      <w:spacing w:after="200" w:line="276" w:lineRule="auto"/>
    </w:pPr>
    <w:rPr>
      <w:rFonts w:ascii="Courier" w:hAnsi="Courier" w:cs="Courier"/>
      <w:color w:val="00000A"/>
      <w:sz w:val="24"/>
      <w:szCs w:val="22"/>
      <w:lang w:val="en-GB" w:eastAsia="zh-CN"/>
    </w:rPr>
  </w:style>
  <w:style w:type="paragraph" w:customStyle="1" w:styleId="Style7">
    <w:name w:val="Style7"/>
    <w:basedOn w:val="af3"/>
    <w:uiPriority w:val="99"/>
    <w:qFormat/>
    <w:rsid w:val="00A24F28"/>
    <w:pPr>
      <w:widowControl w:val="0"/>
      <w:tabs>
        <w:tab w:val="clear" w:pos="5103"/>
      </w:tabs>
      <w:spacing w:line="218" w:lineRule="exact"/>
      <w:ind w:firstLine="0"/>
      <w:jc w:val="left"/>
    </w:pPr>
    <w:rPr>
      <w:rFonts w:eastAsia="Calibri"/>
      <w:color w:val="00000A"/>
      <w:sz w:val="24"/>
      <w:szCs w:val="24"/>
      <w:lang w:eastAsia="zh-CN"/>
    </w:rPr>
  </w:style>
  <w:style w:type="paragraph" w:customStyle="1" w:styleId="3ff5">
    <w:name w:val="Раздел 3"/>
    <w:basedOn w:val="af3"/>
    <w:qFormat/>
    <w:rsid w:val="00A24F28"/>
    <w:pPr>
      <w:tabs>
        <w:tab w:val="clear" w:pos="5103"/>
        <w:tab w:val="left" w:pos="360"/>
      </w:tabs>
      <w:spacing w:before="120" w:after="120" w:line="240" w:lineRule="auto"/>
      <w:ind w:left="360" w:hanging="360"/>
      <w:jc w:val="center"/>
    </w:pPr>
    <w:rPr>
      <w:b/>
      <w:color w:val="00000A"/>
      <w:sz w:val="24"/>
      <w:szCs w:val="20"/>
      <w:lang w:eastAsia="zh-CN"/>
    </w:rPr>
  </w:style>
  <w:style w:type="paragraph" w:customStyle="1" w:styleId="afffffffffffffff0">
    <w:name w:val="Условия контракта"/>
    <w:basedOn w:val="af3"/>
    <w:qFormat/>
    <w:rsid w:val="00A24F28"/>
    <w:pPr>
      <w:tabs>
        <w:tab w:val="clear" w:pos="5103"/>
        <w:tab w:val="left" w:pos="567"/>
      </w:tabs>
      <w:spacing w:before="240" w:after="120" w:line="240" w:lineRule="auto"/>
      <w:ind w:left="567" w:hanging="567"/>
      <w:jc w:val="left"/>
    </w:pPr>
    <w:rPr>
      <w:b/>
      <w:color w:val="00000A"/>
      <w:sz w:val="24"/>
      <w:szCs w:val="20"/>
      <w:lang w:eastAsia="zh-CN"/>
    </w:rPr>
  </w:style>
  <w:style w:type="paragraph" w:customStyle="1" w:styleId="afffffffffffffff1">
    <w:name w:val="Сноска"/>
    <w:basedOn w:val="af3"/>
    <w:qFormat/>
    <w:rsid w:val="00A24F28"/>
    <w:pPr>
      <w:tabs>
        <w:tab w:val="clear" w:pos="5103"/>
      </w:tabs>
      <w:spacing w:after="60" w:line="240" w:lineRule="auto"/>
      <w:ind w:firstLine="0"/>
      <w:jc w:val="left"/>
    </w:pPr>
    <w:rPr>
      <w:color w:val="00000A"/>
      <w:sz w:val="20"/>
      <w:szCs w:val="20"/>
      <w:lang w:eastAsia="zh-CN"/>
    </w:rPr>
  </w:style>
  <w:style w:type="paragraph" w:customStyle="1" w:styleId="afffffffffffffff2">
    <w:name w:val="Получатель"/>
    <w:basedOn w:val="af3"/>
    <w:qFormat/>
    <w:rsid w:val="00A24F28"/>
    <w:pPr>
      <w:tabs>
        <w:tab w:val="clear" w:pos="5103"/>
      </w:tabs>
      <w:spacing w:after="60" w:line="240" w:lineRule="auto"/>
      <w:ind w:left="2880" w:firstLine="0"/>
      <w:jc w:val="left"/>
    </w:pPr>
    <w:rPr>
      <w:rFonts w:ascii="Arial" w:hAnsi="Arial" w:cs="Arial"/>
      <w:color w:val="00000A"/>
      <w:sz w:val="24"/>
      <w:szCs w:val="24"/>
      <w:lang w:eastAsia="zh-CN"/>
    </w:rPr>
  </w:style>
  <w:style w:type="paragraph" w:customStyle="1" w:styleId="afffffffffffffff3">
    <w:name w:val="Отправитель"/>
    <w:basedOn w:val="af3"/>
    <w:qFormat/>
    <w:rsid w:val="00A24F28"/>
    <w:pPr>
      <w:tabs>
        <w:tab w:val="clear" w:pos="5103"/>
      </w:tabs>
      <w:spacing w:after="60" w:line="240" w:lineRule="auto"/>
      <w:ind w:firstLine="0"/>
      <w:jc w:val="left"/>
    </w:pPr>
    <w:rPr>
      <w:rFonts w:ascii="Arial" w:hAnsi="Arial" w:cs="Arial"/>
      <w:color w:val="00000A"/>
      <w:sz w:val="20"/>
      <w:szCs w:val="20"/>
      <w:lang w:eastAsia="zh-CN"/>
    </w:rPr>
  </w:style>
  <w:style w:type="paragraph" w:customStyle="1" w:styleId="2-1">
    <w:name w:val="содержание2-1"/>
    <w:basedOn w:val="35"/>
    <w:qFormat/>
    <w:rsid w:val="00A24F28"/>
    <w:pPr>
      <w:numPr>
        <w:ilvl w:val="0"/>
        <w:numId w:val="0"/>
      </w:numPr>
      <w:tabs>
        <w:tab w:val="left" w:pos="7525"/>
      </w:tabs>
      <w:suppressAutoHyphens w:val="0"/>
      <w:spacing w:before="240" w:after="60"/>
      <w:ind w:left="7525" w:hanging="720"/>
      <w:jc w:val="left"/>
    </w:pPr>
    <w:rPr>
      <w:rFonts w:ascii="Arial" w:hAnsi="Arial" w:cs="Arial"/>
      <w:bCs w:val="0"/>
      <w:color w:val="00000A"/>
      <w:szCs w:val="20"/>
      <w:lang w:eastAsia="zh-CN"/>
    </w:rPr>
  </w:style>
  <w:style w:type="paragraph" w:customStyle="1" w:styleId="21f0">
    <w:name w:val="Заголовок 2.1"/>
    <w:basedOn w:val="18"/>
    <w:qFormat/>
    <w:rsid w:val="00A24F28"/>
    <w:pPr>
      <w:widowControl w:val="0"/>
      <w:numPr>
        <w:numId w:val="0"/>
      </w:numPr>
      <w:suppressLineNumbers/>
      <w:tabs>
        <w:tab w:val="clear" w:pos="992"/>
      </w:tabs>
      <w:suppressAutoHyphens/>
      <w:spacing w:before="240" w:after="60"/>
      <w:jc w:val="center"/>
    </w:pPr>
    <w:rPr>
      <w:bCs w:val="0"/>
      <w:caps/>
      <w:color w:val="00000A"/>
      <w:kern w:val="0"/>
      <w:sz w:val="36"/>
      <w:lang w:eastAsia="zh-CN"/>
    </w:rPr>
  </w:style>
  <w:style w:type="paragraph" w:customStyle="1" w:styleId="2-11">
    <w:name w:val="содержание2-11"/>
    <w:basedOn w:val="af3"/>
    <w:qFormat/>
    <w:rsid w:val="00A24F28"/>
    <w:pPr>
      <w:tabs>
        <w:tab w:val="clear" w:pos="5103"/>
      </w:tabs>
      <w:spacing w:after="60" w:line="240" w:lineRule="auto"/>
      <w:ind w:firstLine="0"/>
      <w:jc w:val="left"/>
    </w:pPr>
    <w:rPr>
      <w:color w:val="00000A"/>
      <w:sz w:val="24"/>
      <w:szCs w:val="24"/>
      <w:lang w:eastAsia="zh-CN"/>
    </w:rPr>
  </w:style>
  <w:style w:type="paragraph" w:customStyle="1" w:styleId="afffffffffffffff4">
    <w:name w:val="Таблица заголовок"/>
    <w:basedOn w:val="af3"/>
    <w:link w:val="afffffffffffffff5"/>
    <w:qFormat/>
    <w:rsid w:val="00A24F28"/>
    <w:pPr>
      <w:tabs>
        <w:tab w:val="clear" w:pos="5103"/>
      </w:tabs>
      <w:spacing w:before="120" w:after="120" w:line="240" w:lineRule="auto"/>
      <w:ind w:firstLine="0"/>
      <w:jc w:val="right"/>
    </w:pPr>
    <w:rPr>
      <w:b/>
      <w:color w:val="00000A"/>
      <w:sz w:val="24"/>
      <w:szCs w:val="24"/>
      <w:lang w:eastAsia="zh-CN"/>
    </w:rPr>
  </w:style>
  <w:style w:type="paragraph" w:customStyle="1" w:styleId="afffffffffffffff6">
    <w:name w:val="текст таблицы"/>
    <w:basedOn w:val="af3"/>
    <w:qFormat/>
    <w:rsid w:val="00A24F28"/>
    <w:pPr>
      <w:tabs>
        <w:tab w:val="clear" w:pos="5103"/>
      </w:tabs>
      <w:spacing w:before="120" w:line="240" w:lineRule="auto"/>
      <w:ind w:firstLine="0"/>
      <w:jc w:val="left"/>
    </w:pPr>
    <w:rPr>
      <w:color w:val="00000A"/>
      <w:sz w:val="24"/>
      <w:szCs w:val="24"/>
      <w:lang w:eastAsia="zh-CN"/>
    </w:rPr>
  </w:style>
  <w:style w:type="paragraph" w:customStyle="1" w:styleId="afffffffffffffff7">
    <w:name w:val="a"/>
    <w:basedOn w:val="af3"/>
    <w:qFormat/>
    <w:rsid w:val="00A24F28"/>
    <w:pPr>
      <w:tabs>
        <w:tab w:val="clear" w:pos="5103"/>
      </w:tabs>
      <w:snapToGrid w:val="0"/>
      <w:spacing w:line="240" w:lineRule="auto"/>
      <w:ind w:left="1134" w:hanging="567"/>
      <w:jc w:val="left"/>
    </w:pPr>
    <w:rPr>
      <w:color w:val="00000A"/>
      <w:sz w:val="24"/>
      <w:szCs w:val="24"/>
      <w:lang w:eastAsia="zh-CN"/>
    </w:rPr>
  </w:style>
  <w:style w:type="paragraph" w:customStyle="1" w:styleId="afffffffffffffff8">
    <w:name w:val="Словарная статья"/>
    <w:basedOn w:val="af3"/>
    <w:qFormat/>
    <w:rsid w:val="00A24F28"/>
    <w:pPr>
      <w:tabs>
        <w:tab w:val="clear" w:pos="5103"/>
      </w:tabs>
      <w:spacing w:line="240" w:lineRule="auto"/>
      <w:ind w:right="118" w:firstLine="0"/>
      <w:jc w:val="left"/>
    </w:pPr>
    <w:rPr>
      <w:rFonts w:ascii="Arial" w:hAnsi="Arial" w:cs="Arial"/>
      <w:color w:val="00000A"/>
      <w:sz w:val="20"/>
      <w:szCs w:val="20"/>
      <w:lang w:eastAsia="zh-CN"/>
    </w:rPr>
  </w:style>
  <w:style w:type="paragraph" w:customStyle="1" w:styleId="afffffffffffffff9">
    <w:name w:val="Комментарий пользователя"/>
    <w:basedOn w:val="af3"/>
    <w:qFormat/>
    <w:rsid w:val="00A24F28"/>
    <w:pPr>
      <w:tabs>
        <w:tab w:val="clear" w:pos="5103"/>
      </w:tabs>
      <w:spacing w:line="240" w:lineRule="auto"/>
      <w:ind w:left="170" w:firstLine="0"/>
      <w:jc w:val="left"/>
    </w:pPr>
    <w:rPr>
      <w:rFonts w:ascii="Arial" w:hAnsi="Arial" w:cs="Arial"/>
      <w:i/>
      <w:iCs/>
      <w:color w:val="000080"/>
      <w:sz w:val="20"/>
      <w:szCs w:val="20"/>
      <w:lang w:eastAsia="zh-CN"/>
    </w:rPr>
  </w:style>
  <w:style w:type="paragraph" w:customStyle="1" w:styleId="Preformatted">
    <w:name w:val="Preformatted"/>
    <w:basedOn w:val="af3"/>
    <w:qFormat/>
    <w:rsid w:val="00A24F28"/>
    <w:pPr>
      <w:widowControl w:val="0"/>
      <w:tabs>
        <w:tab w:val="clear" w:pos="5103"/>
        <w:tab w:val="left" w:pos="0"/>
        <w:tab w:val="left" w:pos="959"/>
        <w:tab w:val="left" w:pos="1918"/>
        <w:tab w:val="left" w:pos="2877"/>
        <w:tab w:val="left" w:pos="3836"/>
        <w:tab w:val="left" w:pos="4795"/>
        <w:tab w:val="left" w:pos="5754"/>
        <w:tab w:val="left" w:pos="6713"/>
        <w:tab w:val="left" w:pos="7672"/>
        <w:tab w:val="left" w:pos="8631"/>
      </w:tabs>
      <w:spacing w:line="240" w:lineRule="auto"/>
      <w:ind w:firstLine="0"/>
      <w:jc w:val="left"/>
    </w:pPr>
    <w:rPr>
      <w:color w:val="000000"/>
      <w:sz w:val="18"/>
      <w:szCs w:val="20"/>
      <w:lang w:eastAsia="zh-CN"/>
    </w:rPr>
  </w:style>
  <w:style w:type="paragraph" w:customStyle="1" w:styleId="style38">
    <w:name w:val="style38"/>
    <w:basedOn w:val="af3"/>
    <w:qFormat/>
    <w:rsid w:val="00A24F28"/>
    <w:pPr>
      <w:tabs>
        <w:tab w:val="clear" w:pos="5103"/>
      </w:tabs>
      <w:spacing w:before="280" w:after="280" w:line="240" w:lineRule="auto"/>
      <w:ind w:firstLine="0"/>
      <w:jc w:val="left"/>
    </w:pPr>
    <w:rPr>
      <w:rFonts w:ascii="Arial" w:hAnsi="Arial" w:cs="Arial"/>
      <w:color w:val="000000"/>
      <w:sz w:val="18"/>
      <w:szCs w:val="18"/>
      <w:lang w:eastAsia="zh-CN"/>
    </w:rPr>
  </w:style>
  <w:style w:type="paragraph" w:customStyle="1" w:styleId="Char">
    <w:name w:val="Char Знак Знак Знак Знак Знак Знак Знак Знак Знак Знак Знак Знак Знак Знак Знак Знак"/>
    <w:basedOn w:val="af3"/>
    <w:qFormat/>
    <w:rsid w:val="00A24F28"/>
    <w:pPr>
      <w:widowControl w:val="0"/>
      <w:tabs>
        <w:tab w:val="clear" w:pos="5103"/>
      </w:tabs>
      <w:spacing w:after="160" w:line="240" w:lineRule="exact"/>
      <w:ind w:firstLine="0"/>
      <w:jc w:val="right"/>
    </w:pPr>
    <w:rPr>
      <w:color w:val="00000A"/>
      <w:sz w:val="20"/>
      <w:szCs w:val="20"/>
      <w:lang w:val="en-GB" w:eastAsia="zh-CN"/>
    </w:rPr>
  </w:style>
  <w:style w:type="paragraph" w:customStyle="1" w:styleId="afffffffffffffffa">
    <w:name w:val="Знак Знак Знак Знак Знак Знак Знак Знак Знак Знак"/>
    <w:basedOn w:val="af3"/>
    <w:uiPriority w:val="99"/>
    <w:qFormat/>
    <w:rsid w:val="00A24F28"/>
    <w:pPr>
      <w:tabs>
        <w:tab w:val="clear" w:pos="5103"/>
      </w:tabs>
      <w:spacing w:after="160" w:line="240" w:lineRule="exact"/>
      <w:ind w:firstLine="0"/>
      <w:jc w:val="left"/>
    </w:pPr>
    <w:rPr>
      <w:rFonts w:ascii="Verdana" w:hAnsi="Verdana" w:cs="Verdana"/>
      <w:color w:val="00000A"/>
      <w:sz w:val="20"/>
      <w:szCs w:val="20"/>
      <w:lang w:val="en-US" w:eastAsia="zh-CN"/>
    </w:rPr>
  </w:style>
  <w:style w:type="paragraph" w:customStyle="1" w:styleId="ConsCell">
    <w:name w:val="ConsCell"/>
    <w:uiPriority w:val="99"/>
    <w:qFormat/>
    <w:rsid w:val="00A24F28"/>
    <w:pPr>
      <w:tabs>
        <w:tab w:val="left" w:pos="2160"/>
      </w:tabs>
      <w:ind w:left="2160" w:right="19772" w:hanging="360"/>
    </w:pPr>
    <w:rPr>
      <w:rFonts w:ascii="Arial" w:hAnsi="Arial" w:cs="Arial"/>
      <w:color w:val="00000A"/>
      <w:sz w:val="24"/>
      <w:lang w:eastAsia="zh-CN"/>
    </w:rPr>
  </w:style>
  <w:style w:type="paragraph" w:customStyle="1" w:styleId="rusnum2">
    <w:name w:val="rus_num2"/>
    <w:basedOn w:val="af3"/>
    <w:qFormat/>
    <w:rsid w:val="00A24F28"/>
    <w:pPr>
      <w:tabs>
        <w:tab w:val="clear" w:pos="5103"/>
        <w:tab w:val="left" w:pos="792"/>
      </w:tabs>
      <w:spacing w:before="130" w:after="130" w:line="260" w:lineRule="exact"/>
      <w:ind w:left="792" w:hanging="432"/>
      <w:jc w:val="left"/>
    </w:pPr>
    <w:rPr>
      <w:color w:val="00000A"/>
      <w:sz w:val="20"/>
      <w:szCs w:val="20"/>
      <w:lang w:eastAsia="zh-CN"/>
    </w:rPr>
  </w:style>
  <w:style w:type="paragraph" w:customStyle="1" w:styleId="rusnum3">
    <w:name w:val="rus_num3"/>
    <w:basedOn w:val="rusnum2"/>
    <w:qFormat/>
    <w:rsid w:val="00A24F28"/>
  </w:style>
  <w:style w:type="paragraph" w:customStyle="1" w:styleId="russubtitle">
    <w:name w:val="rus_subtitle"/>
    <w:basedOn w:val="af3"/>
    <w:qFormat/>
    <w:rsid w:val="00A24F28"/>
    <w:pPr>
      <w:keepNext/>
      <w:tabs>
        <w:tab w:val="clear" w:pos="5103"/>
        <w:tab w:val="left" w:pos="360"/>
        <w:tab w:val="left" w:pos="564"/>
      </w:tabs>
      <w:spacing w:before="260" w:line="260" w:lineRule="atLeast"/>
      <w:ind w:left="360" w:hanging="360"/>
      <w:jc w:val="left"/>
    </w:pPr>
    <w:rPr>
      <w:b/>
      <w:color w:val="00000A"/>
      <w:sz w:val="24"/>
      <w:szCs w:val="24"/>
      <w:lang w:eastAsia="zh-CN"/>
    </w:rPr>
  </w:style>
  <w:style w:type="paragraph" w:customStyle="1" w:styleId="CharCharCarCarCharCharCarCarCharCharCarCarCharChar">
    <w:name w:val="Char Char Car Car Char Char Car Car Char Char Car Car Char Char"/>
    <w:basedOn w:val="af3"/>
    <w:qFormat/>
    <w:rsid w:val="00A24F28"/>
    <w:pPr>
      <w:tabs>
        <w:tab w:val="clear" w:pos="5103"/>
      </w:tabs>
      <w:spacing w:after="160" w:line="240" w:lineRule="exact"/>
      <w:ind w:firstLine="0"/>
      <w:jc w:val="left"/>
    </w:pPr>
    <w:rPr>
      <w:color w:val="00000A"/>
      <w:sz w:val="20"/>
      <w:szCs w:val="20"/>
    </w:rPr>
  </w:style>
  <w:style w:type="paragraph" w:customStyle="1" w:styleId="afffffffffffffffb">
    <w:name w:val="Записка"/>
    <w:basedOn w:val="af3"/>
    <w:qFormat/>
    <w:rsid w:val="00A24F28"/>
    <w:pPr>
      <w:tabs>
        <w:tab w:val="clear" w:pos="5103"/>
      </w:tabs>
      <w:spacing w:line="240" w:lineRule="auto"/>
      <w:ind w:firstLine="0"/>
      <w:jc w:val="left"/>
    </w:pPr>
    <w:rPr>
      <w:color w:val="00000A"/>
      <w:sz w:val="24"/>
      <w:szCs w:val="20"/>
      <w:lang w:eastAsia="zh-CN"/>
    </w:rPr>
  </w:style>
  <w:style w:type="paragraph" w:customStyle="1" w:styleId="1ffffff1">
    <w:name w:val="Заголовок оглавления1"/>
    <w:basedOn w:val="18"/>
    <w:uiPriority w:val="99"/>
    <w:qFormat/>
    <w:rsid w:val="00A24F28"/>
    <w:pPr>
      <w:numPr>
        <w:numId w:val="0"/>
      </w:numPr>
      <w:tabs>
        <w:tab w:val="clear" w:pos="992"/>
      </w:tabs>
      <w:spacing w:before="480" w:line="276" w:lineRule="auto"/>
      <w:jc w:val="left"/>
    </w:pPr>
    <w:rPr>
      <w:rFonts w:ascii="Cambria" w:hAnsi="Cambria" w:cs="Cambria"/>
      <w:color w:val="365F91"/>
      <w:kern w:val="0"/>
      <w:sz w:val="28"/>
      <w:lang w:eastAsia="zh-CN"/>
    </w:rPr>
  </w:style>
  <w:style w:type="paragraph" w:customStyle="1" w:styleId="WW-">
    <w:name w:val="WW-Заголовок"/>
    <w:basedOn w:val="af3"/>
    <w:qFormat/>
    <w:rsid w:val="00A24F28"/>
    <w:pPr>
      <w:keepNext/>
      <w:tabs>
        <w:tab w:val="clear" w:pos="5103"/>
      </w:tabs>
      <w:suppressAutoHyphens/>
      <w:spacing w:before="240" w:after="120" w:line="240" w:lineRule="auto"/>
      <w:ind w:firstLine="0"/>
      <w:jc w:val="left"/>
    </w:pPr>
    <w:rPr>
      <w:rFonts w:ascii="Liberation Sans;Arial Unicode M" w:eastAsia="DejaVu Sans;MS Mincho" w:hAnsi="Liberation Sans;Arial Unicode M" w:cs="DejaVu Sans;MS Mincho"/>
      <w:color w:val="00000A"/>
      <w:sz w:val="24"/>
      <w:szCs w:val="24"/>
      <w:lang w:eastAsia="zh-CN"/>
    </w:rPr>
  </w:style>
  <w:style w:type="paragraph" w:customStyle="1" w:styleId="1ffffff2">
    <w:name w:val="Указатель1"/>
    <w:basedOn w:val="af3"/>
    <w:qFormat/>
    <w:rsid w:val="00A24F28"/>
    <w:pPr>
      <w:suppressLineNumbers/>
      <w:tabs>
        <w:tab w:val="clear" w:pos="5103"/>
      </w:tabs>
      <w:suppressAutoHyphens/>
      <w:spacing w:line="240" w:lineRule="auto"/>
      <w:ind w:firstLine="0"/>
      <w:jc w:val="left"/>
    </w:pPr>
    <w:rPr>
      <w:color w:val="00000A"/>
      <w:sz w:val="24"/>
      <w:szCs w:val="24"/>
      <w:lang w:eastAsia="zh-CN"/>
    </w:rPr>
  </w:style>
  <w:style w:type="paragraph" w:customStyle="1" w:styleId="1ffffff3">
    <w:name w:val="Схема документа1"/>
    <w:basedOn w:val="af3"/>
    <w:qFormat/>
    <w:rsid w:val="00A24F28"/>
    <w:pPr>
      <w:tabs>
        <w:tab w:val="clear" w:pos="5103"/>
      </w:tabs>
      <w:suppressAutoHyphens/>
      <w:spacing w:line="240" w:lineRule="auto"/>
      <w:ind w:firstLine="0"/>
      <w:jc w:val="left"/>
    </w:pPr>
    <w:rPr>
      <w:rFonts w:ascii="Tahoma" w:hAnsi="Tahoma" w:cs="Tahoma"/>
      <w:color w:val="00000A"/>
      <w:sz w:val="24"/>
      <w:szCs w:val="24"/>
      <w:lang w:eastAsia="zh-CN"/>
    </w:rPr>
  </w:style>
  <w:style w:type="paragraph" w:customStyle="1" w:styleId="01">
    <w:name w:val="Обычный + уплотненный на  0"/>
    <w:basedOn w:val="af3"/>
    <w:qFormat/>
    <w:rsid w:val="00A24F28"/>
    <w:pPr>
      <w:tabs>
        <w:tab w:val="clear" w:pos="5103"/>
        <w:tab w:val="left" w:pos="1502"/>
      </w:tabs>
      <w:suppressAutoHyphens/>
      <w:spacing w:line="280" w:lineRule="exact"/>
      <w:ind w:firstLine="720"/>
      <w:jc w:val="left"/>
    </w:pPr>
    <w:rPr>
      <w:color w:val="00000A"/>
      <w:sz w:val="24"/>
      <w:szCs w:val="24"/>
      <w:lang w:eastAsia="zh-CN"/>
    </w:rPr>
  </w:style>
  <w:style w:type="paragraph" w:customStyle="1" w:styleId="1ffffff4">
    <w:name w:val="Цитата1"/>
    <w:basedOn w:val="af3"/>
    <w:qFormat/>
    <w:rsid w:val="00A24F28"/>
    <w:pPr>
      <w:tabs>
        <w:tab w:val="clear" w:pos="5103"/>
      </w:tabs>
      <w:suppressAutoHyphens/>
      <w:spacing w:line="317" w:lineRule="exact"/>
      <w:ind w:left="1077" w:right="1100" w:firstLine="0"/>
      <w:jc w:val="center"/>
    </w:pPr>
    <w:rPr>
      <w:b/>
      <w:bCs/>
      <w:color w:val="000000"/>
      <w:sz w:val="24"/>
      <w:szCs w:val="24"/>
      <w:lang w:eastAsia="zh-CN"/>
    </w:rPr>
  </w:style>
  <w:style w:type="paragraph" w:customStyle="1" w:styleId="WW-0">
    <w:name w:val="WW- Знак Знак Знак Знак Знак Знак"/>
    <w:basedOn w:val="af3"/>
    <w:qFormat/>
    <w:rsid w:val="00A24F28"/>
    <w:pPr>
      <w:tabs>
        <w:tab w:val="clear" w:pos="5103"/>
      </w:tabs>
      <w:suppressAutoHyphens/>
      <w:spacing w:before="280" w:after="280" w:line="240" w:lineRule="auto"/>
      <w:ind w:firstLine="0"/>
      <w:jc w:val="left"/>
    </w:pPr>
    <w:rPr>
      <w:rFonts w:ascii="Tahoma" w:hAnsi="Tahoma" w:cs="Tahoma"/>
      <w:color w:val="00000A"/>
      <w:sz w:val="20"/>
      <w:szCs w:val="20"/>
      <w:lang w:val="en-US" w:eastAsia="zh-CN"/>
    </w:rPr>
  </w:style>
  <w:style w:type="paragraph" w:customStyle="1" w:styleId="1ffffff5">
    <w:name w:val="Знак Знак Знак Знак Знак Знак Знак Знак Знак Знак1"/>
    <w:basedOn w:val="af3"/>
    <w:qFormat/>
    <w:rsid w:val="00A24F28"/>
    <w:pPr>
      <w:tabs>
        <w:tab w:val="clear" w:pos="5103"/>
      </w:tabs>
      <w:suppressAutoHyphens/>
      <w:spacing w:before="280" w:after="280" w:line="240" w:lineRule="auto"/>
      <w:ind w:firstLine="0"/>
      <w:jc w:val="left"/>
    </w:pPr>
    <w:rPr>
      <w:rFonts w:ascii="Tahoma" w:hAnsi="Tahoma" w:cs="Tahoma"/>
      <w:color w:val="00000A"/>
      <w:sz w:val="20"/>
      <w:szCs w:val="20"/>
      <w:lang w:val="en-US" w:eastAsia="zh-CN"/>
    </w:rPr>
  </w:style>
  <w:style w:type="paragraph" w:customStyle="1" w:styleId="11f3">
    <w:name w:val="Знак Знак1 Знак1"/>
    <w:basedOn w:val="af3"/>
    <w:qFormat/>
    <w:rsid w:val="00A24F28"/>
    <w:pPr>
      <w:tabs>
        <w:tab w:val="clear" w:pos="5103"/>
      </w:tabs>
      <w:suppressAutoHyphens/>
      <w:spacing w:before="280" w:after="280" w:line="240" w:lineRule="auto"/>
      <w:ind w:firstLine="0"/>
      <w:jc w:val="left"/>
    </w:pPr>
    <w:rPr>
      <w:rFonts w:ascii="Tahoma" w:hAnsi="Tahoma" w:cs="Tahoma"/>
      <w:color w:val="00000A"/>
      <w:sz w:val="20"/>
      <w:szCs w:val="20"/>
      <w:lang w:val="en-US" w:eastAsia="zh-CN"/>
    </w:rPr>
  </w:style>
  <w:style w:type="paragraph" w:customStyle="1" w:styleId="afffffffffffffffc">
    <w:name w:val="Содержимое врезки"/>
    <w:basedOn w:val="affff9"/>
    <w:qFormat/>
    <w:rsid w:val="00A24F28"/>
    <w:pPr>
      <w:widowControl w:val="0"/>
      <w:tabs>
        <w:tab w:val="clear" w:pos="5103"/>
      </w:tabs>
      <w:suppressAutoHyphens/>
      <w:spacing w:after="0" w:line="317" w:lineRule="exact"/>
      <w:ind w:right="43" w:firstLine="0"/>
      <w:jc w:val="left"/>
    </w:pPr>
    <w:rPr>
      <w:color w:val="000000"/>
      <w:lang w:eastAsia="zh-CN"/>
    </w:rPr>
  </w:style>
  <w:style w:type="paragraph" w:customStyle="1" w:styleId="2fff3">
    <w:name w:val="Знак Знак Знак Знак Знак Знак2"/>
    <w:basedOn w:val="af3"/>
    <w:qFormat/>
    <w:rsid w:val="00A24F28"/>
    <w:pPr>
      <w:tabs>
        <w:tab w:val="clear" w:pos="5103"/>
      </w:tabs>
      <w:spacing w:before="280" w:after="280" w:line="240" w:lineRule="auto"/>
      <w:ind w:firstLine="0"/>
      <w:jc w:val="left"/>
    </w:pPr>
    <w:rPr>
      <w:rFonts w:ascii="Tahoma" w:hAnsi="Tahoma" w:cs="Tahoma"/>
      <w:color w:val="00000A"/>
      <w:sz w:val="20"/>
      <w:szCs w:val="20"/>
      <w:lang w:val="en-US" w:eastAsia="zh-CN"/>
    </w:rPr>
  </w:style>
  <w:style w:type="paragraph" w:customStyle="1" w:styleId="Style9">
    <w:name w:val="Style9"/>
    <w:basedOn w:val="af3"/>
    <w:qFormat/>
    <w:rsid w:val="00A24F28"/>
    <w:pPr>
      <w:widowControl w:val="0"/>
      <w:tabs>
        <w:tab w:val="clear" w:pos="5103"/>
      </w:tabs>
      <w:spacing w:line="226" w:lineRule="exact"/>
      <w:ind w:firstLine="0"/>
      <w:jc w:val="left"/>
    </w:pPr>
    <w:rPr>
      <w:rFonts w:eastAsia="Calibri"/>
      <w:color w:val="00000A"/>
      <w:sz w:val="24"/>
      <w:szCs w:val="24"/>
      <w:lang w:eastAsia="zh-CN"/>
    </w:rPr>
  </w:style>
  <w:style w:type="character" w:customStyle="1" w:styleId="210pt">
    <w:name w:val="Основной текст (2) + 10 pt"/>
    <w:basedOn w:val="af4"/>
    <w:rsid w:val="00A24F28"/>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ru-RU" w:eastAsia="ru-RU" w:bidi="ru-RU"/>
    </w:rPr>
  </w:style>
  <w:style w:type="character" w:customStyle="1" w:styleId="WW8Num1z0">
    <w:name w:val="WW8Num1z0"/>
    <w:qFormat/>
    <w:rsid w:val="00A24F28"/>
    <w:rPr>
      <w:rFonts w:ascii="Times New Roman" w:hAnsi="Times New Roman" w:cs="Times New Roman" w:hint="default"/>
    </w:rPr>
  </w:style>
  <w:style w:type="character" w:customStyle="1" w:styleId="WW8Num1z1">
    <w:name w:val="WW8Num1z1"/>
    <w:qFormat/>
    <w:rsid w:val="00A24F28"/>
    <w:rPr>
      <w:rFonts w:ascii="Times New Roman" w:hAnsi="Times New Roman" w:cs="Times New Roman" w:hint="default"/>
    </w:rPr>
  </w:style>
  <w:style w:type="character" w:customStyle="1" w:styleId="WW8Num2z0">
    <w:name w:val="WW8Num2z0"/>
    <w:qFormat/>
    <w:rsid w:val="00A24F28"/>
    <w:rPr>
      <w:rFonts w:ascii="Times New Roman" w:hAnsi="Times New Roman" w:cs="Times New Roman" w:hint="default"/>
    </w:rPr>
  </w:style>
  <w:style w:type="character" w:customStyle="1" w:styleId="WW8Num2z1">
    <w:name w:val="WW8Num2z1"/>
    <w:qFormat/>
    <w:rsid w:val="00A24F28"/>
    <w:rPr>
      <w:rFonts w:ascii="Courier New" w:hAnsi="Courier New" w:cs="Courier New" w:hint="default"/>
    </w:rPr>
  </w:style>
  <w:style w:type="character" w:customStyle="1" w:styleId="WW8Num2z2">
    <w:name w:val="WW8Num2z2"/>
    <w:qFormat/>
    <w:rsid w:val="00A24F28"/>
    <w:rPr>
      <w:rFonts w:ascii="Wingdings" w:hAnsi="Wingdings" w:cs="Wingdings" w:hint="default"/>
    </w:rPr>
  </w:style>
  <w:style w:type="character" w:customStyle="1" w:styleId="WW8Num2z3">
    <w:name w:val="WW8Num2z3"/>
    <w:qFormat/>
    <w:rsid w:val="00A24F28"/>
    <w:rPr>
      <w:rFonts w:ascii="Symbol" w:hAnsi="Symbol" w:cs="Symbol" w:hint="default"/>
    </w:rPr>
  </w:style>
  <w:style w:type="character" w:customStyle="1" w:styleId="WW8Num3z0">
    <w:name w:val="WW8Num3z0"/>
    <w:qFormat/>
    <w:rsid w:val="00A24F28"/>
    <w:rPr>
      <w:rFonts w:ascii="Times New Roman" w:hAnsi="Times New Roman" w:cs="Times New Roman" w:hint="default"/>
    </w:rPr>
  </w:style>
  <w:style w:type="character" w:customStyle="1" w:styleId="WW8Num3z1">
    <w:name w:val="WW8Num3z1"/>
    <w:qFormat/>
    <w:rsid w:val="00A24F28"/>
    <w:rPr>
      <w:rFonts w:ascii="Times New Roman" w:hAnsi="Times New Roman" w:cs="Times New Roman" w:hint="default"/>
    </w:rPr>
  </w:style>
  <w:style w:type="character" w:customStyle="1" w:styleId="WW8Num4z0">
    <w:name w:val="WW8Num4z0"/>
    <w:qFormat/>
    <w:rsid w:val="00A24F28"/>
    <w:rPr>
      <w:rFonts w:ascii="Times New Roman" w:hAnsi="Times New Roman" w:cs="Times New Roman" w:hint="default"/>
    </w:rPr>
  </w:style>
  <w:style w:type="character" w:customStyle="1" w:styleId="WW8Num5z0">
    <w:name w:val="WW8Num5z0"/>
    <w:qFormat/>
    <w:rsid w:val="00A24F28"/>
    <w:rPr>
      <w:rFonts w:ascii="Symbol" w:hAnsi="Symbol" w:cs="Symbol" w:hint="default"/>
    </w:rPr>
  </w:style>
  <w:style w:type="character" w:customStyle="1" w:styleId="WW8Num5z1">
    <w:name w:val="WW8Num5z1"/>
    <w:qFormat/>
    <w:rsid w:val="00A24F28"/>
    <w:rPr>
      <w:rFonts w:ascii="Courier New" w:hAnsi="Courier New" w:cs="Courier New" w:hint="default"/>
    </w:rPr>
  </w:style>
  <w:style w:type="character" w:customStyle="1" w:styleId="WW8Num5z2">
    <w:name w:val="WW8Num5z2"/>
    <w:qFormat/>
    <w:rsid w:val="00A24F28"/>
    <w:rPr>
      <w:rFonts w:ascii="Wingdings" w:hAnsi="Wingdings" w:cs="Wingdings" w:hint="default"/>
    </w:rPr>
  </w:style>
  <w:style w:type="character" w:customStyle="1" w:styleId="WW8Num6z0">
    <w:name w:val="WW8Num6z0"/>
    <w:qFormat/>
    <w:rsid w:val="00A24F28"/>
    <w:rPr>
      <w:rFonts w:ascii="Times New Roman" w:hAnsi="Times New Roman" w:cs="Times New Roman" w:hint="default"/>
      <w:b/>
      <w:bCs/>
      <w:lang w:val="ru-RU" w:eastAsia="ru-RU"/>
    </w:rPr>
  </w:style>
  <w:style w:type="character" w:customStyle="1" w:styleId="WW8Num6z1">
    <w:name w:val="WW8Num6z1"/>
    <w:qFormat/>
    <w:rsid w:val="00A24F28"/>
  </w:style>
  <w:style w:type="character" w:customStyle="1" w:styleId="WW8Num6z2">
    <w:name w:val="WW8Num6z2"/>
    <w:qFormat/>
    <w:rsid w:val="00A24F28"/>
  </w:style>
  <w:style w:type="character" w:customStyle="1" w:styleId="WW8Num6z3">
    <w:name w:val="WW8Num6z3"/>
    <w:qFormat/>
    <w:rsid w:val="00A24F28"/>
  </w:style>
  <w:style w:type="character" w:customStyle="1" w:styleId="WW8Num6z4">
    <w:name w:val="WW8Num6z4"/>
    <w:qFormat/>
    <w:rsid w:val="00A24F28"/>
  </w:style>
  <w:style w:type="character" w:customStyle="1" w:styleId="WW8Num6z5">
    <w:name w:val="WW8Num6z5"/>
    <w:qFormat/>
    <w:rsid w:val="00A24F28"/>
  </w:style>
  <w:style w:type="character" w:customStyle="1" w:styleId="WW8Num6z6">
    <w:name w:val="WW8Num6z6"/>
    <w:qFormat/>
    <w:rsid w:val="00A24F28"/>
  </w:style>
  <w:style w:type="character" w:customStyle="1" w:styleId="WW8Num6z7">
    <w:name w:val="WW8Num6z7"/>
    <w:qFormat/>
    <w:rsid w:val="00A24F28"/>
  </w:style>
  <w:style w:type="character" w:customStyle="1" w:styleId="WW8Num6z8">
    <w:name w:val="WW8Num6z8"/>
    <w:qFormat/>
    <w:rsid w:val="00A24F28"/>
  </w:style>
  <w:style w:type="character" w:customStyle="1" w:styleId="WW8Num7z0">
    <w:name w:val="WW8Num7z0"/>
    <w:qFormat/>
    <w:rsid w:val="00A24F28"/>
    <w:rPr>
      <w:rFonts w:ascii="Wingdings" w:hAnsi="Wingdings" w:cs="Wingdings" w:hint="default"/>
      <w:color w:val="000000"/>
    </w:rPr>
  </w:style>
  <w:style w:type="character" w:customStyle="1" w:styleId="WW8Num7z1">
    <w:name w:val="WW8Num7z1"/>
    <w:qFormat/>
    <w:rsid w:val="00A24F28"/>
    <w:rPr>
      <w:rFonts w:ascii="Courier New" w:hAnsi="Courier New" w:cs="Courier New" w:hint="default"/>
    </w:rPr>
  </w:style>
  <w:style w:type="character" w:customStyle="1" w:styleId="WW8Num7z2">
    <w:name w:val="WW8Num7z2"/>
    <w:qFormat/>
    <w:rsid w:val="00A24F28"/>
    <w:rPr>
      <w:rFonts w:ascii="Wingdings" w:hAnsi="Wingdings" w:cs="Wingdings" w:hint="default"/>
    </w:rPr>
  </w:style>
  <w:style w:type="character" w:customStyle="1" w:styleId="WW8Num7z3">
    <w:name w:val="WW8Num7z3"/>
    <w:qFormat/>
    <w:rsid w:val="00A24F28"/>
    <w:rPr>
      <w:rFonts w:ascii="Symbol" w:hAnsi="Symbol" w:cs="Symbol" w:hint="default"/>
    </w:rPr>
  </w:style>
  <w:style w:type="character" w:customStyle="1" w:styleId="WW8Num8z0">
    <w:name w:val="WW8Num8z0"/>
    <w:qFormat/>
    <w:rsid w:val="00A24F28"/>
    <w:rPr>
      <w:rFonts w:ascii="Symbol" w:hAnsi="Symbol" w:cs="Symbol" w:hint="default"/>
    </w:rPr>
  </w:style>
  <w:style w:type="character" w:customStyle="1" w:styleId="WW8Num8z1">
    <w:name w:val="WW8Num8z1"/>
    <w:qFormat/>
    <w:rsid w:val="00A24F28"/>
    <w:rPr>
      <w:rFonts w:ascii="Courier New" w:hAnsi="Courier New" w:cs="Courier New" w:hint="default"/>
    </w:rPr>
  </w:style>
  <w:style w:type="character" w:customStyle="1" w:styleId="WW8Num8z5">
    <w:name w:val="WW8Num8z5"/>
    <w:qFormat/>
    <w:rsid w:val="00A24F28"/>
    <w:rPr>
      <w:rFonts w:ascii="Wingdings" w:hAnsi="Wingdings" w:cs="Wingdings" w:hint="default"/>
    </w:rPr>
  </w:style>
  <w:style w:type="character" w:customStyle="1" w:styleId="WW8Num9z0">
    <w:name w:val="WW8Num9z0"/>
    <w:qFormat/>
    <w:rsid w:val="00A24F28"/>
  </w:style>
  <w:style w:type="character" w:customStyle="1" w:styleId="WW8Num9z1">
    <w:name w:val="WW8Num9z1"/>
    <w:qFormat/>
    <w:rsid w:val="00A24F28"/>
  </w:style>
  <w:style w:type="character" w:customStyle="1" w:styleId="WW8Num9z2">
    <w:name w:val="WW8Num9z2"/>
    <w:qFormat/>
    <w:rsid w:val="00A24F28"/>
  </w:style>
  <w:style w:type="character" w:customStyle="1" w:styleId="WW8Num9z3">
    <w:name w:val="WW8Num9z3"/>
    <w:qFormat/>
    <w:rsid w:val="00A24F28"/>
  </w:style>
  <w:style w:type="character" w:customStyle="1" w:styleId="WW8Num9z4">
    <w:name w:val="WW8Num9z4"/>
    <w:qFormat/>
    <w:rsid w:val="00A24F28"/>
  </w:style>
  <w:style w:type="character" w:customStyle="1" w:styleId="WW8Num9z5">
    <w:name w:val="WW8Num9z5"/>
    <w:qFormat/>
    <w:rsid w:val="00A24F28"/>
  </w:style>
  <w:style w:type="character" w:customStyle="1" w:styleId="WW8Num9z6">
    <w:name w:val="WW8Num9z6"/>
    <w:qFormat/>
    <w:rsid w:val="00A24F28"/>
  </w:style>
  <w:style w:type="character" w:customStyle="1" w:styleId="WW8Num9z7">
    <w:name w:val="WW8Num9z7"/>
    <w:qFormat/>
    <w:rsid w:val="00A24F28"/>
  </w:style>
  <w:style w:type="character" w:customStyle="1" w:styleId="WW8Num9z8">
    <w:name w:val="WW8Num9z8"/>
    <w:qFormat/>
    <w:rsid w:val="00A24F28"/>
  </w:style>
  <w:style w:type="character" w:customStyle="1" w:styleId="WW8Num10z0">
    <w:name w:val="WW8Num10z0"/>
    <w:qFormat/>
    <w:rsid w:val="00A24F28"/>
    <w:rPr>
      <w:rFonts w:ascii="Times New Roman" w:hAnsi="Times New Roman" w:cs="Times New Roman" w:hint="default"/>
    </w:rPr>
  </w:style>
  <w:style w:type="character" w:customStyle="1" w:styleId="WW8Num11z0">
    <w:name w:val="WW8Num11z0"/>
    <w:qFormat/>
    <w:rsid w:val="00A24F28"/>
    <w:rPr>
      <w:rFonts w:ascii="Times New Roman" w:eastAsia="Times New Roman" w:hAnsi="Times New Roman" w:cs="Times New Roman" w:hint="default"/>
      <w:sz w:val="28"/>
      <w:szCs w:val="28"/>
    </w:rPr>
  </w:style>
  <w:style w:type="character" w:customStyle="1" w:styleId="WW8Num11z1">
    <w:name w:val="WW8Num11z1"/>
    <w:qFormat/>
    <w:rsid w:val="00A24F28"/>
    <w:rPr>
      <w:rFonts w:ascii="Courier New" w:hAnsi="Courier New" w:cs="Courier New" w:hint="default"/>
    </w:rPr>
  </w:style>
  <w:style w:type="character" w:customStyle="1" w:styleId="WW8Num11z2">
    <w:name w:val="WW8Num11z2"/>
    <w:qFormat/>
    <w:rsid w:val="00A24F28"/>
    <w:rPr>
      <w:rFonts w:ascii="Wingdings" w:hAnsi="Wingdings" w:cs="Wingdings" w:hint="default"/>
    </w:rPr>
  </w:style>
  <w:style w:type="character" w:customStyle="1" w:styleId="WW8Num11z3">
    <w:name w:val="WW8Num11z3"/>
    <w:qFormat/>
    <w:rsid w:val="00A24F28"/>
    <w:rPr>
      <w:rFonts w:ascii="Symbol" w:hAnsi="Symbol" w:cs="Symbol" w:hint="default"/>
    </w:rPr>
  </w:style>
  <w:style w:type="character" w:customStyle="1" w:styleId="WW8Num12z0">
    <w:name w:val="WW8Num12z0"/>
    <w:qFormat/>
    <w:rsid w:val="00A24F28"/>
    <w:rPr>
      <w:rFonts w:ascii="Symbol" w:hAnsi="Symbol" w:cs="Symbol" w:hint="default"/>
    </w:rPr>
  </w:style>
  <w:style w:type="character" w:customStyle="1" w:styleId="WW8Num12z1">
    <w:name w:val="WW8Num12z1"/>
    <w:qFormat/>
    <w:rsid w:val="00A24F28"/>
    <w:rPr>
      <w:rFonts w:ascii="Courier New" w:hAnsi="Courier New" w:cs="Courier New" w:hint="default"/>
    </w:rPr>
  </w:style>
  <w:style w:type="character" w:customStyle="1" w:styleId="WW8Num12z5">
    <w:name w:val="WW8Num12z5"/>
    <w:qFormat/>
    <w:rsid w:val="00A24F28"/>
    <w:rPr>
      <w:rFonts w:ascii="Wingdings" w:hAnsi="Wingdings" w:cs="Wingdings" w:hint="default"/>
    </w:rPr>
  </w:style>
  <w:style w:type="character" w:customStyle="1" w:styleId="WW8Num13z0">
    <w:name w:val="WW8Num13z0"/>
    <w:qFormat/>
    <w:rsid w:val="00A24F28"/>
  </w:style>
  <w:style w:type="character" w:customStyle="1" w:styleId="WW8Num14z0">
    <w:name w:val="WW8Num14z0"/>
    <w:qFormat/>
    <w:rsid w:val="00A24F28"/>
    <w:rPr>
      <w:rFonts w:ascii="Symbol" w:hAnsi="Symbol" w:cs="Symbol" w:hint="default"/>
    </w:rPr>
  </w:style>
  <w:style w:type="character" w:customStyle="1" w:styleId="WW8Num14z1">
    <w:name w:val="WW8Num14z1"/>
    <w:qFormat/>
    <w:rsid w:val="00A24F28"/>
    <w:rPr>
      <w:rFonts w:ascii="Courier New" w:hAnsi="Courier New" w:cs="Courier New" w:hint="default"/>
    </w:rPr>
  </w:style>
  <w:style w:type="character" w:customStyle="1" w:styleId="WW8Num14z2">
    <w:name w:val="WW8Num14z2"/>
    <w:qFormat/>
    <w:rsid w:val="00A24F28"/>
    <w:rPr>
      <w:rFonts w:ascii="Wingdings" w:hAnsi="Wingdings" w:cs="Wingdings" w:hint="default"/>
    </w:rPr>
  </w:style>
  <w:style w:type="character" w:customStyle="1" w:styleId="WW8Num15z0">
    <w:name w:val="WW8Num15z0"/>
    <w:qFormat/>
    <w:rsid w:val="00A24F28"/>
    <w:rPr>
      <w:rFonts w:ascii="Times New Roman" w:hAnsi="Times New Roman" w:cs="Times New Roman" w:hint="default"/>
    </w:rPr>
  </w:style>
  <w:style w:type="character" w:customStyle="1" w:styleId="WW8Num16z0">
    <w:name w:val="WW8Num16z0"/>
    <w:qFormat/>
    <w:rsid w:val="00A24F28"/>
    <w:rPr>
      <w:rFonts w:ascii="Times New Roman" w:hAnsi="Times New Roman" w:cs="Times New Roman" w:hint="default"/>
    </w:rPr>
  </w:style>
  <w:style w:type="character" w:customStyle="1" w:styleId="WW8Num17z0">
    <w:name w:val="WW8Num17z0"/>
    <w:qFormat/>
    <w:rsid w:val="00A24F28"/>
    <w:rPr>
      <w:rFonts w:ascii="Symbol" w:hAnsi="Symbol" w:cs="Symbol" w:hint="default"/>
    </w:rPr>
  </w:style>
  <w:style w:type="character" w:customStyle="1" w:styleId="WW8Num17z1">
    <w:name w:val="WW8Num17z1"/>
    <w:qFormat/>
    <w:rsid w:val="00A24F28"/>
    <w:rPr>
      <w:rFonts w:ascii="Courier New" w:hAnsi="Courier New" w:cs="Courier New" w:hint="default"/>
    </w:rPr>
  </w:style>
  <w:style w:type="character" w:customStyle="1" w:styleId="WW8Num17z2">
    <w:name w:val="WW8Num17z2"/>
    <w:qFormat/>
    <w:rsid w:val="00A24F28"/>
    <w:rPr>
      <w:rFonts w:ascii="Wingdings" w:hAnsi="Wingdings" w:cs="Wingdings" w:hint="default"/>
    </w:rPr>
  </w:style>
  <w:style w:type="character" w:customStyle="1" w:styleId="WW8Num18z0">
    <w:name w:val="WW8Num18z0"/>
    <w:qFormat/>
    <w:rsid w:val="00A24F28"/>
    <w:rPr>
      <w:rFonts w:ascii="Times New Roman" w:hAnsi="Times New Roman" w:cs="Times New Roman" w:hint="default"/>
    </w:rPr>
  </w:style>
  <w:style w:type="character" w:customStyle="1" w:styleId="WW8Num18z1">
    <w:name w:val="WW8Num18z1"/>
    <w:qFormat/>
    <w:rsid w:val="00A24F28"/>
    <w:rPr>
      <w:rFonts w:ascii="Times New Roman" w:hAnsi="Times New Roman" w:cs="Times New Roman" w:hint="default"/>
    </w:rPr>
  </w:style>
  <w:style w:type="character" w:customStyle="1" w:styleId="WW8Num19z0">
    <w:name w:val="WW8Num19z0"/>
    <w:qFormat/>
    <w:rsid w:val="00A24F28"/>
    <w:rPr>
      <w:rFonts w:ascii="Courier New" w:hAnsi="Courier New" w:cs="Courier New" w:hint="default"/>
    </w:rPr>
  </w:style>
  <w:style w:type="character" w:customStyle="1" w:styleId="WW8Num19z1">
    <w:name w:val="WW8Num19z1"/>
    <w:qFormat/>
    <w:rsid w:val="00A24F28"/>
    <w:rPr>
      <w:rFonts w:ascii="Symbol" w:hAnsi="Symbol" w:cs="Symbol" w:hint="default"/>
    </w:rPr>
  </w:style>
  <w:style w:type="character" w:customStyle="1" w:styleId="WW8Num19z2">
    <w:name w:val="WW8Num19z2"/>
    <w:qFormat/>
    <w:rsid w:val="00A24F28"/>
    <w:rPr>
      <w:rFonts w:ascii="Wingdings" w:hAnsi="Wingdings" w:cs="Wingdings" w:hint="default"/>
    </w:rPr>
  </w:style>
  <w:style w:type="character" w:customStyle="1" w:styleId="WW8Num20z0">
    <w:name w:val="WW8Num20z0"/>
    <w:qFormat/>
    <w:rsid w:val="00A24F28"/>
  </w:style>
  <w:style w:type="character" w:customStyle="1" w:styleId="WW8Num21z0">
    <w:name w:val="WW8Num21z0"/>
    <w:qFormat/>
    <w:rsid w:val="00A24F28"/>
    <w:rPr>
      <w:rFonts w:ascii="Times New Roman" w:hAnsi="Times New Roman" w:cs="Times New Roman" w:hint="default"/>
    </w:rPr>
  </w:style>
  <w:style w:type="character" w:customStyle="1" w:styleId="WW8Num22z0">
    <w:name w:val="WW8Num22z0"/>
    <w:qFormat/>
    <w:rsid w:val="00A24F28"/>
    <w:rPr>
      <w:rFonts w:ascii="Times New Roman" w:hAnsi="Times New Roman" w:cs="Times New Roman" w:hint="default"/>
    </w:rPr>
  </w:style>
  <w:style w:type="character" w:customStyle="1" w:styleId="WW8Num23z0">
    <w:name w:val="WW8Num23z0"/>
    <w:qFormat/>
    <w:rsid w:val="00A24F28"/>
    <w:rPr>
      <w:rFonts w:ascii="Times New Roman" w:hAnsi="Times New Roman" w:cs="Times New Roman" w:hint="default"/>
    </w:rPr>
  </w:style>
  <w:style w:type="character" w:customStyle="1" w:styleId="WW8Num23z2">
    <w:name w:val="WW8Num23z2"/>
    <w:qFormat/>
    <w:rsid w:val="00A24F28"/>
    <w:rPr>
      <w:rFonts w:ascii="Symbol" w:hAnsi="Symbol" w:cs="Symbol" w:hint="default"/>
    </w:rPr>
  </w:style>
  <w:style w:type="character" w:customStyle="1" w:styleId="WW8Num24z0">
    <w:name w:val="WW8Num24z0"/>
    <w:qFormat/>
    <w:rsid w:val="00A24F28"/>
  </w:style>
  <w:style w:type="character" w:customStyle="1" w:styleId="WW8Num24z1">
    <w:name w:val="WW8Num24z1"/>
    <w:qFormat/>
    <w:rsid w:val="00A24F28"/>
  </w:style>
  <w:style w:type="character" w:customStyle="1" w:styleId="WW8Num24z2">
    <w:name w:val="WW8Num24z2"/>
    <w:qFormat/>
    <w:rsid w:val="00A24F28"/>
  </w:style>
  <w:style w:type="character" w:customStyle="1" w:styleId="WW8Num24z3">
    <w:name w:val="WW8Num24z3"/>
    <w:qFormat/>
    <w:rsid w:val="00A24F28"/>
  </w:style>
  <w:style w:type="character" w:customStyle="1" w:styleId="WW8Num24z4">
    <w:name w:val="WW8Num24z4"/>
    <w:qFormat/>
    <w:rsid w:val="00A24F28"/>
  </w:style>
  <w:style w:type="character" w:customStyle="1" w:styleId="WW8Num24z5">
    <w:name w:val="WW8Num24z5"/>
    <w:qFormat/>
    <w:rsid w:val="00A24F28"/>
  </w:style>
  <w:style w:type="character" w:customStyle="1" w:styleId="WW8Num24z6">
    <w:name w:val="WW8Num24z6"/>
    <w:qFormat/>
    <w:rsid w:val="00A24F28"/>
  </w:style>
  <w:style w:type="character" w:customStyle="1" w:styleId="WW8Num24z7">
    <w:name w:val="WW8Num24z7"/>
    <w:qFormat/>
    <w:rsid w:val="00A24F28"/>
  </w:style>
  <w:style w:type="character" w:customStyle="1" w:styleId="WW8Num24z8">
    <w:name w:val="WW8Num24z8"/>
    <w:qFormat/>
    <w:rsid w:val="00A24F28"/>
  </w:style>
  <w:style w:type="character" w:customStyle="1" w:styleId="WW8Num25z0">
    <w:name w:val="WW8Num25z0"/>
    <w:qFormat/>
    <w:rsid w:val="00A24F28"/>
    <w:rPr>
      <w:rFonts w:ascii="Times New Roman" w:hAnsi="Times New Roman" w:cs="Times New Roman" w:hint="default"/>
    </w:rPr>
  </w:style>
  <w:style w:type="character" w:customStyle="1" w:styleId="WW8Num26z0">
    <w:name w:val="WW8Num26z0"/>
    <w:qFormat/>
    <w:rsid w:val="00A24F28"/>
    <w:rPr>
      <w:rFonts w:ascii="Times New Roman" w:hAnsi="Times New Roman" w:cs="Times New Roman" w:hint="default"/>
    </w:rPr>
  </w:style>
  <w:style w:type="character" w:customStyle="1" w:styleId="WW8Num26z4">
    <w:name w:val="WW8Num26z4"/>
    <w:qFormat/>
    <w:rsid w:val="00A24F28"/>
    <w:rPr>
      <w:rFonts w:ascii="Times New Roman" w:hAnsi="Times New Roman" w:cs="Times New Roman" w:hint="default"/>
      <w:color w:val="FF0000"/>
    </w:rPr>
  </w:style>
  <w:style w:type="character" w:customStyle="1" w:styleId="WW8Num27z0">
    <w:name w:val="WW8Num27z0"/>
    <w:qFormat/>
    <w:rsid w:val="00A24F28"/>
    <w:rPr>
      <w:rFonts w:ascii="Times New Roman" w:hAnsi="Times New Roman" w:cs="Times New Roman" w:hint="default"/>
      <w:lang w:val="ru-RU" w:eastAsia="ru-RU"/>
    </w:rPr>
  </w:style>
  <w:style w:type="character" w:customStyle="1" w:styleId="WW8Num28z0">
    <w:name w:val="WW8Num28z0"/>
    <w:qFormat/>
    <w:rsid w:val="00A24F28"/>
  </w:style>
  <w:style w:type="character" w:customStyle="1" w:styleId="WW8Num29z0">
    <w:name w:val="WW8Num29z0"/>
    <w:qFormat/>
    <w:rsid w:val="00A24F28"/>
  </w:style>
  <w:style w:type="character" w:customStyle="1" w:styleId="WW8Num29z1">
    <w:name w:val="WW8Num29z1"/>
    <w:qFormat/>
    <w:rsid w:val="00A24F28"/>
    <w:rPr>
      <w:rFonts w:ascii="Times New Roman" w:hAnsi="Times New Roman" w:cs="Times New Roman" w:hint="default"/>
      <w:b w:val="0"/>
      <w:bCs w:val="0"/>
      <w:sz w:val="28"/>
      <w:szCs w:val="28"/>
      <w:lang w:val="ru-RU"/>
    </w:rPr>
  </w:style>
  <w:style w:type="character" w:customStyle="1" w:styleId="WW8Num30z0">
    <w:name w:val="WW8Num30z0"/>
    <w:qFormat/>
    <w:rsid w:val="00A24F28"/>
    <w:rPr>
      <w:rFonts w:ascii="Symbol" w:hAnsi="Symbol" w:cs="Symbol" w:hint="default"/>
    </w:rPr>
  </w:style>
  <w:style w:type="character" w:customStyle="1" w:styleId="WW8Num30z1">
    <w:name w:val="WW8Num30z1"/>
    <w:qFormat/>
    <w:rsid w:val="00A24F28"/>
    <w:rPr>
      <w:rFonts w:ascii="Courier New" w:hAnsi="Courier New" w:cs="Courier New" w:hint="default"/>
    </w:rPr>
  </w:style>
  <w:style w:type="character" w:customStyle="1" w:styleId="WW8Num30z2">
    <w:name w:val="WW8Num30z2"/>
    <w:qFormat/>
    <w:rsid w:val="00A24F28"/>
    <w:rPr>
      <w:rFonts w:ascii="Wingdings" w:hAnsi="Wingdings" w:cs="Wingdings" w:hint="default"/>
    </w:rPr>
  </w:style>
  <w:style w:type="character" w:customStyle="1" w:styleId="WW8Num31z0">
    <w:name w:val="WW8Num31z0"/>
    <w:qFormat/>
    <w:rsid w:val="00A24F28"/>
    <w:rPr>
      <w:rFonts w:ascii="Symbol" w:hAnsi="Symbol" w:cs="Symbol" w:hint="default"/>
    </w:rPr>
  </w:style>
  <w:style w:type="character" w:customStyle="1" w:styleId="WW8Num31z1">
    <w:name w:val="WW8Num31z1"/>
    <w:qFormat/>
    <w:rsid w:val="00A24F28"/>
    <w:rPr>
      <w:rFonts w:ascii="Courier New" w:hAnsi="Courier New" w:cs="Courier New" w:hint="default"/>
    </w:rPr>
  </w:style>
  <w:style w:type="character" w:customStyle="1" w:styleId="WW8Num31z2">
    <w:name w:val="WW8Num31z2"/>
    <w:qFormat/>
    <w:rsid w:val="00A24F28"/>
    <w:rPr>
      <w:rFonts w:ascii="Wingdings" w:hAnsi="Wingdings" w:cs="Wingdings" w:hint="default"/>
    </w:rPr>
  </w:style>
  <w:style w:type="character" w:customStyle="1" w:styleId="WW8Num32z0">
    <w:name w:val="WW8Num32z0"/>
    <w:qFormat/>
    <w:rsid w:val="00A24F28"/>
    <w:rPr>
      <w:rFonts w:ascii="Times New Roman" w:hAnsi="Times New Roman" w:cs="Times New Roman" w:hint="default"/>
      <w:b w:val="0"/>
      <w:bCs w:val="0"/>
    </w:rPr>
  </w:style>
  <w:style w:type="character" w:customStyle="1" w:styleId="WW8Num32z1">
    <w:name w:val="WW8Num32z1"/>
    <w:qFormat/>
    <w:rsid w:val="00A24F28"/>
    <w:rPr>
      <w:rFonts w:ascii="Times New Roman" w:eastAsia="Times New Roman" w:hAnsi="Times New Roman" w:cs="Times New Roman" w:hint="default"/>
      <w:color w:val="000000"/>
    </w:rPr>
  </w:style>
  <w:style w:type="character" w:customStyle="1" w:styleId="WW8Num32z2">
    <w:name w:val="WW8Num32z2"/>
    <w:qFormat/>
    <w:rsid w:val="00A24F28"/>
    <w:rPr>
      <w:rFonts w:ascii="Times New Roman" w:hAnsi="Times New Roman" w:cs="Times New Roman" w:hint="default"/>
    </w:rPr>
  </w:style>
  <w:style w:type="character" w:customStyle="1" w:styleId="WW8Num33z0">
    <w:name w:val="WW8Num33z0"/>
    <w:qFormat/>
    <w:rsid w:val="00A24F28"/>
    <w:rPr>
      <w:rFonts w:ascii="Wingdings" w:hAnsi="Wingdings" w:cs="Wingdings" w:hint="default"/>
    </w:rPr>
  </w:style>
  <w:style w:type="character" w:customStyle="1" w:styleId="WW8Num33z1">
    <w:name w:val="WW8Num33z1"/>
    <w:qFormat/>
    <w:rsid w:val="00A24F28"/>
    <w:rPr>
      <w:rFonts w:ascii="Courier New" w:hAnsi="Courier New" w:cs="Courier New" w:hint="default"/>
    </w:rPr>
  </w:style>
  <w:style w:type="character" w:customStyle="1" w:styleId="WW8Num33z3">
    <w:name w:val="WW8Num33z3"/>
    <w:qFormat/>
    <w:rsid w:val="00A24F28"/>
    <w:rPr>
      <w:rFonts w:ascii="Symbol" w:hAnsi="Symbol" w:cs="Symbol" w:hint="default"/>
    </w:rPr>
  </w:style>
  <w:style w:type="character" w:customStyle="1" w:styleId="WW8Num34z0">
    <w:name w:val="WW8Num34z0"/>
    <w:qFormat/>
    <w:rsid w:val="00A24F28"/>
    <w:rPr>
      <w:rFonts w:ascii="Times New Roman" w:hAnsi="Times New Roman" w:cs="Times New Roman" w:hint="default"/>
    </w:rPr>
  </w:style>
  <w:style w:type="character" w:customStyle="1" w:styleId="WW8Num35z0">
    <w:name w:val="WW8Num35z0"/>
    <w:qFormat/>
    <w:rsid w:val="00A24F28"/>
    <w:rPr>
      <w:rFonts w:ascii="Times New Roman" w:eastAsia="Times New Roman" w:hAnsi="Times New Roman" w:cs="Times New Roman" w:hint="default"/>
      <w:sz w:val="28"/>
      <w:szCs w:val="28"/>
      <w:lang w:val="ru-RU"/>
    </w:rPr>
  </w:style>
  <w:style w:type="character" w:customStyle="1" w:styleId="WW8Num35z1">
    <w:name w:val="WW8Num35z1"/>
    <w:qFormat/>
    <w:rsid w:val="00A24F28"/>
    <w:rPr>
      <w:rFonts w:ascii="Courier New" w:hAnsi="Courier New" w:cs="Courier New" w:hint="default"/>
    </w:rPr>
  </w:style>
  <w:style w:type="character" w:customStyle="1" w:styleId="WW8Num35z2">
    <w:name w:val="WW8Num35z2"/>
    <w:qFormat/>
    <w:rsid w:val="00A24F28"/>
    <w:rPr>
      <w:rFonts w:ascii="Wingdings" w:hAnsi="Wingdings" w:cs="Wingdings" w:hint="default"/>
    </w:rPr>
  </w:style>
  <w:style w:type="character" w:customStyle="1" w:styleId="WW8Num35z3">
    <w:name w:val="WW8Num35z3"/>
    <w:qFormat/>
    <w:rsid w:val="00A24F28"/>
    <w:rPr>
      <w:rFonts w:ascii="Symbol" w:hAnsi="Symbol" w:cs="Symbol" w:hint="default"/>
    </w:rPr>
  </w:style>
  <w:style w:type="character" w:customStyle="1" w:styleId="WW8Num36z1">
    <w:name w:val="WW8Num36z1"/>
    <w:qFormat/>
    <w:rsid w:val="00A24F28"/>
    <w:rPr>
      <w:rFonts w:ascii="Courier New" w:hAnsi="Courier New" w:cs="Courier New" w:hint="default"/>
    </w:rPr>
  </w:style>
  <w:style w:type="character" w:customStyle="1" w:styleId="WW8Num36z2">
    <w:name w:val="WW8Num36z2"/>
    <w:qFormat/>
    <w:rsid w:val="00A24F28"/>
    <w:rPr>
      <w:rFonts w:ascii="Wingdings" w:hAnsi="Wingdings" w:cs="Wingdings" w:hint="default"/>
    </w:rPr>
  </w:style>
  <w:style w:type="character" w:customStyle="1" w:styleId="WW8Num37z0">
    <w:name w:val="WW8Num37z0"/>
    <w:qFormat/>
    <w:rsid w:val="00A24F28"/>
    <w:rPr>
      <w:rFonts w:ascii="Times New Roman" w:hAnsi="Times New Roman" w:cs="Times New Roman" w:hint="default"/>
      <w:sz w:val="40"/>
      <w:szCs w:val="40"/>
    </w:rPr>
  </w:style>
  <w:style w:type="character" w:customStyle="1" w:styleId="WW8Num37z1">
    <w:name w:val="WW8Num37z1"/>
    <w:qFormat/>
    <w:rsid w:val="00A24F28"/>
    <w:rPr>
      <w:rFonts w:ascii="Times New Roman" w:hAnsi="Times New Roman" w:cs="Times New Roman" w:hint="default"/>
    </w:rPr>
  </w:style>
  <w:style w:type="character" w:customStyle="1" w:styleId="WW8Num38z0">
    <w:name w:val="WW8Num38z0"/>
    <w:qFormat/>
    <w:rsid w:val="00A24F28"/>
    <w:rPr>
      <w:rFonts w:ascii="Symbol" w:hAnsi="Symbol" w:cs="Symbol" w:hint="default"/>
    </w:rPr>
  </w:style>
  <w:style w:type="character" w:customStyle="1" w:styleId="WW8Num38z1">
    <w:name w:val="WW8Num38z1"/>
    <w:qFormat/>
    <w:rsid w:val="00A24F28"/>
    <w:rPr>
      <w:rFonts w:ascii="Courier New" w:hAnsi="Courier New" w:cs="Courier New" w:hint="default"/>
    </w:rPr>
  </w:style>
  <w:style w:type="character" w:customStyle="1" w:styleId="WW8Num38z2">
    <w:name w:val="WW8Num38z2"/>
    <w:qFormat/>
    <w:rsid w:val="00A24F28"/>
    <w:rPr>
      <w:rFonts w:ascii="Wingdings" w:hAnsi="Wingdings" w:cs="Wingdings" w:hint="default"/>
    </w:rPr>
  </w:style>
  <w:style w:type="character" w:customStyle="1" w:styleId="WW8Num39z0">
    <w:name w:val="WW8Num39z0"/>
    <w:qFormat/>
    <w:rsid w:val="00A24F28"/>
    <w:rPr>
      <w:rFonts w:ascii="Symbol" w:hAnsi="Symbol" w:cs="Symbol" w:hint="default"/>
    </w:rPr>
  </w:style>
  <w:style w:type="character" w:customStyle="1" w:styleId="WW8Num39z1">
    <w:name w:val="WW8Num39z1"/>
    <w:qFormat/>
    <w:rsid w:val="00A24F28"/>
    <w:rPr>
      <w:rFonts w:ascii="Courier New" w:hAnsi="Courier New" w:cs="Courier New" w:hint="default"/>
    </w:rPr>
  </w:style>
  <w:style w:type="character" w:customStyle="1" w:styleId="WW8Num39z2">
    <w:name w:val="WW8Num39z2"/>
    <w:qFormat/>
    <w:rsid w:val="00A24F28"/>
    <w:rPr>
      <w:rFonts w:ascii="Wingdings" w:hAnsi="Wingdings" w:cs="Wingdings" w:hint="default"/>
    </w:rPr>
  </w:style>
  <w:style w:type="character" w:customStyle="1" w:styleId="WW8Num40z0">
    <w:name w:val="WW8Num40z0"/>
    <w:qFormat/>
    <w:rsid w:val="00A24F28"/>
    <w:rPr>
      <w:rFonts w:ascii="Times New Roman" w:hAnsi="Times New Roman" w:cs="Times New Roman" w:hint="default"/>
    </w:rPr>
  </w:style>
  <w:style w:type="character" w:customStyle="1" w:styleId="WW8Num41z0">
    <w:name w:val="WW8Num41z0"/>
    <w:qFormat/>
    <w:rsid w:val="00A24F28"/>
    <w:rPr>
      <w:rFonts w:ascii="Times New Roman" w:hAnsi="Times New Roman" w:cs="Times New Roman" w:hint="default"/>
    </w:rPr>
  </w:style>
  <w:style w:type="character" w:customStyle="1" w:styleId="WW8Num42z0">
    <w:name w:val="WW8Num42z0"/>
    <w:qFormat/>
    <w:rsid w:val="00A24F28"/>
    <w:rPr>
      <w:rFonts w:ascii="Symbol" w:hAnsi="Symbol" w:cs="Symbol" w:hint="default"/>
    </w:rPr>
  </w:style>
  <w:style w:type="character" w:customStyle="1" w:styleId="WW8Num42z1">
    <w:name w:val="WW8Num42z1"/>
    <w:qFormat/>
    <w:rsid w:val="00A24F28"/>
    <w:rPr>
      <w:rFonts w:ascii="Courier New" w:hAnsi="Courier New" w:cs="Courier New" w:hint="default"/>
    </w:rPr>
  </w:style>
  <w:style w:type="character" w:customStyle="1" w:styleId="WW8Num42z2">
    <w:name w:val="WW8Num42z2"/>
    <w:qFormat/>
    <w:rsid w:val="00A24F28"/>
    <w:rPr>
      <w:rFonts w:ascii="Wingdings" w:hAnsi="Wingdings" w:cs="Wingdings" w:hint="default"/>
    </w:rPr>
  </w:style>
  <w:style w:type="character" w:customStyle="1" w:styleId="WW8Num43z0">
    <w:name w:val="WW8Num43z0"/>
    <w:qFormat/>
    <w:rsid w:val="00A24F28"/>
    <w:rPr>
      <w:rFonts w:ascii="Times New Roman" w:hAnsi="Times New Roman" w:cs="Times New Roman" w:hint="default"/>
    </w:rPr>
  </w:style>
  <w:style w:type="character" w:customStyle="1" w:styleId="afffffffffffffffd">
    <w:name w:val="Название Знак"/>
    <w:aliases w:val="Название2 Знак1,Название21 Знак1"/>
    <w:qFormat/>
    <w:rsid w:val="00A24F28"/>
    <w:rPr>
      <w:rFonts w:ascii="Cambria" w:eastAsia="Times New Roman" w:hAnsi="Cambria" w:cs="Cambria" w:hint="default"/>
      <w:b/>
      <w:bCs/>
      <w:sz w:val="32"/>
      <w:szCs w:val="32"/>
    </w:rPr>
  </w:style>
  <w:style w:type="character" w:customStyle="1" w:styleId="afffffffffffffffe">
    <w:name w:val="Выделение жирным"/>
    <w:rsid w:val="00A24F28"/>
    <w:rPr>
      <w:b/>
      <w:bCs/>
    </w:rPr>
  </w:style>
  <w:style w:type="character" w:customStyle="1" w:styleId="-f8">
    <w:name w:val="Интернет-ссылка"/>
    <w:rsid w:val="00A24F28"/>
    <w:rPr>
      <w:rFonts w:ascii="Times New Roman" w:hAnsi="Times New Roman" w:cs="Times New Roman" w:hint="default"/>
      <w:color w:val="0000FF"/>
      <w:u w:val="single"/>
    </w:rPr>
  </w:style>
  <w:style w:type="character" w:customStyle="1" w:styleId="affffffffffffffff">
    <w:name w:val="Нумерация строк"/>
    <w:rsid w:val="00A24F28"/>
    <w:rPr>
      <w:rFonts w:ascii="Times New Roman" w:hAnsi="Times New Roman" w:cs="Times New Roman" w:hint="default"/>
    </w:rPr>
  </w:style>
  <w:style w:type="character" w:customStyle="1" w:styleId="affffffffffffffff0">
    <w:name w:val="Посещённая гиперссылка"/>
    <w:rsid w:val="00A24F28"/>
    <w:rPr>
      <w:rFonts w:ascii="Times New Roman" w:hAnsi="Times New Roman" w:cs="Times New Roman" w:hint="default"/>
      <w:color w:val="800080"/>
      <w:u w:val="single"/>
    </w:rPr>
  </w:style>
  <w:style w:type="character" w:customStyle="1" w:styleId="3ff6">
    <w:name w:val="Стиль3 Знак"/>
    <w:qFormat/>
    <w:rsid w:val="00A24F28"/>
    <w:rPr>
      <w:rFonts w:ascii="Times New Roman" w:hAnsi="Times New Roman" w:cs="Times New Roman" w:hint="default"/>
      <w:sz w:val="24"/>
      <w:lang w:val="ru-RU" w:bidi="ar-SA"/>
    </w:rPr>
  </w:style>
  <w:style w:type="character" w:customStyle="1" w:styleId="3ff7">
    <w:name w:val="Стиль3 Знак Знак"/>
    <w:qFormat/>
    <w:rsid w:val="00A24F28"/>
    <w:rPr>
      <w:sz w:val="24"/>
      <w:lang w:val="ru-RU"/>
    </w:rPr>
  </w:style>
  <w:style w:type="character" w:customStyle="1" w:styleId="style551">
    <w:name w:val="style551"/>
    <w:qFormat/>
    <w:rsid w:val="00A24F28"/>
    <w:rPr>
      <w:rFonts w:ascii="Arial" w:hAnsi="Arial" w:cs="Arial" w:hint="default"/>
      <w:b/>
      <w:bCs w:val="0"/>
      <w:color w:val="000000"/>
      <w:sz w:val="18"/>
    </w:rPr>
  </w:style>
  <w:style w:type="character" w:customStyle="1" w:styleId="style381">
    <w:name w:val="style381"/>
    <w:qFormat/>
    <w:rsid w:val="00A24F28"/>
    <w:rPr>
      <w:rFonts w:ascii="Arial" w:hAnsi="Arial" w:cs="Arial" w:hint="default"/>
      <w:color w:val="000000"/>
      <w:sz w:val="18"/>
    </w:rPr>
  </w:style>
  <w:style w:type="character" w:customStyle="1" w:styleId="whitebold">
    <w:name w:val="white bold"/>
    <w:qFormat/>
    <w:rsid w:val="00A24F28"/>
    <w:rPr>
      <w:rFonts w:ascii="Times New Roman" w:hAnsi="Times New Roman" w:cs="Times New Roman" w:hint="default"/>
    </w:rPr>
  </w:style>
  <w:style w:type="character" w:customStyle="1" w:styleId="Verdana">
    <w:name w:val="Обычный + Verdana Знак"/>
    <w:qFormat/>
    <w:rsid w:val="00A24F28"/>
    <w:rPr>
      <w:rFonts w:ascii="Verdana" w:hAnsi="Verdana" w:cs="Verdana" w:hint="default"/>
      <w:lang w:val="ru-RU"/>
    </w:rPr>
  </w:style>
  <w:style w:type="character" w:customStyle="1" w:styleId="WW8Num16z1">
    <w:name w:val="WW8Num16z1"/>
    <w:qFormat/>
    <w:rsid w:val="00A24F28"/>
    <w:rPr>
      <w:rFonts w:ascii="Courier New" w:hAnsi="Courier New" w:cs="Courier New" w:hint="default"/>
    </w:rPr>
  </w:style>
  <w:style w:type="character" w:customStyle="1" w:styleId="Absatz-Standardschriftart">
    <w:name w:val="Absatz-Standardschriftart"/>
    <w:qFormat/>
    <w:rsid w:val="00A24F28"/>
  </w:style>
  <w:style w:type="character" w:customStyle="1" w:styleId="WW-Absatz-Standardschriftart">
    <w:name w:val="WW-Absatz-Standardschriftart"/>
    <w:qFormat/>
    <w:rsid w:val="00A24F28"/>
  </w:style>
  <w:style w:type="character" w:customStyle="1" w:styleId="WW-Absatz-Standardschriftart1">
    <w:name w:val="WW-Absatz-Standardschriftart1"/>
    <w:qFormat/>
    <w:rsid w:val="00A24F28"/>
  </w:style>
  <w:style w:type="character" w:customStyle="1" w:styleId="WW-Absatz-Standardschriftart11">
    <w:name w:val="WW-Absatz-Standardschriftart11"/>
    <w:qFormat/>
    <w:rsid w:val="00A24F28"/>
  </w:style>
  <w:style w:type="character" w:customStyle="1" w:styleId="WW-Absatz-Standardschriftart111">
    <w:name w:val="WW-Absatz-Standardschriftart111"/>
    <w:qFormat/>
    <w:rsid w:val="00A24F28"/>
  </w:style>
  <w:style w:type="character" w:customStyle="1" w:styleId="WW-Absatz-Standardschriftart1111">
    <w:name w:val="WW-Absatz-Standardschriftart1111"/>
    <w:qFormat/>
    <w:rsid w:val="00A24F28"/>
  </w:style>
  <w:style w:type="character" w:customStyle="1" w:styleId="WW-Absatz-Standardschriftart11111">
    <w:name w:val="WW-Absatz-Standardschriftart11111"/>
    <w:qFormat/>
    <w:rsid w:val="00A24F28"/>
  </w:style>
  <w:style w:type="character" w:customStyle="1" w:styleId="WW-Absatz-Standardschriftart111111">
    <w:name w:val="WW-Absatz-Standardschriftart111111"/>
    <w:qFormat/>
    <w:rsid w:val="00A24F28"/>
  </w:style>
  <w:style w:type="character" w:customStyle="1" w:styleId="WW-Absatz-Standardschriftart1111111">
    <w:name w:val="WW-Absatz-Standardschriftart1111111"/>
    <w:qFormat/>
    <w:rsid w:val="00A24F28"/>
  </w:style>
  <w:style w:type="character" w:customStyle="1" w:styleId="WW-Absatz-Standardschriftart11111111">
    <w:name w:val="WW-Absatz-Standardschriftart11111111"/>
    <w:qFormat/>
    <w:rsid w:val="00A24F28"/>
  </w:style>
  <w:style w:type="character" w:customStyle="1" w:styleId="WW8Num10z1">
    <w:name w:val="WW8Num10z1"/>
    <w:qFormat/>
    <w:rsid w:val="00A24F28"/>
    <w:rPr>
      <w:rFonts w:ascii="Times New Roman" w:hAnsi="Times New Roman" w:cs="Times New Roman" w:hint="default"/>
    </w:rPr>
  </w:style>
  <w:style w:type="character" w:customStyle="1" w:styleId="WW-Absatz-Standardschriftart111111111">
    <w:name w:val="WW-Absatz-Standardschriftart111111111"/>
    <w:qFormat/>
    <w:rsid w:val="00A24F28"/>
  </w:style>
  <w:style w:type="character" w:customStyle="1" w:styleId="WW8Num3z2">
    <w:name w:val="WW8Num3z2"/>
    <w:qFormat/>
    <w:rsid w:val="00A24F28"/>
    <w:rPr>
      <w:rFonts w:ascii="Wingdings" w:hAnsi="Wingdings" w:cs="Wingdings" w:hint="default"/>
    </w:rPr>
  </w:style>
  <w:style w:type="character" w:customStyle="1" w:styleId="WW8Num4z1">
    <w:name w:val="WW8Num4z1"/>
    <w:qFormat/>
    <w:rsid w:val="00A24F28"/>
    <w:rPr>
      <w:rFonts w:ascii="Courier New" w:hAnsi="Courier New" w:cs="Courier New" w:hint="default"/>
    </w:rPr>
  </w:style>
  <w:style w:type="character" w:customStyle="1" w:styleId="WW8Num4z2">
    <w:name w:val="WW8Num4z2"/>
    <w:qFormat/>
    <w:rsid w:val="00A24F28"/>
    <w:rPr>
      <w:rFonts w:ascii="Wingdings" w:hAnsi="Wingdings" w:cs="Wingdings" w:hint="default"/>
    </w:rPr>
  </w:style>
  <w:style w:type="character" w:customStyle="1" w:styleId="WW8Num12z2">
    <w:name w:val="WW8Num12z2"/>
    <w:qFormat/>
    <w:rsid w:val="00A24F28"/>
    <w:rPr>
      <w:rFonts w:ascii="Wingdings" w:hAnsi="Wingdings" w:cs="Wingdings" w:hint="default"/>
    </w:rPr>
  </w:style>
  <w:style w:type="character" w:customStyle="1" w:styleId="WW8Num12z3">
    <w:name w:val="WW8Num12z3"/>
    <w:qFormat/>
    <w:rsid w:val="00A24F28"/>
    <w:rPr>
      <w:rFonts w:ascii="Symbol" w:hAnsi="Symbol" w:cs="Symbol" w:hint="default"/>
    </w:rPr>
  </w:style>
  <w:style w:type="character" w:customStyle="1" w:styleId="WW8Num13z1">
    <w:name w:val="WW8Num13z1"/>
    <w:qFormat/>
    <w:rsid w:val="00A24F28"/>
    <w:rPr>
      <w:rFonts w:ascii="Courier New" w:hAnsi="Courier New" w:cs="Courier New" w:hint="default"/>
    </w:rPr>
  </w:style>
  <w:style w:type="character" w:customStyle="1" w:styleId="WW8Num13z2">
    <w:name w:val="WW8Num13z2"/>
    <w:qFormat/>
    <w:rsid w:val="00A24F28"/>
    <w:rPr>
      <w:rFonts w:ascii="Wingdings" w:hAnsi="Wingdings" w:cs="Wingdings" w:hint="default"/>
    </w:rPr>
  </w:style>
  <w:style w:type="character" w:customStyle="1" w:styleId="WW8Num15z1">
    <w:name w:val="WW8Num15z1"/>
    <w:qFormat/>
    <w:rsid w:val="00A24F28"/>
    <w:rPr>
      <w:rFonts w:ascii="Courier New" w:hAnsi="Courier New" w:cs="Courier New" w:hint="default"/>
    </w:rPr>
  </w:style>
  <w:style w:type="character" w:customStyle="1" w:styleId="WW8Num15z2">
    <w:name w:val="WW8Num15z2"/>
    <w:qFormat/>
    <w:rsid w:val="00A24F28"/>
    <w:rPr>
      <w:rFonts w:ascii="Wingdings" w:hAnsi="Wingdings" w:cs="Wingdings" w:hint="default"/>
    </w:rPr>
  </w:style>
  <w:style w:type="character" w:customStyle="1" w:styleId="WW8Num18z2">
    <w:name w:val="WW8Num18z2"/>
    <w:qFormat/>
    <w:rsid w:val="00A24F28"/>
    <w:rPr>
      <w:rFonts w:ascii="Wingdings" w:hAnsi="Wingdings" w:cs="Wingdings" w:hint="default"/>
    </w:rPr>
  </w:style>
  <w:style w:type="character" w:customStyle="1" w:styleId="WW8Num21z1">
    <w:name w:val="WW8Num21z1"/>
    <w:qFormat/>
    <w:rsid w:val="00A24F28"/>
    <w:rPr>
      <w:rFonts w:ascii="Times New Roman" w:hAnsi="Times New Roman" w:cs="Times New Roman" w:hint="default"/>
    </w:rPr>
  </w:style>
  <w:style w:type="character" w:customStyle="1" w:styleId="1ffffff6">
    <w:name w:val="Основной шрифт абзаца1"/>
    <w:qFormat/>
    <w:rsid w:val="00A24F28"/>
  </w:style>
  <w:style w:type="character" w:customStyle="1" w:styleId="affffffffffffffff1">
    <w:name w:val="Символ нумерации"/>
    <w:qFormat/>
    <w:rsid w:val="00A24F28"/>
  </w:style>
  <w:style w:type="character" w:customStyle="1" w:styleId="affffffffffffffff2">
    <w:name w:val="Маркеры списка"/>
    <w:qFormat/>
    <w:rsid w:val="00A24F28"/>
    <w:rPr>
      <w:rFonts w:ascii="OpenSymbol;Arial Unicode MS" w:eastAsia="OpenSymbol;Arial Unicode MS" w:hAnsi="OpenSymbol;Arial Unicode MS" w:cs="OpenSymbol;Arial Unicode MS" w:hint="default"/>
    </w:rPr>
  </w:style>
  <w:style w:type="character" w:customStyle="1" w:styleId="WW8Num20z1">
    <w:name w:val="WW8Num20z1"/>
    <w:qFormat/>
    <w:rsid w:val="00A24F28"/>
    <w:rPr>
      <w:rFonts w:ascii="Courier New" w:hAnsi="Courier New" w:cs="Courier New" w:hint="default"/>
    </w:rPr>
  </w:style>
  <w:style w:type="character" w:customStyle="1" w:styleId="WW8Num20z2">
    <w:name w:val="WW8Num20z2"/>
    <w:qFormat/>
    <w:rsid w:val="00A24F28"/>
    <w:rPr>
      <w:rFonts w:ascii="Wingdings" w:hAnsi="Wingdings" w:cs="Wingdings" w:hint="default"/>
    </w:rPr>
  </w:style>
  <w:style w:type="character" w:customStyle="1" w:styleId="WW8Num20z3">
    <w:name w:val="WW8Num20z3"/>
    <w:qFormat/>
    <w:rsid w:val="00A24F28"/>
    <w:rPr>
      <w:rFonts w:ascii="Symbol" w:hAnsi="Symbol" w:cs="Symbol" w:hint="default"/>
    </w:rPr>
  </w:style>
  <w:style w:type="character" w:customStyle="1" w:styleId="WW8Num21z2">
    <w:name w:val="WW8Num21z2"/>
    <w:qFormat/>
    <w:rsid w:val="00A24F28"/>
    <w:rPr>
      <w:rFonts w:ascii="Wingdings" w:hAnsi="Wingdings" w:cs="Wingdings" w:hint="default"/>
    </w:rPr>
  </w:style>
  <w:style w:type="character" w:customStyle="1" w:styleId="WW8Num21z3">
    <w:name w:val="WW8Num21z3"/>
    <w:qFormat/>
    <w:rsid w:val="00A24F28"/>
    <w:rPr>
      <w:rFonts w:ascii="Symbol" w:hAnsi="Symbol" w:cs="Symbol" w:hint="default"/>
    </w:rPr>
  </w:style>
  <w:style w:type="character" w:customStyle="1" w:styleId="affffffffffffffff3">
    <w:name w:val="Заголовок А"/>
    <w:qFormat/>
    <w:rsid w:val="00A24F28"/>
    <w:rPr>
      <w:rFonts w:ascii="Arial Narrow" w:hAnsi="Arial Narrow" w:cs="Times New Roman" w:hint="default"/>
      <w:b/>
      <w:bCs w:val="0"/>
      <w:sz w:val="32"/>
    </w:rPr>
  </w:style>
  <w:style w:type="character" w:customStyle="1" w:styleId="FontStyle15">
    <w:name w:val="Font Style15"/>
    <w:qFormat/>
    <w:rsid w:val="00A24F28"/>
    <w:rPr>
      <w:rFonts w:ascii="Times New Roman" w:hAnsi="Times New Roman" w:cs="Times New Roman" w:hint="default"/>
      <w:sz w:val="16"/>
      <w:szCs w:val="16"/>
    </w:rPr>
  </w:style>
  <w:style w:type="character" w:customStyle="1" w:styleId="ListLabel1">
    <w:name w:val="ListLabel 1"/>
    <w:qFormat/>
    <w:rsid w:val="00A24F28"/>
    <w:rPr>
      <w:rFonts w:ascii="Times New Roman" w:hAnsi="Times New Roman" w:cs="Times New Roman" w:hint="default"/>
      <w:b/>
      <w:bCs/>
      <w:lang w:val="ru-RU" w:eastAsia="ru-RU"/>
    </w:rPr>
  </w:style>
  <w:style w:type="character" w:customStyle="1" w:styleId="ListLabel2">
    <w:name w:val="ListLabel 2"/>
    <w:qFormat/>
    <w:rsid w:val="00A24F28"/>
    <w:rPr>
      <w:rFonts w:ascii="Times New Roman" w:hAnsi="Times New Roman" w:cs="Times New Roman" w:hint="default"/>
    </w:rPr>
  </w:style>
  <w:style w:type="character" w:customStyle="1" w:styleId="ListLabel3">
    <w:name w:val="ListLabel 3"/>
    <w:qFormat/>
    <w:rsid w:val="00A24F28"/>
    <w:rPr>
      <w:rFonts w:ascii="Times New Roman" w:hAnsi="Times New Roman" w:cs="Times New Roman" w:hint="default"/>
      <w:b/>
      <w:bCs w:val="0"/>
      <w:lang w:val="ru-RU" w:eastAsia="ru-RU"/>
    </w:rPr>
  </w:style>
  <w:style w:type="character" w:customStyle="1" w:styleId="ListLabel4">
    <w:name w:val="ListLabel 4"/>
    <w:qFormat/>
    <w:rsid w:val="00A24F28"/>
    <w:rPr>
      <w:rFonts w:ascii="Times New Roman" w:hAnsi="Times New Roman" w:cs="Times New Roman" w:hint="default"/>
      <w:sz w:val="40"/>
      <w:szCs w:val="40"/>
    </w:rPr>
  </w:style>
  <w:style w:type="character" w:customStyle="1" w:styleId="ListLabel19">
    <w:name w:val="ListLabel 19"/>
    <w:qFormat/>
    <w:rsid w:val="00A24F28"/>
    <w:rPr>
      <w:rFonts w:ascii="Times New Roman" w:hAnsi="Times New Roman" w:cs="Times New Roman" w:hint="default"/>
      <w:b/>
      <w:bCs w:val="0"/>
      <w:sz w:val="24"/>
    </w:rPr>
  </w:style>
  <w:style w:type="character" w:customStyle="1" w:styleId="affffffffffffffff4">
    <w:name w:val="Цветовое выделение для Текст"/>
    <w:uiPriority w:val="99"/>
    <w:qFormat/>
    <w:rsid w:val="00A24F28"/>
    <w:rPr>
      <w:sz w:val="26"/>
    </w:rPr>
  </w:style>
  <w:style w:type="character" w:customStyle="1" w:styleId="ListLabel20">
    <w:name w:val="ListLabel 20"/>
    <w:qFormat/>
    <w:rsid w:val="00A24F28"/>
    <w:rPr>
      <w:b/>
      <w:bCs w:val="0"/>
      <w:sz w:val="24"/>
    </w:rPr>
  </w:style>
  <w:style w:type="character" w:customStyle="1" w:styleId="ListLabel21">
    <w:name w:val="ListLabel 21"/>
    <w:qFormat/>
    <w:rsid w:val="00A24F28"/>
    <w:rPr>
      <w:b/>
      <w:bCs w:val="0"/>
      <w:sz w:val="24"/>
    </w:rPr>
  </w:style>
  <w:style w:type="character" w:customStyle="1" w:styleId="ListLabel22">
    <w:name w:val="ListLabel 22"/>
    <w:qFormat/>
    <w:rsid w:val="00A24F28"/>
    <w:rPr>
      <w:rFonts w:ascii="Times New Roman" w:hAnsi="Times New Roman" w:cs="Times New Roman" w:hint="default"/>
      <w:b/>
      <w:bCs w:val="0"/>
      <w:sz w:val="24"/>
    </w:rPr>
  </w:style>
  <w:style w:type="character" w:customStyle="1" w:styleId="ListLabel23">
    <w:name w:val="ListLabel 23"/>
    <w:qFormat/>
    <w:rsid w:val="00A24F28"/>
    <w:rPr>
      <w:b/>
      <w:bCs w:val="0"/>
      <w:sz w:val="24"/>
    </w:rPr>
  </w:style>
  <w:style w:type="character" w:customStyle="1" w:styleId="ListLabel24">
    <w:name w:val="ListLabel 24"/>
    <w:qFormat/>
    <w:rsid w:val="00A24F28"/>
    <w:rPr>
      <w:rFonts w:ascii="Courier New" w:hAnsi="Courier New" w:cs="Courier New" w:hint="default"/>
    </w:rPr>
  </w:style>
  <w:style w:type="character" w:customStyle="1" w:styleId="1ffffff7">
    <w:name w:val="Дата Знак1"/>
    <w:basedOn w:val="af4"/>
    <w:semiHidden/>
    <w:locked/>
    <w:rsid w:val="00A24F28"/>
    <w:rPr>
      <w:rFonts w:ascii="Times New Roman" w:eastAsia="Times New Roman" w:hAnsi="Times New Roman" w:cs="Times New Roman"/>
      <w:color w:val="00000A"/>
      <w:sz w:val="24"/>
      <w:lang w:eastAsia="zh-CN"/>
    </w:rPr>
  </w:style>
  <w:style w:type="character" w:customStyle="1" w:styleId="HTML10">
    <w:name w:val="Адрес HTML Знак1"/>
    <w:basedOn w:val="af4"/>
    <w:semiHidden/>
    <w:locked/>
    <w:rsid w:val="00A24F28"/>
    <w:rPr>
      <w:rFonts w:ascii="Times New Roman" w:eastAsia="Times New Roman" w:hAnsi="Times New Roman" w:cs="Times New Roman"/>
      <w:i/>
      <w:iCs/>
      <w:color w:val="00000A"/>
      <w:sz w:val="24"/>
      <w:szCs w:val="24"/>
      <w:lang w:eastAsia="zh-CN"/>
    </w:rPr>
  </w:style>
  <w:style w:type="character" w:customStyle="1" w:styleId="1ffffff8">
    <w:name w:val="Заголовок записки Знак1"/>
    <w:basedOn w:val="af4"/>
    <w:semiHidden/>
    <w:locked/>
    <w:rsid w:val="00A24F28"/>
    <w:rPr>
      <w:rFonts w:ascii="Times New Roman" w:eastAsia="Times New Roman" w:hAnsi="Times New Roman" w:cs="Times New Roman"/>
      <w:color w:val="00000A"/>
      <w:sz w:val="24"/>
      <w:szCs w:val="24"/>
      <w:lang w:eastAsia="zh-CN"/>
    </w:rPr>
  </w:style>
  <w:style w:type="character" w:customStyle="1" w:styleId="1ffffff9">
    <w:name w:val="Приветствие Знак1"/>
    <w:basedOn w:val="af4"/>
    <w:semiHidden/>
    <w:locked/>
    <w:rsid w:val="00A24F28"/>
    <w:rPr>
      <w:rFonts w:ascii="Times New Roman" w:eastAsia="Times New Roman" w:hAnsi="Times New Roman" w:cs="Times New Roman"/>
      <w:color w:val="00000A"/>
      <w:sz w:val="24"/>
      <w:szCs w:val="24"/>
      <w:lang w:eastAsia="zh-CN"/>
    </w:rPr>
  </w:style>
  <w:style w:type="character" w:customStyle="1" w:styleId="1ffffffa">
    <w:name w:val="Прощание Знак1"/>
    <w:basedOn w:val="af4"/>
    <w:semiHidden/>
    <w:locked/>
    <w:rsid w:val="00A24F28"/>
    <w:rPr>
      <w:rFonts w:ascii="Times New Roman" w:eastAsia="Times New Roman" w:hAnsi="Times New Roman" w:cs="Times New Roman"/>
      <w:color w:val="00000A"/>
      <w:sz w:val="24"/>
      <w:szCs w:val="24"/>
      <w:lang w:eastAsia="zh-CN"/>
    </w:rPr>
  </w:style>
  <w:style w:type="character" w:customStyle="1" w:styleId="1ffffffb">
    <w:name w:val="Электронная подпись Знак1"/>
    <w:basedOn w:val="af4"/>
    <w:uiPriority w:val="99"/>
    <w:semiHidden/>
    <w:locked/>
    <w:rsid w:val="00A24F28"/>
    <w:rPr>
      <w:rFonts w:ascii="Times New Roman" w:eastAsia="Times New Roman" w:hAnsi="Times New Roman" w:cs="Times New Roman"/>
      <w:color w:val="00000A"/>
      <w:sz w:val="24"/>
      <w:szCs w:val="24"/>
      <w:lang w:eastAsia="zh-CN"/>
    </w:rPr>
  </w:style>
  <w:style w:type="character" w:customStyle="1" w:styleId="2fff4">
    <w:name w:val="Текст примечания Знак2"/>
    <w:basedOn w:val="af4"/>
    <w:uiPriority w:val="99"/>
    <w:rsid w:val="00A24F28"/>
    <w:rPr>
      <w:rFonts w:ascii="Calibri" w:eastAsia="Times New Roman" w:hAnsi="Calibri" w:cs="Times New Roman" w:hint="default"/>
      <w:color w:val="00000A"/>
      <w:sz w:val="20"/>
      <w:szCs w:val="20"/>
      <w:lang w:eastAsia="zh-CN"/>
    </w:rPr>
  </w:style>
  <w:style w:type="character" w:customStyle="1" w:styleId="2fff5">
    <w:name w:val="Основной текст + Полужирный2"/>
    <w:rsid w:val="00A24F28"/>
    <w:rPr>
      <w:rFonts w:ascii="Times New Roman" w:hAnsi="Times New Roman" w:cs="Times New Roman" w:hint="default"/>
      <w:b/>
      <w:bCs w:val="0"/>
      <w:strike w:val="0"/>
      <w:dstrike w:val="0"/>
      <w:color w:val="000000"/>
      <w:spacing w:val="0"/>
      <w:w w:val="100"/>
      <w:position w:val="0"/>
      <w:sz w:val="24"/>
      <w:u w:val="none"/>
      <w:effect w:val="none"/>
      <w:shd w:val="clear" w:color="auto" w:fill="FFFFFF"/>
      <w:vertAlign w:val="baseline"/>
      <w:lang w:val="ru-RU"/>
    </w:rPr>
  </w:style>
  <w:style w:type="table" w:customStyle="1" w:styleId="126">
    <w:name w:val="Сетка таблицы12"/>
    <w:basedOn w:val="af5"/>
    <w:uiPriority w:val="59"/>
    <w:rsid w:val="00A24F2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description">
    <w:name w:val="footnote description"/>
    <w:next w:val="af3"/>
    <w:link w:val="footnotedescriptionChar"/>
    <w:hidden/>
    <w:qFormat/>
    <w:rsid w:val="00A24F28"/>
    <w:pPr>
      <w:spacing w:line="285" w:lineRule="auto"/>
      <w:ind w:left="144"/>
    </w:pPr>
    <w:rPr>
      <w:color w:val="000000"/>
      <w:szCs w:val="22"/>
      <w:lang w:val="en-US" w:eastAsia="en-US"/>
    </w:rPr>
  </w:style>
  <w:style w:type="character" w:customStyle="1" w:styleId="footnotedescriptionChar">
    <w:name w:val="footnote description Char"/>
    <w:link w:val="footnotedescription"/>
    <w:rsid w:val="00A24F28"/>
    <w:rPr>
      <w:color w:val="000000"/>
      <w:szCs w:val="22"/>
      <w:lang w:val="en-US" w:eastAsia="en-US"/>
    </w:rPr>
  </w:style>
  <w:style w:type="character" w:customStyle="1" w:styleId="footnotemark">
    <w:name w:val="footnote mark"/>
    <w:hidden/>
    <w:rsid w:val="00A24F28"/>
    <w:rPr>
      <w:rFonts w:ascii="Times New Roman" w:eastAsia="Times New Roman" w:hAnsi="Times New Roman" w:cs="Times New Roman"/>
      <w:color w:val="000000"/>
      <w:sz w:val="20"/>
      <w:vertAlign w:val="superscript"/>
    </w:rPr>
  </w:style>
  <w:style w:type="table" w:customStyle="1" w:styleId="TableGrid">
    <w:name w:val="TableGrid"/>
    <w:rsid w:val="00A24F28"/>
    <w:rPr>
      <w:rFonts w:ascii="Calibri" w:hAnsi="Calibri"/>
      <w:sz w:val="22"/>
      <w:szCs w:val="22"/>
      <w:lang w:val="en-US" w:eastAsia="en-US"/>
    </w:rPr>
    <w:tblPr>
      <w:tblCellMar>
        <w:top w:w="0" w:type="dxa"/>
        <w:left w:w="0" w:type="dxa"/>
        <w:bottom w:w="0" w:type="dxa"/>
        <w:right w:w="0" w:type="dxa"/>
      </w:tblCellMar>
    </w:tblPr>
  </w:style>
  <w:style w:type="character" w:customStyle="1" w:styleId="fc-gray">
    <w:name w:val="fc-gray"/>
    <w:basedOn w:val="af4"/>
    <w:rsid w:val="00C67058"/>
  </w:style>
  <w:style w:type="table" w:customStyle="1" w:styleId="TableGridReport2">
    <w:name w:val="Table Grid Report2"/>
    <w:basedOn w:val="af5"/>
    <w:next w:val="aff6"/>
    <w:uiPriority w:val="39"/>
    <w:rsid w:val="003C37E8"/>
    <w:rPr>
      <w:rFonts w:ascii="Calibri" w:eastAsia="Calibri" w:hAnsi="Calibri"/>
      <w:sz w:val="22"/>
      <w:szCs w:val="22"/>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11">
    <w:name w:val="Заголовок 4 Знак1"/>
    <w:aliases w:val="Подпункт Знак1,Заг. Схем Знак1,Заг. Схемы Знак1,HTA Überschrift 4 Знак1,Sub-Minor Знак1,Heading 4 - Bid Знак1,Level 2 - a Знак1,H4 Знак1,Заг 4 Знак1,H41 Знак1,EIA H4 Знак1,- 1.1.1.1 Знак1,- 11 Знак1,- 13 Знак1,13 Знак1,- 14 Знак1"/>
    <w:basedOn w:val="af4"/>
    <w:rsid w:val="00AE75F9"/>
    <w:rPr>
      <w:rFonts w:asciiTheme="majorHAnsi" w:eastAsiaTheme="majorEastAsia" w:hAnsiTheme="majorHAnsi" w:cstheme="majorBidi"/>
      <w:i/>
      <w:iCs/>
      <w:color w:val="365F91" w:themeColor="accent1" w:themeShade="BF"/>
      <w:sz w:val="24"/>
      <w:szCs w:val="24"/>
      <w:lang w:eastAsia="ar-SA"/>
    </w:rPr>
  </w:style>
  <w:style w:type="character" w:customStyle="1" w:styleId="2TimesNewRoman0">
    <w:name w:val="Основной текст (2) + Times New Roman"/>
    <w:aliases w:val="16 pt,Масштаб 20%,8,10 pt,Интервал 1 pt,Body text + 82,5 pt12,Bold14,Основной текст + 11 pt4,Основной текст (14) + Arial Narrow,Не полужирный2"/>
    <w:basedOn w:val="af4"/>
    <w:rsid w:val="00AE75F9"/>
    <w:rPr>
      <w:rFonts w:ascii="Times New Roman CYR" w:eastAsia="Times New Roman CYR" w:hAnsi="Times New Roman CYR" w:cs="Times New Roman CYR"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1ffffffc">
    <w:name w:val="Текст макроса Знак1"/>
    <w:basedOn w:val="af4"/>
    <w:uiPriority w:val="99"/>
    <w:semiHidden/>
    <w:rsid w:val="00AE75F9"/>
    <w:rPr>
      <w:rFonts w:ascii="Consolas" w:hAnsi="Consolas"/>
      <w:lang w:eastAsia="ar-SA"/>
    </w:rPr>
  </w:style>
  <w:style w:type="character" w:customStyle="1" w:styleId="333">
    <w:name w:val="Заголовок 3 Знак3"/>
    <w:basedOn w:val="af4"/>
    <w:rsid w:val="00AE75F9"/>
    <w:rPr>
      <w:rFonts w:asciiTheme="majorHAnsi" w:eastAsiaTheme="majorEastAsia" w:hAnsiTheme="majorHAnsi" w:cstheme="majorBidi"/>
      <w:color w:val="243F60" w:themeColor="accent1" w:themeShade="7F"/>
      <w:sz w:val="24"/>
      <w:szCs w:val="24"/>
      <w:lang w:eastAsia="ar-SA"/>
    </w:rPr>
  </w:style>
  <w:style w:type="table" w:customStyle="1" w:styleId="6a">
    <w:name w:val="Сетка таблицы6"/>
    <w:basedOn w:val="af5"/>
    <w:next w:val="aff6"/>
    <w:uiPriority w:val="39"/>
    <w:rsid w:val="000D7D5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f5"/>
    <w:rsid w:val="00282225"/>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f5"/>
    <w:next w:val="aff6"/>
    <w:uiPriority w:val="59"/>
    <w:rsid w:val="00A30A93"/>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0">
    <w:name w:val="Сетка таблицы121"/>
    <w:basedOn w:val="af5"/>
    <w:uiPriority w:val="59"/>
    <w:rsid w:val="007F3E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f5"/>
    <w:uiPriority w:val="59"/>
    <w:rsid w:val="007F3E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
    <w:basedOn w:val="af5"/>
    <w:uiPriority w:val="59"/>
    <w:rsid w:val="007F3E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5"/>
    <w:uiPriority w:val="59"/>
    <w:rsid w:val="007F3E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5"/>
    <w:uiPriority w:val="59"/>
    <w:rsid w:val="00D644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6">
    <w:name w:val="Нет списка2"/>
    <w:next w:val="af6"/>
    <w:uiPriority w:val="99"/>
    <w:semiHidden/>
    <w:unhideWhenUsed/>
    <w:rsid w:val="00EF0FE0"/>
  </w:style>
  <w:style w:type="table" w:customStyle="1" w:styleId="TableGridReport4">
    <w:name w:val="Table Grid Report4"/>
    <w:basedOn w:val="af5"/>
    <w:next w:val="aff6"/>
    <w:uiPriority w:val="59"/>
    <w:rsid w:val="00EF0FE0"/>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4">
    <w:name w:val="Table Normal4"/>
    <w:uiPriority w:val="2"/>
    <w:semiHidden/>
    <w:unhideWhenUsed/>
    <w:qFormat/>
    <w:rsid w:val="00EF0FE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412">
    <w:name w:val="Классическая таблица 41"/>
    <w:basedOn w:val="af5"/>
    <w:next w:val="4b"/>
    <w:unhideWhenUsed/>
    <w:rsid w:val="00EF0FE0"/>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4">
    <w:name w:val="Столбцы таблицы 11"/>
    <w:basedOn w:val="af5"/>
    <w:next w:val="1fff4"/>
    <w:unhideWhenUsed/>
    <w:rsid w:val="00EF0FE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
    <w:name w:val="Столбцы таблицы 51"/>
    <w:basedOn w:val="af5"/>
    <w:next w:val="58"/>
    <w:unhideWhenUsed/>
    <w:rsid w:val="00EF0FE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
    <w:basedOn w:val="af5"/>
    <w:next w:val="-21"/>
    <w:unhideWhenUsed/>
    <w:rsid w:val="00EF0FE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
    <w:basedOn w:val="af5"/>
    <w:next w:val="-70"/>
    <w:unhideWhenUsed/>
    <w:rsid w:val="00EF0FE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5"/>
    <w:next w:val="-80"/>
    <w:unhideWhenUsed/>
    <w:rsid w:val="00EF0FE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8">
    <w:name w:val="Объемная таблица 31"/>
    <w:basedOn w:val="af5"/>
    <w:next w:val="3f3"/>
    <w:unhideWhenUsed/>
    <w:rsid w:val="00EF0FE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fd">
    <w:name w:val="Современная таблица1"/>
    <w:basedOn w:val="af5"/>
    <w:next w:val="afffffff3"/>
    <w:unhideWhenUsed/>
    <w:rsid w:val="00EF0FE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fe">
    <w:name w:val="Изысканная таблица1"/>
    <w:basedOn w:val="af5"/>
    <w:next w:val="afffffff4"/>
    <w:unhideWhenUsed/>
    <w:rsid w:val="00EF0FE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5">
    <w:name w:val="Изящная таблица 11"/>
    <w:basedOn w:val="af5"/>
    <w:next w:val="1fff5"/>
    <w:unhideWhenUsed/>
    <w:rsid w:val="00EF0FE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
    <w:basedOn w:val="af5"/>
    <w:next w:val="-30"/>
    <w:unhideWhenUsed/>
    <w:rsid w:val="00EF0FE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6">
    <w:name w:val="Стиль таблицы11"/>
    <w:basedOn w:val="aff6"/>
    <w:rsid w:val="00EF0FE0"/>
    <w:pPr>
      <w:spacing w:before="0"/>
      <w:ind w:firstLine="0"/>
    </w:pPr>
    <w:tblPr/>
  </w:style>
  <w:style w:type="table" w:customStyle="1" w:styleId="171">
    <w:name w:val="Сетка таблицы17"/>
    <w:basedOn w:val="af5"/>
    <w:uiPriority w:val="59"/>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1">
    <w:name w:val="Сетка таблицы21"/>
    <w:basedOn w:val="af5"/>
    <w:uiPriority w:val="59"/>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9">
    <w:name w:val="Сетка таблицы31"/>
    <w:basedOn w:val="af5"/>
    <w:uiPriority w:val="59"/>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f5"/>
    <w:uiPriority w:val="59"/>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a">
    <w:name w:val="Стиль31"/>
    <w:rsid w:val="00EF0FE0"/>
  </w:style>
  <w:style w:type="numbering" w:customStyle="1" w:styleId="2112">
    <w:name w:val="Стиль211"/>
    <w:rsid w:val="00EF0FE0"/>
  </w:style>
  <w:style w:type="numbering" w:customStyle="1" w:styleId="414">
    <w:name w:val="Стиль41"/>
    <w:rsid w:val="00EF0FE0"/>
  </w:style>
  <w:style w:type="numbering" w:customStyle="1" w:styleId="1fffffff">
    <w:name w:val="Статья / Раздел1"/>
    <w:basedOn w:val="af6"/>
    <w:next w:val="af"/>
    <w:unhideWhenUsed/>
    <w:rsid w:val="00EF0FE0"/>
  </w:style>
  <w:style w:type="table" w:customStyle="1" w:styleId="11f7">
    <w:name w:val="Простая таблица 11"/>
    <w:basedOn w:val="af5"/>
    <w:next w:val="1fffe"/>
    <w:unhideWhenUsed/>
    <w:rsid w:val="00EF0FE0"/>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ffffff0">
    <w:name w:val="Стандартная таблица1"/>
    <w:basedOn w:val="af5"/>
    <w:next w:val="affffffff3"/>
    <w:unhideWhenUsed/>
    <w:rsid w:val="00EF0FE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1f2">
    <w:name w:val="Стиль таблицы21"/>
    <w:uiPriority w:val="99"/>
    <w:rsid w:val="00EF0FE0"/>
    <w:rPr>
      <w:lang w:eastAsia="en-US"/>
    </w:rPr>
    <w:tblPr>
      <w:tblCellMar>
        <w:top w:w="0" w:type="dxa"/>
        <w:left w:w="108" w:type="dxa"/>
        <w:bottom w:w="0" w:type="dxa"/>
        <w:right w:w="108" w:type="dxa"/>
      </w:tblCellMar>
    </w:tblPr>
  </w:style>
  <w:style w:type="table" w:customStyle="1" w:styleId="31b">
    <w:name w:val="Стиль таблицы31"/>
    <w:uiPriority w:val="99"/>
    <w:rsid w:val="00EF0FE0"/>
    <w:rPr>
      <w:lang w:eastAsia="en-US"/>
    </w:rPr>
    <w:tblPr>
      <w:tblCellMar>
        <w:top w:w="0" w:type="dxa"/>
        <w:left w:w="108" w:type="dxa"/>
        <w:bottom w:w="0" w:type="dxa"/>
        <w:right w:w="108" w:type="dxa"/>
      </w:tblCellMar>
    </w:tblPr>
  </w:style>
  <w:style w:type="table" w:customStyle="1" w:styleId="513">
    <w:name w:val="Сетка таблицы51"/>
    <w:basedOn w:val="af5"/>
    <w:uiPriority w:val="59"/>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f5"/>
    <w:uiPriority w:val="59"/>
    <w:rsid w:val="00EF0FE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0">
    <w:name w:val="Стиль многоуровневый 14 пт полужирный1"/>
    <w:rsid w:val="00EF0FE0"/>
  </w:style>
  <w:style w:type="numbering" w:customStyle="1" w:styleId="ArticleSection1">
    <w:name w:val="Article / Section1"/>
    <w:rsid w:val="00EF0FE0"/>
  </w:style>
  <w:style w:type="table" w:customStyle="1" w:styleId="-1111">
    <w:name w:val="Светлая заливка - Акцент 111"/>
    <w:basedOn w:val="af5"/>
    <w:uiPriority w:val="60"/>
    <w:rsid w:val="00EF0FE0"/>
    <w:rPr>
      <w:rFonts w:ascii="Calibri" w:hAnsi="Calibri"/>
      <w:color w:val="2F5496"/>
      <w:lang w:eastAsia="en-US"/>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1">
    <w:name w:val="Calendar 31"/>
    <w:basedOn w:val="af5"/>
    <w:rsid w:val="00EF0FE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1f8">
    <w:name w:val="Нет списка11"/>
    <w:next w:val="af6"/>
    <w:uiPriority w:val="99"/>
    <w:semiHidden/>
    <w:unhideWhenUsed/>
    <w:rsid w:val="00EF0FE0"/>
  </w:style>
  <w:style w:type="numbering" w:customStyle="1" w:styleId="12310">
    <w:name w:val="Список нумерованный 1.2.3.1"/>
    <w:rsid w:val="00EF0FE0"/>
  </w:style>
  <w:style w:type="numbering" w:customStyle="1" w:styleId="1fffffff1">
    <w:name w:val="Список нумерованный1"/>
    <w:rsid w:val="00EF0FE0"/>
  </w:style>
  <w:style w:type="table" w:customStyle="1" w:styleId="1112">
    <w:name w:val="Средний список 111"/>
    <w:basedOn w:val="af5"/>
    <w:uiPriority w:val="65"/>
    <w:rsid w:val="00EF0FE0"/>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Таблица-сетка 1 светлая11"/>
    <w:basedOn w:val="af5"/>
    <w:uiPriority w:val="46"/>
    <w:rsid w:val="00EF0FE0"/>
    <w:rPr>
      <w:rFonts w:ascii="Times New Roman CYR" w:eastAsia="Times New Roman CYR" w:hAnsi="Times New Roman CYR" w:cs="Times New Roman CY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10">
    <w:name w:val="Таблица простая 411"/>
    <w:basedOn w:val="af5"/>
    <w:uiPriority w:val="44"/>
    <w:rsid w:val="00EF0FE0"/>
    <w:rPr>
      <w:rFonts w:ascii="Times New Roman CYR" w:eastAsia="Times New Roman CYR" w:hAnsi="Times New Roman CYR" w:cs="Times New Roman CY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10">
    <w:name w:val="Таблица простая 511"/>
    <w:basedOn w:val="af5"/>
    <w:uiPriority w:val="45"/>
    <w:rsid w:val="00EF0FE0"/>
    <w:rPr>
      <w:rFonts w:ascii="Verdana" w:eastAsia="Verdana" w:hAnsi="Verdana" w:cs="Verdana"/>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7F7F7F"/>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7F7F7F"/>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7F7F7F"/>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10">
    <w:name w:val="Таблица-сетка 1 светлая — акцент 111"/>
    <w:basedOn w:val="af5"/>
    <w:uiPriority w:val="46"/>
    <w:rsid w:val="00EF0FE0"/>
    <w:rPr>
      <w:rFonts w:ascii="Times New Roman CYR" w:eastAsia="Times New Roman CYR" w:hAnsi="Times New Roman CYR" w:cs="Times New Roman CY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1">
    <w:name w:val="Стиль441"/>
    <w:rsid w:val="00EF0FE0"/>
  </w:style>
  <w:style w:type="table" w:customStyle="1" w:styleId="TableNormal11">
    <w:name w:val="Table Normal11"/>
    <w:uiPriority w:val="2"/>
    <w:semiHidden/>
    <w:unhideWhenUsed/>
    <w:qFormat/>
    <w:rsid w:val="00EF0FE0"/>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EF0FE0"/>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EF0FE0"/>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1c">
    <w:name w:val="Стиль маркированный31"/>
    <w:basedOn w:val="af6"/>
    <w:rsid w:val="00EF0FE0"/>
  </w:style>
  <w:style w:type="table" w:customStyle="1" w:styleId="TableGridLight11">
    <w:name w:val="Table Grid Light11"/>
    <w:basedOn w:val="af5"/>
    <w:uiPriority w:val="59"/>
    <w:rsid w:val="00EF0FE0"/>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13">
    <w:name w:val="Таблица простая 111"/>
    <w:basedOn w:val="af5"/>
    <w:uiPriority w:val="41"/>
    <w:rsid w:val="00EF0FE0"/>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13">
    <w:name w:val="Таблица простая 211"/>
    <w:basedOn w:val="af5"/>
    <w:uiPriority w:val="59"/>
    <w:rsid w:val="00EF0FE0"/>
    <w:rPr>
      <w:rFonts w:ascii="Calibri" w:eastAsia="Calibri" w:hAnsi="Calibri"/>
      <w:sz w:val="24"/>
      <w:szCs w:val="24"/>
      <w:lang w:val="en-AU" w:eastAsia="en-US"/>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12">
    <w:name w:val="Таблица простая 311"/>
    <w:basedOn w:val="af5"/>
    <w:uiPriority w:val="99"/>
    <w:rsid w:val="00EF0FE0"/>
    <w:rPr>
      <w:rFonts w:ascii="Calibri" w:eastAsia="Calibri" w:hAnsi="Calibri"/>
      <w:sz w:val="24"/>
      <w:szCs w:val="24"/>
      <w:lang w:val="en-AU"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1">
    <w:name w:val="Таблица простая 421"/>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10">
    <w:name w:val="Таблица простая 521"/>
    <w:basedOn w:val="af5"/>
    <w:uiPriority w:val="99"/>
    <w:rsid w:val="00EF0FE0"/>
    <w:rPr>
      <w:rFonts w:ascii="Calibri" w:eastAsia="Calibri" w:hAnsi="Calibri"/>
      <w:sz w:val="24"/>
      <w:szCs w:val="24"/>
      <w:lang w:val="en-AU"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10">
    <w:name w:val="Таблица-сетка 1 светлая2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1">
    <w:name w:val="Grid Table 1 Light - Accent 1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1">
    <w:name w:val="Grid Table 1 Light - Accent 3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1">
    <w:name w:val="Grid Table 1 Light - Accent 4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1">
    <w:name w:val="Grid Table 1 Light - Accent 5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1">
    <w:name w:val="Grid Table 1 Light - Accent 6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10">
    <w:name w:val="Таблица-сетка 2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1">
    <w:name w:val="Grid Table 2 - Accent 1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1">
    <w:name w:val="Grid Table 2 - Accent 2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1">
    <w:name w:val="Grid Table 2 - Accent 3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1">
    <w:name w:val="Grid Table 2 - Accent 4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1">
    <w:name w:val="Grid Table 2 - Accent 5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1">
    <w:name w:val="Grid Table 2 - Accent 6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10">
    <w:name w:val="Таблица-сетка 3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1">
    <w:name w:val="Grid Table 3 - Accent 1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1">
    <w:name w:val="Grid Table 3 - Accent 2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1">
    <w:name w:val="Grid Table 3 - Accent 3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1">
    <w:name w:val="Grid Table 3 - Accent 4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1">
    <w:name w:val="Grid Table 3 - Accent 5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1">
    <w:name w:val="Grid Table 3 - Accent 6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10">
    <w:name w:val="Таблица-сетка 411"/>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1">
    <w:name w:val="Grid Table 4 - Accent 111"/>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1">
    <w:name w:val="Grid Table 4 - Accent 211"/>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1">
    <w:name w:val="Grid Table 4 - Accent 311"/>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1">
    <w:name w:val="Grid Table 4 - Accent 411"/>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1">
    <w:name w:val="Grid Table 4 - Accent 511"/>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1">
    <w:name w:val="Grid Table 4 - Accent 611"/>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10">
    <w:name w:val="Таблица-сетка 5 темная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1">
    <w:name w:val="Grid Table 5 Dark- Accent 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1">
    <w:name w:val="Grid Table 5 Dark - Accent 2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1">
    <w:name w:val="Grid Table 5 Dark - Accent 3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1">
    <w:name w:val="Grid Table 5 Dark- Accent 4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1">
    <w:name w:val="Grid Table 5 Dark - Accent 5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1">
    <w:name w:val="Grid Table 5 Dark - Accent 6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1">
    <w:name w:val="Таблица-сетка 6 цветная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10">
    <w:name w:val="Таблица-сетка 7 цветная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13">
    <w:name w:val="Список-таблица 1 светлая11"/>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1">
    <w:name w:val="List Table 1 Light - Accent 111"/>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1">
    <w:name w:val="List Table 1 Light - Accent 211"/>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1">
    <w:name w:val="List Table 1 Light - Accent 311"/>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1">
    <w:name w:val="List Table 1 Light - Accent 411"/>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1">
    <w:name w:val="List Table 1 Light - Accent 511"/>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1">
    <w:name w:val="List Table 1 Light - Accent 611"/>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11">
    <w:name w:val="Список-таблица 2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1">
    <w:name w:val="List Table 2 - Accent 1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1">
    <w:name w:val="List Table 2 - Accent 2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1">
    <w:name w:val="List Table 2 - Accent 3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1">
    <w:name w:val="List Table 2 - Accent 4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1">
    <w:name w:val="List Table 2 - Accent 5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1">
    <w:name w:val="List Table 2 - Accent 6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11">
    <w:name w:val="Список-таблица 3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1">
    <w:name w:val="List Table 3 - Accent 1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1">
    <w:name w:val="List Table 3 - Accent 2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1">
    <w:name w:val="List Table 3 - Accent 3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1">
    <w:name w:val="List Table 3 - Accent 4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1">
    <w:name w:val="List Table 3 - Accent 5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1">
    <w:name w:val="List Table 3 - Accent 6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11">
    <w:name w:val="Список-таблица 4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1">
    <w:name w:val="List Table 4 - Accent 1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1">
    <w:name w:val="List Table 4 - Accent 2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1">
    <w:name w:val="List Table 4 - Accent 3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1">
    <w:name w:val="List Table 4 - Accent 4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1">
    <w:name w:val="List Table 4 - Accent 5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1">
    <w:name w:val="List Table 4 - Accent 6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11">
    <w:name w:val="Список-таблица 5 темная11"/>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1">
    <w:name w:val="List Table 5 Dark - Accent 111"/>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1">
    <w:name w:val="List Table 5 Dark - Accent 211"/>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1">
    <w:name w:val="List Table 5 Dark - Accent 311"/>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1">
    <w:name w:val="List Table 5 Dark - Accent 411"/>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1">
    <w:name w:val="List Table 5 Dark - Accent 511"/>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1">
    <w:name w:val="List Table 5 Dark - Accent 611"/>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10">
    <w:name w:val="Список-таблица 6 цветная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11">
    <w:name w:val="Список-таблица 7 цветная11"/>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10">
    <w:name w:val="Lined - Accent1"/>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1">
    <w:name w:val="Lined - Accent 11"/>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1">
    <w:name w:val="Lined - Accent 21"/>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1">
    <w:name w:val="Lined - Accent 31"/>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1">
    <w:name w:val="Lined - Accent 41"/>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1">
    <w:name w:val="Lined - Accent 51"/>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1">
    <w:name w:val="Lined - Accent 61"/>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10">
    <w:name w:val="Bordered &amp; Lined - Accent1"/>
    <w:basedOn w:val="af5"/>
    <w:uiPriority w:val="99"/>
    <w:rsid w:val="00EF0FE0"/>
    <w:rPr>
      <w:rFonts w:ascii="Calibri" w:eastAsia="Calibri" w:hAnsi="Calibri"/>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1">
    <w:name w:val="Bordered &amp; Lined - Accent 11"/>
    <w:basedOn w:val="af5"/>
    <w:uiPriority w:val="99"/>
    <w:rsid w:val="00EF0FE0"/>
    <w:rPr>
      <w:rFonts w:ascii="Calibri" w:eastAsia="Calibri" w:hAnsi="Calibri"/>
      <w:color w:val="404040"/>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1">
    <w:name w:val="Bordered &amp; Lined - Accent 21"/>
    <w:basedOn w:val="af5"/>
    <w:uiPriority w:val="99"/>
    <w:rsid w:val="00EF0FE0"/>
    <w:rPr>
      <w:rFonts w:ascii="Calibri" w:eastAsia="Calibri" w:hAnsi="Calibri"/>
      <w:color w:val="404040"/>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1">
    <w:name w:val="Bordered &amp; Lined - Accent 31"/>
    <w:basedOn w:val="af5"/>
    <w:uiPriority w:val="99"/>
    <w:rsid w:val="00EF0FE0"/>
    <w:rPr>
      <w:rFonts w:ascii="Calibri" w:eastAsia="Calibri" w:hAnsi="Calibri"/>
      <w:color w:val="404040"/>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1">
    <w:name w:val="Bordered &amp; Lined - Accent 41"/>
    <w:basedOn w:val="af5"/>
    <w:uiPriority w:val="99"/>
    <w:rsid w:val="00EF0FE0"/>
    <w:rPr>
      <w:rFonts w:ascii="Calibri" w:eastAsia="Calibri" w:hAnsi="Calibri"/>
      <w:color w:val="404040"/>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1">
    <w:name w:val="Bordered &amp; Lined - Accent 51"/>
    <w:basedOn w:val="af5"/>
    <w:uiPriority w:val="99"/>
    <w:rsid w:val="00EF0FE0"/>
    <w:rPr>
      <w:rFonts w:ascii="Calibri" w:eastAsia="Calibri" w:hAnsi="Calibri"/>
      <w:color w:val="404040"/>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1">
    <w:name w:val="Bordered &amp; Lined - Accent 61"/>
    <w:basedOn w:val="af5"/>
    <w:uiPriority w:val="99"/>
    <w:rsid w:val="00EF0FE0"/>
    <w:rPr>
      <w:rFonts w:ascii="Calibri" w:eastAsia="Calibri" w:hAnsi="Calibri"/>
      <w:color w:val="404040"/>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1">
    <w:name w:val="Bordered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1">
    <w:name w:val="Bordered - Accent 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1">
    <w:name w:val="Bordered - Accent 2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1">
    <w:name w:val="Bordered - Accent 3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1">
    <w:name w:val="Bordered - Accent 4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1">
    <w:name w:val="Bordered - Accent 5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1">
    <w:name w:val="Bordered - Accent 6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1">
    <w:name w:val="Grid Table 1 Light - Accent 2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1">
    <w:name w:val="Grid Table 6 Colorful - Accent 1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1">
    <w:name w:val="Grid Table 6 Colorful - Accent 2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1">
    <w:name w:val="Grid Table 6 Colorful - Accent 3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1">
    <w:name w:val="Grid Table 6 Colorful - Accent 4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1">
    <w:name w:val="Grid Table 6 Colorful - Accent 5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1">
    <w:name w:val="Grid Table 6 Colorful - Accent 6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1">
    <w:name w:val="Grid Table 7 Colorful - Accent 1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1">
    <w:name w:val="Grid Table 7 Colorful - Accent 2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1">
    <w:name w:val="Grid Table 7 Colorful - Accent 3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1">
    <w:name w:val="Grid Table 7 Colorful - Accent 4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1">
    <w:name w:val="Grid Table 7 Colorful - Accent 5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1">
    <w:name w:val="Grid Table 7 Colorful - Accent 611"/>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1">
    <w:name w:val="List Table 6 Colorful - Accent 1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1">
    <w:name w:val="List Table 6 Colorful - Accent 2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1">
    <w:name w:val="List Table 6 Colorful - Accent 3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1">
    <w:name w:val="List Table 6 Colorful - Accent 4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1">
    <w:name w:val="List Table 6 Colorful - Accent 5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1">
    <w:name w:val="List Table 6 Colorful - Accent 611"/>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1">
    <w:name w:val="List Table 7 Colorful - Accent 111"/>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1">
    <w:name w:val="List Table 7 Colorful - Accent 211"/>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1">
    <w:name w:val="List Table 7 Colorful - Accent 311"/>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1">
    <w:name w:val="List Table 7 Colorful - Accent 411"/>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1">
    <w:name w:val="List Table 7 Colorful - Accent 511"/>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1">
    <w:name w:val="List Table 7 Colorful - Accent 611"/>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20">
    <w:name w:val="Сетка таблицы122"/>
    <w:basedOn w:val="af5"/>
    <w:uiPriority w:val="39"/>
    <w:rsid w:val="00EF0FE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EF0FE0"/>
    <w:rPr>
      <w:rFonts w:ascii="Calibri" w:hAnsi="Calibri"/>
      <w:sz w:val="22"/>
      <w:szCs w:val="22"/>
      <w:lang w:val="en-US" w:eastAsia="en-US"/>
    </w:rPr>
    <w:tblPr>
      <w:tblCellMar>
        <w:top w:w="0" w:type="dxa"/>
        <w:left w:w="0" w:type="dxa"/>
        <w:bottom w:w="0" w:type="dxa"/>
        <w:right w:w="0" w:type="dxa"/>
      </w:tblCellMar>
    </w:tblPr>
  </w:style>
  <w:style w:type="table" w:customStyle="1" w:styleId="TableGridReport11">
    <w:name w:val="Table Grid Report11"/>
    <w:basedOn w:val="af5"/>
    <w:next w:val="aff6"/>
    <w:uiPriority w:val="59"/>
    <w:rsid w:val="00EF0FE0"/>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1">
    <w:name w:val="Сетка таблицы61"/>
    <w:basedOn w:val="af5"/>
    <w:next w:val="aff6"/>
    <w:uiPriority w:val="59"/>
    <w:rsid w:val="00EF0FE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3">
    <w:name w:val="Нет списка21"/>
    <w:next w:val="af6"/>
    <w:uiPriority w:val="99"/>
    <w:semiHidden/>
    <w:unhideWhenUsed/>
    <w:rsid w:val="00EF0FE0"/>
  </w:style>
  <w:style w:type="numbering" w:customStyle="1" w:styleId="3ff8">
    <w:name w:val="Нет списка3"/>
    <w:next w:val="af6"/>
    <w:uiPriority w:val="99"/>
    <w:semiHidden/>
    <w:unhideWhenUsed/>
    <w:rsid w:val="00EF0FE0"/>
  </w:style>
  <w:style w:type="table" w:customStyle="1" w:styleId="TableGridReport5">
    <w:name w:val="Table Grid Report5"/>
    <w:basedOn w:val="af5"/>
    <w:next w:val="aff6"/>
    <w:uiPriority w:val="59"/>
    <w:rsid w:val="00EF0FE0"/>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5">
    <w:name w:val="Table Normal5"/>
    <w:uiPriority w:val="2"/>
    <w:semiHidden/>
    <w:unhideWhenUsed/>
    <w:qFormat/>
    <w:rsid w:val="00EF0FE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422">
    <w:name w:val="Классическая таблица 42"/>
    <w:basedOn w:val="af5"/>
    <w:next w:val="4b"/>
    <w:unhideWhenUsed/>
    <w:rsid w:val="00EF0FE0"/>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7">
    <w:name w:val="Столбцы таблицы 12"/>
    <w:basedOn w:val="af5"/>
    <w:next w:val="1fff4"/>
    <w:unhideWhenUsed/>
    <w:rsid w:val="00EF0FE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2">
    <w:name w:val="Столбцы таблицы 52"/>
    <w:basedOn w:val="af5"/>
    <w:next w:val="58"/>
    <w:unhideWhenUsed/>
    <w:rsid w:val="00EF0FE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0">
    <w:name w:val="Таблица-список 22"/>
    <w:basedOn w:val="af5"/>
    <w:next w:val="-21"/>
    <w:unhideWhenUsed/>
    <w:rsid w:val="00EF0FE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f5"/>
    <w:next w:val="-70"/>
    <w:unhideWhenUsed/>
    <w:rsid w:val="00EF0FE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5"/>
    <w:next w:val="-80"/>
    <w:unhideWhenUsed/>
    <w:rsid w:val="00EF0FE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3">
    <w:name w:val="Объемная таблица 32"/>
    <w:basedOn w:val="af5"/>
    <w:next w:val="3f3"/>
    <w:unhideWhenUsed/>
    <w:rsid w:val="00EF0FE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7">
    <w:name w:val="Современная таблица2"/>
    <w:basedOn w:val="af5"/>
    <w:next w:val="afffffff3"/>
    <w:unhideWhenUsed/>
    <w:rsid w:val="00EF0FE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8">
    <w:name w:val="Изысканная таблица2"/>
    <w:basedOn w:val="af5"/>
    <w:next w:val="afffffff4"/>
    <w:unhideWhenUsed/>
    <w:rsid w:val="00EF0FE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8">
    <w:name w:val="Изящная таблица 12"/>
    <w:basedOn w:val="af5"/>
    <w:next w:val="1fff5"/>
    <w:unhideWhenUsed/>
    <w:rsid w:val="00EF0FE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Веб-таблица 32"/>
    <w:basedOn w:val="af5"/>
    <w:next w:val="-30"/>
    <w:unhideWhenUsed/>
    <w:rsid w:val="00EF0FE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9">
    <w:name w:val="Стиль таблицы12"/>
    <w:basedOn w:val="aff6"/>
    <w:rsid w:val="00EF0FE0"/>
    <w:pPr>
      <w:spacing w:before="0"/>
      <w:ind w:firstLine="0"/>
    </w:pPr>
    <w:tblPr/>
  </w:style>
  <w:style w:type="table" w:customStyle="1" w:styleId="182">
    <w:name w:val="Сетка таблицы18"/>
    <w:basedOn w:val="af5"/>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f5"/>
    <w:uiPriority w:val="59"/>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
    <w:basedOn w:val="af5"/>
    <w:uiPriority w:val="59"/>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
    <w:basedOn w:val="af5"/>
    <w:uiPriority w:val="59"/>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
    <w:name w:val="Стиль32"/>
    <w:rsid w:val="00EF0FE0"/>
  </w:style>
  <w:style w:type="numbering" w:customStyle="1" w:styleId="212">
    <w:name w:val="Стиль212"/>
    <w:rsid w:val="00EF0FE0"/>
    <w:pPr>
      <w:numPr>
        <w:numId w:val="93"/>
      </w:numPr>
    </w:pPr>
  </w:style>
  <w:style w:type="numbering" w:customStyle="1" w:styleId="424">
    <w:name w:val="Стиль42"/>
    <w:rsid w:val="00EF0FE0"/>
  </w:style>
  <w:style w:type="numbering" w:customStyle="1" w:styleId="2fff9">
    <w:name w:val="Статья / Раздел2"/>
    <w:basedOn w:val="af6"/>
    <w:next w:val="af"/>
    <w:unhideWhenUsed/>
    <w:rsid w:val="00EF0FE0"/>
  </w:style>
  <w:style w:type="table" w:customStyle="1" w:styleId="12a">
    <w:name w:val="Простая таблица 12"/>
    <w:basedOn w:val="af5"/>
    <w:next w:val="1fffe"/>
    <w:unhideWhenUsed/>
    <w:rsid w:val="00EF0FE0"/>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fffa">
    <w:name w:val="Стандартная таблица2"/>
    <w:basedOn w:val="af5"/>
    <w:next w:val="affffffff3"/>
    <w:uiPriority w:val="99"/>
    <w:unhideWhenUsed/>
    <w:rsid w:val="00EF0FE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27">
    <w:name w:val="Стиль таблицы22"/>
    <w:uiPriority w:val="99"/>
    <w:rsid w:val="00EF0FE0"/>
    <w:rPr>
      <w:lang w:eastAsia="en-US"/>
    </w:rPr>
    <w:tblPr>
      <w:tblCellMar>
        <w:top w:w="0" w:type="dxa"/>
        <w:left w:w="108" w:type="dxa"/>
        <w:bottom w:w="0" w:type="dxa"/>
        <w:right w:w="108" w:type="dxa"/>
      </w:tblCellMar>
    </w:tblPr>
  </w:style>
  <w:style w:type="table" w:customStyle="1" w:styleId="326">
    <w:name w:val="Стиль таблицы32"/>
    <w:uiPriority w:val="99"/>
    <w:rsid w:val="00EF0FE0"/>
    <w:rPr>
      <w:lang w:eastAsia="en-US"/>
    </w:rPr>
    <w:tblPr>
      <w:tblCellMar>
        <w:top w:w="0" w:type="dxa"/>
        <w:left w:w="108" w:type="dxa"/>
        <w:bottom w:w="0" w:type="dxa"/>
        <w:right w:w="108" w:type="dxa"/>
      </w:tblCellMar>
    </w:tblPr>
  </w:style>
  <w:style w:type="table" w:customStyle="1" w:styleId="523">
    <w:name w:val="Сетка таблицы52"/>
    <w:basedOn w:val="af5"/>
    <w:uiPriority w:val="39"/>
    <w:rsid w:val="00EF0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f5"/>
    <w:uiPriority w:val="59"/>
    <w:rsid w:val="00EF0FE0"/>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Стиль многоуровневый 14 пт полужирный2"/>
    <w:rsid w:val="00EF0FE0"/>
  </w:style>
  <w:style w:type="numbering" w:customStyle="1" w:styleId="ArticleSection2">
    <w:name w:val="Article / Section2"/>
    <w:rsid w:val="00EF0FE0"/>
  </w:style>
  <w:style w:type="table" w:customStyle="1" w:styleId="-1120">
    <w:name w:val="Светлая заливка - Акцент 112"/>
    <w:basedOn w:val="af5"/>
    <w:uiPriority w:val="60"/>
    <w:rsid w:val="00EF0FE0"/>
    <w:rPr>
      <w:rFonts w:ascii="Calibri" w:hAnsi="Calibri"/>
      <w:color w:val="2F5496"/>
      <w:lang w:eastAsia="en-US"/>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2">
    <w:name w:val="Calendar 32"/>
    <w:basedOn w:val="af5"/>
    <w:rsid w:val="00EF0FE0"/>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2b">
    <w:name w:val="Нет списка12"/>
    <w:next w:val="af6"/>
    <w:uiPriority w:val="99"/>
    <w:semiHidden/>
    <w:unhideWhenUsed/>
    <w:rsid w:val="00EF0FE0"/>
  </w:style>
  <w:style w:type="numbering" w:customStyle="1" w:styleId="12320">
    <w:name w:val="Список нумерованный 1.2.3.2"/>
    <w:rsid w:val="00EF0FE0"/>
  </w:style>
  <w:style w:type="numbering" w:customStyle="1" w:styleId="2fffb">
    <w:name w:val="Список нумерованный2"/>
    <w:rsid w:val="00EF0FE0"/>
  </w:style>
  <w:style w:type="table" w:customStyle="1" w:styleId="1121">
    <w:name w:val="Средний список 112"/>
    <w:basedOn w:val="af5"/>
    <w:uiPriority w:val="65"/>
    <w:rsid w:val="00EF0FE0"/>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Таблица-сетка 1 светлая12"/>
    <w:basedOn w:val="af5"/>
    <w:uiPriority w:val="46"/>
    <w:rsid w:val="00EF0FE0"/>
    <w:rPr>
      <w:rFonts w:ascii="Times New Roman CYR" w:eastAsia="Times New Roman CYR" w:hAnsi="Times New Roman CYR" w:cs="Times New Roman CY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20">
    <w:name w:val="Таблица простая 412"/>
    <w:basedOn w:val="af5"/>
    <w:uiPriority w:val="44"/>
    <w:rsid w:val="00EF0FE0"/>
    <w:rPr>
      <w:rFonts w:ascii="Times New Roman CYR" w:eastAsia="Times New Roman CYR" w:hAnsi="Times New Roman CYR" w:cs="Times New Roman CY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20">
    <w:name w:val="Таблица простая 512"/>
    <w:basedOn w:val="af5"/>
    <w:uiPriority w:val="45"/>
    <w:rsid w:val="00EF0FE0"/>
    <w:rPr>
      <w:rFonts w:ascii="Verdana" w:eastAsia="Verdana" w:hAnsi="Verdana" w:cs="Verdana"/>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7F7F7F"/>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7F7F7F"/>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7F7F7F"/>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20">
    <w:name w:val="Таблица-сетка 1 светлая — акцент 112"/>
    <w:basedOn w:val="af5"/>
    <w:uiPriority w:val="46"/>
    <w:rsid w:val="00EF0FE0"/>
    <w:rPr>
      <w:rFonts w:ascii="Times New Roman CYR" w:eastAsia="Times New Roman CYR" w:hAnsi="Times New Roman CYR" w:cs="Times New Roman CY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2">
    <w:name w:val="Стиль442"/>
    <w:rsid w:val="00EF0FE0"/>
  </w:style>
  <w:style w:type="table" w:customStyle="1" w:styleId="TableNormal12">
    <w:name w:val="Table Normal12"/>
    <w:uiPriority w:val="2"/>
    <w:semiHidden/>
    <w:unhideWhenUsed/>
    <w:qFormat/>
    <w:rsid w:val="00EF0FE0"/>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EF0FE0"/>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EF0FE0"/>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27">
    <w:name w:val="Стиль маркированный32"/>
    <w:basedOn w:val="af6"/>
    <w:rsid w:val="00EF0FE0"/>
  </w:style>
  <w:style w:type="table" w:customStyle="1" w:styleId="TableGridLight12">
    <w:name w:val="Table Grid Light12"/>
    <w:basedOn w:val="af5"/>
    <w:uiPriority w:val="59"/>
    <w:rsid w:val="00EF0FE0"/>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22">
    <w:name w:val="Таблица простая 112"/>
    <w:basedOn w:val="af5"/>
    <w:uiPriority w:val="41"/>
    <w:rsid w:val="00EF0FE0"/>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20">
    <w:name w:val="Таблица простая 212"/>
    <w:basedOn w:val="af5"/>
    <w:uiPriority w:val="59"/>
    <w:rsid w:val="00EF0FE0"/>
    <w:rPr>
      <w:rFonts w:ascii="Calibri" w:eastAsia="Calibri" w:hAnsi="Calibri"/>
      <w:sz w:val="24"/>
      <w:szCs w:val="24"/>
      <w:lang w:val="en-AU" w:eastAsia="en-US"/>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20">
    <w:name w:val="Таблица простая 312"/>
    <w:basedOn w:val="af5"/>
    <w:uiPriority w:val="99"/>
    <w:rsid w:val="00EF0FE0"/>
    <w:rPr>
      <w:rFonts w:ascii="Calibri" w:eastAsia="Calibri" w:hAnsi="Calibri"/>
      <w:sz w:val="24"/>
      <w:szCs w:val="24"/>
      <w:lang w:val="en-AU"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20">
    <w:name w:val="Таблица простая 422"/>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20">
    <w:name w:val="Таблица простая 522"/>
    <w:basedOn w:val="af5"/>
    <w:uiPriority w:val="99"/>
    <w:rsid w:val="00EF0FE0"/>
    <w:rPr>
      <w:rFonts w:ascii="Calibri" w:eastAsia="Calibri" w:hAnsi="Calibri"/>
      <w:sz w:val="24"/>
      <w:szCs w:val="24"/>
      <w:lang w:val="en-AU"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2">
    <w:name w:val="Таблица-сетка 1 светлая2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2">
    <w:name w:val="Grid Table 1 Light - Accent 1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2">
    <w:name w:val="Grid Table 1 Light - Accent 3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2">
    <w:name w:val="Grid Table 1 Light - Accent 4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2">
    <w:name w:val="Grid Table 1 Light - Accent 5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2">
    <w:name w:val="Grid Table 1 Light - Accent 6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20">
    <w:name w:val="Таблица-сетка 2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2">
    <w:name w:val="Grid Table 2 - Accent 1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2">
    <w:name w:val="Grid Table 2 - Accent 2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2">
    <w:name w:val="Grid Table 2 - Accent 3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2">
    <w:name w:val="Grid Table 2 - Accent 4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2">
    <w:name w:val="Grid Table 2 - Accent 5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2">
    <w:name w:val="Grid Table 2 - Accent 6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20">
    <w:name w:val="Таблица-сетка 3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2">
    <w:name w:val="Grid Table 3 - Accent 1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2">
    <w:name w:val="Grid Table 3 - Accent 2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2">
    <w:name w:val="Grid Table 3 - Accent 3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2">
    <w:name w:val="Grid Table 3 - Accent 4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2">
    <w:name w:val="Grid Table 3 - Accent 5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2">
    <w:name w:val="Grid Table 3 - Accent 6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2">
    <w:name w:val="Таблица-сетка 412"/>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2">
    <w:name w:val="Grid Table 4 - Accent 112"/>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2">
    <w:name w:val="Grid Table 4 - Accent 212"/>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2">
    <w:name w:val="Grid Table 4 - Accent 312"/>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2">
    <w:name w:val="Grid Table 4 - Accent 412"/>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2">
    <w:name w:val="Grid Table 4 - Accent 512"/>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2">
    <w:name w:val="Grid Table 4 - Accent 612"/>
    <w:basedOn w:val="af5"/>
    <w:uiPriority w:val="59"/>
    <w:rsid w:val="00EF0FE0"/>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2">
    <w:name w:val="Таблица-сетка 5 темная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2">
    <w:name w:val="Grid Table 5 Dark- Accent 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2">
    <w:name w:val="Grid Table 5 Dark - Accent 2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2">
    <w:name w:val="Grid Table 5 Dark - Accent 3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2">
    <w:name w:val="Grid Table 5 Dark- Accent 4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2">
    <w:name w:val="Grid Table 5 Dark - Accent 5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2">
    <w:name w:val="Grid Table 5 Dark - Accent 6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2">
    <w:name w:val="Таблица-сетка 6 цветная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2">
    <w:name w:val="Таблица-сетка 7 цветная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22">
    <w:name w:val="Список-таблица 1 светлая12"/>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2">
    <w:name w:val="List Table 1 Light - Accent 112"/>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2">
    <w:name w:val="List Table 1 Light - Accent 212"/>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2">
    <w:name w:val="List Table 1 Light - Accent 312"/>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2">
    <w:name w:val="List Table 1 Light - Accent 412"/>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2">
    <w:name w:val="List Table 1 Light - Accent 512"/>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2">
    <w:name w:val="List Table 1 Light - Accent 612"/>
    <w:basedOn w:val="af5"/>
    <w:uiPriority w:val="99"/>
    <w:rsid w:val="00EF0FE0"/>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21">
    <w:name w:val="Список-таблица 2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2">
    <w:name w:val="List Table 2 - Accent 1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2">
    <w:name w:val="List Table 2 - Accent 2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2">
    <w:name w:val="List Table 2 - Accent 3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2">
    <w:name w:val="List Table 2 - Accent 4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2">
    <w:name w:val="List Table 2 - Accent 5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2">
    <w:name w:val="List Table 2 - Accent 6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21">
    <w:name w:val="Список-таблица 3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2">
    <w:name w:val="List Table 3 - Accent 1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2">
    <w:name w:val="List Table 3 - Accent 2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2">
    <w:name w:val="List Table 3 - Accent 3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2">
    <w:name w:val="List Table 3 - Accent 4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2">
    <w:name w:val="List Table 3 - Accent 5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2">
    <w:name w:val="List Table 3 - Accent 6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20">
    <w:name w:val="Список-таблица 4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2">
    <w:name w:val="List Table 4 - Accent 1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2">
    <w:name w:val="List Table 4 - Accent 2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2">
    <w:name w:val="List Table 4 - Accent 3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2">
    <w:name w:val="List Table 4 - Accent 4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2">
    <w:name w:val="List Table 4 - Accent 5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2">
    <w:name w:val="List Table 4 - Accent 6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20">
    <w:name w:val="Список-таблица 5 темная12"/>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2">
    <w:name w:val="List Table 5 Dark - Accent 112"/>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2">
    <w:name w:val="List Table 5 Dark - Accent 212"/>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2">
    <w:name w:val="List Table 5 Dark - Accent 312"/>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2">
    <w:name w:val="List Table 5 Dark - Accent 412"/>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2">
    <w:name w:val="List Table 5 Dark - Accent 512"/>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2">
    <w:name w:val="List Table 5 Dark - Accent 612"/>
    <w:basedOn w:val="af5"/>
    <w:uiPriority w:val="99"/>
    <w:rsid w:val="00EF0FE0"/>
    <w:rPr>
      <w:rFonts w:ascii="Calibri" w:eastAsia="Calibri" w:hAnsi="Calibri"/>
      <w:sz w:val="24"/>
      <w:szCs w:val="24"/>
      <w:lang w:val="en-AU" w:eastAsia="en-US"/>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20">
    <w:name w:val="Список-таблица 6 цветная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20">
    <w:name w:val="Список-таблица 7 цветная12"/>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20">
    <w:name w:val="Lined - Accent2"/>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2">
    <w:name w:val="Lined - Accent 12"/>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2">
    <w:name w:val="Lined - Accent 22"/>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2">
    <w:name w:val="Lined - Accent 32"/>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2">
    <w:name w:val="Lined - Accent 42"/>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2">
    <w:name w:val="Lined - Accent 52"/>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2">
    <w:name w:val="Lined - Accent 62"/>
    <w:basedOn w:val="af5"/>
    <w:uiPriority w:val="99"/>
    <w:rsid w:val="00EF0FE0"/>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20">
    <w:name w:val="Bordered &amp; Lined - Accent2"/>
    <w:basedOn w:val="af5"/>
    <w:uiPriority w:val="99"/>
    <w:rsid w:val="00EF0FE0"/>
    <w:rPr>
      <w:rFonts w:ascii="Calibri" w:eastAsia="Calibri" w:hAnsi="Calibri"/>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2">
    <w:name w:val="Bordered &amp; Lined - Accent 12"/>
    <w:basedOn w:val="af5"/>
    <w:uiPriority w:val="99"/>
    <w:rsid w:val="00EF0FE0"/>
    <w:rPr>
      <w:rFonts w:ascii="Calibri" w:eastAsia="Calibri" w:hAnsi="Calibri"/>
      <w:color w:val="404040"/>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2">
    <w:name w:val="Bordered &amp; Lined - Accent 22"/>
    <w:basedOn w:val="af5"/>
    <w:uiPriority w:val="99"/>
    <w:rsid w:val="00EF0FE0"/>
    <w:rPr>
      <w:rFonts w:ascii="Calibri" w:eastAsia="Calibri" w:hAnsi="Calibri"/>
      <w:color w:val="404040"/>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2">
    <w:name w:val="Bordered &amp; Lined - Accent 32"/>
    <w:basedOn w:val="af5"/>
    <w:uiPriority w:val="99"/>
    <w:rsid w:val="00EF0FE0"/>
    <w:rPr>
      <w:rFonts w:ascii="Calibri" w:eastAsia="Calibri" w:hAnsi="Calibri"/>
      <w:color w:val="404040"/>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2">
    <w:name w:val="Bordered &amp; Lined - Accent 42"/>
    <w:basedOn w:val="af5"/>
    <w:uiPriority w:val="99"/>
    <w:rsid w:val="00EF0FE0"/>
    <w:rPr>
      <w:rFonts w:ascii="Calibri" w:eastAsia="Calibri" w:hAnsi="Calibri"/>
      <w:color w:val="404040"/>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2">
    <w:name w:val="Bordered &amp; Lined - Accent 52"/>
    <w:basedOn w:val="af5"/>
    <w:uiPriority w:val="99"/>
    <w:rsid w:val="00EF0FE0"/>
    <w:rPr>
      <w:rFonts w:ascii="Calibri" w:eastAsia="Calibri" w:hAnsi="Calibri"/>
      <w:color w:val="404040"/>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2">
    <w:name w:val="Bordered &amp; Lined - Accent 62"/>
    <w:basedOn w:val="af5"/>
    <w:uiPriority w:val="99"/>
    <w:rsid w:val="00EF0FE0"/>
    <w:rPr>
      <w:rFonts w:ascii="Calibri" w:eastAsia="Calibri" w:hAnsi="Calibri"/>
      <w:color w:val="404040"/>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2">
    <w:name w:val="Bordered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2">
    <w:name w:val="Bordered - Accent 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2">
    <w:name w:val="Bordered - Accent 2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2">
    <w:name w:val="Bordered - Accent 3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2">
    <w:name w:val="Bordered - Accent 4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2">
    <w:name w:val="Bordered - Accent 5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2">
    <w:name w:val="Bordered - Accent 6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2">
    <w:name w:val="Grid Table 1 Light - Accent 2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2">
    <w:name w:val="Grid Table 6 Colorful - Accent 1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2">
    <w:name w:val="Grid Table 6 Colorful - Accent 2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2">
    <w:name w:val="Grid Table 6 Colorful - Accent 3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2">
    <w:name w:val="Grid Table 6 Colorful - Accent 4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2">
    <w:name w:val="Grid Table 6 Colorful - Accent 5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2">
    <w:name w:val="Grid Table 6 Colorful - Accent 6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2">
    <w:name w:val="Grid Table 7 Colorful - Accent 1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2">
    <w:name w:val="Grid Table 7 Colorful - Accent 2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2">
    <w:name w:val="Grid Table 7 Colorful - Accent 3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2">
    <w:name w:val="Grid Table 7 Colorful - Accent 4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2">
    <w:name w:val="Grid Table 7 Colorful - Accent 5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2">
    <w:name w:val="Grid Table 7 Colorful - Accent 612"/>
    <w:basedOn w:val="af5"/>
    <w:uiPriority w:val="99"/>
    <w:rsid w:val="00EF0FE0"/>
    <w:rPr>
      <w:rFonts w:ascii="Calibri" w:eastAsia="Calibri" w:hAnsi="Calibri"/>
      <w:sz w:val="24"/>
      <w:szCs w:val="24"/>
      <w:lang w:val="en-AU" w:eastAsia="en-US"/>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2">
    <w:name w:val="List Table 6 Colorful - Accent 1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2">
    <w:name w:val="List Table 6 Colorful - Accent 2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2">
    <w:name w:val="List Table 6 Colorful - Accent 3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2">
    <w:name w:val="List Table 6 Colorful - Accent 4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2">
    <w:name w:val="List Table 6 Colorful - Accent 5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2">
    <w:name w:val="List Table 6 Colorful - Accent 612"/>
    <w:basedOn w:val="af5"/>
    <w:uiPriority w:val="99"/>
    <w:rsid w:val="00EF0FE0"/>
    <w:rPr>
      <w:rFonts w:ascii="Calibri" w:eastAsia="Calibri" w:hAnsi="Calibri"/>
      <w:sz w:val="24"/>
      <w:szCs w:val="24"/>
      <w:lang w:val="en-AU" w:eastAsia="en-US"/>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2">
    <w:name w:val="List Table 7 Colorful - Accent 112"/>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2">
    <w:name w:val="List Table 7 Colorful - Accent 212"/>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2">
    <w:name w:val="List Table 7 Colorful - Accent 312"/>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2">
    <w:name w:val="List Table 7 Colorful - Accent 412"/>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2">
    <w:name w:val="List Table 7 Colorful - Accent 512"/>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2">
    <w:name w:val="List Table 7 Colorful - Accent 612"/>
    <w:basedOn w:val="af5"/>
    <w:uiPriority w:val="99"/>
    <w:rsid w:val="00EF0FE0"/>
    <w:rPr>
      <w:rFonts w:ascii="Calibri" w:eastAsia="Calibri" w:hAnsi="Calibri"/>
      <w:sz w:val="24"/>
      <w:szCs w:val="24"/>
      <w:lang w:val="en-AU" w:eastAsia="en-US"/>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33">
    <w:name w:val="Сетка таблицы123"/>
    <w:basedOn w:val="af5"/>
    <w:uiPriority w:val="39"/>
    <w:rsid w:val="00EF0FE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EF0FE0"/>
    <w:rPr>
      <w:rFonts w:ascii="Calibri" w:hAnsi="Calibri"/>
      <w:sz w:val="22"/>
      <w:szCs w:val="22"/>
      <w:lang w:val="en-US" w:eastAsia="en-US"/>
    </w:rPr>
    <w:tblPr>
      <w:tblCellMar>
        <w:top w:w="0" w:type="dxa"/>
        <w:left w:w="0" w:type="dxa"/>
        <w:bottom w:w="0" w:type="dxa"/>
        <w:right w:w="0" w:type="dxa"/>
      </w:tblCellMar>
    </w:tblPr>
  </w:style>
  <w:style w:type="table" w:customStyle="1" w:styleId="TableGridReport12">
    <w:name w:val="Table Grid Report12"/>
    <w:basedOn w:val="af5"/>
    <w:next w:val="aff6"/>
    <w:uiPriority w:val="39"/>
    <w:rsid w:val="00EF0FE0"/>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0">
    <w:name w:val="Сетка таблицы62"/>
    <w:basedOn w:val="af5"/>
    <w:next w:val="aff6"/>
    <w:uiPriority w:val="59"/>
    <w:rsid w:val="00EF0FE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8">
    <w:name w:val="Нет списка22"/>
    <w:next w:val="af6"/>
    <w:uiPriority w:val="99"/>
    <w:semiHidden/>
    <w:unhideWhenUsed/>
    <w:rsid w:val="00EF0FE0"/>
  </w:style>
  <w:style w:type="numbering" w:customStyle="1" w:styleId="4f7">
    <w:name w:val="Нет списка4"/>
    <w:next w:val="af6"/>
    <w:uiPriority w:val="99"/>
    <w:semiHidden/>
    <w:unhideWhenUsed/>
    <w:rsid w:val="00703C4C"/>
  </w:style>
  <w:style w:type="table" w:customStyle="1" w:styleId="TableGridReport6">
    <w:name w:val="Table Grid Report6"/>
    <w:basedOn w:val="af5"/>
    <w:next w:val="aff6"/>
    <w:uiPriority w:val="59"/>
    <w:rsid w:val="00703C4C"/>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6">
    <w:name w:val="Table Normal6"/>
    <w:uiPriority w:val="2"/>
    <w:semiHidden/>
    <w:unhideWhenUsed/>
    <w:qFormat/>
    <w:rsid w:val="00703C4C"/>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430">
    <w:name w:val="Классическая таблица 43"/>
    <w:basedOn w:val="af5"/>
    <w:next w:val="4b"/>
    <w:unhideWhenUsed/>
    <w:rsid w:val="00703C4C"/>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1">
    <w:name w:val="Столбцы таблицы 13"/>
    <w:basedOn w:val="af5"/>
    <w:next w:val="1fff4"/>
    <w:unhideWhenUsed/>
    <w:rsid w:val="00703C4C"/>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f5"/>
    <w:next w:val="58"/>
    <w:unhideWhenUsed/>
    <w:rsid w:val="00703C4C"/>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0">
    <w:name w:val="Таблица-список 23"/>
    <w:basedOn w:val="af5"/>
    <w:next w:val="-21"/>
    <w:unhideWhenUsed/>
    <w:rsid w:val="00703C4C"/>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f5"/>
    <w:next w:val="-70"/>
    <w:unhideWhenUsed/>
    <w:rsid w:val="00703C4C"/>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5"/>
    <w:next w:val="-80"/>
    <w:unhideWhenUsed/>
    <w:rsid w:val="00703C4C"/>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4">
    <w:name w:val="Объемная таблица 33"/>
    <w:basedOn w:val="af5"/>
    <w:next w:val="3f3"/>
    <w:unhideWhenUsed/>
    <w:rsid w:val="00703C4C"/>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9">
    <w:name w:val="Современная таблица3"/>
    <w:basedOn w:val="af5"/>
    <w:next w:val="afffffff3"/>
    <w:unhideWhenUsed/>
    <w:rsid w:val="00703C4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a">
    <w:name w:val="Изысканная таблица3"/>
    <w:basedOn w:val="af5"/>
    <w:next w:val="afffffff4"/>
    <w:unhideWhenUsed/>
    <w:rsid w:val="00703C4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f5"/>
    <w:next w:val="1fff5"/>
    <w:unhideWhenUsed/>
    <w:rsid w:val="00703C4C"/>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f5"/>
    <w:next w:val="-30"/>
    <w:unhideWhenUsed/>
    <w:rsid w:val="00703C4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3">
    <w:name w:val="Стиль таблицы13"/>
    <w:basedOn w:val="aff6"/>
    <w:rsid w:val="00703C4C"/>
    <w:pPr>
      <w:spacing w:before="0"/>
      <w:ind w:firstLine="0"/>
    </w:pPr>
    <w:tblPr/>
  </w:style>
  <w:style w:type="table" w:customStyle="1" w:styleId="190">
    <w:name w:val="Сетка таблицы19"/>
    <w:basedOn w:val="af5"/>
    <w:uiPriority w:val="59"/>
    <w:rsid w:val="00703C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f5"/>
    <w:uiPriority w:val="59"/>
    <w:rsid w:val="00703C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
    <w:name w:val="Сетка таблицы33"/>
    <w:basedOn w:val="af5"/>
    <w:uiPriority w:val="59"/>
    <w:rsid w:val="00703C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
    <w:basedOn w:val="af5"/>
    <w:uiPriority w:val="59"/>
    <w:rsid w:val="00703C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
    <w:name w:val="Стиль33"/>
    <w:rsid w:val="00703C4C"/>
    <w:pPr>
      <w:numPr>
        <w:numId w:val="92"/>
      </w:numPr>
    </w:pPr>
  </w:style>
  <w:style w:type="numbering" w:customStyle="1" w:styleId="213">
    <w:name w:val="Стиль213"/>
    <w:rsid w:val="00703C4C"/>
    <w:pPr>
      <w:numPr>
        <w:numId w:val="23"/>
      </w:numPr>
    </w:pPr>
  </w:style>
  <w:style w:type="numbering" w:customStyle="1" w:styleId="43">
    <w:name w:val="Стиль43"/>
    <w:rsid w:val="00703C4C"/>
    <w:pPr>
      <w:numPr>
        <w:numId w:val="48"/>
      </w:numPr>
    </w:pPr>
  </w:style>
  <w:style w:type="numbering" w:customStyle="1" w:styleId="34">
    <w:name w:val="Статья / Раздел3"/>
    <w:basedOn w:val="af6"/>
    <w:next w:val="af"/>
    <w:unhideWhenUsed/>
    <w:rsid w:val="00703C4C"/>
    <w:pPr>
      <w:numPr>
        <w:numId w:val="25"/>
      </w:numPr>
    </w:pPr>
  </w:style>
  <w:style w:type="table" w:customStyle="1" w:styleId="134">
    <w:name w:val="Простая таблица 13"/>
    <w:basedOn w:val="af5"/>
    <w:next w:val="1fffe"/>
    <w:unhideWhenUsed/>
    <w:rsid w:val="00703C4C"/>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3ffb">
    <w:name w:val="Стандартная таблица3"/>
    <w:basedOn w:val="af5"/>
    <w:next w:val="affffffff3"/>
    <w:uiPriority w:val="99"/>
    <w:unhideWhenUsed/>
    <w:rsid w:val="00703C4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33">
    <w:name w:val="Стиль таблицы23"/>
    <w:uiPriority w:val="99"/>
    <w:rsid w:val="00703C4C"/>
    <w:rPr>
      <w:lang w:eastAsia="en-US"/>
    </w:rPr>
    <w:tblPr>
      <w:tblCellMar>
        <w:top w:w="0" w:type="dxa"/>
        <w:left w:w="108" w:type="dxa"/>
        <w:bottom w:w="0" w:type="dxa"/>
        <w:right w:w="108" w:type="dxa"/>
      </w:tblCellMar>
    </w:tblPr>
  </w:style>
  <w:style w:type="table" w:customStyle="1" w:styleId="336">
    <w:name w:val="Стиль таблицы33"/>
    <w:uiPriority w:val="99"/>
    <w:rsid w:val="00703C4C"/>
    <w:rPr>
      <w:lang w:eastAsia="en-US"/>
    </w:rPr>
    <w:tblPr>
      <w:tblCellMar>
        <w:top w:w="0" w:type="dxa"/>
        <w:left w:w="108" w:type="dxa"/>
        <w:bottom w:w="0" w:type="dxa"/>
        <w:right w:w="108" w:type="dxa"/>
      </w:tblCellMar>
    </w:tblPr>
  </w:style>
  <w:style w:type="table" w:customStyle="1" w:styleId="531">
    <w:name w:val="Сетка таблицы53"/>
    <w:basedOn w:val="af5"/>
    <w:uiPriority w:val="39"/>
    <w:rsid w:val="00703C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
    <w:basedOn w:val="af5"/>
    <w:uiPriority w:val="59"/>
    <w:rsid w:val="00703C4C"/>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
    <w:name w:val="Стиль многоуровневый 14 пт полужирный3"/>
    <w:rsid w:val="00703C4C"/>
    <w:pPr>
      <w:numPr>
        <w:numId w:val="33"/>
      </w:numPr>
    </w:pPr>
  </w:style>
  <w:style w:type="numbering" w:customStyle="1" w:styleId="ArticleSection3">
    <w:name w:val="Article / Section3"/>
    <w:rsid w:val="00703C4C"/>
    <w:pPr>
      <w:numPr>
        <w:numId w:val="40"/>
      </w:numPr>
    </w:pPr>
  </w:style>
  <w:style w:type="table" w:customStyle="1" w:styleId="-113">
    <w:name w:val="Светлая заливка - Акцент 113"/>
    <w:basedOn w:val="af5"/>
    <w:uiPriority w:val="60"/>
    <w:rsid w:val="00703C4C"/>
    <w:rPr>
      <w:rFonts w:ascii="Calibri" w:hAnsi="Calibri"/>
      <w:color w:val="2F5496"/>
      <w:lang w:eastAsia="en-US"/>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3">
    <w:name w:val="Calendar 33"/>
    <w:basedOn w:val="af5"/>
    <w:rsid w:val="00703C4C"/>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35">
    <w:name w:val="Нет списка13"/>
    <w:next w:val="af6"/>
    <w:uiPriority w:val="99"/>
    <w:semiHidden/>
    <w:unhideWhenUsed/>
    <w:rsid w:val="00703C4C"/>
  </w:style>
  <w:style w:type="numbering" w:customStyle="1" w:styleId="12330">
    <w:name w:val="Список нумерованный 1.2.3.3"/>
    <w:rsid w:val="00703C4C"/>
  </w:style>
  <w:style w:type="numbering" w:customStyle="1" w:styleId="30">
    <w:name w:val="Список нумерованный3"/>
    <w:rsid w:val="00703C4C"/>
    <w:pPr>
      <w:numPr>
        <w:numId w:val="38"/>
      </w:numPr>
    </w:pPr>
  </w:style>
  <w:style w:type="table" w:customStyle="1" w:styleId="1131">
    <w:name w:val="Средний список 113"/>
    <w:basedOn w:val="af5"/>
    <w:uiPriority w:val="65"/>
    <w:rsid w:val="00703C4C"/>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0">
    <w:name w:val="Таблица-сетка 1 светлая13"/>
    <w:basedOn w:val="af5"/>
    <w:uiPriority w:val="46"/>
    <w:rsid w:val="00703C4C"/>
    <w:rPr>
      <w:rFonts w:ascii="Times New Roman CYR" w:eastAsia="Times New Roman CYR" w:hAnsi="Times New Roman CYR" w:cs="Times New Roman CY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30">
    <w:name w:val="Таблица простая 413"/>
    <w:basedOn w:val="af5"/>
    <w:uiPriority w:val="44"/>
    <w:rsid w:val="00703C4C"/>
    <w:rPr>
      <w:rFonts w:ascii="Times New Roman CYR" w:eastAsia="Times New Roman CYR" w:hAnsi="Times New Roman CYR" w:cs="Times New Roman CY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30">
    <w:name w:val="Таблица простая 513"/>
    <w:basedOn w:val="af5"/>
    <w:uiPriority w:val="45"/>
    <w:rsid w:val="00703C4C"/>
    <w:rPr>
      <w:rFonts w:ascii="Verdana" w:eastAsia="Verdana" w:hAnsi="Verdana" w:cs="Verdana"/>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7F7F7F"/>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7F7F7F"/>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7F7F7F"/>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30">
    <w:name w:val="Таблица-сетка 1 светлая — акцент 113"/>
    <w:basedOn w:val="af5"/>
    <w:uiPriority w:val="46"/>
    <w:rsid w:val="00703C4C"/>
    <w:rPr>
      <w:rFonts w:ascii="Times New Roman CYR" w:eastAsia="Times New Roman CYR" w:hAnsi="Times New Roman CYR" w:cs="Times New Roman CY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3">
    <w:name w:val="Стиль443"/>
    <w:rsid w:val="00703C4C"/>
    <w:pPr>
      <w:numPr>
        <w:numId w:val="46"/>
      </w:numPr>
    </w:pPr>
  </w:style>
  <w:style w:type="table" w:customStyle="1" w:styleId="TableNormal13">
    <w:name w:val="Table Normal13"/>
    <w:uiPriority w:val="2"/>
    <w:semiHidden/>
    <w:unhideWhenUsed/>
    <w:qFormat/>
    <w:rsid w:val="00703C4C"/>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703C4C"/>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703C4C"/>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31">
    <w:name w:val="Стиль маркированный33"/>
    <w:basedOn w:val="af6"/>
    <w:rsid w:val="00703C4C"/>
    <w:pPr>
      <w:numPr>
        <w:numId w:val="47"/>
      </w:numPr>
    </w:pPr>
  </w:style>
  <w:style w:type="table" w:customStyle="1" w:styleId="TableGridLight13">
    <w:name w:val="Table Grid Light13"/>
    <w:basedOn w:val="af5"/>
    <w:uiPriority w:val="59"/>
    <w:rsid w:val="00703C4C"/>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32">
    <w:name w:val="Таблица простая 113"/>
    <w:basedOn w:val="af5"/>
    <w:uiPriority w:val="41"/>
    <w:rsid w:val="00703C4C"/>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30">
    <w:name w:val="Таблица простая 213"/>
    <w:basedOn w:val="af5"/>
    <w:uiPriority w:val="59"/>
    <w:rsid w:val="00703C4C"/>
    <w:rPr>
      <w:rFonts w:ascii="Calibri" w:eastAsia="Calibri" w:hAnsi="Calibri"/>
      <w:sz w:val="24"/>
      <w:szCs w:val="24"/>
      <w:lang w:val="en-AU" w:eastAsia="en-US"/>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30">
    <w:name w:val="Таблица простая 313"/>
    <w:basedOn w:val="af5"/>
    <w:uiPriority w:val="99"/>
    <w:rsid w:val="00703C4C"/>
    <w:rPr>
      <w:rFonts w:ascii="Calibri" w:eastAsia="Calibri" w:hAnsi="Calibri"/>
      <w:sz w:val="24"/>
      <w:szCs w:val="24"/>
      <w:lang w:val="en-AU"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30">
    <w:name w:val="Таблица простая 423"/>
    <w:basedOn w:val="af5"/>
    <w:uiPriority w:val="99"/>
    <w:rsid w:val="00703C4C"/>
    <w:rPr>
      <w:rFonts w:ascii="Calibri" w:eastAsia="Calibri" w:hAnsi="Calibri"/>
      <w:sz w:val="24"/>
      <w:szCs w:val="24"/>
      <w:lang w:val="en-AU"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30">
    <w:name w:val="Таблица простая 523"/>
    <w:basedOn w:val="af5"/>
    <w:uiPriority w:val="99"/>
    <w:rsid w:val="00703C4C"/>
    <w:rPr>
      <w:rFonts w:ascii="Calibri" w:eastAsia="Calibri" w:hAnsi="Calibri"/>
      <w:sz w:val="24"/>
      <w:szCs w:val="24"/>
      <w:lang w:val="en-AU"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3">
    <w:name w:val="Таблица-сетка 1 светлая2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3">
    <w:name w:val="Grid Table 1 Light - Accent 1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3">
    <w:name w:val="Grid Table 1 Light - Accent 3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3">
    <w:name w:val="Grid Table 1 Light - Accent 4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3">
    <w:name w:val="Grid Table 1 Light - Accent 5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3">
    <w:name w:val="Grid Table 1 Light - Accent 6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3">
    <w:name w:val="Таблица-сетка 2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3">
    <w:name w:val="Grid Table 2 - Accent 1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3">
    <w:name w:val="Grid Table 2 - Accent 2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3">
    <w:name w:val="Grid Table 2 - Accent 3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3">
    <w:name w:val="Grid Table 2 - Accent 4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3">
    <w:name w:val="Grid Table 2 - Accent 5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3">
    <w:name w:val="Grid Table 2 - Accent 6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3">
    <w:name w:val="Таблица-сетка 3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3">
    <w:name w:val="Grid Table 3 - Accent 1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3">
    <w:name w:val="Grid Table 3 - Accent 2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3">
    <w:name w:val="Grid Table 3 - Accent 3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3">
    <w:name w:val="Grid Table 3 - Accent 4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3">
    <w:name w:val="Grid Table 3 - Accent 5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3">
    <w:name w:val="Grid Table 3 - Accent 6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3">
    <w:name w:val="Таблица-сетка 413"/>
    <w:basedOn w:val="af5"/>
    <w:uiPriority w:val="59"/>
    <w:rsid w:val="00703C4C"/>
    <w:rPr>
      <w:rFonts w:ascii="Calibri" w:eastAsia="Calibri" w:hAnsi="Calibri"/>
      <w:sz w:val="24"/>
      <w:szCs w:val="24"/>
      <w:lang w:val="en-AU" w:eastAsia="en-US"/>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3">
    <w:name w:val="Grid Table 4 - Accent 113"/>
    <w:basedOn w:val="af5"/>
    <w:uiPriority w:val="59"/>
    <w:rsid w:val="00703C4C"/>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3">
    <w:name w:val="Grid Table 4 - Accent 213"/>
    <w:basedOn w:val="af5"/>
    <w:uiPriority w:val="59"/>
    <w:rsid w:val="00703C4C"/>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3">
    <w:name w:val="Grid Table 4 - Accent 313"/>
    <w:basedOn w:val="af5"/>
    <w:uiPriority w:val="59"/>
    <w:rsid w:val="00703C4C"/>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3">
    <w:name w:val="Grid Table 4 - Accent 413"/>
    <w:basedOn w:val="af5"/>
    <w:uiPriority w:val="59"/>
    <w:rsid w:val="00703C4C"/>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3">
    <w:name w:val="Grid Table 4 - Accent 513"/>
    <w:basedOn w:val="af5"/>
    <w:uiPriority w:val="59"/>
    <w:rsid w:val="00703C4C"/>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3">
    <w:name w:val="Grid Table 4 - Accent 613"/>
    <w:basedOn w:val="af5"/>
    <w:uiPriority w:val="59"/>
    <w:rsid w:val="00703C4C"/>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3">
    <w:name w:val="Таблица-сетка 5 темная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3">
    <w:name w:val="Grid Table 5 Dark- Accent 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3">
    <w:name w:val="Grid Table 5 Dark - Accent 2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3">
    <w:name w:val="Grid Table 5 Dark - Accent 3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3">
    <w:name w:val="Grid Table 5 Dark- Accent 4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3">
    <w:name w:val="Grid Table 5 Dark - Accent 5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3">
    <w:name w:val="Grid Table 5 Dark - Accent 6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3">
    <w:name w:val="Таблица-сетка 6 цветная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3">
    <w:name w:val="Таблица-сетка 7 цветная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31">
    <w:name w:val="Список-таблица 1 светлая13"/>
    <w:basedOn w:val="af5"/>
    <w:uiPriority w:val="99"/>
    <w:rsid w:val="00703C4C"/>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3">
    <w:name w:val="List Table 1 Light - Accent 113"/>
    <w:basedOn w:val="af5"/>
    <w:uiPriority w:val="99"/>
    <w:rsid w:val="00703C4C"/>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3">
    <w:name w:val="List Table 1 Light - Accent 213"/>
    <w:basedOn w:val="af5"/>
    <w:uiPriority w:val="99"/>
    <w:rsid w:val="00703C4C"/>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3">
    <w:name w:val="List Table 1 Light - Accent 313"/>
    <w:basedOn w:val="af5"/>
    <w:uiPriority w:val="99"/>
    <w:rsid w:val="00703C4C"/>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3">
    <w:name w:val="List Table 1 Light - Accent 413"/>
    <w:basedOn w:val="af5"/>
    <w:uiPriority w:val="99"/>
    <w:rsid w:val="00703C4C"/>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3">
    <w:name w:val="List Table 1 Light - Accent 513"/>
    <w:basedOn w:val="af5"/>
    <w:uiPriority w:val="99"/>
    <w:rsid w:val="00703C4C"/>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3">
    <w:name w:val="List Table 1 Light - Accent 613"/>
    <w:basedOn w:val="af5"/>
    <w:uiPriority w:val="99"/>
    <w:rsid w:val="00703C4C"/>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30">
    <w:name w:val="Список-таблица 2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3">
    <w:name w:val="List Table 2 - Accent 1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3">
    <w:name w:val="List Table 2 - Accent 2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3">
    <w:name w:val="List Table 2 - Accent 3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3">
    <w:name w:val="List Table 2 - Accent 4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3">
    <w:name w:val="List Table 2 - Accent 5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3">
    <w:name w:val="List Table 2 - Accent 6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30">
    <w:name w:val="Список-таблица 3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3">
    <w:name w:val="List Table 3 - Accent 1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3">
    <w:name w:val="List Table 3 - Accent 2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3">
    <w:name w:val="List Table 3 - Accent 3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3">
    <w:name w:val="List Table 3 - Accent 4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3">
    <w:name w:val="List Table 3 - Accent 5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3">
    <w:name w:val="List Table 3 - Accent 6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30">
    <w:name w:val="Список-таблица 4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3">
    <w:name w:val="List Table 4 - Accent 1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3">
    <w:name w:val="List Table 4 - Accent 2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3">
    <w:name w:val="List Table 4 - Accent 3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3">
    <w:name w:val="List Table 4 - Accent 4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3">
    <w:name w:val="List Table 4 - Accent 5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3">
    <w:name w:val="List Table 4 - Accent 6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30">
    <w:name w:val="Список-таблица 5 темная13"/>
    <w:basedOn w:val="af5"/>
    <w:uiPriority w:val="99"/>
    <w:rsid w:val="00703C4C"/>
    <w:rPr>
      <w:rFonts w:ascii="Calibri" w:eastAsia="Calibri" w:hAnsi="Calibri"/>
      <w:sz w:val="24"/>
      <w:szCs w:val="24"/>
      <w:lang w:val="en-AU" w:eastAsia="en-US"/>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3">
    <w:name w:val="List Table 5 Dark - Accent 113"/>
    <w:basedOn w:val="af5"/>
    <w:uiPriority w:val="99"/>
    <w:rsid w:val="00703C4C"/>
    <w:rPr>
      <w:rFonts w:ascii="Calibri" w:eastAsia="Calibri" w:hAnsi="Calibri"/>
      <w:sz w:val="24"/>
      <w:szCs w:val="24"/>
      <w:lang w:val="en-AU" w:eastAsia="en-US"/>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3">
    <w:name w:val="List Table 5 Dark - Accent 213"/>
    <w:basedOn w:val="af5"/>
    <w:uiPriority w:val="99"/>
    <w:rsid w:val="00703C4C"/>
    <w:rPr>
      <w:rFonts w:ascii="Calibri" w:eastAsia="Calibri" w:hAnsi="Calibri"/>
      <w:sz w:val="24"/>
      <w:szCs w:val="24"/>
      <w:lang w:val="en-AU" w:eastAsia="en-US"/>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3">
    <w:name w:val="List Table 5 Dark - Accent 313"/>
    <w:basedOn w:val="af5"/>
    <w:uiPriority w:val="99"/>
    <w:rsid w:val="00703C4C"/>
    <w:rPr>
      <w:rFonts w:ascii="Calibri" w:eastAsia="Calibri" w:hAnsi="Calibri"/>
      <w:sz w:val="24"/>
      <w:szCs w:val="24"/>
      <w:lang w:val="en-AU" w:eastAsia="en-US"/>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3">
    <w:name w:val="List Table 5 Dark - Accent 413"/>
    <w:basedOn w:val="af5"/>
    <w:uiPriority w:val="99"/>
    <w:rsid w:val="00703C4C"/>
    <w:rPr>
      <w:rFonts w:ascii="Calibri" w:eastAsia="Calibri" w:hAnsi="Calibri"/>
      <w:sz w:val="24"/>
      <w:szCs w:val="24"/>
      <w:lang w:val="en-AU" w:eastAsia="en-US"/>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3">
    <w:name w:val="List Table 5 Dark - Accent 513"/>
    <w:basedOn w:val="af5"/>
    <w:uiPriority w:val="99"/>
    <w:rsid w:val="00703C4C"/>
    <w:rPr>
      <w:rFonts w:ascii="Calibri" w:eastAsia="Calibri" w:hAnsi="Calibri"/>
      <w:sz w:val="24"/>
      <w:szCs w:val="24"/>
      <w:lang w:val="en-AU" w:eastAsia="en-US"/>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3">
    <w:name w:val="List Table 5 Dark - Accent 613"/>
    <w:basedOn w:val="af5"/>
    <w:uiPriority w:val="99"/>
    <w:rsid w:val="00703C4C"/>
    <w:rPr>
      <w:rFonts w:ascii="Calibri" w:eastAsia="Calibri" w:hAnsi="Calibri"/>
      <w:sz w:val="24"/>
      <w:szCs w:val="24"/>
      <w:lang w:val="en-AU" w:eastAsia="en-US"/>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30">
    <w:name w:val="Список-таблица 6 цветная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30">
    <w:name w:val="Список-таблица 7 цветная13"/>
    <w:basedOn w:val="af5"/>
    <w:uiPriority w:val="99"/>
    <w:rsid w:val="00703C4C"/>
    <w:rPr>
      <w:rFonts w:ascii="Calibri" w:eastAsia="Calibri" w:hAnsi="Calibri"/>
      <w:sz w:val="24"/>
      <w:szCs w:val="24"/>
      <w:lang w:val="en-AU" w:eastAsia="en-US"/>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30">
    <w:name w:val="Lined - Accent3"/>
    <w:basedOn w:val="af5"/>
    <w:uiPriority w:val="99"/>
    <w:rsid w:val="00703C4C"/>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3">
    <w:name w:val="Lined - Accent 13"/>
    <w:basedOn w:val="af5"/>
    <w:uiPriority w:val="99"/>
    <w:rsid w:val="00703C4C"/>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3">
    <w:name w:val="Lined - Accent 23"/>
    <w:basedOn w:val="af5"/>
    <w:uiPriority w:val="99"/>
    <w:rsid w:val="00703C4C"/>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3">
    <w:name w:val="Lined - Accent 33"/>
    <w:basedOn w:val="af5"/>
    <w:uiPriority w:val="99"/>
    <w:rsid w:val="00703C4C"/>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3">
    <w:name w:val="Lined - Accent 43"/>
    <w:basedOn w:val="af5"/>
    <w:uiPriority w:val="99"/>
    <w:rsid w:val="00703C4C"/>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3">
    <w:name w:val="Lined - Accent 53"/>
    <w:basedOn w:val="af5"/>
    <w:uiPriority w:val="99"/>
    <w:rsid w:val="00703C4C"/>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3">
    <w:name w:val="Lined - Accent 63"/>
    <w:basedOn w:val="af5"/>
    <w:uiPriority w:val="99"/>
    <w:rsid w:val="00703C4C"/>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30">
    <w:name w:val="Bordered &amp; Lined - Accent3"/>
    <w:basedOn w:val="af5"/>
    <w:uiPriority w:val="99"/>
    <w:rsid w:val="00703C4C"/>
    <w:rPr>
      <w:rFonts w:ascii="Calibri" w:eastAsia="Calibri" w:hAnsi="Calibri"/>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3">
    <w:name w:val="Bordered &amp; Lined - Accent 13"/>
    <w:basedOn w:val="af5"/>
    <w:uiPriority w:val="99"/>
    <w:rsid w:val="00703C4C"/>
    <w:rPr>
      <w:rFonts w:ascii="Calibri" w:eastAsia="Calibri" w:hAnsi="Calibri"/>
      <w:color w:val="404040"/>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3">
    <w:name w:val="Bordered &amp; Lined - Accent 23"/>
    <w:basedOn w:val="af5"/>
    <w:uiPriority w:val="99"/>
    <w:rsid w:val="00703C4C"/>
    <w:rPr>
      <w:rFonts w:ascii="Calibri" w:eastAsia="Calibri" w:hAnsi="Calibri"/>
      <w:color w:val="404040"/>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3">
    <w:name w:val="Bordered &amp; Lined - Accent 33"/>
    <w:basedOn w:val="af5"/>
    <w:uiPriority w:val="99"/>
    <w:rsid w:val="00703C4C"/>
    <w:rPr>
      <w:rFonts w:ascii="Calibri" w:eastAsia="Calibri" w:hAnsi="Calibri"/>
      <w:color w:val="404040"/>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3">
    <w:name w:val="Bordered &amp; Lined - Accent 43"/>
    <w:basedOn w:val="af5"/>
    <w:uiPriority w:val="99"/>
    <w:rsid w:val="00703C4C"/>
    <w:rPr>
      <w:rFonts w:ascii="Calibri" w:eastAsia="Calibri" w:hAnsi="Calibri"/>
      <w:color w:val="404040"/>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3">
    <w:name w:val="Bordered &amp; Lined - Accent 53"/>
    <w:basedOn w:val="af5"/>
    <w:uiPriority w:val="99"/>
    <w:rsid w:val="00703C4C"/>
    <w:rPr>
      <w:rFonts w:ascii="Calibri" w:eastAsia="Calibri" w:hAnsi="Calibri"/>
      <w:color w:val="404040"/>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3">
    <w:name w:val="Bordered &amp; Lined - Accent 63"/>
    <w:basedOn w:val="af5"/>
    <w:uiPriority w:val="99"/>
    <w:rsid w:val="00703C4C"/>
    <w:rPr>
      <w:rFonts w:ascii="Calibri" w:eastAsia="Calibri" w:hAnsi="Calibri"/>
      <w:color w:val="404040"/>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3">
    <w:name w:val="Bordered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3">
    <w:name w:val="Bordered - Accent 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3">
    <w:name w:val="Bordered - Accent 2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3">
    <w:name w:val="Bordered - Accent 3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3">
    <w:name w:val="Bordered - Accent 4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3">
    <w:name w:val="Bordered - Accent 5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3">
    <w:name w:val="Bordered - Accent 6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3">
    <w:name w:val="Grid Table 1 Light - Accent 2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3">
    <w:name w:val="Grid Table 6 Colorful - Accent 1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3">
    <w:name w:val="Grid Table 6 Colorful - Accent 2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3">
    <w:name w:val="Grid Table 6 Colorful - Accent 3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3">
    <w:name w:val="Grid Table 6 Colorful - Accent 4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3">
    <w:name w:val="Grid Table 6 Colorful - Accent 5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3">
    <w:name w:val="Grid Table 6 Colorful - Accent 6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3">
    <w:name w:val="Grid Table 7 Colorful - Accent 1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3">
    <w:name w:val="Grid Table 7 Colorful - Accent 2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3">
    <w:name w:val="Grid Table 7 Colorful - Accent 3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3">
    <w:name w:val="Grid Table 7 Colorful - Accent 4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3">
    <w:name w:val="Grid Table 7 Colorful - Accent 5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3">
    <w:name w:val="Grid Table 7 Colorful - Accent 613"/>
    <w:basedOn w:val="af5"/>
    <w:uiPriority w:val="99"/>
    <w:rsid w:val="00703C4C"/>
    <w:rPr>
      <w:rFonts w:ascii="Calibri" w:eastAsia="Calibri" w:hAnsi="Calibri"/>
      <w:sz w:val="24"/>
      <w:szCs w:val="24"/>
      <w:lang w:val="en-AU" w:eastAsia="en-US"/>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3">
    <w:name w:val="List Table 6 Colorful - Accent 1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3">
    <w:name w:val="List Table 6 Colorful - Accent 2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3">
    <w:name w:val="List Table 6 Colorful - Accent 3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3">
    <w:name w:val="List Table 6 Colorful - Accent 4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3">
    <w:name w:val="List Table 6 Colorful - Accent 5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3">
    <w:name w:val="List Table 6 Colorful - Accent 613"/>
    <w:basedOn w:val="af5"/>
    <w:uiPriority w:val="99"/>
    <w:rsid w:val="00703C4C"/>
    <w:rPr>
      <w:rFonts w:ascii="Calibri" w:eastAsia="Calibri" w:hAnsi="Calibri"/>
      <w:sz w:val="24"/>
      <w:szCs w:val="24"/>
      <w:lang w:val="en-AU" w:eastAsia="en-US"/>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3">
    <w:name w:val="List Table 7 Colorful - Accent 113"/>
    <w:basedOn w:val="af5"/>
    <w:uiPriority w:val="99"/>
    <w:rsid w:val="00703C4C"/>
    <w:rPr>
      <w:rFonts w:ascii="Calibri" w:eastAsia="Calibri" w:hAnsi="Calibri"/>
      <w:sz w:val="24"/>
      <w:szCs w:val="24"/>
      <w:lang w:val="en-AU" w:eastAsia="en-US"/>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3">
    <w:name w:val="List Table 7 Colorful - Accent 213"/>
    <w:basedOn w:val="af5"/>
    <w:uiPriority w:val="99"/>
    <w:rsid w:val="00703C4C"/>
    <w:rPr>
      <w:rFonts w:ascii="Calibri" w:eastAsia="Calibri" w:hAnsi="Calibri"/>
      <w:sz w:val="24"/>
      <w:szCs w:val="24"/>
      <w:lang w:val="en-AU" w:eastAsia="en-US"/>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3">
    <w:name w:val="List Table 7 Colorful - Accent 313"/>
    <w:basedOn w:val="af5"/>
    <w:uiPriority w:val="99"/>
    <w:rsid w:val="00703C4C"/>
    <w:rPr>
      <w:rFonts w:ascii="Calibri" w:eastAsia="Calibri" w:hAnsi="Calibri"/>
      <w:sz w:val="24"/>
      <w:szCs w:val="24"/>
      <w:lang w:val="en-AU" w:eastAsia="en-US"/>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3">
    <w:name w:val="List Table 7 Colorful - Accent 413"/>
    <w:basedOn w:val="af5"/>
    <w:uiPriority w:val="99"/>
    <w:rsid w:val="00703C4C"/>
    <w:rPr>
      <w:rFonts w:ascii="Calibri" w:eastAsia="Calibri" w:hAnsi="Calibri"/>
      <w:sz w:val="24"/>
      <w:szCs w:val="24"/>
      <w:lang w:val="en-AU" w:eastAsia="en-US"/>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3">
    <w:name w:val="List Table 7 Colorful - Accent 513"/>
    <w:basedOn w:val="af5"/>
    <w:uiPriority w:val="99"/>
    <w:rsid w:val="00703C4C"/>
    <w:rPr>
      <w:rFonts w:ascii="Calibri" w:eastAsia="Calibri" w:hAnsi="Calibri"/>
      <w:sz w:val="24"/>
      <w:szCs w:val="24"/>
      <w:lang w:val="en-AU" w:eastAsia="en-US"/>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3">
    <w:name w:val="List Table 7 Colorful - Accent 613"/>
    <w:basedOn w:val="af5"/>
    <w:uiPriority w:val="99"/>
    <w:rsid w:val="00703C4C"/>
    <w:rPr>
      <w:rFonts w:ascii="Calibri" w:eastAsia="Calibri" w:hAnsi="Calibri"/>
      <w:sz w:val="24"/>
      <w:szCs w:val="24"/>
      <w:lang w:val="en-AU" w:eastAsia="en-US"/>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40">
    <w:name w:val="Сетка таблицы124"/>
    <w:basedOn w:val="af5"/>
    <w:uiPriority w:val="39"/>
    <w:rsid w:val="00703C4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703C4C"/>
    <w:rPr>
      <w:rFonts w:ascii="Calibri" w:hAnsi="Calibri"/>
      <w:sz w:val="22"/>
      <w:szCs w:val="22"/>
      <w:lang w:val="en-US" w:eastAsia="en-US"/>
    </w:rPr>
    <w:tblPr>
      <w:tblCellMar>
        <w:top w:w="0" w:type="dxa"/>
        <w:left w:w="0" w:type="dxa"/>
        <w:bottom w:w="0" w:type="dxa"/>
        <w:right w:w="0" w:type="dxa"/>
      </w:tblCellMar>
    </w:tblPr>
  </w:style>
  <w:style w:type="table" w:customStyle="1" w:styleId="TableGridReport13">
    <w:name w:val="Table Grid Report13"/>
    <w:basedOn w:val="af5"/>
    <w:next w:val="aff6"/>
    <w:uiPriority w:val="59"/>
    <w:rsid w:val="00703C4C"/>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30">
    <w:name w:val="Сетка таблицы63"/>
    <w:basedOn w:val="af5"/>
    <w:next w:val="aff6"/>
    <w:uiPriority w:val="39"/>
    <w:rsid w:val="00703C4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4">
    <w:name w:val="Нет списка23"/>
    <w:next w:val="af6"/>
    <w:uiPriority w:val="99"/>
    <w:semiHidden/>
    <w:unhideWhenUsed/>
    <w:rsid w:val="00703C4C"/>
  </w:style>
  <w:style w:type="table" w:customStyle="1" w:styleId="TableGridReport7">
    <w:name w:val="Table Grid Report7"/>
    <w:basedOn w:val="af5"/>
    <w:next w:val="aff6"/>
    <w:uiPriority w:val="59"/>
    <w:rsid w:val="0096508E"/>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0">
    <w:name w:val="Сетка таблицы110"/>
    <w:basedOn w:val="af5"/>
    <w:uiPriority w:val="59"/>
    <w:rsid w:val="001B0F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f5"/>
    <w:next w:val="aff6"/>
    <w:uiPriority w:val="59"/>
    <w:rsid w:val="001B0FF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50">
    <w:name w:val="Сетка таблицы115"/>
    <w:basedOn w:val="af5"/>
    <w:uiPriority w:val="59"/>
    <w:rsid w:val="001B0F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f2">
    <w:name w:val="Нет списка5"/>
    <w:next w:val="af6"/>
    <w:uiPriority w:val="99"/>
    <w:semiHidden/>
    <w:unhideWhenUsed/>
    <w:rsid w:val="00360E5A"/>
  </w:style>
  <w:style w:type="numbering" w:customStyle="1" w:styleId="6b">
    <w:name w:val="Нет списка6"/>
    <w:next w:val="af6"/>
    <w:uiPriority w:val="99"/>
    <w:semiHidden/>
    <w:unhideWhenUsed/>
    <w:rsid w:val="004A0DF0"/>
  </w:style>
  <w:style w:type="table" w:customStyle="1" w:styleId="TableGridReport9">
    <w:name w:val="Table Grid Report9"/>
    <w:basedOn w:val="af5"/>
    <w:next w:val="aff6"/>
    <w:uiPriority w:val="59"/>
    <w:rsid w:val="004A0DF0"/>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60">
    <w:name w:val="Сетка таблицы116"/>
    <w:basedOn w:val="af5"/>
    <w:uiPriority w:val="59"/>
    <w:rsid w:val="004A0D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f5"/>
    <w:uiPriority w:val="59"/>
    <w:rsid w:val="004A0D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0">
    <w:name w:val="Стиль34"/>
    <w:rsid w:val="004A0DF0"/>
  </w:style>
  <w:style w:type="numbering" w:customStyle="1" w:styleId="2140">
    <w:name w:val="Стиль214"/>
    <w:rsid w:val="004A0DF0"/>
  </w:style>
  <w:style w:type="numbering" w:customStyle="1" w:styleId="450">
    <w:name w:val="Стиль45"/>
    <w:rsid w:val="004A0DF0"/>
  </w:style>
  <w:style w:type="numbering" w:customStyle="1" w:styleId="44">
    <w:name w:val="Статья / Раздел4"/>
    <w:basedOn w:val="af6"/>
    <w:next w:val="af"/>
    <w:unhideWhenUsed/>
    <w:rsid w:val="004A0DF0"/>
    <w:pPr>
      <w:numPr>
        <w:numId w:val="94"/>
      </w:numPr>
    </w:pPr>
  </w:style>
  <w:style w:type="numbering" w:customStyle="1" w:styleId="1440">
    <w:name w:val="Стиль многоуровневый 14 пт полужирный4"/>
    <w:rsid w:val="004A0DF0"/>
  </w:style>
  <w:style w:type="numbering" w:customStyle="1" w:styleId="ArticleSection4">
    <w:name w:val="Article / Section4"/>
    <w:rsid w:val="004A0DF0"/>
  </w:style>
  <w:style w:type="numbering" w:customStyle="1" w:styleId="146">
    <w:name w:val="Нет списка14"/>
    <w:next w:val="af6"/>
    <w:uiPriority w:val="99"/>
    <w:semiHidden/>
    <w:unhideWhenUsed/>
    <w:rsid w:val="004A0DF0"/>
  </w:style>
  <w:style w:type="numbering" w:customStyle="1" w:styleId="1234">
    <w:name w:val="Список нумерованный 1.2.3.4"/>
    <w:rsid w:val="004A0DF0"/>
  </w:style>
  <w:style w:type="numbering" w:customStyle="1" w:styleId="4f8">
    <w:name w:val="Список нумерованный4"/>
    <w:rsid w:val="004A0DF0"/>
  </w:style>
  <w:style w:type="table" w:customStyle="1" w:styleId="1142">
    <w:name w:val="Средний список 114"/>
    <w:basedOn w:val="af5"/>
    <w:uiPriority w:val="65"/>
    <w:rsid w:val="004A0DF0"/>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44">
    <w:name w:val="Стиль444"/>
    <w:rsid w:val="004A0DF0"/>
  </w:style>
  <w:style w:type="numbering" w:customStyle="1" w:styleId="341">
    <w:name w:val="Стиль маркированный34"/>
    <w:basedOn w:val="af6"/>
    <w:rsid w:val="004A0DF0"/>
  </w:style>
  <w:style w:type="numbering" w:customStyle="1" w:styleId="243">
    <w:name w:val="Нет списка24"/>
    <w:next w:val="af6"/>
    <w:uiPriority w:val="99"/>
    <w:semiHidden/>
    <w:unhideWhenUsed/>
    <w:rsid w:val="004A0DF0"/>
  </w:style>
  <w:style w:type="table" w:customStyle="1" w:styleId="1170">
    <w:name w:val="Сетка таблицы117"/>
    <w:basedOn w:val="af5"/>
    <w:uiPriority w:val="59"/>
    <w:rsid w:val="004A0D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f5"/>
    <w:uiPriority w:val="59"/>
    <w:rsid w:val="005437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f2">
    <w:name w:val="Стандарт Знак1"/>
    <w:rsid w:val="00C509A4"/>
    <w:rPr>
      <w:snapToGrid w:val="0"/>
      <w:sz w:val="28"/>
    </w:rPr>
  </w:style>
  <w:style w:type="character" w:customStyle="1" w:styleId="2105pt">
    <w:name w:val="Основной текст (2) + 10;5 pt;Полужирный"/>
    <w:rsid w:val="00C509A4"/>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paragraph" w:customStyle="1" w:styleId="1fffffff3">
    <w:name w:val="Название_Таблицы1"/>
    <w:basedOn w:val="af3"/>
    <w:next w:val="affffffffffffd"/>
    <w:rsid w:val="00C509A4"/>
    <w:pPr>
      <w:keepNext/>
      <w:tabs>
        <w:tab w:val="clear" w:pos="5103"/>
      </w:tabs>
      <w:suppressAutoHyphens/>
      <w:spacing w:before="120"/>
      <w:ind w:firstLine="0"/>
      <w:jc w:val="left"/>
    </w:pPr>
    <w:rPr>
      <w:b/>
    </w:rPr>
  </w:style>
  <w:style w:type="character" w:customStyle="1" w:styleId="affffffffffffffff5">
    <w:name w:val="Подпись к таблице_"/>
    <w:link w:val="affffffffffffffff6"/>
    <w:rsid w:val="00C509A4"/>
    <w:rPr>
      <w:b/>
      <w:bCs/>
      <w:shd w:val="clear" w:color="auto" w:fill="FFFFFF"/>
    </w:rPr>
  </w:style>
  <w:style w:type="character" w:customStyle="1" w:styleId="2115pt">
    <w:name w:val="Основной текст (2) + 11;5 pt;Не полужирный"/>
    <w:rsid w:val="00C509A4"/>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affffffffffffffff6">
    <w:name w:val="Подпись к таблице"/>
    <w:basedOn w:val="af3"/>
    <w:link w:val="affffffffffffffff5"/>
    <w:qFormat/>
    <w:rsid w:val="00C509A4"/>
    <w:pPr>
      <w:widowControl w:val="0"/>
      <w:shd w:val="clear" w:color="auto" w:fill="FFFFFF"/>
      <w:tabs>
        <w:tab w:val="clear" w:pos="5103"/>
      </w:tabs>
      <w:spacing w:line="0" w:lineRule="atLeast"/>
      <w:ind w:firstLine="0"/>
      <w:jc w:val="left"/>
    </w:pPr>
    <w:rPr>
      <w:b/>
      <w:bCs/>
      <w:sz w:val="20"/>
      <w:szCs w:val="20"/>
    </w:rPr>
  </w:style>
  <w:style w:type="character" w:customStyle="1" w:styleId="2115pt0">
    <w:name w:val="Основной текст (2) + 11;5 pt"/>
    <w:rsid w:val="00C509A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7pt1pt">
    <w:name w:val="Основной текст (2) + 7 pt;Курсив;Интервал 1 pt"/>
    <w:rsid w:val="00C509A4"/>
    <w:rPr>
      <w:rFonts w:ascii="Times New Roman" w:eastAsia="Times New Roman" w:hAnsi="Times New Roman" w:cs="Times New Roman"/>
      <w:b w:val="0"/>
      <w:bCs w:val="0"/>
      <w:i/>
      <w:iCs/>
      <w:smallCaps w:val="0"/>
      <w:strike w:val="0"/>
      <w:color w:val="000000"/>
      <w:spacing w:val="20"/>
      <w:w w:val="100"/>
      <w:position w:val="0"/>
      <w:sz w:val="14"/>
      <w:szCs w:val="14"/>
      <w:u w:val="none"/>
      <w:shd w:val="clear" w:color="auto" w:fill="FFFFFF"/>
      <w:lang w:val="en-US" w:eastAsia="en-US" w:bidi="en-US"/>
    </w:rPr>
  </w:style>
  <w:style w:type="character" w:customStyle="1" w:styleId="2Exact0">
    <w:name w:val="Основной текст (2) Exact"/>
    <w:rsid w:val="00C509A4"/>
    <w:rPr>
      <w:rFonts w:ascii="Times New Roman" w:eastAsia="Times New Roman" w:hAnsi="Times New Roman" w:cs="Times New Roman"/>
      <w:b w:val="0"/>
      <w:bCs w:val="0"/>
      <w:i w:val="0"/>
      <w:iCs w:val="0"/>
      <w:smallCaps w:val="0"/>
      <w:strike w:val="0"/>
      <w:sz w:val="22"/>
      <w:szCs w:val="22"/>
      <w:u w:val="none"/>
    </w:rPr>
  </w:style>
  <w:style w:type="character" w:customStyle="1" w:styleId="1Exact">
    <w:name w:val="Заголовок №1 Exact"/>
    <w:link w:val="1fffffff4"/>
    <w:rsid w:val="00C509A4"/>
    <w:rPr>
      <w:rFonts w:ascii="Gulim" w:eastAsia="Gulim" w:hAnsi="Gulim" w:cs="Gulim"/>
      <w:shd w:val="clear" w:color="auto" w:fill="FFFFFF"/>
    </w:rPr>
  </w:style>
  <w:style w:type="character" w:customStyle="1" w:styleId="5Exact">
    <w:name w:val="Основной текст (5) Exact"/>
    <w:link w:val="5f3"/>
    <w:rsid w:val="00C509A4"/>
    <w:rPr>
      <w:sz w:val="8"/>
      <w:szCs w:val="8"/>
      <w:shd w:val="clear" w:color="auto" w:fill="FFFFFF"/>
    </w:rPr>
  </w:style>
  <w:style w:type="paragraph" w:customStyle="1" w:styleId="1fffffff4">
    <w:name w:val="Заголовок №1"/>
    <w:basedOn w:val="af3"/>
    <w:link w:val="1Exact"/>
    <w:qFormat/>
    <w:rsid w:val="00C509A4"/>
    <w:pPr>
      <w:widowControl w:val="0"/>
      <w:shd w:val="clear" w:color="auto" w:fill="FFFFFF"/>
      <w:tabs>
        <w:tab w:val="clear" w:pos="5103"/>
      </w:tabs>
      <w:spacing w:line="0" w:lineRule="atLeast"/>
      <w:ind w:firstLine="0"/>
      <w:jc w:val="left"/>
      <w:outlineLvl w:val="0"/>
    </w:pPr>
    <w:rPr>
      <w:rFonts w:ascii="Gulim" w:eastAsia="Gulim" w:hAnsi="Gulim" w:cs="Gulim"/>
      <w:sz w:val="20"/>
      <w:szCs w:val="20"/>
    </w:rPr>
  </w:style>
  <w:style w:type="paragraph" w:customStyle="1" w:styleId="5f3">
    <w:name w:val="Основной текст (5)"/>
    <w:basedOn w:val="af3"/>
    <w:link w:val="5Exact"/>
    <w:qFormat/>
    <w:rsid w:val="00C509A4"/>
    <w:pPr>
      <w:widowControl w:val="0"/>
      <w:shd w:val="clear" w:color="auto" w:fill="FFFFFF"/>
      <w:tabs>
        <w:tab w:val="clear" w:pos="5103"/>
      </w:tabs>
      <w:spacing w:line="0" w:lineRule="atLeast"/>
      <w:ind w:firstLine="0"/>
      <w:jc w:val="left"/>
    </w:pPr>
    <w:rPr>
      <w:sz w:val="8"/>
      <w:szCs w:val="8"/>
    </w:rPr>
  </w:style>
  <w:style w:type="character" w:customStyle="1" w:styleId="213pt">
    <w:name w:val="Основной текст (2) + 13 pt"/>
    <w:rsid w:val="00C509A4"/>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fffffff5">
    <w:name w:val="Заголовок №1_"/>
    <w:rsid w:val="00C509A4"/>
    <w:rPr>
      <w:rFonts w:ascii="Times New Roman" w:eastAsia="Times New Roman" w:hAnsi="Times New Roman" w:cs="Times New Roman"/>
      <w:b/>
      <w:bCs/>
      <w:i w:val="0"/>
      <w:iCs w:val="0"/>
      <w:smallCaps w:val="0"/>
      <w:strike w:val="0"/>
      <w:sz w:val="28"/>
      <w:szCs w:val="28"/>
      <w:u w:val="none"/>
    </w:rPr>
  </w:style>
  <w:style w:type="character" w:customStyle="1" w:styleId="211pt">
    <w:name w:val="Основной текст (2) + 11 pt;Полужирный"/>
    <w:rsid w:val="00C509A4"/>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affffffffffffffff7">
    <w:name w:val="Знак Знак Знак Знак Знак Знак Знак Знак"/>
    <w:basedOn w:val="af3"/>
    <w:rsid w:val="00C509A4"/>
    <w:pPr>
      <w:tabs>
        <w:tab w:val="clear" w:pos="5103"/>
      </w:tabs>
      <w:spacing w:after="160" w:line="240" w:lineRule="exact"/>
      <w:ind w:firstLine="0"/>
      <w:jc w:val="left"/>
    </w:pPr>
    <w:rPr>
      <w:rFonts w:ascii="Verdana" w:hAnsi="Verdana" w:cs="Verdana"/>
      <w:sz w:val="20"/>
      <w:szCs w:val="20"/>
      <w:lang w:val="en-US" w:eastAsia="en-US"/>
    </w:rPr>
  </w:style>
  <w:style w:type="character" w:customStyle="1" w:styleId="st">
    <w:name w:val="st"/>
    <w:rsid w:val="00C509A4"/>
  </w:style>
  <w:style w:type="character" w:customStyle="1" w:styleId="TitleChar">
    <w:name w:val="Title Char"/>
    <w:aliases w:val="Знак Знак Char,Знак5 Char,Название таб Знак Знак Знак1 Знак1 Char,Название Знак Знак1 Знак1 Char,Название таб Знак Знак Знак Знак1 Знак1 Char,Название таб Знак Знак1 Знак1 Знак1 Char,Название таб Знак Знак2 Знак1 Char,Таблица № Char"/>
    <w:rsid w:val="00C509A4"/>
    <w:rPr>
      <w:rFonts w:ascii="Cambria" w:eastAsia="Times New Roman" w:hAnsi="Cambria" w:cs="Times New Roman"/>
      <w:b/>
      <w:bCs/>
      <w:kern w:val="28"/>
      <w:sz w:val="32"/>
      <w:szCs w:val="32"/>
    </w:rPr>
  </w:style>
  <w:style w:type="character" w:customStyle="1" w:styleId="TitleChar3">
    <w:name w:val="Title Char3"/>
    <w:aliases w:val="Знак Знак Char3,Знак Char1,Название таб Знак Знак Знак1 Знак1 Char2,Название Знак Знак1 Знак1 Char2,Название таб Знак Знак Знак Знак1 Знак1 Char2,Название таб Знак Знак1 Знак1 Знак1 Char2,Название таб Знак Знак2 Знак1 Char2,Таблица № Char2"/>
    <w:uiPriority w:val="99"/>
    <w:locked/>
    <w:rsid w:val="00C509A4"/>
    <w:rPr>
      <w:b/>
      <w:bCs/>
      <w:color w:val="000000"/>
      <w:sz w:val="24"/>
      <w:szCs w:val="24"/>
      <w:lang w:val="ru-RU" w:eastAsia="ru-RU"/>
    </w:rPr>
  </w:style>
  <w:style w:type="character" w:customStyle="1" w:styleId="FooterChar">
    <w:name w:val="Footer Char"/>
    <w:locked/>
    <w:rsid w:val="00C509A4"/>
    <w:rPr>
      <w:rFonts w:ascii="Times New Roman" w:hAnsi="Times New Roman" w:cs="Times New Roman"/>
      <w:sz w:val="24"/>
      <w:szCs w:val="24"/>
      <w:lang w:eastAsia="ru-RU"/>
    </w:rPr>
  </w:style>
  <w:style w:type="character" w:customStyle="1" w:styleId="BodyTextChar">
    <w:name w:val="Body Text Char"/>
    <w:aliases w:val="Основной текст Знак Знак Знак Char,Основной текст Знак Знак Знак Знак Char,Основной текст таблиц Char,в таблице Char,таблицы Char,в таблицах Char"/>
    <w:locked/>
    <w:rsid w:val="00C509A4"/>
    <w:rPr>
      <w:rFonts w:ascii="Arial" w:hAnsi="Arial" w:cs="Arial"/>
      <w:snapToGrid w:val="0"/>
      <w:sz w:val="24"/>
      <w:szCs w:val="24"/>
      <w:lang w:val="ru-RU" w:eastAsia="ru-RU"/>
    </w:rPr>
  </w:style>
  <w:style w:type="paragraph" w:customStyle="1" w:styleId="affffffffffffffff8">
    <w:name w:val="_Основной"/>
    <w:basedOn w:val="af3"/>
    <w:link w:val="affffffffffffffff9"/>
    <w:rsid w:val="00C509A4"/>
    <w:pPr>
      <w:widowControl w:val="0"/>
      <w:tabs>
        <w:tab w:val="clear" w:pos="5103"/>
      </w:tabs>
      <w:autoSpaceDE w:val="0"/>
      <w:autoSpaceDN w:val="0"/>
      <w:adjustRightInd w:val="0"/>
      <w:spacing w:line="336" w:lineRule="auto"/>
    </w:pPr>
    <w:rPr>
      <w:rFonts w:ascii="Arial" w:hAnsi="Arial"/>
      <w:sz w:val="24"/>
      <w:szCs w:val="24"/>
      <w:lang w:eastAsia="ko-KR"/>
    </w:rPr>
  </w:style>
  <w:style w:type="character" w:customStyle="1" w:styleId="affffffffffffffff9">
    <w:name w:val="_Основной Знак"/>
    <w:link w:val="affffffffffffffff8"/>
    <w:locked/>
    <w:rsid w:val="00C509A4"/>
    <w:rPr>
      <w:rFonts w:ascii="Arial" w:hAnsi="Arial"/>
      <w:sz w:val="24"/>
      <w:szCs w:val="24"/>
      <w:lang w:eastAsia="ko-KR"/>
    </w:rPr>
  </w:style>
  <w:style w:type="character" w:customStyle="1" w:styleId="z-converterresult">
    <w:name w:val="z-converter__result"/>
    <w:uiPriority w:val="99"/>
    <w:rsid w:val="00C509A4"/>
  </w:style>
  <w:style w:type="character" w:customStyle="1" w:styleId="BodyText3Char">
    <w:name w:val="Body Text 3 Char"/>
    <w:locked/>
    <w:rsid w:val="00C509A4"/>
    <w:rPr>
      <w:rFonts w:ascii="Times New Roman" w:hAnsi="Times New Roman" w:cs="Times New Roman"/>
      <w:sz w:val="28"/>
      <w:szCs w:val="28"/>
      <w:lang w:eastAsia="ru-RU"/>
    </w:rPr>
  </w:style>
  <w:style w:type="paragraph" w:customStyle="1" w:styleId="244">
    <w:name w:val="Знак24"/>
    <w:basedOn w:val="af3"/>
    <w:next w:val="25"/>
    <w:autoRedefine/>
    <w:uiPriority w:val="99"/>
    <w:rsid w:val="00C509A4"/>
    <w:pPr>
      <w:tabs>
        <w:tab w:val="clear" w:pos="5103"/>
      </w:tabs>
      <w:spacing w:after="160" w:line="240" w:lineRule="exact"/>
      <w:ind w:firstLine="0"/>
      <w:jc w:val="right"/>
    </w:pPr>
    <w:rPr>
      <w:noProof/>
      <w:sz w:val="24"/>
      <w:szCs w:val="24"/>
      <w:lang w:val="en-US" w:eastAsia="en-US"/>
    </w:rPr>
  </w:style>
  <w:style w:type="paragraph" w:customStyle="1" w:styleId="12c">
    <w:name w:val="Знак12"/>
    <w:basedOn w:val="af3"/>
    <w:next w:val="25"/>
    <w:autoRedefine/>
    <w:qFormat/>
    <w:rsid w:val="00C509A4"/>
    <w:pPr>
      <w:tabs>
        <w:tab w:val="clear" w:pos="5103"/>
      </w:tabs>
      <w:spacing w:after="160" w:line="240" w:lineRule="exact"/>
      <w:ind w:firstLine="0"/>
      <w:jc w:val="right"/>
    </w:pPr>
    <w:rPr>
      <w:noProof/>
      <w:sz w:val="24"/>
      <w:szCs w:val="24"/>
      <w:lang w:val="en-US" w:eastAsia="en-US"/>
    </w:rPr>
  </w:style>
  <w:style w:type="paragraph" w:customStyle="1" w:styleId="12d">
    <w:name w:val="Текст12"/>
    <w:basedOn w:val="af3"/>
    <w:rsid w:val="00C509A4"/>
    <w:pPr>
      <w:tabs>
        <w:tab w:val="clear" w:pos="5103"/>
      </w:tabs>
      <w:spacing w:line="240" w:lineRule="auto"/>
    </w:pPr>
    <w:rPr>
      <w:sz w:val="24"/>
      <w:szCs w:val="24"/>
    </w:rPr>
  </w:style>
  <w:style w:type="paragraph" w:customStyle="1" w:styleId="11f9">
    <w:name w:val="1 Знак Знак Знак1"/>
    <w:basedOn w:val="af3"/>
    <w:uiPriority w:val="99"/>
    <w:rsid w:val="00C509A4"/>
    <w:pPr>
      <w:tabs>
        <w:tab w:val="clear" w:pos="5103"/>
      </w:tabs>
      <w:spacing w:before="100" w:beforeAutospacing="1" w:after="100" w:afterAutospacing="1" w:line="240" w:lineRule="auto"/>
      <w:ind w:firstLine="0"/>
      <w:jc w:val="left"/>
    </w:pPr>
    <w:rPr>
      <w:rFonts w:ascii="Tahoma" w:hAnsi="Tahoma" w:cs="Tahoma"/>
      <w:sz w:val="20"/>
      <w:szCs w:val="20"/>
      <w:lang w:val="en-US" w:eastAsia="en-US"/>
    </w:rPr>
  </w:style>
  <w:style w:type="paragraph" w:customStyle="1" w:styleId="1fffffff6">
    <w:name w:val="1 Знак Знак Знак Знак Знак Знак Знак Знак Знак"/>
    <w:basedOn w:val="af3"/>
    <w:uiPriority w:val="99"/>
    <w:rsid w:val="00C509A4"/>
    <w:pPr>
      <w:tabs>
        <w:tab w:val="clear" w:pos="5103"/>
      </w:tabs>
      <w:spacing w:before="100" w:beforeAutospacing="1" w:after="100" w:afterAutospacing="1" w:line="240" w:lineRule="auto"/>
      <w:ind w:firstLine="0"/>
      <w:jc w:val="left"/>
    </w:pPr>
    <w:rPr>
      <w:rFonts w:ascii="Tahoma" w:hAnsi="Tahoma" w:cs="Tahoma"/>
      <w:sz w:val="20"/>
      <w:szCs w:val="20"/>
      <w:lang w:val="en-US" w:eastAsia="en-US"/>
    </w:rPr>
  </w:style>
  <w:style w:type="character" w:customStyle="1" w:styleId="Heading2Char1">
    <w:name w:val="Heading 2 Char1"/>
    <w:aliases w:val="H2 Char2,h2 Char2"/>
    <w:uiPriority w:val="99"/>
    <w:locked/>
    <w:rsid w:val="00C509A4"/>
    <w:rPr>
      <w:rFonts w:ascii="Arial" w:hAnsi="Arial" w:cs="Arial"/>
      <w:b/>
      <w:bCs/>
      <w:i/>
      <w:iCs/>
      <w:sz w:val="28"/>
      <w:szCs w:val="28"/>
      <w:lang w:eastAsia="ru-RU"/>
    </w:rPr>
  </w:style>
  <w:style w:type="character" w:customStyle="1" w:styleId="BodyTextChar1">
    <w:name w:val="Body Text Char1"/>
    <w:aliases w:val="Основной текст Знак Знак Знак Char1,Основной текст Знак Знак Знак Знак Char1,Знак1 Знак Знак Знак Знак Char,Знак1 Знак Знак Знак Char,Знак1 Знак Char,bt Знак Char,Основной текст Знак Знак Char,bt Char,Îñíîâíîé òåêñò Çíàê Çíàê Char"/>
    <w:uiPriority w:val="99"/>
    <w:locked/>
    <w:rsid w:val="00C509A4"/>
    <w:rPr>
      <w:rFonts w:ascii="Times New Roman" w:hAnsi="Times New Roman" w:cs="Times New Roman"/>
      <w:sz w:val="24"/>
      <w:szCs w:val="24"/>
      <w:lang w:eastAsia="ru-RU"/>
    </w:rPr>
  </w:style>
  <w:style w:type="character" w:customStyle="1" w:styleId="BodyTextIndent2Char1">
    <w:name w:val="Body Text Indent 2 Char1"/>
    <w:aliases w:val="Основной текст с отступом 2 Знак Знак Знак Char2,Основной текст с отступом 2 Знак Знак Char1,Основной текст с отступом 2 Знак Знак Знак Знак Знак Знак Char2,Основной текст с отступом 2 Знак Знак Знак Знак Знак Char1"/>
    <w:uiPriority w:val="99"/>
    <w:locked/>
    <w:rsid w:val="00C509A4"/>
    <w:rPr>
      <w:rFonts w:ascii="Times New Roman" w:hAnsi="Times New Roman" w:cs="Times New Roman"/>
      <w:sz w:val="24"/>
      <w:szCs w:val="24"/>
      <w:lang w:eastAsia="ru-RU"/>
    </w:rPr>
  </w:style>
  <w:style w:type="character" w:customStyle="1" w:styleId="TitleChar1">
    <w:name w:val="Title Char1"/>
    <w:aliases w:val="Знак Знак Char1"/>
    <w:uiPriority w:val="99"/>
    <w:locked/>
    <w:rsid w:val="00C509A4"/>
    <w:rPr>
      <w:rFonts w:ascii="Times New Roman" w:hAnsi="Times New Roman" w:cs="Times New Roman"/>
      <w:b/>
      <w:bCs/>
      <w:sz w:val="20"/>
      <w:szCs w:val="20"/>
      <w:lang w:eastAsia="ru-RU"/>
    </w:rPr>
  </w:style>
  <w:style w:type="paragraph" w:customStyle="1" w:styleId="235">
    <w:name w:val="Знак23"/>
    <w:basedOn w:val="af3"/>
    <w:next w:val="25"/>
    <w:autoRedefine/>
    <w:uiPriority w:val="99"/>
    <w:rsid w:val="00C509A4"/>
    <w:pPr>
      <w:tabs>
        <w:tab w:val="clear" w:pos="5103"/>
      </w:tabs>
      <w:spacing w:after="160" w:line="240" w:lineRule="exact"/>
      <w:ind w:firstLine="0"/>
      <w:jc w:val="right"/>
    </w:pPr>
    <w:rPr>
      <w:noProof/>
      <w:sz w:val="24"/>
      <w:szCs w:val="24"/>
      <w:lang w:val="en-US" w:eastAsia="en-US"/>
    </w:rPr>
  </w:style>
  <w:style w:type="paragraph" w:customStyle="1" w:styleId="ListParagraph1">
    <w:name w:val="List Paragraph1"/>
    <w:basedOn w:val="af3"/>
    <w:rsid w:val="00C509A4"/>
    <w:pPr>
      <w:tabs>
        <w:tab w:val="clear" w:pos="5103"/>
      </w:tabs>
      <w:spacing w:after="200" w:line="276" w:lineRule="auto"/>
      <w:ind w:left="720" w:firstLine="0"/>
      <w:jc w:val="left"/>
    </w:pPr>
    <w:rPr>
      <w:rFonts w:ascii="Calibri" w:hAnsi="Calibri" w:cs="Calibri"/>
      <w:sz w:val="22"/>
      <w:szCs w:val="22"/>
      <w:lang w:eastAsia="en-US"/>
    </w:rPr>
  </w:style>
  <w:style w:type="paragraph" w:customStyle="1" w:styleId="11fa">
    <w:name w:val="Знак Знак Знак1 Знак Знак Знак Знак Знак Знак Знак1"/>
    <w:basedOn w:val="af3"/>
    <w:next w:val="25"/>
    <w:autoRedefine/>
    <w:uiPriority w:val="99"/>
    <w:rsid w:val="00C509A4"/>
    <w:pPr>
      <w:tabs>
        <w:tab w:val="clear" w:pos="5103"/>
      </w:tabs>
      <w:spacing w:after="160" w:line="240" w:lineRule="exact"/>
      <w:ind w:firstLine="0"/>
      <w:jc w:val="right"/>
    </w:pPr>
    <w:rPr>
      <w:noProof/>
      <w:sz w:val="24"/>
      <w:szCs w:val="24"/>
      <w:lang w:val="en-US" w:eastAsia="en-US"/>
    </w:rPr>
  </w:style>
  <w:style w:type="paragraph" w:customStyle="1" w:styleId="1CharChar">
    <w:name w:val="Знак Знак1 Char Char"/>
    <w:basedOn w:val="af3"/>
    <w:uiPriority w:val="99"/>
    <w:rsid w:val="00C509A4"/>
    <w:pPr>
      <w:widowControl w:val="0"/>
      <w:tabs>
        <w:tab w:val="clear" w:pos="5103"/>
        <w:tab w:val="num" w:pos="360"/>
      </w:tabs>
      <w:spacing w:after="160" w:line="240" w:lineRule="exact"/>
      <w:ind w:firstLine="0"/>
      <w:jc w:val="left"/>
    </w:pPr>
    <w:rPr>
      <w:rFonts w:ascii="Verdana" w:hAnsi="Verdana" w:cs="Verdana"/>
      <w:sz w:val="20"/>
      <w:szCs w:val="20"/>
      <w:lang w:val="en-US" w:eastAsia="en-US"/>
    </w:rPr>
  </w:style>
  <w:style w:type="character" w:customStyle="1" w:styleId="WW-Absatz-Standardschriftart111111111111">
    <w:name w:val="WW-Absatz-Standardschriftart111111111111"/>
    <w:uiPriority w:val="99"/>
    <w:rsid w:val="00C509A4"/>
  </w:style>
  <w:style w:type="character" w:customStyle="1" w:styleId="WW-Absatz-Standardschriftart11111111111">
    <w:name w:val="WW-Absatz-Standardschriftart11111111111"/>
    <w:uiPriority w:val="99"/>
    <w:rsid w:val="00C509A4"/>
  </w:style>
  <w:style w:type="paragraph" w:customStyle="1" w:styleId="caaieiaie1">
    <w:name w:val="caaieiaie 1"/>
    <w:basedOn w:val="af3"/>
    <w:next w:val="af3"/>
    <w:uiPriority w:val="99"/>
    <w:rsid w:val="00C509A4"/>
    <w:pPr>
      <w:keepNext/>
      <w:tabs>
        <w:tab w:val="clear" w:pos="5103"/>
      </w:tabs>
      <w:overflowPunct w:val="0"/>
      <w:autoSpaceDE w:val="0"/>
      <w:autoSpaceDN w:val="0"/>
      <w:adjustRightInd w:val="0"/>
      <w:spacing w:line="240" w:lineRule="auto"/>
      <w:ind w:firstLine="720"/>
      <w:jc w:val="center"/>
      <w:textAlignment w:val="baseline"/>
    </w:pPr>
    <w:rPr>
      <w:b/>
      <w:bCs/>
      <w:sz w:val="24"/>
      <w:szCs w:val="24"/>
    </w:rPr>
  </w:style>
  <w:style w:type="paragraph" w:customStyle="1" w:styleId="1fffffff7">
    <w:name w:val="Основной текст с отступом1"/>
    <w:basedOn w:val="af3"/>
    <w:uiPriority w:val="99"/>
    <w:qFormat/>
    <w:rsid w:val="00C509A4"/>
    <w:pPr>
      <w:tabs>
        <w:tab w:val="clear" w:pos="5103"/>
      </w:tabs>
      <w:spacing w:line="240" w:lineRule="auto"/>
      <w:ind w:firstLine="567"/>
    </w:pPr>
    <w:rPr>
      <w:sz w:val="24"/>
      <w:szCs w:val="24"/>
    </w:rPr>
  </w:style>
  <w:style w:type="paragraph" w:customStyle="1" w:styleId="affffffffffffffffa">
    <w:name w:val="города и районы"/>
    <w:basedOn w:val="af3"/>
    <w:uiPriority w:val="99"/>
    <w:rsid w:val="00C509A4"/>
    <w:pPr>
      <w:widowControl w:val="0"/>
      <w:tabs>
        <w:tab w:val="clear" w:pos="5103"/>
      </w:tabs>
      <w:spacing w:line="199" w:lineRule="auto"/>
      <w:ind w:left="284" w:right="-113" w:firstLine="0"/>
      <w:jc w:val="left"/>
    </w:pPr>
    <w:rPr>
      <w:rFonts w:ascii="NTHelvetica/Cyrillic" w:hAnsi="NTHelvetica/Cyrillic" w:cs="NTHelvetica/Cyrillic"/>
      <w:i/>
      <w:iCs/>
      <w:smallCaps/>
      <w:sz w:val="16"/>
      <w:szCs w:val="16"/>
    </w:rPr>
  </w:style>
  <w:style w:type="paragraph" w:customStyle="1" w:styleId="af0">
    <w:name w:val="_Маркированный"/>
    <w:basedOn w:val="af3"/>
    <w:link w:val="affffffffffffffffb"/>
    <w:uiPriority w:val="99"/>
    <w:rsid w:val="00C509A4"/>
    <w:pPr>
      <w:numPr>
        <w:numId w:val="52"/>
      </w:numPr>
      <w:tabs>
        <w:tab w:val="clear" w:pos="5103"/>
      </w:tabs>
      <w:ind w:left="0" w:right="-2" w:firstLine="709"/>
    </w:pPr>
    <w:rPr>
      <w:rFonts w:ascii="Arial" w:hAnsi="Arial"/>
      <w:sz w:val="24"/>
      <w:szCs w:val="24"/>
      <w:lang w:eastAsia="ko-KR"/>
    </w:rPr>
  </w:style>
  <w:style w:type="character" w:customStyle="1" w:styleId="affffffffffffffffb">
    <w:name w:val="_Маркированный Знак"/>
    <w:link w:val="af0"/>
    <w:uiPriority w:val="99"/>
    <w:locked/>
    <w:rsid w:val="00C509A4"/>
    <w:rPr>
      <w:rFonts w:ascii="Arial" w:hAnsi="Arial"/>
      <w:sz w:val="24"/>
      <w:szCs w:val="24"/>
      <w:lang w:eastAsia="ko-KR"/>
    </w:rPr>
  </w:style>
  <w:style w:type="paragraph" w:customStyle="1" w:styleId="11fb">
    <w:name w:val="Знак Знак Знак1 Знак Знак Знак Знак Знак Знак1 Знак"/>
    <w:basedOn w:val="af3"/>
    <w:uiPriority w:val="99"/>
    <w:rsid w:val="00C509A4"/>
    <w:pPr>
      <w:tabs>
        <w:tab w:val="clear" w:pos="5103"/>
      </w:tabs>
      <w:spacing w:before="100" w:beforeAutospacing="1" w:after="100" w:afterAutospacing="1" w:line="240" w:lineRule="auto"/>
      <w:ind w:firstLine="0"/>
      <w:jc w:val="left"/>
    </w:pPr>
    <w:rPr>
      <w:rFonts w:ascii="Tahoma" w:hAnsi="Tahoma" w:cs="Tahoma"/>
      <w:sz w:val="20"/>
      <w:szCs w:val="20"/>
      <w:lang w:val="en-US" w:eastAsia="en-US"/>
    </w:rPr>
  </w:style>
  <w:style w:type="character" w:customStyle="1" w:styleId="11fc">
    <w:name w:val="Знак Знак Знак11"/>
    <w:uiPriority w:val="99"/>
    <w:rsid w:val="00C509A4"/>
    <w:rPr>
      <w:sz w:val="28"/>
      <w:szCs w:val="28"/>
      <w:lang w:val="ru-RU" w:eastAsia="ru-RU"/>
    </w:rPr>
  </w:style>
  <w:style w:type="paragraph" w:customStyle="1" w:styleId="Arial121">
    <w:name w:val="Arial 12 1инт"/>
    <w:basedOn w:val="af3"/>
    <w:uiPriority w:val="99"/>
    <w:rsid w:val="00C509A4"/>
    <w:pPr>
      <w:widowControl w:val="0"/>
      <w:tabs>
        <w:tab w:val="clear" w:pos="5103"/>
        <w:tab w:val="left" w:pos="851"/>
      </w:tabs>
      <w:suppressAutoHyphens/>
      <w:autoSpaceDE w:val="0"/>
      <w:spacing w:line="240" w:lineRule="auto"/>
      <w:ind w:firstLine="567"/>
    </w:pPr>
    <w:rPr>
      <w:rFonts w:ascii="Arial" w:hAnsi="Arial" w:cs="Arial"/>
      <w:sz w:val="24"/>
      <w:szCs w:val="24"/>
      <w:lang w:eastAsia="ar-SA"/>
    </w:rPr>
  </w:style>
  <w:style w:type="paragraph" w:customStyle="1" w:styleId="4f9">
    <w:name w:val="Заг4"/>
    <w:basedOn w:val="3f2"/>
    <w:uiPriority w:val="99"/>
    <w:rsid w:val="00C509A4"/>
    <w:pPr>
      <w:autoSpaceDN/>
      <w:outlineLvl w:val="3"/>
    </w:pPr>
    <w:rPr>
      <w:bCs/>
      <w:szCs w:val="24"/>
    </w:rPr>
  </w:style>
  <w:style w:type="paragraph" w:customStyle="1" w:styleId="3ffc">
    <w:name w:val="о 3"/>
    <w:basedOn w:val="af3"/>
    <w:uiPriority w:val="99"/>
    <w:rsid w:val="00C509A4"/>
    <w:pPr>
      <w:keepNext/>
      <w:widowControl w:val="0"/>
      <w:tabs>
        <w:tab w:val="clear" w:pos="5103"/>
      </w:tabs>
      <w:spacing w:line="240" w:lineRule="auto"/>
      <w:ind w:left="737" w:firstLine="0"/>
      <w:jc w:val="center"/>
    </w:pPr>
    <w:rPr>
      <w:sz w:val="24"/>
      <w:szCs w:val="24"/>
    </w:rPr>
  </w:style>
  <w:style w:type="numbering" w:styleId="1ai">
    <w:name w:val="Outline List 1"/>
    <w:basedOn w:val="af6"/>
    <w:uiPriority w:val="99"/>
    <w:unhideWhenUsed/>
    <w:locked/>
    <w:rsid w:val="00C509A4"/>
    <w:pPr>
      <w:numPr>
        <w:numId w:val="51"/>
      </w:numPr>
    </w:pPr>
  </w:style>
  <w:style w:type="character" w:customStyle="1" w:styleId="3ffd">
    <w:name w:val="Основной текст (3)_"/>
    <w:locked/>
    <w:rsid w:val="00C509A4"/>
    <w:rPr>
      <w:b/>
      <w:bCs/>
      <w:i/>
      <w:iCs/>
      <w:spacing w:val="6"/>
      <w:sz w:val="21"/>
      <w:szCs w:val="21"/>
      <w:shd w:val="clear" w:color="auto" w:fill="FFFFFF"/>
    </w:rPr>
  </w:style>
  <w:style w:type="character" w:customStyle="1" w:styleId="3ffe">
    <w:name w:val="Основной текст (3) + Не полужирный"/>
    <w:aliases w:val="Не курсив,Интервал 0 pt3,Основной текст (2) + 38 pt1,Основной текст (6) + Не полужирный"/>
    <w:rsid w:val="00C509A4"/>
    <w:rPr>
      <w:b/>
      <w:bCs/>
      <w:i/>
      <w:iCs/>
      <w:spacing w:val="4"/>
      <w:sz w:val="21"/>
      <w:szCs w:val="21"/>
      <w:shd w:val="clear" w:color="auto" w:fill="FFFFFF"/>
    </w:rPr>
  </w:style>
  <w:style w:type="character" w:customStyle="1" w:styleId="citation">
    <w:name w:val="citation"/>
    <w:rsid w:val="00C509A4"/>
  </w:style>
  <w:style w:type="paragraph" w:customStyle="1" w:styleId="87">
    <w:name w:val="Таблица+8пт"/>
    <w:basedOn w:val="affff2"/>
    <w:rsid w:val="00C509A4"/>
    <w:pPr>
      <w:widowControl/>
      <w:tabs>
        <w:tab w:val="clear" w:pos="851"/>
        <w:tab w:val="clear" w:pos="5103"/>
      </w:tabs>
      <w:spacing w:line="240" w:lineRule="auto"/>
      <w:jc w:val="left"/>
    </w:pPr>
    <w:rPr>
      <w:color w:val="auto"/>
      <w:sz w:val="16"/>
      <w:lang w:eastAsia="ru-RU"/>
    </w:rPr>
  </w:style>
  <w:style w:type="character" w:customStyle="1" w:styleId="affffffffffffffffc">
    <w:name w:val="список нумерованный главный Знак"/>
    <w:link w:val="affffffffffffffffd"/>
    <w:locked/>
    <w:rsid w:val="00C509A4"/>
    <w:rPr>
      <w:sz w:val="24"/>
      <w:szCs w:val="24"/>
    </w:rPr>
  </w:style>
  <w:style w:type="paragraph" w:customStyle="1" w:styleId="affffffffffffffffd">
    <w:name w:val="список нумерованный главный"/>
    <w:basedOn w:val="af3"/>
    <w:link w:val="affffffffffffffffc"/>
    <w:rsid w:val="00C509A4"/>
    <w:pPr>
      <w:tabs>
        <w:tab w:val="clear" w:pos="5103"/>
        <w:tab w:val="left" w:pos="357"/>
      </w:tabs>
      <w:suppressAutoHyphens/>
      <w:ind w:firstLine="0"/>
    </w:pPr>
    <w:rPr>
      <w:sz w:val="24"/>
      <w:szCs w:val="24"/>
    </w:rPr>
  </w:style>
  <w:style w:type="paragraph" w:customStyle="1" w:styleId="291">
    <w:name w:val="Основной текст (2) + 9"/>
    <w:basedOn w:val="af3"/>
    <w:rsid w:val="00C509A4"/>
    <w:pPr>
      <w:tabs>
        <w:tab w:val="clear" w:pos="5103"/>
      </w:tabs>
      <w:spacing w:after="120" w:line="240" w:lineRule="exact"/>
      <w:ind w:firstLine="0"/>
      <w:jc w:val="center"/>
    </w:pPr>
    <w:rPr>
      <w:rFonts w:ascii="Calibri" w:eastAsia="Calibri" w:hAnsi="Calibri"/>
      <w:sz w:val="22"/>
      <w:szCs w:val="22"/>
      <w:lang w:eastAsia="en-US"/>
    </w:rPr>
  </w:style>
  <w:style w:type="character" w:customStyle="1" w:styleId="2FranklinGothicHeavy65pt">
    <w:name w:val="Основной текст (2) + Franklin Gothic Heavy;6;5 pt"/>
    <w:rsid w:val="00C509A4"/>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FranklinGothicHeavy55pt0pt">
    <w:name w:val="Основной текст (2) + Franklin Gothic Heavy;5;5 pt;Интервал 0 pt"/>
    <w:rsid w:val="00C509A4"/>
    <w:rPr>
      <w:rFonts w:ascii="Franklin Gothic Heavy" w:eastAsia="Franklin Gothic Heavy" w:hAnsi="Franklin Gothic Heavy" w:cs="Franklin Gothic Heavy"/>
      <w:b w:val="0"/>
      <w:bCs w:val="0"/>
      <w:i w:val="0"/>
      <w:iCs w:val="0"/>
      <w:smallCaps w:val="0"/>
      <w:strike w:val="0"/>
      <w:color w:val="000000"/>
      <w:spacing w:val="10"/>
      <w:w w:val="100"/>
      <w:position w:val="0"/>
      <w:sz w:val="11"/>
      <w:szCs w:val="11"/>
      <w:u w:val="none"/>
      <w:shd w:val="clear" w:color="auto" w:fill="FFFFFF"/>
      <w:lang w:val="ru-RU" w:eastAsia="ru-RU" w:bidi="ru-RU"/>
    </w:rPr>
  </w:style>
  <w:style w:type="character" w:customStyle="1" w:styleId="2TimesNewRoman12pt">
    <w:name w:val="Основной текст (2) + Times New Roman;12 pt"/>
    <w:rsid w:val="00C509A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g-nowrap">
    <w:name w:val="g-nowrap"/>
    <w:rsid w:val="00C509A4"/>
  </w:style>
  <w:style w:type="character" w:customStyle="1" w:styleId="b-timetablestations">
    <w:name w:val="b-timetable__stations"/>
    <w:rsid w:val="00C509A4"/>
  </w:style>
  <w:style w:type="character" w:customStyle="1" w:styleId="emailactive1">
    <w:name w:val="emailactive1"/>
    <w:rsid w:val="00C509A4"/>
    <w:rPr>
      <w:rFonts w:ascii="Verdana" w:hAnsi="Verdana" w:hint="default"/>
      <w:i w:val="0"/>
      <w:iCs w:val="0"/>
      <w:strike w:val="0"/>
      <w:dstrike w:val="0"/>
      <w:color w:val="CC0000"/>
      <w:sz w:val="24"/>
      <w:szCs w:val="24"/>
      <w:u w:val="none"/>
      <w:effect w:val="none"/>
    </w:rPr>
  </w:style>
  <w:style w:type="paragraph" w:customStyle="1" w:styleId="message">
    <w:name w:val="message"/>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toolbar">
    <w:name w:val="toolbar"/>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comment-link">
    <w:name w:val="comment-link"/>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readmore-link">
    <w:name w:val="readmore-link"/>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comments-form-message-error">
    <w:name w:val="comments-form-message-error"/>
    <w:basedOn w:val="af3"/>
    <w:rsid w:val="00C509A4"/>
    <w:pPr>
      <w:shd w:val="clear" w:color="auto" w:fill="FFD86F"/>
      <w:tabs>
        <w:tab w:val="clear" w:pos="5103"/>
      </w:tabs>
      <w:spacing w:before="100" w:beforeAutospacing="1" w:after="100" w:afterAutospacing="1" w:line="240" w:lineRule="auto"/>
      <w:ind w:firstLine="0"/>
      <w:jc w:val="left"/>
    </w:pPr>
    <w:rPr>
      <w:color w:val="666666"/>
      <w:sz w:val="24"/>
      <w:szCs w:val="24"/>
    </w:rPr>
  </w:style>
  <w:style w:type="paragraph" w:customStyle="1" w:styleId="comments-form-message-info">
    <w:name w:val="comments-form-message-info"/>
    <w:basedOn w:val="af3"/>
    <w:rsid w:val="00C509A4"/>
    <w:pPr>
      <w:shd w:val="clear" w:color="auto" w:fill="DFEEFF"/>
      <w:tabs>
        <w:tab w:val="clear" w:pos="5103"/>
      </w:tabs>
      <w:spacing w:before="100" w:beforeAutospacing="1" w:after="100" w:afterAutospacing="1" w:line="240" w:lineRule="auto"/>
      <w:ind w:firstLine="0"/>
      <w:jc w:val="left"/>
    </w:pPr>
    <w:rPr>
      <w:color w:val="666666"/>
      <w:sz w:val="24"/>
      <w:szCs w:val="24"/>
    </w:rPr>
  </w:style>
  <w:style w:type="paragraph" w:customStyle="1" w:styleId="rbox">
    <w:name w:val="rbox"/>
    <w:basedOn w:val="af3"/>
    <w:rsid w:val="00C509A4"/>
    <w:pPr>
      <w:tabs>
        <w:tab w:val="clear" w:pos="5103"/>
      </w:tabs>
      <w:spacing w:line="240" w:lineRule="auto"/>
      <w:ind w:firstLine="0"/>
      <w:jc w:val="left"/>
    </w:pPr>
    <w:rPr>
      <w:color w:val="666666"/>
      <w:sz w:val="24"/>
      <w:szCs w:val="24"/>
    </w:rPr>
  </w:style>
  <w:style w:type="paragraph" w:customStyle="1" w:styleId="rboxt">
    <w:name w:val="rbox_t"/>
    <w:basedOn w:val="af3"/>
    <w:rsid w:val="00C509A4"/>
    <w:pPr>
      <w:pBdr>
        <w:top w:val="single" w:sz="2" w:space="0" w:color="CCCCCC"/>
      </w:pBdr>
      <w:shd w:val="clear" w:color="auto" w:fill="FFFFFF"/>
      <w:tabs>
        <w:tab w:val="clear" w:pos="5103"/>
      </w:tabs>
      <w:spacing w:line="240" w:lineRule="auto"/>
      <w:ind w:firstLine="0"/>
      <w:jc w:val="left"/>
    </w:pPr>
    <w:rPr>
      <w:color w:val="666666"/>
      <w:sz w:val="24"/>
      <w:szCs w:val="24"/>
    </w:rPr>
  </w:style>
  <w:style w:type="paragraph" w:customStyle="1" w:styleId="rboxtl">
    <w:name w:val="rbox_tl"/>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rboxtr">
    <w:name w:val="rbox_tr"/>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rboxm">
    <w:name w:val="rbox_m"/>
    <w:basedOn w:val="af3"/>
    <w:rsid w:val="00C509A4"/>
    <w:pPr>
      <w:pBdr>
        <w:left w:val="single" w:sz="2" w:space="3" w:color="CCCCCC"/>
        <w:right w:val="single" w:sz="2" w:space="3" w:color="CCCCCC"/>
      </w:pBdr>
      <w:shd w:val="clear" w:color="auto" w:fill="FFFFFF"/>
      <w:tabs>
        <w:tab w:val="clear" w:pos="5103"/>
      </w:tabs>
      <w:spacing w:before="100" w:beforeAutospacing="1" w:after="100" w:afterAutospacing="1" w:line="240" w:lineRule="auto"/>
      <w:ind w:firstLine="0"/>
      <w:jc w:val="left"/>
    </w:pPr>
    <w:rPr>
      <w:color w:val="666666"/>
      <w:sz w:val="24"/>
      <w:szCs w:val="24"/>
    </w:rPr>
  </w:style>
  <w:style w:type="paragraph" w:customStyle="1" w:styleId="rboxb">
    <w:name w:val="rbox_b"/>
    <w:basedOn w:val="af3"/>
    <w:rsid w:val="00C509A4"/>
    <w:pPr>
      <w:pBdr>
        <w:bottom w:val="single" w:sz="2" w:space="0" w:color="CCCCCC"/>
      </w:pBdr>
      <w:shd w:val="clear" w:color="auto" w:fill="FFFFFF"/>
      <w:tabs>
        <w:tab w:val="clear" w:pos="5103"/>
      </w:tabs>
      <w:spacing w:after="100" w:afterAutospacing="1" w:line="80" w:lineRule="atLeast"/>
      <w:ind w:firstLine="0"/>
      <w:jc w:val="left"/>
    </w:pPr>
    <w:rPr>
      <w:color w:val="666666"/>
      <w:sz w:val="24"/>
      <w:szCs w:val="24"/>
    </w:rPr>
  </w:style>
  <w:style w:type="paragraph" w:customStyle="1" w:styleId="rboxbl">
    <w:name w:val="rbox_bl"/>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rboxbr">
    <w:name w:val="rbox_br"/>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mods">
    <w:name w:val="mods"/>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users">
    <w:name w:val="users"/>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button">
    <w:name w:val="button"/>
    <w:basedOn w:val="af3"/>
    <w:rsid w:val="00C509A4"/>
    <w:pPr>
      <w:pBdr>
        <w:top w:val="double" w:sz="2" w:space="0" w:color="5F8E00"/>
        <w:left w:val="double" w:sz="2" w:space="0" w:color="5F8E00"/>
        <w:bottom w:val="double" w:sz="2" w:space="0" w:color="5F8E00"/>
        <w:right w:val="double" w:sz="2" w:space="0" w:color="5F8E00"/>
      </w:pBdr>
      <w:shd w:val="clear" w:color="auto" w:fill="9AC601"/>
      <w:tabs>
        <w:tab w:val="clear" w:pos="5103"/>
      </w:tabs>
      <w:spacing w:before="100" w:beforeAutospacing="1" w:after="100" w:afterAutospacing="1" w:line="240" w:lineRule="auto"/>
      <w:ind w:firstLine="0"/>
      <w:jc w:val="left"/>
    </w:pPr>
    <w:rPr>
      <w:rFonts w:ascii="Arial" w:hAnsi="Arial" w:cs="Arial"/>
      <w:b/>
      <w:bCs/>
      <w:color w:val="FFFFFF"/>
      <w:sz w:val="8"/>
      <w:szCs w:val="8"/>
    </w:rPr>
  </w:style>
  <w:style w:type="paragraph" w:customStyle="1" w:styleId="inputbox">
    <w:name w:val="inputbox"/>
    <w:basedOn w:val="af3"/>
    <w:rsid w:val="00C509A4"/>
    <w:pPr>
      <w:pBdr>
        <w:top w:val="single" w:sz="2" w:space="0" w:color="5F8E00"/>
        <w:left w:val="single" w:sz="2" w:space="0" w:color="5F8E00"/>
        <w:bottom w:val="single" w:sz="2" w:space="0" w:color="5F8E00"/>
        <w:right w:val="single" w:sz="2" w:space="0" w:color="5F8E00"/>
      </w:pBdr>
      <w:shd w:val="clear" w:color="auto" w:fill="FFFFFF"/>
      <w:tabs>
        <w:tab w:val="clear" w:pos="5103"/>
      </w:tabs>
      <w:spacing w:before="100" w:beforeAutospacing="1" w:after="100" w:afterAutospacing="1" w:line="240" w:lineRule="auto"/>
      <w:ind w:firstLine="0"/>
      <w:jc w:val="left"/>
    </w:pPr>
    <w:rPr>
      <w:rFonts w:ascii="Verdana" w:hAnsi="Verdana"/>
      <w:color w:val="666666"/>
      <w:sz w:val="7"/>
      <w:szCs w:val="7"/>
    </w:rPr>
  </w:style>
  <w:style w:type="paragraph" w:customStyle="1" w:styleId="backbutton">
    <w:name w:val="back_button"/>
    <w:basedOn w:val="af3"/>
    <w:rsid w:val="00C509A4"/>
    <w:pPr>
      <w:pBdr>
        <w:top w:val="double" w:sz="2" w:space="2" w:color="D8E7AB"/>
        <w:left w:val="double" w:sz="2" w:space="2" w:color="D8E7AB"/>
        <w:bottom w:val="double" w:sz="2" w:space="2" w:color="D8E7AB"/>
        <w:right w:val="double" w:sz="2" w:space="2" w:color="D8E7AB"/>
      </w:pBdr>
      <w:tabs>
        <w:tab w:val="clear" w:pos="5103"/>
      </w:tabs>
      <w:spacing w:before="67" w:after="20" w:line="240" w:lineRule="auto"/>
      <w:ind w:firstLine="0"/>
      <w:jc w:val="center"/>
    </w:pPr>
    <w:rPr>
      <w:b/>
      <w:bCs/>
      <w:color w:val="666666"/>
      <w:sz w:val="24"/>
      <w:szCs w:val="24"/>
    </w:rPr>
  </w:style>
  <w:style w:type="paragraph" w:customStyle="1" w:styleId="pathway">
    <w:name w:val="pathway"/>
    <w:basedOn w:val="af3"/>
    <w:rsid w:val="00C509A4"/>
    <w:pPr>
      <w:tabs>
        <w:tab w:val="clear" w:pos="5103"/>
      </w:tabs>
      <w:spacing w:before="100" w:beforeAutospacing="1" w:after="100" w:afterAutospacing="1" w:line="240" w:lineRule="auto"/>
      <w:ind w:firstLine="0"/>
      <w:jc w:val="left"/>
    </w:pPr>
    <w:rPr>
      <w:color w:val="2E4600"/>
      <w:sz w:val="7"/>
      <w:szCs w:val="7"/>
    </w:rPr>
  </w:style>
  <w:style w:type="paragraph" w:customStyle="1" w:styleId="contentpaneopen">
    <w:name w:val="contentpaneopen"/>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contentheading">
    <w:name w:val="contentheading"/>
    <w:basedOn w:val="af3"/>
    <w:rsid w:val="00C509A4"/>
    <w:pPr>
      <w:tabs>
        <w:tab w:val="clear" w:pos="5103"/>
      </w:tabs>
      <w:spacing w:before="100" w:beforeAutospacing="1" w:after="100" w:afterAutospacing="1" w:line="201" w:lineRule="atLeast"/>
      <w:ind w:firstLine="0"/>
      <w:jc w:val="left"/>
    </w:pPr>
    <w:rPr>
      <w:rFonts w:ascii="Georgia" w:hAnsi="Georgia"/>
      <w:b/>
      <w:bCs/>
      <w:caps/>
      <w:color w:val="558201"/>
      <w:sz w:val="7"/>
      <w:szCs w:val="7"/>
    </w:rPr>
  </w:style>
  <w:style w:type="paragraph" w:customStyle="1" w:styleId="articleseperator">
    <w:name w:val="article_seperator"/>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small">
    <w:name w:val="small"/>
    <w:basedOn w:val="af3"/>
    <w:qFormat/>
    <w:rsid w:val="00C509A4"/>
    <w:pPr>
      <w:tabs>
        <w:tab w:val="clear" w:pos="5103"/>
      </w:tabs>
      <w:spacing w:before="100" w:beforeAutospacing="1" w:after="100" w:afterAutospacing="1" w:line="240" w:lineRule="auto"/>
      <w:ind w:firstLine="0"/>
      <w:jc w:val="left"/>
    </w:pPr>
    <w:rPr>
      <w:color w:val="BDD33D"/>
      <w:sz w:val="7"/>
      <w:szCs w:val="7"/>
    </w:rPr>
  </w:style>
  <w:style w:type="paragraph" w:customStyle="1" w:styleId="createdate">
    <w:name w:val="createdate"/>
    <w:basedOn w:val="af3"/>
    <w:rsid w:val="00C509A4"/>
    <w:pPr>
      <w:tabs>
        <w:tab w:val="clear" w:pos="5103"/>
      </w:tabs>
      <w:spacing w:before="100" w:beforeAutospacing="1" w:after="100" w:afterAutospacing="1" w:line="240" w:lineRule="auto"/>
      <w:ind w:firstLine="0"/>
      <w:jc w:val="left"/>
    </w:pPr>
    <w:rPr>
      <w:color w:val="BDD33D"/>
      <w:sz w:val="7"/>
      <w:szCs w:val="7"/>
    </w:rPr>
  </w:style>
  <w:style w:type="paragraph" w:customStyle="1" w:styleId="modifydate">
    <w:name w:val="modifydate"/>
    <w:basedOn w:val="af3"/>
    <w:rsid w:val="00C509A4"/>
    <w:pPr>
      <w:tabs>
        <w:tab w:val="clear" w:pos="5103"/>
      </w:tabs>
      <w:spacing w:before="100" w:beforeAutospacing="1" w:after="100" w:afterAutospacing="1" w:line="240" w:lineRule="auto"/>
      <w:ind w:firstLine="0"/>
      <w:jc w:val="left"/>
    </w:pPr>
    <w:rPr>
      <w:color w:val="BDD33D"/>
      <w:sz w:val="7"/>
      <w:szCs w:val="7"/>
    </w:rPr>
  </w:style>
  <w:style w:type="paragraph" w:customStyle="1" w:styleId="smalldark">
    <w:name w:val="smalldark"/>
    <w:basedOn w:val="af3"/>
    <w:rsid w:val="00C509A4"/>
    <w:pPr>
      <w:tabs>
        <w:tab w:val="clear" w:pos="5103"/>
      </w:tabs>
      <w:spacing w:before="100" w:beforeAutospacing="1" w:after="100" w:afterAutospacing="1" w:line="240" w:lineRule="auto"/>
      <w:ind w:firstLine="0"/>
      <w:jc w:val="left"/>
    </w:pPr>
    <w:rPr>
      <w:color w:val="333333"/>
      <w:sz w:val="7"/>
      <w:szCs w:val="7"/>
    </w:rPr>
  </w:style>
  <w:style w:type="paragraph" w:customStyle="1" w:styleId="readon">
    <w:name w:val="readon"/>
    <w:basedOn w:val="af3"/>
    <w:rsid w:val="00C509A4"/>
    <w:pPr>
      <w:tabs>
        <w:tab w:val="clear" w:pos="5103"/>
      </w:tabs>
      <w:spacing w:before="100" w:beforeAutospacing="1" w:after="100" w:afterAutospacing="1" w:line="240" w:lineRule="auto"/>
      <w:ind w:firstLine="0"/>
      <w:jc w:val="left"/>
    </w:pPr>
    <w:rPr>
      <w:b/>
      <w:bCs/>
      <w:color w:val="666666"/>
      <w:sz w:val="7"/>
      <w:szCs w:val="7"/>
    </w:rPr>
  </w:style>
  <w:style w:type="paragraph" w:customStyle="1" w:styleId="componentheading">
    <w:name w:val="componentheading"/>
    <w:basedOn w:val="af3"/>
    <w:rsid w:val="00C509A4"/>
    <w:pPr>
      <w:tabs>
        <w:tab w:val="clear" w:pos="5103"/>
      </w:tabs>
      <w:spacing w:before="27" w:after="27" w:line="240" w:lineRule="auto"/>
      <w:ind w:firstLine="0"/>
      <w:jc w:val="left"/>
    </w:pPr>
    <w:rPr>
      <w:rFonts w:ascii="Georgia" w:hAnsi="Georgia"/>
      <w:b/>
      <w:bCs/>
      <w:color w:val="3D5C01"/>
      <w:sz w:val="13"/>
      <w:szCs w:val="13"/>
    </w:rPr>
  </w:style>
  <w:style w:type="paragraph" w:customStyle="1" w:styleId="category">
    <w:name w:val="category"/>
    <w:basedOn w:val="af3"/>
    <w:rsid w:val="00C509A4"/>
    <w:pPr>
      <w:tabs>
        <w:tab w:val="clear" w:pos="5103"/>
      </w:tabs>
      <w:spacing w:before="100" w:beforeAutospacing="1" w:after="100" w:afterAutospacing="1" w:line="240" w:lineRule="auto"/>
      <w:ind w:firstLine="0"/>
      <w:jc w:val="left"/>
    </w:pPr>
    <w:rPr>
      <w:color w:val="666666"/>
      <w:sz w:val="8"/>
      <w:szCs w:val="8"/>
    </w:rPr>
  </w:style>
  <w:style w:type="paragraph" w:customStyle="1" w:styleId="contentdescription">
    <w:name w:val="contentdescription"/>
    <w:basedOn w:val="af3"/>
    <w:rsid w:val="00C509A4"/>
    <w:pPr>
      <w:tabs>
        <w:tab w:val="clear" w:pos="5103"/>
      </w:tabs>
      <w:spacing w:before="100" w:beforeAutospacing="1" w:after="100" w:afterAutospacing="1" w:line="240" w:lineRule="auto"/>
      <w:ind w:firstLine="0"/>
      <w:jc w:val="left"/>
    </w:pPr>
    <w:rPr>
      <w:color w:val="999999"/>
      <w:sz w:val="7"/>
      <w:szCs w:val="7"/>
    </w:rPr>
  </w:style>
  <w:style w:type="paragraph" w:customStyle="1" w:styleId="pagenavcounter">
    <w:name w:val="pagenavcounter"/>
    <w:basedOn w:val="af3"/>
    <w:rsid w:val="00C509A4"/>
    <w:pPr>
      <w:tabs>
        <w:tab w:val="clear" w:pos="5103"/>
      </w:tabs>
      <w:spacing w:before="100" w:beforeAutospacing="1" w:after="100" w:afterAutospacing="1" w:line="240" w:lineRule="auto"/>
      <w:ind w:firstLine="0"/>
      <w:jc w:val="left"/>
    </w:pPr>
    <w:rPr>
      <w:color w:val="996600"/>
      <w:sz w:val="7"/>
      <w:szCs w:val="7"/>
    </w:rPr>
  </w:style>
  <w:style w:type="paragraph" w:customStyle="1" w:styleId="mini-chattitle">
    <w:name w:val="mini-chat__title"/>
    <w:basedOn w:val="af3"/>
    <w:rsid w:val="00C509A4"/>
    <w:pPr>
      <w:tabs>
        <w:tab w:val="clear" w:pos="5103"/>
      </w:tabs>
      <w:spacing w:before="100" w:beforeAutospacing="1" w:after="100" w:afterAutospacing="1" w:line="147" w:lineRule="atLeast"/>
      <w:ind w:firstLine="0"/>
      <w:jc w:val="left"/>
    </w:pPr>
    <w:rPr>
      <w:rFonts w:ascii="Georgia" w:hAnsi="Georgia"/>
      <w:b/>
      <w:bCs/>
      <w:caps/>
      <w:color w:val="FFFFFF"/>
      <w:sz w:val="11"/>
      <w:szCs w:val="11"/>
    </w:rPr>
  </w:style>
  <w:style w:type="paragraph" w:customStyle="1" w:styleId="sectiontableheader">
    <w:name w:val="sectiontableheader"/>
    <w:basedOn w:val="af3"/>
    <w:rsid w:val="00C509A4"/>
    <w:pPr>
      <w:pBdr>
        <w:top w:val="double" w:sz="2" w:space="2" w:color="5F8E00"/>
        <w:bottom w:val="double" w:sz="2" w:space="2" w:color="5F8E00"/>
      </w:pBdr>
      <w:shd w:val="clear" w:color="auto" w:fill="9AC601"/>
      <w:tabs>
        <w:tab w:val="clear" w:pos="5103"/>
      </w:tabs>
      <w:spacing w:before="100" w:beforeAutospacing="1" w:after="100" w:afterAutospacing="1" w:line="240" w:lineRule="auto"/>
      <w:ind w:firstLine="0"/>
      <w:jc w:val="left"/>
    </w:pPr>
    <w:rPr>
      <w:b/>
      <w:bCs/>
      <w:color w:val="FFFFFF"/>
      <w:sz w:val="24"/>
      <w:szCs w:val="24"/>
    </w:rPr>
  </w:style>
  <w:style w:type="paragraph" w:customStyle="1" w:styleId="sectiontableentry1">
    <w:name w:val="sectiontableentry1"/>
    <w:basedOn w:val="af3"/>
    <w:rsid w:val="00C509A4"/>
    <w:pPr>
      <w:shd w:val="clear" w:color="auto" w:fill="F2F7E1"/>
      <w:tabs>
        <w:tab w:val="clear" w:pos="5103"/>
      </w:tabs>
      <w:spacing w:before="100" w:beforeAutospacing="1" w:after="100" w:afterAutospacing="1" w:line="240" w:lineRule="auto"/>
      <w:ind w:firstLine="0"/>
      <w:jc w:val="left"/>
    </w:pPr>
    <w:rPr>
      <w:color w:val="666666"/>
      <w:sz w:val="24"/>
      <w:szCs w:val="24"/>
    </w:rPr>
  </w:style>
  <w:style w:type="paragraph" w:customStyle="1" w:styleId="sectiontableentry2">
    <w:name w:val="sectiontableentry2"/>
    <w:basedOn w:val="af3"/>
    <w:rsid w:val="00C509A4"/>
    <w:pPr>
      <w:shd w:val="clear" w:color="auto" w:fill="E1ECC1"/>
      <w:tabs>
        <w:tab w:val="clear" w:pos="5103"/>
      </w:tabs>
      <w:spacing w:before="100" w:beforeAutospacing="1" w:after="100" w:afterAutospacing="1" w:line="240" w:lineRule="auto"/>
      <w:ind w:firstLine="0"/>
      <w:jc w:val="left"/>
    </w:pPr>
    <w:rPr>
      <w:color w:val="666666"/>
      <w:sz w:val="24"/>
      <w:szCs w:val="24"/>
    </w:rPr>
  </w:style>
  <w:style w:type="paragraph" w:customStyle="1" w:styleId="pollstableborder">
    <w:name w:val="pollstableborder"/>
    <w:basedOn w:val="af3"/>
    <w:rsid w:val="00C509A4"/>
    <w:pPr>
      <w:pBdr>
        <w:top w:val="single" w:sz="2" w:space="0" w:color="9AC601"/>
        <w:left w:val="single" w:sz="2" w:space="0" w:color="9AC601"/>
        <w:bottom w:val="single" w:sz="2" w:space="0" w:color="9AC601"/>
        <w:right w:val="single" w:sz="2" w:space="0" w:color="9AC601"/>
      </w:pBdr>
      <w:tabs>
        <w:tab w:val="clear" w:pos="5103"/>
      </w:tabs>
      <w:spacing w:before="100" w:beforeAutospacing="1" w:after="100" w:afterAutospacing="1" w:line="240" w:lineRule="auto"/>
      <w:ind w:firstLine="0"/>
      <w:jc w:val="left"/>
    </w:pPr>
    <w:rPr>
      <w:color w:val="666666"/>
      <w:sz w:val="24"/>
      <w:szCs w:val="24"/>
    </w:rPr>
  </w:style>
  <w:style w:type="paragraph" w:customStyle="1" w:styleId="highlight">
    <w:name w:val="highlight"/>
    <w:basedOn w:val="af3"/>
    <w:rsid w:val="00C509A4"/>
    <w:pPr>
      <w:shd w:val="clear" w:color="auto" w:fill="F2F7E1"/>
      <w:tabs>
        <w:tab w:val="clear" w:pos="5103"/>
      </w:tabs>
      <w:spacing w:before="100" w:beforeAutospacing="1" w:after="100" w:afterAutospacing="1" w:line="240" w:lineRule="auto"/>
      <w:ind w:firstLine="0"/>
      <w:jc w:val="left"/>
    </w:pPr>
    <w:rPr>
      <w:color w:val="669900"/>
      <w:sz w:val="24"/>
      <w:szCs w:val="24"/>
    </w:rPr>
  </w:style>
  <w:style w:type="paragraph" w:customStyle="1" w:styleId="mosimagecaption">
    <w:name w:val="mosimage_caption"/>
    <w:basedOn w:val="af3"/>
    <w:rsid w:val="00C509A4"/>
    <w:pPr>
      <w:pBdr>
        <w:top w:val="single" w:sz="2" w:space="0" w:color="9AC601"/>
        <w:left w:val="single" w:sz="2" w:space="0" w:color="9AC601"/>
        <w:bottom w:val="single" w:sz="2" w:space="0" w:color="9AC601"/>
        <w:right w:val="single" w:sz="2" w:space="0" w:color="9AC601"/>
      </w:pBdr>
      <w:tabs>
        <w:tab w:val="clear" w:pos="5103"/>
      </w:tabs>
      <w:spacing w:before="100" w:beforeAutospacing="1" w:after="100" w:afterAutospacing="1" w:line="240" w:lineRule="auto"/>
      <w:ind w:firstLine="0"/>
      <w:jc w:val="left"/>
    </w:pPr>
    <w:rPr>
      <w:color w:val="999999"/>
      <w:sz w:val="7"/>
      <w:szCs w:val="7"/>
    </w:rPr>
  </w:style>
  <w:style w:type="paragraph" w:customStyle="1" w:styleId="clear">
    <w:name w:val="clear"/>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busy">
    <w:name w:val="busy"/>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comment-box">
    <w:name w:val="comment-box"/>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comment-avatar">
    <w:name w:val="comment-avatar"/>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avatar-indent">
    <w:name w:val="avatar-indent"/>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even">
    <w:name w:val="even"/>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odd">
    <w:name w:val="odd"/>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counter">
    <w:name w:val="counter"/>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counterpanel">
    <w:name w:val="counterpanel"/>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grippie">
    <w:name w:val="grippie"/>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btn">
    <w:name w:val="btn"/>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smilespanel">
    <w:name w:val="smilespanel"/>
    <w:basedOn w:val="af3"/>
    <w:rsid w:val="00C509A4"/>
    <w:pPr>
      <w:tabs>
        <w:tab w:val="clear" w:pos="5103"/>
      </w:tabs>
      <w:spacing w:before="100" w:beforeAutospacing="1" w:after="100" w:afterAutospacing="1" w:line="240" w:lineRule="auto"/>
      <w:ind w:firstLine="0"/>
      <w:jc w:val="left"/>
    </w:pPr>
    <w:rPr>
      <w:color w:val="666666"/>
      <w:sz w:val="24"/>
      <w:szCs w:val="24"/>
    </w:rPr>
  </w:style>
  <w:style w:type="character" w:customStyle="1" w:styleId="vote-poor">
    <w:name w:val="vote-poor"/>
    <w:rsid w:val="00C509A4"/>
    <w:rPr>
      <w:rFonts w:ascii="Verdana" w:hAnsi="Verdana" w:hint="default"/>
      <w:b/>
      <w:bCs/>
      <w:sz w:val="24"/>
      <w:szCs w:val="24"/>
    </w:rPr>
  </w:style>
  <w:style w:type="character" w:customStyle="1" w:styleId="vote-none">
    <w:name w:val="vote-none"/>
    <w:rsid w:val="00C509A4"/>
    <w:rPr>
      <w:rFonts w:ascii="Verdana" w:hAnsi="Verdana" w:hint="default"/>
      <w:b/>
      <w:bCs/>
      <w:sz w:val="24"/>
      <w:szCs w:val="24"/>
    </w:rPr>
  </w:style>
  <w:style w:type="character" w:customStyle="1" w:styleId="comment-author">
    <w:name w:val="comment-author"/>
    <w:rsid w:val="00C509A4"/>
  </w:style>
  <w:style w:type="character" w:customStyle="1" w:styleId="comment-date">
    <w:name w:val="comment-date"/>
    <w:rsid w:val="00C509A4"/>
  </w:style>
  <w:style w:type="character" w:customStyle="1" w:styleId="comment-body">
    <w:name w:val="comment-body"/>
    <w:rsid w:val="00C509A4"/>
  </w:style>
  <w:style w:type="character" w:customStyle="1" w:styleId="21f4">
    <w:name w:val="Цитата 21"/>
    <w:rsid w:val="00C509A4"/>
  </w:style>
  <w:style w:type="character" w:customStyle="1" w:styleId="hidden">
    <w:name w:val="hidden"/>
    <w:rsid w:val="00C509A4"/>
  </w:style>
  <w:style w:type="character" w:customStyle="1" w:styleId="comments-buttons">
    <w:name w:val="comments-buttons"/>
    <w:rsid w:val="00C509A4"/>
  </w:style>
  <w:style w:type="character" w:customStyle="1" w:styleId="email">
    <w:name w:val="email"/>
    <w:rsid w:val="00C509A4"/>
  </w:style>
  <w:style w:type="character" w:customStyle="1" w:styleId="emailactive">
    <w:name w:val="emailactive"/>
    <w:rsid w:val="00C509A4"/>
  </w:style>
  <w:style w:type="character" w:customStyle="1" w:styleId="captcha">
    <w:name w:val="captcha"/>
    <w:rsid w:val="00C509A4"/>
  </w:style>
  <w:style w:type="character" w:customStyle="1" w:styleId="comments-vote">
    <w:name w:val="comments-vote"/>
    <w:rsid w:val="00C509A4"/>
  </w:style>
  <w:style w:type="character" w:customStyle="1" w:styleId="vote-good">
    <w:name w:val="vote-good"/>
    <w:rsid w:val="00C509A4"/>
  </w:style>
  <w:style w:type="character" w:customStyle="1" w:styleId="bbcode">
    <w:name w:val="bbcode"/>
    <w:rsid w:val="00C509A4"/>
  </w:style>
  <w:style w:type="character" w:customStyle="1" w:styleId="page">
    <w:name w:val="page"/>
    <w:rsid w:val="00C509A4"/>
  </w:style>
  <w:style w:type="character" w:customStyle="1" w:styleId="hoverpage">
    <w:name w:val="hoverpage"/>
    <w:rsid w:val="00C509A4"/>
  </w:style>
  <w:style w:type="character" w:customStyle="1" w:styleId="activepage">
    <w:name w:val="activepage"/>
    <w:rsid w:val="00C509A4"/>
  </w:style>
  <w:style w:type="paragraph" w:customStyle="1" w:styleId="clear1">
    <w:name w:val="clear1"/>
    <w:basedOn w:val="af3"/>
    <w:rsid w:val="00C509A4"/>
    <w:pPr>
      <w:tabs>
        <w:tab w:val="clear" w:pos="5103"/>
      </w:tabs>
      <w:spacing w:before="100" w:beforeAutospacing="1" w:after="100" w:afterAutospacing="1" w:line="240" w:lineRule="auto"/>
      <w:ind w:firstLine="0"/>
      <w:jc w:val="left"/>
    </w:pPr>
    <w:rPr>
      <w:rFonts w:ascii="Arial" w:hAnsi="Arial" w:cs="Arial"/>
      <w:color w:val="666666"/>
      <w:sz w:val="8"/>
      <w:szCs w:val="8"/>
    </w:rPr>
  </w:style>
  <w:style w:type="paragraph" w:customStyle="1" w:styleId="busy1">
    <w:name w:val="busy1"/>
    <w:basedOn w:val="af3"/>
    <w:rsid w:val="00C509A4"/>
    <w:pPr>
      <w:tabs>
        <w:tab w:val="clear" w:pos="5103"/>
      </w:tabs>
      <w:spacing w:before="20" w:after="20" w:line="240" w:lineRule="auto"/>
      <w:ind w:firstLine="0"/>
      <w:jc w:val="left"/>
    </w:pPr>
    <w:rPr>
      <w:rFonts w:ascii="Arial" w:hAnsi="Arial" w:cs="Arial"/>
      <w:vanish/>
      <w:color w:val="666666"/>
      <w:sz w:val="8"/>
      <w:szCs w:val="8"/>
    </w:rPr>
  </w:style>
  <w:style w:type="paragraph" w:customStyle="1" w:styleId="message1">
    <w:name w:val="message1"/>
    <w:basedOn w:val="af3"/>
    <w:rsid w:val="00C509A4"/>
    <w:pPr>
      <w:pBdr>
        <w:top w:val="single" w:sz="2" w:space="2" w:color="D2DADB"/>
      </w:pBdr>
      <w:tabs>
        <w:tab w:val="clear" w:pos="5103"/>
      </w:tabs>
      <w:spacing w:before="100" w:beforeAutospacing="1" w:after="100" w:afterAutospacing="1" w:line="240" w:lineRule="auto"/>
      <w:ind w:firstLine="0"/>
      <w:jc w:val="center"/>
    </w:pPr>
    <w:rPr>
      <w:rFonts w:ascii="Arial" w:hAnsi="Arial" w:cs="Arial"/>
      <w:color w:val="777777"/>
      <w:sz w:val="8"/>
      <w:szCs w:val="8"/>
    </w:rPr>
  </w:style>
  <w:style w:type="paragraph" w:customStyle="1" w:styleId="comment-box1">
    <w:name w:val="comment-box1"/>
    <w:basedOn w:val="af3"/>
    <w:rsid w:val="00C509A4"/>
    <w:pPr>
      <w:tabs>
        <w:tab w:val="clear" w:pos="5103"/>
      </w:tabs>
      <w:spacing w:line="240" w:lineRule="auto"/>
      <w:ind w:firstLine="0"/>
      <w:jc w:val="left"/>
    </w:pPr>
    <w:rPr>
      <w:rFonts w:ascii="Verdana" w:hAnsi="Verdana" w:cs="Arial"/>
      <w:color w:val="999999"/>
      <w:sz w:val="24"/>
      <w:szCs w:val="24"/>
    </w:rPr>
  </w:style>
  <w:style w:type="paragraph" w:customStyle="1" w:styleId="comment-avatar1">
    <w:name w:val="comment-avatar1"/>
    <w:basedOn w:val="af3"/>
    <w:rsid w:val="00C509A4"/>
    <w:pPr>
      <w:tabs>
        <w:tab w:val="clear" w:pos="5103"/>
      </w:tabs>
      <w:spacing w:line="240" w:lineRule="auto"/>
      <w:ind w:firstLine="0"/>
      <w:jc w:val="left"/>
    </w:pPr>
    <w:rPr>
      <w:rFonts w:ascii="Verdana" w:hAnsi="Verdana" w:cs="Arial"/>
      <w:color w:val="666666"/>
      <w:sz w:val="24"/>
      <w:szCs w:val="24"/>
    </w:rPr>
  </w:style>
  <w:style w:type="paragraph" w:customStyle="1" w:styleId="avatar-indent1">
    <w:name w:val="avatar-indent1"/>
    <w:basedOn w:val="af3"/>
    <w:rsid w:val="00C509A4"/>
    <w:pPr>
      <w:tabs>
        <w:tab w:val="clear" w:pos="5103"/>
      </w:tabs>
      <w:spacing w:before="33" w:after="33" w:line="240" w:lineRule="auto"/>
      <w:ind w:right="33" w:firstLine="0"/>
      <w:jc w:val="left"/>
    </w:pPr>
    <w:rPr>
      <w:rFonts w:ascii="Verdana" w:hAnsi="Verdana" w:cs="Arial"/>
      <w:color w:val="666666"/>
      <w:sz w:val="24"/>
      <w:szCs w:val="24"/>
    </w:rPr>
  </w:style>
  <w:style w:type="character" w:customStyle="1" w:styleId="comment-author1">
    <w:name w:val="comment-author1"/>
    <w:rsid w:val="00C509A4"/>
    <w:rPr>
      <w:rFonts w:ascii="Verdana" w:hAnsi="Verdana" w:hint="default"/>
      <w:b/>
      <w:bCs/>
      <w:color w:val="3C452D"/>
      <w:sz w:val="24"/>
      <w:szCs w:val="24"/>
    </w:rPr>
  </w:style>
  <w:style w:type="character" w:customStyle="1" w:styleId="comment-date1">
    <w:name w:val="comment-date1"/>
    <w:rsid w:val="00C509A4"/>
    <w:rPr>
      <w:color w:val="999999"/>
      <w:sz w:val="7"/>
      <w:szCs w:val="7"/>
    </w:rPr>
  </w:style>
  <w:style w:type="character" w:customStyle="1" w:styleId="comment-body1">
    <w:name w:val="comment-body1"/>
    <w:rsid w:val="00C509A4"/>
    <w:rPr>
      <w:vanish w:val="0"/>
      <w:webHidden w:val="0"/>
      <w:color w:val="777777"/>
      <w:specVanish/>
    </w:rPr>
  </w:style>
  <w:style w:type="character" w:customStyle="1" w:styleId="quote1">
    <w:name w:val="quote1"/>
    <w:rsid w:val="00C509A4"/>
    <w:rPr>
      <w:vanish w:val="0"/>
      <w:webHidden w:val="0"/>
      <w:color w:val="777777"/>
      <w:specVanish/>
    </w:rPr>
  </w:style>
  <w:style w:type="character" w:customStyle="1" w:styleId="hidden1">
    <w:name w:val="hidden1"/>
    <w:rsid w:val="00C509A4"/>
    <w:rPr>
      <w:vanish w:val="0"/>
      <w:webHidden w:val="0"/>
      <w:color w:val="849B9F"/>
      <w:bdr w:val="dashed" w:sz="2" w:space="3" w:color="849B9F" w:frame="1"/>
      <w:specVanish/>
    </w:rPr>
  </w:style>
  <w:style w:type="character" w:customStyle="1" w:styleId="comments-buttons1">
    <w:name w:val="comments-buttons1"/>
    <w:rsid w:val="00C509A4"/>
  </w:style>
  <w:style w:type="paragraph" w:customStyle="1" w:styleId="toolbar1">
    <w:name w:val="toolbar1"/>
    <w:basedOn w:val="af3"/>
    <w:rsid w:val="00C509A4"/>
    <w:pPr>
      <w:pBdr>
        <w:top w:val="single" w:sz="2" w:space="2" w:color="CCCCCC"/>
      </w:pBdr>
      <w:tabs>
        <w:tab w:val="clear" w:pos="5103"/>
      </w:tabs>
      <w:spacing w:before="54" w:line="240" w:lineRule="auto"/>
      <w:ind w:firstLine="0"/>
      <w:jc w:val="left"/>
    </w:pPr>
    <w:rPr>
      <w:rFonts w:ascii="Verdana" w:hAnsi="Verdana" w:cs="Arial"/>
      <w:color w:val="CCCCCC"/>
      <w:sz w:val="24"/>
      <w:szCs w:val="24"/>
    </w:rPr>
  </w:style>
  <w:style w:type="character" w:customStyle="1" w:styleId="email1">
    <w:name w:val="email1"/>
    <w:rsid w:val="00C509A4"/>
    <w:rPr>
      <w:rFonts w:ascii="Verdana" w:hAnsi="Verdana" w:hint="default"/>
      <w:i w:val="0"/>
      <w:iCs w:val="0"/>
      <w:strike w:val="0"/>
      <w:dstrike w:val="0"/>
      <w:color w:val="444444"/>
      <w:sz w:val="24"/>
      <w:szCs w:val="24"/>
      <w:u w:val="none"/>
      <w:effect w:val="none"/>
    </w:rPr>
  </w:style>
  <w:style w:type="paragraph" w:customStyle="1" w:styleId="even1">
    <w:name w:val="even1"/>
    <w:basedOn w:val="af3"/>
    <w:rsid w:val="00C509A4"/>
    <w:pPr>
      <w:tabs>
        <w:tab w:val="clear" w:pos="5103"/>
      </w:tabs>
      <w:spacing w:before="33" w:after="67" w:line="240" w:lineRule="auto"/>
      <w:ind w:right="33" w:firstLine="0"/>
      <w:jc w:val="left"/>
    </w:pPr>
    <w:rPr>
      <w:rFonts w:ascii="Verdana" w:hAnsi="Verdana" w:cs="Arial"/>
      <w:color w:val="3C452D"/>
      <w:sz w:val="24"/>
      <w:szCs w:val="24"/>
    </w:rPr>
  </w:style>
  <w:style w:type="paragraph" w:customStyle="1" w:styleId="odd1">
    <w:name w:val="odd1"/>
    <w:basedOn w:val="af3"/>
    <w:rsid w:val="00C509A4"/>
    <w:pPr>
      <w:tabs>
        <w:tab w:val="clear" w:pos="5103"/>
      </w:tabs>
      <w:spacing w:before="33" w:after="67" w:line="240" w:lineRule="auto"/>
      <w:ind w:right="33" w:firstLine="0"/>
      <w:jc w:val="left"/>
    </w:pPr>
    <w:rPr>
      <w:rFonts w:ascii="Verdana" w:hAnsi="Verdana" w:cs="Arial"/>
      <w:color w:val="3C452D"/>
      <w:sz w:val="24"/>
      <w:szCs w:val="24"/>
    </w:rPr>
  </w:style>
  <w:style w:type="paragraph" w:customStyle="1" w:styleId="counter1">
    <w:name w:val="counter1"/>
    <w:basedOn w:val="af3"/>
    <w:rsid w:val="00C509A4"/>
    <w:pPr>
      <w:tabs>
        <w:tab w:val="clear" w:pos="5103"/>
      </w:tabs>
      <w:spacing w:before="67" w:after="54" w:line="240" w:lineRule="auto"/>
      <w:ind w:left="134" w:firstLine="0"/>
      <w:jc w:val="left"/>
    </w:pPr>
    <w:rPr>
      <w:rFonts w:ascii="Verdana" w:hAnsi="Verdana" w:cs="Arial"/>
      <w:color w:val="777777"/>
      <w:sz w:val="24"/>
      <w:szCs w:val="24"/>
    </w:rPr>
  </w:style>
  <w:style w:type="character" w:customStyle="1" w:styleId="captcha1">
    <w:name w:val="captcha1"/>
    <w:rsid w:val="00C509A4"/>
    <w:rPr>
      <w:rFonts w:ascii="Verdana" w:hAnsi="Verdana" w:hint="default"/>
      <w:i w:val="0"/>
      <w:iCs w:val="0"/>
      <w:caps w:val="0"/>
      <w:strike w:val="0"/>
      <w:dstrike w:val="0"/>
      <w:color w:val="777777"/>
      <w:sz w:val="24"/>
      <w:szCs w:val="24"/>
      <w:u w:val="none"/>
      <w:effect w:val="none"/>
    </w:rPr>
  </w:style>
  <w:style w:type="paragraph" w:customStyle="1" w:styleId="counterpanel1">
    <w:name w:val="counterpanel1"/>
    <w:basedOn w:val="af3"/>
    <w:rsid w:val="00C509A4"/>
    <w:pPr>
      <w:pBdr>
        <w:top w:val="single" w:sz="2" w:space="0" w:color="DDDDDD"/>
        <w:left w:val="single" w:sz="2" w:space="0" w:color="DDDDDD"/>
        <w:bottom w:val="single" w:sz="2" w:space="0" w:color="DDDDDD"/>
        <w:right w:val="single" w:sz="2" w:space="0" w:color="DDDDDD"/>
      </w:pBdr>
      <w:shd w:val="clear" w:color="auto" w:fill="EEEEEE"/>
      <w:tabs>
        <w:tab w:val="clear" w:pos="5103"/>
      </w:tabs>
      <w:spacing w:line="240" w:lineRule="auto"/>
      <w:ind w:left="134" w:firstLine="0"/>
      <w:jc w:val="left"/>
    </w:pPr>
    <w:rPr>
      <w:rFonts w:ascii="Verdana" w:hAnsi="Verdana" w:cs="Arial"/>
      <w:color w:val="CCCCCC"/>
      <w:sz w:val="24"/>
      <w:szCs w:val="24"/>
    </w:rPr>
  </w:style>
  <w:style w:type="paragraph" w:customStyle="1" w:styleId="grippie1">
    <w:name w:val="grippie1"/>
    <w:basedOn w:val="af3"/>
    <w:rsid w:val="00C509A4"/>
    <w:pPr>
      <w:pBdr>
        <w:top w:val="single" w:sz="2" w:space="0" w:color="DDDDDD"/>
        <w:left w:val="single" w:sz="2" w:space="0" w:color="DDDDDD"/>
        <w:bottom w:val="single" w:sz="2" w:space="0" w:color="DDDDDD"/>
        <w:right w:val="single" w:sz="2" w:space="0" w:color="DDDDDD"/>
      </w:pBdr>
      <w:shd w:val="clear" w:color="auto" w:fill="EEEEEE"/>
      <w:tabs>
        <w:tab w:val="clear" w:pos="5103"/>
      </w:tabs>
      <w:spacing w:line="240" w:lineRule="auto"/>
      <w:ind w:left="134" w:firstLine="0"/>
      <w:jc w:val="left"/>
    </w:pPr>
    <w:rPr>
      <w:rFonts w:ascii="Verdana" w:hAnsi="Verdana" w:cs="Arial"/>
      <w:color w:val="CCCCCC"/>
      <w:sz w:val="24"/>
      <w:szCs w:val="24"/>
    </w:rPr>
  </w:style>
  <w:style w:type="paragraph" w:customStyle="1" w:styleId="counter2">
    <w:name w:val="counter2"/>
    <w:basedOn w:val="af3"/>
    <w:rsid w:val="00C509A4"/>
    <w:pPr>
      <w:tabs>
        <w:tab w:val="clear" w:pos="5103"/>
      </w:tabs>
      <w:spacing w:line="240" w:lineRule="auto"/>
      <w:ind w:left="134" w:firstLine="0"/>
      <w:jc w:val="left"/>
    </w:pPr>
    <w:rPr>
      <w:rFonts w:ascii="Verdana" w:hAnsi="Verdana" w:cs="Arial"/>
      <w:color w:val="777777"/>
      <w:sz w:val="7"/>
      <w:szCs w:val="7"/>
    </w:rPr>
  </w:style>
  <w:style w:type="paragraph" w:customStyle="1" w:styleId="btn1">
    <w:name w:val="btn1"/>
    <w:basedOn w:val="af3"/>
    <w:rsid w:val="00C509A4"/>
    <w:pPr>
      <w:tabs>
        <w:tab w:val="clear" w:pos="5103"/>
      </w:tabs>
      <w:spacing w:before="67" w:after="54" w:line="240" w:lineRule="auto"/>
      <w:ind w:left="134" w:right="33" w:firstLine="0"/>
      <w:jc w:val="left"/>
    </w:pPr>
    <w:rPr>
      <w:rFonts w:ascii="Verdana" w:hAnsi="Verdana" w:cs="Arial"/>
      <w:color w:val="777777"/>
      <w:sz w:val="24"/>
      <w:szCs w:val="24"/>
    </w:rPr>
  </w:style>
  <w:style w:type="paragraph" w:customStyle="1" w:styleId="smilespanel1">
    <w:name w:val="smilespanel1"/>
    <w:basedOn w:val="af3"/>
    <w:rsid w:val="00C509A4"/>
    <w:pPr>
      <w:pBdr>
        <w:top w:val="single" w:sz="2" w:space="1" w:color="CCCCCC"/>
        <w:left w:val="single" w:sz="2" w:space="1" w:color="CCCCCC"/>
        <w:bottom w:val="single" w:sz="2" w:space="1" w:color="CCCCCC"/>
        <w:right w:val="single" w:sz="2" w:space="1" w:color="CCCCCC"/>
      </w:pBdr>
      <w:shd w:val="clear" w:color="auto" w:fill="FFFFFF"/>
      <w:tabs>
        <w:tab w:val="clear" w:pos="5103"/>
      </w:tabs>
      <w:spacing w:before="67" w:after="54" w:line="240" w:lineRule="auto"/>
      <w:ind w:left="134" w:firstLine="0"/>
      <w:jc w:val="left"/>
    </w:pPr>
    <w:rPr>
      <w:rFonts w:ascii="Verdana" w:hAnsi="Verdana" w:cs="Arial"/>
      <w:vanish/>
      <w:color w:val="777777"/>
      <w:sz w:val="24"/>
      <w:szCs w:val="24"/>
    </w:rPr>
  </w:style>
  <w:style w:type="character" w:customStyle="1" w:styleId="page1">
    <w:name w:val="page1"/>
    <w:rsid w:val="00C509A4"/>
    <w:rPr>
      <w:rFonts w:ascii="Arial" w:hAnsi="Arial" w:cs="Arial" w:hint="default"/>
      <w:color w:val="777777"/>
      <w:sz w:val="7"/>
      <w:szCs w:val="7"/>
      <w:bdr w:val="single" w:sz="2" w:space="0" w:color="D6DADD" w:frame="1"/>
      <w:shd w:val="clear" w:color="auto" w:fill="EEEEEE"/>
    </w:rPr>
  </w:style>
  <w:style w:type="character" w:customStyle="1" w:styleId="page2">
    <w:name w:val="page2"/>
    <w:rsid w:val="00C509A4"/>
    <w:rPr>
      <w:rFonts w:ascii="Arial" w:hAnsi="Arial" w:cs="Arial" w:hint="default"/>
      <w:color w:val="777777"/>
      <w:sz w:val="7"/>
      <w:szCs w:val="7"/>
      <w:bdr w:val="single" w:sz="2" w:space="0" w:color="D6DADD" w:frame="1"/>
      <w:shd w:val="clear" w:color="auto" w:fill="EEEEEE"/>
    </w:rPr>
  </w:style>
  <w:style w:type="character" w:customStyle="1" w:styleId="hoverpage1">
    <w:name w:val="hoverpage1"/>
    <w:rsid w:val="00C509A4"/>
    <w:rPr>
      <w:rFonts w:ascii="Arial" w:hAnsi="Arial" w:cs="Arial" w:hint="default"/>
      <w:color w:val="777777"/>
      <w:sz w:val="7"/>
      <w:szCs w:val="7"/>
      <w:bdr w:val="single" w:sz="2" w:space="0" w:color="D6DADD" w:frame="1"/>
      <w:shd w:val="clear" w:color="auto" w:fill="E8E9EA"/>
    </w:rPr>
  </w:style>
  <w:style w:type="character" w:customStyle="1" w:styleId="hoverpage2">
    <w:name w:val="hoverpage2"/>
    <w:rsid w:val="00C509A4"/>
    <w:rPr>
      <w:rFonts w:ascii="Arial" w:hAnsi="Arial" w:cs="Arial" w:hint="default"/>
      <w:color w:val="777777"/>
      <w:sz w:val="7"/>
      <w:szCs w:val="7"/>
      <w:bdr w:val="single" w:sz="2" w:space="0" w:color="D6DADD" w:frame="1"/>
      <w:shd w:val="clear" w:color="auto" w:fill="E8E9EA"/>
    </w:rPr>
  </w:style>
  <w:style w:type="character" w:customStyle="1" w:styleId="activepage1">
    <w:name w:val="activepage1"/>
    <w:rsid w:val="00C509A4"/>
    <w:rPr>
      <w:rFonts w:ascii="Arial" w:hAnsi="Arial" w:cs="Arial" w:hint="default"/>
      <w:color w:val="777777"/>
      <w:sz w:val="7"/>
      <w:szCs w:val="7"/>
      <w:bdr w:val="single" w:sz="2" w:space="0" w:color="FFFFFF" w:frame="1"/>
      <w:shd w:val="clear" w:color="auto" w:fill="FFFFFF"/>
    </w:rPr>
  </w:style>
  <w:style w:type="character" w:customStyle="1" w:styleId="activepage2">
    <w:name w:val="activepage2"/>
    <w:rsid w:val="00C509A4"/>
    <w:rPr>
      <w:rFonts w:ascii="Arial" w:hAnsi="Arial" w:cs="Arial" w:hint="default"/>
      <w:color w:val="777777"/>
      <w:sz w:val="7"/>
      <w:szCs w:val="7"/>
      <w:bdr w:val="single" w:sz="2" w:space="0" w:color="D6DADD" w:frame="1"/>
      <w:shd w:val="clear" w:color="auto" w:fill="FFFFFF"/>
    </w:rPr>
  </w:style>
  <w:style w:type="character" w:customStyle="1" w:styleId="comments-vote1">
    <w:name w:val="comments-vote1"/>
    <w:rsid w:val="00C509A4"/>
  </w:style>
  <w:style w:type="paragraph" w:customStyle="1" w:styleId="busy2">
    <w:name w:val="busy2"/>
    <w:basedOn w:val="af3"/>
    <w:rsid w:val="00C509A4"/>
    <w:pPr>
      <w:tabs>
        <w:tab w:val="clear" w:pos="5103"/>
      </w:tabs>
      <w:spacing w:line="240" w:lineRule="auto"/>
      <w:ind w:firstLine="0"/>
      <w:jc w:val="left"/>
    </w:pPr>
    <w:rPr>
      <w:rFonts w:ascii="Arial" w:hAnsi="Arial" w:cs="Arial"/>
      <w:vanish/>
      <w:color w:val="666666"/>
      <w:sz w:val="8"/>
      <w:szCs w:val="8"/>
    </w:rPr>
  </w:style>
  <w:style w:type="character" w:customStyle="1" w:styleId="vote-good1">
    <w:name w:val="vote-good1"/>
    <w:rsid w:val="00C509A4"/>
    <w:rPr>
      <w:rFonts w:ascii="Verdana" w:hAnsi="Verdana" w:hint="default"/>
      <w:b/>
      <w:bCs/>
      <w:color w:val="339900"/>
      <w:sz w:val="24"/>
      <w:szCs w:val="24"/>
    </w:rPr>
  </w:style>
  <w:style w:type="character" w:customStyle="1" w:styleId="vote-poor1">
    <w:name w:val="vote-poor1"/>
    <w:rsid w:val="00C509A4"/>
    <w:rPr>
      <w:rFonts w:ascii="Verdana" w:hAnsi="Verdana" w:hint="default"/>
      <w:b/>
      <w:bCs/>
      <w:color w:val="CC0000"/>
      <w:sz w:val="24"/>
      <w:szCs w:val="24"/>
    </w:rPr>
  </w:style>
  <w:style w:type="character" w:customStyle="1" w:styleId="vote-none1">
    <w:name w:val="vote-none1"/>
    <w:rsid w:val="00C509A4"/>
    <w:rPr>
      <w:rFonts w:ascii="Verdana" w:hAnsi="Verdana" w:hint="default"/>
      <w:b/>
      <w:bCs/>
      <w:color w:val="A9A9A9"/>
      <w:sz w:val="24"/>
      <w:szCs w:val="24"/>
    </w:rPr>
  </w:style>
  <w:style w:type="character" w:customStyle="1" w:styleId="bbcode1">
    <w:name w:val="bbcode1"/>
    <w:rsid w:val="00C509A4"/>
    <w:rPr>
      <w:vanish w:val="0"/>
      <w:webHidden w:val="0"/>
      <w:specVanish/>
    </w:rPr>
  </w:style>
  <w:style w:type="paragraph" w:customStyle="1" w:styleId="3fff">
    <w:name w:val="Название3"/>
    <w:basedOn w:val="af3"/>
    <w:qFormat/>
    <w:rsid w:val="00C509A4"/>
    <w:pPr>
      <w:suppressLineNumbers/>
      <w:tabs>
        <w:tab w:val="clear" w:pos="5103"/>
      </w:tabs>
      <w:suppressAutoHyphens/>
      <w:spacing w:before="120" w:after="120" w:line="276" w:lineRule="auto"/>
      <w:ind w:firstLine="0"/>
      <w:jc w:val="left"/>
    </w:pPr>
    <w:rPr>
      <w:rFonts w:ascii="Calibri" w:eastAsia="Calibri" w:hAnsi="Calibri" w:cs="Mangal"/>
      <w:i/>
      <w:iCs/>
      <w:color w:val="666666"/>
      <w:kern w:val="2"/>
      <w:sz w:val="24"/>
      <w:szCs w:val="24"/>
      <w:lang w:eastAsia="ar-SA"/>
    </w:rPr>
  </w:style>
  <w:style w:type="paragraph" w:customStyle="1" w:styleId="3fff0">
    <w:name w:val="Указатель3"/>
    <w:basedOn w:val="af3"/>
    <w:qFormat/>
    <w:rsid w:val="00C509A4"/>
    <w:pPr>
      <w:suppressLineNumbers/>
      <w:tabs>
        <w:tab w:val="clear" w:pos="5103"/>
      </w:tabs>
      <w:suppressAutoHyphens/>
      <w:spacing w:after="200" w:line="276" w:lineRule="auto"/>
      <w:ind w:firstLine="0"/>
      <w:jc w:val="left"/>
    </w:pPr>
    <w:rPr>
      <w:rFonts w:ascii="Calibri" w:eastAsia="Calibri" w:hAnsi="Calibri" w:cs="Mangal"/>
      <w:color w:val="666666"/>
      <w:kern w:val="2"/>
      <w:sz w:val="22"/>
      <w:szCs w:val="22"/>
      <w:lang w:eastAsia="ar-SA"/>
    </w:rPr>
  </w:style>
  <w:style w:type="paragraph" w:customStyle="1" w:styleId="2fffc">
    <w:name w:val="Название2"/>
    <w:basedOn w:val="af3"/>
    <w:qFormat/>
    <w:rsid w:val="00C509A4"/>
    <w:pPr>
      <w:suppressLineNumbers/>
      <w:tabs>
        <w:tab w:val="clear" w:pos="5103"/>
      </w:tabs>
      <w:suppressAutoHyphens/>
      <w:spacing w:before="120" w:after="120" w:line="276" w:lineRule="auto"/>
      <w:ind w:firstLine="0"/>
      <w:jc w:val="left"/>
    </w:pPr>
    <w:rPr>
      <w:rFonts w:ascii="Calibri" w:eastAsia="Calibri" w:hAnsi="Calibri" w:cs="Mangal"/>
      <w:i/>
      <w:iCs/>
      <w:color w:val="666666"/>
      <w:kern w:val="2"/>
      <w:sz w:val="24"/>
      <w:szCs w:val="24"/>
      <w:lang w:eastAsia="ar-SA"/>
    </w:rPr>
  </w:style>
  <w:style w:type="paragraph" w:customStyle="1" w:styleId="2fffd">
    <w:name w:val="Указатель2"/>
    <w:basedOn w:val="af3"/>
    <w:qFormat/>
    <w:rsid w:val="00C509A4"/>
    <w:pPr>
      <w:suppressLineNumbers/>
      <w:tabs>
        <w:tab w:val="clear" w:pos="5103"/>
      </w:tabs>
      <w:suppressAutoHyphens/>
      <w:spacing w:after="200" w:line="276" w:lineRule="auto"/>
      <w:ind w:firstLine="0"/>
      <w:jc w:val="left"/>
    </w:pPr>
    <w:rPr>
      <w:rFonts w:ascii="Calibri" w:eastAsia="Calibri" w:hAnsi="Calibri" w:cs="Mangal"/>
      <w:color w:val="666666"/>
      <w:kern w:val="2"/>
      <w:sz w:val="22"/>
      <w:szCs w:val="22"/>
      <w:lang w:eastAsia="ar-SA"/>
    </w:rPr>
  </w:style>
  <w:style w:type="paragraph" w:customStyle="1" w:styleId="HTML11">
    <w:name w:val="Стандартный HTML1"/>
    <w:basedOn w:val="af3"/>
    <w:qFormat/>
    <w:rsid w:val="00C509A4"/>
    <w:pPr>
      <w:tabs>
        <w:tab w:val="clear" w:pos="5103"/>
      </w:tabs>
      <w:suppressAutoHyphens/>
      <w:spacing w:line="100" w:lineRule="atLeast"/>
      <w:ind w:firstLine="0"/>
      <w:jc w:val="left"/>
    </w:pPr>
    <w:rPr>
      <w:rFonts w:ascii="Courier New" w:hAnsi="Courier New" w:cs="Courier New"/>
      <w:color w:val="666666"/>
      <w:kern w:val="2"/>
      <w:sz w:val="20"/>
      <w:szCs w:val="20"/>
      <w:lang w:eastAsia="ar-SA"/>
    </w:rPr>
  </w:style>
  <w:style w:type="paragraph" w:customStyle="1" w:styleId="1fffffff8">
    <w:name w:val="Красная строка1"/>
    <w:basedOn w:val="affff9"/>
    <w:qFormat/>
    <w:rsid w:val="00C509A4"/>
    <w:pPr>
      <w:tabs>
        <w:tab w:val="clear" w:pos="5103"/>
      </w:tabs>
      <w:suppressAutoHyphens/>
      <w:spacing w:after="0" w:line="100" w:lineRule="atLeast"/>
      <w:ind w:firstLine="210"/>
      <w:jc w:val="left"/>
    </w:pPr>
    <w:rPr>
      <w:color w:val="666666"/>
      <w:kern w:val="2"/>
      <w:sz w:val="24"/>
      <w:szCs w:val="24"/>
      <w:lang w:eastAsia="ar-SA"/>
    </w:rPr>
  </w:style>
  <w:style w:type="paragraph" w:customStyle="1" w:styleId="1fffffff9">
    <w:name w:val="Текст сноски1"/>
    <w:basedOn w:val="af3"/>
    <w:qFormat/>
    <w:rsid w:val="00C509A4"/>
    <w:pPr>
      <w:tabs>
        <w:tab w:val="clear" w:pos="5103"/>
      </w:tabs>
      <w:suppressAutoHyphens/>
      <w:spacing w:line="100" w:lineRule="atLeast"/>
      <w:ind w:firstLine="0"/>
      <w:jc w:val="left"/>
    </w:pPr>
    <w:rPr>
      <w:rFonts w:ascii="Calibri" w:eastAsia="Calibri" w:hAnsi="Calibri"/>
      <w:color w:val="666666"/>
      <w:kern w:val="2"/>
      <w:sz w:val="20"/>
      <w:szCs w:val="20"/>
      <w:lang w:eastAsia="ar-SA"/>
    </w:rPr>
  </w:style>
  <w:style w:type="paragraph" w:customStyle="1" w:styleId="2fffe">
    <w:name w:val="Список_маркир.2"/>
    <w:basedOn w:val="af3"/>
    <w:qFormat/>
    <w:rsid w:val="00C509A4"/>
    <w:pPr>
      <w:tabs>
        <w:tab w:val="clear" w:pos="5103"/>
        <w:tab w:val="left" w:pos="1021"/>
      </w:tabs>
      <w:suppressAutoHyphens/>
      <w:ind w:firstLine="567"/>
    </w:pPr>
    <w:rPr>
      <w:color w:val="666666"/>
      <w:kern w:val="2"/>
      <w:sz w:val="24"/>
      <w:szCs w:val="24"/>
      <w:lang w:eastAsia="ar-SA"/>
    </w:rPr>
  </w:style>
  <w:style w:type="paragraph" w:customStyle="1" w:styleId="1fffffffa">
    <w:name w:val="Текст выноски1"/>
    <w:basedOn w:val="af3"/>
    <w:qFormat/>
    <w:rsid w:val="00C509A4"/>
    <w:pPr>
      <w:tabs>
        <w:tab w:val="clear" w:pos="5103"/>
      </w:tabs>
      <w:suppressAutoHyphens/>
      <w:spacing w:line="100" w:lineRule="atLeast"/>
      <w:ind w:firstLine="0"/>
      <w:jc w:val="left"/>
    </w:pPr>
    <w:rPr>
      <w:rFonts w:ascii="Tahoma" w:eastAsia="Calibri" w:hAnsi="Tahoma" w:cs="Tahoma"/>
      <w:color w:val="666666"/>
      <w:kern w:val="2"/>
      <w:sz w:val="16"/>
      <w:szCs w:val="16"/>
      <w:lang w:eastAsia="ar-SA"/>
    </w:rPr>
  </w:style>
  <w:style w:type="paragraph" w:customStyle="1" w:styleId="Left">
    <w:name w:val="Left"/>
    <w:qFormat/>
    <w:rsid w:val="00C509A4"/>
    <w:pPr>
      <w:widowControl w:val="0"/>
      <w:suppressAutoHyphens/>
    </w:pPr>
    <w:rPr>
      <w:color w:val="666666"/>
      <w:kern w:val="2"/>
      <w:sz w:val="24"/>
      <w:szCs w:val="24"/>
      <w:lang w:eastAsia="ar-SA"/>
    </w:rPr>
  </w:style>
  <w:style w:type="character" w:customStyle="1" w:styleId="S20">
    <w:name w:val="S_Заголовок 2 Знак Знак"/>
    <w:link w:val="S21"/>
    <w:locked/>
    <w:rsid w:val="00C509A4"/>
    <w:rPr>
      <w:sz w:val="24"/>
      <w:szCs w:val="24"/>
    </w:rPr>
  </w:style>
  <w:style w:type="paragraph" w:customStyle="1" w:styleId="S21">
    <w:name w:val="S_Заголовок 2"/>
    <w:basedOn w:val="25"/>
    <w:link w:val="S20"/>
    <w:autoRedefine/>
    <w:qFormat/>
    <w:rsid w:val="00C509A4"/>
    <w:pPr>
      <w:keepNext w:val="0"/>
      <w:keepLines w:val="0"/>
      <w:numPr>
        <w:ilvl w:val="0"/>
        <w:numId w:val="0"/>
      </w:numPr>
      <w:tabs>
        <w:tab w:val="clear" w:pos="992"/>
      </w:tabs>
      <w:spacing w:after="120"/>
      <w:ind w:left="709"/>
      <w:jc w:val="center"/>
    </w:pPr>
    <w:rPr>
      <w:b w:val="0"/>
      <w:bCs w:val="0"/>
      <w:iCs w:val="0"/>
    </w:rPr>
  </w:style>
  <w:style w:type="character" w:customStyle="1" w:styleId="3fff1">
    <w:name w:val="Основной шрифт абзаца3"/>
    <w:qFormat/>
    <w:rsid w:val="00C509A4"/>
  </w:style>
  <w:style w:type="character" w:customStyle="1" w:styleId="2ffff">
    <w:name w:val="Основной шрифт абзаца2"/>
    <w:rsid w:val="00C509A4"/>
  </w:style>
  <w:style w:type="character" w:customStyle="1" w:styleId="1fffffffb">
    <w:name w:val="Номер страницы1"/>
    <w:rsid w:val="00C509A4"/>
    <w:rPr>
      <w:rFonts w:ascii="Times New Roman" w:hAnsi="Times New Roman" w:cs="Times New Roman" w:hint="default"/>
    </w:rPr>
  </w:style>
  <w:style w:type="paragraph" w:customStyle="1" w:styleId="clear2">
    <w:name w:val="clear2"/>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busy3">
    <w:name w:val="busy3"/>
    <w:basedOn w:val="af3"/>
    <w:rsid w:val="00C509A4"/>
    <w:pPr>
      <w:tabs>
        <w:tab w:val="clear" w:pos="5103"/>
      </w:tabs>
      <w:spacing w:before="20" w:after="20" w:line="240" w:lineRule="auto"/>
      <w:ind w:firstLine="0"/>
      <w:jc w:val="left"/>
    </w:pPr>
    <w:rPr>
      <w:vanish/>
      <w:color w:val="666666"/>
      <w:sz w:val="24"/>
      <w:szCs w:val="24"/>
    </w:rPr>
  </w:style>
  <w:style w:type="paragraph" w:customStyle="1" w:styleId="message2">
    <w:name w:val="message2"/>
    <w:basedOn w:val="af3"/>
    <w:rsid w:val="00C509A4"/>
    <w:pPr>
      <w:pBdr>
        <w:top w:val="single" w:sz="2" w:space="2" w:color="D2DADB"/>
      </w:pBdr>
      <w:tabs>
        <w:tab w:val="clear" w:pos="5103"/>
      </w:tabs>
      <w:spacing w:before="100" w:beforeAutospacing="1" w:after="100" w:afterAutospacing="1" w:line="240" w:lineRule="auto"/>
      <w:ind w:firstLine="0"/>
      <w:jc w:val="center"/>
    </w:pPr>
    <w:rPr>
      <w:color w:val="777777"/>
      <w:sz w:val="24"/>
      <w:szCs w:val="24"/>
    </w:rPr>
  </w:style>
  <w:style w:type="paragraph" w:customStyle="1" w:styleId="comment-box2">
    <w:name w:val="comment-box2"/>
    <w:basedOn w:val="af3"/>
    <w:rsid w:val="00C509A4"/>
    <w:pPr>
      <w:tabs>
        <w:tab w:val="clear" w:pos="5103"/>
      </w:tabs>
      <w:spacing w:line="240" w:lineRule="auto"/>
      <w:ind w:firstLine="0"/>
      <w:jc w:val="left"/>
    </w:pPr>
    <w:rPr>
      <w:rFonts w:ascii="Verdana" w:hAnsi="Verdana"/>
      <w:color w:val="999999"/>
      <w:sz w:val="24"/>
      <w:szCs w:val="24"/>
    </w:rPr>
  </w:style>
  <w:style w:type="paragraph" w:customStyle="1" w:styleId="comment-avatar2">
    <w:name w:val="comment-avatar2"/>
    <w:basedOn w:val="af3"/>
    <w:rsid w:val="00C509A4"/>
    <w:pPr>
      <w:tabs>
        <w:tab w:val="clear" w:pos="5103"/>
      </w:tabs>
      <w:spacing w:line="240" w:lineRule="auto"/>
      <w:ind w:firstLine="0"/>
      <w:jc w:val="left"/>
    </w:pPr>
    <w:rPr>
      <w:rFonts w:ascii="Verdana" w:hAnsi="Verdana"/>
      <w:color w:val="666666"/>
      <w:sz w:val="24"/>
      <w:szCs w:val="24"/>
    </w:rPr>
  </w:style>
  <w:style w:type="paragraph" w:customStyle="1" w:styleId="avatar-indent2">
    <w:name w:val="avatar-indent2"/>
    <w:basedOn w:val="af3"/>
    <w:rsid w:val="00C509A4"/>
    <w:pPr>
      <w:tabs>
        <w:tab w:val="clear" w:pos="5103"/>
      </w:tabs>
      <w:spacing w:before="33" w:after="33" w:line="240" w:lineRule="auto"/>
      <w:ind w:right="33" w:firstLine="0"/>
      <w:jc w:val="left"/>
    </w:pPr>
    <w:rPr>
      <w:rFonts w:ascii="Verdana" w:hAnsi="Verdana"/>
      <w:color w:val="666666"/>
      <w:sz w:val="24"/>
      <w:szCs w:val="24"/>
    </w:rPr>
  </w:style>
  <w:style w:type="character" w:customStyle="1" w:styleId="comment-author2">
    <w:name w:val="comment-author2"/>
    <w:rsid w:val="00C509A4"/>
    <w:rPr>
      <w:rFonts w:ascii="Verdana" w:hAnsi="Verdana" w:hint="default"/>
      <w:b/>
      <w:bCs/>
      <w:color w:val="3C452D"/>
      <w:sz w:val="24"/>
      <w:szCs w:val="24"/>
    </w:rPr>
  </w:style>
  <w:style w:type="character" w:customStyle="1" w:styleId="comment-date2">
    <w:name w:val="comment-date2"/>
    <w:rsid w:val="00C509A4"/>
    <w:rPr>
      <w:color w:val="999999"/>
      <w:sz w:val="7"/>
      <w:szCs w:val="7"/>
    </w:rPr>
  </w:style>
  <w:style w:type="character" w:customStyle="1" w:styleId="comment-body2">
    <w:name w:val="comment-body2"/>
    <w:rsid w:val="00C509A4"/>
    <w:rPr>
      <w:vanish w:val="0"/>
      <w:webHidden w:val="0"/>
      <w:color w:val="777777"/>
      <w:specVanish/>
    </w:rPr>
  </w:style>
  <w:style w:type="character" w:customStyle="1" w:styleId="quote2">
    <w:name w:val="quote2"/>
    <w:rsid w:val="00C509A4"/>
    <w:rPr>
      <w:vanish w:val="0"/>
      <w:webHidden w:val="0"/>
      <w:color w:val="777777"/>
      <w:specVanish/>
    </w:rPr>
  </w:style>
  <w:style w:type="character" w:customStyle="1" w:styleId="hidden2">
    <w:name w:val="hidden2"/>
    <w:rsid w:val="00C509A4"/>
    <w:rPr>
      <w:vanish w:val="0"/>
      <w:webHidden w:val="0"/>
      <w:color w:val="849B9F"/>
      <w:bdr w:val="dashed" w:sz="2" w:space="3" w:color="849B9F" w:frame="1"/>
      <w:specVanish/>
    </w:rPr>
  </w:style>
  <w:style w:type="character" w:customStyle="1" w:styleId="comments-buttons2">
    <w:name w:val="comments-buttons2"/>
    <w:rsid w:val="00C509A4"/>
  </w:style>
  <w:style w:type="paragraph" w:customStyle="1" w:styleId="toolbar2">
    <w:name w:val="toolbar2"/>
    <w:basedOn w:val="af3"/>
    <w:rsid w:val="00C509A4"/>
    <w:pPr>
      <w:pBdr>
        <w:top w:val="single" w:sz="2" w:space="2" w:color="CCCCCC"/>
      </w:pBdr>
      <w:tabs>
        <w:tab w:val="clear" w:pos="5103"/>
      </w:tabs>
      <w:spacing w:before="54" w:line="240" w:lineRule="auto"/>
      <w:ind w:firstLine="0"/>
      <w:jc w:val="left"/>
    </w:pPr>
    <w:rPr>
      <w:rFonts w:ascii="Verdana" w:hAnsi="Verdana"/>
      <w:color w:val="CCCCCC"/>
      <w:sz w:val="24"/>
      <w:szCs w:val="24"/>
    </w:rPr>
  </w:style>
  <w:style w:type="character" w:customStyle="1" w:styleId="email2">
    <w:name w:val="email2"/>
    <w:rsid w:val="00C509A4"/>
    <w:rPr>
      <w:rFonts w:ascii="Verdana" w:hAnsi="Verdana" w:hint="default"/>
      <w:i w:val="0"/>
      <w:iCs w:val="0"/>
      <w:strike w:val="0"/>
      <w:dstrike w:val="0"/>
      <w:color w:val="444444"/>
      <w:sz w:val="24"/>
      <w:szCs w:val="24"/>
      <w:u w:val="none"/>
      <w:effect w:val="none"/>
    </w:rPr>
  </w:style>
  <w:style w:type="character" w:customStyle="1" w:styleId="emailactive2">
    <w:name w:val="emailactive2"/>
    <w:rsid w:val="00C509A4"/>
    <w:rPr>
      <w:rFonts w:ascii="Verdana" w:hAnsi="Verdana" w:hint="default"/>
      <w:i w:val="0"/>
      <w:iCs w:val="0"/>
      <w:strike w:val="0"/>
      <w:dstrike w:val="0"/>
      <w:color w:val="CC0000"/>
      <w:sz w:val="24"/>
      <w:szCs w:val="24"/>
      <w:u w:val="none"/>
      <w:effect w:val="none"/>
    </w:rPr>
  </w:style>
  <w:style w:type="paragraph" w:customStyle="1" w:styleId="even2">
    <w:name w:val="even2"/>
    <w:basedOn w:val="af3"/>
    <w:rsid w:val="00C509A4"/>
    <w:pPr>
      <w:tabs>
        <w:tab w:val="clear" w:pos="5103"/>
      </w:tabs>
      <w:spacing w:before="33" w:after="67" w:line="240" w:lineRule="auto"/>
      <w:ind w:right="33" w:firstLine="0"/>
      <w:jc w:val="left"/>
    </w:pPr>
    <w:rPr>
      <w:rFonts w:ascii="Verdana" w:hAnsi="Verdana"/>
      <w:color w:val="3C452D"/>
      <w:sz w:val="24"/>
      <w:szCs w:val="24"/>
    </w:rPr>
  </w:style>
  <w:style w:type="paragraph" w:customStyle="1" w:styleId="odd2">
    <w:name w:val="odd2"/>
    <w:basedOn w:val="af3"/>
    <w:rsid w:val="00C509A4"/>
    <w:pPr>
      <w:tabs>
        <w:tab w:val="clear" w:pos="5103"/>
      </w:tabs>
      <w:spacing w:before="33" w:after="67" w:line="240" w:lineRule="auto"/>
      <w:ind w:right="33" w:firstLine="0"/>
      <w:jc w:val="left"/>
    </w:pPr>
    <w:rPr>
      <w:rFonts w:ascii="Verdana" w:hAnsi="Verdana"/>
      <w:color w:val="3C452D"/>
      <w:sz w:val="24"/>
      <w:szCs w:val="24"/>
    </w:rPr>
  </w:style>
  <w:style w:type="paragraph" w:customStyle="1" w:styleId="counter3">
    <w:name w:val="counter3"/>
    <w:basedOn w:val="af3"/>
    <w:rsid w:val="00C509A4"/>
    <w:pPr>
      <w:tabs>
        <w:tab w:val="clear" w:pos="5103"/>
      </w:tabs>
      <w:spacing w:before="67" w:after="54" w:line="240" w:lineRule="auto"/>
      <w:ind w:left="134" w:firstLine="0"/>
      <w:jc w:val="left"/>
    </w:pPr>
    <w:rPr>
      <w:rFonts w:ascii="Verdana" w:hAnsi="Verdana"/>
      <w:color w:val="777777"/>
      <w:sz w:val="24"/>
      <w:szCs w:val="24"/>
    </w:rPr>
  </w:style>
  <w:style w:type="character" w:customStyle="1" w:styleId="captcha2">
    <w:name w:val="captcha2"/>
    <w:rsid w:val="00C509A4"/>
    <w:rPr>
      <w:rFonts w:ascii="Verdana" w:hAnsi="Verdana" w:hint="default"/>
      <w:i w:val="0"/>
      <w:iCs w:val="0"/>
      <w:caps w:val="0"/>
      <w:strike w:val="0"/>
      <w:dstrike w:val="0"/>
      <w:color w:val="777777"/>
      <w:sz w:val="24"/>
      <w:szCs w:val="24"/>
      <w:u w:val="none"/>
      <w:effect w:val="none"/>
    </w:rPr>
  </w:style>
  <w:style w:type="paragraph" w:customStyle="1" w:styleId="counterpanel2">
    <w:name w:val="counterpanel2"/>
    <w:basedOn w:val="af3"/>
    <w:rsid w:val="00C509A4"/>
    <w:pPr>
      <w:pBdr>
        <w:top w:val="single" w:sz="2" w:space="0" w:color="DDDDDD"/>
        <w:left w:val="single" w:sz="2" w:space="0" w:color="DDDDDD"/>
        <w:bottom w:val="single" w:sz="2" w:space="0" w:color="DDDDDD"/>
        <w:right w:val="single" w:sz="2" w:space="0" w:color="DDDDDD"/>
      </w:pBdr>
      <w:shd w:val="clear" w:color="auto" w:fill="EEEEEE"/>
      <w:tabs>
        <w:tab w:val="clear" w:pos="5103"/>
      </w:tabs>
      <w:spacing w:line="240" w:lineRule="auto"/>
      <w:ind w:left="134" w:firstLine="0"/>
      <w:jc w:val="left"/>
    </w:pPr>
    <w:rPr>
      <w:rFonts w:ascii="Verdana" w:hAnsi="Verdana"/>
      <w:color w:val="CCCCCC"/>
      <w:sz w:val="24"/>
      <w:szCs w:val="24"/>
    </w:rPr>
  </w:style>
  <w:style w:type="paragraph" w:customStyle="1" w:styleId="grippie2">
    <w:name w:val="grippie2"/>
    <w:basedOn w:val="af3"/>
    <w:rsid w:val="00C509A4"/>
    <w:pPr>
      <w:pBdr>
        <w:top w:val="single" w:sz="2" w:space="0" w:color="DDDDDD"/>
        <w:left w:val="single" w:sz="2" w:space="0" w:color="DDDDDD"/>
        <w:bottom w:val="single" w:sz="2" w:space="0" w:color="DDDDDD"/>
        <w:right w:val="single" w:sz="2" w:space="0" w:color="DDDDDD"/>
      </w:pBdr>
      <w:shd w:val="clear" w:color="auto" w:fill="EEEEEE"/>
      <w:tabs>
        <w:tab w:val="clear" w:pos="5103"/>
      </w:tabs>
      <w:spacing w:line="240" w:lineRule="auto"/>
      <w:ind w:left="134" w:firstLine="0"/>
      <w:jc w:val="left"/>
    </w:pPr>
    <w:rPr>
      <w:rFonts w:ascii="Verdana" w:hAnsi="Verdana"/>
      <w:color w:val="CCCCCC"/>
      <w:sz w:val="24"/>
      <w:szCs w:val="24"/>
    </w:rPr>
  </w:style>
  <w:style w:type="paragraph" w:customStyle="1" w:styleId="counter4">
    <w:name w:val="counter4"/>
    <w:basedOn w:val="af3"/>
    <w:rsid w:val="00C509A4"/>
    <w:pPr>
      <w:tabs>
        <w:tab w:val="clear" w:pos="5103"/>
      </w:tabs>
      <w:spacing w:line="240" w:lineRule="auto"/>
      <w:ind w:left="134" w:firstLine="0"/>
      <w:jc w:val="left"/>
    </w:pPr>
    <w:rPr>
      <w:rFonts w:ascii="Verdana" w:hAnsi="Verdana"/>
      <w:color w:val="777777"/>
      <w:sz w:val="7"/>
      <w:szCs w:val="7"/>
    </w:rPr>
  </w:style>
  <w:style w:type="paragraph" w:customStyle="1" w:styleId="btn2">
    <w:name w:val="btn2"/>
    <w:basedOn w:val="af3"/>
    <w:rsid w:val="00C509A4"/>
    <w:pPr>
      <w:tabs>
        <w:tab w:val="clear" w:pos="5103"/>
      </w:tabs>
      <w:spacing w:before="67" w:after="54" w:line="240" w:lineRule="auto"/>
      <w:ind w:left="134" w:right="33" w:firstLine="0"/>
      <w:jc w:val="left"/>
    </w:pPr>
    <w:rPr>
      <w:rFonts w:ascii="Verdana" w:hAnsi="Verdana"/>
      <w:color w:val="777777"/>
      <w:sz w:val="24"/>
      <w:szCs w:val="24"/>
    </w:rPr>
  </w:style>
  <w:style w:type="paragraph" w:customStyle="1" w:styleId="smilespanel2">
    <w:name w:val="smilespanel2"/>
    <w:basedOn w:val="af3"/>
    <w:rsid w:val="00C509A4"/>
    <w:pPr>
      <w:pBdr>
        <w:top w:val="single" w:sz="2" w:space="1" w:color="CCCCCC"/>
        <w:left w:val="single" w:sz="2" w:space="1" w:color="CCCCCC"/>
        <w:bottom w:val="single" w:sz="2" w:space="1" w:color="CCCCCC"/>
        <w:right w:val="single" w:sz="2" w:space="1" w:color="CCCCCC"/>
      </w:pBdr>
      <w:shd w:val="clear" w:color="auto" w:fill="FFFFFF"/>
      <w:tabs>
        <w:tab w:val="clear" w:pos="5103"/>
      </w:tabs>
      <w:spacing w:before="67" w:after="54" w:line="240" w:lineRule="auto"/>
      <w:ind w:left="134" w:firstLine="0"/>
      <w:jc w:val="left"/>
    </w:pPr>
    <w:rPr>
      <w:rFonts w:ascii="Verdana" w:hAnsi="Verdana"/>
      <w:vanish/>
      <w:color w:val="777777"/>
      <w:sz w:val="24"/>
      <w:szCs w:val="24"/>
    </w:rPr>
  </w:style>
  <w:style w:type="character" w:customStyle="1" w:styleId="page3">
    <w:name w:val="page3"/>
    <w:rsid w:val="00C509A4"/>
    <w:rPr>
      <w:rFonts w:ascii="Arial" w:hAnsi="Arial" w:cs="Arial" w:hint="default"/>
      <w:color w:val="777777"/>
      <w:sz w:val="7"/>
      <w:szCs w:val="7"/>
      <w:bdr w:val="single" w:sz="2" w:space="0" w:color="D6DADD" w:frame="1"/>
      <w:shd w:val="clear" w:color="auto" w:fill="EEEEEE"/>
    </w:rPr>
  </w:style>
  <w:style w:type="character" w:customStyle="1" w:styleId="page4">
    <w:name w:val="page4"/>
    <w:rsid w:val="00C509A4"/>
    <w:rPr>
      <w:rFonts w:ascii="Arial" w:hAnsi="Arial" w:cs="Arial" w:hint="default"/>
      <w:color w:val="777777"/>
      <w:sz w:val="7"/>
      <w:szCs w:val="7"/>
      <w:bdr w:val="single" w:sz="2" w:space="0" w:color="D6DADD" w:frame="1"/>
      <w:shd w:val="clear" w:color="auto" w:fill="EEEEEE"/>
    </w:rPr>
  </w:style>
  <w:style w:type="character" w:customStyle="1" w:styleId="hoverpage3">
    <w:name w:val="hoverpage3"/>
    <w:rsid w:val="00C509A4"/>
    <w:rPr>
      <w:rFonts w:ascii="Arial" w:hAnsi="Arial" w:cs="Arial" w:hint="default"/>
      <w:color w:val="777777"/>
      <w:sz w:val="7"/>
      <w:szCs w:val="7"/>
      <w:bdr w:val="single" w:sz="2" w:space="0" w:color="D6DADD" w:frame="1"/>
      <w:shd w:val="clear" w:color="auto" w:fill="E8E9EA"/>
    </w:rPr>
  </w:style>
  <w:style w:type="character" w:customStyle="1" w:styleId="hoverpage4">
    <w:name w:val="hoverpage4"/>
    <w:rsid w:val="00C509A4"/>
    <w:rPr>
      <w:rFonts w:ascii="Arial" w:hAnsi="Arial" w:cs="Arial" w:hint="default"/>
      <w:color w:val="777777"/>
      <w:sz w:val="7"/>
      <w:szCs w:val="7"/>
      <w:bdr w:val="single" w:sz="2" w:space="0" w:color="D6DADD" w:frame="1"/>
      <w:shd w:val="clear" w:color="auto" w:fill="E8E9EA"/>
    </w:rPr>
  </w:style>
  <w:style w:type="character" w:customStyle="1" w:styleId="activepage3">
    <w:name w:val="activepage3"/>
    <w:rsid w:val="00C509A4"/>
    <w:rPr>
      <w:rFonts w:ascii="Arial" w:hAnsi="Arial" w:cs="Arial" w:hint="default"/>
      <w:color w:val="777777"/>
      <w:sz w:val="7"/>
      <w:szCs w:val="7"/>
      <w:bdr w:val="single" w:sz="2" w:space="0" w:color="FFFFFF" w:frame="1"/>
      <w:shd w:val="clear" w:color="auto" w:fill="FFFFFF"/>
    </w:rPr>
  </w:style>
  <w:style w:type="character" w:customStyle="1" w:styleId="activepage4">
    <w:name w:val="activepage4"/>
    <w:rsid w:val="00C509A4"/>
    <w:rPr>
      <w:rFonts w:ascii="Arial" w:hAnsi="Arial" w:cs="Arial" w:hint="default"/>
      <w:color w:val="777777"/>
      <w:sz w:val="7"/>
      <w:szCs w:val="7"/>
      <w:bdr w:val="single" w:sz="2" w:space="0" w:color="D6DADD" w:frame="1"/>
      <w:shd w:val="clear" w:color="auto" w:fill="FFFFFF"/>
    </w:rPr>
  </w:style>
  <w:style w:type="character" w:customStyle="1" w:styleId="comments-vote2">
    <w:name w:val="comments-vote2"/>
    <w:rsid w:val="00C509A4"/>
  </w:style>
  <w:style w:type="paragraph" w:customStyle="1" w:styleId="busy4">
    <w:name w:val="busy4"/>
    <w:basedOn w:val="af3"/>
    <w:rsid w:val="00C509A4"/>
    <w:pPr>
      <w:tabs>
        <w:tab w:val="clear" w:pos="5103"/>
      </w:tabs>
      <w:spacing w:line="240" w:lineRule="auto"/>
      <w:ind w:firstLine="0"/>
      <w:jc w:val="left"/>
    </w:pPr>
    <w:rPr>
      <w:vanish/>
      <w:color w:val="666666"/>
      <w:sz w:val="24"/>
      <w:szCs w:val="24"/>
    </w:rPr>
  </w:style>
  <w:style w:type="character" w:customStyle="1" w:styleId="vote-good2">
    <w:name w:val="vote-good2"/>
    <w:rsid w:val="00C509A4"/>
    <w:rPr>
      <w:rFonts w:ascii="Verdana" w:hAnsi="Verdana" w:hint="default"/>
      <w:b/>
      <w:bCs/>
      <w:color w:val="339900"/>
      <w:sz w:val="24"/>
      <w:szCs w:val="24"/>
    </w:rPr>
  </w:style>
  <w:style w:type="character" w:customStyle="1" w:styleId="vote-poor2">
    <w:name w:val="vote-poor2"/>
    <w:rsid w:val="00C509A4"/>
    <w:rPr>
      <w:rFonts w:ascii="Verdana" w:hAnsi="Verdana" w:hint="default"/>
      <w:b/>
      <w:bCs/>
      <w:color w:val="CC0000"/>
      <w:sz w:val="24"/>
      <w:szCs w:val="24"/>
    </w:rPr>
  </w:style>
  <w:style w:type="character" w:customStyle="1" w:styleId="vote-none2">
    <w:name w:val="vote-none2"/>
    <w:rsid w:val="00C509A4"/>
    <w:rPr>
      <w:rFonts w:ascii="Verdana" w:hAnsi="Verdana" w:hint="default"/>
      <w:b/>
      <w:bCs/>
      <w:color w:val="A9A9A9"/>
      <w:sz w:val="24"/>
      <w:szCs w:val="24"/>
    </w:rPr>
  </w:style>
  <w:style w:type="character" w:customStyle="1" w:styleId="bbcode2">
    <w:name w:val="bbcode2"/>
    <w:rsid w:val="00C509A4"/>
    <w:rPr>
      <w:vanish w:val="0"/>
      <w:webHidden w:val="0"/>
      <w:specVanish/>
    </w:rPr>
  </w:style>
  <w:style w:type="paragraph" w:customStyle="1" w:styleId="clear3">
    <w:name w:val="clear3"/>
    <w:basedOn w:val="af3"/>
    <w:rsid w:val="00C509A4"/>
    <w:pPr>
      <w:tabs>
        <w:tab w:val="clear" w:pos="5103"/>
      </w:tabs>
      <w:spacing w:before="100" w:beforeAutospacing="1" w:after="100" w:afterAutospacing="1" w:line="240" w:lineRule="auto"/>
      <w:ind w:firstLine="0"/>
      <w:jc w:val="left"/>
    </w:pPr>
    <w:rPr>
      <w:color w:val="666666"/>
      <w:sz w:val="24"/>
      <w:szCs w:val="24"/>
    </w:rPr>
  </w:style>
  <w:style w:type="paragraph" w:customStyle="1" w:styleId="busy5">
    <w:name w:val="busy5"/>
    <w:basedOn w:val="af3"/>
    <w:rsid w:val="00C509A4"/>
    <w:pPr>
      <w:tabs>
        <w:tab w:val="clear" w:pos="5103"/>
      </w:tabs>
      <w:spacing w:before="20" w:after="20" w:line="240" w:lineRule="auto"/>
      <w:ind w:firstLine="0"/>
      <w:jc w:val="left"/>
    </w:pPr>
    <w:rPr>
      <w:vanish/>
      <w:color w:val="666666"/>
      <w:sz w:val="24"/>
      <w:szCs w:val="24"/>
    </w:rPr>
  </w:style>
  <w:style w:type="paragraph" w:customStyle="1" w:styleId="message3">
    <w:name w:val="message3"/>
    <w:basedOn w:val="af3"/>
    <w:rsid w:val="00C509A4"/>
    <w:pPr>
      <w:pBdr>
        <w:top w:val="single" w:sz="2" w:space="2" w:color="D2DADB"/>
      </w:pBdr>
      <w:tabs>
        <w:tab w:val="clear" w:pos="5103"/>
      </w:tabs>
      <w:spacing w:before="100" w:beforeAutospacing="1" w:after="100" w:afterAutospacing="1" w:line="240" w:lineRule="auto"/>
      <w:ind w:firstLine="0"/>
      <w:jc w:val="center"/>
    </w:pPr>
    <w:rPr>
      <w:color w:val="777777"/>
      <w:sz w:val="24"/>
      <w:szCs w:val="24"/>
    </w:rPr>
  </w:style>
  <w:style w:type="paragraph" w:customStyle="1" w:styleId="comment-box3">
    <w:name w:val="comment-box3"/>
    <w:basedOn w:val="af3"/>
    <w:rsid w:val="00C509A4"/>
    <w:pPr>
      <w:tabs>
        <w:tab w:val="clear" w:pos="5103"/>
      </w:tabs>
      <w:spacing w:line="240" w:lineRule="auto"/>
      <w:ind w:firstLine="0"/>
      <w:jc w:val="left"/>
    </w:pPr>
    <w:rPr>
      <w:rFonts w:ascii="Verdana" w:hAnsi="Verdana"/>
      <w:color w:val="999999"/>
      <w:sz w:val="24"/>
      <w:szCs w:val="24"/>
    </w:rPr>
  </w:style>
  <w:style w:type="paragraph" w:customStyle="1" w:styleId="comment-avatar3">
    <w:name w:val="comment-avatar3"/>
    <w:basedOn w:val="af3"/>
    <w:rsid w:val="00C509A4"/>
    <w:pPr>
      <w:tabs>
        <w:tab w:val="clear" w:pos="5103"/>
      </w:tabs>
      <w:spacing w:line="240" w:lineRule="auto"/>
      <w:ind w:firstLine="0"/>
      <w:jc w:val="left"/>
    </w:pPr>
    <w:rPr>
      <w:rFonts w:ascii="Verdana" w:hAnsi="Verdana"/>
      <w:color w:val="666666"/>
      <w:sz w:val="24"/>
      <w:szCs w:val="24"/>
    </w:rPr>
  </w:style>
  <w:style w:type="paragraph" w:customStyle="1" w:styleId="avatar-indent3">
    <w:name w:val="avatar-indent3"/>
    <w:basedOn w:val="af3"/>
    <w:rsid w:val="00C509A4"/>
    <w:pPr>
      <w:tabs>
        <w:tab w:val="clear" w:pos="5103"/>
      </w:tabs>
      <w:spacing w:before="33" w:after="33" w:line="240" w:lineRule="auto"/>
      <w:ind w:right="33" w:firstLine="0"/>
      <w:jc w:val="left"/>
    </w:pPr>
    <w:rPr>
      <w:rFonts w:ascii="Verdana" w:hAnsi="Verdana"/>
      <w:color w:val="666666"/>
      <w:sz w:val="24"/>
      <w:szCs w:val="24"/>
    </w:rPr>
  </w:style>
  <w:style w:type="character" w:customStyle="1" w:styleId="comment-author3">
    <w:name w:val="comment-author3"/>
    <w:rsid w:val="00C509A4"/>
    <w:rPr>
      <w:rFonts w:ascii="Verdana" w:hAnsi="Verdana" w:hint="default"/>
      <w:b/>
      <w:bCs/>
      <w:color w:val="3C452D"/>
      <w:sz w:val="24"/>
      <w:szCs w:val="24"/>
    </w:rPr>
  </w:style>
  <w:style w:type="character" w:customStyle="1" w:styleId="comment-date3">
    <w:name w:val="comment-date3"/>
    <w:rsid w:val="00C509A4"/>
    <w:rPr>
      <w:color w:val="999999"/>
      <w:sz w:val="7"/>
      <w:szCs w:val="7"/>
    </w:rPr>
  </w:style>
  <w:style w:type="character" w:customStyle="1" w:styleId="comment-body3">
    <w:name w:val="comment-body3"/>
    <w:rsid w:val="00C509A4"/>
    <w:rPr>
      <w:vanish w:val="0"/>
      <w:webHidden w:val="0"/>
      <w:color w:val="777777"/>
      <w:specVanish/>
    </w:rPr>
  </w:style>
  <w:style w:type="character" w:customStyle="1" w:styleId="quote3">
    <w:name w:val="quote3"/>
    <w:rsid w:val="00C509A4"/>
    <w:rPr>
      <w:vanish w:val="0"/>
      <w:webHidden w:val="0"/>
      <w:color w:val="777777"/>
      <w:specVanish/>
    </w:rPr>
  </w:style>
  <w:style w:type="character" w:customStyle="1" w:styleId="hidden3">
    <w:name w:val="hidden3"/>
    <w:rsid w:val="00C509A4"/>
    <w:rPr>
      <w:vanish w:val="0"/>
      <w:webHidden w:val="0"/>
      <w:color w:val="849B9F"/>
      <w:bdr w:val="dashed" w:sz="2" w:space="3" w:color="849B9F" w:frame="1"/>
      <w:specVanish/>
    </w:rPr>
  </w:style>
  <w:style w:type="character" w:customStyle="1" w:styleId="comments-buttons3">
    <w:name w:val="comments-buttons3"/>
    <w:rsid w:val="00C509A4"/>
  </w:style>
  <w:style w:type="paragraph" w:customStyle="1" w:styleId="toolbar3">
    <w:name w:val="toolbar3"/>
    <w:basedOn w:val="af3"/>
    <w:rsid w:val="00C509A4"/>
    <w:pPr>
      <w:pBdr>
        <w:top w:val="single" w:sz="2" w:space="2" w:color="CCCCCC"/>
      </w:pBdr>
      <w:tabs>
        <w:tab w:val="clear" w:pos="5103"/>
      </w:tabs>
      <w:spacing w:before="54" w:line="240" w:lineRule="auto"/>
      <w:ind w:firstLine="0"/>
      <w:jc w:val="left"/>
    </w:pPr>
    <w:rPr>
      <w:rFonts w:ascii="Verdana" w:hAnsi="Verdana"/>
      <w:color w:val="CCCCCC"/>
      <w:sz w:val="24"/>
      <w:szCs w:val="24"/>
    </w:rPr>
  </w:style>
  <w:style w:type="character" w:customStyle="1" w:styleId="email3">
    <w:name w:val="email3"/>
    <w:rsid w:val="00C509A4"/>
    <w:rPr>
      <w:rFonts w:ascii="Verdana" w:hAnsi="Verdana" w:hint="default"/>
      <w:i w:val="0"/>
      <w:iCs w:val="0"/>
      <w:strike w:val="0"/>
      <w:dstrike w:val="0"/>
      <w:color w:val="444444"/>
      <w:sz w:val="24"/>
      <w:szCs w:val="24"/>
      <w:u w:val="none"/>
      <w:effect w:val="none"/>
    </w:rPr>
  </w:style>
  <w:style w:type="character" w:customStyle="1" w:styleId="emailactive3">
    <w:name w:val="emailactive3"/>
    <w:rsid w:val="00C509A4"/>
    <w:rPr>
      <w:rFonts w:ascii="Verdana" w:hAnsi="Verdana" w:hint="default"/>
      <w:i w:val="0"/>
      <w:iCs w:val="0"/>
      <w:strike w:val="0"/>
      <w:dstrike w:val="0"/>
      <w:color w:val="CC0000"/>
      <w:sz w:val="24"/>
      <w:szCs w:val="24"/>
      <w:u w:val="none"/>
      <w:effect w:val="none"/>
    </w:rPr>
  </w:style>
  <w:style w:type="paragraph" w:customStyle="1" w:styleId="even3">
    <w:name w:val="even3"/>
    <w:basedOn w:val="af3"/>
    <w:rsid w:val="00C509A4"/>
    <w:pPr>
      <w:tabs>
        <w:tab w:val="clear" w:pos="5103"/>
      </w:tabs>
      <w:spacing w:before="33" w:after="67" w:line="240" w:lineRule="auto"/>
      <w:ind w:right="33" w:firstLine="0"/>
      <w:jc w:val="left"/>
    </w:pPr>
    <w:rPr>
      <w:rFonts w:ascii="Verdana" w:hAnsi="Verdana"/>
      <w:color w:val="3C452D"/>
      <w:sz w:val="24"/>
      <w:szCs w:val="24"/>
    </w:rPr>
  </w:style>
  <w:style w:type="paragraph" w:customStyle="1" w:styleId="odd3">
    <w:name w:val="odd3"/>
    <w:basedOn w:val="af3"/>
    <w:rsid w:val="00C509A4"/>
    <w:pPr>
      <w:tabs>
        <w:tab w:val="clear" w:pos="5103"/>
      </w:tabs>
      <w:spacing w:before="33" w:after="67" w:line="240" w:lineRule="auto"/>
      <w:ind w:right="33" w:firstLine="0"/>
      <w:jc w:val="left"/>
    </w:pPr>
    <w:rPr>
      <w:rFonts w:ascii="Verdana" w:hAnsi="Verdana"/>
      <w:color w:val="3C452D"/>
      <w:sz w:val="24"/>
      <w:szCs w:val="24"/>
    </w:rPr>
  </w:style>
  <w:style w:type="paragraph" w:customStyle="1" w:styleId="counter5">
    <w:name w:val="counter5"/>
    <w:basedOn w:val="af3"/>
    <w:rsid w:val="00C509A4"/>
    <w:pPr>
      <w:tabs>
        <w:tab w:val="clear" w:pos="5103"/>
      </w:tabs>
      <w:spacing w:before="67" w:after="54" w:line="240" w:lineRule="auto"/>
      <w:ind w:left="134" w:firstLine="0"/>
      <w:jc w:val="left"/>
    </w:pPr>
    <w:rPr>
      <w:rFonts w:ascii="Verdana" w:hAnsi="Verdana"/>
      <w:color w:val="777777"/>
      <w:sz w:val="24"/>
      <w:szCs w:val="24"/>
    </w:rPr>
  </w:style>
  <w:style w:type="character" w:customStyle="1" w:styleId="captcha3">
    <w:name w:val="captcha3"/>
    <w:rsid w:val="00C509A4"/>
    <w:rPr>
      <w:rFonts w:ascii="Verdana" w:hAnsi="Verdana" w:hint="default"/>
      <w:i w:val="0"/>
      <w:iCs w:val="0"/>
      <w:caps w:val="0"/>
      <w:strike w:val="0"/>
      <w:dstrike w:val="0"/>
      <w:color w:val="777777"/>
      <w:sz w:val="24"/>
      <w:szCs w:val="24"/>
      <w:u w:val="none"/>
      <w:effect w:val="none"/>
    </w:rPr>
  </w:style>
  <w:style w:type="paragraph" w:customStyle="1" w:styleId="counterpanel3">
    <w:name w:val="counterpanel3"/>
    <w:basedOn w:val="af3"/>
    <w:rsid w:val="00C509A4"/>
    <w:pPr>
      <w:pBdr>
        <w:top w:val="single" w:sz="2" w:space="0" w:color="DDDDDD"/>
        <w:left w:val="single" w:sz="2" w:space="0" w:color="DDDDDD"/>
        <w:bottom w:val="single" w:sz="2" w:space="0" w:color="DDDDDD"/>
        <w:right w:val="single" w:sz="2" w:space="0" w:color="DDDDDD"/>
      </w:pBdr>
      <w:shd w:val="clear" w:color="auto" w:fill="EEEEEE"/>
      <w:tabs>
        <w:tab w:val="clear" w:pos="5103"/>
      </w:tabs>
      <w:spacing w:line="240" w:lineRule="auto"/>
      <w:ind w:left="134" w:firstLine="0"/>
      <w:jc w:val="left"/>
    </w:pPr>
    <w:rPr>
      <w:rFonts w:ascii="Verdana" w:hAnsi="Verdana"/>
      <w:color w:val="CCCCCC"/>
      <w:sz w:val="24"/>
      <w:szCs w:val="24"/>
    </w:rPr>
  </w:style>
  <w:style w:type="paragraph" w:customStyle="1" w:styleId="grippie3">
    <w:name w:val="grippie3"/>
    <w:basedOn w:val="af3"/>
    <w:rsid w:val="00C509A4"/>
    <w:pPr>
      <w:pBdr>
        <w:top w:val="single" w:sz="2" w:space="0" w:color="DDDDDD"/>
        <w:left w:val="single" w:sz="2" w:space="0" w:color="DDDDDD"/>
        <w:bottom w:val="single" w:sz="2" w:space="0" w:color="DDDDDD"/>
        <w:right w:val="single" w:sz="2" w:space="0" w:color="DDDDDD"/>
      </w:pBdr>
      <w:shd w:val="clear" w:color="auto" w:fill="EEEEEE"/>
      <w:tabs>
        <w:tab w:val="clear" w:pos="5103"/>
      </w:tabs>
      <w:spacing w:line="240" w:lineRule="auto"/>
      <w:ind w:left="134" w:firstLine="0"/>
      <w:jc w:val="left"/>
    </w:pPr>
    <w:rPr>
      <w:rFonts w:ascii="Verdana" w:hAnsi="Verdana"/>
      <w:color w:val="CCCCCC"/>
      <w:sz w:val="24"/>
      <w:szCs w:val="24"/>
    </w:rPr>
  </w:style>
  <w:style w:type="paragraph" w:customStyle="1" w:styleId="counter6">
    <w:name w:val="counter6"/>
    <w:basedOn w:val="af3"/>
    <w:rsid w:val="00C509A4"/>
    <w:pPr>
      <w:tabs>
        <w:tab w:val="clear" w:pos="5103"/>
      </w:tabs>
      <w:spacing w:line="240" w:lineRule="auto"/>
      <w:ind w:left="134" w:firstLine="0"/>
      <w:jc w:val="left"/>
    </w:pPr>
    <w:rPr>
      <w:rFonts w:ascii="Verdana" w:hAnsi="Verdana"/>
      <w:color w:val="777777"/>
      <w:sz w:val="7"/>
      <w:szCs w:val="7"/>
    </w:rPr>
  </w:style>
  <w:style w:type="paragraph" w:customStyle="1" w:styleId="btn3">
    <w:name w:val="btn3"/>
    <w:basedOn w:val="af3"/>
    <w:rsid w:val="00C509A4"/>
    <w:pPr>
      <w:tabs>
        <w:tab w:val="clear" w:pos="5103"/>
      </w:tabs>
      <w:spacing w:before="67" w:after="54" w:line="240" w:lineRule="auto"/>
      <w:ind w:left="134" w:right="33" w:firstLine="0"/>
      <w:jc w:val="left"/>
    </w:pPr>
    <w:rPr>
      <w:rFonts w:ascii="Verdana" w:hAnsi="Verdana"/>
      <w:color w:val="777777"/>
      <w:sz w:val="24"/>
      <w:szCs w:val="24"/>
    </w:rPr>
  </w:style>
  <w:style w:type="paragraph" w:customStyle="1" w:styleId="smilespanel3">
    <w:name w:val="smilespanel3"/>
    <w:basedOn w:val="af3"/>
    <w:rsid w:val="00C509A4"/>
    <w:pPr>
      <w:pBdr>
        <w:top w:val="single" w:sz="2" w:space="1" w:color="CCCCCC"/>
        <w:left w:val="single" w:sz="2" w:space="1" w:color="CCCCCC"/>
        <w:bottom w:val="single" w:sz="2" w:space="1" w:color="CCCCCC"/>
        <w:right w:val="single" w:sz="2" w:space="1" w:color="CCCCCC"/>
      </w:pBdr>
      <w:shd w:val="clear" w:color="auto" w:fill="FFFFFF"/>
      <w:tabs>
        <w:tab w:val="clear" w:pos="5103"/>
      </w:tabs>
      <w:spacing w:before="67" w:after="54" w:line="240" w:lineRule="auto"/>
      <w:ind w:left="134" w:firstLine="0"/>
      <w:jc w:val="left"/>
    </w:pPr>
    <w:rPr>
      <w:rFonts w:ascii="Verdana" w:hAnsi="Verdana"/>
      <w:vanish/>
      <w:color w:val="777777"/>
      <w:sz w:val="24"/>
      <w:szCs w:val="24"/>
    </w:rPr>
  </w:style>
  <w:style w:type="character" w:customStyle="1" w:styleId="page5">
    <w:name w:val="page5"/>
    <w:rsid w:val="00C509A4"/>
    <w:rPr>
      <w:rFonts w:ascii="Arial" w:hAnsi="Arial" w:cs="Arial" w:hint="default"/>
      <w:color w:val="777777"/>
      <w:sz w:val="7"/>
      <w:szCs w:val="7"/>
      <w:bdr w:val="single" w:sz="2" w:space="0" w:color="D6DADD" w:frame="1"/>
      <w:shd w:val="clear" w:color="auto" w:fill="EEEEEE"/>
    </w:rPr>
  </w:style>
  <w:style w:type="character" w:customStyle="1" w:styleId="page6">
    <w:name w:val="page6"/>
    <w:rsid w:val="00C509A4"/>
    <w:rPr>
      <w:rFonts w:ascii="Arial" w:hAnsi="Arial" w:cs="Arial" w:hint="default"/>
      <w:color w:val="777777"/>
      <w:sz w:val="7"/>
      <w:szCs w:val="7"/>
      <w:bdr w:val="single" w:sz="2" w:space="0" w:color="D6DADD" w:frame="1"/>
      <w:shd w:val="clear" w:color="auto" w:fill="EEEEEE"/>
    </w:rPr>
  </w:style>
  <w:style w:type="character" w:customStyle="1" w:styleId="hoverpage5">
    <w:name w:val="hoverpage5"/>
    <w:rsid w:val="00C509A4"/>
    <w:rPr>
      <w:rFonts w:ascii="Arial" w:hAnsi="Arial" w:cs="Arial" w:hint="default"/>
      <w:color w:val="777777"/>
      <w:sz w:val="7"/>
      <w:szCs w:val="7"/>
      <w:bdr w:val="single" w:sz="2" w:space="0" w:color="D6DADD" w:frame="1"/>
      <w:shd w:val="clear" w:color="auto" w:fill="E8E9EA"/>
    </w:rPr>
  </w:style>
  <w:style w:type="character" w:customStyle="1" w:styleId="hoverpage6">
    <w:name w:val="hoverpage6"/>
    <w:rsid w:val="00C509A4"/>
    <w:rPr>
      <w:rFonts w:ascii="Arial" w:hAnsi="Arial" w:cs="Arial" w:hint="default"/>
      <w:color w:val="777777"/>
      <w:sz w:val="7"/>
      <w:szCs w:val="7"/>
      <w:bdr w:val="single" w:sz="2" w:space="0" w:color="D6DADD" w:frame="1"/>
      <w:shd w:val="clear" w:color="auto" w:fill="E8E9EA"/>
    </w:rPr>
  </w:style>
  <w:style w:type="character" w:customStyle="1" w:styleId="activepage5">
    <w:name w:val="activepage5"/>
    <w:rsid w:val="00C509A4"/>
    <w:rPr>
      <w:rFonts w:ascii="Arial" w:hAnsi="Arial" w:cs="Arial" w:hint="default"/>
      <w:color w:val="777777"/>
      <w:sz w:val="7"/>
      <w:szCs w:val="7"/>
      <w:bdr w:val="single" w:sz="2" w:space="0" w:color="FFFFFF" w:frame="1"/>
      <w:shd w:val="clear" w:color="auto" w:fill="FFFFFF"/>
    </w:rPr>
  </w:style>
  <w:style w:type="character" w:customStyle="1" w:styleId="activepage6">
    <w:name w:val="activepage6"/>
    <w:rsid w:val="00C509A4"/>
    <w:rPr>
      <w:rFonts w:ascii="Arial" w:hAnsi="Arial" w:cs="Arial" w:hint="default"/>
      <w:color w:val="777777"/>
      <w:sz w:val="7"/>
      <w:szCs w:val="7"/>
      <w:bdr w:val="single" w:sz="2" w:space="0" w:color="D6DADD" w:frame="1"/>
      <w:shd w:val="clear" w:color="auto" w:fill="FFFFFF"/>
    </w:rPr>
  </w:style>
  <w:style w:type="character" w:customStyle="1" w:styleId="comments-vote3">
    <w:name w:val="comments-vote3"/>
    <w:rsid w:val="00C509A4"/>
  </w:style>
  <w:style w:type="paragraph" w:customStyle="1" w:styleId="busy6">
    <w:name w:val="busy6"/>
    <w:basedOn w:val="af3"/>
    <w:rsid w:val="00C509A4"/>
    <w:pPr>
      <w:tabs>
        <w:tab w:val="clear" w:pos="5103"/>
      </w:tabs>
      <w:spacing w:line="240" w:lineRule="auto"/>
      <w:ind w:firstLine="0"/>
      <w:jc w:val="left"/>
    </w:pPr>
    <w:rPr>
      <w:vanish/>
      <w:color w:val="666666"/>
      <w:sz w:val="24"/>
      <w:szCs w:val="24"/>
    </w:rPr>
  </w:style>
  <w:style w:type="character" w:customStyle="1" w:styleId="vote-good3">
    <w:name w:val="vote-good3"/>
    <w:rsid w:val="00C509A4"/>
    <w:rPr>
      <w:rFonts w:ascii="Verdana" w:hAnsi="Verdana" w:hint="default"/>
      <w:b/>
      <w:bCs/>
      <w:color w:val="339900"/>
      <w:sz w:val="24"/>
      <w:szCs w:val="24"/>
    </w:rPr>
  </w:style>
  <w:style w:type="character" w:customStyle="1" w:styleId="vote-poor3">
    <w:name w:val="vote-poor3"/>
    <w:rsid w:val="00C509A4"/>
    <w:rPr>
      <w:rFonts w:ascii="Verdana" w:hAnsi="Verdana" w:hint="default"/>
      <w:b/>
      <w:bCs/>
      <w:color w:val="CC0000"/>
      <w:sz w:val="24"/>
      <w:szCs w:val="24"/>
    </w:rPr>
  </w:style>
  <w:style w:type="character" w:customStyle="1" w:styleId="vote-none3">
    <w:name w:val="vote-none3"/>
    <w:rsid w:val="00C509A4"/>
    <w:rPr>
      <w:rFonts w:ascii="Verdana" w:hAnsi="Verdana" w:hint="default"/>
      <w:b/>
      <w:bCs/>
      <w:color w:val="A9A9A9"/>
      <w:sz w:val="24"/>
      <w:szCs w:val="24"/>
    </w:rPr>
  </w:style>
  <w:style w:type="character" w:customStyle="1" w:styleId="bbcode3">
    <w:name w:val="bbcode3"/>
    <w:rsid w:val="00C509A4"/>
    <w:rPr>
      <w:vanish w:val="0"/>
      <w:webHidden w:val="0"/>
      <w:specVanish/>
    </w:rPr>
  </w:style>
  <w:style w:type="character" w:customStyle="1" w:styleId="211pt0">
    <w:name w:val="Основной текст (2) + 11 pt"/>
    <w:rsid w:val="00C509A4"/>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paragraph" w:customStyle="1" w:styleId="1">
    <w:name w:val="Список (дефис1)"/>
    <w:basedOn w:val="1e"/>
    <w:rsid w:val="00C509A4"/>
    <w:pPr>
      <w:widowControl w:val="0"/>
      <w:numPr>
        <w:numId w:val="53"/>
      </w:numPr>
      <w:tabs>
        <w:tab w:val="clear" w:pos="5103"/>
      </w:tabs>
      <w:suppressAutoHyphens/>
      <w:autoSpaceDE w:val="0"/>
      <w:spacing w:after="0" w:line="360" w:lineRule="auto"/>
      <w:jc w:val="both"/>
    </w:pPr>
    <w:rPr>
      <w:rFonts w:ascii="Times New Roman" w:eastAsia="Times New Roman" w:hAnsi="Times New Roman"/>
      <w:sz w:val="24"/>
      <w:szCs w:val="24"/>
      <w:lang w:eastAsia="ar-SA"/>
    </w:rPr>
  </w:style>
  <w:style w:type="character" w:customStyle="1" w:styleId="FontStyle142">
    <w:name w:val="Font Style142"/>
    <w:uiPriority w:val="99"/>
    <w:rsid w:val="00C509A4"/>
    <w:rPr>
      <w:rFonts w:ascii="Times New Roman" w:hAnsi="Times New Roman" w:cs="Times New Roman"/>
      <w:sz w:val="26"/>
      <w:szCs w:val="26"/>
    </w:rPr>
  </w:style>
  <w:style w:type="paragraph" w:customStyle="1" w:styleId="Style21">
    <w:name w:val="Style21"/>
    <w:basedOn w:val="af3"/>
    <w:uiPriority w:val="99"/>
    <w:qFormat/>
    <w:rsid w:val="00C509A4"/>
    <w:pPr>
      <w:widowControl w:val="0"/>
      <w:tabs>
        <w:tab w:val="clear" w:pos="5103"/>
      </w:tabs>
      <w:autoSpaceDE w:val="0"/>
      <w:autoSpaceDN w:val="0"/>
      <w:adjustRightInd w:val="0"/>
      <w:spacing w:line="274" w:lineRule="exact"/>
      <w:ind w:firstLine="367"/>
    </w:pPr>
    <w:rPr>
      <w:sz w:val="24"/>
      <w:szCs w:val="24"/>
    </w:rPr>
  </w:style>
  <w:style w:type="table" w:customStyle="1" w:styleId="1fffffffc">
    <w:name w:val="Сетка таблицы светлая1"/>
    <w:basedOn w:val="af5"/>
    <w:uiPriority w:val="40"/>
    <w:rsid w:val="00C509A4"/>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4Char">
    <w:name w:val="Heading 4 Char"/>
    <w:locked/>
    <w:rsid w:val="00C509A4"/>
    <w:rPr>
      <w:sz w:val="28"/>
      <w:lang w:val="en-US"/>
    </w:rPr>
  </w:style>
  <w:style w:type="paragraph" w:customStyle="1" w:styleId="p17">
    <w:name w:val="p17"/>
    <w:basedOn w:val="af3"/>
    <w:rsid w:val="00C509A4"/>
    <w:pPr>
      <w:tabs>
        <w:tab w:val="clear" w:pos="5103"/>
      </w:tabs>
      <w:spacing w:before="100" w:beforeAutospacing="1" w:after="100" w:afterAutospacing="1" w:line="240" w:lineRule="auto"/>
      <w:ind w:firstLine="0"/>
      <w:jc w:val="left"/>
    </w:pPr>
    <w:rPr>
      <w:sz w:val="24"/>
      <w:szCs w:val="24"/>
    </w:rPr>
  </w:style>
  <w:style w:type="character" w:customStyle="1" w:styleId="t9">
    <w:name w:val="t9"/>
    <w:basedOn w:val="af4"/>
    <w:rsid w:val="00C509A4"/>
  </w:style>
  <w:style w:type="paragraph" w:customStyle="1" w:styleId="p20">
    <w:name w:val="p20"/>
    <w:basedOn w:val="af3"/>
    <w:rsid w:val="00C509A4"/>
    <w:pPr>
      <w:tabs>
        <w:tab w:val="clear" w:pos="5103"/>
      </w:tabs>
      <w:spacing w:before="100" w:beforeAutospacing="1" w:after="100" w:afterAutospacing="1" w:line="240" w:lineRule="auto"/>
      <w:ind w:firstLine="0"/>
      <w:jc w:val="left"/>
    </w:pPr>
    <w:rPr>
      <w:sz w:val="24"/>
      <w:szCs w:val="24"/>
    </w:rPr>
  </w:style>
  <w:style w:type="numbering" w:customStyle="1" w:styleId="77">
    <w:name w:val="Нет списка7"/>
    <w:next w:val="af6"/>
    <w:uiPriority w:val="99"/>
    <w:semiHidden/>
    <w:unhideWhenUsed/>
    <w:rsid w:val="006123A2"/>
  </w:style>
  <w:style w:type="table" w:customStyle="1" w:styleId="TableGridReport10">
    <w:name w:val="Table Grid Report10"/>
    <w:basedOn w:val="af5"/>
    <w:next w:val="aff6"/>
    <w:uiPriority w:val="59"/>
    <w:rsid w:val="006123A2"/>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
    <w:name w:val="Table Normal7"/>
    <w:uiPriority w:val="2"/>
    <w:semiHidden/>
    <w:unhideWhenUsed/>
    <w:qFormat/>
    <w:rsid w:val="006123A2"/>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445">
    <w:name w:val="Классическая таблица 44"/>
    <w:basedOn w:val="af5"/>
    <w:next w:val="4b"/>
    <w:semiHidden/>
    <w:unhideWhenUsed/>
    <w:rsid w:val="006123A2"/>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47">
    <w:name w:val="Столбцы таблицы 14"/>
    <w:basedOn w:val="af5"/>
    <w:next w:val="1fff4"/>
    <w:unhideWhenUsed/>
    <w:rsid w:val="006123A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f5"/>
    <w:next w:val="58"/>
    <w:unhideWhenUsed/>
    <w:rsid w:val="006123A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0">
    <w:name w:val="Таблица-список 24"/>
    <w:basedOn w:val="af5"/>
    <w:next w:val="-21"/>
    <w:unhideWhenUsed/>
    <w:rsid w:val="006123A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f5"/>
    <w:next w:val="-70"/>
    <w:unhideWhenUsed/>
    <w:rsid w:val="006123A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f5"/>
    <w:next w:val="-80"/>
    <w:unhideWhenUsed/>
    <w:rsid w:val="006123A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2">
    <w:name w:val="Объемная таблица 34"/>
    <w:basedOn w:val="af5"/>
    <w:next w:val="3f3"/>
    <w:unhideWhenUsed/>
    <w:rsid w:val="006123A2"/>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a">
    <w:name w:val="Современная таблица4"/>
    <w:basedOn w:val="af5"/>
    <w:next w:val="afffffff3"/>
    <w:unhideWhenUsed/>
    <w:rsid w:val="006123A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b">
    <w:name w:val="Изысканная таблица4"/>
    <w:basedOn w:val="af5"/>
    <w:next w:val="afffffff4"/>
    <w:unhideWhenUsed/>
    <w:rsid w:val="006123A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9">
    <w:name w:val="Изящная таблица 14"/>
    <w:basedOn w:val="af5"/>
    <w:next w:val="1fff5"/>
    <w:unhideWhenUsed/>
    <w:rsid w:val="006123A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f5"/>
    <w:next w:val="-30"/>
    <w:unhideWhenUsed/>
    <w:rsid w:val="006123A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a">
    <w:name w:val="Стиль таблицы14"/>
    <w:basedOn w:val="aff6"/>
    <w:rsid w:val="006123A2"/>
    <w:pPr>
      <w:spacing w:before="0"/>
      <w:ind w:firstLine="0"/>
    </w:pPr>
    <w:tblPr/>
  </w:style>
  <w:style w:type="table" w:customStyle="1" w:styleId="1190">
    <w:name w:val="Сетка таблицы119"/>
    <w:basedOn w:val="af5"/>
    <w:uiPriority w:val="39"/>
    <w:rsid w:val="006123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
    <w:basedOn w:val="af5"/>
    <w:uiPriority w:val="59"/>
    <w:rsid w:val="006123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Сетка таблицы34"/>
    <w:basedOn w:val="af5"/>
    <w:uiPriority w:val="59"/>
    <w:rsid w:val="006123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6">
    <w:name w:val="Сетка таблицы44"/>
    <w:basedOn w:val="af5"/>
    <w:uiPriority w:val="59"/>
    <w:rsid w:val="006123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0">
    <w:name w:val="Стиль35"/>
    <w:rsid w:val="006123A2"/>
  </w:style>
  <w:style w:type="numbering" w:customStyle="1" w:styleId="2150">
    <w:name w:val="Стиль215"/>
    <w:rsid w:val="006123A2"/>
  </w:style>
  <w:style w:type="numbering" w:customStyle="1" w:styleId="460">
    <w:name w:val="Стиль46"/>
    <w:rsid w:val="006123A2"/>
  </w:style>
  <w:style w:type="numbering" w:customStyle="1" w:styleId="5f4">
    <w:name w:val="Статья / Раздел5"/>
    <w:basedOn w:val="af6"/>
    <w:next w:val="af"/>
    <w:unhideWhenUsed/>
    <w:rsid w:val="006123A2"/>
  </w:style>
  <w:style w:type="table" w:customStyle="1" w:styleId="14b">
    <w:name w:val="Простая таблица 14"/>
    <w:basedOn w:val="af5"/>
    <w:next w:val="1fffe"/>
    <w:unhideWhenUsed/>
    <w:rsid w:val="006123A2"/>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4fc">
    <w:name w:val="Стандартная таблица4"/>
    <w:basedOn w:val="af5"/>
    <w:next w:val="affffffff3"/>
    <w:uiPriority w:val="99"/>
    <w:unhideWhenUsed/>
    <w:rsid w:val="006123A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45">
    <w:name w:val="Стиль таблицы24"/>
    <w:uiPriority w:val="99"/>
    <w:rsid w:val="006123A2"/>
    <w:rPr>
      <w:lang w:eastAsia="en-US"/>
    </w:rPr>
    <w:tblPr>
      <w:tblCellMar>
        <w:top w:w="0" w:type="dxa"/>
        <w:left w:w="108" w:type="dxa"/>
        <w:bottom w:w="0" w:type="dxa"/>
        <w:right w:w="108" w:type="dxa"/>
      </w:tblCellMar>
    </w:tblPr>
  </w:style>
  <w:style w:type="table" w:customStyle="1" w:styleId="344">
    <w:name w:val="Стиль таблицы34"/>
    <w:uiPriority w:val="99"/>
    <w:rsid w:val="006123A2"/>
    <w:rPr>
      <w:lang w:eastAsia="en-US"/>
    </w:rPr>
    <w:tblPr>
      <w:tblCellMar>
        <w:top w:w="0" w:type="dxa"/>
        <w:left w:w="108" w:type="dxa"/>
        <w:bottom w:w="0" w:type="dxa"/>
        <w:right w:w="108" w:type="dxa"/>
      </w:tblCellMar>
    </w:tblPr>
  </w:style>
  <w:style w:type="table" w:customStyle="1" w:styleId="541">
    <w:name w:val="Сетка таблицы54"/>
    <w:basedOn w:val="af5"/>
    <w:uiPriority w:val="59"/>
    <w:rsid w:val="006123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f5"/>
    <w:uiPriority w:val="39"/>
    <w:rsid w:val="006123A2"/>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0">
    <w:name w:val="Стиль многоуровневый 14 пт полужирный5"/>
    <w:rsid w:val="006123A2"/>
  </w:style>
  <w:style w:type="numbering" w:customStyle="1" w:styleId="ArticleSection5">
    <w:name w:val="Article / Section5"/>
    <w:rsid w:val="006123A2"/>
  </w:style>
  <w:style w:type="table" w:customStyle="1" w:styleId="-114">
    <w:name w:val="Светлая заливка - Акцент 114"/>
    <w:basedOn w:val="af5"/>
    <w:uiPriority w:val="60"/>
    <w:rsid w:val="006123A2"/>
    <w:rPr>
      <w:rFonts w:ascii="Calibri" w:hAnsi="Calibri"/>
      <w:color w:val="2F5496"/>
      <w:lang w:eastAsia="en-US"/>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4">
    <w:name w:val="Calendar 34"/>
    <w:basedOn w:val="af5"/>
    <w:uiPriority w:val="99"/>
    <w:rsid w:val="006123A2"/>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52">
    <w:name w:val="Нет списка15"/>
    <w:next w:val="af6"/>
    <w:uiPriority w:val="99"/>
    <w:semiHidden/>
    <w:unhideWhenUsed/>
    <w:rsid w:val="006123A2"/>
  </w:style>
  <w:style w:type="numbering" w:customStyle="1" w:styleId="1235">
    <w:name w:val="Список нумерованный 1.2.3.5"/>
    <w:rsid w:val="006123A2"/>
  </w:style>
  <w:style w:type="numbering" w:customStyle="1" w:styleId="5f5">
    <w:name w:val="Список нумерованный5"/>
    <w:rsid w:val="006123A2"/>
  </w:style>
  <w:style w:type="table" w:customStyle="1" w:styleId="1151">
    <w:name w:val="Средний список 115"/>
    <w:basedOn w:val="af5"/>
    <w:uiPriority w:val="65"/>
    <w:rsid w:val="006123A2"/>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0">
    <w:name w:val="Таблица-сетка 1 светлая14"/>
    <w:basedOn w:val="af5"/>
    <w:uiPriority w:val="46"/>
    <w:rsid w:val="006123A2"/>
    <w:rPr>
      <w:rFonts w:ascii="Times New Roman CYR" w:eastAsia="Times New Roman CYR" w:hAnsi="Times New Roman CYR" w:cs="Times New Roman CY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40">
    <w:name w:val="Таблица простая 414"/>
    <w:basedOn w:val="af5"/>
    <w:uiPriority w:val="44"/>
    <w:rsid w:val="006123A2"/>
    <w:rPr>
      <w:rFonts w:ascii="Times New Roman CYR" w:eastAsia="Times New Roman CYR" w:hAnsi="Times New Roman CYR" w:cs="Times New Roman CY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4">
    <w:name w:val="Таблица простая 514"/>
    <w:basedOn w:val="af5"/>
    <w:uiPriority w:val="45"/>
    <w:rsid w:val="006123A2"/>
    <w:rPr>
      <w:rFonts w:ascii="Verdana" w:eastAsia="Verdana" w:hAnsi="Verdana" w:cs="Verdana"/>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7F7F7F"/>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7F7F7F"/>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7F7F7F"/>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4">
    <w:name w:val="Таблица-сетка 1 светлая — акцент 114"/>
    <w:basedOn w:val="af5"/>
    <w:uiPriority w:val="46"/>
    <w:rsid w:val="006123A2"/>
    <w:rPr>
      <w:rFonts w:ascii="Times New Roman CYR" w:eastAsia="Times New Roman CYR" w:hAnsi="Times New Roman CYR" w:cs="Times New Roman CY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50">
    <w:name w:val="Стиль445"/>
    <w:rsid w:val="006123A2"/>
  </w:style>
  <w:style w:type="table" w:customStyle="1" w:styleId="TableNormal14">
    <w:name w:val="Table Normal14"/>
    <w:uiPriority w:val="2"/>
    <w:semiHidden/>
    <w:unhideWhenUsed/>
    <w:qFormat/>
    <w:rsid w:val="006123A2"/>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6123A2"/>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612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51">
    <w:name w:val="Стиль маркированный35"/>
    <w:basedOn w:val="af6"/>
    <w:rsid w:val="006123A2"/>
  </w:style>
  <w:style w:type="table" w:customStyle="1" w:styleId="TableGridLight14">
    <w:name w:val="Table Grid Light14"/>
    <w:basedOn w:val="af5"/>
    <w:uiPriority w:val="59"/>
    <w:rsid w:val="006123A2"/>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43">
    <w:name w:val="Таблица простая 114"/>
    <w:basedOn w:val="af5"/>
    <w:uiPriority w:val="59"/>
    <w:rsid w:val="006123A2"/>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41">
    <w:name w:val="Таблица простая 214"/>
    <w:basedOn w:val="af5"/>
    <w:uiPriority w:val="59"/>
    <w:rsid w:val="006123A2"/>
    <w:rPr>
      <w:rFonts w:ascii="Calibri" w:eastAsia="Calibri" w:hAnsi="Calibri"/>
      <w:sz w:val="24"/>
      <w:szCs w:val="24"/>
      <w:lang w:val="en-AU" w:eastAsia="en-US"/>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40">
    <w:name w:val="Таблица простая 314"/>
    <w:basedOn w:val="af5"/>
    <w:uiPriority w:val="99"/>
    <w:rsid w:val="006123A2"/>
    <w:rPr>
      <w:rFonts w:ascii="Calibri" w:eastAsia="Calibri" w:hAnsi="Calibri"/>
      <w:sz w:val="24"/>
      <w:szCs w:val="24"/>
      <w:lang w:val="en-AU"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40">
    <w:name w:val="Таблица простая 424"/>
    <w:basedOn w:val="af5"/>
    <w:uiPriority w:val="99"/>
    <w:rsid w:val="006123A2"/>
    <w:rPr>
      <w:rFonts w:ascii="Calibri" w:eastAsia="Calibri" w:hAnsi="Calibri"/>
      <w:sz w:val="24"/>
      <w:szCs w:val="24"/>
      <w:lang w:val="en-AU"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4">
    <w:name w:val="Таблица простая 524"/>
    <w:basedOn w:val="af5"/>
    <w:uiPriority w:val="99"/>
    <w:rsid w:val="006123A2"/>
    <w:rPr>
      <w:rFonts w:ascii="Calibri" w:eastAsia="Calibri" w:hAnsi="Calibri"/>
      <w:sz w:val="24"/>
      <w:szCs w:val="24"/>
      <w:lang w:val="en-AU"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4">
    <w:name w:val="Таблица-сетка 1 светлая2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4">
    <w:name w:val="Grid Table 1 Light - Accent 1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4">
    <w:name w:val="Grid Table 1 Light - Accent 3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4">
    <w:name w:val="Grid Table 1 Light - Accent 4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4">
    <w:name w:val="Grid Table 1 Light - Accent 5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4">
    <w:name w:val="Grid Table 1 Light - Accent 6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4">
    <w:name w:val="Таблица-сетка 2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4">
    <w:name w:val="Grid Table 2 - Accent 1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4">
    <w:name w:val="Grid Table 2 - Accent 2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4">
    <w:name w:val="Grid Table 2 - Accent 3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4">
    <w:name w:val="Grid Table 2 - Accent 4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4">
    <w:name w:val="Grid Table 2 - Accent 5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4">
    <w:name w:val="Grid Table 2 - Accent 6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4">
    <w:name w:val="Таблица-сетка 3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4">
    <w:name w:val="Grid Table 3 - Accent 1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4">
    <w:name w:val="Grid Table 3 - Accent 2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4">
    <w:name w:val="Grid Table 3 - Accent 3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4">
    <w:name w:val="Grid Table 3 - Accent 4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4">
    <w:name w:val="Grid Table 3 - Accent 5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4">
    <w:name w:val="Grid Table 3 - Accent 6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4">
    <w:name w:val="Таблица-сетка 414"/>
    <w:basedOn w:val="af5"/>
    <w:uiPriority w:val="59"/>
    <w:rsid w:val="006123A2"/>
    <w:rPr>
      <w:rFonts w:ascii="Calibri" w:eastAsia="Calibri" w:hAnsi="Calibri"/>
      <w:sz w:val="24"/>
      <w:szCs w:val="24"/>
      <w:lang w:val="en-AU" w:eastAsia="en-US"/>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4">
    <w:name w:val="Grid Table 4 - Accent 114"/>
    <w:basedOn w:val="af5"/>
    <w:uiPriority w:val="59"/>
    <w:rsid w:val="006123A2"/>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4">
    <w:name w:val="Grid Table 4 - Accent 214"/>
    <w:basedOn w:val="af5"/>
    <w:uiPriority w:val="59"/>
    <w:rsid w:val="006123A2"/>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4">
    <w:name w:val="Grid Table 4 - Accent 314"/>
    <w:basedOn w:val="af5"/>
    <w:uiPriority w:val="59"/>
    <w:rsid w:val="006123A2"/>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4">
    <w:name w:val="Grid Table 4 - Accent 414"/>
    <w:basedOn w:val="af5"/>
    <w:uiPriority w:val="59"/>
    <w:rsid w:val="006123A2"/>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4">
    <w:name w:val="Grid Table 4 - Accent 514"/>
    <w:basedOn w:val="af5"/>
    <w:uiPriority w:val="59"/>
    <w:rsid w:val="006123A2"/>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4">
    <w:name w:val="Grid Table 4 - Accent 614"/>
    <w:basedOn w:val="af5"/>
    <w:uiPriority w:val="59"/>
    <w:rsid w:val="006123A2"/>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4">
    <w:name w:val="Таблица-сетка 5 темная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4">
    <w:name w:val="Grid Table 5 Dark- Accent 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4">
    <w:name w:val="Grid Table 5 Dark - Accent 2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4">
    <w:name w:val="Grid Table 5 Dark - Accent 3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4">
    <w:name w:val="Grid Table 5 Dark- Accent 4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4">
    <w:name w:val="Grid Table 5 Dark - Accent 5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4">
    <w:name w:val="Grid Table 5 Dark - Accent 6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4">
    <w:name w:val="Таблица-сетка 6 цветная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4">
    <w:name w:val="Таблица-сетка 7 цветная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41">
    <w:name w:val="Список-таблица 1 светлая14"/>
    <w:basedOn w:val="af5"/>
    <w:uiPriority w:val="99"/>
    <w:rsid w:val="006123A2"/>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4">
    <w:name w:val="List Table 1 Light - Accent 114"/>
    <w:basedOn w:val="af5"/>
    <w:uiPriority w:val="99"/>
    <w:rsid w:val="006123A2"/>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4">
    <w:name w:val="List Table 1 Light - Accent 214"/>
    <w:basedOn w:val="af5"/>
    <w:uiPriority w:val="99"/>
    <w:rsid w:val="006123A2"/>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4">
    <w:name w:val="List Table 1 Light - Accent 314"/>
    <w:basedOn w:val="af5"/>
    <w:uiPriority w:val="99"/>
    <w:rsid w:val="006123A2"/>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4">
    <w:name w:val="List Table 1 Light - Accent 414"/>
    <w:basedOn w:val="af5"/>
    <w:uiPriority w:val="99"/>
    <w:rsid w:val="006123A2"/>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4">
    <w:name w:val="List Table 1 Light - Accent 514"/>
    <w:basedOn w:val="af5"/>
    <w:uiPriority w:val="99"/>
    <w:rsid w:val="006123A2"/>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4">
    <w:name w:val="List Table 1 Light - Accent 614"/>
    <w:basedOn w:val="af5"/>
    <w:uiPriority w:val="99"/>
    <w:rsid w:val="006123A2"/>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40">
    <w:name w:val="Список-таблица 2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4">
    <w:name w:val="List Table 2 - Accent 1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4">
    <w:name w:val="List Table 2 - Accent 2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4">
    <w:name w:val="List Table 2 - Accent 3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4">
    <w:name w:val="List Table 2 - Accent 4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4">
    <w:name w:val="List Table 2 - Accent 5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4">
    <w:name w:val="List Table 2 - Accent 6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40">
    <w:name w:val="Список-таблица 3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4">
    <w:name w:val="List Table 3 - Accent 1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4">
    <w:name w:val="List Table 3 - Accent 2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4">
    <w:name w:val="List Table 3 - Accent 3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4">
    <w:name w:val="List Table 3 - Accent 4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4">
    <w:name w:val="List Table 3 - Accent 5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4">
    <w:name w:val="List Table 3 - Accent 6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40">
    <w:name w:val="Список-таблица 4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4">
    <w:name w:val="List Table 4 - Accent 1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4">
    <w:name w:val="List Table 4 - Accent 2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4">
    <w:name w:val="List Table 4 - Accent 3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4">
    <w:name w:val="List Table 4 - Accent 4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4">
    <w:name w:val="List Table 4 - Accent 5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4">
    <w:name w:val="List Table 4 - Accent 6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40">
    <w:name w:val="Список-таблица 5 темная14"/>
    <w:basedOn w:val="af5"/>
    <w:uiPriority w:val="99"/>
    <w:rsid w:val="006123A2"/>
    <w:rPr>
      <w:rFonts w:ascii="Calibri" w:eastAsia="Calibri" w:hAnsi="Calibri"/>
      <w:sz w:val="24"/>
      <w:szCs w:val="24"/>
      <w:lang w:val="en-AU" w:eastAsia="en-US"/>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4">
    <w:name w:val="List Table 5 Dark - Accent 114"/>
    <w:basedOn w:val="af5"/>
    <w:uiPriority w:val="99"/>
    <w:rsid w:val="006123A2"/>
    <w:rPr>
      <w:rFonts w:ascii="Calibri" w:eastAsia="Calibri" w:hAnsi="Calibri"/>
      <w:sz w:val="24"/>
      <w:szCs w:val="24"/>
      <w:lang w:val="en-AU" w:eastAsia="en-US"/>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4">
    <w:name w:val="List Table 5 Dark - Accent 214"/>
    <w:basedOn w:val="af5"/>
    <w:uiPriority w:val="99"/>
    <w:rsid w:val="006123A2"/>
    <w:rPr>
      <w:rFonts w:ascii="Calibri" w:eastAsia="Calibri" w:hAnsi="Calibri"/>
      <w:sz w:val="24"/>
      <w:szCs w:val="24"/>
      <w:lang w:val="en-AU" w:eastAsia="en-US"/>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4">
    <w:name w:val="List Table 5 Dark - Accent 314"/>
    <w:basedOn w:val="af5"/>
    <w:uiPriority w:val="99"/>
    <w:rsid w:val="006123A2"/>
    <w:rPr>
      <w:rFonts w:ascii="Calibri" w:eastAsia="Calibri" w:hAnsi="Calibri"/>
      <w:sz w:val="24"/>
      <w:szCs w:val="24"/>
      <w:lang w:val="en-AU" w:eastAsia="en-US"/>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4">
    <w:name w:val="List Table 5 Dark - Accent 414"/>
    <w:basedOn w:val="af5"/>
    <w:uiPriority w:val="99"/>
    <w:rsid w:val="006123A2"/>
    <w:rPr>
      <w:rFonts w:ascii="Calibri" w:eastAsia="Calibri" w:hAnsi="Calibri"/>
      <w:sz w:val="24"/>
      <w:szCs w:val="24"/>
      <w:lang w:val="en-AU" w:eastAsia="en-US"/>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4">
    <w:name w:val="List Table 5 Dark - Accent 514"/>
    <w:basedOn w:val="af5"/>
    <w:uiPriority w:val="99"/>
    <w:rsid w:val="006123A2"/>
    <w:rPr>
      <w:rFonts w:ascii="Calibri" w:eastAsia="Calibri" w:hAnsi="Calibri"/>
      <w:sz w:val="24"/>
      <w:szCs w:val="24"/>
      <w:lang w:val="en-AU" w:eastAsia="en-US"/>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4">
    <w:name w:val="List Table 5 Dark - Accent 614"/>
    <w:basedOn w:val="af5"/>
    <w:uiPriority w:val="99"/>
    <w:rsid w:val="006123A2"/>
    <w:rPr>
      <w:rFonts w:ascii="Calibri" w:eastAsia="Calibri" w:hAnsi="Calibri"/>
      <w:sz w:val="24"/>
      <w:szCs w:val="24"/>
      <w:lang w:val="en-AU" w:eastAsia="en-US"/>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40">
    <w:name w:val="Список-таблица 6 цветная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40">
    <w:name w:val="Список-таблица 7 цветная14"/>
    <w:basedOn w:val="af5"/>
    <w:uiPriority w:val="99"/>
    <w:rsid w:val="006123A2"/>
    <w:rPr>
      <w:rFonts w:ascii="Calibri" w:eastAsia="Calibri" w:hAnsi="Calibri"/>
      <w:sz w:val="24"/>
      <w:szCs w:val="24"/>
      <w:lang w:val="en-AU" w:eastAsia="en-US"/>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40">
    <w:name w:val="Lined - Accent4"/>
    <w:basedOn w:val="af5"/>
    <w:uiPriority w:val="99"/>
    <w:rsid w:val="006123A2"/>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4">
    <w:name w:val="Lined - Accent 14"/>
    <w:basedOn w:val="af5"/>
    <w:uiPriority w:val="99"/>
    <w:rsid w:val="006123A2"/>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4">
    <w:name w:val="Lined - Accent 24"/>
    <w:basedOn w:val="af5"/>
    <w:uiPriority w:val="99"/>
    <w:rsid w:val="006123A2"/>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4">
    <w:name w:val="Lined - Accent 34"/>
    <w:basedOn w:val="af5"/>
    <w:uiPriority w:val="99"/>
    <w:rsid w:val="006123A2"/>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4">
    <w:name w:val="Lined - Accent 44"/>
    <w:basedOn w:val="af5"/>
    <w:uiPriority w:val="99"/>
    <w:rsid w:val="006123A2"/>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4">
    <w:name w:val="Lined - Accent 54"/>
    <w:basedOn w:val="af5"/>
    <w:uiPriority w:val="99"/>
    <w:rsid w:val="006123A2"/>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4">
    <w:name w:val="Lined - Accent 64"/>
    <w:basedOn w:val="af5"/>
    <w:uiPriority w:val="99"/>
    <w:rsid w:val="006123A2"/>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40">
    <w:name w:val="Bordered &amp; Lined - Accent4"/>
    <w:basedOn w:val="af5"/>
    <w:uiPriority w:val="99"/>
    <w:rsid w:val="006123A2"/>
    <w:rPr>
      <w:rFonts w:ascii="Calibri" w:eastAsia="Calibri" w:hAnsi="Calibri"/>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4">
    <w:name w:val="Bordered &amp; Lined - Accent 14"/>
    <w:basedOn w:val="af5"/>
    <w:uiPriority w:val="99"/>
    <w:rsid w:val="006123A2"/>
    <w:rPr>
      <w:rFonts w:ascii="Calibri" w:eastAsia="Calibri" w:hAnsi="Calibri"/>
      <w:color w:val="404040"/>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4">
    <w:name w:val="Bordered &amp; Lined - Accent 24"/>
    <w:basedOn w:val="af5"/>
    <w:uiPriority w:val="99"/>
    <w:rsid w:val="006123A2"/>
    <w:rPr>
      <w:rFonts w:ascii="Calibri" w:eastAsia="Calibri" w:hAnsi="Calibri"/>
      <w:color w:val="404040"/>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4">
    <w:name w:val="Bordered &amp; Lined - Accent 34"/>
    <w:basedOn w:val="af5"/>
    <w:uiPriority w:val="99"/>
    <w:rsid w:val="006123A2"/>
    <w:rPr>
      <w:rFonts w:ascii="Calibri" w:eastAsia="Calibri" w:hAnsi="Calibri"/>
      <w:color w:val="404040"/>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4">
    <w:name w:val="Bordered &amp; Lined - Accent 44"/>
    <w:basedOn w:val="af5"/>
    <w:uiPriority w:val="99"/>
    <w:rsid w:val="006123A2"/>
    <w:rPr>
      <w:rFonts w:ascii="Calibri" w:eastAsia="Calibri" w:hAnsi="Calibri"/>
      <w:color w:val="404040"/>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4">
    <w:name w:val="Bordered &amp; Lined - Accent 54"/>
    <w:basedOn w:val="af5"/>
    <w:uiPriority w:val="99"/>
    <w:rsid w:val="006123A2"/>
    <w:rPr>
      <w:rFonts w:ascii="Calibri" w:eastAsia="Calibri" w:hAnsi="Calibri"/>
      <w:color w:val="404040"/>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4">
    <w:name w:val="Bordered &amp; Lined - Accent 64"/>
    <w:basedOn w:val="af5"/>
    <w:uiPriority w:val="99"/>
    <w:rsid w:val="006123A2"/>
    <w:rPr>
      <w:rFonts w:ascii="Calibri" w:eastAsia="Calibri" w:hAnsi="Calibri"/>
      <w:color w:val="404040"/>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4">
    <w:name w:val="Bordered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4">
    <w:name w:val="Bordered - Accent 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4">
    <w:name w:val="Bordered - Accent 2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4">
    <w:name w:val="Bordered - Accent 3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4">
    <w:name w:val="Bordered - Accent 4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4">
    <w:name w:val="Bordered - Accent 5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4">
    <w:name w:val="Bordered - Accent 6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4">
    <w:name w:val="Grid Table 1 Light - Accent 2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4">
    <w:name w:val="Grid Table 6 Colorful - Accent 1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4">
    <w:name w:val="Grid Table 6 Colorful - Accent 2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4">
    <w:name w:val="Grid Table 6 Colorful - Accent 3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4">
    <w:name w:val="Grid Table 6 Colorful - Accent 4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4">
    <w:name w:val="Grid Table 6 Colorful - Accent 5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4">
    <w:name w:val="Grid Table 6 Colorful - Accent 6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4">
    <w:name w:val="Grid Table 7 Colorful - Accent 1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4">
    <w:name w:val="Grid Table 7 Colorful - Accent 2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4">
    <w:name w:val="Grid Table 7 Colorful - Accent 3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4">
    <w:name w:val="Grid Table 7 Colorful - Accent 4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4">
    <w:name w:val="Grid Table 7 Colorful - Accent 5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4">
    <w:name w:val="Grid Table 7 Colorful - Accent 614"/>
    <w:basedOn w:val="af5"/>
    <w:uiPriority w:val="99"/>
    <w:rsid w:val="006123A2"/>
    <w:rPr>
      <w:rFonts w:ascii="Calibri" w:eastAsia="Calibri" w:hAnsi="Calibri"/>
      <w:sz w:val="24"/>
      <w:szCs w:val="24"/>
      <w:lang w:val="en-AU" w:eastAsia="en-US"/>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4">
    <w:name w:val="List Table 6 Colorful - Accent 1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4">
    <w:name w:val="List Table 6 Colorful - Accent 2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4">
    <w:name w:val="List Table 6 Colorful - Accent 3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4">
    <w:name w:val="List Table 6 Colorful - Accent 4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4">
    <w:name w:val="List Table 6 Colorful - Accent 5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4">
    <w:name w:val="List Table 6 Colorful - Accent 614"/>
    <w:basedOn w:val="af5"/>
    <w:uiPriority w:val="99"/>
    <w:rsid w:val="006123A2"/>
    <w:rPr>
      <w:rFonts w:ascii="Calibri" w:eastAsia="Calibri" w:hAnsi="Calibri"/>
      <w:sz w:val="24"/>
      <w:szCs w:val="24"/>
      <w:lang w:val="en-AU" w:eastAsia="en-US"/>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4">
    <w:name w:val="List Table 7 Colorful - Accent 114"/>
    <w:basedOn w:val="af5"/>
    <w:uiPriority w:val="99"/>
    <w:rsid w:val="006123A2"/>
    <w:rPr>
      <w:rFonts w:ascii="Calibri" w:eastAsia="Calibri" w:hAnsi="Calibri"/>
      <w:sz w:val="24"/>
      <w:szCs w:val="24"/>
      <w:lang w:val="en-AU" w:eastAsia="en-US"/>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4">
    <w:name w:val="List Table 7 Colorful - Accent 214"/>
    <w:basedOn w:val="af5"/>
    <w:uiPriority w:val="99"/>
    <w:rsid w:val="006123A2"/>
    <w:rPr>
      <w:rFonts w:ascii="Calibri" w:eastAsia="Calibri" w:hAnsi="Calibri"/>
      <w:sz w:val="24"/>
      <w:szCs w:val="24"/>
      <w:lang w:val="en-AU" w:eastAsia="en-US"/>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4">
    <w:name w:val="List Table 7 Colorful - Accent 314"/>
    <w:basedOn w:val="af5"/>
    <w:uiPriority w:val="99"/>
    <w:rsid w:val="006123A2"/>
    <w:rPr>
      <w:rFonts w:ascii="Calibri" w:eastAsia="Calibri" w:hAnsi="Calibri"/>
      <w:sz w:val="24"/>
      <w:szCs w:val="24"/>
      <w:lang w:val="en-AU" w:eastAsia="en-US"/>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4">
    <w:name w:val="List Table 7 Colorful - Accent 414"/>
    <w:basedOn w:val="af5"/>
    <w:uiPriority w:val="99"/>
    <w:rsid w:val="006123A2"/>
    <w:rPr>
      <w:rFonts w:ascii="Calibri" w:eastAsia="Calibri" w:hAnsi="Calibri"/>
      <w:sz w:val="24"/>
      <w:szCs w:val="24"/>
      <w:lang w:val="en-AU" w:eastAsia="en-US"/>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4">
    <w:name w:val="List Table 7 Colorful - Accent 514"/>
    <w:basedOn w:val="af5"/>
    <w:uiPriority w:val="99"/>
    <w:rsid w:val="006123A2"/>
    <w:rPr>
      <w:rFonts w:ascii="Calibri" w:eastAsia="Calibri" w:hAnsi="Calibri"/>
      <w:sz w:val="24"/>
      <w:szCs w:val="24"/>
      <w:lang w:val="en-AU" w:eastAsia="en-US"/>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4">
    <w:name w:val="List Table 7 Colorful - Accent 614"/>
    <w:basedOn w:val="af5"/>
    <w:uiPriority w:val="99"/>
    <w:rsid w:val="006123A2"/>
    <w:rPr>
      <w:rFonts w:ascii="Calibri" w:eastAsia="Calibri" w:hAnsi="Calibri"/>
      <w:sz w:val="24"/>
      <w:szCs w:val="24"/>
      <w:lang w:val="en-AU" w:eastAsia="en-US"/>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50">
    <w:name w:val="Сетка таблицы125"/>
    <w:basedOn w:val="af5"/>
    <w:rsid w:val="006123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Grid4"/>
    <w:rsid w:val="006123A2"/>
    <w:rPr>
      <w:rFonts w:ascii="Calibri" w:hAnsi="Calibri"/>
      <w:sz w:val="22"/>
      <w:szCs w:val="22"/>
      <w:lang w:val="en-US" w:eastAsia="en-US"/>
    </w:rPr>
    <w:tblPr>
      <w:tblCellMar>
        <w:top w:w="0" w:type="dxa"/>
        <w:left w:w="0" w:type="dxa"/>
        <w:bottom w:w="0" w:type="dxa"/>
        <w:right w:w="0" w:type="dxa"/>
      </w:tblCellMar>
    </w:tblPr>
  </w:style>
  <w:style w:type="table" w:customStyle="1" w:styleId="TableGridReport14">
    <w:name w:val="Table Grid Report14"/>
    <w:basedOn w:val="af5"/>
    <w:next w:val="aff6"/>
    <w:uiPriority w:val="59"/>
    <w:rsid w:val="006123A2"/>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0">
    <w:name w:val="Сетка таблицы64"/>
    <w:basedOn w:val="af5"/>
    <w:next w:val="aff6"/>
    <w:rsid w:val="006123A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
    <w:name w:val="Нет списка25"/>
    <w:next w:val="af6"/>
    <w:uiPriority w:val="99"/>
    <w:semiHidden/>
    <w:unhideWhenUsed/>
    <w:rsid w:val="006123A2"/>
  </w:style>
  <w:style w:type="numbering" w:customStyle="1" w:styleId="1ai1">
    <w:name w:val="1 / a / i1"/>
    <w:basedOn w:val="af6"/>
    <w:next w:val="1ai"/>
    <w:unhideWhenUsed/>
    <w:rsid w:val="006123A2"/>
    <w:pPr>
      <w:numPr>
        <w:numId w:val="97"/>
      </w:numPr>
    </w:pPr>
  </w:style>
  <w:style w:type="table" w:customStyle="1" w:styleId="11fd">
    <w:name w:val="Сетка таблицы светлая11"/>
    <w:basedOn w:val="af5"/>
    <w:uiPriority w:val="40"/>
    <w:rsid w:val="006123A2"/>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88">
    <w:name w:val="Нет списка8"/>
    <w:next w:val="af6"/>
    <w:uiPriority w:val="99"/>
    <w:semiHidden/>
    <w:unhideWhenUsed/>
    <w:rsid w:val="00256837"/>
  </w:style>
  <w:style w:type="table" w:customStyle="1" w:styleId="TableGridReport15">
    <w:name w:val="Table Grid Report15"/>
    <w:basedOn w:val="af5"/>
    <w:next w:val="aff6"/>
    <w:uiPriority w:val="59"/>
    <w:rsid w:val="00256837"/>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8">
    <w:name w:val="Table Normal8"/>
    <w:uiPriority w:val="2"/>
    <w:semiHidden/>
    <w:unhideWhenUsed/>
    <w:qFormat/>
    <w:rsid w:val="00256837"/>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451">
    <w:name w:val="Классическая таблица 45"/>
    <w:basedOn w:val="af5"/>
    <w:next w:val="4b"/>
    <w:semiHidden/>
    <w:unhideWhenUsed/>
    <w:rsid w:val="00256837"/>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3">
    <w:name w:val="Столбцы таблицы 15"/>
    <w:basedOn w:val="af5"/>
    <w:next w:val="1fff4"/>
    <w:unhideWhenUsed/>
    <w:rsid w:val="0025683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f5"/>
    <w:next w:val="58"/>
    <w:unhideWhenUsed/>
    <w:rsid w:val="0025683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0">
    <w:name w:val="Таблица-список 25"/>
    <w:basedOn w:val="af5"/>
    <w:next w:val="-21"/>
    <w:unhideWhenUsed/>
    <w:rsid w:val="0025683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f5"/>
    <w:next w:val="-70"/>
    <w:unhideWhenUsed/>
    <w:rsid w:val="0025683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f5"/>
    <w:next w:val="-80"/>
    <w:unhideWhenUsed/>
    <w:rsid w:val="0025683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
    <w:name w:val="Объемная таблица 35"/>
    <w:basedOn w:val="af5"/>
    <w:next w:val="3f3"/>
    <w:unhideWhenUsed/>
    <w:rsid w:val="0025683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6">
    <w:name w:val="Современная таблица5"/>
    <w:basedOn w:val="af5"/>
    <w:next w:val="afffffff3"/>
    <w:unhideWhenUsed/>
    <w:rsid w:val="0025683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f7">
    <w:name w:val="Изысканная таблица5"/>
    <w:basedOn w:val="af5"/>
    <w:next w:val="afffffff4"/>
    <w:unhideWhenUsed/>
    <w:rsid w:val="0025683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4">
    <w:name w:val="Изящная таблица 15"/>
    <w:basedOn w:val="af5"/>
    <w:next w:val="1fff5"/>
    <w:unhideWhenUsed/>
    <w:rsid w:val="0025683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f5"/>
    <w:next w:val="-30"/>
    <w:unhideWhenUsed/>
    <w:rsid w:val="0025683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5">
    <w:name w:val="Стиль таблицы15"/>
    <w:basedOn w:val="aff6"/>
    <w:rsid w:val="00256837"/>
    <w:pPr>
      <w:spacing w:before="0"/>
      <w:ind w:firstLine="0"/>
    </w:pPr>
    <w:tblPr/>
  </w:style>
  <w:style w:type="table" w:customStyle="1" w:styleId="1200">
    <w:name w:val="Сетка таблицы120"/>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3">
    <w:name w:val="Сетка таблицы35"/>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
    <w:name w:val="Сетка таблицы45"/>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0">
    <w:name w:val="Стиль36"/>
    <w:rsid w:val="00256837"/>
  </w:style>
  <w:style w:type="numbering" w:customStyle="1" w:styleId="2160">
    <w:name w:val="Стиль216"/>
    <w:rsid w:val="00256837"/>
  </w:style>
  <w:style w:type="numbering" w:customStyle="1" w:styleId="470">
    <w:name w:val="Стиль47"/>
    <w:rsid w:val="00256837"/>
  </w:style>
  <w:style w:type="numbering" w:customStyle="1" w:styleId="6c">
    <w:name w:val="Статья / Раздел6"/>
    <w:basedOn w:val="af6"/>
    <w:next w:val="af"/>
    <w:unhideWhenUsed/>
    <w:rsid w:val="00256837"/>
  </w:style>
  <w:style w:type="table" w:customStyle="1" w:styleId="156">
    <w:name w:val="Простая таблица 15"/>
    <w:basedOn w:val="af5"/>
    <w:next w:val="1fffe"/>
    <w:unhideWhenUsed/>
    <w:rsid w:val="00256837"/>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5f8">
    <w:name w:val="Стандартная таблица5"/>
    <w:basedOn w:val="af5"/>
    <w:next w:val="affffffff3"/>
    <w:uiPriority w:val="99"/>
    <w:unhideWhenUsed/>
    <w:rsid w:val="0025683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53">
    <w:name w:val="Стиль таблицы25"/>
    <w:uiPriority w:val="99"/>
    <w:rsid w:val="00256837"/>
    <w:rPr>
      <w:lang w:eastAsia="en-US"/>
    </w:rPr>
    <w:tblPr>
      <w:tblCellMar>
        <w:top w:w="0" w:type="dxa"/>
        <w:left w:w="108" w:type="dxa"/>
        <w:bottom w:w="0" w:type="dxa"/>
        <w:right w:w="108" w:type="dxa"/>
      </w:tblCellMar>
    </w:tblPr>
  </w:style>
  <w:style w:type="table" w:customStyle="1" w:styleId="354">
    <w:name w:val="Стиль таблицы35"/>
    <w:uiPriority w:val="99"/>
    <w:rsid w:val="00256837"/>
    <w:rPr>
      <w:lang w:eastAsia="en-US"/>
    </w:rPr>
    <w:tblPr>
      <w:tblCellMar>
        <w:top w:w="0" w:type="dxa"/>
        <w:left w:w="108" w:type="dxa"/>
        <w:bottom w:w="0" w:type="dxa"/>
        <w:right w:w="108" w:type="dxa"/>
      </w:tblCellMar>
    </w:tblPr>
  </w:style>
  <w:style w:type="table" w:customStyle="1" w:styleId="551">
    <w:name w:val="Сетка таблицы55"/>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f5"/>
    <w:rsid w:val="00256837"/>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60">
    <w:name w:val="Стиль многоуровневый 14 пт полужирный6"/>
    <w:rsid w:val="00256837"/>
  </w:style>
  <w:style w:type="numbering" w:customStyle="1" w:styleId="ArticleSection6">
    <w:name w:val="Article / Section6"/>
    <w:rsid w:val="00256837"/>
  </w:style>
  <w:style w:type="table" w:customStyle="1" w:styleId="-115">
    <w:name w:val="Светлая заливка - Акцент 115"/>
    <w:basedOn w:val="af5"/>
    <w:uiPriority w:val="60"/>
    <w:rsid w:val="00256837"/>
    <w:rPr>
      <w:rFonts w:ascii="Calibri" w:hAnsi="Calibri"/>
      <w:color w:val="2F5496"/>
      <w:lang w:eastAsia="en-US"/>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5">
    <w:name w:val="Calendar 35"/>
    <w:basedOn w:val="af5"/>
    <w:uiPriority w:val="99"/>
    <w:rsid w:val="00256837"/>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61">
    <w:name w:val="Нет списка16"/>
    <w:next w:val="af6"/>
    <w:uiPriority w:val="99"/>
    <w:semiHidden/>
    <w:unhideWhenUsed/>
    <w:rsid w:val="00256837"/>
  </w:style>
  <w:style w:type="numbering" w:customStyle="1" w:styleId="1236">
    <w:name w:val="Список нумерованный 1.2.3.6"/>
    <w:rsid w:val="00256837"/>
  </w:style>
  <w:style w:type="numbering" w:customStyle="1" w:styleId="6d">
    <w:name w:val="Список нумерованный6"/>
    <w:rsid w:val="00256837"/>
  </w:style>
  <w:style w:type="table" w:customStyle="1" w:styleId="1161">
    <w:name w:val="Средний список 116"/>
    <w:basedOn w:val="af5"/>
    <w:uiPriority w:val="65"/>
    <w:rsid w:val="00256837"/>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Таблица-сетка 1 светлая15"/>
    <w:basedOn w:val="af5"/>
    <w:uiPriority w:val="46"/>
    <w:rsid w:val="00256837"/>
    <w:rPr>
      <w:rFonts w:ascii="Times New Roman CYR" w:eastAsia="Times New Roman CYR" w:hAnsi="Times New Roman CYR" w:cs="Times New Roman CY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5">
    <w:name w:val="Таблица простая 415"/>
    <w:basedOn w:val="af5"/>
    <w:uiPriority w:val="44"/>
    <w:rsid w:val="00256837"/>
    <w:rPr>
      <w:rFonts w:ascii="Times New Roman CYR" w:eastAsia="Times New Roman CYR" w:hAnsi="Times New Roman CYR" w:cs="Times New Roman CY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5">
    <w:name w:val="Таблица простая 515"/>
    <w:basedOn w:val="af5"/>
    <w:uiPriority w:val="45"/>
    <w:rsid w:val="00256837"/>
    <w:rPr>
      <w:rFonts w:ascii="Verdana" w:eastAsia="Verdana" w:hAnsi="Verdana" w:cs="Verdana"/>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7F7F7F"/>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7F7F7F"/>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7F7F7F"/>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5">
    <w:name w:val="Таблица-сетка 1 светлая — акцент 115"/>
    <w:basedOn w:val="af5"/>
    <w:uiPriority w:val="46"/>
    <w:rsid w:val="00256837"/>
    <w:rPr>
      <w:rFonts w:ascii="Times New Roman CYR" w:eastAsia="Times New Roman CYR" w:hAnsi="Times New Roman CYR" w:cs="Times New Roman CY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60">
    <w:name w:val="Стиль446"/>
    <w:rsid w:val="00256837"/>
  </w:style>
  <w:style w:type="table" w:customStyle="1" w:styleId="TableNormal15">
    <w:name w:val="Table Normal15"/>
    <w:uiPriority w:val="2"/>
    <w:semiHidden/>
    <w:unhideWhenUsed/>
    <w:qFormat/>
    <w:rsid w:val="00256837"/>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256837"/>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25683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61">
    <w:name w:val="Стиль маркированный36"/>
    <w:basedOn w:val="af6"/>
    <w:rsid w:val="00256837"/>
  </w:style>
  <w:style w:type="table" w:customStyle="1" w:styleId="TableGridLight15">
    <w:name w:val="Table Grid Light15"/>
    <w:basedOn w:val="af5"/>
    <w:uiPriority w:val="59"/>
    <w:rsid w:val="00256837"/>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52">
    <w:name w:val="Таблица простая 115"/>
    <w:basedOn w:val="af5"/>
    <w:uiPriority w:val="59"/>
    <w:rsid w:val="00256837"/>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51">
    <w:name w:val="Таблица простая 215"/>
    <w:basedOn w:val="af5"/>
    <w:uiPriority w:val="59"/>
    <w:rsid w:val="00256837"/>
    <w:rPr>
      <w:rFonts w:ascii="Calibri" w:eastAsia="Calibri" w:hAnsi="Calibri"/>
      <w:sz w:val="24"/>
      <w:szCs w:val="24"/>
      <w:lang w:val="en-AU" w:eastAsia="en-US"/>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50">
    <w:name w:val="Таблица простая 315"/>
    <w:basedOn w:val="af5"/>
    <w:uiPriority w:val="99"/>
    <w:rsid w:val="00256837"/>
    <w:rPr>
      <w:rFonts w:ascii="Calibri" w:eastAsia="Calibri" w:hAnsi="Calibri"/>
      <w:sz w:val="24"/>
      <w:szCs w:val="24"/>
      <w:lang w:val="en-AU"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5">
    <w:name w:val="Таблица простая 425"/>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5">
    <w:name w:val="Таблица простая 525"/>
    <w:basedOn w:val="af5"/>
    <w:uiPriority w:val="99"/>
    <w:rsid w:val="00256837"/>
    <w:rPr>
      <w:rFonts w:ascii="Calibri" w:eastAsia="Calibri" w:hAnsi="Calibri"/>
      <w:sz w:val="24"/>
      <w:szCs w:val="24"/>
      <w:lang w:val="en-AU"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5">
    <w:name w:val="Таблица-сетка 1 светлая2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5">
    <w:name w:val="Grid Table 1 Light - Accent 1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5">
    <w:name w:val="Grid Table 1 Light - Accent 3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5">
    <w:name w:val="Grid Table 1 Light - Accent 4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5">
    <w:name w:val="Grid Table 1 Light - Accent 5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5">
    <w:name w:val="Grid Table 1 Light - Accent 6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5">
    <w:name w:val="Таблица-сетка 2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5">
    <w:name w:val="Grid Table 2 - Accent 1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5">
    <w:name w:val="Grid Table 2 - Accent 2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5">
    <w:name w:val="Grid Table 2 - Accent 3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5">
    <w:name w:val="Grid Table 2 - Accent 4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5">
    <w:name w:val="Grid Table 2 - Accent 5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5">
    <w:name w:val="Grid Table 2 - Accent 6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5">
    <w:name w:val="Таблица-сетка 3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5">
    <w:name w:val="Grid Table 3 - Accent 1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5">
    <w:name w:val="Grid Table 3 - Accent 2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5">
    <w:name w:val="Grid Table 3 - Accent 3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5">
    <w:name w:val="Grid Table 3 - Accent 4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5">
    <w:name w:val="Grid Table 3 - Accent 5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5">
    <w:name w:val="Grid Table 3 - Accent 6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5">
    <w:name w:val="Таблица-сетка 415"/>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5">
    <w:name w:val="Grid Table 4 - Accent 115"/>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5">
    <w:name w:val="Grid Table 4 - Accent 215"/>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5">
    <w:name w:val="Grid Table 4 - Accent 315"/>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5">
    <w:name w:val="Grid Table 4 - Accent 415"/>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5">
    <w:name w:val="Grid Table 4 - Accent 515"/>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5">
    <w:name w:val="Grid Table 4 - Accent 615"/>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5">
    <w:name w:val="Таблица-сетка 5 темная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5">
    <w:name w:val="Grid Table 5 Dark- Accent 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5">
    <w:name w:val="Grid Table 5 Dark - Accent 2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5">
    <w:name w:val="Grid Table 5 Dark - Accent 3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5">
    <w:name w:val="Grid Table 5 Dark- Accent 4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5">
    <w:name w:val="Grid Table 5 Dark - Accent 5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5">
    <w:name w:val="Grid Table 5 Dark - Accent 6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5">
    <w:name w:val="Таблица-сетка 6 цветная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5">
    <w:name w:val="Таблица-сетка 7 цветная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51">
    <w:name w:val="Список-таблица 1 светлая15"/>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5">
    <w:name w:val="List Table 1 Light - Accent 115"/>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5">
    <w:name w:val="List Table 1 Light - Accent 215"/>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5">
    <w:name w:val="List Table 1 Light - Accent 315"/>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5">
    <w:name w:val="List Table 1 Light - Accent 415"/>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5">
    <w:name w:val="List Table 1 Light - Accent 515"/>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5">
    <w:name w:val="List Table 1 Light - Accent 615"/>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50">
    <w:name w:val="Список-таблица 2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5">
    <w:name w:val="List Table 2 - Accent 1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5">
    <w:name w:val="List Table 2 - Accent 2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5">
    <w:name w:val="List Table 2 - Accent 3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5">
    <w:name w:val="List Table 2 - Accent 4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5">
    <w:name w:val="List Table 2 - Accent 5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5">
    <w:name w:val="List Table 2 - Accent 6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50">
    <w:name w:val="Список-таблица 3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5">
    <w:name w:val="List Table 3 - Accent 1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5">
    <w:name w:val="List Table 3 - Accent 2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5">
    <w:name w:val="List Table 3 - Accent 3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5">
    <w:name w:val="List Table 3 - Accent 4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5">
    <w:name w:val="List Table 3 - Accent 5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5">
    <w:name w:val="List Table 3 - Accent 6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50">
    <w:name w:val="Список-таблица 4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5">
    <w:name w:val="List Table 4 - Accent 1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5">
    <w:name w:val="List Table 4 - Accent 2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5">
    <w:name w:val="List Table 4 - Accent 3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5">
    <w:name w:val="List Table 4 - Accent 4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5">
    <w:name w:val="List Table 4 - Accent 5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5">
    <w:name w:val="List Table 4 - Accent 6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50">
    <w:name w:val="Список-таблица 5 темная15"/>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5">
    <w:name w:val="List Table 5 Dark - Accent 115"/>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5">
    <w:name w:val="List Table 5 Dark - Accent 215"/>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5">
    <w:name w:val="List Table 5 Dark - Accent 315"/>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5">
    <w:name w:val="List Table 5 Dark - Accent 415"/>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5">
    <w:name w:val="List Table 5 Dark - Accent 515"/>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5">
    <w:name w:val="List Table 5 Dark - Accent 615"/>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50">
    <w:name w:val="Список-таблица 6 цветная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50">
    <w:name w:val="Список-таблица 7 цветная15"/>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50">
    <w:name w:val="Lined - Accent5"/>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5">
    <w:name w:val="Lined - Accent 15"/>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5">
    <w:name w:val="Lined - Accent 25"/>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5">
    <w:name w:val="Lined - Accent 35"/>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5">
    <w:name w:val="Lined - Accent 45"/>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5">
    <w:name w:val="Lined - Accent 55"/>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5">
    <w:name w:val="Lined - Accent 65"/>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50">
    <w:name w:val="Bordered &amp; Lined - Accent5"/>
    <w:basedOn w:val="af5"/>
    <w:uiPriority w:val="99"/>
    <w:rsid w:val="00256837"/>
    <w:rPr>
      <w:rFonts w:ascii="Calibri" w:eastAsia="Calibri" w:hAnsi="Calibri"/>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5">
    <w:name w:val="Bordered &amp; Lined - Accent 15"/>
    <w:basedOn w:val="af5"/>
    <w:uiPriority w:val="99"/>
    <w:rsid w:val="00256837"/>
    <w:rPr>
      <w:rFonts w:ascii="Calibri" w:eastAsia="Calibri" w:hAnsi="Calibri"/>
      <w:color w:val="404040"/>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5">
    <w:name w:val="Bordered &amp; Lined - Accent 25"/>
    <w:basedOn w:val="af5"/>
    <w:uiPriority w:val="99"/>
    <w:rsid w:val="00256837"/>
    <w:rPr>
      <w:rFonts w:ascii="Calibri" w:eastAsia="Calibri" w:hAnsi="Calibri"/>
      <w:color w:val="404040"/>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5">
    <w:name w:val="Bordered &amp; Lined - Accent 35"/>
    <w:basedOn w:val="af5"/>
    <w:uiPriority w:val="99"/>
    <w:rsid w:val="00256837"/>
    <w:rPr>
      <w:rFonts w:ascii="Calibri" w:eastAsia="Calibri" w:hAnsi="Calibri"/>
      <w:color w:val="404040"/>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5">
    <w:name w:val="Bordered &amp; Lined - Accent 45"/>
    <w:basedOn w:val="af5"/>
    <w:uiPriority w:val="99"/>
    <w:rsid w:val="00256837"/>
    <w:rPr>
      <w:rFonts w:ascii="Calibri" w:eastAsia="Calibri" w:hAnsi="Calibri"/>
      <w:color w:val="404040"/>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5">
    <w:name w:val="Bordered &amp; Lined - Accent 55"/>
    <w:basedOn w:val="af5"/>
    <w:uiPriority w:val="99"/>
    <w:rsid w:val="00256837"/>
    <w:rPr>
      <w:rFonts w:ascii="Calibri" w:eastAsia="Calibri" w:hAnsi="Calibri"/>
      <w:color w:val="404040"/>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5">
    <w:name w:val="Bordered &amp; Lined - Accent 65"/>
    <w:basedOn w:val="af5"/>
    <w:uiPriority w:val="99"/>
    <w:rsid w:val="00256837"/>
    <w:rPr>
      <w:rFonts w:ascii="Calibri" w:eastAsia="Calibri" w:hAnsi="Calibri"/>
      <w:color w:val="404040"/>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5">
    <w:name w:val="Bordered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5">
    <w:name w:val="Bordered - Accent 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5">
    <w:name w:val="Bordered - Accent 2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5">
    <w:name w:val="Bordered - Accent 3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5">
    <w:name w:val="Bordered - Accent 4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5">
    <w:name w:val="Bordered - Accent 5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5">
    <w:name w:val="Bordered - Accent 6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5">
    <w:name w:val="Grid Table 1 Light - Accent 2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5">
    <w:name w:val="Grid Table 6 Colorful - Accent 1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5">
    <w:name w:val="Grid Table 6 Colorful - Accent 2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5">
    <w:name w:val="Grid Table 6 Colorful - Accent 3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5">
    <w:name w:val="Grid Table 6 Colorful - Accent 4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5">
    <w:name w:val="Grid Table 6 Colorful - Accent 5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5">
    <w:name w:val="Grid Table 6 Colorful - Accent 6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5">
    <w:name w:val="Grid Table 7 Colorful - Accent 1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5">
    <w:name w:val="Grid Table 7 Colorful - Accent 2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5">
    <w:name w:val="Grid Table 7 Colorful - Accent 3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5">
    <w:name w:val="Grid Table 7 Colorful - Accent 4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5">
    <w:name w:val="Grid Table 7 Colorful - Accent 5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5">
    <w:name w:val="Grid Table 7 Colorful - Accent 615"/>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5">
    <w:name w:val="List Table 6 Colorful - Accent 1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5">
    <w:name w:val="List Table 6 Colorful - Accent 2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5">
    <w:name w:val="List Table 6 Colorful - Accent 3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5">
    <w:name w:val="List Table 6 Colorful - Accent 4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5">
    <w:name w:val="List Table 6 Colorful - Accent 5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5">
    <w:name w:val="List Table 6 Colorful - Accent 615"/>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5">
    <w:name w:val="List Table 7 Colorful - Accent 115"/>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5">
    <w:name w:val="List Table 7 Colorful - Accent 215"/>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5">
    <w:name w:val="List Table 7 Colorful - Accent 315"/>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5">
    <w:name w:val="List Table 7 Colorful - Accent 415"/>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5">
    <w:name w:val="List Table 7 Colorful - Accent 515"/>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5">
    <w:name w:val="List Table 7 Colorful - Accent 615"/>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60">
    <w:name w:val="Сетка таблицы126"/>
    <w:basedOn w:val="af5"/>
    <w:rsid w:val="002568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Grid5"/>
    <w:rsid w:val="00256837"/>
    <w:rPr>
      <w:rFonts w:ascii="Calibri" w:hAnsi="Calibri"/>
      <w:sz w:val="22"/>
      <w:szCs w:val="22"/>
      <w:lang w:val="en-US" w:eastAsia="en-US"/>
    </w:rPr>
    <w:tblPr>
      <w:tblCellMar>
        <w:top w:w="0" w:type="dxa"/>
        <w:left w:w="0" w:type="dxa"/>
        <w:bottom w:w="0" w:type="dxa"/>
        <w:right w:w="0" w:type="dxa"/>
      </w:tblCellMar>
    </w:tblPr>
  </w:style>
  <w:style w:type="table" w:customStyle="1" w:styleId="TableGridReport16">
    <w:name w:val="Table Grid Report16"/>
    <w:basedOn w:val="af5"/>
    <w:next w:val="aff6"/>
    <w:uiPriority w:val="39"/>
    <w:rsid w:val="00256837"/>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0">
    <w:name w:val="Сетка таблицы65"/>
    <w:basedOn w:val="af5"/>
    <w:next w:val="aff6"/>
    <w:rsid w:val="002568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f6"/>
    <w:uiPriority w:val="99"/>
    <w:semiHidden/>
    <w:unhideWhenUsed/>
    <w:rsid w:val="00256837"/>
  </w:style>
  <w:style w:type="numbering" w:customStyle="1" w:styleId="1ai2">
    <w:name w:val="1 / a / i2"/>
    <w:basedOn w:val="af6"/>
    <w:next w:val="1ai"/>
    <w:unhideWhenUsed/>
    <w:rsid w:val="00256837"/>
  </w:style>
  <w:style w:type="table" w:customStyle="1" w:styleId="12e">
    <w:name w:val="Сетка таблицы светлая12"/>
    <w:basedOn w:val="af5"/>
    <w:uiPriority w:val="40"/>
    <w:rsid w:val="00256837"/>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97">
    <w:name w:val="Нет списка9"/>
    <w:next w:val="af6"/>
    <w:uiPriority w:val="99"/>
    <w:semiHidden/>
    <w:unhideWhenUsed/>
    <w:rsid w:val="00256837"/>
  </w:style>
  <w:style w:type="table" w:customStyle="1" w:styleId="TableGridReport17">
    <w:name w:val="Table Grid Report17"/>
    <w:basedOn w:val="af5"/>
    <w:next w:val="aff6"/>
    <w:uiPriority w:val="59"/>
    <w:rsid w:val="00256837"/>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9">
    <w:name w:val="Table Normal9"/>
    <w:uiPriority w:val="2"/>
    <w:semiHidden/>
    <w:unhideWhenUsed/>
    <w:qFormat/>
    <w:rsid w:val="00256837"/>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461">
    <w:name w:val="Классическая таблица 46"/>
    <w:basedOn w:val="af5"/>
    <w:next w:val="4b"/>
    <w:semiHidden/>
    <w:unhideWhenUsed/>
    <w:rsid w:val="00256837"/>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62">
    <w:name w:val="Столбцы таблицы 16"/>
    <w:basedOn w:val="af5"/>
    <w:next w:val="1fff4"/>
    <w:unhideWhenUsed/>
    <w:rsid w:val="0025683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f5"/>
    <w:next w:val="58"/>
    <w:unhideWhenUsed/>
    <w:rsid w:val="0025683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0">
    <w:name w:val="Таблица-список 26"/>
    <w:basedOn w:val="af5"/>
    <w:next w:val="-21"/>
    <w:unhideWhenUsed/>
    <w:rsid w:val="0025683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f5"/>
    <w:next w:val="-70"/>
    <w:unhideWhenUsed/>
    <w:rsid w:val="0025683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f5"/>
    <w:next w:val="-80"/>
    <w:unhideWhenUsed/>
    <w:rsid w:val="0025683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
    <w:name w:val="Объемная таблица 36"/>
    <w:basedOn w:val="af5"/>
    <w:next w:val="3f3"/>
    <w:unhideWhenUsed/>
    <w:rsid w:val="0025683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e">
    <w:name w:val="Современная таблица6"/>
    <w:basedOn w:val="af5"/>
    <w:next w:val="afffffff3"/>
    <w:unhideWhenUsed/>
    <w:rsid w:val="0025683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6f">
    <w:name w:val="Изысканная таблица6"/>
    <w:basedOn w:val="af5"/>
    <w:next w:val="afffffff4"/>
    <w:unhideWhenUsed/>
    <w:rsid w:val="0025683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f5"/>
    <w:next w:val="1fff5"/>
    <w:unhideWhenUsed/>
    <w:rsid w:val="0025683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f5"/>
    <w:next w:val="-30"/>
    <w:unhideWhenUsed/>
    <w:rsid w:val="0025683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4">
    <w:name w:val="Стиль таблицы16"/>
    <w:basedOn w:val="aff6"/>
    <w:rsid w:val="00256837"/>
    <w:pPr>
      <w:spacing w:before="0"/>
      <w:ind w:firstLine="0"/>
    </w:pPr>
    <w:tblPr/>
  </w:style>
  <w:style w:type="table" w:customStyle="1" w:styleId="1270">
    <w:name w:val="Сетка таблицы127"/>
    <w:basedOn w:val="af5"/>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Сетка таблицы36"/>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
    <w:name w:val="Сетка таблицы46"/>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0">
    <w:name w:val="Стиль37"/>
    <w:rsid w:val="00256837"/>
  </w:style>
  <w:style w:type="numbering" w:customStyle="1" w:styleId="2170">
    <w:name w:val="Стиль217"/>
    <w:rsid w:val="00256837"/>
  </w:style>
  <w:style w:type="numbering" w:customStyle="1" w:styleId="480">
    <w:name w:val="Стиль48"/>
    <w:rsid w:val="00256837"/>
  </w:style>
  <w:style w:type="numbering" w:customStyle="1" w:styleId="78">
    <w:name w:val="Статья / Раздел7"/>
    <w:basedOn w:val="af6"/>
    <w:next w:val="af"/>
    <w:unhideWhenUsed/>
    <w:rsid w:val="00256837"/>
  </w:style>
  <w:style w:type="table" w:customStyle="1" w:styleId="165">
    <w:name w:val="Простая таблица 16"/>
    <w:basedOn w:val="af5"/>
    <w:next w:val="1fffe"/>
    <w:unhideWhenUsed/>
    <w:rsid w:val="00256837"/>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6f0">
    <w:name w:val="Стандартная таблица6"/>
    <w:basedOn w:val="af5"/>
    <w:next w:val="affffffff3"/>
    <w:uiPriority w:val="99"/>
    <w:unhideWhenUsed/>
    <w:rsid w:val="0025683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62">
    <w:name w:val="Стиль таблицы26"/>
    <w:uiPriority w:val="99"/>
    <w:rsid w:val="00256837"/>
    <w:rPr>
      <w:lang w:eastAsia="en-US"/>
    </w:rPr>
    <w:tblPr>
      <w:tblCellMar>
        <w:top w:w="0" w:type="dxa"/>
        <w:left w:w="108" w:type="dxa"/>
        <w:bottom w:w="0" w:type="dxa"/>
        <w:right w:w="108" w:type="dxa"/>
      </w:tblCellMar>
    </w:tblPr>
  </w:style>
  <w:style w:type="table" w:customStyle="1" w:styleId="364">
    <w:name w:val="Стиль таблицы36"/>
    <w:uiPriority w:val="99"/>
    <w:rsid w:val="00256837"/>
    <w:rPr>
      <w:lang w:eastAsia="en-US"/>
    </w:rPr>
    <w:tblPr>
      <w:tblCellMar>
        <w:top w:w="0" w:type="dxa"/>
        <w:left w:w="108" w:type="dxa"/>
        <w:bottom w:w="0" w:type="dxa"/>
        <w:right w:w="108" w:type="dxa"/>
      </w:tblCellMar>
    </w:tblPr>
  </w:style>
  <w:style w:type="table" w:customStyle="1" w:styleId="561">
    <w:name w:val="Сетка таблицы56"/>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f5"/>
    <w:rsid w:val="00256837"/>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70">
    <w:name w:val="Стиль многоуровневый 14 пт полужирный7"/>
    <w:rsid w:val="00256837"/>
  </w:style>
  <w:style w:type="numbering" w:customStyle="1" w:styleId="ArticleSection7">
    <w:name w:val="Article / Section7"/>
    <w:rsid w:val="00256837"/>
  </w:style>
  <w:style w:type="table" w:customStyle="1" w:styleId="-116">
    <w:name w:val="Светлая заливка - Акцент 116"/>
    <w:basedOn w:val="af5"/>
    <w:uiPriority w:val="60"/>
    <w:rsid w:val="00256837"/>
    <w:rPr>
      <w:rFonts w:ascii="Calibri" w:hAnsi="Calibri"/>
      <w:color w:val="2F5496"/>
      <w:lang w:eastAsia="en-US"/>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6">
    <w:name w:val="Calendar 36"/>
    <w:basedOn w:val="af5"/>
    <w:uiPriority w:val="99"/>
    <w:rsid w:val="00256837"/>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72">
    <w:name w:val="Нет списка17"/>
    <w:next w:val="af6"/>
    <w:uiPriority w:val="99"/>
    <w:semiHidden/>
    <w:unhideWhenUsed/>
    <w:rsid w:val="00256837"/>
  </w:style>
  <w:style w:type="numbering" w:customStyle="1" w:styleId="1237">
    <w:name w:val="Список нумерованный 1.2.3.7"/>
    <w:rsid w:val="00256837"/>
  </w:style>
  <w:style w:type="numbering" w:customStyle="1" w:styleId="79">
    <w:name w:val="Список нумерованный7"/>
    <w:rsid w:val="00256837"/>
  </w:style>
  <w:style w:type="table" w:customStyle="1" w:styleId="1171">
    <w:name w:val="Средний список 117"/>
    <w:basedOn w:val="af5"/>
    <w:uiPriority w:val="65"/>
    <w:rsid w:val="00256837"/>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Таблица-сетка 1 светлая16"/>
    <w:basedOn w:val="af5"/>
    <w:uiPriority w:val="46"/>
    <w:rsid w:val="00256837"/>
    <w:rPr>
      <w:rFonts w:ascii="Times New Roman CYR" w:eastAsia="Times New Roman CYR" w:hAnsi="Times New Roman CYR" w:cs="Times New Roman CY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6">
    <w:name w:val="Таблица простая 416"/>
    <w:basedOn w:val="af5"/>
    <w:uiPriority w:val="44"/>
    <w:rsid w:val="00256837"/>
    <w:rPr>
      <w:rFonts w:ascii="Times New Roman CYR" w:eastAsia="Times New Roman CYR" w:hAnsi="Times New Roman CYR" w:cs="Times New Roman CY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6">
    <w:name w:val="Таблица простая 516"/>
    <w:basedOn w:val="af5"/>
    <w:uiPriority w:val="45"/>
    <w:rsid w:val="00256837"/>
    <w:rPr>
      <w:rFonts w:ascii="Verdana" w:eastAsia="Verdana" w:hAnsi="Verdana" w:cs="Verdana"/>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7F7F7F"/>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7F7F7F"/>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7F7F7F"/>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6">
    <w:name w:val="Таблица-сетка 1 светлая — акцент 116"/>
    <w:basedOn w:val="af5"/>
    <w:uiPriority w:val="46"/>
    <w:rsid w:val="00256837"/>
    <w:rPr>
      <w:rFonts w:ascii="Times New Roman CYR" w:eastAsia="Times New Roman CYR" w:hAnsi="Times New Roman CYR" w:cs="Times New Roman CY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7">
    <w:name w:val="Стиль447"/>
    <w:rsid w:val="00256837"/>
  </w:style>
  <w:style w:type="table" w:customStyle="1" w:styleId="TableNormal16">
    <w:name w:val="Table Normal16"/>
    <w:uiPriority w:val="2"/>
    <w:semiHidden/>
    <w:unhideWhenUsed/>
    <w:qFormat/>
    <w:rsid w:val="00256837"/>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256837"/>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25683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71">
    <w:name w:val="Стиль маркированный37"/>
    <w:basedOn w:val="af6"/>
    <w:rsid w:val="00256837"/>
  </w:style>
  <w:style w:type="table" w:customStyle="1" w:styleId="TableGridLight16">
    <w:name w:val="Table Grid Light16"/>
    <w:basedOn w:val="af5"/>
    <w:uiPriority w:val="59"/>
    <w:rsid w:val="00256837"/>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62">
    <w:name w:val="Таблица простая 116"/>
    <w:basedOn w:val="af5"/>
    <w:uiPriority w:val="59"/>
    <w:rsid w:val="00256837"/>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61">
    <w:name w:val="Таблица простая 216"/>
    <w:basedOn w:val="af5"/>
    <w:uiPriority w:val="59"/>
    <w:rsid w:val="00256837"/>
    <w:rPr>
      <w:rFonts w:ascii="Calibri" w:eastAsia="Calibri" w:hAnsi="Calibri"/>
      <w:sz w:val="24"/>
      <w:szCs w:val="24"/>
      <w:lang w:val="en-AU" w:eastAsia="en-US"/>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60">
    <w:name w:val="Таблица простая 316"/>
    <w:basedOn w:val="af5"/>
    <w:uiPriority w:val="99"/>
    <w:rsid w:val="00256837"/>
    <w:rPr>
      <w:rFonts w:ascii="Calibri" w:eastAsia="Calibri" w:hAnsi="Calibri"/>
      <w:sz w:val="24"/>
      <w:szCs w:val="24"/>
      <w:lang w:val="en-AU"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6">
    <w:name w:val="Таблица простая 426"/>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6">
    <w:name w:val="Таблица простая 526"/>
    <w:basedOn w:val="af5"/>
    <w:uiPriority w:val="99"/>
    <w:rsid w:val="00256837"/>
    <w:rPr>
      <w:rFonts w:ascii="Calibri" w:eastAsia="Calibri" w:hAnsi="Calibri"/>
      <w:sz w:val="24"/>
      <w:szCs w:val="24"/>
      <w:lang w:val="en-AU"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6">
    <w:name w:val="Таблица-сетка 1 светлая2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6">
    <w:name w:val="Grid Table 1 Light - Accent 1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6">
    <w:name w:val="Grid Table 1 Light - Accent 3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6">
    <w:name w:val="Grid Table 1 Light - Accent 4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6">
    <w:name w:val="Grid Table 1 Light - Accent 5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6">
    <w:name w:val="Grid Table 1 Light - Accent 6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6">
    <w:name w:val="Таблица-сетка 2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6">
    <w:name w:val="Grid Table 2 - Accent 1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6">
    <w:name w:val="Grid Table 2 - Accent 2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6">
    <w:name w:val="Grid Table 2 - Accent 3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6">
    <w:name w:val="Grid Table 2 - Accent 4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6">
    <w:name w:val="Grid Table 2 - Accent 5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6">
    <w:name w:val="Grid Table 2 - Accent 6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6">
    <w:name w:val="Таблица-сетка 3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6">
    <w:name w:val="Grid Table 3 - Accent 1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6">
    <w:name w:val="Grid Table 3 - Accent 2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6">
    <w:name w:val="Grid Table 3 - Accent 3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6">
    <w:name w:val="Grid Table 3 - Accent 4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6">
    <w:name w:val="Grid Table 3 - Accent 5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6">
    <w:name w:val="Grid Table 3 - Accent 6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6">
    <w:name w:val="Таблица-сетка 416"/>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6">
    <w:name w:val="Grid Table 4 - Accent 116"/>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6">
    <w:name w:val="Grid Table 4 - Accent 216"/>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6">
    <w:name w:val="Grid Table 4 - Accent 316"/>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6">
    <w:name w:val="Grid Table 4 - Accent 416"/>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6">
    <w:name w:val="Grid Table 4 - Accent 516"/>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6">
    <w:name w:val="Grid Table 4 - Accent 616"/>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6">
    <w:name w:val="Таблица-сетка 5 темная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6">
    <w:name w:val="Grid Table 5 Dark- Accent 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6">
    <w:name w:val="Grid Table 5 Dark - Accent 2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6">
    <w:name w:val="Grid Table 5 Dark - Accent 3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6">
    <w:name w:val="Grid Table 5 Dark- Accent 4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6">
    <w:name w:val="Grid Table 5 Dark - Accent 5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6">
    <w:name w:val="Grid Table 5 Dark - Accent 6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6">
    <w:name w:val="Таблица-сетка 6 цветная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6">
    <w:name w:val="Таблица-сетка 7 цветная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61">
    <w:name w:val="Список-таблица 1 светлая16"/>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6">
    <w:name w:val="List Table 1 Light - Accent 116"/>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6">
    <w:name w:val="List Table 1 Light - Accent 216"/>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6">
    <w:name w:val="List Table 1 Light - Accent 316"/>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6">
    <w:name w:val="List Table 1 Light - Accent 416"/>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6">
    <w:name w:val="List Table 1 Light - Accent 516"/>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6">
    <w:name w:val="List Table 1 Light - Accent 616"/>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60">
    <w:name w:val="Список-таблица 2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6">
    <w:name w:val="List Table 2 - Accent 1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6">
    <w:name w:val="List Table 2 - Accent 2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6">
    <w:name w:val="List Table 2 - Accent 3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6">
    <w:name w:val="List Table 2 - Accent 4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6">
    <w:name w:val="List Table 2 - Accent 5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6">
    <w:name w:val="List Table 2 - Accent 6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60">
    <w:name w:val="Список-таблица 3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6">
    <w:name w:val="List Table 3 - Accent 1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6">
    <w:name w:val="List Table 3 - Accent 2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6">
    <w:name w:val="List Table 3 - Accent 3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6">
    <w:name w:val="List Table 3 - Accent 4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6">
    <w:name w:val="List Table 3 - Accent 5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6">
    <w:name w:val="List Table 3 - Accent 6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60">
    <w:name w:val="Список-таблица 4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6">
    <w:name w:val="List Table 4 - Accent 1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6">
    <w:name w:val="List Table 4 - Accent 2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6">
    <w:name w:val="List Table 4 - Accent 3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6">
    <w:name w:val="List Table 4 - Accent 4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6">
    <w:name w:val="List Table 4 - Accent 5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6">
    <w:name w:val="List Table 4 - Accent 6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60">
    <w:name w:val="Список-таблица 5 темная16"/>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6">
    <w:name w:val="List Table 5 Dark - Accent 116"/>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6">
    <w:name w:val="List Table 5 Dark - Accent 216"/>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6">
    <w:name w:val="List Table 5 Dark - Accent 316"/>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6">
    <w:name w:val="List Table 5 Dark - Accent 416"/>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6">
    <w:name w:val="List Table 5 Dark - Accent 516"/>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6">
    <w:name w:val="List Table 5 Dark - Accent 616"/>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60">
    <w:name w:val="Список-таблица 6 цветная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60">
    <w:name w:val="Список-таблица 7 цветная16"/>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60">
    <w:name w:val="Lined - Accent6"/>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6">
    <w:name w:val="Lined - Accent 16"/>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6">
    <w:name w:val="Lined - Accent 26"/>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6">
    <w:name w:val="Lined - Accent 36"/>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6">
    <w:name w:val="Lined - Accent 46"/>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6">
    <w:name w:val="Lined - Accent 56"/>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6">
    <w:name w:val="Lined - Accent 66"/>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60">
    <w:name w:val="Bordered &amp; Lined - Accent6"/>
    <w:basedOn w:val="af5"/>
    <w:uiPriority w:val="99"/>
    <w:rsid w:val="00256837"/>
    <w:rPr>
      <w:rFonts w:ascii="Calibri" w:eastAsia="Calibri" w:hAnsi="Calibri"/>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6">
    <w:name w:val="Bordered &amp; Lined - Accent 16"/>
    <w:basedOn w:val="af5"/>
    <w:uiPriority w:val="99"/>
    <w:rsid w:val="00256837"/>
    <w:rPr>
      <w:rFonts w:ascii="Calibri" w:eastAsia="Calibri" w:hAnsi="Calibri"/>
      <w:color w:val="404040"/>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6">
    <w:name w:val="Bordered &amp; Lined - Accent 26"/>
    <w:basedOn w:val="af5"/>
    <w:uiPriority w:val="99"/>
    <w:rsid w:val="00256837"/>
    <w:rPr>
      <w:rFonts w:ascii="Calibri" w:eastAsia="Calibri" w:hAnsi="Calibri"/>
      <w:color w:val="404040"/>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6">
    <w:name w:val="Bordered &amp; Lined - Accent 36"/>
    <w:basedOn w:val="af5"/>
    <w:uiPriority w:val="99"/>
    <w:rsid w:val="00256837"/>
    <w:rPr>
      <w:rFonts w:ascii="Calibri" w:eastAsia="Calibri" w:hAnsi="Calibri"/>
      <w:color w:val="404040"/>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6">
    <w:name w:val="Bordered &amp; Lined - Accent 46"/>
    <w:basedOn w:val="af5"/>
    <w:uiPriority w:val="99"/>
    <w:rsid w:val="00256837"/>
    <w:rPr>
      <w:rFonts w:ascii="Calibri" w:eastAsia="Calibri" w:hAnsi="Calibri"/>
      <w:color w:val="404040"/>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6">
    <w:name w:val="Bordered &amp; Lined - Accent 56"/>
    <w:basedOn w:val="af5"/>
    <w:uiPriority w:val="99"/>
    <w:rsid w:val="00256837"/>
    <w:rPr>
      <w:rFonts w:ascii="Calibri" w:eastAsia="Calibri" w:hAnsi="Calibri"/>
      <w:color w:val="404040"/>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6">
    <w:name w:val="Bordered &amp; Lined - Accent 66"/>
    <w:basedOn w:val="af5"/>
    <w:uiPriority w:val="99"/>
    <w:rsid w:val="00256837"/>
    <w:rPr>
      <w:rFonts w:ascii="Calibri" w:eastAsia="Calibri" w:hAnsi="Calibri"/>
      <w:color w:val="404040"/>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6">
    <w:name w:val="Bordered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6">
    <w:name w:val="Bordered - Accent 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6">
    <w:name w:val="Bordered - Accent 2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6">
    <w:name w:val="Bordered - Accent 3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6">
    <w:name w:val="Bordered - Accent 4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6">
    <w:name w:val="Bordered - Accent 5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6">
    <w:name w:val="Bordered - Accent 6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6">
    <w:name w:val="Grid Table 1 Light - Accent 2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6">
    <w:name w:val="Grid Table 6 Colorful - Accent 1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6">
    <w:name w:val="Grid Table 6 Colorful - Accent 2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6">
    <w:name w:val="Grid Table 6 Colorful - Accent 3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6">
    <w:name w:val="Grid Table 6 Colorful - Accent 4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6">
    <w:name w:val="Grid Table 6 Colorful - Accent 5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6">
    <w:name w:val="Grid Table 6 Colorful - Accent 6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6">
    <w:name w:val="Grid Table 7 Colorful - Accent 1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6">
    <w:name w:val="Grid Table 7 Colorful - Accent 2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6">
    <w:name w:val="Grid Table 7 Colorful - Accent 3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6">
    <w:name w:val="Grid Table 7 Colorful - Accent 4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6">
    <w:name w:val="Grid Table 7 Colorful - Accent 5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6">
    <w:name w:val="Grid Table 7 Colorful - Accent 616"/>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6">
    <w:name w:val="List Table 6 Colorful - Accent 1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6">
    <w:name w:val="List Table 6 Colorful - Accent 2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6">
    <w:name w:val="List Table 6 Colorful - Accent 3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6">
    <w:name w:val="List Table 6 Colorful - Accent 4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6">
    <w:name w:val="List Table 6 Colorful - Accent 5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6">
    <w:name w:val="List Table 6 Colorful - Accent 616"/>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6">
    <w:name w:val="List Table 7 Colorful - Accent 116"/>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6">
    <w:name w:val="List Table 7 Colorful - Accent 216"/>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6">
    <w:name w:val="List Table 7 Colorful - Accent 316"/>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6">
    <w:name w:val="List Table 7 Colorful - Accent 416"/>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6">
    <w:name w:val="List Table 7 Colorful - Accent 516"/>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6">
    <w:name w:val="List Table 7 Colorful - Accent 616"/>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80">
    <w:name w:val="Сетка таблицы128"/>
    <w:basedOn w:val="af5"/>
    <w:rsid w:val="002568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Grid6"/>
    <w:rsid w:val="00256837"/>
    <w:rPr>
      <w:rFonts w:ascii="Calibri" w:hAnsi="Calibri"/>
      <w:sz w:val="22"/>
      <w:szCs w:val="22"/>
      <w:lang w:val="en-US" w:eastAsia="en-US"/>
    </w:rPr>
    <w:tblPr>
      <w:tblCellMar>
        <w:top w:w="0" w:type="dxa"/>
        <w:left w:w="0" w:type="dxa"/>
        <w:bottom w:w="0" w:type="dxa"/>
        <w:right w:w="0" w:type="dxa"/>
      </w:tblCellMar>
    </w:tblPr>
  </w:style>
  <w:style w:type="table" w:customStyle="1" w:styleId="TableGridReport18">
    <w:name w:val="Table Grid Report18"/>
    <w:basedOn w:val="af5"/>
    <w:next w:val="aff6"/>
    <w:uiPriority w:val="59"/>
    <w:rsid w:val="00256837"/>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60">
    <w:name w:val="Сетка таблицы66"/>
    <w:basedOn w:val="af5"/>
    <w:next w:val="aff6"/>
    <w:uiPriority w:val="39"/>
    <w:rsid w:val="002568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f6"/>
    <w:uiPriority w:val="99"/>
    <w:semiHidden/>
    <w:unhideWhenUsed/>
    <w:rsid w:val="00256837"/>
  </w:style>
  <w:style w:type="numbering" w:customStyle="1" w:styleId="1ai3">
    <w:name w:val="1 / a / i3"/>
    <w:basedOn w:val="af6"/>
    <w:next w:val="1ai"/>
    <w:unhideWhenUsed/>
    <w:rsid w:val="00256837"/>
  </w:style>
  <w:style w:type="table" w:customStyle="1" w:styleId="136">
    <w:name w:val="Сетка таблицы светлая13"/>
    <w:basedOn w:val="af5"/>
    <w:uiPriority w:val="40"/>
    <w:rsid w:val="00256837"/>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90">
    <w:name w:val="Сетка таблицы129"/>
    <w:basedOn w:val="af5"/>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5">
    <w:name w:val="Нет списка10"/>
    <w:next w:val="af6"/>
    <w:uiPriority w:val="99"/>
    <w:semiHidden/>
    <w:unhideWhenUsed/>
    <w:rsid w:val="00256837"/>
  </w:style>
  <w:style w:type="table" w:customStyle="1" w:styleId="TableGridReport19">
    <w:name w:val="Table Grid Report19"/>
    <w:basedOn w:val="af5"/>
    <w:next w:val="aff6"/>
    <w:rsid w:val="00256837"/>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0">
    <w:name w:val="Table Normal10"/>
    <w:uiPriority w:val="2"/>
    <w:semiHidden/>
    <w:unhideWhenUsed/>
    <w:qFormat/>
    <w:rsid w:val="00256837"/>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471">
    <w:name w:val="Классическая таблица 47"/>
    <w:basedOn w:val="af5"/>
    <w:next w:val="4b"/>
    <w:semiHidden/>
    <w:unhideWhenUsed/>
    <w:rsid w:val="00256837"/>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73">
    <w:name w:val="Столбцы таблицы 17"/>
    <w:basedOn w:val="af5"/>
    <w:next w:val="1fff4"/>
    <w:unhideWhenUsed/>
    <w:rsid w:val="0025683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70">
    <w:name w:val="Столбцы таблицы 57"/>
    <w:basedOn w:val="af5"/>
    <w:next w:val="58"/>
    <w:unhideWhenUsed/>
    <w:rsid w:val="0025683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70">
    <w:name w:val="Таблица-список 27"/>
    <w:basedOn w:val="af5"/>
    <w:next w:val="-21"/>
    <w:unhideWhenUsed/>
    <w:rsid w:val="0025683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7">
    <w:name w:val="Таблица-список 77"/>
    <w:basedOn w:val="af5"/>
    <w:next w:val="-70"/>
    <w:unhideWhenUsed/>
    <w:rsid w:val="0025683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f5"/>
    <w:next w:val="-80"/>
    <w:unhideWhenUsed/>
    <w:rsid w:val="0025683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72">
    <w:name w:val="Объемная таблица 37"/>
    <w:basedOn w:val="af5"/>
    <w:next w:val="3f3"/>
    <w:unhideWhenUsed/>
    <w:rsid w:val="0025683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a">
    <w:name w:val="Современная таблица7"/>
    <w:basedOn w:val="af5"/>
    <w:next w:val="afffffff3"/>
    <w:unhideWhenUsed/>
    <w:rsid w:val="0025683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b">
    <w:name w:val="Изысканная таблица7"/>
    <w:basedOn w:val="af5"/>
    <w:next w:val="afffffff4"/>
    <w:unhideWhenUsed/>
    <w:rsid w:val="0025683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f5"/>
    <w:next w:val="1fff5"/>
    <w:unhideWhenUsed/>
    <w:rsid w:val="0025683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Веб-таблица 37"/>
    <w:basedOn w:val="af5"/>
    <w:next w:val="-30"/>
    <w:unhideWhenUsed/>
    <w:rsid w:val="0025683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5">
    <w:name w:val="Стиль таблицы17"/>
    <w:basedOn w:val="aff6"/>
    <w:rsid w:val="00256837"/>
    <w:pPr>
      <w:spacing w:before="0"/>
      <w:ind w:firstLine="0"/>
    </w:pPr>
    <w:tblPr/>
  </w:style>
  <w:style w:type="table" w:customStyle="1" w:styleId="1300">
    <w:name w:val="Сетка таблицы130"/>
    <w:basedOn w:val="af5"/>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
    <w:name w:val="Сетка таблицы37"/>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
    <w:name w:val="Сетка таблицы47"/>
    <w:basedOn w:val="af5"/>
    <w:uiPriority w:val="59"/>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
    <w:name w:val="Стиль38"/>
    <w:rsid w:val="00256837"/>
    <w:pPr>
      <w:numPr>
        <w:numId w:val="19"/>
      </w:numPr>
    </w:pPr>
  </w:style>
  <w:style w:type="numbering" w:customStyle="1" w:styleId="218">
    <w:name w:val="Стиль218"/>
    <w:rsid w:val="00256837"/>
    <w:pPr>
      <w:numPr>
        <w:numId w:val="55"/>
      </w:numPr>
    </w:pPr>
  </w:style>
  <w:style w:type="numbering" w:customStyle="1" w:styleId="49">
    <w:name w:val="Стиль49"/>
    <w:rsid w:val="00256837"/>
    <w:pPr>
      <w:numPr>
        <w:numId w:val="21"/>
      </w:numPr>
    </w:pPr>
  </w:style>
  <w:style w:type="numbering" w:customStyle="1" w:styleId="8">
    <w:name w:val="Статья / Раздел8"/>
    <w:basedOn w:val="af6"/>
    <w:next w:val="af"/>
    <w:unhideWhenUsed/>
    <w:rsid w:val="00256837"/>
    <w:pPr>
      <w:numPr>
        <w:numId w:val="22"/>
      </w:numPr>
    </w:pPr>
  </w:style>
  <w:style w:type="table" w:customStyle="1" w:styleId="176">
    <w:name w:val="Простая таблица 17"/>
    <w:basedOn w:val="af5"/>
    <w:next w:val="1fffe"/>
    <w:unhideWhenUsed/>
    <w:rsid w:val="00256837"/>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7c">
    <w:name w:val="Стандартная таблица7"/>
    <w:basedOn w:val="af5"/>
    <w:next w:val="affffffff3"/>
    <w:uiPriority w:val="99"/>
    <w:unhideWhenUsed/>
    <w:rsid w:val="0025683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rPr>
      <w:tblPr/>
      <w:tcPr>
        <w:tcBorders>
          <w:tl2br w:val="none" w:sz="0" w:space="0" w:color="auto"/>
          <w:tr2bl w:val="none" w:sz="0" w:space="0" w:color="auto"/>
        </w:tcBorders>
        <w:shd w:val="solid" w:color="000000" w:fill="FFFFFF"/>
      </w:tcPr>
    </w:tblStylePr>
  </w:style>
  <w:style w:type="table" w:customStyle="1" w:styleId="272">
    <w:name w:val="Стиль таблицы27"/>
    <w:uiPriority w:val="99"/>
    <w:rsid w:val="00256837"/>
    <w:rPr>
      <w:lang w:eastAsia="en-US"/>
    </w:rPr>
    <w:tblPr>
      <w:tblCellMar>
        <w:top w:w="0" w:type="dxa"/>
        <w:left w:w="108" w:type="dxa"/>
        <w:bottom w:w="0" w:type="dxa"/>
        <w:right w:w="108" w:type="dxa"/>
      </w:tblCellMar>
    </w:tblPr>
  </w:style>
  <w:style w:type="table" w:customStyle="1" w:styleId="374">
    <w:name w:val="Стиль таблицы37"/>
    <w:uiPriority w:val="99"/>
    <w:rsid w:val="00256837"/>
    <w:rPr>
      <w:lang w:eastAsia="en-US"/>
    </w:rPr>
    <w:tblPr>
      <w:tblCellMar>
        <w:top w:w="0" w:type="dxa"/>
        <w:left w:w="108" w:type="dxa"/>
        <w:bottom w:w="0" w:type="dxa"/>
        <w:right w:w="108" w:type="dxa"/>
      </w:tblCellMar>
    </w:tblPr>
  </w:style>
  <w:style w:type="table" w:customStyle="1" w:styleId="571">
    <w:name w:val="Сетка таблицы57"/>
    <w:basedOn w:val="af5"/>
    <w:rsid w:val="002568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f5"/>
    <w:rsid w:val="00256837"/>
    <w:pPr>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8">
    <w:name w:val="Стиль многоуровневый 14 пт полужирный8"/>
    <w:rsid w:val="00256837"/>
    <w:pPr>
      <w:numPr>
        <w:numId w:val="30"/>
      </w:numPr>
    </w:pPr>
  </w:style>
  <w:style w:type="numbering" w:customStyle="1" w:styleId="ArticleSection8">
    <w:name w:val="Article / Section8"/>
    <w:rsid w:val="00256837"/>
    <w:pPr>
      <w:numPr>
        <w:numId w:val="37"/>
      </w:numPr>
    </w:pPr>
  </w:style>
  <w:style w:type="table" w:customStyle="1" w:styleId="-117">
    <w:name w:val="Светлая заливка - Акцент 117"/>
    <w:basedOn w:val="af5"/>
    <w:uiPriority w:val="60"/>
    <w:rsid w:val="00256837"/>
    <w:rPr>
      <w:rFonts w:ascii="Calibri" w:hAnsi="Calibri"/>
      <w:color w:val="2F5496"/>
      <w:lang w:eastAsia="en-US"/>
    </w:rPr>
    <w:tblPr>
      <w:tblStyleRowBandSize w:val="1"/>
      <w:tblStyleColBandSize w:val="1"/>
      <w:tblBorders>
        <w:top w:val="single" w:sz="8" w:space="0" w:color="4472C4"/>
        <w:bottom w:val="single" w:sz="8" w:space="0" w:color="4472C4"/>
      </w:tblBorders>
    </w:tblPr>
    <w:tblStylePr w:type="fir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Calendar37">
    <w:name w:val="Calendar 37"/>
    <w:basedOn w:val="af5"/>
    <w:uiPriority w:val="99"/>
    <w:rsid w:val="00256837"/>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numbering" w:customStyle="1" w:styleId="183">
    <w:name w:val="Нет списка18"/>
    <w:next w:val="af6"/>
    <w:uiPriority w:val="99"/>
    <w:semiHidden/>
    <w:unhideWhenUsed/>
    <w:rsid w:val="00256837"/>
  </w:style>
  <w:style w:type="numbering" w:customStyle="1" w:styleId="1238">
    <w:name w:val="Список нумерованный 1.2.3.8"/>
    <w:rsid w:val="00256837"/>
    <w:pPr>
      <w:numPr>
        <w:numId w:val="34"/>
      </w:numPr>
    </w:pPr>
  </w:style>
  <w:style w:type="numbering" w:customStyle="1" w:styleId="80">
    <w:name w:val="Список нумерованный8"/>
    <w:rsid w:val="00256837"/>
    <w:pPr>
      <w:numPr>
        <w:numId w:val="35"/>
      </w:numPr>
    </w:pPr>
  </w:style>
  <w:style w:type="table" w:customStyle="1" w:styleId="1181">
    <w:name w:val="Средний список 118"/>
    <w:basedOn w:val="af5"/>
    <w:uiPriority w:val="65"/>
    <w:rsid w:val="00256837"/>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0">
    <w:name w:val="Таблица-сетка 1 светлая17"/>
    <w:basedOn w:val="af5"/>
    <w:uiPriority w:val="46"/>
    <w:rsid w:val="00256837"/>
    <w:rPr>
      <w:rFonts w:ascii="Times New Roman CYR" w:eastAsia="Times New Roman CYR" w:hAnsi="Times New Roman CYR" w:cs="Times New Roman CY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7">
    <w:name w:val="Таблица простая 417"/>
    <w:basedOn w:val="af5"/>
    <w:uiPriority w:val="44"/>
    <w:rsid w:val="00256837"/>
    <w:rPr>
      <w:rFonts w:ascii="Times New Roman CYR" w:eastAsia="Times New Roman CYR" w:hAnsi="Times New Roman CYR" w:cs="Times New Roman CY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517">
    <w:name w:val="Таблица простая 517"/>
    <w:basedOn w:val="af5"/>
    <w:uiPriority w:val="45"/>
    <w:rsid w:val="00256837"/>
    <w:rPr>
      <w:rFonts w:ascii="Verdana" w:eastAsia="Verdana" w:hAnsi="Verdana" w:cs="Verdana"/>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7F7F7F"/>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7F7F7F"/>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7F7F7F"/>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7">
    <w:name w:val="Таблица-сетка 1 светлая — акцент 117"/>
    <w:basedOn w:val="af5"/>
    <w:uiPriority w:val="46"/>
    <w:rsid w:val="00256837"/>
    <w:rPr>
      <w:rFonts w:ascii="Times New Roman CYR" w:eastAsia="Times New Roman CYR" w:hAnsi="Times New Roman CYR" w:cs="Times New Roman CYR"/>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numbering" w:customStyle="1" w:styleId="448">
    <w:name w:val="Стиль448"/>
    <w:rsid w:val="00256837"/>
    <w:pPr>
      <w:numPr>
        <w:numId w:val="44"/>
      </w:numPr>
    </w:pPr>
  </w:style>
  <w:style w:type="table" w:customStyle="1" w:styleId="TableNormal17">
    <w:name w:val="Table Normal17"/>
    <w:uiPriority w:val="2"/>
    <w:semiHidden/>
    <w:unhideWhenUsed/>
    <w:qFormat/>
    <w:rsid w:val="00256837"/>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256837"/>
    <w:pPr>
      <w:widowControl w:val="0"/>
    </w:pPr>
    <w:rPr>
      <w:rFonts w:ascii="Arial Narrow" w:eastAsia="Arial Narrow" w:hAnsi="Arial Narrow" w:cs="Times New Roman CYR"/>
      <w:sz w:val="22"/>
      <w:szCs w:val="22"/>
      <w:lang w:val="en-US" w:eastAsia="en-US"/>
    </w:rPr>
    <w:tblPr>
      <w:tblInd w:w="0" w:type="dxa"/>
      <w:tblCellMar>
        <w:top w:w="0" w:type="dxa"/>
        <w:left w:w="0" w:type="dxa"/>
        <w:bottom w:w="0" w:type="dxa"/>
        <w:right w:w="0" w:type="dxa"/>
      </w:tblCellMar>
    </w:tblPr>
  </w:style>
  <w:style w:type="table" w:customStyle="1" w:styleId="TableNormal37">
    <w:name w:val="Table Normal37"/>
    <w:uiPriority w:val="2"/>
    <w:semiHidden/>
    <w:unhideWhenUsed/>
    <w:qFormat/>
    <w:rsid w:val="0025683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380">
    <w:name w:val="Стиль маркированный38"/>
    <w:basedOn w:val="af6"/>
    <w:rsid w:val="00256837"/>
    <w:pPr>
      <w:numPr>
        <w:numId w:val="49"/>
      </w:numPr>
    </w:pPr>
  </w:style>
  <w:style w:type="table" w:customStyle="1" w:styleId="TableGridLight17">
    <w:name w:val="Table Grid Light17"/>
    <w:basedOn w:val="af5"/>
    <w:uiPriority w:val="59"/>
    <w:rsid w:val="00256837"/>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72">
    <w:name w:val="Таблица простая 117"/>
    <w:basedOn w:val="af5"/>
    <w:uiPriority w:val="59"/>
    <w:rsid w:val="00256837"/>
    <w:rPr>
      <w:rFonts w:ascii="Calibri" w:eastAsia="Calibri" w:hAnsi="Calibri"/>
      <w:sz w:val="24"/>
      <w:szCs w:val="24"/>
      <w:lang w:val="en-AU"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auto"/>
      </w:tcPr>
    </w:tblStylePr>
    <w:tblStylePr w:type="band1Horz">
      <w:tblPr/>
      <w:tcPr>
        <w:shd w:val="clear" w:color="F2F2F2" w:fill="auto"/>
      </w:tcPr>
    </w:tblStylePr>
  </w:style>
  <w:style w:type="table" w:customStyle="1" w:styleId="2171">
    <w:name w:val="Таблица простая 217"/>
    <w:basedOn w:val="af5"/>
    <w:uiPriority w:val="59"/>
    <w:rsid w:val="00256837"/>
    <w:rPr>
      <w:rFonts w:ascii="Calibri" w:eastAsia="Calibri" w:hAnsi="Calibri"/>
      <w:sz w:val="24"/>
      <w:szCs w:val="24"/>
      <w:lang w:val="en-AU" w:eastAsia="en-US"/>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70">
    <w:name w:val="Таблица простая 317"/>
    <w:basedOn w:val="af5"/>
    <w:uiPriority w:val="99"/>
    <w:rsid w:val="00256837"/>
    <w:rPr>
      <w:rFonts w:ascii="Calibri" w:eastAsia="Calibri" w:hAnsi="Calibri"/>
      <w:sz w:val="24"/>
      <w:szCs w:val="24"/>
      <w:lang w:val="en-AU"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427">
    <w:name w:val="Таблица простая 427"/>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527">
    <w:name w:val="Таблица простая 527"/>
    <w:basedOn w:val="af5"/>
    <w:uiPriority w:val="99"/>
    <w:rsid w:val="00256837"/>
    <w:rPr>
      <w:rFonts w:ascii="Calibri" w:eastAsia="Calibri" w:hAnsi="Calibri"/>
      <w:sz w:val="24"/>
      <w:szCs w:val="24"/>
      <w:lang w:val="en-AU"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auto"/>
      </w:tcPr>
    </w:tblStylePr>
    <w:tblStylePr w:type="band1Horz">
      <w:rPr>
        <w:rFonts w:ascii="Arial" w:hAnsi="Arial"/>
        <w:color w:val="404040"/>
        <w:sz w:val="22"/>
      </w:rPr>
      <w:tblPr/>
      <w:tcPr>
        <w:shd w:val="clear" w:color="F2F2F2" w:fill="auto"/>
      </w:tcPr>
    </w:tblStylePr>
  </w:style>
  <w:style w:type="table" w:customStyle="1" w:styleId="-127">
    <w:name w:val="Таблица-сетка 1 светлая2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7">
    <w:name w:val="Grid Table 1 Light - Accent 1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317">
    <w:name w:val="Grid Table 1 Light - Accent 3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7">
    <w:name w:val="Grid Table 1 Light - Accent 4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7">
    <w:name w:val="Grid Table 1 Light - Accent 5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617">
    <w:name w:val="Grid Table 1 Light - Accent 6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7">
    <w:name w:val="Таблица-сетка 2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2-Accent117">
    <w:name w:val="Grid Table 2 - Accent 1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single" w:sz="12" w:space="0" w:color="537DC8"/>
          <w:right w:val="none" w:sz="4" w:space="0" w:color="000000"/>
        </w:tcBorders>
        <w:shd w:val="clear" w:color="FFFFFF" w:fill="auto"/>
      </w:tcPr>
    </w:tblStylePr>
    <w:tblStylePr w:type="lastRow">
      <w:rPr>
        <w:b/>
        <w:color w:val="404040"/>
      </w:rPr>
      <w:tblPr/>
      <w:tcPr>
        <w:tcBorders>
          <w:top w:val="single" w:sz="4" w:space="0" w:color="537DC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2-Accent217">
    <w:name w:val="Grid Table 2 - Accent 2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2-Accent317">
    <w:name w:val="Grid Table 2 - Accent 3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2-Accent417">
    <w:name w:val="Grid Table 2 - Accent 4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2-Accent517">
    <w:name w:val="Grid Table 2 - Accent 5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single" w:sz="12" w:space="0" w:color="5B9BD5"/>
          <w:right w:val="none" w:sz="4" w:space="0" w:color="000000"/>
        </w:tcBorders>
        <w:shd w:val="clear" w:color="FFFFFF" w:fill="auto"/>
      </w:tcPr>
    </w:tblStylePr>
    <w:tblStylePr w:type="lastRow">
      <w:rPr>
        <w:b/>
        <w:color w:val="404040"/>
      </w:rPr>
      <w:tblPr/>
      <w:tcPr>
        <w:tcBorders>
          <w:top w:val="single" w:sz="4" w:space="0" w:color="5B9BD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2-Accent617">
    <w:name w:val="Grid Table 2 - Accent 6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317">
    <w:name w:val="Таблица-сетка 3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3-Accent117">
    <w:name w:val="Grid Table 3 - Accent 1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37DC8"/>
        <w:insideH w:val="single" w:sz="4" w:space="0" w:color="537DC8"/>
        <w:insideV w:val="single" w:sz="4" w:space="0" w:color="537DC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auto"/>
      </w:tcPr>
    </w:tblStylePr>
    <w:tblStylePr w:type="band1Horz">
      <w:rPr>
        <w:rFonts w:ascii="Arial" w:hAnsi="Arial"/>
        <w:color w:val="404040"/>
        <w:sz w:val="22"/>
      </w:rPr>
      <w:tblPr/>
      <w:tcPr>
        <w:shd w:val="clear" w:color="D8E2F3" w:fill="auto"/>
      </w:tcPr>
    </w:tblStylePr>
  </w:style>
  <w:style w:type="table" w:customStyle="1" w:styleId="GridTable3-Accent217">
    <w:name w:val="Grid Table 3 - Accent 2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3-Accent317">
    <w:name w:val="Grid Table 3 - Accent 3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3-Accent417">
    <w:name w:val="Grid Table 3 - Accent 4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3-Accent517">
    <w:name w:val="Grid Table 3 - Accent 5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5B9BD5"/>
        <w:insideH w:val="single" w:sz="4" w:space="0" w:color="5B9BD5"/>
        <w:insideV w:val="single" w:sz="4" w:space="0" w:color="5B9BD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3-Accent617">
    <w:name w:val="Grid Table 3 - Accent 6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417">
    <w:name w:val="Таблица-сетка 417"/>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auto"/>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auto"/>
      </w:tcPr>
    </w:tblStylePr>
    <w:tblStylePr w:type="band1Horz">
      <w:rPr>
        <w:rFonts w:ascii="Arial" w:hAnsi="Arial"/>
        <w:color w:val="404040"/>
        <w:sz w:val="22"/>
      </w:rPr>
      <w:tblPr/>
      <w:tcPr>
        <w:shd w:val="clear" w:color="CBCBCB" w:fill="auto"/>
      </w:tcPr>
    </w:tblStylePr>
  </w:style>
  <w:style w:type="table" w:customStyle="1" w:styleId="GridTable4-Accent117">
    <w:name w:val="Grid Table 4 - Accent 117"/>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537DC8"/>
          <w:left w:val="single" w:sz="4" w:space="0" w:color="537DC8"/>
          <w:bottom w:val="single" w:sz="4" w:space="0" w:color="537DC8"/>
          <w:right w:val="single" w:sz="4" w:space="0" w:color="537DC8"/>
        </w:tcBorders>
        <w:shd w:val="clear" w:color="537DC8" w:fill="auto"/>
      </w:tcPr>
    </w:tblStylePr>
    <w:tblStylePr w:type="lastRow">
      <w:rPr>
        <w:b/>
        <w:color w:val="404040"/>
      </w:rPr>
      <w:tblPr/>
      <w:tcPr>
        <w:tcBorders>
          <w:top w:val="single" w:sz="4" w:space="0" w:color="537DC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fill="auto"/>
      </w:tcPr>
    </w:tblStylePr>
    <w:tblStylePr w:type="band1Horz">
      <w:rPr>
        <w:rFonts w:ascii="Arial" w:hAnsi="Arial"/>
        <w:color w:val="404040"/>
        <w:sz w:val="22"/>
      </w:rPr>
      <w:tblPr/>
      <w:tcPr>
        <w:shd w:val="clear" w:color="DAE3F3" w:fill="auto"/>
      </w:tcPr>
    </w:tblStylePr>
  </w:style>
  <w:style w:type="table" w:customStyle="1" w:styleId="GridTable4-Accent217">
    <w:name w:val="Grid Table 4 - Accent 217"/>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auto"/>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auto"/>
      </w:tcPr>
    </w:tblStylePr>
    <w:tblStylePr w:type="band1Horz">
      <w:rPr>
        <w:rFonts w:ascii="Arial" w:hAnsi="Arial"/>
        <w:color w:val="404040"/>
        <w:sz w:val="22"/>
      </w:rPr>
      <w:tblPr/>
      <w:tcPr>
        <w:shd w:val="clear" w:color="FBE5D6" w:fill="auto"/>
      </w:tcPr>
    </w:tblStylePr>
  </w:style>
  <w:style w:type="table" w:customStyle="1" w:styleId="GridTable4-Accent317">
    <w:name w:val="Grid Table 4 - Accent 317"/>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uto"/>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auto"/>
      </w:tcPr>
    </w:tblStylePr>
    <w:tblStylePr w:type="band1Horz">
      <w:rPr>
        <w:rFonts w:ascii="Arial" w:hAnsi="Arial"/>
        <w:color w:val="404040"/>
        <w:sz w:val="22"/>
      </w:rPr>
      <w:tblPr/>
      <w:tcPr>
        <w:shd w:val="clear" w:color="ECECEC" w:fill="auto"/>
      </w:tcPr>
    </w:tblStylePr>
  </w:style>
  <w:style w:type="table" w:customStyle="1" w:styleId="GridTable4-Accent417">
    <w:name w:val="Grid Table 4 - Accent 417"/>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auto"/>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auto"/>
      </w:tcPr>
    </w:tblStylePr>
    <w:tblStylePr w:type="band1Horz">
      <w:rPr>
        <w:rFonts w:ascii="Arial" w:hAnsi="Arial"/>
        <w:color w:val="404040"/>
        <w:sz w:val="22"/>
      </w:rPr>
      <w:tblPr/>
      <w:tcPr>
        <w:shd w:val="clear" w:color="FFF2CB" w:fill="auto"/>
      </w:tcPr>
    </w:tblStylePr>
  </w:style>
  <w:style w:type="table" w:customStyle="1" w:styleId="GridTable4-Accent517">
    <w:name w:val="Grid Table 4 - Accent 517"/>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5B9BD5"/>
          <w:left w:val="single" w:sz="4" w:space="0" w:color="5B9BD5"/>
          <w:bottom w:val="single" w:sz="4" w:space="0" w:color="5B9BD5"/>
          <w:right w:val="single" w:sz="4" w:space="0" w:color="5B9BD5"/>
        </w:tcBorders>
        <w:shd w:val="clear" w:color="5B9BD5" w:fill="auto"/>
      </w:tcPr>
    </w:tblStylePr>
    <w:tblStylePr w:type="lastRow">
      <w:rPr>
        <w:b/>
        <w:color w:val="404040"/>
      </w:rPr>
      <w:tblPr/>
      <w:tcPr>
        <w:tcBorders>
          <w:top w:val="single" w:sz="4" w:space="0" w:color="5B9BD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auto"/>
      </w:tcPr>
    </w:tblStylePr>
    <w:tblStylePr w:type="band1Horz">
      <w:rPr>
        <w:rFonts w:ascii="Arial" w:hAnsi="Arial"/>
        <w:color w:val="404040"/>
        <w:sz w:val="22"/>
      </w:rPr>
      <w:tblPr/>
      <w:tcPr>
        <w:shd w:val="clear" w:color="DDEAF6" w:fill="auto"/>
      </w:tcPr>
    </w:tblStylePr>
  </w:style>
  <w:style w:type="table" w:customStyle="1" w:styleId="GridTable4-Accent617">
    <w:name w:val="Grid Table 4 - Accent 617"/>
    <w:basedOn w:val="af5"/>
    <w:uiPriority w:val="59"/>
    <w:rsid w:val="00256837"/>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auto"/>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auto"/>
      </w:tcPr>
    </w:tblStylePr>
    <w:tblStylePr w:type="band1Horz">
      <w:rPr>
        <w:rFonts w:ascii="Arial" w:hAnsi="Arial"/>
        <w:color w:val="404040"/>
        <w:sz w:val="22"/>
      </w:rPr>
      <w:tblPr/>
      <w:tcPr>
        <w:shd w:val="clear" w:color="E1EFD8" w:fill="auto"/>
      </w:tcPr>
    </w:tblStylePr>
  </w:style>
  <w:style w:type="table" w:customStyle="1" w:styleId="-517">
    <w:name w:val="Таблица-сетка 5 темная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auto"/>
    </w:tblPr>
    <w:tblStylePr w:type="firstRow">
      <w:rPr>
        <w:rFonts w:ascii="Arial" w:hAnsi="Arial"/>
        <w:b/>
        <w:color w:val="FFFFFF"/>
        <w:sz w:val="22"/>
      </w:rPr>
      <w:tblPr/>
      <w:tcPr>
        <w:shd w:val="clear" w:color="000000" w:fill="auto"/>
      </w:tcPr>
    </w:tblStylePr>
    <w:tblStylePr w:type="lastRow">
      <w:rPr>
        <w:rFonts w:ascii="Arial" w:hAnsi="Arial"/>
        <w:b/>
        <w:color w:val="FFFFFF"/>
        <w:sz w:val="22"/>
      </w:rPr>
      <w:tblPr/>
      <w:tcPr>
        <w:tcBorders>
          <w:top w:val="single" w:sz="4" w:space="0" w:color="FFFFFF"/>
        </w:tcBorders>
        <w:shd w:val="clear" w:color="000000" w:fill="auto"/>
      </w:tcPr>
    </w:tblStylePr>
    <w:tblStylePr w:type="firstCol">
      <w:rPr>
        <w:rFonts w:ascii="Arial" w:hAnsi="Arial"/>
        <w:b/>
        <w:color w:val="FFFFFF"/>
        <w:sz w:val="22"/>
      </w:rPr>
      <w:tblPr/>
      <w:tcPr>
        <w:shd w:val="clear" w:color="000000" w:fill="auto"/>
      </w:tcPr>
    </w:tblStylePr>
    <w:tblStylePr w:type="lastCol">
      <w:rPr>
        <w:rFonts w:ascii="Arial" w:hAnsi="Arial"/>
        <w:b/>
        <w:color w:val="FFFFFF"/>
        <w:sz w:val="22"/>
      </w:rPr>
      <w:tblPr/>
      <w:tcPr>
        <w:shd w:val="clear" w:color="000000" w:fill="auto"/>
      </w:tcPr>
    </w:tblStylePr>
    <w:tblStylePr w:type="band1Vert">
      <w:tblPr/>
      <w:tcPr>
        <w:shd w:val="clear" w:color="8A8A8A" w:fill="auto"/>
      </w:tcPr>
    </w:tblStylePr>
    <w:tblStylePr w:type="band1Horz">
      <w:tblPr/>
      <w:tcPr>
        <w:shd w:val="clear" w:color="8A8A8A" w:fill="auto"/>
      </w:tcPr>
    </w:tblStylePr>
  </w:style>
  <w:style w:type="table" w:customStyle="1" w:styleId="GridTable5Dark-Accent17">
    <w:name w:val="Grid Table 5 Dark- Accent 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auto"/>
    </w:tblPr>
    <w:tblStylePr w:type="firstRow">
      <w:rPr>
        <w:rFonts w:ascii="Arial" w:hAnsi="Arial"/>
        <w:b/>
        <w:color w:val="FFFFFF"/>
        <w:sz w:val="22"/>
      </w:rPr>
      <w:tblPr/>
      <w:tcPr>
        <w:shd w:val="clear" w:color="4472C4" w:fill="auto"/>
      </w:tcPr>
    </w:tblStylePr>
    <w:tblStylePr w:type="lastRow">
      <w:rPr>
        <w:rFonts w:ascii="Arial" w:hAnsi="Arial"/>
        <w:b/>
        <w:color w:val="FFFFFF"/>
        <w:sz w:val="22"/>
      </w:rPr>
      <w:tblPr/>
      <w:tcPr>
        <w:tcBorders>
          <w:top w:val="single" w:sz="4" w:space="0" w:color="FFFFFF"/>
        </w:tcBorders>
        <w:shd w:val="clear" w:color="4472C4" w:fill="auto"/>
      </w:tcPr>
    </w:tblStylePr>
    <w:tblStylePr w:type="firstCol">
      <w:rPr>
        <w:rFonts w:ascii="Arial" w:hAnsi="Arial"/>
        <w:b/>
        <w:color w:val="FFFFFF"/>
        <w:sz w:val="22"/>
      </w:rPr>
      <w:tblPr/>
      <w:tcPr>
        <w:shd w:val="clear" w:color="4472C4" w:fill="auto"/>
      </w:tcPr>
    </w:tblStylePr>
    <w:tblStylePr w:type="lastCol">
      <w:rPr>
        <w:rFonts w:ascii="Arial" w:hAnsi="Arial"/>
        <w:b/>
        <w:color w:val="FFFFFF"/>
        <w:sz w:val="22"/>
      </w:rPr>
      <w:tblPr/>
      <w:tcPr>
        <w:shd w:val="clear" w:color="4472C4" w:fill="auto"/>
      </w:tcPr>
    </w:tblStylePr>
    <w:tblStylePr w:type="band1Vert">
      <w:tblPr/>
      <w:tcPr>
        <w:shd w:val="clear" w:color="A9BEE4" w:fill="auto"/>
      </w:tcPr>
    </w:tblStylePr>
    <w:tblStylePr w:type="band1Horz">
      <w:tblPr/>
      <w:tcPr>
        <w:shd w:val="clear" w:color="A9BEE4" w:fill="auto"/>
      </w:tcPr>
    </w:tblStylePr>
  </w:style>
  <w:style w:type="table" w:customStyle="1" w:styleId="GridTable5Dark-Accent217">
    <w:name w:val="Grid Table 5 Dark - Accent 2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auto"/>
    </w:tblPr>
    <w:tblStylePr w:type="firstRow">
      <w:rPr>
        <w:rFonts w:ascii="Arial" w:hAnsi="Arial"/>
        <w:b/>
        <w:color w:val="FFFFFF"/>
        <w:sz w:val="22"/>
      </w:rPr>
      <w:tblPr/>
      <w:tcPr>
        <w:shd w:val="clear" w:color="ED7D31" w:fill="auto"/>
      </w:tcPr>
    </w:tblStylePr>
    <w:tblStylePr w:type="lastRow">
      <w:rPr>
        <w:rFonts w:ascii="Arial" w:hAnsi="Arial"/>
        <w:b/>
        <w:color w:val="FFFFFF"/>
        <w:sz w:val="22"/>
      </w:rPr>
      <w:tblPr/>
      <w:tcPr>
        <w:tcBorders>
          <w:top w:val="single" w:sz="4" w:space="0" w:color="FFFFFF"/>
        </w:tcBorders>
        <w:shd w:val="clear" w:color="ED7D31" w:fill="auto"/>
      </w:tcPr>
    </w:tblStylePr>
    <w:tblStylePr w:type="firstCol">
      <w:rPr>
        <w:rFonts w:ascii="Arial" w:hAnsi="Arial"/>
        <w:b/>
        <w:color w:val="FFFFFF"/>
        <w:sz w:val="22"/>
      </w:rPr>
      <w:tblPr/>
      <w:tcPr>
        <w:shd w:val="clear" w:color="ED7D31" w:fill="auto"/>
      </w:tcPr>
    </w:tblStylePr>
    <w:tblStylePr w:type="lastCol">
      <w:rPr>
        <w:rFonts w:ascii="Arial" w:hAnsi="Arial"/>
        <w:b/>
        <w:color w:val="FFFFFF"/>
        <w:sz w:val="22"/>
      </w:rPr>
      <w:tblPr/>
      <w:tcPr>
        <w:shd w:val="clear" w:color="ED7D31" w:fill="auto"/>
      </w:tcPr>
    </w:tblStylePr>
    <w:tblStylePr w:type="band1Vert">
      <w:tblPr/>
      <w:tcPr>
        <w:shd w:val="clear" w:color="F6C3A0" w:fill="auto"/>
      </w:tcPr>
    </w:tblStylePr>
    <w:tblStylePr w:type="band1Horz">
      <w:tblPr/>
      <w:tcPr>
        <w:shd w:val="clear" w:color="F6C3A0" w:fill="auto"/>
      </w:tcPr>
    </w:tblStylePr>
  </w:style>
  <w:style w:type="table" w:customStyle="1" w:styleId="GridTable5Dark-Accent317">
    <w:name w:val="Grid Table 5 Dark - Accent 3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auto"/>
    </w:tblPr>
    <w:tblStylePr w:type="firstRow">
      <w:rPr>
        <w:rFonts w:ascii="Arial" w:hAnsi="Arial"/>
        <w:b/>
        <w:color w:val="FFFFFF"/>
        <w:sz w:val="22"/>
      </w:rPr>
      <w:tblPr/>
      <w:tcPr>
        <w:shd w:val="clear" w:color="A5A5A5" w:fill="auto"/>
      </w:tcPr>
    </w:tblStylePr>
    <w:tblStylePr w:type="lastRow">
      <w:rPr>
        <w:rFonts w:ascii="Arial" w:hAnsi="Arial"/>
        <w:b/>
        <w:color w:val="FFFFFF"/>
        <w:sz w:val="22"/>
      </w:rPr>
      <w:tblPr/>
      <w:tcPr>
        <w:tcBorders>
          <w:top w:val="single" w:sz="4" w:space="0" w:color="FFFFFF"/>
        </w:tcBorders>
        <w:shd w:val="clear" w:color="A5A5A5" w:fill="auto"/>
      </w:tcPr>
    </w:tblStylePr>
    <w:tblStylePr w:type="firstCol">
      <w:rPr>
        <w:rFonts w:ascii="Arial" w:hAnsi="Arial"/>
        <w:b/>
        <w:color w:val="FFFFFF"/>
        <w:sz w:val="22"/>
      </w:rPr>
      <w:tblPr/>
      <w:tcPr>
        <w:shd w:val="clear" w:color="A5A5A5" w:fill="auto"/>
      </w:tcPr>
    </w:tblStylePr>
    <w:tblStylePr w:type="lastCol">
      <w:rPr>
        <w:rFonts w:ascii="Arial" w:hAnsi="Arial"/>
        <w:b/>
        <w:color w:val="FFFFFF"/>
        <w:sz w:val="22"/>
      </w:rPr>
      <w:tblPr/>
      <w:tcPr>
        <w:shd w:val="clear" w:color="A5A5A5" w:fill="auto"/>
      </w:tcPr>
    </w:tblStylePr>
    <w:tblStylePr w:type="band1Vert">
      <w:tblPr/>
      <w:tcPr>
        <w:shd w:val="clear" w:color="D5D5D5" w:fill="auto"/>
      </w:tcPr>
    </w:tblStylePr>
    <w:tblStylePr w:type="band1Horz">
      <w:tblPr/>
      <w:tcPr>
        <w:shd w:val="clear" w:color="D5D5D5" w:fill="auto"/>
      </w:tcPr>
    </w:tblStylePr>
  </w:style>
  <w:style w:type="table" w:customStyle="1" w:styleId="GridTable5Dark-Accent47">
    <w:name w:val="Grid Table 5 Dark- Accent 4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auto"/>
    </w:tblPr>
    <w:tblStylePr w:type="firstRow">
      <w:rPr>
        <w:rFonts w:ascii="Arial" w:hAnsi="Arial"/>
        <w:b/>
        <w:color w:val="FFFFFF"/>
        <w:sz w:val="22"/>
      </w:rPr>
      <w:tblPr/>
      <w:tcPr>
        <w:shd w:val="clear" w:color="FFC000" w:fill="auto"/>
      </w:tcPr>
    </w:tblStylePr>
    <w:tblStylePr w:type="lastRow">
      <w:rPr>
        <w:rFonts w:ascii="Arial" w:hAnsi="Arial"/>
        <w:b/>
        <w:color w:val="FFFFFF"/>
        <w:sz w:val="22"/>
      </w:rPr>
      <w:tblPr/>
      <w:tcPr>
        <w:tcBorders>
          <w:top w:val="single" w:sz="4" w:space="0" w:color="FFFFFF"/>
        </w:tcBorders>
        <w:shd w:val="clear" w:color="FFC000" w:fill="auto"/>
      </w:tcPr>
    </w:tblStylePr>
    <w:tblStylePr w:type="firstCol">
      <w:rPr>
        <w:rFonts w:ascii="Arial" w:hAnsi="Arial"/>
        <w:b/>
        <w:color w:val="FFFFFF"/>
        <w:sz w:val="22"/>
      </w:rPr>
      <w:tblPr/>
      <w:tcPr>
        <w:shd w:val="clear" w:color="FFC000" w:fill="auto"/>
      </w:tcPr>
    </w:tblStylePr>
    <w:tblStylePr w:type="lastCol">
      <w:rPr>
        <w:rFonts w:ascii="Arial" w:hAnsi="Arial"/>
        <w:b/>
        <w:color w:val="FFFFFF"/>
        <w:sz w:val="22"/>
      </w:rPr>
      <w:tblPr/>
      <w:tcPr>
        <w:shd w:val="clear" w:color="FFC000" w:fill="auto"/>
      </w:tcPr>
    </w:tblStylePr>
    <w:tblStylePr w:type="band1Vert">
      <w:tblPr/>
      <w:tcPr>
        <w:shd w:val="clear" w:color="FFE28A" w:fill="auto"/>
      </w:tcPr>
    </w:tblStylePr>
    <w:tblStylePr w:type="band1Horz">
      <w:tblPr/>
      <w:tcPr>
        <w:shd w:val="clear" w:color="FFE28A" w:fill="auto"/>
      </w:tcPr>
    </w:tblStylePr>
  </w:style>
  <w:style w:type="table" w:customStyle="1" w:styleId="GridTable5Dark-Accent517">
    <w:name w:val="Grid Table 5 Dark - Accent 5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auto"/>
    </w:tblPr>
    <w:tblStylePr w:type="firstRow">
      <w:rPr>
        <w:rFonts w:ascii="Arial" w:hAnsi="Arial"/>
        <w:b/>
        <w:color w:val="FFFFFF"/>
        <w:sz w:val="22"/>
      </w:rPr>
      <w:tblPr/>
      <w:tcPr>
        <w:shd w:val="clear" w:color="5B9BD5" w:fill="auto"/>
      </w:tcPr>
    </w:tblStylePr>
    <w:tblStylePr w:type="lastRow">
      <w:rPr>
        <w:rFonts w:ascii="Arial" w:hAnsi="Arial"/>
        <w:b/>
        <w:color w:val="FFFFFF"/>
        <w:sz w:val="22"/>
      </w:rPr>
      <w:tblPr/>
      <w:tcPr>
        <w:tcBorders>
          <w:top w:val="single" w:sz="4" w:space="0" w:color="FFFFFF"/>
        </w:tcBorders>
        <w:shd w:val="clear" w:color="5B9BD5" w:fill="auto"/>
      </w:tcPr>
    </w:tblStylePr>
    <w:tblStylePr w:type="firstCol">
      <w:rPr>
        <w:rFonts w:ascii="Arial" w:hAnsi="Arial"/>
        <w:b/>
        <w:color w:val="FFFFFF"/>
        <w:sz w:val="22"/>
      </w:rPr>
      <w:tblPr/>
      <w:tcPr>
        <w:shd w:val="clear" w:color="5B9BD5" w:fill="auto"/>
      </w:tcPr>
    </w:tblStylePr>
    <w:tblStylePr w:type="lastCol">
      <w:rPr>
        <w:rFonts w:ascii="Arial" w:hAnsi="Arial"/>
        <w:b/>
        <w:color w:val="FFFFFF"/>
        <w:sz w:val="22"/>
      </w:rPr>
      <w:tblPr/>
      <w:tcPr>
        <w:shd w:val="clear" w:color="5B9BD5" w:fill="auto"/>
      </w:tcPr>
    </w:tblStylePr>
    <w:tblStylePr w:type="band1Vert">
      <w:tblPr/>
      <w:tcPr>
        <w:shd w:val="clear" w:color="B3D0EB" w:fill="auto"/>
      </w:tcPr>
    </w:tblStylePr>
    <w:tblStylePr w:type="band1Horz">
      <w:tblPr/>
      <w:tcPr>
        <w:shd w:val="clear" w:color="B3D0EB" w:fill="auto"/>
      </w:tcPr>
    </w:tblStylePr>
  </w:style>
  <w:style w:type="table" w:customStyle="1" w:styleId="GridTable5Dark-Accent617">
    <w:name w:val="Grid Table 5 Dark - Accent 6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auto"/>
    </w:tblPr>
    <w:tblStylePr w:type="firstRow">
      <w:rPr>
        <w:rFonts w:ascii="Arial" w:hAnsi="Arial"/>
        <w:b/>
        <w:color w:val="FFFFFF"/>
        <w:sz w:val="22"/>
      </w:rPr>
      <w:tblPr/>
      <w:tcPr>
        <w:shd w:val="clear" w:color="70AD47" w:fill="auto"/>
      </w:tcPr>
    </w:tblStylePr>
    <w:tblStylePr w:type="lastRow">
      <w:rPr>
        <w:rFonts w:ascii="Arial" w:hAnsi="Arial"/>
        <w:b/>
        <w:color w:val="FFFFFF"/>
        <w:sz w:val="22"/>
      </w:rPr>
      <w:tblPr/>
      <w:tcPr>
        <w:tcBorders>
          <w:top w:val="single" w:sz="4" w:space="0" w:color="FFFFFF"/>
        </w:tcBorders>
        <w:shd w:val="clear" w:color="70AD47" w:fill="auto"/>
      </w:tcPr>
    </w:tblStylePr>
    <w:tblStylePr w:type="firstCol">
      <w:rPr>
        <w:rFonts w:ascii="Arial" w:hAnsi="Arial"/>
        <w:b/>
        <w:color w:val="FFFFFF"/>
        <w:sz w:val="22"/>
      </w:rPr>
      <w:tblPr/>
      <w:tcPr>
        <w:shd w:val="clear" w:color="70AD47" w:fill="auto"/>
      </w:tcPr>
    </w:tblStylePr>
    <w:tblStylePr w:type="lastCol">
      <w:rPr>
        <w:rFonts w:ascii="Arial" w:hAnsi="Arial"/>
        <w:b/>
        <w:color w:val="FFFFFF"/>
        <w:sz w:val="22"/>
      </w:rPr>
      <w:tblPr/>
      <w:tcPr>
        <w:shd w:val="clear" w:color="70AD47" w:fill="auto"/>
      </w:tcPr>
    </w:tblStylePr>
    <w:tblStylePr w:type="band1Vert">
      <w:tblPr/>
      <w:tcPr>
        <w:shd w:val="clear" w:color="BCDBA8" w:fill="auto"/>
      </w:tcPr>
    </w:tblStylePr>
    <w:tblStylePr w:type="band1Horz">
      <w:tblPr/>
      <w:tcPr>
        <w:shd w:val="clear" w:color="BCDBA8" w:fill="auto"/>
      </w:tcPr>
    </w:tblStylePr>
  </w:style>
  <w:style w:type="table" w:customStyle="1" w:styleId="-617">
    <w:name w:val="Таблица-сетка 6 цветная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auto"/>
      </w:tcPr>
    </w:tblStylePr>
    <w:tblStylePr w:type="band1Horz">
      <w:rPr>
        <w:rFonts w:ascii="Arial" w:hAnsi="Arial"/>
        <w:color w:val="7F7F7F"/>
        <w:sz w:val="22"/>
      </w:rPr>
      <w:tblPr/>
      <w:tcPr>
        <w:shd w:val="clear" w:color="CBCBCB" w:fill="auto"/>
      </w:tcPr>
    </w:tblStylePr>
    <w:tblStylePr w:type="band2Horz">
      <w:rPr>
        <w:rFonts w:ascii="Arial" w:hAnsi="Arial"/>
        <w:color w:val="7F7F7F"/>
        <w:sz w:val="22"/>
      </w:rPr>
    </w:tblStylePr>
  </w:style>
  <w:style w:type="table" w:customStyle="1" w:styleId="-717">
    <w:name w:val="Таблица-сетка 7 цветная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auto"/>
      </w:tcPr>
    </w:tblStylePr>
    <w:tblStylePr w:type="band1Horz">
      <w:rPr>
        <w:rFonts w:ascii="Arial" w:hAnsi="Arial"/>
        <w:color w:val="7F7F7F"/>
        <w:sz w:val="22"/>
      </w:rPr>
      <w:tblPr/>
      <w:tcPr>
        <w:shd w:val="clear" w:color="F2F2F2" w:fill="auto"/>
      </w:tcPr>
    </w:tblStylePr>
    <w:tblStylePr w:type="band2Horz">
      <w:rPr>
        <w:rFonts w:ascii="Arial" w:hAnsi="Arial"/>
        <w:color w:val="7F7F7F"/>
        <w:sz w:val="22"/>
      </w:rPr>
    </w:tblStylePr>
  </w:style>
  <w:style w:type="table" w:customStyle="1" w:styleId="-1171">
    <w:name w:val="Список-таблица 1 светлая17"/>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auto"/>
      </w:tcPr>
    </w:tblStylePr>
    <w:tblStylePr w:type="band1Horz">
      <w:tblPr/>
      <w:tcPr>
        <w:shd w:val="clear" w:color="BFBFBF" w:fill="auto"/>
      </w:tcPr>
    </w:tblStylePr>
  </w:style>
  <w:style w:type="table" w:customStyle="1" w:styleId="ListTable1Light-Accent117">
    <w:name w:val="List Table 1 Light - Accent 117"/>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auto"/>
      </w:tcPr>
    </w:tblStylePr>
    <w:tblStylePr w:type="band1Horz">
      <w:tblPr/>
      <w:tcPr>
        <w:shd w:val="clear" w:color="CFDBF0" w:fill="auto"/>
      </w:tcPr>
    </w:tblStylePr>
  </w:style>
  <w:style w:type="table" w:customStyle="1" w:styleId="ListTable1Light-Accent217">
    <w:name w:val="List Table 1 Light - Accent 217"/>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auto"/>
      </w:tcPr>
    </w:tblStylePr>
    <w:tblStylePr w:type="band1Horz">
      <w:tblPr/>
      <w:tcPr>
        <w:shd w:val="clear" w:color="FADECB" w:fill="auto"/>
      </w:tcPr>
    </w:tblStylePr>
  </w:style>
  <w:style w:type="table" w:customStyle="1" w:styleId="ListTable1Light-Accent317">
    <w:name w:val="List Table 1 Light - Accent 317"/>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auto"/>
      </w:tcPr>
    </w:tblStylePr>
    <w:tblStylePr w:type="band1Horz">
      <w:tblPr/>
      <w:tcPr>
        <w:shd w:val="clear" w:color="E8E8E8" w:fill="auto"/>
      </w:tcPr>
    </w:tblStylePr>
  </w:style>
  <w:style w:type="table" w:customStyle="1" w:styleId="ListTable1Light-Accent417">
    <w:name w:val="List Table 1 Light - Accent 417"/>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auto"/>
      </w:tcPr>
    </w:tblStylePr>
    <w:tblStylePr w:type="band1Horz">
      <w:tblPr/>
      <w:tcPr>
        <w:shd w:val="clear" w:color="FFEFBF" w:fill="auto"/>
      </w:tcPr>
    </w:tblStylePr>
  </w:style>
  <w:style w:type="table" w:customStyle="1" w:styleId="ListTable1Light-Accent517">
    <w:name w:val="List Table 1 Light - Accent 517"/>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auto"/>
      </w:tcPr>
    </w:tblStylePr>
    <w:tblStylePr w:type="band1Horz">
      <w:tblPr/>
      <w:tcPr>
        <w:shd w:val="clear" w:color="D5E5F4" w:fill="auto"/>
      </w:tcPr>
    </w:tblStylePr>
  </w:style>
  <w:style w:type="table" w:customStyle="1" w:styleId="ListTable1Light-Accent617">
    <w:name w:val="List Table 1 Light - Accent 617"/>
    <w:basedOn w:val="af5"/>
    <w:uiPriority w:val="99"/>
    <w:rsid w:val="00256837"/>
    <w:rPr>
      <w:rFonts w:ascii="Calibri" w:eastAsia="Calibri" w:hAnsi="Calibri"/>
      <w:sz w:val="24"/>
      <w:szCs w:val="24"/>
      <w:lang w:val="en-AU"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auto"/>
      </w:tcPr>
    </w:tblStylePr>
    <w:tblStylePr w:type="band1Horz">
      <w:tblPr/>
      <w:tcPr>
        <w:shd w:val="clear" w:color="DAEBCF" w:fill="auto"/>
      </w:tcPr>
    </w:tblStylePr>
  </w:style>
  <w:style w:type="table" w:customStyle="1" w:styleId="-2170">
    <w:name w:val="Список-таблица 2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2-Accent117">
    <w:name w:val="List Table 2 - Accent 1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2-Accent217">
    <w:name w:val="List Table 2 - Accent 2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2-Accent317">
    <w:name w:val="List Table 2 - Accent 3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2-Accent417">
    <w:name w:val="List Table 2 - Accent 4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2-Accent517">
    <w:name w:val="List Table 2 - Accent 5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2-Accent617">
    <w:name w:val="List Table 2 - Accent 6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3170">
    <w:name w:val="Список-таблица 3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7">
    <w:name w:val="List Table 3 - Accent 1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right w:val="single" w:sz="4" w:space="0" w:color="4472C4"/>
        </w:tcBorders>
      </w:tcPr>
    </w:tblStylePr>
    <w:tblStylePr w:type="band1Horz">
      <w:rPr>
        <w:rFonts w:ascii="Arial" w:hAnsi="Arial"/>
        <w:color w:val="404040"/>
        <w:sz w:val="22"/>
      </w:rPr>
      <w:tblPr/>
      <w:tcPr>
        <w:tcBorders>
          <w:top w:val="single" w:sz="4" w:space="0" w:color="4472C4"/>
          <w:bottom w:val="single" w:sz="4" w:space="0" w:color="4472C4"/>
        </w:tcBorders>
      </w:tcPr>
    </w:tblStylePr>
  </w:style>
  <w:style w:type="table" w:customStyle="1" w:styleId="ListTable3-Accent217">
    <w:name w:val="List Table 3 - Accent 2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7">
    <w:name w:val="List Table 3 - Accent 3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7">
    <w:name w:val="List Table 3 - Accent 4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7">
    <w:name w:val="List Table 3 - Accent 5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BC2E5"/>
        <w:left w:val="single" w:sz="4" w:space="0" w:color="9BC2E5"/>
        <w:bottom w:val="single" w:sz="4" w:space="0" w:color="9BC2E5"/>
        <w:right w:val="single" w:sz="4" w:space="0" w:color="9BC2E5"/>
      </w:tblBorders>
    </w:tblPr>
    <w:tblStylePr w:type="firstRow">
      <w:rPr>
        <w:rFonts w:ascii="Arial" w:hAnsi="Arial"/>
        <w:b/>
        <w:color w:val="FFFFFF"/>
        <w:sz w:val="22"/>
      </w:rPr>
      <w:tblPr/>
      <w:tcPr>
        <w:shd w:val="clear" w:color="9BC2E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right w:val="single" w:sz="4" w:space="0" w:color="9BC2E5"/>
        </w:tcBorders>
      </w:tcPr>
    </w:tblStylePr>
    <w:tblStylePr w:type="band1Horz">
      <w:rPr>
        <w:rFonts w:ascii="Arial" w:hAnsi="Arial"/>
        <w:color w:val="404040"/>
        <w:sz w:val="22"/>
      </w:rPr>
      <w:tblPr/>
      <w:tcPr>
        <w:tcBorders>
          <w:top w:val="single" w:sz="4" w:space="0" w:color="9BC2E5"/>
          <w:bottom w:val="single" w:sz="4" w:space="0" w:color="9BC2E5"/>
        </w:tcBorders>
      </w:tcPr>
    </w:tblStylePr>
  </w:style>
  <w:style w:type="table" w:customStyle="1" w:styleId="ListTable3-Accent617">
    <w:name w:val="List Table 3 - Accent 6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70">
    <w:name w:val="Список-таблица 4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auto"/>
      </w:tcPr>
    </w:tblStylePr>
    <w:tblStylePr w:type="band1Horz">
      <w:rPr>
        <w:rFonts w:ascii="Arial" w:hAnsi="Arial"/>
        <w:color w:val="404040"/>
        <w:sz w:val="22"/>
      </w:rPr>
      <w:tblPr/>
      <w:tcPr>
        <w:shd w:val="clear" w:color="BFBFBF" w:fill="auto"/>
      </w:tcPr>
    </w:tblStylePr>
  </w:style>
  <w:style w:type="table" w:customStyle="1" w:styleId="ListTable4-Accent117">
    <w:name w:val="List Table 4 - Accent 1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auto"/>
      </w:tcPr>
    </w:tblStylePr>
    <w:tblStylePr w:type="band1Horz">
      <w:rPr>
        <w:rFonts w:ascii="Arial" w:hAnsi="Arial"/>
        <w:color w:val="404040"/>
        <w:sz w:val="22"/>
      </w:rPr>
      <w:tblPr/>
      <w:tcPr>
        <w:shd w:val="clear" w:color="CFDBF0" w:fill="auto"/>
      </w:tcPr>
    </w:tblStylePr>
  </w:style>
  <w:style w:type="table" w:customStyle="1" w:styleId="ListTable4-Accent217">
    <w:name w:val="List Table 4 - Accent 2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auto"/>
      </w:tcPr>
    </w:tblStylePr>
    <w:tblStylePr w:type="band1Horz">
      <w:rPr>
        <w:rFonts w:ascii="Arial" w:hAnsi="Arial"/>
        <w:color w:val="404040"/>
        <w:sz w:val="22"/>
      </w:rPr>
      <w:tblPr/>
      <w:tcPr>
        <w:shd w:val="clear" w:color="FADECB" w:fill="auto"/>
      </w:tcPr>
    </w:tblStylePr>
  </w:style>
  <w:style w:type="table" w:customStyle="1" w:styleId="ListTable4-Accent317">
    <w:name w:val="List Table 4 - Accent 3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auto"/>
      </w:tcPr>
    </w:tblStylePr>
    <w:tblStylePr w:type="band1Horz">
      <w:rPr>
        <w:rFonts w:ascii="Arial" w:hAnsi="Arial"/>
        <w:color w:val="404040"/>
        <w:sz w:val="22"/>
      </w:rPr>
      <w:tblPr/>
      <w:tcPr>
        <w:shd w:val="clear" w:color="E8E8E8" w:fill="auto"/>
      </w:tcPr>
    </w:tblStylePr>
  </w:style>
  <w:style w:type="table" w:customStyle="1" w:styleId="ListTable4-Accent417">
    <w:name w:val="List Table 4 - Accent 4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auto"/>
      </w:tcPr>
    </w:tblStylePr>
    <w:tblStylePr w:type="band1Horz">
      <w:rPr>
        <w:rFonts w:ascii="Arial" w:hAnsi="Arial"/>
        <w:color w:val="404040"/>
        <w:sz w:val="22"/>
      </w:rPr>
      <w:tblPr/>
      <w:tcPr>
        <w:shd w:val="clear" w:color="FFEFBF" w:fill="auto"/>
      </w:tcPr>
    </w:tblStylePr>
  </w:style>
  <w:style w:type="table" w:customStyle="1" w:styleId="ListTable4-Accent517">
    <w:name w:val="List Table 4 - Accent 5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auto"/>
      </w:tcPr>
    </w:tblStylePr>
    <w:tblStylePr w:type="band1Horz">
      <w:rPr>
        <w:rFonts w:ascii="Arial" w:hAnsi="Arial"/>
        <w:color w:val="404040"/>
        <w:sz w:val="22"/>
      </w:rPr>
      <w:tblPr/>
      <w:tcPr>
        <w:shd w:val="clear" w:color="D5E5F4" w:fill="auto"/>
      </w:tcPr>
    </w:tblStylePr>
  </w:style>
  <w:style w:type="table" w:customStyle="1" w:styleId="ListTable4-Accent617">
    <w:name w:val="List Table 4 - Accent 6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auto"/>
      </w:tcPr>
    </w:tblStylePr>
    <w:tblStylePr w:type="band1Horz">
      <w:rPr>
        <w:rFonts w:ascii="Arial" w:hAnsi="Arial"/>
        <w:color w:val="404040"/>
        <w:sz w:val="22"/>
      </w:rPr>
      <w:tblPr/>
      <w:tcPr>
        <w:shd w:val="clear" w:color="DAEBCF" w:fill="auto"/>
      </w:tcPr>
    </w:tblStylePr>
  </w:style>
  <w:style w:type="table" w:customStyle="1" w:styleId="-5170">
    <w:name w:val="Список-таблица 5 темная17"/>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auto"/>
    </w:tblPr>
    <w:tblStylePr w:type="firstRow">
      <w:rPr>
        <w:rFonts w:ascii="Arial" w:hAnsi="Arial"/>
        <w:b/>
        <w:color w:val="FFFFFF"/>
        <w:sz w:val="22"/>
      </w:rPr>
      <w:tblPr/>
      <w:tcPr>
        <w:tcBorders>
          <w:top w:val="single" w:sz="32" w:space="0" w:color="7F7F7F"/>
          <w:bottom w:val="single" w:sz="12" w:space="0" w:color="FFFFFF"/>
        </w:tcBorders>
        <w:shd w:val="clear" w:color="7F7F7F"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auto"/>
      </w:tcPr>
    </w:tblStylePr>
    <w:tblStylePr w:type="band2Horz">
      <w:tblPr/>
      <w:tcPr>
        <w:tcBorders>
          <w:top w:val="single" w:sz="4" w:space="0" w:color="FFFFFF"/>
          <w:bottom w:val="single" w:sz="4" w:space="0" w:color="FFFFFF"/>
        </w:tcBorders>
        <w:shd w:val="clear" w:color="7F7F7F" w:fill="auto"/>
      </w:tcPr>
    </w:tblStylePr>
  </w:style>
  <w:style w:type="table" w:customStyle="1" w:styleId="ListTable5Dark-Accent117">
    <w:name w:val="List Table 5 Dark - Accent 117"/>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4472C4"/>
        <w:left w:val="single" w:sz="32" w:space="0" w:color="4472C4"/>
        <w:bottom w:val="single" w:sz="32" w:space="0" w:color="4472C4"/>
        <w:right w:val="single" w:sz="32" w:space="0" w:color="4472C4"/>
      </w:tblBorders>
      <w:shd w:val="clear" w:color="4472C4" w:fill="auto"/>
    </w:tblPr>
    <w:tblStylePr w:type="firstRow">
      <w:rPr>
        <w:rFonts w:ascii="Arial" w:hAnsi="Arial"/>
        <w:b/>
        <w:color w:val="FFFFFF"/>
        <w:sz w:val="22"/>
      </w:rPr>
      <w:tblPr/>
      <w:tcPr>
        <w:tcBorders>
          <w:top w:val="single" w:sz="32" w:space="0" w:color="4472C4"/>
          <w:bottom w:val="single" w:sz="12" w:space="0" w:color="FFFFFF"/>
        </w:tcBorders>
        <w:shd w:val="clear" w:color="4472C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472C4"/>
          <w:right w:val="single" w:sz="4" w:space="0" w:color="FFFFFF"/>
        </w:tcBorders>
      </w:tcPr>
    </w:tblStylePr>
    <w:tblStylePr w:type="lastCol">
      <w:tblPr/>
      <w:tcPr>
        <w:tcBorders>
          <w:left w:val="single" w:sz="4" w:space="0" w:color="FFFFFF"/>
          <w:right w:val="single" w:sz="32" w:space="0" w:color="4472C4"/>
        </w:tcBorders>
      </w:tcPr>
    </w:tblStylePr>
    <w:tblStylePr w:type="band1Vert">
      <w:tblPr/>
      <w:tcPr>
        <w:tcBorders>
          <w:left w:val="single" w:sz="4" w:space="0" w:color="FFFFFF"/>
          <w:right w:val="single" w:sz="4" w:space="0" w:color="FFFFFF"/>
        </w:tcBorders>
        <w:shd w:val="clear" w:color="4472C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472C4" w:fill="auto"/>
      </w:tcPr>
    </w:tblStylePr>
    <w:tblStylePr w:type="band2Horz">
      <w:tblPr/>
      <w:tcPr>
        <w:tcBorders>
          <w:top w:val="single" w:sz="4" w:space="0" w:color="FFFFFF"/>
          <w:bottom w:val="single" w:sz="4" w:space="0" w:color="FFFFFF"/>
        </w:tcBorders>
        <w:shd w:val="clear" w:color="4472C4" w:fill="auto"/>
      </w:tcPr>
    </w:tblStylePr>
  </w:style>
  <w:style w:type="table" w:customStyle="1" w:styleId="ListTable5Dark-Accent217">
    <w:name w:val="List Table 5 Dark - Accent 217"/>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auto"/>
    </w:tblPr>
    <w:tblStylePr w:type="firstRow">
      <w:rPr>
        <w:rFonts w:ascii="Arial" w:hAnsi="Arial"/>
        <w:b/>
        <w:color w:val="FFFFFF"/>
        <w:sz w:val="22"/>
      </w:rPr>
      <w:tblPr/>
      <w:tcPr>
        <w:tcBorders>
          <w:top w:val="single" w:sz="32" w:space="0" w:color="F4B184"/>
          <w:bottom w:val="single" w:sz="12" w:space="0" w:color="FFFFFF"/>
        </w:tcBorders>
        <w:shd w:val="clear" w:color="F4B184"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auto"/>
      </w:tcPr>
    </w:tblStylePr>
    <w:tblStylePr w:type="band2Horz">
      <w:tblPr/>
      <w:tcPr>
        <w:tcBorders>
          <w:top w:val="single" w:sz="4" w:space="0" w:color="FFFFFF"/>
          <w:bottom w:val="single" w:sz="4" w:space="0" w:color="FFFFFF"/>
        </w:tcBorders>
        <w:shd w:val="clear" w:color="F4B184" w:fill="auto"/>
      </w:tcPr>
    </w:tblStylePr>
  </w:style>
  <w:style w:type="table" w:customStyle="1" w:styleId="ListTable5Dark-Accent317">
    <w:name w:val="List Table 5 Dark - Accent 317"/>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auto"/>
    </w:tblPr>
    <w:tblStylePr w:type="firstRow">
      <w:rPr>
        <w:rFonts w:ascii="Arial" w:hAnsi="Arial"/>
        <w:b/>
        <w:color w:val="FFFFFF"/>
        <w:sz w:val="22"/>
      </w:rPr>
      <w:tblPr/>
      <w:tcPr>
        <w:tcBorders>
          <w:top w:val="single" w:sz="32" w:space="0" w:color="C9C9C9"/>
          <w:bottom w:val="single" w:sz="12" w:space="0" w:color="FFFFFF"/>
        </w:tcBorders>
        <w:shd w:val="clear" w:color="C9C9C9"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auto"/>
      </w:tcPr>
    </w:tblStylePr>
    <w:tblStylePr w:type="band2Horz">
      <w:tblPr/>
      <w:tcPr>
        <w:tcBorders>
          <w:top w:val="single" w:sz="4" w:space="0" w:color="FFFFFF"/>
          <w:bottom w:val="single" w:sz="4" w:space="0" w:color="FFFFFF"/>
        </w:tcBorders>
        <w:shd w:val="clear" w:color="C9C9C9" w:fill="auto"/>
      </w:tcPr>
    </w:tblStylePr>
  </w:style>
  <w:style w:type="table" w:customStyle="1" w:styleId="ListTable5Dark-Accent417">
    <w:name w:val="List Table 5 Dark - Accent 417"/>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auto"/>
    </w:tblPr>
    <w:tblStylePr w:type="firstRow">
      <w:rPr>
        <w:rFonts w:ascii="Arial" w:hAnsi="Arial"/>
        <w:b/>
        <w:color w:val="FFFFFF"/>
        <w:sz w:val="22"/>
      </w:rPr>
      <w:tblPr/>
      <w:tcPr>
        <w:tcBorders>
          <w:top w:val="single" w:sz="32" w:space="0" w:color="FFD865"/>
          <w:bottom w:val="single" w:sz="12" w:space="0" w:color="FFFFFF"/>
        </w:tcBorders>
        <w:shd w:val="clear" w:color="FFD86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auto"/>
      </w:tcPr>
    </w:tblStylePr>
    <w:tblStylePr w:type="band2Horz">
      <w:tblPr/>
      <w:tcPr>
        <w:tcBorders>
          <w:top w:val="single" w:sz="4" w:space="0" w:color="FFFFFF"/>
          <w:bottom w:val="single" w:sz="4" w:space="0" w:color="FFFFFF"/>
        </w:tcBorders>
        <w:shd w:val="clear" w:color="FFD865" w:fill="auto"/>
      </w:tcPr>
    </w:tblStylePr>
  </w:style>
  <w:style w:type="table" w:customStyle="1" w:styleId="ListTable5Dark-Accent517">
    <w:name w:val="List Table 5 Dark - Accent 517"/>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9BC2E5"/>
        <w:left w:val="single" w:sz="32" w:space="0" w:color="9BC2E5"/>
        <w:bottom w:val="single" w:sz="32" w:space="0" w:color="9BC2E5"/>
        <w:right w:val="single" w:sz="32" w:space="0" w:color="9BC2E5"/>
      </w:tblBorders>
      <w:shd w:val="clear" w:color="9BC2E5" w:fill="auto"/>
    </w:tblPr>
    <w:tblStylePr w:type="firstRow">
      <w:rPr>
        <w:rFonts w:ascii="Arial" w:hAnsi="Arial"/>
        <w:b/>
        <w:color w:val="FFFFFF"/>
        <w:sz w:val="22"/>
      </w:rPr>
      <w:tblPr/>
      <w:tcPr>
        <w:tcBorders>
          <w:top w:val="single" w:sz="32" w:space="0" w:color="9BC2E5"/>
          <w:bottom w:val="single" w:sz="12" w:space="0" w:color="FFFFFF"/>
        </w:tcBorders>
        <w:shd w:val="clear" w:color="9BC2E5"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BC2E5"/>
          <w:right w:val="single" w:sz="4" w:space="0" w:color="FFFFFF"/>
        </w:tcBorders>
      </w:tcPr>
    </w:tblStylePr>
    <w:tblStylePr w:type="lastCol">
      <w:tblPr/>
      <w:tcPr>
        <w:tcBorders>
          <w:left w:val="single" w:sz="4" w:space="0" w:color="FFFFFF"/>
          <w:right w:val="single" w:sz="32" w:space="0" w:color="9BC2E5"/>
        </w:tcBorders>
      </w:tcPr>
    </w:tblStylePr>
    <w:tblStylePr w:type="band1Vert">
      <w:tblPr/>
      <w:tcPr>
        <w:tcBorders>
          <w:left w:val="single" w:sz="4" w:space="0" w:color="FFFFFF"/>
          <w:right w:val="single" w:sz="4" w:space="0" w:color="FFFFFF"/>
        </w:tcBorders>
        <w:shd w:val="clear" w:color="9BC2E5"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BC2E5" w:fill="auto"/>
      </w:tcPr>
    </w:tblStylePr>
    <w:tblStylePr w:type="band2Horz">
      <w:tblPr/>
      <w:tcPr>
        <w:tcBorders>
          <w:top w:val="single" w:sz="4" w:space="0" w:color="FFFFFF"/>
          <w:bottom w:val="single" w:sz="4" w:space="0" w:color="FFFFFF"/>
        </w:tcBorders>
        <w:shd w:val="clear" w:color="9BC2E5" w:fill="auto"/>
      </w:tcPr>
    </w:tblStylePr>
  </w:style>
  <w:style w:type="table" w:customStyle="1" w:styleId="ListTable5Dark-Accent617">
    <w:name w:val="List Table 5 Dark - Accent 617"/>
    <w:basedOn w:val="af5"/>
    <w:uiPriority w:val="99"/>
    <w:rsid w:val="00256837"/>
    <w:rPr>
      <w:rFonts w:ascii="Calibri" w:eastAsia="Calibri" w:hAnsi="Calibri"/>
      <w:sz w:val="24"/>
      <w:szCs w:val="24"/>
      <w:lang w:val="en-AU" w:eastAsia="en-US"/>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uto"/>
    </w:tblPr>
    <w:tblStylePr w:type="firstRow">
      <w:rPr>
        <w:rFonts w:ascii="Arial" w:hAnsi="Arial"/>
        <w:b/>
        <w:color w:val="FFFFFF"/>
        <w:sz w:val="22"/>
      </w:rPr>
      <w:tblPr/>
      <w:tcPr>
        <w:tcBorders>
          <w:top w:val="single" w:sz="32" w:space="0" w:color="A9D08E"/>
          <w:bottom w:val="single" w:sz="12" w:space="0" w:color="FFFFFF"/>
        </w:tcBorders>
        <w:shd w:val="clear" w:color="A9D08E" w:fill="auto"/>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uto"/>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uto"/>
      </w:tcPr>
    </w:tblStylePr>
    <w:tblStylePr w:type="band2Horz">
      <w:tblPr/>
      <w:tcPr>
        <w:tcBorders>
          <w:top w:val="single" w:sz="4" w:space="0" w:color="FFFFFF"/>
          <w:bottom w:val="single" w:sz="4" w:space="0" w:color="FFFFFF"/>
        </w:tcBorders>
        <w:shd w:val="clear" w:color="A9D08E" w:fill="auto"/>
      </w:tcPr>
    </w:tblStylePr>
  </w:style>
  <w:style w:type="table" w:customStyle="1" w:styleId="-6170">
    <w:name w:val="Список-таблица 6 цветная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auto"/>
      </w:tcPr>
    </w:tblStylePr>
    <w:tblStylePr w:type="band1Horz">
      <w:rPr>
        <w:rFonts w:ascii="Arial" w:hAnsi="Arial"/>
        <w:color w:val="000000"/>
        <w:sz w:val="22"/>
      </w:rPr>
      <w:tblPr/>
      <w:tcPr>
        <w:shd w:val="clear" w:color="BFBFBF" w:fill="auto"/>
      </w:tcPr>
    </w:tblStylePr>
    <w:tblStylePr w:type="band2Horz">
      <w:rPr>
        <w:rFonts w:ascii="Arial" w:hAnsi="Arial"/>
        <w:color w:val="000000"/>
        <w:sz w:val="22"/>
      </w:rPr>
    </w:tblStylePr>
  </w:style>
  <w:style w:type="table" w:customStyle="1" w:styleId="-7170">
    <w:name w:val="Список-таблица 7 цветная17"/>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auto"/>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auto"/>
      </w:tcPr>
    </w:tblStylePr>
    <w:tblStylePr w:type="band1Horz">
      <w:rPr>
        <w:rFonts w:ascii="Arial" w:hAnsi="Arial"/>
        <w:color w:val="7F7F7F"/>
        <w:sz w:val="22"/>
      </w:rPr>
      <w:tblPr/>
      <w:tcPr>
        <w:shd w:val="clear" w:color="BFBFBF" w:fill="auto"/>
      </w:tcPr>
    </w:tblStylePr>
    <w:tblStylePr w:type="band2Horz">
      <w:rPr>
        <w:rFonts w:ascii="Arial" w:hAnsi="Arial"/>
        <w:color w:val="7F7F7F"/>
        <w:sz w:val="22"/>
      </w:rPr>
    </w:tblStylePr>
  </w:style>
  <w:style w:type="table" w:customStyle="1" w:styleId="Lined-Accent7">
    <w:name w:val="Lined - Accent7"/>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Lined-Accent17">
    <w:name w:val="Lined - Accent 17"/>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Lined-Accent27">
    <w:name w:val="Lined - Accent 27"/>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Lined-Accent37">
    <w:name w:val="Lined - Accent 37"/>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Lined-Accent47">
    <w:name w:val="Lined - Accent 47"/>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Lined-Accent57">
    <w:name w:val="Lined - Accent 57"/>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Lined-Accent67">
    <w:name w:val="Lined - Accent 67"/>
    <w:basedOn w:val="af5"/>
    <w:uiPriority w:val="99"/>
    <w:rsid w:val="00256837"/>
    <w:rPr>
      <w:rFonts w:ascii="Calibri" w:eastAsia="Calibri" w:hAnsi="Calibri"/>
      <w:color w:val="404040"/>
    </w:rPr>
    <w:tblPr>
      <w:tblStyleRowBandSize w:val="1"/>
      <w:tblStyleColBandSize w:val="1"/>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Lined-Accent7">
    <w:name w:val="Bordered &amp; Lined - Accent7"/>
    <w:basedOn w:val="af5"/>
    <w:uiPriority w:val="99"/>
    <w:rsid w:val="00256837"/>
    <w:rPr>
      <w:rFonts w:ascii="Calibri" w:eastAsia="Calibri" w:hAnsi="Calibri"/>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auto"/>
      </w:tcPr>
    </w:tblStylePr>
    <w:tblStylePr w:type="lastRow">
      <w:rPr>
        <w:rFonts w:ascii="Arial" w:hAnsi="Arial"/>
        <w:color w:val="F2F2F2"/>
        <w:sz w:val="22"/>
      </w:rPr>
      <w:tblPr/>
      <w:tcPr>
        <w:shd w:val="clear" w:color="7F7F7F" w:fill="auto"/>
      </w:tcPr>
    </w:tblStylePr>
    <w:tblStylePr w:type="firstCol">
      <w:rPr>
        <w:rFonts w:ascii="Arial" w:hAnsi="Arial"/>
        <w:color w:val="F2F2F2"/>
        <w:sz w:val="22"/>
      </w:rPr>
      <w:tblPr/>
      <w:tcPr>
        <w:shd w:val="clear" w:color="7F7F7F" w:fill="auto"/>
      </w:tcPr>
    </w:tblStylePr>
    <w:tblStylePr w:type="lastCol">
      <w:rPr>
        <w:rFonts w:ascii="Arial" w:hAnsi="Arial"/>
        <w:color w:val="F2F2F2"/>
        <w:sz w:val="22"/>
      </w:rPr>
      <w:tblPr/>
      <w:tcPr>
        <w:shd w:val="clear" w:color="7F7F7F" w:fill="auto"/>
      </w:tcPr>
    </w:tblStylePr>
    <w:tblStylePr w:type="band1Vert">
      <w:rPr>
        <w:rFonts w:ascii="Arial" w:hAnsi="Arial"/>
        <w:color w:val="404040"/>
        <w:sz w:val="22"/>
      </w:rPr>
    </w:tblStylePr>
    <w:tblStylePr w:type="band2Vert">
      <w:rPr>
        <w:rFonts w:ascii="Arial" w:hAnsi="Arial"/>
        <w:color w:val="404040"/>
        <w:sz w:val="22"/>
      </w:rPr>
      <w:tblPr/>
      <w:tcPr>
        <w:shd w:val="clear" w:color="F2F2F2" w:fill="auto"/>
      </w:tcPr>
    </w:tblStylePr>
    <w:tblStylePr w:type="band1Horz">
      <w:rPr>
        <w:rFonts w:ascii="Arial" w:hAnsi="Arial"/>
        <w:color w:val="404040"/>
        <w:sz w:val="22"/>
      </w:rPr>
    </w:tblStylePr>
    <w:tblStylePr w:type="band2Horz">
      <w:rPr>
        <w:rFonts w:ascii="Arial" w:hAnsi="Arial"/>
        <w:color w:val="404040"/>
        <w:sz w:val="22"/>
      </w:rPr>
      <w:tblPr/>
      <w:tcPr>
        <w:shd w:val="clear" w:color="F2F2F2" w:fill="auto"/>
      </w:tcPr>
    </w:tblStylePr>
  </w:style>
  <w:style w:type="table" w:customStyle="1" w:styleId="BorderedLined-Accent17">
    <w:name w:val="Bordered &amp; Lined - Accent 17"/>
    <w:basedOn w:val="af5"/>
    <w:uiPriority w:val="99"/>
    <w:rsid w:val="00256837"/>
    <w:rPr>
      <w:rFonts w:ascii="Calibri" w:eastAsia="Calibri" w:hAnsi="Calibri"/>
      <w:color w:val="404040"/>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537DC8" w:fill="auto"/>
      </w:tcPr>
    </w:tblStylePr>
    <w:tblStylePr w:type="lastRow">
      <w:rPr>
        <w:rFonts w:ascii="Arial" w:hAnsi="Arial"/>
        <w:color w:val="F2F2F2"/>
        <w:sz w:val="22"/>
      </w:rPr>
      <w:tblPr/>
      <w:tcPr>
        <w:shd w:val="clear" w:color="537DC8" w:fill="auto"/>
      </w:tcPr>
    </w:tblStylePr>
    <w:tblStylePr w:type="firstCol">
      <w:rPr>
        <w:rFonts w:ascii="Arial" w:hAnsi="Arial"/>
        <w:color w:val="F2F2F2"/>
        <w:sz w:val="22"/>
      </w:rPr>
      <w:tblPr/>
      <w:tcPr>
        <w:shd w:val="clear" w:color="537DC8" w:fill="auto"/>
      </w:tcPr>
    </w:tblStylePr>
    <w:tblStylePr w:type="lastCol">
      <w:rPr>
        <w:rFonts w:ascii="Arial" w:hAnsi="Arial"/>
        <w:color w:val="F2F2F2"/>
        <w:sz w:val="22"/>
      </w:rPr>
      <w:tblPr/>
      <w:tcPr>
        <w:shd w:val="clear" w:color="537DC8" w:fill="auto"/>
      </w:tcPr>
    </w:tblStylePr>
    <w:tblStylePr w:type="band1Vert">
      <w:rPr>
        <w:rFonts w:ascii="Arial" w:hAnsi="Arial"/>
        <w:color w:val="404040"/>
        <w:sz w:val="22"/>
      </w:rPr>
    </w:tblStylePr>
    <w:tblStylePr w:type="band2Vert">
      <w:rPr>
        <w:rFonts w:ascii="Arial" w:hAnsi="Arial"/>
        <w:color w:val="404040"/>
        <w:sz w:val="22"/>
      </w:rPr>
      <w:tblPr/>
      <w:tcPr>
        <w:shd w:val="clear" w:color="C4D2EC" w:fill="auto"/>
      </w:tcPr>
    </w:tblStylePr>
    <w:tblStylePr w:type="band1Horz">
      <w:rPr>
        <w:rFonts w:ascii="Arial" w:hAnsi="Arial"/>
        <w:color w:val="404040"/>
        <w:sz w:val="22"/>
      </w:rPr>
    </w:tblStylePr>
    <w:tblStylePr w:type="band2Horz">
      <w:rPr>
        <w:rFonts w:ascii="Arial" w:hAnsi="Arial"/>
        <w:color w:val="404040"/>
        <w:sz w:val="22"/>
      </w:rPr>
      <w:tblPr/>
      <w:tcPr>
        <w:shd w:val="clear" w:color="C4D2EC" w:fill="auto"/>
      </w:tcPr>
    </w:tblStylePr>
  </w:style>
  <w:style w:type="table" w:customStyle="1" w:styleId="BorderedLined-Accent27">
    <w:name w:val="Bordered &amp; Lined - Accent 27"/>
    <w:basedOn w:val="af5"/>
    <w:uiPriority w:val="99"/>
    <w:rsid w:val="00256837"/>
    <w:rPr>
      <w:rFonts w:ascii="Calibri" w:eastAsia="Calibri" w:hAnsi="Calibri"/>
      <w:color w:val="404040"/>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auto"/>
      </w:tcPr>
    </w:tblStylePr>
    <w:tblStylePr w:type="lastRow">
      <w:rPr>
        <w:rFonts w:ascii="Arial" w:hAnsi="Arial"/>
        <w:color w:val="F2F2F2"/>
        <w:sz w:val="22"/>
      </w:rPr>
      <w:tblPr/>
      <w:tcPr>
        <w:shd w:val="clear" w:color="F4B184" w:fill="auto"/>
      </w:tcPr>
    </w:tblStylePr>
    <w:tblStylePr w:type="firstCol">
      <w:rPr>
        <w:rFonts w:ascii="Arial" w:hAnsi="Arial"/>
        <w:color w:val="F2F2F2"/>
        <w:sz w:val="22"/>
      </w:rPr>
      <w:tblPr/>
      <w:tcPr>
        <w:shd w:val="clear" w:color="F4B184" w:fill="auto"/>
      </w:tcPr>
    </w:tblStylePr>
    <w:tblStylePr w:type="lastCol">
      <w:rPr>
        <w:rFonts w:ascii="Arial" w:hAnsi="Arial"/>
        <w:color w:val="F2F2F2"/>
        <w:sz w:val="22"/>
      </w:rPr>
      <w:tblPr/>
      <w:tcPr>
        <w:shd w:val="clear" w:color="F4B184" w:fill="auto"/>
      </w:tcPr>
    </w:tblStylePr>
    <w:tblStylePr w:type="band1Vert">
      <w:rPr>
        <w:rFonts w:ascii="Arial" w:hAnsi="Arial"/>
        <w:color w:val="404040"/>
        <w:sz w:val="22"/>
      </w:rPr>
    </w:tblStylePr>
    <w:tblStylePr w:type="band2Vert">
      <w:rPr>
        <w:rFonts w:ascii="Arial" w:hAnsi="Arial"/>
        <w:color w:val="404040"/>
        <w:sz w:val="22"/>
      </w:rPr>
      <w:tblPr/>
      <w:tcPr>
        <w:shd w:val="clear" w:color="FBE5D6" w:fill="auto"/>
      </w:tcPr>
    </w:tblStylePr>
    <w:tblStylePr w:type="band1Horz">
      <w:rPr>
        <w:rFonts w:ascii="Arial" w:hAnsi="Arial"/>
        <w:color w:val="404040"/>
        <w:sz w:val="22"/>
      </w:rPr>
    </w:tblStylePr>
    <w:tblStylePr w:type="band2Horz">
      <w:rPr>
        <w:rFonts w:ascii="Arial" w:hAnsi="Arial"/>
        <w:color w:val="404040"/>
        <w:sz w:val="22"/>
      </w:rPr>
      <w:tblPr/>
      <w:tcPr>
        <w:shd w:val="clear" w:color="FBE5D6" w:fill="auto"/>
      </w:tcPr>
    </w:tblStylePr>
  </w:style>
  <w:style w:type="table" w:customStyle="1" w:styleId="BorderedLined-Accent37">
    <w:name w:val="Bordered &amp; Lined - Accent 37"/>
    <w:basedOn w:val="af5"/>
    <w:uiPriority w:val="99"/>
    <w:rsid w:val="00256837"/>
    <w:rPr>
      <w:rFonts w:ascii="Calibri" w:eastAsia="Calibri" w:hAnsi="Calibri"/>
      <w:color w:val="404040"/>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uto"/>
      </w:tcPr>
    </w:tblStylePr>
    <w:tblStylePr w:type="lastRow">
      <w:rPr>
        <w:rFonts w:ascii="Arial" w:hAnsi="Arial"/>
        <w:color w:val="F2F2F2"/>
        <w:sz w:val="22"/>
      </w:rPr>
      <w:tblPr/>
      <w:tcPr>
        <w:shd w:val="clear" w:color="A5A5A5" w:fill="auto"/>
      </w:tcPr>
    </w:tblStylePr>
    <w:tblStylePr w:type="firstCol">
      <w:rPr>
        <w:rFonts w:ascii="Arial" w:hAnsi="Arial"/>
        <w:color w:val="F2F2F2"/>
        <w:sz w:val="22"/>
      </w:rPr>
      <w:tblPr/>
      <w:tcPr>
        <w:shd w:val="clear" w:color="A5A5A5" w:fill="auto"/>
      </w:tcPr>
    </w:tblStylePr>
    <w:tblStylePr w:type="lastCol">
      <w:rPr>
        <w:rFonts w:ascii="Arial" w:hAnsi="Arial"/>
        <w:color w:val="F2F2F2"/>
        <w:sz w:val="22"/>
      </w:rPr>
      <w:tblPr/>
      <w:tcPr>
        <w:shd w:val="clear" w:color="A5A5A5" w:fill="auto"/>
      </w:tcPr>
    </w:tblStylePr>
    <w:tblStylePr w:type="band1Vert">
      <w:rPr>
        <w:rFonts w:ascii="Arial" w:hAnsi="Arial"/>
        <w:color w:val="404040"/>
        <w:sz w:val="22"/>
      </w:rPr>
    </w:tblStylePr>
    <w:tblStylePr w:type="band2Vert">
      <w:rPr>
        <w:rFonts w:ascii="Arial" w:hAnsi="Arial"/>
        <w:color w:val="404040"/>
        <w:sz w:val="22"/>
      </w:rPr>
      <w:tblPr/>
      <w:tcPr>
        <w:shd w:val="clear" w:color="ECECEC" w:fill="auto"/>
      </w:tcPr>
    </w:tblStylePr>
    <w:tblStylePr w:type="band1Horz">
      <w:rPr>
        <w:rFonts w:ascii="Arial" w:hAnsi="Arial"/>
        <w:color w:val="404040"/>
        <w:sz w:val="22"/>
      </w:rPr>
    </w:tblStylePr>
    <w:tblStylePr w:type="band2Horz">
      <w:rPr>
        <w:rFonts w:ascii="Arial" w:hAnsi="Arial"/>
        <w:color w:val="404040"/>
        <w:sz w:val="22"/>
      </w:rPr>
      <w:tblPr/>
      <w:tcPr>
        <w:shd w:val="clear" w:color="ECECEC" w:fill="auto"/>
      </w:tcPr>
    </w:tblStylePr>
  </w:style>
  <w:style w:type="table" w:customStyle="1" w:styleId="BorderedLined-Accent47">
    <w:name w:val="Bordered &amp; Lined - Accent 47"/>
    <w:basedOn w:val="af5"/>
    <w:uiPriority w:val="99"/>
    <w:rsid w:val="00256837"/>
    <w:rPr>
      <w:rFonts w:ascii="Calibri" w:eastAsia="Calibri" w:hAnsi="Calibri"/>
      <w:color w:val="404040"/>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auto"/>
      </w:tcPr>
    </w:tblStylePr>
    <w:tblStylePr w:type="lastRow">
      <w:rPr>
        <w:rFonts w:ascii="Arial" w:hAnsi="Arial"/>
        <w:color w:val="F2F2F2"/>
        <w:sz w:val="22"/>
      </w:rPr>
      <w:tblPr/>
      <w:tcPr>
        <w:shd w:val="clear" w:color="FFD865" w:fill="auto"/>
      </w:tcPr>
    </w:tblStylePr>
    <w:tblStylePr w:type="firstCol">
      <w:rPr>
        <w:rFonts w:ascii="Arial" w:hAnsi="Arial"/>
        <w:color w:val="F2F2F2"/>
        <w:sz w:val="22"/>
      </w:rPr>
      <w:tblPr/>
      <w:tcPr>
        <w:shd w:val="clear" w:color="FFD865" w:fill="auto"/>
      </w:tcPr>
    </w:tblStylePr>
    <w:tblStylePr w:type="lastCol">
      <w:rPr>
        <w:rFonts w:ascii="Arial" w:hAnsi="Arial"/>
        <w:color w:val="F2F2F2"/>
        <w:sz w:val="22"/>
      </w:rPr>
      <w:tblPr/>
      <w:tcPr>
        <w:shd w:val="clear" w:color="FFD865" w:fill="auto"/>
      </w:tcPr>
    </w:tblStylePr>
    <w:tblStylePr w:type="band1Vert">
      <w:rPr>
        <w:rFonts w:ascii="Arial" w:hAnsi="Arial"/>
        <w:color w:val="404040"/>
        <w:sz w:val="22"/>
      </w:rPr>
    </w:tblStylePr>
    <w:tblStylePr w:type="band2Vert">
      <w:rPr>
        <w:rFonts w:ascii="Arial" w:hAnsi="Arial"/>
        <w:color w:val="404040"/>
        <w:sz w:val="22"/>
      </w:rPr>
      <w:tblPr/>
      <w:tcPr>
        <w:shd w:val="clear" w:color="FFF2CB" w:fill="auto"/>
      </w:tcPr>
    </w:tblStylePr>
    <w:tblStylePr w:type="band1Horz">
      <w:rPr>
        <w:rFonts w:ascii="Arial" w:hAnsi="Arial"/>
        <w:color w:val="404040"/>
        <w:sz w:val="22"/>
      </w:rPr>
    </w:tblStylePr>
    <w:tblStylePr w:type="band2Horz">
      <w:rPr>
        <w:rFonts w:ascii="Arial" w:hAnsi="Arial"/>
        <w:color w:val="404040"/>
        <w:sz w:val="22"/>
      </w:rPr>
      <w:tblPr/>
      <w:tcPr>
        <w:shd w:val="clear" w:color="FFF2CB" w:fill="auto"/>
      </w:tcPr>
    </w:tblStylePr>
  </w:style>
  <w:style w:type="table" w:customStyle="1" w:styleId="BorderedLined-Accent57">
    <w:name w:val="Bordered &amp; Lined - Accent 57"/>
    <w:basedOn w:val="af5"/>
    <w:uiPriority w:val="99"/>
    <w:rsid w:val="00256837"/>
    <w:rPr>
      <w:rFonts w:ascii="Calibri" w:eastAsia="Calibri" w:hAnsi="Calibri"/>
      <w:color w:val="404040"/>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5B9BD5" w:fill="auto"/>
      </w:tcPr>
    </w:tblStylePr>
    <w:tblStylePr w:type="lastRow">
      <w:rPr>
        <w:rFonts w:ascii="Arial" w:hAnsi="Arial"/>
        <w:color w:val="F2F2F2"/>
        <w:sz w:val="22"/>
      </w:rPr>
      <w:tblPr/>
      <w:tcPr>
        <w:shd w:val="clear" w:color="5B9BD5" w:fill="auto"/>
      </w:tcPr>
    </w:tblStylePr>
    <w:tblStylePr w:type="firstCol">
      <w:rPr>
        <w:rFonts w:ascii="Arial" w:hAnsi="Arial"/>
        <w:color w:val="F2F2F2"/>
        <w:sz w:val="22"/>
      </w:rPr>
      <w:tblPr/>
      <w:tcPr>
        <w:shd w:val="clear" w:color="5B9BD5" w:fill="auto"/>
      </w:tcPr>
    </w:tblStylePr>
    <w:tblStylePr w:type="lastCol">
      <w:rPr>
        <w:rFonts w:ascii="Arial" w:hAnsi="Arial"/>
        <w:color w:val="F2F2F2"/>
        <w:sz w:val="22"/>
      </w:rPr>
      <w:tblPr/>
      <w:tcPr>
        <w:shd w:val="clear" w:color="5B9BD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fill="auto"/>
      </w:tcPr>
    </w:tblStylePr>
    <w:tblStylePr w:type="band1Horz">
      <w:rPr>
        <w:rFonts w:ascii="Arial" w:hAnsi="Arial"/>
        <w:color w:val="404040"/>
        <w:sz w:val="22"/>
      </w:rPr>
    </w:tblStylePr>
    <w:tblStylePr w:type="band2Horz">
      <w:rPr>
        <w:rFonts w:ascii="Arial" w:hAnsi="Arial"/>
        <w:color w:val="404040"/>
        <w:sz w:val="22"/>
      </w:rPr>
      <w:tblPr/>
      <w:tcPr>
        <w:shd w:val="clear" w:color="DDEAF6" w:fill="auto"/>
      </w:tcPr>
    </w:tblStylePr>
  </w:style>
  <w:style w:type="table" w:customStyle="1" w:styleId="BorderedLined-Accent67">
    <w:name w:val="Bordered &amp; Lined - Accent 67"/>
    <w:basedOn w:val="af5"/>
    <w:uiPriority w:val="99"/>
    <w:rsid w:val="00256837"/>
    <w:rPr>
      <w:rFonts w:ascii="Calibri" w:eastAsia="Calibri" w:hAnsi="Calibri"/>
      <w:color w:val="404040"/>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auto"/>
      </w:tcPr>
    </w:tblStylePr>
    <w:tblStylePr w:type="lastRow">
      <w:rPr>
        <w:rFonts w:ascii="Arial" w:hAnsi="Arial"/>
        <w:color w:val="F2F2F2"/>
        <w:sz w:val="22"/>
      </w:rPr>
      <w:tblPr/>
      <w:tcPr>
        <w:shd w:val="clear" w:color="70AD47" w:fill="auto"/>
      </w:tcPr>
    </w:tblStylePr>
    <w:tblStylePr w:type="firstCol">
      <w:rPr>
        <w:rFonts w:ascii="Arial" w:hAnsi="Arial"/>
        <w:color w:val="F2F2F2"/>
        <w:sz w:val="22"/>
      </w:rPr>
      <w:tblPr/>
      <w:tcPr>
        <w:shd w:val="clear" w:color="70AD47" w:fill="auto"/>
      </w:tcPr>
    </w:tblStylePr>
    <w:tblStylePr w:type="lastCol">
      <w:rPr>
        <w:rFonts w:ascii="Arial" w:hAnsi="Arial"/>
        <w:color w:val="F2F2F2"/>
        <w:sz w:val="22"/>
      </w:rPr>
      <w:tblPr/>
      <w:tcPr>
        <w:shd w:val="clear" w:color="70AD47" w:fill="auto"/>
      </w:tcPr>
    </w:tblStylePr>
    <w:tblStylePr w:type="band1Vert">
      <w:rPr>
        <w:rFonts w:ascii="Arial" w:hAnsi="Arial"/>
        <w:color w:val="404040"/>
        <w:sz w:val="22"/>
      </w:rPr>
    </w:tblStylePr>
    <w:tblStylePr w:type="band2Vert">
      <w:rPr>
        <w:rFonts w:ascii="Arial" w:hAnsi="Arial"/>
        <w:color w:val="404040"/>
        <w:sz w:val="22"/>
      </w:rPr>
      <w:tblPr/>
      <w:tcPr>
        <w:shd w:val="clear" w:color="E1EFD8" w:fill="auto"/>
      </w:tcPr>
    </w:tblStylePr>
    <w:tblStylePr w:type="band1Horz">
      <w:rPr>
        <w:rFonts w:ascii="Arial" w:hAnsi="Arial"/>
        <w:color w:val="404040"/>
        <w:sz w:val="22"/>
      </w:rPr>
    </w:tblStylePr>
    <w:tblStylePr w:type="band2Horz">
      <w:rPr>
        <w:rFonts w:ascii="Arial" w:hAnsi="Arial"/>
        <w:color w:val="404040"/>
        <w:sz w:val="22"/>
      </w:rPr>
      <w:tblPr/>
      <w:tcPr>
        <w:shd w:val="clear" w:color="E1EFD8" w:fill="auto"/>
      </w:tcPr>
    </w:tblStylePr>
  </w:style>
  <w:style w:type="table" w:customStyle="1" w:styleId="Bordered7">
    <w:name w:val="Bordered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7">
    <w:name w:val="Bordered - Accent 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4472C4"/>
        </w:tcBorders>
      </w:tcPr>
    </w:tblStylePr>
    <w:tblStylePr w:type="lastRow">
      <w:rPr>
        <w:rFonts w:ascii="Arial" w:hAnsi="Arial"/>
        <w:color w:val="404040"/>
        <w:sz w:val="22"/>
      </w:rPr>
      <w:tblPr/>
      <w:tcPr>
        <w:tcBorders>
          <w:top w:val="single" w:sz="12" w:space="0" w:color="4472C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27">
    <w:name w:val="Bordered - Accent 2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7">
    <w:name w:val="Bordered - Accent 3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7">
    <w:name w:val="Bordered - Accent 4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7">
    <w:name w:val="Bordered - Accent 5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9BC2E5"/>
        </w:tcBorders>
      </w:tcPr>
    </w:tblStylePr>
    <w:tblStylePr w:type="lastRow">
      <w:rPr>
        <w:rFonts w:ascii="Arial" w:hAnsi="Arial"/>
        <w:color w:val="404040"/>
        <w:sz w:val="22"/>
      </w:rPr>
      <w:tblPr/>
      <w:tcPr>
        <w:tcBorders>
          <w:top w:val="single" w:sz="12" w:space="0" w:color="9BC2E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67">
    <w:name w:val="Bordered - Accent 6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GridTable1Light-Accent217">
    <w:name w:val="Grid Table 1 Light - Accent 2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6Colorful-Accent117">
    <w:name w:val="Grid Table 6 Colorful - Accent 1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0B7E1"/>
        <w:left w:val="single" w:sz="4" w:space="0" w:color="A0B7E1"/>
        <w:bottom w:val="single" w:sz="4" w:space="0" w:color="A0B7E1"/>
        <w:right w:val="single" w:sz="4" w:space="0" w:color="A0B7E1"/>
        <w:insideH w:val="single" w:sz="4" w:space="0" w:color="A0B7E1"/>
        <w:insideV w:val="single" w:sz="4" w:space="0" w:color="A0B7E1"/>
      </w:tblBorders>
    </w:tblPr>
    <w:tblStylePr w:type="firstRow">
      <w:rPr>
        <w:b/>
        <w:color w:val="A0B7E1"/>
      </w:rPr>
      <w:tblPr/>
      <w:tcPr>
        <w:tcBorders>
          <w:bottom w:val="single" w:sz="12" w:space="0" w:color="A0B7E1"/>
        </w:tcBorders>
      </w:tcPr>
    </w:tblStylePr>
    <w:tblStylePr w:type="lastRow">
      <w:rPr>
        <w:b/>
        <w:color w:val="A0B7E1"/>
      </w:rPr>
    </w:tblStylePr>
    <w:tblStylePr w:type="firstCol">
      <w:rPr>
        <w:b/>
        <w:color w:val="A0B7E1"/>
      </w:rPr>
    </w:tblStylePr>
    <w:tblStylePr w:type="lastCol">
      <w:rPr>
        <w:b/>
        <w:color w:val="A0B7E1"/>
      </w:r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6Colorful-Accent217">
    <w:name w:val="Grid Table 6 Colorful - Accent 2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6Colorful-Accent317">
    <w:name w:val="Grid Table 6 Colorful - Accent 3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6Colorful-Accent417">
    <w:name w:val="Grid Table 6 Colorful - Accent 4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6Colorful-Accent517">
    <w:name w:val="Grid Table 6 Colorful - Accent 5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blStylePr w:type="firstRow">
      <w:rPr>
        <w:b/>
        <w:color w:val="245A8D"/>
      </w:rPr>
      <w:tblPr/>
      <w:tcPr>
        <w:tcBorders>
          <w:bottom w:val="single" w:sz="12" w:space="0" w:color="5B9BD5"/>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6Colorful-Accent617">
    <w:name w:val="Grid Table 6 Colorful - Accent 6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45A8D"/>
      </w:rPr>
      <w:tblPr/>
      <w:tcPr>
        <w:tcBorders>
          <w:bottom w:val="single" w:sz="12" w:space="0" w:color="70AD47"/>
        </w:tcBorders>
      </w:tcPr>
    </w:tblStylePr>
    <w:tblStylePr w:type="lastRow">
      <w:rPr>
        <w:b/>
        <w:color w:val="245A8D"/>
      </w:rPr>
    </w:tblStylePr>
    <w:tblStylePr w:type="firstCol">
      <w:rPr>
        <w:b/>
        <w:color w:val="245A8D"/>
      </w:rPr>
    </w:tblStylePr>
    <w:tblStylePr w:type="lastCol">
      <w:rPr>
        <w:b/>
        <w:color w:val="245A8D"/>
      </w:rPr>
    </w:tblStylePr>
    <w:tblStylePr w:type="band1Vert">
      <w:tblPr/>
      <w:tcPr>
        <w:shd w:val="clear" w:color="E1EFD8" w:fill="auto"/>
      </w:tcPr>
    </w:tblStylePr>
    <w:tblStylePr w:type="band1Horz">
      <w:rPr>
        <w:rFonts w:ascii="Arial" w:hAnsi="Arial"/>
        <w:color w:val="245A8D"/>
        <w:sz w:val="22"/>
      </w:rPr>
      <w:tblPr/>
      <w:tcPr>
        <w:shd w:val="clear" w:color="E1EFD8" w:fill="auto"/>
      </w:tcPr>
    </w:tblStylePr>
    <w:tblStylePr w:type="band2Horz">
      <w:rPr>
        <w:rFonts w:ascii="Arial" w:hAnsi="Arial"/>
        <w:color w:val="245A8D"/>
        <w:sz w:val="22"/>
      </w:rPr>
    </w:tblStylePr>
  </w:style>
  <w:style w:type="table" w:customStyle="1" w:styleId="GridTable7Colorful-Accent117">
    <w:name w:val="Grid Table 7 Colorful - Accent 1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0B7E1"/>
        <w:right w:val="single" w:sz="4" w:space="0" w:color="A0B7E1"/>
        <w:insideH w:val="single" w:sz="4" w:space="0" w:color="A0B7E1"/>
        <w:insideV w:val="single" w:sz="4" w:space="0" w:color="A0B7E1"/>
      </w:tblBorders>
    </w:tblPr>
    <w:tblStylePr w:type="firstRow">
      <w:rPr>
        <w:rFonts w:ascii="Arial" w:hAnsi="Arial"/>
        <w:b/>
        <w:color w:val="A0B7E1"/>
        <w:sz w:val="22"/>
      </w:rPr>
      <w:tblPr/>
      <w:tcPr>
        <w:tcBorders>
          <w:top w:val="none" w:sz="0" w:space="0" w:color="auto"/>
          <w:left w:val="none" w:sz="0" w:space="0" w:color="auto"/>
          <w:bottom w:val="single" w:sz="4" w:space="0" w:color="A0B7E1"/>
          <w:right w:val="none" w:sz="0" w:space="0" w:color="auto"/>
        </w:tcBorders>
        <w:shd w:val="clear" w:color="FFFFFF" w:fill="auto"/>
      </w:tcPr>
    </w:tblStylePr>
    <w:tblStylePr w:type="lastRow">
      <w:rPr>
        <w:rFonts w:ascii="Arial" w:hAnsi="Arial"/>
        <w:b/>
        <w:color w:val="A0B7E1"/>
        <w:sz w:val="22"/>
      </w:rPr>
      <w:tblPr/>
      <w:tcPr>
        <w:tcBorders>
          <w:top w:val="single" w:sz="4" w:space="0" w:color="A0B7E1"/>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0B7E1"/>
        <w:sz w:val="22"/>
      </w:rPr>
      <w:tblPr/>
      <w:tcPr>
        <w:tcBorders>
          <w:top w:val="none" w:sz="0" w:space="0" w:color="auto"/>
          <w:left w:val="none" w:sz="0" w:space="0" w:color="auto"/>
          <w:bottom w:val="none" w:sz="0" w:space="0" w:color="auto"/>
          <w:right w:val="single" w:sz="4" w:space="0" w:color="A0B7E1"/>
        </w:tcBorders>
        <w:shd w:val="clear" w:color="FFFFFF" w:fill="auto"/>
      </w:tcPr>
    </w:tblStylePr>
    <w:tblStylePr w:type="lastCol">
      <w:rPr>
        <w:rFonts w:ascii="Arial" w:hAnsi="Arial"/>
        <w:i/>
        <w:color w:val="A0B7E1"/>
        <w:sz w:val="22"/>
      </w:rPr>
      <w:tblPr/>
      <w:tcPr>
        <w:tcBorders>
          <w:top w:val="none" w:sz="0" w:space="0" w:color="auto"/>
          <w:left w:val="single" w:sz="4" w:space="0" w:color="A0B7E1"/>
          <w:bottom w:val="none" w:sz="0" w:space="0" w:color="auto"/>
          <w:right w:val="none" w:sz="0" w:space="0" w:color="auto"/>
        </w:tcBorders>
        <w:shd w:val="clear" w:color="FFFFFF" w:fill="auto"/>
      </w:tcPr>
    </w:tblStylePr>
    <w:tblStylePr w:type="band1Vert">
      <w:tblPr/>
      <w:tcPr>
        <w:shd w:val="clear" w:color="D8E2F3" w:fill="auto"/>
      </w:tcPr>
    </w:tblStylePr>
    <w:tblStylePr w:type="band1Horz">
      <w:rPr>
        <w:rFonts w:ascii="Arial" w:hAnsi="Arial"/>
        <w:color w:val="A0B7E1"/>
        <w:sz w:val="22"/>
      </w:rPr>
      <w:tblPr/>
      <w:tcPr>
        <w:shd w:val="clear" w:color="D8E2F3" w:fill="auto"/>
      </w:tcPr>
    </w:tblStylePr>
    <w:tblStylePr w:type="band2Horz">
      <w:rPr>
        <w:rFonts w:ascii="Arial" w:hAnsi="Arial"/>
        <w:color w:val="A0B7E1"/>
        <w:sz w:val="22"/>
      </w:rPr>
    </w:tblStylePr>
  </w:style>
  <w:style w:type="table" w:customStyle="1" w:styleId="GridTable7Colorful-Accent217">
    <w:name w:val="Grid Table 7 Colorful - Accent 2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auto"/>
      </w:tcPr>
    </w:tblStylePr>
    <w:tblStylePr w:type="band1Horz">
      <w:rPr>
        <w:rFonts w:ascii="Arial" w:hAnsi="Arial"/>
        <w:color w:val="F4B184"/>
        <w:sz w:val="22"/>
      </w:rPr>
      <w:tblPr/>
      <w:tcPr>
        <w:shd w:val="clear" w:color="FBE5D6" w:fill="auto"/>
      </w:tcPr>
    </w:tblStylePr>
    <w:tblStylePr w:type="band2Horz">
      <w:rPr>
        <w:rFonts w:ascii="Arial" w:hAnsi="Arial"/>
        <w:color w:val="F4B184"/>
        <w:sz w:val="22"/>
      </w:rPr>
    </w:tblStylePr>
  </w:style>
  <w:style w:type="table" w:customStyle="1" w:styleId="GridTable7Colorful-Accent317">
    <w:name w:val="Grid Table 7 Colorful - Accent 3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auto"/>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auto"/>
      </w:tcPr>
    </w:tblStylePr>
    <w:tblStylePr w:type="band1Horz">
      <w:rPr>
        <w:rFonts w:ascii="Arial" w:hAnsi="Arial"/>
        <w:color w:val="A5A5A5"/>
        <w:sz w:val="22"/>
      </w:rPr>
      <w:tblPr/>
      <w:tcPr>
        <w:shd w:val="clear" w:color="ECECEC" w:fill="auto"/>
      </w:tcPr>
    </w:tblStylePr>
    <w:tblStylePr w:type="band2Horz">
      <w:rPr>
        <w:rFonts w:ascii="Arial" w:hAnsi="Arial"/>
        <w:color w:val="A5A5A5"/>
        <w:sz w:val="22"/>
      </w:rPr>
    </w:tblStylePr>
  </w:style>
  <w:style w:type="table" w:customStyle="1" w:styleId="GridTable7Colorful-Accent417">
    <w:name w:val="Grid Table 7 Colorful - Accent 4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auto"/>
      </w:tcPr>
    </w:tblStylePr>
    <w:tblStylePr w:type="band1Horz">
      <w:rPr>
        <w:rFonts w:ascii="Arial" w:hAnsi="Arial"/>
        <w:color w:val="FFD865"/>
        <w:sz w:val="22"/>
      </w:rPr>
      <w:tblPr/>
      <w:tcPr>
        <w:shd w:val="clear" w:color="FFF2CB" w:fill="auto"/>
      </w:tcPr>
    </w:tblStylePr>
    <w:tblStylePr w:type="band2Horz">
      <w:rPr>
        <w:rFonts w:ascii="Arial" w:hAnsi="Arial"/>
        <w:color w:val="FFD865"/>
        <w:sz w:val="22"/>
      </w:rPr>
    </w:tblStylePr>
  </w:style>
  <w:style w:type="table" w:customStyle="1" w:styleId="GridTable7Colorful-Accent517">
    <w:name w:val="Grid Table 7 Colorful - Accent 5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2C6E7"/>
        <w:right w:val="single" w:sz="4" w:space="0" w:color="A2C6E7"/>
        <w:insideH w:val="single" w:sz="4" w:space="0" w:color="A2C6E7"/>
        <w:insideV w:val="single" w:sz="4" w:space="0" w:color="A2C6E7"/>
      </w:tblBorders>
    </w:tblPr>
    <w:tblStylePr w:type="firstRow">
      <w:rPr>
        <w:rFonts w:ascii="Arial" w:hAnsi="Arial"/>
        <w:b/>
        <w:color w:val="245A8D"/>
        <w:sz w:val="22"/>
      </w:rPr>
      <w:tblPr/>
      <w:tcPr>
        <w:tcBorders>
          <w:top w:val="none" w:sz="0" w:space="0" w:color="auto"/>
          <w:left w:val="none" w:sz="0" w:space="0" w:color="auto"/>
          <w:bottom w:val="single" w:sz="4" w:space="0" w:color="A2C6E7"/>
          <w:right w:val="none" w:sz="0" w:space="0" w:color="auto"/>
        </w:tcBorders>
        <w:shd w:val="clear" w:color="FFFFFF" w:fill="auto"/>
      </w:tcPr>
    </w:tblStylePr>
    <w:tblStylePr w:type="lastRow">
      <w:rPr>
        <w:rFonts w:ascii="Arial" w:hAnsi="Arial"/>
        <w:b/>
        <w:color w:val="245A8D"/>
        <w:sz w:val="22"/>
      </w:rPr>
      <w:tblPr/>
      <w:tcPr>
        <w:tcBorders>
          <w:top w:val="single" w:sz="4" w:space="0" w:color="A2C6E7"/>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A2C6E7"/>
        </w:tcBorders>
        <w:shd w:val="clear" w:color="FFFFFF" w:fill="auto"/>
      </w:tcPr>
    </w:tblStylePr>
    <w:tblStylePr w:type="lastCol">
      <w:rPr>
        <w:rFonts w:ascii="Arial" w:hAnsi="Arial"/>
        <w:i/>
        <w:color w:val="245A8D"/>
        <w:sz w:val="22"/>
      </w:rPr>
      <w:tblPr/>
      <w:tcPr>
        <w:tcBorders>
          <w:top w:val="none" w:sz="0" w:space="0" w:color="auto"/>
          <w:left w:val="single" w:sz="4" w:space="0" w:color="A2C6E7"/>
          <w:bottom w:val="none" w:sz="0" w:space="0" w:color="auto"/>
          <w:right w:val="none" w:sz="0" w:space="0" w:color="auto"/>
        </w:tcBorders>
        <w:shd w:val="clear" w:color="FFFFFF" w:fill="auto"/>
      </w:tcPr>
    </w:tblStylePr>
    <w:tblStylePr w:type="band1Vert">
      <w:tblPr/>
      <w:tcPr>
        <w:shd w:val="clear" w:color="DDEAF6" w:fill="auto"/>
      </w:tcPr>
    </w:tblStylePr>
    <w:tblStylePr w:type="band1Horz">
      <w:rPr>
        <w:rFonts w:ascii="Arial" w:hAnsi="Arial"/>
        <w:color w:val="245A8D"/>
        <w:sz w:val="22"/>
      </w:rPr>
      <w:tblPr/>
      <w:tcPr>
        <w:shd w:val="clear" w:color="DDEAF6" w:fill="auto"/>
      </w:tcPr>
    </w:tblStylePr>
    <w:tblStylePr w:type="band2Horz">
      <w:rPr>
        <w:rFonts w:ascii="Arial" w:hAnsi="Arial"/>
        <w:color w:val="245A8D"/>
        <w:sz w:val="22"/>
      </w:rPr>
    </w:tblStylePr>
  </w:style>
  <w:style w:type="table" w:customStyle="1" w:styleId="GridTable7Colorful-Accent617">
    <w:name w:val="Grid Table 7 Colorful - Accent 617"/>
    <w:basedOn w:val="af5"/>
    <w:uiPriority w:val="99"/>
    <w:rsid w:val="00256837"/>
    <w:rPr>
      <w:rFonts w:ascii="Calibri" w:eastAsia="Calibri" w:hAnsi="Calibri"/>
      <w:sz w:val="24"/>
      <w:szCs w:val="24"/>
      <w:lang w:val="en-AU" w:eastAsia="en-US"/>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auto"/>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auto"/>
      </w:tcPr>
    </w:tblStylePr>
    <w:tblStylePr w:type="band1Horz">
      <w:rPr>
        <w:rFonts w:ascii="Arial" w:hAnsi="Arial"/>
        <w:color w:val="416429"/>
        <w:sz w:val="22"/>
      </w:rPr>
      <w:tblPr/>
      <w:tcPr>
        <w:shd w:val="clear" w:color="E1EFD8" w:fill="auto"/>
      </w:tcPr>
    </w:tblStylePr>
    <w:tblStylePr w:type="band2Horz">
      <w:rPr>
        <w:rFonts w:ascii="Arial" w:hAnsi="Arial"/>
        <w:color w:val="416429"/>
        <w:sz w:val="22"/>
      </w:rPr>
    </w:tblStylePr>
  </w:style>
  <w:style w:type="table" w:customStyle="1" w:styleId="ListTable6Colorful-Accent117">
    <w:name w:val="List Table 6 Colorful - Accent 1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4472C4"/>
        <w:bottom w:val="single" w:sz="4" w:space="0" w:color="4472C4"/>
      </w:tblBorders>
    </w:tblPr>
    <w:tblStylePr w:type="firstRow">
      <w:rPr>
        <w:b/>
        <w:color w:val="254175"/>
      </w:rPr>
      <w:tblPr/>
      <w:tcPr>
        <w:tcBorders>
          <w:bottom w:val="single" w:sz="4" w:space="0" w:color="4472C4"/>
        </w:tcBorders>
      </w:tcPr>
    </w:tblStylePr>
    <w:tblStylePr w:type="lastRow">
      <w:rPr>
        <w:b/>
        <w:color w:val="254175"/>
      </w:rPr>
      <w:tblPr/>
      <w:tcPr>
        <w:tcBorders>
          <w:top w:val="single" w:sz="4" w:space="0" w:color="4472C4"/>
        </w:tcBorders>
      </w:tcPr>
    </w:tblStylePr>
    <w:tblStylePr w:type="firstCol">
      <w:rPr>
        <w:b/>
        <w:color w:val="254175"/>
      </w:rPr>
    </w:tblStylePr>
    <w:tblStylePr w:type="lastCol">
      <w:rPr>
        <w:b/>
        <w:color w:val="254175"/>
      </w:r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6Colorful-Accent217">
    <w:name w:val="List Table 6 Colorful - Accent 2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6Colorful-Accent317">
    <w:name w:val="List Table 6 Colorful - Accent 3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6Colorful-Accent417">
    <w:name w:val="List Table 6 Colorful - Accent 4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6Colorful-Accent517">
    <w:name w:val="List Table 6 Colorful - Accent 5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9BC2E5"/>
        <w:bottom w:val="single" w:sz="4" w:space="0" w:color="9BC2E5"/>
      </w:tblBorders>
    </w:tblPr>
    <w:tblStylePr w:type="firstRow">
      <w:rPr>
        <w:b/>
        <w:color w:val="9BC2E5"/>
      </w:rPr>
      <w:tblPr/>
      <w:tcPr>
        <w:tcBorders>
          <w:bottom w:val="single" w:sz="4" w:space="0" w:color="9BC2E5"/>
        </w:tcBorders>
      </w:tcPr>
    </w:tblStylePr>
    <w:tblStylePr w:type="lastRow">
      <w:rPr>
        <w:b/>
        <w:color w:val="9BC2E5"/>
      </w:rPr>
      <w:tblPr/>
      <w:tcPr>
        <w:tcBorders>
          <w:top w:val="single" w:sz="4" w:space="0" w:color="9BC2E5"/>
        </w:tcBorders>
      </w:tcPr>
    </w:tblStylePr>
    <w:tblStylePr w:type="firstCol">
      <w:rPr>
        <w:b/>
        <w:color w:val="9BC2E5"/>
      </w:rPr>
    </w:tblStylePr>
    <w:tblStylePr w:type="lastCol">
      <w:rPr>
        <w:b/>
        <w:color w:val="9BC2E5"/>
      </w:r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6Colorful-Accent617">
    <w:name w:val="List Table 6 Colorful - Accent 617"/>
    <w:basedOn w:val="af5"/>
    <w:uiPriority w:val="99"/>
    <w:rsid w:val="00256837"/>
    <w:rPr>
      <w:rFonts w:ascii="Calibri" w:eastAsia="Calibri" w:hAnsi="Calibri"/>
      <w:sz w:val="24"/>
      <w:szCs w:val="24"/>
      <w:lang w:val="en-AU" w:eastAsia="en-US"/>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ListTable7Colorful-Accent117">
    <w:name w:val="List Table 7 Colorful - Accent 117"/>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4472C4"/>
      </w:tblBorders>
    </w:tblPr>
    <w:tblStylePr w:type="firstRow">
      <w:rPr>
        <w:rFonts w:ascii="Arial" w:hAnsi="Arial"/>
        <w:i/>
        <w:color w:val="254175"/>
        <w:sz w:val="22"/>
      </w:rPr>
      <w:tblPr/>
      <w:tcPr>
        <w:tcBorders>
          <w:top w:val="none" w:sz="0" w:space="0" w:color="auto"/>
          <w:left w:val="none" w:sz="0" w:space="0" w:color="auto"/>
          <w:bottom w:val="single" w:sz="4" w:space="0" w:color="4472C4"/>
          <w:right w:val="none" w:sz="0" w:space="0" w:color="auto"/>
        </w:tcBorders>
        <w:shd w:val="clear" w:color="FFFFFF" w:fill="auto"/>
      </w:tcPr>
    </w:tblStylePr>
    <w:tblStylePr w:type="lastRow">
      <w:rPr>
        <w:rFonts w:ascii="Arial" w:hAnsi="Arial"/>
        <w:i/>
        <w:color w:val="254175"/>
        <w:sz w:val="22"/>
      </w:rPr>
      <w:tblPr/>
      <w:tcPr>
        <w:tcBorders>
          <w:top w:val="single" w:sz="4" w:space="0" w:color="4472C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4472C4"/>
        </w:tcBorders>
        <w:shd w:val="clear" w:color="FFFFFF" w:fill="auto"/>
      </w:tcPr>
    </w:tblStylePr>
    <w:tblStylePr w:type="lastCol">
      <w:rPr>
        <w:rFonts w:ascii="Arial" w:hAnsi="Arial"/>
        <w:i/>
        <w:color w:val="254175"/>
        <w:sz w:val="22"/>
      </w:rPr>
      <w:tblPr/>
      <w:tcPr>
        <w:tcBorders>
          <w:top w:val="none" w:sz="0" w:space="0" w:color="auto"/>
          <w:left w:val="single" w:sz="4" w:space="0" w:color="4472C4"/>
          <w:bottom w:val="none" w:sz="0" w:space="0" w:color="auto"/>
          <w:right w:val="none" w:sz="0" w:space="0" w:color="auto"/>
        </w:tcBorders>
        <w:shd w:val="clear" w:color="FFFFFF" w:fill="auto"/>
      </w:tcPr>
    </w:tblStylePr>
    <w:tblStylePr w:type="band1Vert">
      <w:tblPr/>
      <w:tcPr>
        <w:shd w:val="clear" w:color="CFDBF0" w:fill="auto"/>
      </w:tcPr>
    </w:tblStylePr>
    <w:tblStylePr w:type="band1Horz">
      <w:rPr>
        <w:rFonts w:ascii="Arial" w:hAnsi="Arial"/>
        <w:color w:val="254175"/>
        <w:sz w:val="22"/>
      </w:rPr>
      <w:tblPr/>
      <w:tcPr>
        <w:shd w:val="clear" w:color="CFDBF0" w:fill="auto"/>
      </w:tcPr>
    </w:tblStylePr>
    <w:tblStylePr w:type="band2Horz">
      <w:rPr>
        <w:rFonts w:ascii="Arial" w:hAnsi="Arial"/>
        <w:color w:val="254175"/>
        <w:sz w:val="22"/>
      </w:rPr>
    </w:tblStylePr>
  </w:style>
  <w:style w:type="table" w:customStyle="1" w:styleId="ListTable7Colorful-Accent217">
    <w:name w:val="List Table 7 Colorful - Accent 217"/>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auto"/>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auto"/>
      </w:tcPr>
    </w:tblStylePr>
    <w:tblStylePr w:type="band1Horz">
      <w:rPr>
        <w:rFonts w:ascii="Arial" w:hAnsi="Arial"/>
        <w:color w:val="F4B184"/>
        <w:sz w:val="22"/>
      </w:rPr>
      <w:tblPr/>
      <w:tcPr>
        <w:shd w:val="clear" w:color="FADECB" w:fill="auto"/>
      </w:tcPr>
    </w:tblStylePr>
    <w:tblStylePr w:type="band2Horz">
      <w:rPr>
        <w:rFonts w:ascii="Arial" w:hAnsi="Arial"/>
        <w:color w:val="F4B184"/>
        <w:sz w:val="22"/>
      </w:rPr>
    </w:tblStylePr>
  </w:style>
  <w:style w:type="table" w:customStyle="1" w:styleId="ListTable7Colorful-Accent317">
    <w:name w:val="List Table 7 Colorful - Accent 317"/>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auto"/>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auto"/>
      </w:tcPr>
    </w:tblStylePr>
    <w:tblStylePr w:type="band1Horz">
      <w:rPr>
        <w:rFonts w:ascii="Arial" w:hAnsi="Arial"/>
        <w:color w:val="C9C9C9"/>
        <w:sz w:val="22"/>
      </w:rPr>
      <w:tblPr/>
      <w:tcPr>
        <w:shd w:val="clear" w:color="E8E8E8" w:fill="auto"/>
      </w:tcPr>
    </w:tblStylePr>
    <w:tblStylePr w:type="band2Horz">
      <w:rPr>
        <w:rFonts w:ascii="Arial" w:hAnsi="Arial"/>
        <w:color w:val="C9C9C9"/>
        <w:sz w:val="22"/>
      </w:rPr>
    </w:tblStylePr>
  </w:style>
  <w:style w:type="table" w:customStyle="1" w:styleId="ListTable7Colorful-Accent417">
    <w:name w:val="List Table 7 Colorful - Accent 417"/>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auto"/>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auto"/>
      </w:tcPr>
    </w:tblStylePr>
    <w:tblStylePr w:type="band1Horz">
      <w:rPr>
        <w:rFonts w:ascii="Arial" w:hAnsi="Arial"/>
        <w:color w:val="FFD865"/>
        <w:sz w:val="22"/>
      </w:rPr>
      <w:tblPr/>
      <w:tcPr>
        <w:shd w:val="clear" w:color="FFEFBF" w:fill="auto"/>
      </w:tcPr>
    </w:tblStylePr>
    <w:tblStylePr w:type="band2Horz">
      <w:rPr>
        <w:rFonts w:ascii="Arial" w:hAnsi="Arial"/>
        <w:color w:val="FFD865"/>
        <w:sz w:val="22"/>
      </w:rPr>
    </w:tblStylePr>
  </w:style>
  <w:style w:type="table" w:customStyle="1" w:styleId="ListTable7Colorful-Accent517">
    <w:name w:val="List Table 7 Colorful - Accent 517"/>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9BC2E5"/>
      </w:tblBorders>
    </w:tblPr>
    <w:tblStylePr w:type="firstRow">
      <w:rPr>
        <w:rFonts w:ascii="Arial" w:hAnsi="Arial"/>
        <w:i/>
        <w:color w:val="9BC2E5"/>
        <w:sz w:val="22"/>
      </w:rPr>
      <w:tblPr/>
      <w:tcPr>
        <w:tcBorders>
          <w:top w:val="none" w:sz="0" w:space="0" w:color="auto"/>
          <w:left w:val="none" w:sz="0" w:space="0" w:color="auto"/>
          <w:bottom w:val="single" w:sz="4" w:space="0" w:color="9BC2E5"/>
          <w:right w:val="none" w:sz="0" w:space="0" w:color="auto"/>
        </w:tcBorders>
        <w:shd w:val="clear" w:color="FFFFFF" w:fill="auto"/>
      </w:tcPr>
    </w:tblStylePr>
    <w:tblStylePr w:type="lastRow">
      <w:rPr>
        <w:rFonts w:ascii="Arial" w:hAnsi="Arial"/>
        <w:i/>
        <w:color w:val="9BC2E5"/>
        <w:sz w:val="22"/>
      </w:rPr>
      <w:tblPr/>
      <w:tcPr>
        <w:tcBorders>
          <w:top w:val="single" w:sz="4" w:space="0" w:color="9BC2E5"/>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9BC2E5"/>
        <w:sz w:val="22"/>
      </w:rPr>
      <w:tblPr/>
      <w:tcPr>
        <w:tcBorders>
          <w:top w:val="none" w:sz="0" w:space="0" w:color="auto"/>
          <w:left w:val="none" w:sz="0" w:space="0" w:color="auto"/>
          <w:bottom w:val="none" w:sz="0" w:space="0" w:color="auto"/>
          <w:right w:val="single" w:sz="4" w:space="0" w:color="9BC2E5"/>
        </w:tcBorders>
        <w:shd w:val="clear" w:color="FFFFFF" w:fill="auto"/>
      </w:tcPr>
    </w:tblStylePr>
    <w:tblStylePr w:type="lastCol">
      <w:rPr>
        <w:rFonts w:ascii="Arial" w:hAnsi="Arial"/>
        <w:i/>
        <w:color w:val="9BC2E5"/>
        <w:sz w:val="22"/>
      </w:rPr>
      <w:tblPr/>
      <w:tcPr>
        <w:tcBorders>
          <w:top w:val="none" w:sz="0" w:space="0" w:color="auto"/>
          <w:left w:val="single" w:sz="4" w:space="0" w:color="9BC2E5"/>
          <w:bottom w:val="none" w:sz="0" w:space="0" w:color="auto"/>
          <w:right w:val="none" w:sz="0" w:space="0" w:color="auto"/>
        </w:tcBorders>
        <w:shd w:val="clear" w:color="FFFFFF" w:fill="auto"/>
      </w:tcPr>
    </w:tblStylePr>
    <w:tblStylePr w:type="band1Vert">
      <w:tblPr/>
      <w:tcPr>
        <w:shd w:val="clear" w:color="D5E5F4" w:fill="auto"/>
      </w:tcPr>
    </w:tblStylePr>
    <w:tblStylePr w:type="band1Horz">
      <w:rPr>
        <w:rFonts w:ascii="Arial" w:hAnsi="Arial"/>
        <w:color w:val="9BC2E5"/>
        <w:sz w:val="22"/>
      </w:rPr>
      <w:tblPr/>
      <w:tcPr>
        <w:shd w:val="clear" w:color="D5E5F4" w:fill="auto"/>
      </w:tcPr>
    </w:tblStylePr>
    <w:tblStylePr w:type="band2Horz">
      <w:rPr>
        <w:rFonts w:ascii="Arial" w:hAnsi="Arial"/>
        <w:color w:val="9BC2E5"/>
        <w:sz w:val="22"/>
      </w:rPr>
    </w:tblStylePr>
  </w:style>
  <w:style w:type="table" w:customStyle="1" w:styleId="ListTable7Colorful-Accent617">
    <w:name w:val="List Table 7 Colorful - Accent 617"/>
    <w:basedOn w:val="af5"/>
    <w:uiPriority w:val="99"/>
    <w:rsid w:val="00256837"/>
    <w:rPr>
      <w:rFonts w:ascii="Calibri" w:eastAsia="Calibri" w:hAnsi="Calibri"/>
      <w:sz w:val="24"/>
      <w:szCs w:val="24"/>
      <w:lang w:val="en-AU" w:eastAsia="en-US"/>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auto"/>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auto"/>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auto"/>
      </w:tcPr>
    </w:tblStylePr>
    <w:tblStylePr w:type="band1Horz">
      <w:rPr>
        <w:rFonts w:ascii="Arial" w:hAnsi="Arial"/>
        <w:color w:val="A9D08E"/>
        <w:sz w:val="22"/>
      </w:rPr>
      <w:tblPr/>
      <w:tcPr>
        <w:shd w:val="clear" w:color="DAEBCF" w:fill="auto"/>
      </w:tcPr>
    </w:tblStylePr>
    <w:tblStylePr w:type="band2Horz">
      <w:rPr>
        <w:rFonts w:ascii="Arial" w:hAnsi="Arial"/>
        <w:color w:val="A9D08E"/>
        <w:sz w:val="22"/>
      </w:rPr>
    </w:tblStylePr>
  </w:style>
  <w:style w:type="table" w:customStyle="1" w:styleId="12100">
    <w:name w:val="Сетка таблицы1210"/>
    <w:basedOn w:val="af5"/>
    <w:rsid w:val="002568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Grid7"/>
    <w:rsid w:val="00256837"/>
    <w:rPr>
      <w:rFonts w:ascii="Calibri" w:hAnsi="Calibri"/>
      <w:sz w:val="22"/>
      <w:szCs w:val="22"/>
      <w:lang w:val="en-US" w:eastAsia="en-US"/>
    </w:rPr>
    <w:tblPr>
      <w:tblCellMar>
        <w:top w:w="0" w:type="dxa"/>
        <w:left w:w="0" w:type="dxa"/>
        <w:bottom w:w="0" w:type="dxa"/>
        <w:right w:w="0" w:type="dxa"/>
      </w:tblCellMar>
    </w:tblPr>
  </w:style>
  <w:style w:type="table" w:customStyle="1" w:styleId="TableGridReport110">
    <w:name w:val="Table Grid Report110"/>
    <w:basedOn w:val="af5"/>
    <w:next w:val="aff6"/>
    <w:uiPriority w:val="59"/>
    <w:rsid w:val="00256837"/>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70">
    <w:name w:val="Сетка таблицы67"/>
    <w:basedOn w:val="af5"/>
    <w:next w:val="aff6"/>
    <w:uiPriority w:val="59"/>
    <w:rsid w:val="002568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
    <w:name w:val="Нет списка28"/>
    <w:next w:val="af6"/>
    <w:uiPriority w:val="99"/>
    <w:semiHidden/>
    <w:unhideWhenUsed/>
    <w:rsid w:val="00256837"/>
  </w:style>
  <w:style w:type="numbering" w:customStyle="1" w:styleId="1ai4">
    <w:name w:val="1 / a / i4"/>
    <w:basedOn w:val="af6"/>
    <w:next w:val="1ai"/>
    <w:uiPriority w:val="99"/>
    <w:unhideWhenUsed/>
    <w:rsid w:val="00256837"/>
    <w:pPr>
      <w:numPr>
        <w:numId w:val="54"/>
      </w:numPr>
    </w:pPr>
  </w:style>
  <w:style w:type="table" w:customStyle="1" w:styleId="14c">
    <w:name w:val="Сетка таблицы светлая14"/>
    <w:basedOn w:val="af5"/>
    <w:uiPriority w:val="40"/>
    <w:rsid w:val="00256837"/>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ffffffffffffffffe">
    <w:name w:val="Другое_"/>
    <w:basedOn w:val="af4"/>
    <w:link w:val="afffffffffffffffff"/>
    <w:rsid w:val="00AD4B2C"/>
  </w:style>
  <w:style w:type="paragraph" w:customStyle="1" w:styleId="afffffffffffffffff">
    <w:name w:val="Другое"/>
    <w:basedOn w:val="af3"/>
    <w:link w:val="affffffffffffffffe"/>
    <w:rsid w:val="00AD4B2C"/>
    <w:pPr>
      <w:widowControl w:val="0"/>
      <w:tabs>
        <w:tab w:val="clear" w:pos="5103"/>
      </w:tabs>
      <w:spacing w:line="240" w:lineRule="auto"/>
      <w:ind w:firstLine="400"/>
      <w:jc w:val="left"/>
    </w:pPr>
    <w:rPr>
      <w:sz w:val="20"/>
      <w:szCs w:val="20"/>
    </w:rPr>
  </w:style>
  <w:style w:type="table" w:customStyle="1" w:styleId="11fe">
    <w:name w:val="Таблица ОРГРЭС11"/>
    <w:basedOn w:val="af5"/>
    <w:next w:val="aff6"/>
    <w:uiPriority w:val="39"/>
    <w:rsid w:val="009E5C71"/>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Main">
    <w:name w:val="Main"/>
    <w:link w:val="Main0"/>
    <w:qFormat/>
    <w:rsid w:val="009E5C71"/>
    <w:pPr>
      <w:widowControl w:val="0"/>
      <w:spacing w:line="360" w:lineRule="auto"/>
      <w:ind w:firstLine="709"/>
      <w:jc w:val="both"/>
    </w:pPr>
    <w:rPr>
      <w:sz w:val="16"/>
    </w:rPr>
  </w:style>
  <w:style w:type="character" w:customStyle="1" w:styleId="Main0">
    <w:name w:val="Main Знак"/>
    <w:link w:val="Main"/>
    <w:locked/>
    <w:rsid w:val="009E5C71"/>
    <w:rPr>
      <w:sz w:val="16"/>
    </w:rPr>
  </w:style>
  <w:style w:type="table" w:customStyle="1" w:styleId="12f">
    <w:name w:val="Таблица ОРГРЭС12"/>
    <w:basedOn w:val="af5"/>
    <w:next w:val="aff6"/>
    <w:uiPriority w:val="39"/>
    <w:rsid w:val="003D4D68"/>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91">
    <w:name w:val="Нет списка19"/>
    <w:next w:val="af6"/>
    <w:uiPriority w:val="99"/>
    <w:semiHidden/>
    <w:unhideWhenUsed/>
    <w:rsid w:val="00B83FCD"/>
  </w:style>
  <w:style w:type="paragraph" w:customStyle="1" w:styleId="pboth">
    <w:name w:val="pboth"/>
    <w:basedOn w:val="af3"/>
    <w:qFormat/>
    <w:rsid w:val="00B83FCD"/>
    <w:pPr>
      <w:tabs>
        <w:tab w:val="clear" w:pos="5103"/>
      </w:tabs>
      <w:spacing w:before="100" w:beforeAutospacing="1" w:after="100" w:afterAutospacing="1" w:line="240" w:lineRule="auto"/>
      <w:ind w:firstLine="0"/>
      <w:jc w:val="left"/>
    </w:pPr>
    <w:rPr>
      <w:sz w:val="24"/>
      <w:szCs w:val="24"/>
    </w:rPr>
  </w:style>
  <w:style w:type="table" w:customStyle="1" w:styleId="137">
    <w:name w:val="Таблица ОРГРЭС13"/>
    <w:basedOn w:val="af5"/>
    <w:next w:val="aff6"/>
    <w:uiPriority w:val="39"/>
    <w:rsid w:val="00B83FCD"/>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DefaultCarattere">
    <w:name w:val="Default Carattere"/>
    <w:link w:val="Default"/>
    <w:locked/>
    <w:rsid w:val="00B83FCD"/>
    <w:rPr>
      <w:rFonts w:ascii="Arial" w:hAnsi="Arial" w:cs="Arial"/>
      <w:color w:val="000000"/>
      <w:sz w:val="24"/>
      <w:szCs w:val="24"/>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f3"/>
    <w:qFormat/>
    <w:rsid w:val="00B83FCD"/>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character" w:customStyle="1" w:styleId="FontStyle30">
    <w:name w:val="Font Style30"/>
    <w:uiPriority w:val="99"/>
    <w:rsid w:val="00B83FCD"/>
    <w:rPr>
      <w:rFonts w:ascii="Bookman Old Style" w:hAnsi="Bookman Old Style" w:cs="Bookman Old Style"/>
      <w:sz w:val="22"/>
      <w:szCs w:val="22"/>
    </w:rPr>
  </w:style>
  <w:style w:type="paragraph" w:customStyle="1" w:styleId="p5">
    <w:name w:val="p5"/>
    <w:basedOn w:val="af3"/>
    <w:qFormat/>
    <w:rsid w:val="00B83FCD"/>
    <w:pPr>
      <w:tabs>
        <w:tab w:val="clear" w:pos="5103"/>
      </w:tabs>
      <w:spacing w:before="100" w:beforeAutospacing="1" w:after="100" w:afterAutospacing="1" w:line="240" w:lineRule="auto"/>
      <w:ind w:firstLine="0"/>
      <w:jc w:val="left"/>
    </w:pPr>
    <w:rPr>
      <w:sz w:val="24"/>
      <w:szCs w:val="24"/>
    </w:rPr>
  </w:style>
  <w:style w:type="paragraph" w:customStyle="1" w:styleId="p7">
    <w:name w:val="p7"/>
    <w:basedOn w:val="af3"/>
    <w:qFormat/>
    <w:rsid w:val="00B83FCD"/>
    <w:pPr>
      <w:tabs>
        <w:tab w:val="clear" w:pos="5103"/>
      </w:tabs>
      <w:spacing w:before="100" w:beforeAutospacing="1" w:after="100" w:afterAutospacing="1" w:line="240" w:lineRule="auto"/>
      <w:ind w:firstLine="0"/>
      <w:jc w:val="left"/>
    </w:pPr>
    <w:rPr>
      <w:sz w:val="24"/>
      <w:szCs w:val="24"/>
    </w:rPr>
  </w:style>
  <w:style w:type="character" w:customStyle="1" w:styleId="229">
    <w:name w:val="Основной текст 2 Знак2"/>
    <w:aliases w:val=" Знак1 Знак1"/>
    <w:basedOn w:val="af4"/>
    <w:uiPriority w:val="99"/>
    <w:locked/>
    <w:rsid w:val="00B83FCD"/>
    <w:rPr>
      <w:rFonts w:ascii="Times New Roman" w:eastAsia="Times New Roman" w:hAnsi="Times New Roman" w:cs="Times New Roman"/>
      <w:sz w:val="24"/>
      <w:szCs w:val="24"/>
      <w:lang w:eastAsia="ru-RU"/>
    </w:rPr>
  </w:style>
  <w:style w:type="character" w:customStyle="1" w:styleId="2ffff0">
    <w:name w:val="Заголовок 2 Знак Знак Знак Знак"/>
    <w:uiPriority w:val="99"/>
    <w:rsid w:val="00B83FCD"/>
    <w:rPr>
      <w:rFonts w:ascii="Arial" w:hAnsi="Arial"/>
      <w:b/>
      <w:sz w:val="28"/>
      <w:lang w:val="ru-RU" w:eastAsia="ru-RU"/>
    </w:rPr>
  </w:style>
  <w:style w:type="paragraph" w:customStyle="1" w:styleId="afffffffffffffffff0">
    <w:name w:val="Подпись к рисунку"/>
    <w:basedOn w:val="af3"/>
    <w:uiPriority w:val="99"/>
    <w:qFormat/>
    <w:rsid w:val="00B83FCD"/>
    <w:pPr>
      <w:keepLines/>
      <w:tabs>
        <w:tab w:val="clear" w:pos="5103"/>
      </w:tabs>
      <w:suppressAutoHyphens/>
      <w:spacing w:after="360"/>
      <w:ind w:firstLine="0"/>
      <w:jc w:val="center"/>
    </w:pPr>
  </w:style>
  <w:style w:type="paragraph" w:customStyle="1" w:styleId="Style13">
    <w:name w:val="Style13"/>
    <w:basedOn w:val="af3"/>
    <w:uiPriority w:val="99"/>
    <w:qFormat/>
    <w:rsid w:val="00B83FCD"/>
    <w:pPr>
      <w:widowControl w:val="0"/>
      <w:tabs>
        <w:tab w:val="clear" w:pos="5103"/>
      </w:tabs>
      <w:autoSpaceDE w:val="0"/>
      <w:autoSpaceDN w:val="0"/>
      <w:adjustRightInd w:val="0"/>
      <w:spacing w:line="227" w:lineRule="exact"/>
      <w:ind w:firstLine="341"/>
    </w:pPr>
    <w:rPr>
      <w:rFonts w:ascii="Trebuchet MS" w:hAnsi="Trebuchet MS" w:cs="Trebuchet MS"/>
      <w:sz w:val="24"/>
      <w:szCs w:val="24"/>
    </w:rPr>
  </w:style>
  <w:style w:type="character" w:customStyle="1" w:styleId="FontStyle29">
    <w:name w:val="Font Style29"/>
    <w:uiPriority w:val="99"/>
    <w:rsid w:val="00B83FCD"/>
    <w:rPr>
      <w:rFonts w:ascii="Times New Roman" w:hAnsi="Times New Roman"/>
      <w:sz w:val="20"/>
    </w:rPr>
  </w:style>
  <w:style w:type="character" w:customStyle="1" w:styleId="4fd">
    <w:name w:val="Знак4 Знак Знак"/>
    <w:rsid w:val="00B83FCD"/>
    <w:rPr>
      <w:sz w:val="16"/>
      <w:lang w:val="ru-RU" w:eastAsia="ru-RU"/>
    </w:rPr>
  </w:style>
  <w:style w:type="paragraph" w:customStyle="1" w:styleId="u">
    <w:name w:val="u"/>
    <w:basedOn w:val="af3"/>
    <w:qFormat/>
    <w:rsid w:val="00B83FCD"/>
    <w:pPr>
      <w:tabs>
        <w:tab w:val="clear" w:pos="5103"/>
      </w:tabs>
      <w:spacing w:line="240" w:lineRule="auto"/>
      <w:ind w:firstLine="390"/>
    </w:pPr>
    <w:rPr>
      <w:sz w:val="24"/>
      <w:szCs w:val="24"/>
    </w:rPr>
  </w:style>
  <w:style w:type="paragraph" w:customStyle="1" w:styleId="Style40">
    <w:name w:val="Style4"/>
    <w:basedOn w:val="af3"/>
    <w:qFormat/>
    <w:rsid w:val="00B83FCD"/>
    <w:pPr>
      <w:widowControl w:val="0"/>
      <w:tabs>
        <w:tab w:val="clear" w:pos="5103"/>
      </w:tabs>
      <w:autoSpaceDE w:val="0"/>
      <w:autoSpaceDN w:val="0"/>
      <w:adjustRightInd w:val="0"/>
      <w:spacing w:line="413" w:lineRule="exact"/>
      <w:ind w:firstLine="0"/>
    </w:pPr>
    <w:rPr>
      <w:sz w:val="24"/>
      <w:szCs w:val="24"/>
    </w:rPr>
  </w:style>
  <w:style w:type="paragraph" w:customStyle="1" w:styleId="Style5">
    <w:name w:val="Style5"/>
    <w:basedOn w:val="af3"/>
    <w:qFormat/>
    <w:rsid w:val="00B83FCD"/>
    <w:pPr>
      <w:widowControl w:val="0"/>
      <w:tabs>
        <w:tab w:val="clear" w:pos="5103"/>
      </w:tabs>
      <w:autoSpaceDE w:val="0"/>
      <w:autoSpaceDN w:val="0"/>
      <w:adjustRightInd w:val="0"/>
      <w:spacing w:line="403" w:lineRule="exact"/>
      <w:ind w:hanging="355"/>
      <w:jc w:val="left"/>
    </w:pPr>
    <w:rPr>
      <w:sz w:val="24"/>
      <w:szCs w:val="24"/>
    </w:rPr>
  </w:style>
  <w:style w:type="character" w:customStyle="1" w:styleId="FontStyle16">
    <w:name w:val="Font Style16"/>
    <w:rsid w:val="00B83FCD"/>
    <w:rPr>
      <w:rFonts w:ascii="Bookman Old Style" w:hAnsi="Bookman Old Style"/>
      <w:b/>
      <w:sz w:val="14"/>
    </w:rPr>
  </w:style>
  <w:style w:type="paragraph" w:customStyle="1" w:styleId="f">
    <w:name w:val="f"/>
    <w:basedOn w:val="af3"/>
    <w:qFormat/>
    <w:rsid w:val="00B83FCD"/>
    <w:pPr>
      <w:tabs>
        <w:tab w:val="clear" w:pos="5103"/>
      </w:tabs>
      <w:spacing w:line="240" w:lineRule="auto"/>
      <w:ind w:left="480" w:firstLine="0"/>
    </w:pPr>
    <w:rPr>
      <w:color w:val="000000"/>
      <w:sz w:val="24"/>
      <w:szCs w:val="24"/>
    </w:rPr>
  </w:style>
  <w:style w:type="paragraph" w:customStyle="1" w:styleId="afffffffffffffffff1">
    <w:name w:val="МОЕ"/>
    <w:basedOn w:val="af3"/>
    <w:qFormat/>
    <w:rsid w:val="00B83FCD"/>
    <w:pPr>
      <w:widowControl w:val="0"/>
      <w:tabs>
        <w:tab w:val="clear" w:pos="5103"/>
      </w:tabs>
      <w:snapToGrid w:val="0"/>
      <w:spacing w:line="240" w:lineRule="auto"/>
    </w:pPr>
    <w:rPr>
      <w:spacing w:val="10"/>
    </w:rPr>
  </w:style>
  <w:style w:type="paragraph" w:customStyle="1" w:styleId="afffffffffffffffff2">
    <w:name w:val="Основное"/>
    <w:link w:val="afffffffffffffffff3"/>
    <w:autoRedefine/>
    <w:qFormat/>
    <w:rsid w:val="00B83FCD"/>
    <w:pPr>
      <w:ind w:firstLine="709"/>
      <w:jc w:val="both"/>
    </w:pPr>
    <w:rPr>
      <w:color w:val="000000"/>
      <w:sz w:val="24"/>
    </w:rPr>
  </w:style>
  <w:style w:type="character" w:customStyle="1" w:styleId="afffffffffffffffff3">
    <w:name w:val="Основное Знак"/>
    <w:link w:val="afffffffffffffffff2"/>
    <w:locked/>
    <w:rsid w:val="00B83FCD"/>
    <w:rPr>
      <w:color w:val="000000"/>
      <w:sz w:val="24"/>
    </w:rPr>
  </w:style>
  <w:style w:type="character" w:customStyle="1" w:styleId="postbody">
    <w:name w:val="postbody"/>
    <w:rsid w:val="00B83FCD"/>
  </w:style>
  <w:style w:type="character" w:customStyle="1" w:styleId="418">
    <w:name w:val="Знак4 Знак Знак1"/>
    <w:rsid w:val="00B83FCD"/>
    <w:rPr>
      <w:sz w:val="16"/>
      <w:lang w:val="ru-RU" w:eastAsia="ru-RU"/>
    </w:rPr>
  </w:style>
  <w:style w:type="character" w:customStyle="1" w:styleId="11ff">
    <w:name w:val="Знак1 Знак Знак1"/>
    <w:rsid w:val="00B83FCD"/>
    <w:rPr>
      <w:rFonts w:ascii="Courier New" w:hAnsi="Courier New"/>
      <w:lang w:val="ru-RU" w:eastAsia="ru-RU"/>
    </w:rPr>
  </w:style>
  <w:style w:type="paragraph" w:customStyle="1" w:styleId="uni">
    <w:name w:val="uni"/>
    <w:basedOn w:val="af3"/>
    <w:qFormat/>
    <w:rsid w:val="00B83FCD"/>
    <w:pPr>
      <w:tabs>
        <w:tab w:val="clear" w:pos="5103"/>
      </w:tabs>
      <w:spacing w:line="240" w:lineRule="auto"/>
      <w:ind w:firstLine="0"/>
    </w:pPr>
    <w:rPr>
      <w:sz w:val="24"/>
      <w:szCs w:val="24"/>
    </w:rPr>
  </w:style>
  <w:style w:type="paragraph" w:customStyle="1" w:styleId="uv">
    <w:name w:val="uv"/>
    <w:basedOn w:val="af3"/>
    <w:qFormat/>
    <w:rsid w:val="00B83FCD"/>
    <w:pPr>
      <w:tabs>
        <w:tab w:val="clear" w:pos="5103"/>
      </w:tabs>
      <w:spacing w:line="240" w:lineRule="auto"/>
      <w:ind w:firstLine="300"/>
    </w:pPr>
    <w:rPr>
      <w:sz w:val="24"/>
      <w:szCs w:val="24"/>
    </w:rPr>
  </w:style>
  <w:style w:type="paragraph" w:customStyle="1" w:styleId="up">
    <w:name w:val="up"/>
    <w:basedOn w:val="af3"/>
    <w:qFormat/>
    <w:rsid w:val="00B83FCD"/>
    <w:pPr>
      <w:tabs>
        <w:tab w:val="clear" w:pos="5103"/>
      </w:tabs>
      <w:spacing w:line="240" w:lineRule="auto"/>
      <w:ind w:firstLine="390"/>
    </w:pPr>
    <w:rPr>
      <w:sz w:val="24"/>
      <w:szCs w:val="24"/>
    </w:rPr>
  </w:style>
  <w:style w:type="paragraph" w:customStyle="1" w:styleId="unip">
    <w:name w:val="unip"/>
    <w:basedOn w:val="af3"/>
    <w:qFormat/>
    <w:rsid w:val="00B83FCD"/>
    <w:pPr>
      <w:tabs>
        <w:tab w:val="clear" w:pos="5103"/>
      </w:tabs>
      <w:spacing w:line="240" w:lineRule="auto"/>
      <w:ind w:firstLine="0"/>
    </w:pPr>
    <w:rPr>
      <w:sz w:val="24"/>
      <w:szCs w:val="24"/>
    </w:rPr>
  </w:style>
  <w:style w:type="character" w:customStyle="1" w:styleId="bkimgc3">
    <w:name w:val="bkimg_c3"/>
    <w:basedOn w:val="af4"/>
    <w:rsid w:val="00B83FCD"/>
    <w:rPr>
      <w:rFonts w:cs="Times New Roman"/>
    </w:rPr>
  </w:style>
  <w:style w:type="paragraph" w:customStyle="1" w:styleId="Normal2">
    <w:name w:val="Normal Знак Знак"/>
    <w:qFormat/>
    <w:rsid w:val="00B83FCD"/>
    <w:pPr>
      <w:spacing w:before="100" w:after="100"/>
      <w:jc w:val="both"/>
    </w:pPr>
    <w:rPr>
      <w:sz w:val="24"/>
      <w:szCs w:val="24"/>
    </w:rPr>
  </w:style>
  <w:style w:type="paragraph" w:customStyle="1" w:styleId="western">
    <w:name w:val="western"/>
    <w:basedOn w:val="af3"/>
    <w:qFormat/>
    <w:rsid w:val="00B83FCD"/>
    <w:pPr>
      <w:tabs>
        <w:tab w:val="clear" w:pos="5103"/>
      </w:tabs>
      <w:spacing w:after="150" w:line="270" w:lineRule="atLeast"/>
      <w:ind w:firstLine="0"/>
      <w:jc w:val="left"/>
    </w:pPr>
    <w:rPr>
      <w:sz w:val="24"/>
      <w:szCs w:val="24"/>
    </w:rPr>
  </w:style>
  <w:style w:type="table" w:customStyle="1" w:styleId="1310">
    <w:name w:val="Сетка таблицы13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4">
    <w:name w:val="Обычный текст"/>
    <w:basedOn w:val="af3"/>
    <w:link w:val="afffffffffffffffff5"/>
    <w:qFormat/>
    <w:rsid w:val="00B83FCD"/>
    <w:pPr>
      <w:tabs>
        <w:tab w:val="clear" w:pos="5103"/>
      </w:tabs>
      <w:spacing w:line="240" w:lineRule="auto"/>
    </w:pPr>
    <w:rPr>
      <w:sz w:val="24"/>
      <w:szCs w:val="24"/>
      <w:lang w:val="en-US" w:eastAsia="ar-SA" w:bidi="en-US"/>
    </w:rPr>
  </w:style>
  <w:style w:type="character" w:customStyle="1" w:styleId="afffffffffffffffff5">
    <w:name w:val="Обычный текст Знак"/>
    <w:basedOn w:val="af4"/>
    <w:link w:val="afffffffffffffffff4"/>
    <w:rsid w:val="00B83FCD"/>
    <w:rPr>
      <w:sz w:val="24"/>
      <w:szCs w:val="24"/>
      <w:lang w:val="en-US" w:eastAsia="ar-SA" w:bidi="en-US"/>
    </w:rPr>
  </w:style>
  <w:style w:type="character" w:customStyle="1" w:styleId="readmetaforce">
    <w:name w:val="read__meta__force"/>
    <w:basedOn w:val="af4"/>
    <w:rsid w:val="00B83FCD"/>
  </w:style>
  <w:style w:type="paragraph" w:customStyle="1" w:styleId="1fffffffd">
    <w:name w:val="1_Текст"/>
    <w:basedOn w:val="af3"/>
    <w:link w:val="1fffffffe"/>
    <w:qFormat/>
    <w:rsid w:val="00B83FCD"/>
    <w:pPr>
      <w:tabs>
        <w:tab w:val="clear" w:pos="5103"/>
      </w:tabs>
      <w:suppressAutoHyphens/>
      <w:spacing w:before="120" w:after="60"/>
      <w:ind w:left="284" w:right="284" w:firstLine="567"/>
      <w:contextualSpacing/>
    </w:pPr>
    <w:rPr>
      <w:snapToGrid w:val="0"/>
      <w:szCs w:val="26"/>
    </w:rPr>
  </w:style>
  <w:style w:type="character" w:customStyle="1" w:styleId="1fffffffe">
    <w:name w:val="1_Текст Знак"/>
    <w:link w:val="1fffffffd"/>
    <w:locked/>
    <w:rsid w:val="00B83FCD"/>
    <w:rPr>
      <w:snapToGrid w:val="0"/>
      <w:sz w:val="28"/>
      <w:szCs w:val="26"/>
    </w:rPr>
  </w:style>
  <w:style w:type="paragraph" w:customStyle="1" w:styleId="afffffffffffffffff6">
    <w:name w:val="Нормальный"/>
    <w:qFormat/>
    <w:rsid w:val="00B83FCD"/>
    <w:pPr>
      <w:widowControl w:val="0"/>
      <w:autoSpaceDE w:val="0"/>
      <w:autoSpaceDN w:val="0"/>
      <w:adjustRightInd w:val="0"/>
    </w:pPr>
    <w:rPr>
      <w:color w:val="000000"/>
      <w:sz w:val="24"/>
      <w:szCs w:val="24"/>
    </w:rPr>
  </w:style>
  <w:style w:type="paragraph" w:customStyle="1" w:styleId="afffffffffffffffff7">
    <w:name w:val="Заголовок таблици"/>
    <w:basedOn w:val="af3"/>
    <w:qFormat/>
    <w:rsid w:val="00B83FCD"/>
    <w:pPr>
      <w:tabs>
        <w:tab w:val="clear" w:pos="5103"/>
      </w:tabs>
      <w:spacing w:line="240" w:lineRule="auto"/>
      <w:ind w:firstLine="540"/>
    </w:pPr>
    <w:rPr>
      <w:sz w:val="22"/>
      <w:szCs w:val="24"/>
    </w:rPr>
  </w:style>
  <w:style w:type="character" w:customStyle="1" w:styleId="FontStyle12">
    <w:name w:val="Font Style12"/>
    <w:uiPriority w:val="99"/>
    <w:rsid w:val="00B83FCD"/>
    <w:rPr>
      <w:rFonts w:ascii="MS Reference Sans Serif" w:hAnsi="MS Reference Sans Serif" w:cs="MS Reference Sans Serif"/>
      <w:sz w:val="20"/>
      <w:szCs w:val="20"/>
    </w:rPr>
  </w:style>
  <w:style w:type="paragraph" w:customStyle="1" w:styleId="Style1">
    <w:name w:val="Style1"/>
    <w:basedOn w:val="af3"/>
    <w:qFormat/>
    <w:rsid w:val="00B83FCD"/>
    <w:pPr>
      <w:widowControl w:val="0"/>
      <w:tabs>
        <w:tab w:val="clear" w:pos="5103"/>
      </w:tabs>
      <w:autoSpaceDE w:val="0"/>
      <w:autoSpaceDN w:val="0"/>
      <w:adjustRightInd w:val="0"/>
      <w:spacing w:line="410" w:lineRule="exact"/>
      <w:ind w:firstLine="468"/>
    </w:pPr>
    <w:rPr>
      <w:rFonts w:ascii="MS Reference Sans Serif" w:hAnsi="MS Reference Sans Serif"/>
      <w:color w:val="000000"/>
      <w:sz w:val="24"/>
      <w:szCs w:val="24"/>
    </w:rPr>
  </w:style>
  <w:style w:type="paragraph" w:customStyle="1" w:styleId="afffffffffffffffff8">
    <w:name w:val="Обычный в таблице"/>
    <w:basedOn w:val="af3"/>
    <w:link w:val="afffffffffffffffff9"/>
    <w:qFormat/>
    <w:rsid w:val="00B83FCD"/>
    <w:pPr>
      <w:tabs>
        <w:tab w:val="clear" w:pos="5103"/>
      </w:tabs>
      <w:ind w:hanging="6"/>
      <w:jc w:val="center"/>
    </w:pPr>
    <w:rPr>
      <w:sz w:val="24"/>
      <w:szCs w:val="24"/>
    </w:rPr>
  </w:style>
  <w:style w:type="character" w:customStyle="1" w:styleId="afffffffffffffffff9">
    <w:name w:val="Обычный в таблице Знак"/>
    <w:link w:val="afffffffffffffffff8"/>
    <w:rsid w:val="00B83FCD"/>
    <w:rPr>
      <w:sz w:val="24"/>
      <w:szCs w:val="24"/>
    </w:rPr>
  </w:style>
  <w:style w:type="table" w:customStyle="1" w:styleId="1520">
    <w:name w:val="Сетка таблицы152"/>
    <w:basedOn w:val="af5"/>
    <w:next w:val="aff6"/>
    <w:uiPriority w:val="59"/>
    <w:rsid w:val="00B83F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a">
    <w:name w:val="_Таблица текст"/>
    <w:basedOn w:val="af3"/>
    <w:next w:val="af3"/>
    <w:link w:val="afffffffffffffffffb"/>
    <w:qFormat/>
    <w:rsid w:val="00B83FCD"/>
    <w:pPr>
      <w:tabs>
        <w:tab w:val="clear" w:pos="5103"/>
      </w:tabs>
      <w:snapToGrid w:val="0"/>
      <w:spacing w:line="240" w:lineRule="auto"/>
      <w:ind w:firstLine="0"/>
      <w:contextualSpacing/>
      <w:jc w:val="center"/>
    </w:pPr>
    <w:rPr>
      <w:rFonts w:eastAsiaTheme="minorEastAsia"/>
      <w:iCs/>
      <w:sz w:val="20"/>
      <w:szCs w:val="26"/>
    </w:rPr>
  </w:style>
  <w:style w:type="character" w:customStyle="1" w:styleId="afffffffffffffffffb">
    <w:name w:val="_Таблица текст Знак"/>
    <w:basedOn w:val="af4"/>
    <w:link w:val="afffffffffffffffffa"/>
    <w:locked/>
    <w:rsid w:val="00B83FCD"/>
    <w:rPr>
      <w:rFonts w:eastAsiaTheme="minorEastAsia"/>
      <w:iCs/>
      <w:szCs w:val="26"/>
    </w:rPr>
  </w:style>
  <w:style w:type="character" w:customStyle="1" w:styleId="G1">
    <w:name w:val="G_Обычный текст Знак"/>
    <w:link w:val="G2"/>
    <w:locked/>
    <w:rsid w:val="00B83FCD"/>
    <w:rPr>
      <w:sz w:val="24"/>
      <w:szCs w:val="24"/>
    </w:rPr>
  </w:style>
  <w:style w:type="paragraph" w:customStyle="1" w:styleId="G2">
    <w:name w:val="G_Обычный текст"/>
    <w:basedOn w:val="af3"/>
    <w:link w:val="G1"/>
    <w:qFormat/>
    <w:rsid w:val="00B83FCD"/>
    <w:pPr>
      <w:tabs>
        <w:tab w:val="clear" w:pos="5103"/>
      </w:tabs>
      <w:spacing w:before="120" w:after="60" w:line="240" w:lineRule="auto"/>
      <w:ind w:firstLine="567"/>
    </w:pPr>
    <w:rPr>
      <w:sz w:val="24"/>
      <w:szCs w:val="24"/>
    </w:rPr>
  </w:style>
  <w:style w:type="table" w:customStyle="1" w:styleId="afffffffffffffffffc">
    <w:name w:val="Стиль Таблица Геоника"/>
    <w:basedOn w:val="af5"/>
    <w:uiPriority w:val="99"/>
    <w:rsid w:val="00B83FCD"/>
    <w:rPr>
      <w:lang w:eastAsia="en-US"/>
    </w:rPr>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paragraph" w:customStyle="1" w:styleId="3fff2">
    <w:name w:val="Основной текст3"/>
    <w:basedOn w:val="af3"/>
    <w:qFormat/>
    <w:rsid w:val="00B83FCD"/>
    <w:pPr>
      <w:widowControl w:val="0"/>
      <w:shd w:val="clear" w:color="auto" w:fill="FFFFFF"/>
      <w:tabs>
        <w:tab w:val="clear" w:pos="5103"/>
      </w:tabs>
      <w:spacing w:line="331" w:lineRule="exact"/>
      <w:ind w:firstLine="0"/>
    </w:pPr>
    <w:rPr>
      <w:color w:val="000000"/>
      <w:sz w:val="24"/>
      <w:szCs w:val="24"/>
    </w:rPr>
  </w:style>
  <w:style w:type="character" w:customStyle="1" w:styleId="115pt">
    <w:name w:val="Основной текст + 11;5 pt;Полужирный"/>
    <w:basedOn w:val="af4"/>
    <w:rsid w:val="00B83FCD"/>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table" w:customStyle="1" w:styleId="3fff3">
    <w:name w:val="Стиль Таблица Геоника3"/>
    <w:basedOn w:val="af5"/>
    <w:uiPriority w:val="99"/>
    <w:rsid w:val="00B83FCD"/>
    <w:rPr>
      <w:lang w:eastAsia="en-US"/>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1ffffffff">
    <w:name w:val="Стиль Таблица Геоника1"/>
    <w:basedOn w:val="af5"/>
    <w:uiPriority w:val="99"/>
    <w:rsid w:val="00B83FCD"/>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paragraph" w:customStyle="1" w:styleId="msolistparagraphcxspmiddlemailrucssattributepostfix">
    <w:name w:val="msolistparagraphcxspmiddle_mailru_css_attribute_postfix"/>
    <w:basedOn w:val="af3"/>
    <w:qFormat/>
    <w:rsid w:val="00B83FCD"/>
    <w:pPr>
      <w:tabs>
        <w:tab w:val="clear" w:pos="5103"/>
      </w:tabs>
      <w:spacing w:before="100" w:beforeAutospacing="1" w:after="100" w:afterAutospacing="1" w:line="240" w:lineRule="auto"/>
      <w:ind w:firstLine="0"/>
      <w:jc w:val="left"/>
    </w:pPr>
    <w:rPr>
      <w:rFonts w:eastAsiaTheme="minorHAnsi"/>
      <w:sz w:val="24"/>
      <w:szCs w:val="24"/>
    </w:rPr>
  </w:style>
  <w:style w:type="paragraph" w:customStyle="1" w:styleId="Style18">
    <w:name w:val="Style18"/>
    <w:basedOn w:val="af3"/>
    <w:uiPriority w:val="99"/>
    <w:qFormat/>
    <w:rsid w:val="00B83FCD"/>
    <w:pPr>
      <w:widowControl w:val="0"/>
      <w:tabs>
        <w:tab w:val="clear" w:pos="5103"/>
      </w:tabs>
      <w:autoSpaceDE w:val="0"/>
      <w:autoSpaceDN w:val="0"/>
      <w:adjustRightInd w:val="0"/>
      <w:spacing w:line="199" w:lineRule="exact"/>
      <w:ind w:firstLine="0"/>
    </w:pPr>
    <w:rPr>
      <w:rFonts w:eastAsiaTheme="minorEastAsia"/>
      <w:sz w:val="24"/>
      <w:szCs w:val="24"/>
    </w:rPr>
  </w:style>
  <w:style w:type="character" w:customStyle="1" w:styleId="FontStyle226">
    <w:name w:val="Font Style226"/>
    <w:basedOn w:val="af4"/>
    <w:uiPriority w:val="99"/>
    <w:rsid w:val="00B83FCD"/>
    <w:rPr>
      <w:rFonts w:ascii="Times New Roman" w:hAnsi="Times New Roman" w:cs="Times New Roman"/>
      <w:sz w:val="24"/>
      <w:szCs w:val="24"/>
    </w:rPr>
  </w:style>
  <w:style w:type="paragraph" w:customStyle="1" w:styleId="S3">
    <w:name w:val="S_Обычный в таблице"/>
    <w:basedOn w:val="af3"/>
    <w:link w:val="S4"/>
    <w:qFormat/>
    <w:rsid w:val="00B83FCD"/>
    <w:pPr>
      <w:tabs>
        <w:tab w:val="clear" w:pos="5103"/>
      </w:tabs>
      <w:suppressAutoHyphens/>
      <w:spacing w:line="240" w:lineRule="auto"/>
      <w:ind w:firstLine="0"/>
    </w:pPr>
    <w:rPr>
      <w:sz w:val="24"/>
      <w:szCs w:val="24"/>
    </w:rPr>
  </w:style>
  <w:style w:type="character" w:customStyle="1" w:styleId="S4">
    <w:name w:val="S_Обычный в таблице Знак"/>
    <w:basedOn w:val="af4"/>
    <w:link w:val="S3"/>
    <w:rsid w:val="00B83FCD"/>
    <w:rPr>
      <w:sz w:val="24"/>
      <w:szCs w:val="24"/>
    </w:rPr>
  </w:style>
  <w:style w:type="paragraph" w:customStyle="1" w:styleId="1ffffffff0">
    <w:name w:val="Заголовок_1 Знак"/>
    <w:basedOn w:val="af3"/>
    <w:link w:val="1ffffffff1"/>
    <w:rsid w:val="00B83FCD"/>
    <w:pPr>
      <w:tabs>
        <w:tab w:val="clear" w:pos="5103"/>
      </w:tabs>
      <w:suppressAutoHyphens/>
      <w:spacing w:line="240" w:lineRule="auto"/>
      <w:jc w:val="center"/>
    </w:pPr>
    <w:rPr>
      <w:b/>
      <w:caps/>
      <w:sz w:val="24"/>
      <w:szCs w:val="24"/>
    </w:rPr>
  </w:style>
  <w:style w:type="character" w:customStyle="1" w:styleId="1ffffffff1">
    <w:name w:val="Заголовок_1 Знак Знак"/>
    <w:basedOn w:val="af4"/>
    <w:link w:val="1ffffffff0"/>
    <w:rsid w:val="00B83FCD"/>
    <w:rPr>
      <w:b/>
      <w:caps/>
      <w:sz w:val="24"/>
      <w:szCs w:val="24"/>
    </w:rPr>
  </w:style>
  <w:style w:type="character" w:customStyle="1" w:styleId="FontStyle225">
    <w:name w:val="Font Style225"/>
    <w:basedOn w:val="af4"/>
    <w:uiPriority w:val="99"/>
    <w:rsid w:val="00B83FCD"/>
    <w:rPr>
      <w:rFonts w:ascii="Times New Roman" w:hAnsi="Times New Roman" w:cs="Times New Roman"/>
      <w:b/>
      <w:bCs/>
      <w:sz w:val="22"/>
      <w:szCs w:val="22"/>
    </w:rPr>
  </w:style>
  <w:style w:type="paragraph" w:customStyle="1" w:styleId="Geonika">
    <w:name w:val="Geonika Маркированый список"/>
    <w:basedOn w:val="af3"/>
    <w:link w:val="Geonika0"/>
    <w:qFormat/>
    <w:rsid w:val="00B83FCD"/>
    <w:pPr>
      <w:numPr>
        <w:numId w:val="56"/>
      </w:numPr>
      <w:tabs>
        <w:tab w:val="clear" w:pos="5103"/>
        <w:tab w:val="left" w:pos="900"/>
      </w:tabs>
      <w:spacing w:before="120" w:after="120" w:line="276" w:lineRule="auto"/>
    </w:pPr>
    <w:rPr>
      <w:rFonts w:ascii="Calibri" w:hAnsi="Calibri"/>
      <w:sz w:val="24"/>
      <w:szCs w:val="24"/>
      <w:lang w:eastAsia="en-US" w:bidi="en-US"/>
    </w:rPr>
  </w:style>
  <w:style w:type="character" w:customStyle="1" w:styleId="Geonika0">
    <w:name w:val="Geonika Маркированый список Знак"/>
    <w:link w:val="Geonika"/>
    <w:rsid w:val="00B83FCD"/>
    <w:rPr>
      <w:rFonts w:ascii="Calibri" w:hAnsi="Calibri"/>
      <w:sz w:val="24"/>
      <w:szCs w:val="24"/>
      <w:lang w:eastAsia="en-US" w:bidi="en-US"/>
    </w:rPr>
  </w:style>
  <w:style w:type="paragraph" w:customStyle="1" w:styleId="G">
    <w:name w:val="G_Маркированый список"/>
    <w:basedOn w:val="af3"/>
    <w:link w:val="G3"/>
    <w:qFormat/>
    <w:rsid w:val="00B83FCD"/>
    <w:pPr>
      <w:numPr>
        <w:numId w:val="57"/>
      </w:numPr>
      <w:tabs>
        <w:tab w:val="clear" w:pos="5103"/>
        <w:tab w:val="left" w:pos="993"/>
      </w:tabs>
      <w:spacing w:before="120" w:after="60" w:line="240" w:lineRule="auto"/>
      <w:ind w:left="1417" w:hanging="357"/>
    </w:pPr>
    <w:rPr>
      <w:rFonts w:ascii="Calibri" w:hAnsi="Calibri"/>
      <w:sz w:val="24"/>
      <w:szCs w:val="24"/>
      <w:lang w:eastAsia="en-US"/>
    </w:rPr>
  </w:style>
  <w:style w:type="character" w:customStyle="1" w:styleId="G3">
    <w:name w:val="G_Маркированый список Знак"/>
    <w:link w:val="G"/>
    <w:locked/>
    <w:rsid w:val="00B83FCD"/>
    <w:rPr>
      <w:rFonts w:ascii="Calibri" w:hAnsi="Calibri"/>
      <w:sz w:val="24"/>
      <w:szCs w:val="24"/>
      <w:lang w:eastAsia="en-US"/>
    </w:rPr>
  </w:style>
  <w:style w:type="paragraph" w:customStyle="1" w:styleId="afffffffffffffffffd">
    <w:name w:val="ООО  «Институт Территориального Планирования"/>
    <w:basedOn w:val="af3"/>
    <w:link w:val="afffffffffffffffffe"/>
    <w:qFormat/>
    <w:rsid w:val="00B83FCD"/>
    <w:pPr>
      <w:tabs>
        <w:tab w:val="clear" w:pos="5103"/>
      </w:tabs>
      <w:spacing w:before="200" w:after="200"/>
      <w:ind w:left="709" w:firstLine="0"/>
      <w:jc w:val="right"/>
    </w:pPr>
    <w:rPr>
      <w:rFonts w:ascii="Calibri" w:hAnsi="Calibri"/>
      <w:sz w:val="24"/>
      <w:szCs w:val="24"/>
    </w:rPr>
  </w:style>
  <w:style w:type="character" w:customStyle="1" w:styleId="afffffffffffffffffe">
    <w:name w:val="ООО  «Институт Территориального Планирования Знак"/>
    <w:link w:val="afffffffffffffffffd"/>
    <w:rsid w:val="00B83FCD"/>
    <w:rPr>
      <w:rFonts w:ascii="Calibri" w:hAnsi="Calibri"/>
      <w:sz w:val="24"/>
      <w:szCs w:val="24"/>
    </w:rPr>
  </w:style>
  <w:style w:type="character" w:customStyle="1" w:styleId="S5">
    <w:name w:val="S_Маркированный Знак"/>
    <w:basedOn w:val="af4"/>
    <w:rsid w:val="00B83FCD"/>
    <w:rPr>
      <w:rFonts w:ascii="Arial" w:eastAsia="Times New Roman" w:hAnsi="Arial" w:cs="Arial"/>
      <w:lang w:eastAsia="ru-RU"/>
    </w:rPr>
  </w:style>
  <w:style w:type="paragraph" w:customStyle="1" w:styleId="1ffffffff2">
    <w:name w:val="Нумерация таблиц 1"/>
    <w:basedOn w:val="af3"/>
    <w:autoRedefine/>
    <w:qFormat/>
    <w:rsid w:val="00B83FCD"/>
    <w:pPr>
      <w:tabs>
        <w:tab w:val="clear" w:pos="5103"/>
      </w:tabs>
      <w:spacing w:line="240" w:lineRule="auto"/>
      <w:ind w:firstLine="0"/>
      <w:contextualSpacing/>
      <w:jc w:val="center"/>
    </w:pPr>
    <w:rPr>
      <w:rFonts w:eastAsia="Calibri"/>
      <w:sz w:val="24"/>
      <w:szCs w:val="24"/>
      <w:lang w:eastAsia="en-US"/>
    </w:rPr>
  </w:style>
  <w:style w:type="paragraph" w:customStyle="1" w:styleId="msonormalcxsplast">
    <w:name w:val="msonormalcxsplast"/>
    <w:basedOn w:val="af3"/>
    <w:rsid w:val="00B83FCD"/>
    <w:pPr>
      <w:tabs>
        <w:tab w:val="clear" w:pos="5103"/>
      </w:tabs>
      <w:spacing w:before="100" w:beforeAutospacing="1" w:after="100" w:afterAutospacing="1" w:line="240" w:lineRule="auto"/>
      <w:ind w:firstLine="0"/>
      <w:jc w:val="left"/>
    </w:pPr>
    <w:rPr>
      <w:sz w:val="24"/>
      <w:szCs w:val="24"/>
    </w:rPr>
  </w:style>
  <w:style w:type="table" w:styleId="1ffffffff3">
    <w:name w:val="Table Grid 1"/>
    <w:basedOn w:val="af5"/>
    <w:locked/>
    <w:rsid w:val="00B83FCD"/>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2ffff1">
    <w:name w:val="Знак Знак2 Знак"/>
    <w:basedOn w:val="af3"/>
    <w:qFormat/>
    <w:rsid w:val="00B83FCD"/>
    <w:pPr>
      <w:tabs>
        <w:tab w:val="clear" w:pos="5103"/>
      </w:tabs>
      <w:spacing w:after="160" w:line="240" w:lineRule="exact"/>
      <w:ind w:firstLine="0"/>
      <w:jc w:val="left"/>
    </w:pPr>
    <w:rPr>
      <w:rFonts w:ascii="Verdana" w:hAnsi="Verdana"/>
      <w:sz w:val="24"/>
      <w:szCs w:val="24"/>
      <w:lang w:val="en-US" w:eastAsia="en-US"/>
    </w:rPr>
  </w:style>
  <w:style w:type="paragraph" w:customStyle="1" w:styleId="21f5">
    <w:name w:val="Знак Знак2 Знак Знак Знак1 Знак"/>
    <w:basedOn w:val="af3"/>
    <w:rsid w:val="00B83FCD"/>
    <w:pPr>
      <w:tabs>
        <w:tab w:val="clear" w:pos="5103"/>
      </w:tabs>
      <w:spacing w:after="160" w:line="240" w:lineRule="exact"/>
      <w:ind w:firstLine="0"/>
      <w:jc w:val="left"/>
    </w:pPr>
    <w:rPr>
      <w:rFonts w:ascii="Verdana" w:hAnsi="Verdana"/>
      <w:sz w:val="24"/>
      <w:szCs w:val="24"/>
      <w:lang w:val="en-US" w:eastAsia="en-US"/>
    </w:rPr>
  </w:style>
  <w:style w:type="numbering" w:customStyle="1" w:styleId="1101">
    <w:name w:val="Нет списка110"/>
    <w:next w:val="af6"/>
    <w:uiPriority w:val="99"/>
    <w:semiHidden/>
    <w:rsid w:val="00B83FCD"/>
  </w:style>
  <w:style w:type="numbering" w:customStyle="1" w:styleId="292">
    <w:name w:val="Нет списка29"/>
    <w:next w:val="af6"/>
    <w:uiPriority w:val="99"/>
    <w:semiHidden/>
    <w:rsid w:val="00B83FCD"/>
  </w:style>
  <w:style w:type="character" w:customStyle="1" w:styleId="NoSpacingChar1">
    <w:name w:val="No Spacing Char1"/>
    <w:link w:val="1ff1"/>
    <w:locked/>
    <w:rsid w:val="00B83FCD"/>
    <w:rPr>
      <w:rFonts w:ascii="Calibri" w:hAnsi="Calibri"/>
      <w:sz w:val="22"/>
      <w:szCs w:val="22"/>
    </w:rPr>
  </w:style>
  <w:style w:type="character" w:customStyle="1" w:styleId="NoSpacingChar">
    <w:name w:val="No Spacing Char"/>
    <w:uiPriority w:val="99"/>
    <w:locked/>
    <w:rsid w:val="00B83FCD"/>
    <w:rPr>
      <w:szCs w:val="28"/>
      <w:lang w:eastAsia="en-US" w:bidi="ar-SA"/>
    </w:rPr>
  </w:style>
  <w:style w:type="paragraph" w:customStyle="1" w:styleId="msonospacing0">
    <w:name w:val="msonospacing"/>
    <w:basedOn w:val="af3"/>
    <w:rsid w:val="00B83FCD"/>
    <w:pPr>
      <w:tabs>
        <w:tab w:val="clear" w:pos="5103"/>
      </w:tabs>
      <w:spacing w:before="100" w:beforeAutospacing="1" w:after="100" w:afterAutospacing="1" w:line="240" w:lineRule="auto"/>
      <w:ind w:firstLine="0"/>
      <w:jc w:val="left"/>
    </w:pPr>
    <w:rPr>
      <w:iCs/>
      <w:sz w:val="24"/>
      <w:szCs w:val="24"/>
    </w:rPr>
  </w:style>
  <w:style w:type="character" w:customStyle="1" w:styleId="ConsPlusNonformat0">
    <w:name w:val="ConsPlusNonformat Знак"/>
    <w:link w:val="ConsPlusNonformat"/>
    <w:locked/>
    <w:rsid w:val="00B83FCD"/>
    <w:rPr>
      <w:rFonts w:ascii="Courier New" w:hAnsi="Courier New" w:cs="Courier New"/>
    </w:rPr>
  </w:style>
  <w:style w:type="paragraph" w:customStyle="1" w:styleId="Style8">
    <w:name w:val="Style8"/>
    <w:basedOn w:val="af3"/>
    <w:qFormat/>
    <w:rsid w:val="00B83FCD"/>
    <w:pPr>
      <w:tabs>
        <w:tab w:val="clear" w:pos="5103"/>
      </w:tabs>
      <w:spacing w:line="240" w:lineRule="auto"/>
      <w:ind w:firstLine="0"/>
      <w:jc w:val="left"/>
    </w:pPr>
    <w:rPr>
      <w:sz w:val="24"/>
      <w:szCs w:val="24"/>
    </w:rPr>
  </w:style>
  <w:style w:type="paragraph" w:customStyle="1" w:styleId="Style11">
    <w:name w:val="Style11"/>
    <w:basedOn w:val="af3"/>
    <w:qFormat/>
    <w:rsid w:val="00B83FCD"/>
    <w:pPr>
      <w:tabs>
        <w:tab w:val="clear" w:pos="5103"/>
      </w:tabs>
      <w:spacing w:line="318" w:lineRule="exact"/>
      <w:ind w:firstLine="720"/>
    </w:pPr>
    <w:rPr>
      <w:sz w:val="24"/>
      <w:szCs w:val="24"/>
    </w:rPr>
  </w:style>
  <w:style w:type="paragraph" w:customStyle="1" w:styleId="Style12">
    <w:name w:val="Style12"/>
    <w:basedOn w:val="af3"/>
    <w:qFormat/>
    <w:rsid w:val="00B83FCD"/>
    <w:pPr>
      <w:tabs>
        <w:tab w:val="clear" w:pos="5103"/>
      </w:tabs>
      <w:spacing w:line="324" w:lineRule="exact"/>
      <w:ind w:firstLine="528"/>
    </w:pPr>
    <w:rPr>
      <w:sz w:val="24"/>
      <w:szCs w:val="24"/>
    </w:rPr>
  </w:style>
  <w:style w:type="paragraph" w:customStyle="1" w:styleId="Style14">
    <w:name w:val="Style14"/>
    <w:basedOn w:val="af3"/>
    <w:uiPriority w:val="99"/>
    <w:qFormat/>
    <w:rsid w:val="00B83FCD"/>
    <w:pPr>
      <w:tabs>
        <w:tab w:val="clear" w:pos="5103"/>
      </w:tabs>
      <w:spacing w:line="322" w:lineRule="exact"/>
      <w:ind w:firstLine="211"/>
      <w:jc w:val="left"/>
    </w:pPr>
    <w:rPr>
      <w:sz w:val="24"/>
      <w:szCs w:val="24"/>
    </w:rPr>
  </w:style>
  <w:style w:type="paragraph" w:customStyle="1" w:styleId="Style24">
    <w:name w:val="Style24"/>
    <w:basedOn w:val="af3"/>
    <w:uiPriority w:val="99"/>
    <w:qFormat/>
    <w:rsid w:val="00B83FCD"/>
    <w:pPr>
      <w:tabs>
        <w:tab w:val="clear" w:pos="5103"/>
      </w:tabs>
      <w:spacing w:line="240" w:lineRule="auto"/>
      <w:ind w:firstLine="0"/>
      <w:jc w:val="left"/>
    </w:pPr>
    <w:rPr>
      <w:sz w:val="24"/>
      <w:szCs w:val="24"/>
    </w:rPr>
  </w:style>
  <w:style w:type="character" w:customStyle="1" w:styleId="FontStyle26">
    <w:name w:val="Font Style26"/>
    <w:rsid w:val="00B83FCD"/>
    <w:rPr>
      <w:rFonts w:ascii="Times New Roman" w:hAnsi="Times New Roman" w:cs="Times New Roman"/>
      <w:b/>
      <w:bCs/>
      <w:sz w:val="26"/>
      <w:szCs w:val="26"/>
    </w:rPr>
  </w:style>
  <w:style w:type="character" w:customStyle="1" w:styleId="FontStyle27">
    <w:name w:val="Font Style27"/>
    <w:rsid w:val="00B83FCD"/>
    <w:rPr>
      <w:rFonts w:ascii="Times New Roman" w:hAnsi="Times New Roman" w:cs="Times New Roman"/>
      <w:sz w:val="26"/>
      <w:szCs w:val="26"/>
    </w:rPr>
  </w:style>
  <w:style w:type="character" w:customStyle="1" w:styleId="FontStyle34">
    <w:name w:val="Font Style34"/>
    <w:uiPriority w:val="99"/>
    <w:rsid w:val="00B83FCD"/>
    <w:rPr>
      <w:rFonts w:ascii="Courier New" w:hAnsi="Courier New" w:cs="Courier New"/>
      <w:b/>
      <w:bCs/>
      <w:sz w:val="12"/>
      <w:szCs w:val="12"/>
    </w:rPr>
  </w:style>
  <w:style w:type="character" w:customStyle="1" w:styleId="FontStyle35">
    <w:name w:val="Font Style35"/>
    <w:uiPriority w:val="99"/>
    <w:rsid w:val="00B83FCD"/>
    <w:rPr>
      <w:rFonts w:ascii="Times New Roman" w:hAnsi="Times New Roman" w:cs="Times New Roman"/>
      <w:sz w:val="18"/>
      <w:szCs w:val="18"/>
    </w:rPr>
  </w:style>
  <w:style w:type="character" w:customStyle="1" w:styleId="FontStyle36">
    <w:name w:val="Font Style36"/>
    <w:uiPriority w:val="99"/>
    <w:rsid w:val="00B83FCD"/>
    <w:rPr>
      <w:rFonts w:ascii="Times New Roman" w:hAnsi="Times New Roman" w:cs="Times New Roman"/>
      <w:sz w:val="10"/>
      <w:szCs w:val="10"/>
    </w:rPr>
  </w:style>
  <w:style w:type="numbering" w:customStyle="1" w:styleId="31d">
    <w:name w:val="Нет списка31"/>
    <w:next w:val="af6"/>
    <w:uiPriority w:val="99"/>
    <w:semiHidden/>
    <w:unhideWhenUsed/>
    <w:rsid w:val="00B83FCD"/>
  </w:style>
  <w:style w:type="table" w:customStyle="1" w:styleId="11ff0">
    <w:name w:val="Сетка таблицы 11"/>
    <w:basedOn w:val="af5"/>
    <w:next w:val="1ffffffff3"/>
    <w:rsid w:val="00B83FCD"/>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4">
    <w:name w:val="Нет списка111"/>
    <w:next w:val="af6"/>
    <w:uiPriority w:val="99"/>
    <w:semiHidden/>
    <w:rsid w:val="00B83FCD"/>
  </w:style>
  <w:style w:type="numbering" w:customStyle="1" w:styleId="2114">
    <w:name w:val="Нет списка211"/>
    <w:next w:val="af6"/>
    <w:uiPriority w:val="99"/>
    <w:semiHidden/>
    <w:rsid w:val="00B83FCD"/>
  </w:style>
  <w:style w:type="numbering" w:customStyle="1" w:styleId="419">
    <w:name w:val="Нет списка41"/>
    <w:next w:val="af6"/>
    <w:uiPriority w:val="99"/>
    <w:semiHidden/>
    <w:unhideWhenUsed/>
    <w:rsid w:val="00B83FCD"/>
  </w:style>
  <w:style w:type="table" w:customStyle="1" w:styleId="293">
    <w:name w:val="Сетка таблицы29"/>
    <w:basedOn w:val="af5"/>
    <w:next w:val="aff6"/>
    <w:uiPriority w:val="59"/>
    <w:rsid w:val="00B83F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0">
    <w:name w:val="Сетка таблицы 12"/>
    <w:basedOn w:val="af5"/>
    <w:next w:val="1ffffffff3"/>
    <w:rsid w:val="00B83FCD"/>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211">
    <w:name w:val="Нет списка121"/>
    <w:next w:val="af6"/>
    <w:uiPriority w:val="99"/>
    <w:semiHidden/>
    <w:rsid w:val="00B83FCD"/>
  </w:style>
  <w:style w:type="numbering" w:customStyle="1" w:styleId="2210">
    <w:name w:val="Нет списка221"/>
    <w:next w:val="af6"/>
    <w:uiPriority w:val="99"/>
    <w:semiHidden/>
    <w:rsid w:val="00B83FCD"/>
  </w:style>
  <w:style w:type="character" w:customStyle="1" w:styleId="Bodytext">
    <w:name w:val="Body text_"/>
    <w:locked/>
    <w:rsid w:val="00B83FCD"/>
    <w:rPr>
      <w:sz w:val="26"/>
      <w:szCs w:val="26"/>
      <w:shd w:val="clear" w:color="auto" w:fill="FFFFFF"/>
    </w:rPr>
  </w:style>
  <w:style w:type="character" w:customStyle="1" w:styleId="Bodytext10">
    <w:name w:val="Body text + 10"/>
    <w:aliases w:val="5 pt8,Основной текст + 82,Полужирный5"/>
    <w:rsid w:val="00B83FCD"/>
    <w:rPr>
      <w:rFonts w:ascii="Times New Roman" w:hAnsi="Times New Roman" w:cs="Times New Roman"/>
      <w:color w:val="000000"/>
      <w:spacing w:val="0"/>
      <w:w w:val="100"/>
      <w:position w:val="0"/>
      <w:sz w:val="21"/>
      <w:szCs w:val="21"/>
      <w:u w:val="none"/>
      <w:lang w:val="ru-RU" w:eastAsia="ru-RU"/>
    </w:rPr>
  </w:style>
  <w:style w:type="character" w:customStyle="1" w:styleId="Bodytext85ptBold">
    <w:name w:val="Body text + 8;5 pt;Bold"/>
    <w:rsid w:val="00B83FCD"/>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paragraph" w:customStyle="1" w:styleId="rteleft">
    <w:name w:val="rteleft"/>
    <w:basedOn w:val="af3"/>
    <w:rsid w:val="00B83FCD"/>
    <w:pPr>
      <w:tabs>
        <w:tab w:val="clear" w:pos="5103"/>
      </w:tabs>
      <w:spacing w:before="100" w:beforeAutospacing="1" w:after="100" w:afterAutospacing="1" w:line="240" w:lineRule="auto"/>
      <w:ind w:firstLine="0"/>
      <w:jc w:val="left"/>
    </w:pPr>
    <w:rPr>
      <w:sz w:val="24"/>
      <w:szCs w:val="24"/>
    </w:rPr>
  </w:style>
  <w:style w:type="paragraph" w:customStyle="1" w:styleId="rtecenter">
    <w:name w:val="rtecenter"/>
    <w:basedOn w:val="af3"/>
    <w:rsid w:val="00B83FCD"/>
    <w:pPr>
      <w:tabs>
        <w:tab w:val="clear" w:pos="5103"/>
      </w:tabs>
      <w:spacing w:before="100" w:beforeAutospacing="1" w:after="100" w:afterAutospacing="1" w:line="240" w:lineRule="auto"/>
      <w:ind w:firstLine="0"/>
      <w:jc w:val="center"/>
    </w:pPr>
    <w:rPr>
      <w:sz w:val="24"/>
      <w:szCs w:val="24"/>
    </w:rPr>
  </w:style>
  <w:style w:type="paragraph" w:customStyle="1" w:styleId="Style15">
    <w:name w:val="Style15"/>
    <w:basedOn w:val="af3"/>
    <w:uiPriority w:val="99"/>
    <w:qFormat/>
    <w:rsid w:val="00B83FCD"/>
    <w:pPr>
      <w:tabs>
        <w:tab w:val="clear" w:pos="5103"/>
      </w:tabs>
      <w:spacing w:line="250" w:lineRule="exact"/>
      <w:ind w:firstLine="0"/>
      <w:jc w:val="center"/>
    </w:pPr>
    <w:rPr>
      <w:sz w:val="24"/>
      <w:szCs w:val="24"/>
    </w:rPr>
  </w:style>
  <w:style w:type="paragraph" w:customStyle="1" w:styleId="Style16">
    <w:name w:val="Style16"/>
    <w:basedOn w:val="af3"/>
    <w:uiPriority w:val="99"/>
    <w:qFormat/>
    <w:rsid w:val="00B83FCD"/>
    <w:pPr>
      <w:tabs>
        <w:tab w:val="clear" w:pos="5103"/>
      </w:tabs>
      <w:spacing w:line="324" w:lineRule="exact"/>
      <w:ind w:firstLine="0"/>
      <w:jc w:val="left"/>
    </w:pPr>
    <w:rPr>
      <w:sz w:val="24"/>
      <w:szCs w:val="24"/>
    </w:rPr>
  </w:style>
  <w:style w:type="paragraph" w:customStyle="1" w:styleId="Style17">
    <w:name w:val="Style17"/>
    <w:basedOn w:val="af3"/>
    <w:uiPriority w:val="99"/>
    <w:qFormat/>
    <w:rsid w:val="00B83FCD"/>
    <w:pPr>
      <w:tabs>
        <w:tab w:val="clear" w:pos="5103"/>
      </w:tabs>
      <w:spacing w:line="254" w:lineRule="exact"/>
      <w:ind w:firstLine="0"/>
      <w:jc w:val="left"/>
    </w:pPr>
    <w:rPr>
      <w:sz w:val="24"/>
      <w:szCs w:val="24"/>
    </w:rPr>
  </w:style>
  <w:style w:type="paragraph" w:customStyle="1" w:styleId="Style19">
    <w:name w:val="Style19"/>
    <w:basedOn w:val="af3"/>
    <w:qFormat/>
    <w:rsid w:val="00B83FCD"/>
    <w:pPr>
      <w:tabs>
        <w:tab w:val="clear" w:pos="5103"/>
      </w:tabs>
      <w:spacing w:line="240" w:lineRule="auto"/>
      <w:ind w:firstLine="0"/>
      <w:jc w:val="left"/>
    </w:pPr>
    <w:rPr>
      <w:sz w:val="24"/>
      <w:szCs w:val="24"/>
    </w:rPr>
  </w:style>
  <w:style w:type="paragraph" w:customStyle="1" w:styleId="Style20">
    <w:name w:val="Style20"/>
    <w:basedOn w:val="af3"/>
    <w:uiPriority w:val="99"/>
    <w:qFormat/>
    <w:rsid w:val="00B83FCD"/>
    <w:pPr>
      <w:tabs>
        <w:tab w:val="clear" w:pos="5103"/>
      </w:tabs>
      <w:spacing w:line="240" w:lineRule="auto"/>
      <w:ind w:firstLine="0"/>
      <w:jc w:val="left"/>
    </w:pPr>
    <w:rPr>
      <w:sz w:val="24"/>
      <w:szCs w:val="24"/>
    </w:rPr>
  </w:style>
  <w:style w:type="paragraph" w:customStyle="1" w:styleId="Style22">
    <w:name w:val="Style22"/>
    <w:basedOn w:val="af3"/>
    <w:uiPriority w:val="99"/>
    <w:qFormat/>
    <w:rsid w:val="00B83FCD"/>
    <w:pPr>
      <w:tabs>
        <w:tab w:val="clear" w:pos="5103"/>
      </w:tabs>
      <w:spacing w:line="240" w:lineRule="auto"/>
      <w:ind w:firstLine="0"/>
      <w:jc w:val="left"/>
    </w:pPr>
    <w:rPr>
      <w:sz w:val="24"/>
      <w:szCs w:val="24"/>
    </w:rPr>
  </w:style>
  <w:style w:type="paragraph" w:customStyle="1" w:styleId="Style23">
    <w:name w:val="Style23"/>
    <w:basedOn w:val="af3"/>
    <w:uiPriority w:val="99"/>
    <w:qFormat/>
    <w:rsid w:val="00B83FCD"/>
    <w:pPr>
      <w:tabs>
        <w:tab w:val="clear" w:pos="5103"/>
      </w:tabs>
      <w:spacing w:line="240" w:lineRule="auto"/>
      <w:ind w:firstLine="0"/>
      <w:jc w:val="left"/>
    </w:pPr>
    <w:rPr>
      <w:sz w:val="24"/>
      <w:szCs w:val="24"/>
    </w:rPr>
  </w:style>
  <w:style w:type="character" w:customStyle="1" w:styleId="FontStyle28">
    <w:name w:val="Font Style28"/>
    <w:rsid w:val="00B83FCD"/>
    <w:rPr>
      <w:rFonts w:ascii="Arial" w:hAnsi="Arial" w:cs="Arial"/>
      <w:sz w:val="20"/>
      <w:szCs w:val="20"/>
    </w:rPr>
  </w:style>
  <w:style w:type="character" w:customStyle="1" w:styleId="FontStyle31">
    <w:name w:val="Font Style31"/>
    <w:rsid w:val="00B83FCD"/>
    <w:rPr>
      <w:rFonts w:ascii="Times New Roman" w:hAnsi="Times New Roman" w:cs="Times New Roman"/>
      <w:sz w:val="22"/>
      <w:szCs w:val="22"/>
    </w:rPr>
  </w:style>
  <w:style w:type="character" w:customStyle="1" w:styleId="FontStyle32">
    <w:name w:val="Font Style32"/>
    <w:uiPriority w:val="99"/>
    <w:rsid w:val="00B83FCD"/>
    <w:rPr>
      <w:rFonts w:ascii="Times New Roman" w:hAnsi="Times New Roman" w:cs="Times New Roman"/>
      <w:sz w:val="22"/>
      <w:szCs w:val="22"/>
    </w:rPr>
  </w:style>
  <w:style w:type="character" w:customStyle="1" w:styleId="FontStyle33">
    <w:name w:val="Font Style33"/>
    <w:uiPriority w:val="99"/>
    <w:rsid w:val="00B83FCD"/>
    <w:rPr>
      <w:rFonts w:ascii="Times New Roman" w:hAnsi="Times New Roman" w:cs="Times New Roman"/>
      <w:b/>
      <w:bCs/>
      <w:sz w:val="20"/>
      <w:szCs w:val="20"/>
    </w:rPr>
  </w:style>
  <w:style w:type="character" w:customStyle="1" w:styleId="Footnote">
    <w:name w:val="Footnote_"/>
    <w:link w:val="Footnote0"/>
    <w:locked/>
    <w:rsid w:val="00B83FCD"/>
    <w:rPr>
      <w:b/>
      <w:sz w:val="17"/>
      <w:shd w:val="clear" w:color="auto" w:fill="FFFFFF"/>
    </w:rPr>
  </w:style>
  <w:style w:type="paragraph" w:customStyle="1" w:styleId="Footnote0">
    <w:name w:val="Footnote"/>
    <w:basedOn w:val="af3"/>
    <w:link w:val="Footnote"/>
    <w:rsid w:val="00B83FCD"/>
    <w:pPr>
      <w:widowControl w:val="0"/>
      <w:shd w:val="clear" w:color="auto" w:fill="FFFFFF"/>
      <w:tabs>
        <w:tab w:val="clear" w:pos="5103"/>
      </w:tabs>
      <w:spacing w:line="202" w:lineRule="exact"/>
      <w:ind w:firstLine="0"/>
      <w:jc w:val="left"/>
    </w:pPr>
    <w:rPr>
      <w:b/>
      <w:sz w:val="17"/>
      <w:szCs w:val="20"/>
      <w:shd w:val="clear" w:color="auto" w:fill="FFFFFF"/>
    </w:rPr>
  </w:style>
  <w:style w:type="character" w:customStyle="1" w:styleId="Bodytext5">
    <w:name w:val="Body text (5)_"/>
    <w:link w:val="Bodytext51"/>
    <w:uiPriority w:val="99"/>
    <w:locked/>
    <w:rsid w:val="00B83FCD"/>
    <w:rPr>
      <w:sz w:val="23"/>
      <w:shd w:val="clear" w:color="auto" w:fill="FFFFFF"/>
    </w:rPr>
  </w:style>
  <w:style w:type="paragraph" w:customStyle="1" w:styleId="Bodytext51">
    <w:name w:val="Body text (5)1"/>
    <w:basedOn w:val="af3"/>
    <w:link w:val="Bodytext5"/>
    <w:uiPriority w:val="99"/>
    <w:rsid w:val="00B83FCD"/>
    <w:pPr>
      <w:widowControl w:val="0"/>
      <w:shd w:val="clear" w:color="auto" w:fill="FFFFFF"/>
      <w:tabs>
        <w:tab w:val="clear" w:pos="5103"/>
      </w:tabs>
      <w:spacing w:before="1620" w:after="60" w:line="240" w:lineRule="atLeast"/>
      <w:ind w:hanging="420"/>
      <w:jc w:val="left"/>
    </w:pPr>
    <w:rPr>
      <w:sz w:val="23"/>
      <w:szCs w:val="20"/>
      <w:shd w:val="clear" w:color="auto" w:fill="FFFFFF"/>
    </w:rPr>
  </w:style>
  <w:style w:type="numbering" w:customStyle="1" w:styleId="518">
    <w:name w:val="Нет списка51"/>
    <w:next w:val="af6"/>
    <w:uiPriority w:val="99"/>
    <w:semiHidden/>
    <w:unhideWhenUsed/>
    <w:rsid w:val="00B83FCD"/>
  </w:style>
  <w:style w:type="table" w:customStyle="1" w:styleId="138">
    <w:name w:val="Сетка таблицы 13"/>
    <w:basedOn w:val="af5"/>
    <w:next w:val="1ffffffff3"/>
    <w:rsid w:val="00B83FCD"/>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11">
    <w:name w:val="Нет списка131"/>
    <w:next w:val="af6"/>
    <w:uiPriority w:val="99"/>
    <w:semiHidden/>
    <w:rsid w:val="00B83FCD"/>
  </w:style>
  <w:style w:type="numbering" w:customStyle="1" w:styleId="2310">
    <w:name w:val="Нет списка231"/>
    <w:next w:val="af6"/>
    <w:uiPriority w:val="99"/>
    <w:semiHidden/>
    <w:rsid w:val="00B83FCD"/>
  </w:style>
  <w:style w:type="numbering" w:customStyle="1" w:styleId="3113">
    <w:name w:val="Нет списка311"/>
    <w:next w:val="af6"/>
    <w:uiPriority w:val="99"/>
    <w:semiHidden/>
    <w:unhideWhenUsed/>
    <w:rsid w:val="00B83FCD"/>
  </w:style>
  <w:style w:type="table" w:customStyle="1" w:styleId="11140">
    <w:name w:val="Сетка таблицы1114"/>
    <w:basedOn w:val="af5"/>
    <w:next w:val="aff6"/>
    <w:uiPriority w:val="39"/>
    <w:rsid w:val="00B83F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 111"/>
    <w:basedOn w:val="af5"/>
    <w:next w:val="1ffffffff3"/>
    <w:rsid w:val="00B83FCD"/>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2">
    <w:name w:val="Нет списка1111"/>
    <w:next w:val="af6"/>
    <w:uiPriority w:val="99"/>
    <w:semiHidden/>
    <w:rsid w:val="00B83FCD"/>
  </w:style>
  <w:style w:type="numbering" w:customStyle="1" w:styleId="21110">
    <w:name w:val="Нет списка2111"/>
    <w:next w:val="af6"/>
    <w:uiPriority w:val="99"/>
    <w:semiHidden/>
    <w:rsid w:val="00B83FCD"/>
  </w:style>
  <w:style w:type="numbering" w:customStyle="1" w:styleId="4111">
    <w:name w:val="Нет списка411"/>
    <w:next w:val="af6"/>
    <w:uiPriority w:val="99"/>
    <w:semiHidden/>
    <w:unhideWhenUsed/>
    <w:rsid w:val="00B83FCD"/>
  </w:style>
  <w:style w:type="table" w:customStyle="1" w:styleId="1212">
    <w:name w:val="Сетка таблицы 121"/>
    <w:basedOn w:val="af5"/>
    <w:next w:val="1ffffffff3"/>
    <w:rsid w:val="00B83FCD"/>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2110">
    <w:name w:val="Нет списка1211"/>
    <w:next w:val="af6"/>
    <w:uiPriority w:val="99"/>
    <w:semiHidden/>
    <w:rsid w:val="00B83FCD"/>
  </w:style>
  <w:style w:type="numbering" w:customStyle="1" w:styleId="2211">
    <w:name w:val="Нет списка2211"/>
    <w:next w:val="af6"/>
    <w:uiPriority w:val="99"/>
    <w:semiHidden/>
    <w:rsid w:val="00B83FCD"/>
  </w:style>
  <w:style w:type="character" w:customStyle="1" w:styleId="1ffffffff4">
    <w:name w:val="Енин1 Знак"/>
    <w:link w:val="1ffffffff5"/>
    <w:locked/>
    <w:rsid w:val="00B83FCD"/>
    <w:rPr>
      <w:sz w:val="24"/>
      <w:szCs w:val="28"/>
    </w:rPr>
  </w:style>
  <w:style w:type="paragraph" w:customStyle="1" w:styleId="1ffffffff5">
    <w:name w:val="Енин1"/>
    <w:basedOn w:val="af3"/>
    <w:link w:val="1ffffffff4"/>
    <w:qFormat/>
    <w:rsid w:val="00B83FCD"/>
    <w:pPr>
      <w:tabs>
        <w:tab w:val="clear" w:pos="5103"/>
      </w:tabs>
      <w:spacing w:after="160" w:line="259" w:lineRule="auto"/>
      <w:jc w:val="left"/>
    </w:pPr>
    <w:rPr>
      <w:sz w:val="24"/>
    </w:rPr>
  </w:style>
  <w:style w:type="table" w:customStyle="1" w:styleId="2100">
    <w:name w:val="Сетка таблицы210"/>
    <w:basedOn w:val="af5"/>
    <w:next w:val="aff6"/>
    <w:uiPriority w:val="59"/>
    <w:rsid w:val="00B83FCD"/>
    <w:pPr>
      <w:jc w:val="both"/>
    </w:pPr>
    <w:rPr>
      <w:rFonts w:eastAsia="Calibr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
    <w:name w:val="Таблицы (моноширинный)"/>
    <w:basedOn w:val="af3"/>
    <w:next w:val="af3"/>
    <w:uiPriority w:val="99"/>
    <w:qFormat/>
    <w:rsid w:val="00B83FCD"/>
    <w:pPr>
      <w:widowControl w:val="0"/>
      <w:tabs>
        <w:tab w:val="clear" w:pos="5103"/>
      </w:tabs>
      <w:autoSpaceDE w:val="0"/>
      <w:autoSpaceDN w:val="0"/>
      <w:adjustRightInd w:val="0"/>
      <w:spacing w:after="160" w:line="240" w:lineRule="auto"/>
      <w:ind w:firstLine="0"/>
      <w:jc w:val="left"/>
    </w:pPr>
    <w:rPr>
      <w:rFonts w:ascii="Courier New" w:hAnsi="Courier New" w:cs="Courier New"/>
      <w:sz w:val="24"/>
      <w:szCs w:val="24"/>
    </w:rPr>
  </w:style>
  <w:style w:type="character" w:customStyle="1" w:styleId="14d">
    <w:name w:val="Основной текст (14)_"/>
    <w:link w:val="14e"/>
    <w:rsid w:val="00B83FCD"/>
    <w:rPr>
      <w:rFonts w:ascii="Courier New" w:eastAsia="Courier New" w:hAnsi="Courier New" w:cs="Courier New"/>
      <w:b/>
      <w:bCs/>
      <w:sz w:val="14"/>
      <w:szCs w:val="14"/>
      <w:shd w:val="clear" w:color="auto" w:fill="FFFFFF"/>
    </w:rPr>
  </w:style>
  <w:style w:type="character" w:customStyle="1" w:styleId="1475pt">
    <w:name w:val="Основной текст (14) + 7;5 pt;Не полужирный"/>
    <w:rsid w:val="00B83FCD"/>
    <w:rPr>
      <w:rFonts w:ascii="Courier New" w:eastAsia="Courier New" w:hAnsi="Courier New" w:cs="Courier New"/>
      <w:b/>
      <w:bCs/>
      <w:color w:val="000000"/>
      <w:spacing w:val="0"/>
      <w:w w:val="100"/>
      <w:position w:val="0"/>
      <w:sz w:val="15"/>
      <w:szCs w:val="15"/>
      <w:shd w:val="clear" w:color="auto" w:fill="FFFFFF"/>
      <w:lang w:val="ru-RU" w:eastAsia="ru-RU" w:bidi="ru-RU"/>
    </w:rPr>
  </w:style>
  <w:style w:type="paragraph" w:customStyle="1" w:styleId="14e">
    <w:name w:val="Основной текст (14)"/>
    <w:basedOn w:val="af3"/>
    <w:link w:val="14d"/>
    <w:qFormat/>
    <w:rsid w:val="00B83FCD"/>
    <w:pPr>
      <w:widowControl w:val="0"/>
      <w:shd w:val="clear" w:color="auto" w:fill="FFFFFF"/>
      <w:tabs>
        <w:tab w:val="clear" w:pos="5103"/>
      </w:tabs>
      <w:spacing w:after="160" w:line="158" w:lineRule="exact"/>
      <w:ind w:firstLine="0"/>
      <w:jc w:val="left"/>
    </w:pPr>
    <w:rPr>
      <w:rFonts w:ascii="Courier New" w:eastAsia="Courier New" w:hAnsi="Courier New" w:cs="Courier New"/>
      <w:b/>
      <w:bCs/>
      <w:sz w:val="14"/>
      <w:szCs w:val="14"/>
    </w:rPr>
  </w:style>
  <w:style w:type="character" w:customStyle="1" w:styleId="14ArialNarrow55pt1pt">
    <w:name w:val="Основной текст (14) + Arial Narrow;5;5 pt;Не полужирный;Интервал 1 pt"/>
    <w:rsid w:val="00B83FCD"/>
    <w:rPr>
      <w:rFonts w:ascii="Arial Narrow" w:eastAsia="Arial Narrow" w:hAnsi="Arial Narrow" w:cs="Arial Narrow"/>
      <w:b/>
      <w:bCs/>
      <w:i w:val="0"/>
      <w:iCs w:val="0"/>
      <w:smallCaps w:val="0"/>
      <w:strike w:val="0"/>
      <w:color w:val="000000"/>
      <w:spacing w:val="20"/>
      <w:w w:val="100"/>
      <w:position w:val="0"/>
      <w:sz w:val="11"/>
      <w:szCs w:val="11"/>
      <w:u w:val="none"/>
      <w:shd w:val="clear" w:color="auto" w:fill="FFFFFF"/>
      <w:lang w:val="ru-RU" w:eastAsia="ru-RU" w:bidi="ru-RU"/>
    </w:rPr>
  </w:style>
  <w:style w:type="table" w:customStyle="1" w:styleId="2212">
    <w:name w:val="Сетка таблицы221"/>
    <w:basedOn w:val="af5"/>
    <w:next w:val="aff6"/>
    <w:uiPriority w:val="5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ey-valueitem-value">
    <w:name w:val="key-value__item-value"/>
    <w:basedOn w:val="af4"/>
    <w:rsid w:val="00B83FCD"/>
  </w:style>
  <w:style w:type="character" w:customStyle="1" w:styleId="extended-textshort">
    <w:name w:val="extended-text__short"/>
    <w:basedOn w:val="af4"/>
    <w:rsid w:val="00B83FCD"/>
  </w:style>
  <w:style w:type="character" w:customStyle="1" w:styleId="extended-textfull">
    <w:name w:val="extended-text__full"/>
    <w:basedOn w:val="af4"/>
    <w:rsid w:val="00B83FCD"/>
  </w:style>
  <w:style w:type="character" w:customStyle="1" w:styleId="212pt5">
    <w:name w:val="Основной текст (2) + 12 pt;Полужирный"/>
    <w:basedOn w:val="28"/>
    <w:rsid w:val="00B83FCD"/>
    <w:rPr>
      <w:rFonts w:ascii="Times New Roman" w:eastAsia="Times New Roman" w:hAnsi="Times New Roman"/>
      <w:b/>
      <w:bCs/>
      <w:color w:val="000000"/>
      <w:spacing w:val="0"/>
      <w:w w:val="100"/>
      <w:position w:val="0"/>
      <w:sz w:val="24"/>
      <w:szCs w:val="24"/>
      <w:shd w:val="clear" w:color="auto" w:fill="FFFFFF"/>
      <w:lang w:val="ru-RU" w:eastAsia="ru-RU" w:bidi="ru-RU"/>
    </w:rPr>
  </w:style>
  <w:style w:type="character" w:customStyle="1" w:styleId="2Calibri105pt">
    <w:name w:val="Основной текст (2) + Calibri;10;5 pt"/>
    <w:basedOn w:val="28"/>
    <w:rsid w:val="00B83FCD"/>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Calibri">
    <w:name w:val="Основной текст (2) + Calibri;Полужирный"/>
    <w:basedOn w:val="28"/>
    <w:rsid w:val="00B83FCD"/>
    <w:rPr>
      <w:rFonts w:ascii="Calibri" w:eastAsia="Calibri" w:hAnsi="Calibri" w:cs="Calibri"/>
      <w:b/>
      <w:bCs/>
      <w:i w:val="0"/>
      <w:iCs w:val="0"/>
      <w:smallCaps w:val="0"/>
      <w:strike w:val="0"/>
      <w:color w:val="000000"/>
      <w:spacing w:val="0"/>
      <w:w w:val="100"/>
      <w:position w:val="0"/>
      <w:sz w:val="26"/>
      <w:szCs w:val="26"/>
      <w:u w:val="none"/>
      <w:shd w:val="clear" w:color="auto" w:fill="FFFFFF"/>
      <w:lang w:val="ru-RU" w:eastAsia="ru-RU" w:bidi="ru-RU"/>
    </w:rPr>
  </w:style>
  <w:style w:type="paragraph" w:customStyle="1" w:styleId="affffffffffffffffff0">
    <w:name w:val="ДП"/>
    <w:basedOn w:val="af3"/>
    <w:link w:val="affffffffffffffffff1"/>
    <w:uiPriority w:val="99"/>
    <w:rsid w:val="00B83FCD"/>
    <w:pPr>
      <w:tabs>
        <w:tab w:val="clear" w:pos="5103"/>
      </w:tabs>
      <w:spacing w:line="240" w:lineRule="auto"/>
    </w:pPr>
    <w:rPr>
      <w:szCs w:val="20"/>
      <w:lang w:eastAsia="en-US"/>
    </w:rPr>
  </w:style>
  <w:style w:type="character" w:customStyle="1" w:styleId="affffffffffffffffff1">
    <w:name w:val="ДП Знак"/>
    <w:link w:val="affffffffffffffffff0"/>
    <w:uiPriority w:val="99"/>
    <w:locked/>
    <w:rsid w:val="00B83FCD"/>
    <w:rPr>
      <w:sz w:val="28"/>
      <w:lang w:eastAsia="en-US"/>
    </w:rPr>
  </w:style>
  <w:style w:type="paragraph" w:customStyle="1" w:styleId="affffffffffffffffff2">
    <w:name w:val="Стиль ИБ Знак Знак"/>
    <w:basedOn w:val="af3"/>
    <w:link w:val="affffffffffffffffff3"/>
    <w:qFormat/>
    <w:rsid w:val="00B83FCD"/>
    <w:pPr>
      <w:tabs>
        <w:tab w:val="clear" w:pos="5103"/>
      </w:tabs>
      <w:spacing w:after="200" w:line="276" w:lineRule="auto"/>
      <w:ind w:firstLine="0"/>
      <w:jc w:val="left"/>
    </w:pPr>
    <w:rPr>
      <w:rFonts w:asciiTheme="minorHAnsi" w:eastAsiaTheme="minorHAnsi" w:hAnsiTheme="minorHAnsi" w:cstheme="minorBidi"/>
      <w:sz w:val="22"/>
      <w:szCs w:val="22"/>
      <w:lang w:eastAsia="en-US"/>
    </w:rPr>
  </w:style>
  <w:style w:type="character" w:customStyle="1" w:styleId="affffffffffffffffff3">
    <w:name w:val="Стиль ИБ Знак Знак Знак"/>
    <w:link w:val="affffffffffffffffff2"/>
    <w:rsid w:val="00B83FCD"/>
    <w:rPr>
      <w:rFonts w:asciiTheme="minorHAnsi" w:eastAsiaTheme="minorHAnsi" w:hAnsiTheme="minorHAnsi" w:cstheme="minorBidi"/>
      <w:sz w:val="22"/>
      <w:szCs w:val="22"/>
      <w:lang w:eastAsia="en-US"/>
    </w:rPr>
  </w:style>
  <w:style w:type="paragraph" w:customStyle="1" w:styleId="p1">
    <w:name w:val="p1"/>
    <w:basedOn w:val="af3"/>
    <w:rsid w:val="00B83FCD"/>
    <w:pPr>
      <w:tabs>
        <w:tab w:val="clear" w:pos="5103"/>
      </w:tabs>
      <w:spacing w:before="100" w:beforeAutospacing="1" w:after="100" w:afterAutospacing="1" w:line="240" w:lineRule="auto"/>
      <w:ind w:firstLine="0"/>
      <w:jc w:val="left"/>
    </w:pPr>
    <w:rPr>
      <w:sz w:val="24"/>
      <w:szCs w:val="24"/>
    </w:rPr>
  </w:style>
  <w:style w:type="table" w:customStyle="1" w:styleId="7d">
    <w:name w:val="Сетка таблицы7"/>
    <w:basedOn w:val="af5"/>
    <w:next w:val="aff6"/>
    <w:uiPriority w:val="59"/>
    <w:rsid w:val="00B83F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73">
    <w:name w:val="Основной шрифт абзаца47"/>
    <w:rsid w:val="00B83FCD"/>
  </w:style>
  <w:style w:type="character" w:customStyle="1" w:styleId="nowrap">
    <w:name w:val="nowrap"/>
    <w:basedOn w:val="af4"/>
    <w:rsid w:val="00B83FCD"/>
  </w:style>
  <w:style w:type="table" w:customStyle="1" w:styleId="TableGridReport111">
    <w:name w:val="Table Grid Report111"/>
    <w:basedOn w:val="af5"/>
    <w:next w:val="aff6"/>
    <w:uiPriority w:val="5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t-p">
    <w:name w:val="dt-p"/>
    <w:basedOn w:val="af3"/>
    <w:qFormat/>
    <w:rsid w:val="00B83FCD"/>
    <w:pPr>
      <w:tabs>
        <w:tab w:val="clear" w:pos="5103"/>
      </w:tabs>
      <w:spacing w:before="100" w:beforeAutospacing="1" w:after="100" w:afterAutospacing="1" w:line="240" w:lineRule="auto"/>
      <w:ind w:firstLine="0"/>
      <w:jc w:val="left"/>
    </w:pPr>
    <w:rPr>
      <w:sz w:val="24"/>
      <w:szCs w:val="24"/>
    </w:rPr>
  </w:style>
  <w:style w:type="paragraph" w:customStyle="1" w:styleId="masstransit-urban-route-viewlegend-item">
    <w:name w:val="masstransit-urban-route-view__legend-item"/>
    <w:basedOn w:val="af3"/>
    <w:qFormat/>
    <w:rsid w:val="00B83FCD"/>
    <w:pPr>
      <w:tabs>
        <w:tab w:val="clear" w:pos="5103"/>
      </w:tabs>
      <w:spacing w:before="100" w:beforeAutospacing="1" w:after="100" w:afterAutospacing="1" w:line="240" w:lineRule="auto"/>
      <w:ind w:firstLine="0"/>
      <w:jc w:val="left"/>
    </w:pPr>
    <w:rPr>
      <w:sz w:val="24"/>
      <w:szCs w:val="24"/>
    </w:rPr>
  </w:style>
  <w:style w:type="character" w:customStyle="1" w:styleId="user-maps-list-viewname">
    <w:name w:val="user-maps-list-view__name"/>
    <w:basedOn w:val="af4"/>
    <w:rsid w:val="00B83FCD"/>
  </w:style>
  <w:style w:type="table" w:customStyle="1" w:styleId="5310">
    <w:name w:val="Сетка таблицы531"/>
    <w:basedOn w:val="af5"/>
    <w:next w:val="aff6"/>
    <w:uiPriority w:val="3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5">
    <w:name w:val="Текст абзаца по ГОСТ 2.105"/>
    <w:basedOn w:val="af3"/>
    <w:uiPriority w:val="99"/>
    <w:qFormat/>
    <w:rsid w:val="00B83FCD"/>
    <w:pPr>
      <w:tabs>
        <w:tab w:val="clear" w:pos="5103"/>
      </w:tabs>
      <w:spacing w:before="60" w:after="60"/>
    </w:pPr>
    <w:rPr>
      <w:sz w:val="24"/>
      <w:szCs w:val="24"/>
    </w:rPr>
  </w:style>
  <w:style w:type="character" w:customStyle="1" w:styleId="name-link">
    <w:name w:val="name-link"/>
    <w:basedOn w:val="af4"/>
    <w:rsid w:val="00B83FCD"/>
  </w:style>
  <w:style w:type="character" w:customStyle="1" w:styleId="resh-link">
    <w:name w:val="resh-link"/>
    <w:basedOn w:val="af4"/>
    <w:rsid w:val="00B83FCD"/>
  </w:style>
  <w:style w:type="paragraph" w:customStyle="1" w:styleId="p21">
    <w:name w:val="p21"/>
    <w:basedOn w:val="af3"/>
    <w:qFormat/>
    <w:rsid w:val="00B83FCD"/>
    <w:pPr>
      <w:tabs>
        <w:tab w:val="clear" w:pos="5103"/>
      </w:tabs>
      <w:spacing w:before="100" w:beforeAutospacing="1" w:after="100" w:afterAutospacing="1" w:line="240" w:lineRule="auto"/>
      <w:ind w:firstLine="0"/>
      <w:jc w:val="left"/>
    </w:pPr>
    <w:rPr>
      <w:sz w:val="24"/>
      <w:szCs w:val="24"/>
    </w:rPr>
  </w:style>
  <w:style w:type="paragraph" w:customStyle="1" w:styleId="p37">
    <w:name w:val="p37"/>
    <w:basedOn w:val="af3"/>
    <w:qFormat/>
    <w:rsid w:val="00B83FCD"/>
    <w:pPr>
      <w:tabs>
        <w:tab w:val="clear" w:pos="5103"/>
      </w:tabs>
      <w:spacing w:before="100" w:beforeAutospacing="1" w:after="100" w:afterAutospacing="1" w:line="240" w:lineRule="auto"/>
      <w:ind w:firstLine="0"/>
      <w:jc w:val="left"/>
    </w:pPr>
    <w:rPr>
      <w:sz w:val="24"/>
      <w:szCs w:val="24"/>
    </w:rPr>
  </w:style>
  <w:style w:type="character" w:customStyle="1" w:styleId="s22">
    <w:name w:val="s2"/>
    <w:basedOn w:val="af4"/>
    <w:rsid w:val="00B83FCD"/>
  </w:style>
  <w:style w:type="paragraph" w:customStyle="1" w:styleId="p67">
    <w:name w:val="p67"/>
    <w:basedOn w:val="af3"/>
    <w:qFormat/>
    <w:rsid w:val="00B83FCD"/>
    <w:pPr>
      <w:tabs>
        <w:tab w:val="clear" w:pos="5103"/>
      </w:tabs>
      <w:spacing w:before="100" w:beforeAutospacing="1" w:after="100" w:afterAutospacing="1" w:line="240" w:lineRule="auto"/>
      <w:ind w:firstLine="0"/>
      <w:jc w:val="left"/>
    </w:pPr>
    <w:rPr>
      <w:sz w:val="24"/>
      <w:szCs w:val="24"/>
    </w:rPr>
  </w:style>
  <w:style w:type="character" w:customStyle="1" w:styleId="affffffffffffffffff4">
    <w:name w:val="Название таблицы Знак Знак Знак"/>
    <w:link w:val="affffffffffffffffff5"/>
    <w:locked/>
    <w:rsid w:val="00B83FCD"/>
    <w:rPr>
      <w:rFonts w:ascii="Tahoma" w:eastAsia="MS Mincho" w:hAnsi="Tahoma" w:cs="Tahoma"/>
      <w:sz w:val="24"/>
      <w:szCs w:val="24"/>
      <w:lang w:eastAsia="ja-JP"/>
    </w:rPr>
  </w:style>
  <w:style w:type="paragraph" w:customStyle="1" w:styleId="affffffffffffffffff5">
    <w:name w:val="Название таблицы Знак Знак"/>
    <w:basedOn w:val="af3"/>
    <w:link w:val="affffffffffffffffff4"/>
    <w:rsid w:val="00B83FCD"/>
    <w:pPr>
      <w:tabs>
        <w:tab w:val="clear" w:pos="5103"/>
        <w:tab w:val="num" w:pos="284"/>
      </w:tabs>
      <w:spacing w:line="240" w:lineRule="auto"/>
      <w:ind w:firstLine="0"/>
    </w:pPr>
    <w:rPr>
      <w:rFonts w:ascii="Tahoma" w:eastAsia="MS Mincho" w:hAnsi="Tahoma" w:cs="Tahoma"/>
      <w:sz w:val="24"/>
      <w:szCs w:val="24"/>
      <w:lang w:eastAsia="ja-JP"/>
    </w:rPr>
  </w:style>
  <w:style w:type="paragraph" w:customStyle="1" w:styleId="S6">
    <w:name w:val="S_Титульный"/>
    <w:basedOn w:val="af3"/>
    <w:qFormat/>
    <w:rsid w:val="00B83FCD"/>
    <w:pPr>
      <w:tabs>
        <w:tab w:val="clear" w:pos="5103"/>
      </w:tabs>
      <w:ind w:left="3060" w:firstLine="0"/>
      <w:jc w:val="right"/>
    </w:pPr>
    <w:rPr>
      <w:b/>
      <w:caps/>
      <w:sz w:val="24"/>
      <w:szCs w:val="24"/>
    </w:rPr>
  </w:style>
  <w:style w:type="paragraph" w:customStyle="1" w:styleId="1ffffffff6">
    <w:name w:val="Список 1)"/>
    <w:basedOn w:val="af3"/>
    <w:qFormat/>
    <w:rsid w:val="00B83FCD"/>
    <w:pPr>
      <w:tabs>
        <w:tab w:val="clear" w:pos="5103"/>
      </w:tabs>
      <w:spacing w:after="60" w:line="240" w:lineRule="auto"/>
      <w:ind w:left="1288" w:hanging="360"/>
    </w:pPr>
    <w:rPr>
      <w:rFonts w:ascii="Tahoma" w:hAnsi="Tahoma" w:cs="Tahoma"/>
      <w:sz w:val="24"/>
      <w:szCs w:val="24"/>
    </w:rPr>
  </w:style>
  <w:style w:type="character" w:customStyle="1" w:styleId="11pt">
    <w:name w:val="Основной текст + 11 pt"/>
    <w:aliases w:val="Интервал 0 pt7"/>
    <w:basedOn w:val="af4"/>
    <w:rsid w:val="00B83FCD"/>
    <w:rPr>
      <w:rFonts w:ascii="Times New Roman" w:hAnsi="Times New Roman" w:cs="Times New Roman"/>
      <w:sz w:val="22"/>
      <w:szCs w:val="22"/>
      <w:u w:val="none"/>
    </w:rPr>
  </w:style>
  <w:style w:type="character" w:customStyle="1" w:styleId="Bodytext2">
    <w:name w:val="Body text (2)_"/>
    <w:basedOn w:val="af4"/>
    <w:link w:val="Bodytext20"/>
    <w:rsid w:val="00B83FCD"/>
    <w:rPr>
      <w:rFonts w:ascii="Arial Narrow" w:eastAsia="Arial Narrow" w:hAnsi="Arial Narrow" w:cs="Arial Narrow"/>
      <w:spacing w:val="10"/>
      <w:sz w:val="19"/>
      <w:szCs w:val="19"/>
      <w:shd w:val="clear" w:color="auto" w:fill="FFFFFF"/>
    </w:rPr>
  </w:style>
  <w:style w:type="paragraph" w:customStyle="1" w:styleId="Bodytext20">
    <w:name w:val="Body text (2)"/>
    <w:basedOn w:val="af3"/>
    <w:link w:val="Bodytext2"/>
    <w:qFormat/>
    <w:rsid w:val="00B83FCD"/>
    <w:pPr>
      <w:shd w:val="clear" w:color="auto" w:fill="FFFFFF"/>
      <w:tabs>
        <w:tab w:val="clear" w:pos="5103"/>
      </w:tabs>
      <w:spacing w:line="250" w:lineRule="exact"/>
      <w:ind w:hanging="1080"/>
    </w:pPr>
    <w:rPr>
      <w:rFonts w:ascii="Arial Narrow" w:eastAsia="Arial Narrow" w:hAnsi="Arial Narrow" w:cs="Arial Narrow"/>
      <w:spacing w:val="10"/>
      <w:sz w:val="19"/>
      <w:szCs w:val="19"/>
    </w:rPr>
  </w:style>
  <w:style w:type="paragraph" w:customStyle="1" w:styleId="xl223">
    <w:name w:val="xl223"/>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PT Astra Serif" w:hAnsi="PT Astra Serif"/>
      <w:b/>
      <w:bCs/>
      <w:sz w:val="24"/>
      <w:szCs w:val="24"/>
    </w:rPr>
  </w:style>
  <w:style w:type="paragraph" w:customStyle="1" w:styleId="xl224">
    <w:name w:val="xl224"/>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rFonts w:ascii="PT Astra Serif" w:hAnsi="PT Astra Serif"/>
      <w:b/>
      <w:bCs/>
      <w:sz w:val="24"/>
      <w:szCs w:val="24"/>
    </w:rPr>
  </w:style>
  <w:style w:type="paragraph" w:customStyle="1" w:styleId="xl225">
    <w:name w:val="xl225"/>
    <w:basedOn w:val="af3"/>
    <w:qFormat/>
    <w:rsid w:val="00B83FCD"/>
    <w:pPr>
      <w:pBdr>
        <w:top w:val="single" w:sz="4" w:space="0" w:color="auto"/>
        <w:left w:val="single" w:sz="4" w:space="0" w:color="auto"/>
        <w:bottom w:val="single" w:sz="4" w:space="0" w:color="auto"/>
        <w:right w:val="single" w:sz="4" w:space="0" w:color="auto"/>
      </w:pBdr>
      <w:shd w:val="clear" w:color="000000" w:fill="D8D8D8"/>
      <w:tabs>
        <w:tab w:val="clear" w:pos="5103"/>
      </w:tabs>
      <w:spacing w:before="100" w:beforeAutospacing="1" w:after="100" w:afterAutospacing="1" w:line="240" w:lineRule="auto"/>
      <w:ind w:firstLine="0"/>
      <w:jc w:val="left"/>
      <w:textAlignment w:val="center"/>
    </w:pPr>
    <w:rPr>
      <w:rFonts w:ascii="PT Astra Serif" w:hAnsi="PT Astra Serif"/>
    </w:rPr>
  </w:style>
  <w:style w:type="paragraph" w:customStyle="1" w:styleId="xl226">
    <w:name w:val="xl226"/>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PT Astra Serif" w:hAnsi="PT Astra Serif"/>
      <w:color w:val="000000"/>
    </w:rPr>
  </w:style>
  <w:style w:type="paragraph" w:customStyle="1" w:styleId="xl227">
    <w:name w:val="xl227"/>
    <w:basedOn w:val="af3"/>
    <w:qFormat/>
    <w:rsid w:val="00B83FCD"/>
    <w:pPr>
      <w:shd w:val="clear" w:color="000000" w:fill="FFFFFF"/>
      <w:tabs>
        <w:tab w:val="clear" w:pos="5103"/>
      </w:tabs>
      <w:spacing w:before="100" w:beforeAutospacing="1" w:after="100" w:afterAutospacing="1" w:line="240" w:lineRule="auto"/>
      <w:ind w:firstLine="0"/>
      <w:jc w:val="center"/>
      <w:textAlignment w:val="center"/>
    </w:pPr>
    <w:rPr>
      <w:rFonts w:ascii="PT Astra Serif" w:hAnsi="PT Astra Serif"/>
      <w:b/>
      <w:bCs/>
      <w:sz w:val="32"/>
      <w:szCs w:val="32"/>
    </w:rPr>
  </w:style>
  <w:style w:type="paragraph" w:customStyle="1" w:styleId="xl228">
    <w:name w:val="xl228"/>
    <w:basedOn w:val="af3"/>
    <w:qFormat/>
    <w:rsid w:val="00B83FCD"/>
    <w:pPr>
      <w:tabs>
        <w:tab w:val="clear" w:pos="5103"/>
      </w:tabs>
      <w:spacing w:before="100" w:beforeAutospacing="1" w:after="100" w:afterAutospacing="1" w:line="240" w:lineRule="auto"/>
      <w:ind w:firstLine="0"/>
      <w:jc w:val="right"/>
      <w:textAlignment w:val="center"/>
    </w:pPr>
    <w:rPr>
      <w:rFonts w:ascii="PT Astra Serif" w:hAnsi="PT Astra Serif"/>
      <w:sz w:val="32"/>
      <w:szCs w:val="32"/>
    </w:rPr>
  </w:style>
  <w:style w:type="paragraph" w:customStyle="1" w:styleId="xl229">
    <w:name w:val="xl229"/>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rFonts w:ascii="PT Astra Serif" w:hAnsi="PT Astra Serif"/>
      <w:b/>
      <w:bCs/>
      <w:color w:val="000000"/>
    </w:rPr>
  </w:style>
  <w:style w:type="paragraph" w:customStyle="1" w:styleId="xl230">
    <w:name w:val="xl230"/>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style>
  <w:style w:type="paragraph" w:customStyle="1" w:styleId="xl231">
    <w:name w:val="xl231"/>
    <w:basedOn w:val="af3"/>
    <w:qFormat/>
    <w:rsid w:val="00B83FCD"/>
    <w:pPr>
      <w:pBdr>
        <w:top w:val="single" w:sz="4" w:space="0" w:color="auto"/>
        <w:left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PT Astra Serif" w:hAnsi="PT Astra Serif"/>
    </w:rPr>
  </w:style>
  <w:style w:type="paragraph" w:customStyle="1" w:styleId="xl232">
    <w:name w:val="xl232"/>
    <w:basedOn w:val="af3"/>
    <w:qFormat/>
    <w:rsid w:val="00B83FCD"/>
    <w:pPr>
      <w:pBdr>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PT Astra Serif" w:hAnsi="PT Astra Serif"/>
    </w:rPr>
  </w:style>
  <w:style w:type="paragraph" w:customStyle="1" w:styleId="2ffff2">
    <w:name w:val="сновной текст с отступом 2"/>
    <w:basedOn w:val="af3"/>
    <w:rsid w:val="00B83FCD"/>
    <w:pPr>
      <w:widowControl w:val="0"/>
      <w:tabs>
        <w:tab w:val="clear" w:pos="5103"/>
      </w:tabs>
      <w:spacing w:line="240" w:lineRule="auto"/>
      <w:ind w:firstLine="720"/>
    </w:pPr>
    <w:rPr>
      <w:sz w:val="26"/>
      <w:szCs w:val="20"/>
    </w:rPr>
  </w:style>
  <w:style w:type="paragraph" w:customStyle="1" w:styleId="BODY">
    <w:name w:val="_BODY"/>
    <w:basedOn w:val="af3"/>
    <w:rsid w:val="00B83FCD"/>
    <w:pPr>
      <w:widowControl w:val="0"/>
      <w:tabs>
        <w:tab w:val="clear" w:pos="5103"/>
      </w:tabs>
      <w:overflowPunct w:val="0"/>
      <w:autoSpaceDE w:val="0"/>
      <w:autoSpaceDN w:val="0"/>
      <w:adjustRightInd w:val="0"/>
      <w:spacing w:line="288" w:lineRule="auto"/>
      <w:ind w:firstLine="0"/>
      <w:textAlignment w:val="baseline"/>
    </w:pPr>
    <w:rPr>
      <w:color w:val="000000"/>
      <w:kern w:val="20"/>
      <w:sz w:val="26"/>
      <w:szCs w:val="20"/>
    </w:rPr>
  </w:style>
  <w:style w:type="paragraph" w:customStyle="1" w:styleId="beforelist">
    <w:name w:val="before_list"/>
    <w:basedOn w:val="af3"/>
    <w:rsid w:val="00B83FCD"/>
    <w:pPr>
      <w:tabs>
        <w:tab w:val="clear" w:pos="5103"/>
      </w:tabs>
      <w:spacing w:after="144" w:line="240" w:lineRule="auto"/>
      <w:ind w:firstLine="0"/>
      <w:jc w:val="left"/>
    </w:pPr>
    <w:rPr>
      <w:rFonts w:ascii="Arial Unicode MS" w:eastAsia="Arial Unicode MS" w:hAnsi="Arial Unicode MS" w:cs="Arial Unicode MS"/>
      <w:sz w:val="24"/>
      <w:szCs w:val="24"/>
    </w:rPr>
  </w:style>
  <w:style w:type="paragraph" w:customStyle="1" w:styleId="ajustify">
    <w:name w:val="ajustify"/>
    <w:basedOn w:val="af3"/>
    <w:rsid w:val="00B83FCD"/>
    <w:pPr>
      <w:tabs>
        <w:tab w:val="clear" w:pos="5103"/>
      </w:tabs>
      <w:spacing w:before="100" w:beforeAutospacing="1" w:after="100" w:afterAutospacing="1" w:line="240" w:lineRule="auto"/>
      <w:ind w:firstLine="0"/>
      <w:jc w:val="left"/>
    </w:pPr>
    <w:rPr>
      <w:rFonts w:eastAsia="Calibri"/>
      <w:sz w:val="24"/>
      <w:szCs w:val="24"/>
    </w:rPr>
  </w:style>
  <w:style w:type="character" w:customStyle="1" w:styleId="matches">
    <w:name w:val="matches"/>
    <w:rsid w:val="00B83FCD"/>
  </w:style>
  <w:style w:type="paragraph" w:customStyle="1" w:styleId="affffffffffffffffff6">
    <w:name w:val="Дата постановления"/>
    <w:basedOn w:val="af3"/>
    <w:next w:val="af3"/>
    <w:rsid w:val="00B83FCD"/>
    <w:pPr>
      <w:tabs>
        <w:tab w:val="clear" w:pos="5103"/>
        <w:tab w:val="left" w:pos="7796"/>
      </w:tabs>
      <w:spacing w:before="120" w:line="240" w:lineRule="auto"/>
      <w:ind w:firstLine="0"/>
      <w:jc w:val="center"/>
    </w:pPr>
    <w:rPr>
      <w:sz w:val="24"/>
      <w:szCs w:val="20"/>
    </w:rPr>
  </w:style>
  <w:style w:type="paragraph" w:customStyle="1" w:styleId="affffffffffffffffff7">
    <w:name w:val="Текст постановления"/>
    <w:basedOn w:val="af3"/>
    <w:rsid w:val="00B83FCD"/>
    <w:pPr>
      <w:tabs>
        <w:tab w:val="clear" w:pos="5103"/>
      </w:tabs>
      <w:spacing w:line="240" w:lineRule="auto"/>
      <w:jc w:val="left"/>
    </w:pPr>
    <w:rPr>
      <w:sz w:val="24"/>
      <w:szCs w:val="20"/>
    </w:rPr>
  </w:style>
  <w:style w:type="paragraph" w:customStyle="1" w:styleId="affffffffffffffffff8">
    <w:name w:val="Заголовок постановления"/>
    <w:basedOn w:val="af3"/>
    <w:next w:val="affffffffffffffffff7"/>
    <w:rsid w:val="00B83FCD"/>
    <w:pPr>
      <w:tabs>
        <w:tab w:val="clear" w:pos="5103"/>
      </w:tabs>
      <w:spacing w:before="240" w:after="960" w:line="240" w:lineRule="auto"/>
      <w:ind w:right="5102"/>
      <w:jc w:val="left"/>
    </w:pPr>
    <w:rPr>
      <w:i/>
      <w:sz w:val="24"/>
      <w:szCs w:val="20"/>
    </w:rPr>
  </w:style>
  <w:style w:type="paragraph" w:customStyle="1" w:styleId="bodytext0">
    <w:name w:val="bodytext"/>
    <w:basedOn w:val="af3"/>
    <w:qFormat/>
    <w:rsid w:val="00B83FCD"/>
    <w:pPr>
      <w:tabs>
        <w:tab w:val="clear" w:pos="5103"/>
      </w:tabs>
      <w:spacing w:before="100" w:beforeAutospacing="1" w:after="100" w:afterAutospacing="1" w:line="240" w:lineRule="auto"/>
      <w:ind w:firstLine="0"/>
      <w:jc w:val="left"/>
    </w:pPr>
    <w:rPr>
      <w:sz w:val="24"/>
      <w:szCs w:val="24"/>
    </w:rPr>
  </w:style>
  <w:style w:type="paragraph" w:customStyle="1" w:styleId="139">
    <w:name w:val="Обычный + 13 пт"/>
    <w:aliases w:val="По ширине,Первая строка:  1,25 см + полужирный,Авто,Слева: ...,Основной текст 2 + 14 пт,Междустр.интервал:  одинарный"/>
    <w:basedOn w:val="af3"/>
    <w:rsid w:val="00B83FCD"/>
    <w:pPr>
      <w:widowControl w:val="0"/>
      <w:tabs>
        <w:tab w:val="clear" w:pos="5103"/>
      </w:tabs>
      <w:autoSpaceDE w:val="0"/>
      <w:autoSpaceDN w:val="0"/>
      <w:adjustRightInd w:val="0"/>
      <w:spacing w:line="240" w:lineRule="auto"/>
      <w:ind w:firstLine="540"/>
    </w:pPr>
    <w:rPr>
      <w:color w:val="000080"/>
      <w:sz w:val="26"/>
      <w:szCs w:val="26"/>
    </w:rPr>
  </w:style>
  <w:style w:type="paragraph" w:customStyle="1" w:styleId="3fff4">
    <w:name w:val="Без интервала3"/>
    <w:uiPriority w:val="99"/>
    <w:rsid w:val="00B83FCD"/>
    <w:rPr>
      <w:rFonts w:ascii="Calibri" w:hAnsi="Calibri" w:cs="Calibri"/>
      <w:sz w:val="22"/>
      <w:szCs w:val="22"/>
    </w:rPr>
  </w:style>
  <w:style w:type="character" w:customStyle="1" w:styleId="21f6">
    <w:name w:val="Знак Знак21"/>
    <w:basedOn w:val="af4"/>
    <w:uiPriority w:val="99"/>
    <w:locked/>
    <w:rsid w:val="00B83FCD"/>
    <w:rPr>
      <w:sz w:val="24"/>
      <w:szCs w:val="24"/>
      <w:lang w:val="ru-RU" w:eastAsia="ru-RU"/>
    </w:rPr>
  </w:style>
  <w:style w:type="paragraph" w:customStyle="1" w:styleId="4fe">
    <w:name w:val="Без интервала4"/>
    <w:uiPriority w:val="99"/>
    <w:rsid w:val="00B83FCD"/>
    <w:rPr>
      <w:rFonts w:ascii="Calibri" w:hAnsi="Calibri" w:cs="Calibri"/>
      <w:sz w:val="22"/>
      <w:szCs w:val="22"/>
    </w:rPr>
  </w:style>
  <w:style w:type="paragraph" w:customStyle="1" w:styleId="1ffffffff7">
    <w:name w:val="çàãîëîâîê 1"/>
    <w:basedOn w:val="af3"/>
    <w:next w:val="af3"/>
    <w:qFormat/>
    <w:rsid w:val="00B83FCD"/>
    <w:pPr>
      <w:keepNext/>
      <w:tabs>
        <w:tab w:val="clear" w:pos="5103"/>
        <w:tab w:val="left" w:pos="6096"/>
      </w:tabs>
      <w:spacing w:line="240" w:lineRule="auto"/>
      <w:ind w:firstLine="0"/>
      <w:jc w:val="center"/>
    </w:pPr>
    <w:rPr>
      <w:caps/>
      <w:szCs w:val="20"/>
      <w:lang w:val="en-US"/>
    </w:rPr>
  </w:style>
  <w:style w:type="paragraph" w:customStyle="1" w:styleId="S7">
    <w:name w:val="S_Обычний подчёркнутый"/>
    <w:basedOn w:val="af3"/>
    <w:autoRedefine/>
    <w:qFormat/>
    <w:rsid w:val="00B83FCD"/>
    <w:pPr>
      <w:tabs>
        <w:tab w:val="clear" w:pos="5103"/>
      </w:tabs>
      <w:suppressAutoHyphens/>
      <w:spacing w:before="240" w:line="240" w:lineRule="auto"/>
      <w:ind w:firstLine="0"/>
      <w:jc w:val="left"/>
    </w:pPr>
    <w:rPr>
      <w:rFonts w:ascii="Calibri" w:hAnsi="Calibri"/>
      <w:i/>
      <w:color w:val="FF0000"/>
      <w:sz w:val="24"/>
      <w:szCs w:val="24"/>
      <w:u w:val="single"/>
      <w:lang w:eastAsia="ar-SA"/>
    </w:rPr>
  </w:style>
  <w:style w:type="paragraph" w:customStyle="1" w:styleId="S8">
    <w:name w:val="S_Заголовок таблицы"/>
    <w:basedOn w:val="af3"/>
    <w:qFormat/>
    <w:rsid w:val="00B83FCD"/>
    <w:pPr>
      <w:tabs>
        <w:tab w:val="clear" w:pos="5103"/>
      </w:tabs>
      <w:suppressAutoHyphens/>
      <w:spacing w:line="240" w:lineRule="auto"/>
      <w:ind w:firstLine="0"/>
      <w:jc w:val="center"/>
    </w:pPr>
    <w:rPr>
      <w:sz w:val="24"/>
      <w:szCs w:val="24"/>
      <w:u w:val="single"/>
      <w:lang w:eastAsia="ar-SA"/>
    </w:rPr>
  </w:style>
  <w:style w:type="paragraph" w:customStyle="1" w:styleId="2ffff3">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3"/>
    <w:qFormat/>
    <w:rsid w:val="00B83FCD"/>
    <w:pPr>
      <w:tabs>
        <w:tab w:val="clear" w:pos="5103"/>
      </w:tabs>
      <w:spacing w:before="100" w:beforeAutospacing="1" w:after="100" w:afterAutospacing="1" w:line="240" w:lineRule="auto"/>
      <w:ind w:firstLine="0"/>
    </w:pPr>
    <w:rPr>
      <w:rFonts w:ascii="Tahoma" w:hAnsi="Tahoma"/>
      <w:sz w:val="20"/>
      <w:szCs w:val="20"/>
      <w:lang w:val="en-US" w:eastAsia="en-US"/>
    </w:rPr>
  </w:style>
  <w:style w:type="paragraph" w:customStyle="1" w:styleId="blacktextpad">
    <w:name w:val="black_text_pad"/>
    <w:basedOn w:val="af3"/>
    <w:qFormat/>
    <w:rsid w:val="00B83FCD"/>
    <w:pPr>
      <w:tabs>
        <w:tab w:val="clear" w:pos="5103"/>
      </w:tabs>
      <w:spacing w:after="165" w:line="240" w:lineRule="auto"/>
      <w:ind w:firstLine="0"/>
    </w:pPr>
    <w:rPr>
      <w:rFonts w:ascii="Verdana" w:hAnsi="Verdana"/>
      <w:color w:val="000000"/>
      <w:sz w:val="17"/>
      <w:szCs w:val="17"/>
    </w:rPr>
  </w:style>
  <w:style w:type="table" w:customStyle="1" w:styleId="11ff1">
    <w:name w:val="Средняя сетка 11"/>
    <w:basedOn w:val="af5"/>
    <w:uiPriority w:val="67"/>
    <w:rsid w:val="00B83FCD"/>
    <w:rPr>
      <w:rFonts w:ascii="Calibri" w:eastAsia="Calibri" w:hAnsi="Calibri"/>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2ffff4">
    <w:name w:val="Верхний колонтитул2"/>
    <w:basedOn w:val="af3"/>
    <w:qFormat/>
    <w:rsid w:val="00B83FCD"/>
    <w:pPr>
      <w:widowControl w:val="0"/>
      <w:tabs>
        <w:tab w:val="clear" w:pos="5103"/>
        <w:tab w:val="center" w:pos="4153"/>
        <w:tab w:val="right" w:pos="8306"/>
      </w:tabs>
      <w:spacing w:line="240" w:lineRule="auto"/>
      <w:ind w:firstLine="0"/>
    </w:pPr>
    <w:rPr>
      <w:sz w:val="24"/>
      <w:szCs w:val="24"/>
    </w:rPr>
  </w:style>
  <w:style w:type="character" w:customStyle="1" w:styleId="Bodytext2BoldItalicSpacing0pt">
    <w:name w:val="Body text (2) + Bold;Italic;Spacing 0 pt"/>
    <w:basedOn w:val="Bodytext2"/>
    <w:rsid w:val="00B83FCD"/>
    <w:rPr>
      <w:rFonts w:ascii="Arial Narrow" w:eastAsia="Arial Narrow" w:hAnsi="Arial Narrow" w:cs="Arial Narrow"/>
      <w:spacing w:val="10"/>
      <w:sz w:val="19"/>
      <w:szCs w:val="19"/>
      <w:shd w:val="clear" w:color="auto" w:fill="FFFFFF"/>
    </w:rPr>
  </w:style>
  <w:style w:type="character" w:customStyle="1" w:styleId="Heading1NotBoldNotItalicSpacing0pt">
    <w:name w:val="Heading #1 + Not Bold;Not Italic;Spacing 0 pt"/>
    <w:basedOn w:val="af4"/>
    <w:rsid w:val="00B83FCD"/>
    <w:rPr>
      <w:rFonts w:ascii="Arial Narrow" w:eastAsia="Arial Narrow" w:hAnsi="Arial Narrow" w:cs="Arial Narrow"/>
      <w:b/>
      <w:bCs/>
      <w:i/>
      <w:iCs/>
      <w:spacing w:val="10"/>
      <w:w w:val="100"/>
      <w:sz w:val="19"/>
      <w:szCs w:val="19"/>
      <w:shd w:val="clear" w:color="auto" w:fill="FFFFFF"/>
    </w:rPr>
  </w:style>
  <w:style w:type="character" w:customStyle="1" w:styleId="affffffffffffffffff9">
    <w:name w:val="МК Знак"/>
    <w:basedOn w:val="af4"/>
    <w:link w:val="affffffffffffffffffa"/>
    <w:locked/>
    <w:rsid w:val="00B83FCD"/>
    <w:rPr>
      <w:sz w:val="24"/>
      <w:szCs w:val="24"/>
    </w:rPr>
  </w:style>
  <w:style w:type="paragraph" w:customStyle="1" w:styleId="affffffffffffffffffa">
    <w:name w:val="МК"/>
    <w:basedOn w:val="af3"/>
    <w:link w:val="affffffffffffffffff9"/>
    <w:qFormat/>
    <w:rsid w:val="00B83FCD"/>
    <w:pPr>
      <w:tabs>
        <w:tab w:val="clear" w:pos="5103"/>
      </w:tabs>
      <w:autoSpaceDE w:val="0"/>
      <w:autoSpaceDN w:val="0"/>
      <w:adjustRightInd w:val="0"/>
      <w:spacing w:line="240" w:lineRule="auto"/>
      <w:ind w:firstLine="0"/>
    </w:pPr>
    <w:rPr>
      <w:sz w:val="24"/>
      <w:szCs w:val="24"/>
    </w:rPr>
  </w:style>
  <w:style w:type="paragraph" w:customStyle="1" w:styleId="1ffffffff8">
    <w:name w:val="Знак Знак Знак Знак Знак Знак Знак Знак Знак Знак Знак Знак1 Знак Знак Знак Знак Знак Знак Знак Знак Знак Знак Знак Знак Знак"/>
    <w:basedOn w:val="af3"/>
    <w:qFormat/>
    <w:rsid w:val="00B83FCD"/>
    <w:pPr>
      <w:tabs>
        <w:tab w:val="clear" w:pos="5103"/>
      </w:tabs>
      <w:spacing w:after="160" w:line="240" w:lineRule="exact"/>
      <w:ind w:firstLine="0"/>
      <w:jc w:val="left"/>
    </w:pPr>
    <w:rPr>
      <w:rFonts w:ascii="Verdana" w:hAnsi="Verdana"/>
      <w:sz w:val="20"/>
      <w:szCs w:val="20"/>
      <w:lang w:val="en-US" w:eastAsia="en-US"/>
    </w:rPr>
  </w:style>
  <w:style w:type="paragraph" w:customStyle="1" w:styleId="1ffffffff9">
    <w:name w:val="заголовок 1"/>
    <w:basedOn w:val="af3"/>
    <w:next w:val="af3"/>
    <w:link w:val="1ffffffffa"/>
    <w:qFormat/>
    <w:rsid w:val="00B83FCD"/>
    <w:pPr>
      <w:keepNext/>
      <w:widowControl w:val="0"/>
      <w:tabs>
        <w:tab w:val="clear" w:pos="5103"/>
      </w:tabs>
      <w:autoSpaceDE w:val="0"/>
      <w:autoSpaceDN w:val="0"/>
      <w:spacing w:line="240" w:lineRule="auto"/>
      <w:ind w:firstLine="0"/>
      <w:jc w:val="center"/>
      <w:outlineLvl w:val="0"/>
    </w:pPr>
    <w:rPr>
      <w:b/>
      <w:bCs/>
      <w:sz w:val="24"/>
      <w:szCs w:val="24"/>
    </w:rPr>
  </w:style>
  <w:style w:type="character" w:customStyle="1" w:styleId="1ffffffffa">
    <w:name w:val="заголовок 1 Знак"/>
    <w:basedOn w:val="af4"/>
    <w:link w:val="1ffffffff9"/>
    <w:rsid w:val="00B83FCD"/>
    <w:rPr>
      <w:b/>
      <w:bCs/>
      <w:sz w:val="24"/>
      <w:szCs w:val="24"/>
    </w:rPr>
  </w:style>
  <w:style w:type="paragraph" w:customStyle="1" w:styleId="1ffffffffb">
    <w:name w:val="Знак1 Знак Знак Знак Знак Знак Знак Знак Знак Знак"/>
    <w:basedOn w:val="af3"/>
    <w:next w:val="25"/>
    <w:autoRedefine/>
    <w:qFormat/>
    <w:rsid w:val="00B83FCD"/>
    <w:pPr>
      <w:tabs>
        <w:tab w:val="clear" w:pos="5103"/>
      </w:tabs>
      <w:spacing w:after="160" w:line="240" w:lineRule="exact"/>
      <w:ind w:firstLine="0"/>
      <w:jc w:val="left"/>
    </w:pPr>
    <w:rPr>
      <w:sz w:val="24"/>
      <w:szCs w:val="20"/>
      <w:lang w:val="en-US" w:eastAsia="en-US"/>
    </w:rPr>
  </w:style>
  <w:style w:type="paragraph" w:customStyle="1" w:styleId="affffffffffffffffffb">
    <w:name w:val="Основной текст с красной"/>
    <w:basedOn w:val="affff9"/>
    <w:qFormat/>
    <w:rsid w:val="00B83FCD"/>
    <w:pPr>
      <w:tabs>
        <w:tab w:val="clear" w:pos="5103"/>
      </w:tabs>
      <w:spacing w:before="100" w:beforeAutospacing="1" w:after="100" w:afterAutospacing="1" w:line="240" w:lineRule="auto"/>
      <w:ind w:firstLine="0"/>
      <w:jc w:val="left"/>
    </w:pPr>
    <w:rPr>
      <w:sz w:val="24"/>
      <w:szCs w:val="24"/>
    </w:rPr>
  </w:style>
  <w:style w:type="paragraph" w:customStyle="1" w:styleId="affffffffffffffffffc">
    <w:name w:val="Таблица шапка"/>
    <w:basedOn w:val="af3"/>
    <w:qFormat/>
    <w:rsid w:val="00B83FCD"/>
    <w:pPr>
      <w:keepNext/>
      <w:keepLines/>
      <w:tabs>
        <w:tab w:val="clear" w:pos="5103"/>
        <w:tab w:val="left" w:pos="113"/>
        <w:tab w:val="left" w:pos="227"/>
        <w:tab w:val="left" w:pos="340"/>
        <w:tab w:val="left" w:pos="454"/>
        <w:tab w:val="left" w:pos="680"/>
      </w:tabs>
      <w:suppressAutoHyphens/>
      <w:spacing w:before="40" w:after="40" w:line="240" w:lineRule="auto"/>
      <w:ind w:firstLine="0"/>
      <w:jc w:val="center"/>
    </w:pPr>
    <w:rPr>
      <w:rFonts w:ascii="Arial" w:hAnsi="Arial"/>
      <w:sz w:val="16"/>
      <w:szCs w:val="20"/>
      <w:lang w:eastAsia="ar-SA"/>
    </w:rPr>
  </w:style>
  <w:style w:type="paragraph" w:customStyle="1" w:styleId="affffffffffffffffffd">
    <w:name w:val="Таблица подзаголовок"/>
    <w:basedOn w:val="affff9"/>
    <w:next w:val="affffffffffffffffffb"/>
    <w:qFormat/>
    <w:rsid w:val="00B83FCD"/>
    <w:pPr>
      <w:tabs>
        <w:tab w:val="clear" w:pos="5103"/>
      </w:tabs>
      <w:spacing w:before="100" w:beforeAutospacing="1" w:after="100" w:afterAutospacing="1" w:line="240" w:lineRule="auto"/>
      <w:ind w:firstLine="0"/>
      <w:jc w:val="left"/>
    </w:pPr>
    <w:rPr>
      <w:sz w:val="24"/>
      <w:szCs w:val="24"/>
    </w:rPr>
  </w:style>
  <w:style w:type="paragraph" w:customStyle="1" w:styleId="affffffffffffffffffe">
    <w:name w:val="Таблица цифры"/>
    <w:basedOn w:val="af3"/>
    <w:qFormat/>
    <w:rsid w:val="00B83FCD"/>
    <w:pPr>
      <w:tabs>
        <w:tab w:val="clear" w:pos="5103"/>
        <w:tab w:val="left" w:pos="113"/>
        <w:tab w:val="left" w:pos="227"/>
        <w:tab w:val="left" w:pos="340"/>
        <w:tab w:val="left" w:pos="454"/>
        <w:tab w:val="left" w:pos="680"/>
      </w:tabs>
      <w:suppressAutoHyphens/>
      <w:spacing w:before="40" w:after="40" w:line="240" w:lineRule="auto"/>
      <w:ind w:firstLine="0"/>
      <w:jc w:val="right"/>
    </w:pPr>
    <w:rPr>
      <w:rFonts w:ascii="Arial" w:hAnsi="Arial"/>
      <w:sz w:val="16"/>
      <w:szCs w:val="20"/>
      <w:lang w:eastAsia="ar-SA"/>
    </w:rPr>
  </w:style>
  <w:style w:type="paragraph" w:customStyle="1" w:styleId="afffffffffffffffffff">
    <w:name w:val="Таблица текст"/>
    <w:basedOn w:val="af3"/>
    <w:link w:val="afffffffffffffffffff0"/>
    <w:uiPriority w:val="99"/>
    <w:qFormat/>
    <w:rsid w:val="00B83FCD"/>
    <w:pPr>
      <w:tabs>
        <w:tab w:val="clear" w:pos="5103"/>
        <w:tab w:val="left" w:pos="227"/>
        <w:tab w:val="left" w:pos="454"/>
        <w:tab w:val="left" w:pos="680"/>
      </w:tabs>
      <w:suppressAutoHyphens/>
      <w:spacing w:before="40" w:after="40" w:line="240" w:lineRule="auto"/>
      <w:ind w:left="57" w:right="57" w:firstLine="0"/>
      <w:jc w:val="left"/>
    </w:pPr>
    <w:rPr>
      <w:rFonts w:ascii="Arial" w:hAnsi="Arial"/>
      <w:sz w:val="16"/>
      <w:szCs w:val="20"/>
      <w:lang w:eastAsia="ar-SA"/>
    </w:rPr>
  </w:style>
  <w:style w:type="character" w:customStyle="1" w:styleId="WW8Num8z2">
    <w:name w:val="WW8Num8z2"/>
    <w:rsid w:val="00B83FCD"/>
    <w:rPr>
      <w:rFonts w:ascii="Wingdings" w:hAnsi="Wingdings"/>
    </w:rPr>
  </w:style>
  <w:style w:type="character" w:customStyle="1" w:styleId="WW8Num10z2">
    <w:name w:val="WW8Num10z2"/>
    <w:rsid w:val="00B83FCD"/>
    <w:rPr>
      <w:rFonts w:ascii="Wingdings" w:hAnsi="Wingdings"/>
    </w:rPr>
  </w:style>
  <w:style w:type="character" w:customStyle="1" w:styleId="WW8Num19z4">
    <w:name w:val="WW8Num19z4"/>
    <w:rsid w:val="00B83FCD"/>
    <w:rPr>
      <w:rFonts w:ascii="Courier New" w:hAnsi="Courier New"/>
    </w:rPr>
  </w:style>
  <w:style w:type="character" w:customStyle="1" w:styleId="WW8Num23z1">
    <w:name w:val="WW8Num23z1"/>
    <w:rsid w:val="00B83FCD"/>
    <w:rPr>
      <w:rFonts w:ascii="Courier New" w:hAnsi="Courier New" w:cs="Courier New"/>
    </w:rPr>
  </w:style>
  <w:style w:type="character" w:customStyle="1" w:styleId="WW8Num26z1">
    <w:name w:val="WW8Num26z1"/>
    <w:rsid w:val="00B83FCD"/>
    <w:rPr>
      <w:rFonts w:ascii="Courier New" w:hAnsi="Courier New"/>
    </w:rPr>
  </w:style>
  <w:style w:type="character" w:customStyle="1" w:styleId="WW8Num26z2">
    <w:name w:val="WW8Num26z2"/>
    <w:rsid w:val="00B83FCD"/>
    <w:rPr>
      <w:rFonts w:ascii="Wingdings" w:hAnsi="Wingdings"/>
    </w:rPr>
  </w:style>
  <w:style w:type="character" w:customStyle="1" w:styleId="WW8Num28z1">
    <w:name w:val="WW8Num28z1"/>
    <w:rsid w:val="00B83FCD"/>
    <w:rPr>
      <w:rFonts w:ascii="Courier New" w:hAnsi="Courier New"/>
    </w:rPr>
  </w:style>
  <w:style w:type="character" w:customStyle="1" w:styleId="WW8Num28z2">
    <w:name w:val="WW8Num28z2"/>
    <w:rsid w:val="00B83FCD"/>
    <w:rPr>
      <w:rFonts w:ascii="Wingdings" w:hAnsi="Wingdings"/>
    </w:rPr>
  </w:style>
  <w:style w:type="character" w:customStyle="1" w:styleId="WW8Num33z2">
    <w:name w:val="WW8Num33z2"/>
    <w:rsid w:val="00B83FCD"/>
    <w:rPr>
      <w:rFonts w:ascii="Wingdings" w:hAnsi="Wingdings"/>
    </w:rPr>
  </w:style>
  <w:style w:type="character" w:customStyle="1" w:styleId="WW8Num36z4">
    <w:name w:val="WW8Num36z4"/>
    <w:rsid w:val="00B83FCD"/>
    <w:rPr>
      <w:rFonts w:ascii="Courier New" w:hAnsi="Courier New"/>
    </w:rPr>
  </w:style>
  <w:style w:type="character" w:customStyle="1" w:styleId="WW8Num37z2">
    <w:name w:val="WW8Num37z2"/>
    <w:rsid w:val="00B83FCD"/>
    <w:rPr>
      <w:rFonts w:ascii="Wingdings" w:hAnsi="Wingdings"/>
    </w:rPr>
  </w:style>
  <w:style w:type="character" w:customStyle="1" w:styleId="afffffffffffffffffff1">
    <w:name w:val="Символы концевой сноски"/>
    <w:basedOn w:val="1ffffff6"/>
    <w:rsid w:val="00B83FCD"/>
  </w:style>
  <w:style w:type="paragraph" w:customStyle="1" w:styleId="afffffffffffffffffff2">
    <w:name w:val="Цифры в таблице"/>
    <w:basedOn w:val="affa"/>
    <w:qFormat/>
    <w:rsid w:val="00B83FCD"/>
    <w:pPr>
      <w:tabs>
        <w:tab w:val="clear" w:pos="5103"/>
      </w:tabs>
      <w:spacing w:after="160" w:line="240" w:lineRule="exact"/>
      <w:jc w:val="right"/>
    </w:pPr>
    <w:rPr>
      <w:noProof/>
      <w:sz w:val="24"/>
      <w:szCs w:val="24"/>
      <w:lang w:val="en-US" w:eastAsia="en-US"/>
    </w:rPr>
  </w:style>
  <w:style w:type="paragraph" w:customStyle="1" w:styleId="afffffffffffffffffff3">
    <w:name w:val="Шапка таблицы"/>
    <w:basedOn w:val="affa"/>
    <w:qFormat/>
    <w:rsid w:val="00B83FCD"/>
    <w:pPr>
      <w:tabs>
        <w:tab w:val="clear" w:pos="5103"/>
      </w:tabs>
      <w:spacing w:after="160" w:line="240" w:lineRule="exact"/>
      <w:jc w:val="right"/>
    </w:pPr>
    <w:rPr>
      <w:noProof/>
      <w:sz w:val="24"/>
      <w:szCs w:val="24"/>
      <w:lang w:val="en-US" w:eastAsia="en-US"/>
    </w:rPr>
  </w:style>
  <w:style w:type="paragraph" w:customStyle="1" w:styleId="afffffffffffffffffff4">
    <w:name w:val="Примечание"/>
    <w:basedOn w:val="affffffffffffffffffb"/>
    <w:qFormat/>
    <w:rsid w:val="00B83FCD"/>
    <w:pPr>
      <w:tabs>
        <w:tab w:val="left" w:pos="5103"/>
      </w:tabs>
      <w:spacing w:before="0" w:beforeAutospacing="0" w:after="0" w:afterAutospacing="0" w:line="360" w:lineRule="auto"/>
      <w:ind w:firstLine="709"/>
      <w:jc w:val="both"/>
    </w:pPr>
    <w:rPr>
      <w:sz w:val="28"/>
      <w:szCs w:val="28"/>
    </w:rPr>
  </w:style>
  <w:style w:type="paragraph" w:customStyle="1" w:styleId="afffffffffffffffffff5">
    <w:name w:val="Еденицы измерения"/>
    <w:basedOn w:val="af3"/>
    <w:next w:val="af3"/>
    <w:qFormat/>
    <w:rsid w:val="00B83FCD"/>
    <w:pPr>
      <w:keepNext/>
      <w:keepLines/>
      <w:tabs>
        <w:tab w:val="clear" w:pos="5103"/>
      </w:tabs>
      <w:suppressAutoHyphens/>
      <w:spacing w:before="120" w:after="120" w:line="240" w:lineRule="auto"/>
      <w:ind w:firstLine="0"/>
      <w:jc w:val="center"/>
    </w:pPr>
    <w:rPr>
      <w:rFonts w:ascii="Arial" w:hAnsi="Arial"/>
      <w:sz w:val="16"/>
      <w:szCs w:val="20"/>
      <w:lang w:eastAsia="ar-SA"/>
    </w:rPr>
  </w:style>
  <w:style w:type="paragraph" w:customStyle="1" w:styleId="afffffffffffffffffff6">
    <w:name w:val="Таблица в том числе"/>
    <w:basedOn w:val="afffffffffffffffffff"/>
    <w:next w:val="afffffffffffffffffff"/>
    <w:qFormat/>
    <w:rsid w:val="00B83FCD"/>
    <w:pPr>
      <w:tabs>
        <w:tab w:val="clear" w:pos="227"/>
        <w:tab w:val="clear" w:pos="454"/>
        <w:tab w:val="clear" w:pos="680"/>
        <w:tab w:val="left" w:pos="5103"/>
      </w:tabs>
      <w:suppressAutoHyphens w:val="0"/>
      <w:spacing w:before="0" w:after="0" w:line="360" w:lineRule="auto"/>
      <w:ind w:left="0" w:right="0" w:firstLine="709"/>
      <w:jc w:val="both"/>
    </w:pPr>
    <w:rPr>
      <w:rFonts w:ascii="Times New Roman" w:hAnsi="Times New Roman"/>
      <w:sz w:val="28"/>
      <w:szCs w:val="28"/>
      <w:lang w:eastAsia="ru-RU"/>
    </w:rPr>
  </w:style>
  <w:style w:type="paragraph" w:customStyle="1" w:styleId="afffffffffffffffffff7">
    <w:name w:val="Шапка таблиц"/>
    <w:basedOn w:val="af3"/>
    <w:qFormat/>
    <w:rsid w:val="00B83FCD"/>
    <w:pPr>
      <w:tabs>
        <w:tab w:val="clear" w:pos="5103"/>
        <w:tab w:val="left" w:pos="284"/>
        <w:tab w:val="left" w:pos="567"/>
        <w:tab w:val="left" w:pos="851"/>
      </w:tabs>
      <w:suppressAutoHyphens/>
      <w:spacing w:before="40" w:after="40" w:line="240" w:lineRule="auto"/>
      <w:ind w:left="6" w:right="6" w:firstLine="0"/>
      <w:jc w:val="center"/>
    </w:pPr>
    <w:rPr>
      <w:b/>
      <w:sz w:val="24"/>
      <w:szCs w:val="20"/>
      <w:lang w:eastAsia="ar-SA"/>
    </w:rPr>
  </w:style>
  <w:style w:type="paragraph" w:customStyle="1" w:styleId="afffffffffffffffffff8">
    <w:name w:val="Таблица еденицы измерения"/>
    <w:basedOn w:val="afffffffffffffffffff"/>
    <w:next w:val="affffffffffffffffffc"/>
    <w:qFormat/>
    <w:rsid w:val="00B83FCD"/>
    <w:pPr>
      <w:tabs>
        <w:tab w:val="clear" w:pos="227"/>
        <w:tab w:val="clear" w:pos="454"/>
        <w:tab w:val="clear" w:pos="680"/>
        <w:tab w:val="left" w:pos="5103"/>
      </w:tabs>
      <w:suppressAutoHyphens w:val="0"/>
      <w:spacing w:before="0" w:after="0" w:line="360" w:lineRule="auto"/>
      <w:ind w:left="0" w:right="0" w:firstLine="709"/>
      <w:jc w:val="both"/>
    </w:pPr>
    <w:rPr>
      <w:rFonts w:ascii="Times New Roman" w:hAnsi="Times New Roman"/>
      <w:sz w:val="28"/>
      <w:szCs w:val="28"/>
      <w:lang w:eastAsia="ru-RU"/>
    </w:rPr>
  </w:style>
  <w:style w:type="paragraph" w:customStyle="1" w:styleId="afffffffffffffffffff9">
    <w:name w:val="Таблица абзац перед"/>
    <w:basedOn w:val="affffffffffffffffffb"/>
    <w:qFormat/>
    <w:rsid w:val="00B83FCD"/>
    <w:pPr>
      <w:tabs>
        <w:tab w:val="left" w:pos="5103"/>
      </w:tabs>
      <w:spacing w:before="0" w:beforeAutospacing="0" w:after="0" w:afterAutospacing="0" w:line="360" w:lineRule="auto"/>
      <w:ind w:firstLine="709"/>
      <w:jc w:val="both"/>
    </w:pPr>
    <w:rPr>
      <w:sz w:val="28"/>
      <w:szCs w:val="28"/>
    </w:rPr>
  </w:style>
  <w:style w:type="paragraph" w:customStyle="1" w:styleId="3fff5">
    <w:name w:val="заголовок 3"/>
    <w:basedOn w:val="af3"/>
    <w:next w:val="af3"/>
    <w:qFormat/>
    <w:rsid w:val="00B83FCD"/>
    <w:pPr>
      <w:keepNext/>
      <w:tabs>
        <w:tab w:val="clear" w:pos="5103"/>
      </w:tabs>
      <w:spacing w:line="240" w:lineRule="auto"/>
      <w:ind w:firstLine="0"/>
      <w:jc w:val="center"/>
      <w:outlineLvl w:val="2"/>
    </w:pPr>
    <w:rPr>
      <w:b/>
      <w:sz w:val="26"/>
      <w:szCs w:val="20"/>
    </w:rPr>
  </w:style>
  <w:style w:type="paragraph" w:customStyle="1" w:styleId="7e">
    <w:name w:val="7"/>
    <w:basedOn w:val="af3"/>
    <w:qFormat/>
    <w:rsid w:val="00B83FCD"/>
    <w:pPr>
      <w:tabs>
        <w:tab w:val="clear" w:pos="5103"/>
      </w:tabs>
      <w:spacing w:line="240" w:lineRule="auto"/>
      <w:ind w:firstLine="0"/>
      <w:jc w:val="left"/>
    </w:pPr>
    <w:rPr>
      <w:sz w:val="20"/>
      <w:szCs w:val="20"/>
    </w:rPr>
  </w:style>
  <w:style w:type="character" w:customStyle="1" w:styleId="afffffffffffffffffffa">
    <w:name w:val="ПЗаг_ГД"/>
    <w:basedOn w:val="af4"/>
    <w:rsid w:val="00B83FCD"/>
    <w:rPr>
      <w:rFonts w:ascii="Times New Roman" w:hAnsi="Times New Roman"/>
      <w:b/>
      <w:i/>
      <w:sz w:val="24"/>
    </w:rPr>
  </w:style>
  <w:style w:type="paragraph" w:customStyle="1" w:styleId="afffffffffffffffffffb">
    <w:name w:val="Пример"/>
    <w:basedOn w:val="2f8"/>
    <w:autoRedefine/>
    <w:qFormat/>
    <w:rsid w:val="00B83FCD"/>
    <w:pPr>
      <w:tabs>
        <w:tab w:val="left" w:pos="5103"/>
      </w:tabs>
      <w:autoSpaceDN/>
      <w:spacing w:after="0" w:line="360" w:lineRule="auto"/>
      <w:ind w:left="0" w:firstLine="709"/>
      <w:jc w:val="both"/>
    </w:pPr>
    <w:rPr>
      <w:sz w:val="28"/>
      <w:szCs w:val="28"/>
    </w:rPr>
  </w:style>
  <w:style w:type="paragraph" w:customStyle="1" w:styleId="Ieieeeieiioeooe">
    <w:name w:val="Ie?iee eieiioeooe"/>
    <w:basedOn w:val="af3"/>
    <w:autoRedefine/>
    <w:qFormat/>
    <w:rsid w:val="00B83FCD"/>
    <w:pPr>
      <w:tabs>
        <w:tab w:val="clear" w:pos="5103"/>
        <w:tab w:val="center" w:pos="1260"/>
        <w:tab w:val="right" w:pos="8306"/>
      </w:tabs>
      <w:autoSpaceDE w:val="0"/>
      <w:autoSpaceDN w:val="0"/>
      <w:adjustRightInd w:val="0"/>
      <w:spacing w:line="240" w:lineRule="auto"/>
    </w:pPr>
    <w:rPr>
      <w:rFonts w:ascii="Times New Roman CYR" w:hAnsi="Times New Roman CYR" w:cs="Times New Roman CYR"/>
      <w:kern w:val="28"/>
      <w:sz w:val="24"/>
      <w:szCs w:val="24"/>
    </w:rPr>
  </w:style>
  <w:style w:type="paragraph" w:customStyle="1" w:styleId="1ffffffffc">
    <w:name w:val="Таблица1"/>
    <w:basedOn w:val="af3"/>
    <w:autoRedefine/>
    <w:qFormat/>
    <w:rsid w:val="00B83FCD"/>
    <w:pPr>
      <w:tabs>
        <w:tab w:val="clear" w:pos="5103"/>
      </w:tabs>
      <w:spacing w:line="240" w:lineRule="auto"/>
      <w:ind w:firstLine="0"/>
      <w:jc w:val="left"/>
    </w:pPr>
    <w:rPr>
      <w:rFonts w:ascii="Arial" w:hAnsi="Arial" w:cs="Arial"/>
      <w:kern w:val="28"/>
      <w:sz w:val="22"/>
      <w:szCs w:val="22"/>
    </w:rPr>
  </w:style>
  <w:style w:type="paragraph" w:customStyle="1" w:styleId="1ffffffffd">
    <w:name w:val="Маркированный список 1"/>
    <w:basedOn w:val="af3"/>
    <w:autoRedefine/>
    <w:qFormat/>
    <w:rsid w:val="00B83FCD"/>
    <w:pPr>
      <w:tabs>
        <w:tab w:val="clear" w:pos="5103"/>
      </w:tabs>
      <w:spacing w:line="240" w:lineRule="auto"/>
      <w:ind w:firstLine="720"/>
    </w:pPr>
    <w:rPr>
      <w:sz w:val="24"/>
      <w:szCs w:val="24"/>
    </w:rPr>
  </w:style>
  <w:style w:type="paragraph" w:customStyle="1" w:styleId="tt">
    <w:name w:val="tt"/>
    <w:basedOn w:val="af3"/>
    <w:qFormat/>
    <w:rsid w:val="00B83FCD"/>
    <w:pPr>
      <w:tabs>
        <w:tab w:val="clear" w:pos="5103"/>
      </w:tabs>
      <w:spacing w:before="75" w:after="45" w:line="240" w:lineRule="auto"/>
      <w:ind w:left="75" w:firstLine="0"/>
      <w:jc w:val="left"/>
    </w:pPr>
    <w:rPr>
      <w:rFonts w:ascii="Tahoma" w:hAnsi="Tahoma" w:cs="Tahoma"/>
      <w:b/>
      <w:bCs/>
      <w:color w:val="333333"/>
      <w:sz w:val="16"/>
      <w:szCs w:val="16"/>
    </w:rPr>
  </w:style>
  <w:style w:type="paragraph" w:customStyle="1" w:styleId="FR3">
    <w:name w:val="FR3"/>
    <w:qFormat/>
    <w:rsid w:val="00B83FCD"/>
    <w:pPr>
      <w:suppressAutoHyphens/>
      <w:autoSpaceDE w:val="0"/>
      <w:spacing w:line="259" w:lineRule="auto"/>
      <w:ind w:left="40" w:firstLine="280"/>
      <w:jc w:val="both"/>
    </w:pPr>
    <w:rPr>
      <w:rFonts w:ascii="Arial" w:hAnsi="Arial" w:cs="Arial"/>
      <w:sz w:val="18"/>
      <w:szCs w:val="18"/>
      <w:lang w:eastAsia="ar-SA"/>
    </w:rPr>
  </w:style>
  <w:style w:type="paragraph" w:customStyle="1" w:styleId="zag2">
    <w:name w:val="zag2"/>
    <w:basedOn w:val="af3"/>
    <w:qFormat/>
    <w:rsid w:val="00B83FCD"/>
    <w:pPr>
      <w:tabs>
        <w:tab w:val="clear" w:pos="5103"/>
      </w:tabs>
      <w:spacing w:before="100" w:beforeAutospacing="1" w:after="100" w:afterAutospacing="1" w:line="240" w:lineRule="auto"/>
      <w:ind w:firstLine="0"/>
      <w:jc w:val="left"/>
    </w:pPr>
    <w:rPr>
      <w:rFonts w:ascii="Arial" w:hAnsi="Arial" w:cs="Arial"/>
      <w:b/>
      <w:bCs/>
      <w:color w:val="003399"/>
      <w:sz w:val="13"/>
      <w:szCs w:val="13"/>
    </w:rPr>
  </w:style>
  <w:style w:type="paragraph" w:customStyle="1" w:styleId="afffffffffffffffffffc">
    <w:name w:val="Таблица_моя"/>
    <w:basedOn w:val="af3"/>
    <w:qFormat/>
    <w:rsid w:val="00B83FCD"/>
    <w:pPr>
      <w:tabs>
        <w:tab w:val="clear" w:pos="5103"/>
      </w:tabs>
      <w:spacing w:line="240" w:lineRule="auto"/>
      <w:ind w:firstLine="0"/>
      <w:jc w:val="left"/>
    </w:pPr>
    <w:rPr>
      <w:rFonts w:ascii="Tahoma" w:hAnsi="Tahoma"/>
      <w:sz w:val="14"/>
      <w:szCs w:val="24"/>
    </w:rPr>
  </w:style>
  <w:style w:type="paragraph" w:customStyle="1" w:styleId="afffffffffffffffffffd">
    <w:name w:val="Знак Знак Знак Знак Знак Знак Знак Знак Знак Знак Знак Знак Знак Знак"/>
    <w:basedOn w:val="af3"/>
    <w:qFormat/>
    <w:rsid w:val="00B83FCD"/>
    <w:pPr>
      <w:tabs>
        <w:tab w:val="clear" w:pos="5103"/>
      </w:tabs>
      <w:spacing w:after="160" w:line="240" w:lineRule="exact"/>
      <w:ind w:firstLine="0"/>
      <w:jc w:val="left"/>
    </w:pPr>
    <w:rPr>
      <w:rFonts w:ascii="Verdana" w:hAnsi="Verdana" w:cs="Verdana"/>
      <w:sz w:val="24"/>
      <w:szCs w:val="24"/>
      <w:lang w:val="en-US" w:eastAsia="en-US"/>
    </w:rPr>
  </w:style>
  <w:style w:type="character" w:customStyle="1" w:styleId="TimesNewRoman14pt">
    <w:name w:val="Стиль Times New Roman 14 pt Черный"/>
    <w:basedOn w:val="af4"/>
    <w:rsid w:val="00B83FCD"/>
    <w:rPr>
      <w:rFonts w:ascii="Times New Roman" w:hAnsi="Times New Roman"/>
      <w:color w:val="000000"/>
      <w:spacing w:val="-3"/>
      <w:sz w:val="24"/>
    </w:rPr>
  </w:style>
  <w:style w:type="paragraph" w:customStyle="1" w:styleId="4ff">
    <w:name w:val="заголовок 4"/>
    <w:basedOn w:val="af3"/>
    <w:next w:val="af3"/>
    <w:qFormat/>
    <w:rsid w:val="00B83FCD"/>
    <w:pPr>
      <w:keepNext/>
      <w:tabs>
        <w:tab w:val="clear" w:pos="5103"/>
      </w:tabs>
      <w:spacing w:line="240" w:lineRule="auto"/>
      <w:ind w:firstLine="0"/>
      <w:jc w:val="center"/>
    </w:pPr>
    <w:rPr>
      <w:rFonts w:ascii="NTHarmonica" w:hAnsi="NTHarmonica"/>
      <w:i/>
      <w:iCs/>
      <w:sz w:val="20"/>
      <w:szCs w:val="20"/>
    </w:rPr>
  </w:style>
  <w:style w:type="paragraph" w:customStyle="1" w:styleId="afffffffffffffffffffe">
    <w:name w:val="Внутренний адрес"/>
    <w:basedOn w:val="af3"/>
    <w:qFormat/>
    <w:rsid w:val="00B83FCD"/>
    <w:pPr>
      <w:tabs>
        <w:tab w:val="clear" w:pos="5103"/>
      </w:tabs>
      <w:suppressAutoHyphens/>
      <w:spacing w:line="240" w:lineRule="auto"/>
      <w:ind w:left="835" w:right="-360" w:firstLine="0"/>
      <w:jc w:val="left"/>
    </w:pPr>
    <w:rPr>
      <w:sz w:val="20"/>
      <w:szCs w:val="20"/>
      <w:lang w:eastAsia="he-IL" w:bidi="he-IL"/>
    </w:rPr>
  </w:style>
  <w:style w:type="paragraph" w:customStyle="1" w:styleId="affffffffffffffffffff">
    <w:name w:val="Текст таблицы"/>
    <w:basedOn w:val="af3"/>
    <w:qFormat/>
    <w:rsid w:val="00B83FCD"/>
    <w:pPr>
      <w:keepLines/>
      <w:tabs>
        <w:tab w:val="clear" w:pos="5103"/>
      </w:tabs>
      <w:spacing w:line="240" w:lineRule="auto"/>
      <w:ind w:firstLine="0"/>
      <w:jc w:val="center"/>
    </w:pPr>
    <w:rPr>
      <w:b/>
      <w:sz w:val="24"/>
      <w:szCs w:val="20"/>
    </w:rPr>
  </w:style>
  <w:style w:type="character" w:customStyle="1" w:styleId="FontStyle20">
    <w:name w:val="Font Style20"/>
    <w:basedOn w:val="af4"/>
    <w:rsid w:val="00B83FCD"/>
    <w:rPr>
      <w:rFonts w:ascii="Times New Roman" w:hAnsi="Times New Roman" w:cs="Times New Roman"/>
      <w:sz w:val="22"/>
      <w:szCs w:val="22"/>
    </w:rPr>
  </w:style>
  <w:style w:type="paragraph" w:customStyle="1" w:styleId="2115">
    <w:name w:val="Знак2 Знак Знак1 Знак1 Знак Знак Знак Знак Знак Знак Знак Знак Знак Знак Знак Знак"/>
    <w:basedOn w:val="af3"/>
    <w:uiPriority w:val="99"/>
    <w:qFormat/>
    <w:rsid w:val="00B83FCD"/>
    <w:pPr>
      <w:tabs>
        <w:tab w:val="clear" w:pos="5103"/>
      </w:tabs>
      <w:spacing w:after="160" w:line="240" w:lineRule="exact"/>
      <w:ind w:firstLine="0"/>
      <w:jc w:val="left"/>
    </w:pPr>
    <w:rPr>
      <w:rFonts w:ascii="Verdana" w:hAnsi="Verdana"/>
      <w:sz w:val="20"/>
      <w:szCs w:val="20"/>
      <w:lang w:val="en-US" w:eastAsia="en-US"/>
    </w:rPr>
  </w:style>
  <w:style w:type="character" w:customStyle="1" w:styleId="affffffffffffffffffff0">
    <w:name w:val="ВерхКолонтитул Знак Знак"/>
    <w:basedOn w:val="af4"/>
    <w:locked/>
    <w:rsid w:val="00B83FCD"/>
    <w:rPr>
      <w:sz w:val="24"/>
      <w:szCs w:val="24"/>
      <w:lang w:val="ru-RU" w:eastAsia="ru-RU" w:bidi="ar-SA"/>
    </w:rPr>
  </w:style>
  <w:style w:type="paragraph" w:customStyle="1" w:styleId="Normal3">
    <w:name w:val="Normal Знак Знак Знак"/>
    <w:qFormat/>
    <w:rsid w:val="00B83FCD"/>
    <w:pPr>
      <w:suppressAutoHyphens/>
      <w:spacing w:before="100" w:after="100"/>
      <w:jc w:val="both"/>
    </w:pPr>
    <w:rPr>
      <w:sz w:val="24"/>
      <w:szCs w:val="24"/>
      <w:lang w:eastAsia="ar-SA"/>
    </w:rPr>
  </w:style>
  <w:style w:type="paragraph" w:customStyle="1" w:styleId="13a">
    <w:name w:val="заголовок 13"/>
    <w:basedOn w:val="af3"/>
    <w:next w:val="af3"/>
    <w:qFormat/>
    <w:rsid w:val="00B83FCD"/>
    <w:pPr>
      <w:keepNext/>
      <w:widowControl w:val="0"/>
      <w:tabs>
        <w:tab w:val="clear" w:pos="5103"/>
      </w:tabs>
      <w:spacing w:before="120" w:line="200" w:lineRule="exact"/>
      <w:ind w:firstLine="0"/>
    </w:pPr>
    <w:rPr>
      <w:b/>
      <w:sz w:val="16"/>
      <w:szCs w:val="20"/>
    </w:rPr>
  </w:style>
  <w:style w:type="paragraph" w:customStyle="1" w:styleId="affffffffffffffffffff1">
    <w:name w:val="Табличный"/>
    <w:basedOn w:val="af3"/>
    <w:qFormat/>
    <w:rsid w:val="00B83FCD"/>
    <w:pPr>
      <w:keepNext/>
      <w:widowControl w:val="0"/>
      <w:tabs>
        <w:tab w:val="clear" w:pos="5103"/>
      </w:tabs>
      <w:spacing w:before="60" w:after="60" w:line="240" w:lineRule="auto"/>
      <w:ind w:firstLine="0"/>
      <w:jc w:val="center"/>
    </w:pPr>
    <w:rPr>
      <w:b/>
      <w:sz w:val="22"/>
      <w:szCs w:val="20"/>
    </w:rPr>
  </w:style>
  <w:style w:type="character" w:customStyle="1" w:styleId="affffffffffff4">
    <w:name w:val="Табличный_нумерованный Знак"/>
    <w:basedOn w:val="af4"/>
    <w:link w:val="a7"/>
    <w:rsid w:val="00B83FCD"/>
    <w:rPr>
      <w:rFonts w:ascii="Verdana" w:eastAsia="Verdana" w:hAnsi="Verdana" w:cs="Verdana"/>
      <w:sz w:val="22"/>
      <w:szCs w:val="22"/>
      <w:lang w:val="x-none" w:eastAsia="x-none"/>
    </w:rPr>
  </w:style>
  <w:style w:type="paragraph" w:customStyle="1" w:styleId="af1">
    <w:name w:val="Требования"/>
    <w:basedOn w:val="af3"/>
    <w:qFormat/>
    <w:rsid w:val="00B83FCD"/>
    <w:pPr>
      <w:numPr>
        <w:ilvl w:val="1"/>
        <w:numId w:val="58"/>
      </w:numPr>
      <w:tabs>
        <w:tab w:val="clear" w:pos="5103"/>
      </w:tabs>
      <w:spacing w:before="120" w:after="60" w:line="240" w:lineRule="auto"/>
      <w:ind w:left="0" w:firstLine="567"/>
      <w:outlineLvl w:val="1"/>
    </w:pPr>
    <w:rPr>
      <w:bCs/>
      <w:i/>
      <w:iCs/>
      <w:sz w:val="24"/>
      <w:szCs w:val="24"/>
    </w:rPr>
  </w:style>
  <w:style w:type="paragraph" w:customStyle="1" w:styleId="affffffffffffffffffff2">
    <w:name w:val="Список а)"/>
    <w:basedOn w:val="affffffffffc"/>
    <w:qFormat/>
    <w:rsid w:val="00B83FCD"/>
    <w:pPr>
      <w:ind w:left="0" w:hanging="360"/>
    </w:pPr>
    <w:rPr>
      <w:sz w:val="24"/>
      <w:szCs w:val="24"/>
    </w:rPr>
  </w:style>
  <w:style w:type="paragraph" w:customStyle="1" w:styleId="1ffffffffe">
    <w:name w:val="Обычный 1"/>
    <w:basedOn w:val="af3"/>
    <w:next w:val="af3"/>
    <w:qFormat/>
    <w:rsid w:val="00B83FCD"/>
    <w:pPr>
      <w:tabs>
        <w:tab w:val="clear" w:pos="5103"/>
        <w:tab w:val="num" w:pos="360"/>
      </w:tabs>
      <w:spacing w:before="120" w:line="240" w:lineRule="auto"/>
      <w:ind w:left="360" w:hanging="360"/>
    </w:pPr>
    <w:rPr>
      <w:sz w:val="24"/>
      <w:szCs w:val="20"/>
    </w:rPr>
  </w:style>
  <w:style w:type="paragraph" w:customStyle="1" w:styleId="affffffffffffffffffff3">
    <w:name w:val="Обычный влево"/>
    <w:basedOn w:val="1ffffffffe"/>
    <w:qFormat/>
    <w:rsid w:val="00B83FCD"/>
    <w:pPr>
      <w:tabs>
        <w:tab w:val="clear" w:pos="360"/>
        <w:tab w:val="left" w:pos="573"/>
      </w:tabs>
      <w:ind w:left="7" w:firstLine="283"/>
      <w:jc w:val="left"/>
    </w:pPr>
  </w:style>
  <w:style w:type="paragraph" w:customStyle="1" w:styleId="affffffffffffffffffff4">
    <w:name w:val="Табличный_по ширине"/>
    <w:basedOn w:val="affffffffffff5"/>
    <w:qFormat/>
    <w:rsid w:val="00B83FCD"/>
    <w:pPr>
      <w:widowControl w:val="0"/>
    </w:pPr>
    <w:rPr>
      <w:rFonts w:ascii="Arial" w:hAnsi="Arial" w:cs="Arial"/>
      <w:sz w:val="18"/>
      <w:szCs w:val="20"/>
    </w:rPr>
  </w:style>
  <w:style w:type="character" w:styleId="HTML4">
    <w:name w:val="HTML Sample"/>
    <w:basedOn w:val="af4"/>
    <w:uiPriority w:val="99"/>
    <w:locked/>
    <w:rsid w:val="00B83FCD"/>
    <w:rPr>
      <w:rFonts w:ascii="Courier New" w:hAnsi="Courier New" w:cs="Courier New"/>
      <w:lang w:val="ru-RU"/>
    </w:rPr>
  </w:style>
  <w:style w:type="character" w:styleId="HTML5">
    <w:name w:val="HTML Definition"/>
    <w:basedOn w:val="af4"/>
    <w:uiPriority w:val="99"/>
    <w:locked/>
    <w:rsid w:val="00B83FCD"/>
    <w:rPr>
      <w:i/>
      <w:iCs/>
      <w:lang w:val="ru-RU"/>
    </w:rPr>
  </w:style>
  <w:style w:type="character" w:styleId="HTML6">
    <w:name w:val="HTML Variable"/>
    <w:basedOn w:val="af4"/>
    <w:uiPriority w:val="99"/>
    <w:locked/>
    <w:rsid w:val="00B83FCD"/>
    <w:rPr>
      <w:i/>
      <w:iCs/>
      <w:lang w:val="ru-RU"/>
    </w:rPr>
  </w:style>
  <w:style w:type="character" w:styleId="HTML7">
    <w:name w:val="HTML Typewriter"/>
    <w:basedOn w:val="af4"/>
    <w:uiPriority w:val="99"/>
    <w:locked/>
    <w:rsid w:val="00B83FCD"/>
    <w:rPr>
      <w:rFonts w:ascii="Courier New" w:hAnsi="Courier New" w:cs="Courier New"/>
      <w:sz w:val="20"/>
      <w:szCs w:val="20"/>
      <w:lang w:val="ru-RU"/>
    </w:rPr>
  </w:style>
  <w:style w:type="character" w:styleId="HTML8">
    <w:name w:val="HTML Acronym"/>
    <w:basedOn w:val="af4"/>
    <w:uiPriority w:val="99"/>
    <w:locked/>
    <w:rsid w:val="00B83FCD"/>
    <w:rPr>
      <w:lang w:val="ru-RU"/>
    </w:rPr>
  </w:style>
  <w:style w:type="character" w:styleId="HTML9">
    <w:name w:val="HTML Keyboard"/>
    <w:basedOn w:val="af4"/>
    <w:uiPriority w:val="99"/>
    <w:locked/>
    <w:rsid w:val="00B83FCD"/>
    <w:rPr>
      <w:rFonts w:ascii="Courier New" w:hAnsi="Courier New" w:cs="Courier New"/>
      <w:sz w:val="20"/>
      <w:szCs w:val="20"/>
      <w:lang w:val="ru-RU"/>
    </w:rPr>
  </w:style>
  <w:style w:type="character" w:styleId="HTMLa">
    <w:name w:val="HTML Code"/>
    <w:basedOn w:val="af4"/>
    <w:uiPriority w:val="99"/>
    <w:locked/>
    <w:rsid w:val="00B83FCD"/>
    <w:rPr>
      <w:rFonts w:ascii="Courier New" w:hAnsi="Courier New" w:cs="Courier New"/>
      <w:sz w:val="20"/>
      <w:szCs w:val="20"/>
      <w:lang w:val="ru-RU"/>
    </w:rPr>
  </w:style>
  <w:style w:type="character" w:styleId="HTMLb">
    <w:name w:val="HTML Cite"/>
    <w:basedOn w:val="af4"/>
    <w:uiPriority w:val="99"/>
    <w:locked/>
    <w:rsid w:val="00B83FCD"/>
    <w:rPr>
      <w:i/>
      <w:iCs/>
      <w:lang w:val="ru-RU"/>
    </w:rPr>
  </w:style>
  <w:style w:type="paragraph" w:customStyle="1" w:styleId="1fffffffff">
    <w:name w:val="_ЗАГОЛОВОК 1"/>
    <w:basedOn w:val="af3"/>
    <w:link w:val="1fffffffff0"/>
    <w:autoRedefine/>
    <w:qFormat/>
    <w:rsid w:val="00B83FCD"/>
    <w:pPr>
      <w:keepNext/>
      <w:pageBreakBefore/>
      <w:tabs>
        <w:tab w:val="clear" w:pos="5103"/>
      </w:tabs>
      <w:spacing w:before="120" w:after="120" w:line="240" w:lineRule="auto"/>
      <w:ind w:left="360" w:firstLine="0"/>
      <w:jc w:val="center"/>
    </w:pPr>
    <w:rPr>
      <w:b/>
      <w:caps/>
      <w:sz w:val="24"/>
      <w:szCs w:val="22"/>
    </w:rPr>
  </w:style>
  <w:style w:type="character" w:customStyle="1" w:styleId="1fffffffff0">
    <w:name w:val="_ЗАГОЛОВОК 1 Знак"/>
    <w:basedOn w:val="af4"/>
    <w:link w:val="1fffffffff"/>
    <w:rsid w:val="00B83FCD"/>
    <w:rPr>
      <w:b/>
      <w:caps/>
      <w:sz w:val="24"/>
      <w:szCs w:val="22"/>
    </w:rPr>
  </w:style>
  <w:style w:type="paragraph" w:customStyle="1" w:styleId="2ffff5">
    <w:name w:val="_ЗАГОЛОВОК 2"/>
    <w:basedOn w:val="af3"/>
    <w:autoRedefine/>
    <w:qFormat/>
    <w:rsid w:val="00B83FCD"/>
    <w:pPr>
      <w:keepNext/>
      <w:numPr>
        <w:ilvl w:val="1"/>
      </w:numPr>
      <w:tabs>
        <w:tab w:val="clear" w:pos="5103"/>
        <w:tab w:val="left" w:pos="1134"/>
      </w:tabs>
      <w:spacing w:before="120" w:after="120" w:line="240" w:lineRule="auto"/>
      <w:ind w:left="792" w:hanging="432"/>
    </w:pPr>
    <w:rPr>
      <w:b/>
      <w:sz w:val="24"/>
      <w:szCs w:val="22"/>
    </w:rPr>
  </w:style>
  <w:style w:type="paragraph" w:customStyle="1" w:styleId="3fff6">
    <w:name w:val="_ЗАГОЛОВОК 3"/>
    <w:basedOn w:val="af3"/>
    <w:autoRedefine/>
    <w:qFormat/>
    <w:rsid w:val="00B83FCD"/>
    <w:pPr>
      <w:numPr>
        <w:ilvl w:val="2"/>
      </w:numPr>
      <w:tabs>
        <w:tab w:val="clear" w:pos="5103"/>
      </w:tabs>
      <w:spacing w:line="240" w:lineRule="auto"/>
      <w:ind w:left="1072" w:hanging="504"/>
    </w:pPr>
    <w:rPr>
      <w:i/>
      <w:color w:val="000000"/>
      <w:sz w:val="24"/>
      <w:szCs w:val="22"/>
      <w:u w:val="single"/>
    </w:rPr>
  </w:style>
  <w:style w:type="paragraph" w:customStyle="1" w:styleId="4ff0">
    <w:name w:val="Стиль 4"/>
    <w:basedOn w:val="45"/>
    <w:link w:val="4ff1"/>
    <w:qFormat/>
    <w:rsid w:val="00B83FCD"/>
    <w:pPr>
      <w:keepLines/>
      <w:numPr>
        <w:ilvl w:val="0"/>
        <w:numId w:val="0"/>
      </w:numPr>
      <w:suppressAutoHyphens/>
      <w:spacing w:before="200" w:after="0" w:line="240" w:lineRule="auto"/>
      <w:ind w:firstLine="709"/>
      <w:jc w:val="both"/>
    </w:pPr>
    <w:rPr>
      <w:b/>
      <w:bCs/>
      <w:i w:val="0"/>
      <w:iCs/>
      <w:sz w:val="24"/>
      <w:szCs w:val="22"/>
      <w:lang w:eastAsia="en-US"/>
    </w:rPr>
  </w:style>
  <w:style w:type="character" w:customStyle="1" w:styleId="4ff1">
    <w:name w:val="Стиль 4 Знак"/>
    <w:link w:val="4ff0"/>
    <w:rsid w:val="00B83FCD"/>
    <w:rPr>
      <w:b/>
      <w:bCs/>
      <w:iCs/>
      <w:sz w:val="24"/>
      <w:szCs w:val="22"/>
      <w:lang w:eastAsia="en-US"/>
    </w:rPr>
  </w:style>
  <w:style w:type="character" w:customStyle="1" w:styleId="1fffffffff1">
    <w:name w:val="Основной для текста Знак1"/>
    <w:aliases w:val="Основной текст с отступом 2 Знак Знак Знак Знак1,Основной текст с отступом 2 Знак Знак Знак2,Основной текст с отступом 2 Знак Знак Знак Знак Знак Знак Знак1,Знак Знак Знак Знак Знак Знак Знак1"/>
    <w:basedOn w:val="af4"/>
    <w:uiPriority w:val="99"/>
    <w:rsid w:val="00B83FCD"/>
    <w:rPr>
      <w:sz w:val="24"/>
      <w:szCs w:val="24"/>
      <w:lang w:val="ru-RU" w:eastAsia="ru-RU" w:bidi="ar-SA"/>
    </w:rPr>
  </w:style>
  <w:style w:type="numbering" w:customStyle="1" w:styleId="98">
    <w:name w:val="Статья / Раздел9"/>
    <w:basedOn w:val="af6"/>
    <w:next w:val="af"/>
    <w:rsid w:val="00B83FCD"/>
  </w:style>
  <w:style w:type="table" w:customStyle="1" w:styleId="481">
    <w:name w:val="Классическая таблица 48"/>
    <w:basedOn w:val="af5"/>
    <w:next w:val="4b"/>
    <w:rsid w:val="00B83FC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customStyle="1" w:styleId="10pt">
    <w:name w:val="Основной текст + 10 pt"/>
    <w:aliases w:val="Интервал 0 pt28"/>
    <w:basedOn w:val="affffffffffff8"/>
    <w:rsid w:val="00B83FCD"/>
    <w:rPr>
      <w:rFonts w:ascii="Times New Roman" w:eastAsia="Times New Roman" w:hAnsi="Times New Roman" w:cs="Times New Roman"/>
      <w:color w:val="000000"/>
      <w:spacing w:val="0"/>
      <w:w w:val="100"/>
      <w:position w:val="0"/>
      <w:sz w:val="20"/>
      <w:szCs w:val="20"/>
      <w:shd w:val="clear" w:color="auto" w:fill="FFFFFF"/>
      <w:lang w:val="ru-RU" w:eastAsia="ru-RU"/>
    </w:rPr>
  </w:style>
  <w:style w:type="character" w:customStyle="1" w:styleId="55pt">
    <w:name w:val="Основной текст + 5;5 pt;Полужирный"/>
    <w:basedOn w:val="affffffffffff8"/>
    <w:rsid w:val="00B83FCD"/>
    <w:rPr>
      <w:rFonts w:ascii="Times New Roman" w:eastAsia="Times New Roman" w:hAnsi="Times New Roman" w:cs="Times New Roman"/>
      <w:b/>
      <w:bCs/>
      <w:color w:val="000000"/>
      <w:spacing w:val="0"/>
      <w:w w:val="100"/>
      <w:position w:val="0"/>
      <w:sz w:val="11"/>
      <w:szCs w:val="11"/>
      <w:shd w:val="clear" w:color="auto" w:fill="FFFFFF"/>
      <w:lang w:val="ru-RU" w:eastAsia="ru-RU"/>
    </w:rPr>
  </w:style>
  <w:style w:type="character" w:customStyle="1" w:styleId="55pt0">
    <w:name w:val="Основной текст + 5;5 pt"/>
    <w:basedOn w:val="affffffffffff8"/>
    <w:rsid w:val="00B83FCD"/>
    <w:rPr>
      <w:rFonts w:ascii="Times New Roman" w:eastAsia="Times New Roman" w:hAnsi="Times New Roman" w:cs="Times New Roman"/>
      <w:color w:val="000000"/>
      <w:spacing w:val="0"/>
      <w:w w:val="100"/>
      <w:position w:val="0"/>
      <w:sz w:val="11"/>
      <w:szCs w:val="11"/>
      <w:shd w:val="clear" w:color="auto" w:fill="FFFFFF"/>
      <w:lang w:val="ru-RU" w:eastAsia="ru-RU"/>
    </w:rPr>
  </w:style>
  <w:style w:type="paragraph" w:customStyle="1" w:styleId="affffffffffffffffffff5">
    <w:name w:val="Знак Знак Знак Знак Знак Знак Знак Знак Знак Знак Знак Знак Знак"/>
    <w:basedOn w:val="af3"/>
    <w:uiPriority w:val="99"/>
    <w:qFormat/>
    <w:rsid w:val="00B83FCD"/>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paragraph" w:customStyle="1" w:styleId="S9">
    <w:name w:val="S_Обычный жирный"/>
    <w:basedOn w:val="af3"/>
    <w:qFormat/>
    <w:rsid w:val="00B83FCD"/>
    <w:pPr>
      <w:tabs>
        <w:tab w:val="clear" w:pos="5103"/>
      </w:tabs>
      <w:spacing w:line="240" w:lineRule="auto"/>
    </w:pPr>
    <w:rPr>
      <w:szCs w:val="24"/>
    </w:rPr>
  </w:style>
  <w:style w:type="character" w:customStyle="1" w:styleId="9pt">
    <w:name w:val="Основной текст + 9 pt"/>
    <w:aliases w:val="Интервал 0 pt15"/>
    <w:basedOn w:val="affffffffffff8"/>
    <w:rsid w:val="00B83FCD"/>
    <w:rPr>
      <w:rFonts w:ascii="Times New Roman" w:eastAsia="Times New Roman" w:hAnsi="Times New Roman" w:cs="Times New Roman"/>
      <w:color w:val="000000"/>
      <w:spacing w:val="0"/>
      <w:w w:val="100"/>
      <w:position w:val="0"/>
      <w:sz w:val="18"/>
      <w:szCs w:val="18"/>
      <w:shd w:val="clear" w:color="auto" w:fill="FFFFFF"/>
      <w:lang w:val="ru-RU" w:eastAsia="ru-RU"/>
    </w:rPr>
  </w:style>
  <w:style w:type="paragraph" w:customStyle="1" w:styleId="107">
    <w:name w:val="Табличный_заголовки_10"/>
    <w:basedOn w:val="affffffffffff0"/>
    <w:qFormat/>
    <w:rsid w:val="00B83FCD"/>
    <w:pPr>
      <w:jc w:val="center"/>
    </w:pPr>
    <w:rPr>
      <w:rFonts w:ascii="Tahoma" w:eastAsia="Calibri" w:hAnsi="Tahoma" w:cs="Tahoma"/>
      <w:b/>
      <w:sz w:val="20"/>
      <w:lang w:val="ru-RU" w:eastAsia="ru-RU"/>
    </w:rPr>
  </w:style>
  <w:style w:type="character" w:customStyle="1" w:styleId="titlerazdel">
    <w:name w:val="title_razdel"/>
    <w:basedOn w:val="af4"/>
    <w:rsid w:val="00B83FCD"/>
  </w:style>
  <w:style w:type="paragraph" w:customStyle="1" w:styleId="OTCHET00">
    <w:name w:val="OTCHET_00"/>
    <w:basedOn w:val="2"/>
    <w:qFormat/>
    <w:rsid w:val="00B83FCD"/>
    <w:pPr>
      <w:numPr>
        <w:numId w:val="0"/>
      </w:numPr>
      <w:tabs>
        <w:tab w:val="left" w:pos="0"/>
        <w:tab w:val="num" w:pos="360"/>
        <w:tab w:val="left" w:pos="709"/>
        <w:tab w:val="left" w:pos="992"/>
      </w:tabs>
      <w:spacing w:line="480" w:lineRule="auto"/>
      <w:ind w:firstLine="709"/>
      <w:contextualSpacing w:val="0"/>
      <w:jc w:val="both"/>
    </w:pPr>
    <w:rPr>
      <w:rFonts w:ascii="Times New Roman" w:hAnsi="Times New Roman"/>
      <w:sz w:val="28"/>
    </w:rPr>
  </w:style>
  <w:style w:type="paragraph" w:customStyle="1" w:styleId="1fffffffff2">
    <w:name w:val="Обычный отступ1 Знак"/>
    <w:basedOn w:val="af3"/>
    <w:qFormat/>
    <w:rsid w:val="00B83FCD"/>
    <w:pPr>
      <w:widowControl w:val="0"/>
      <w:tabs>
        <w:tab w:val="clear" w:pos="5103"/>
      </w:tabs>
      <w:overflowPunct w:val="0"/>
      <w:autoSpaceDE w:val="0"/>
      <w:autoSpaceDN w:val="0"/>
      <w:adjustRightInd w:val="0"/>
      <w:spacing w:after="360" w:line="240" w:lineRule="auto"/>
      <w:ind w:firstLine="0"/>
    </w:pPr>
    <w:rPr>
      <w:rFonts w:ascii="Arial" w:hAnsi="Arial"/>
      <w:sz w:val="24"/>
      <w:szCs w:val="20"/>
    </w:rPr>
  </w:style>
  <w:style w:type="character" w:customStyle="1" w:styleId="7f">
    <w:name w:val="7 Обычный Знак"/>
    <w:basedOn w:val="af4"/>
    <w:rsid w:val="00B83FCD"/>
    <w:rPr>
      <w:sz w:val="24"/>
      <w:lang w:val="ru-RU" w:eastAsia="ru-RU" w:bidi="ar-SA"/>
    </w:rPr>
  </w:style>
  <w:style w:type="character" w:customStyle="1" w:styleId="affffffffffffffffffff6">
    <w:name w:val="Основной текст док. Знак"/>
    <w:basedOn w:val="af4"/>
    <w:rsid w:val="00B83FCD"/>
    <w:rPr>
      <w:rFonts w:ascii="Arial" w:hAnsi="Arial"/>
      <w:sz w:val="24"/>
      <w:lang w:val="ru-RU" w:eastAsia="ru-RU" w:bidi="ar-SA"/>
    </w:rPr>
  </w:style>
  <w:style w:type="character" w:customStyle="1" w:styleId="fontstyle110">
    <w:name w:val="fontstyle11"/>
    <w:basedOn w:val="af4"/>
    <w:rsid w:val="00B83FCD"/>
  </w:style>
  <w:style w:type="character" w:customStyle="1" w:styleId="184">
    <w:name w:val="Основной текст (18)_"/>
    <w:link w:val="185"/>
    <w:uiPriority w:val="99"/>
    <w:rsid w:val="00B83FCD"/>
    <w:rPr>
      <w:sz w:val="10"/>
      <w:szCs w:val="10"/>
      <w:shd w:val="clear" w:color="auto" w:fill="FFFFFF"/>
      <w:lang w:val="en-US"/>
    </w:rPr>
  </w:style>
  <w:style w:type="paragraph" w:customStyle="1" w:styleId="185">
    <w:name w:val="Основной текст (18)"/>
    <w:basedOn w:val="af3"/>
    <w:link w:val="184"/>
    <w:uiPriority w:val="99"/>
    <w:qFormat/>
    <w:rsid w:val="00B83FCD"/>
    <w:pPr>
      <w:widowControl w:val="0"/>
      <w:shd w:val="clear" w:color="auto" w:fill="FFFFFF"/>
      <w:tabs>
        <w:tab w:val="clear" w:pos="5103"/>
      </w:tabs>
      <w:spacing w:line="240" w:lineRule="atLeast"/>
      <w:ind w:firstLine="0"/>
      <w:jc w:val="left"/>
    </w:pPr>
    <w:rPr>
      <w:sz w:val="10"/>
      <w:szCs w:val="10"/>
      <w:lang w:val="en-US"/>
    </w:rPr>
  </w:style>
  <w:style w:type="paragraph" w:customStyle="1" w:styleId="108">
    <w:name w:val="Табличный_слева_10"/>
    <w:basedOn w:val="af3"/>
    <w:qFormat/>
    <w:rsid w:val="00B83FCD"/>
    <w:pPr>
      <w:tabs>
        <w:tab w:val="clear" w:pos="5103"/>
      </w:tabs>
      <w:spacing w:line="240" w:lineRule="auto"/>
      <w:ind w:firstLine="0"/>
      <w:jc w:val="left"/>
    </w:pPr>
    <w:rPr>
      <w:sz w:val="20"/>
      <w:szCs w:val="24"/>
    </w:rPr>
  </w:style>
  <w:style w:type="table" w:customStyle="1" w:styleId="5180">
    <w:name w:val="Таблица простая 518"/>
    <w:basedOn w:val="af5"/>
    <w:uiPriority w:val="45"/>
    <w:rsid w:val="00B83FCD"/>
    <w:rPr>
      <w:rFonts w:ascii="Calibri" w:eastAsia="Calibri" w:hAnsi="Calibri"/>
    </w:rPr>
    <w:tblPr>
      <w:tblStyleRowBandSize w:val="1"/>
      <w:tblStyleColBandSize w:val="1"/>
    </w:tblPr>
    <w:tblStylePr w:type="firstRow">
      <w:rPr>
        <w:rFonts w:ascii="NTTimes/Cyrillic" w:eastAsia="Times New Roman" w:hAnsi="NTTimes/Cyrillic" w:cs="Times New Roman"/>
        <w:i/>
        <w:iCs/>
        <w:sz w:val="26"/>
      </w:rPr>
      <w:tblPr/>
      <w:tcPr>
        <w:tcBorders>
          <w:bottom w:val="single" w:sz="4" w:space="0" w:color="7F7F7F"/>
        </w:tcBorders>
        <w:shd w:val="clear" w:color="auto" w:fill="FFFFFF"/>
      </w:tcPr>
    </w:tblStylePr>
    <w:tblStylePr w:type="lastRow">
      <w:rPr>
        <w:rFonts w:ascii="NTTimes/Cyrillic" w:eastAsia="Times New Roman" w:hAnsi="NTTimes/Cyrillic" w:cs="Times New Roman"/>
        <w:i/>
        <w:iCs/>
        <w:sz w:val="26"/>
      </w:rPr>
      <w:tblPr/>
      <w:tcPr>
        <w:tcBorders>
          <w:top w:val="single" w:sz="4" w:space="0" w:color="7F7F7F"/>
        </w:tcBorders>
        <w:shd w:val="clear" w:color="auto" w:fill="FFFFFF"/>
      </w:tcPr>
    </w:tblStylePr>
    <w:tblStylePr w:type="firstCol">
      <w:pPr>
        <w:jc w:val="right"/>
      </w:pPr>
      <w:rPr>
        <w:rFonts w:ascii="NTTimes/Cyrillic" w:eastAsia="Times New Roman" w:hAnsi="NTTimes/Cyrillic" w:cs="Times New Roman"/>
        <w:i/>
        <w:iCs/>
        <w:sz w:val="26"/>
      </w:rPr>
      <w:tblPr/>
      <w:tcPr>
        <w:tcBorders>
          <w:right w:val="single" w:sz="4" w:space="0" w:color="7F7F7F"/>
        </w:tcBorders>
        <w:shd w:val="clear" w:color="auto" w:fill="FFFFFF"/>
      </w:tcPr>
    </w:tblStylePr>
    <w:tblStylePr w:type="lastCol">
      <w:rPr>
        <w:rFonts w:ascii="NTTimes/Cyrillic" w:eastAsia="Times New Roman" w:hAnsi="NTTimes/Cyrillic"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15">
    <w:name w:val="таб-название1"/>
    <w:basedOn w:val="af3"/>
    <w:qFormat/>
    <w:rsid w:val="00B83FCD"/>
    <w:pPr>
      <w:keepNext/>
      <w:tabs>
        <w:tab w:val="clear" w:pos="5103"/>
      </w:tabs>
      <w:spacing w:before="120" w:after="120" w:line="240" w:lineRule="auto"/>
    </w:pPr>
    <w:rPr>
      <w:szCs w:val="26"/>
      <w:lang w:eastAsia="en-US"/>
    </w:rPr>
  </w:style>
  <w:style w:type="character" w:customStyle="1" w:styleId="FontStyle124">
    <w:name w:val="Font Style124"/>
    <w:uiPriority w:val="99"/>
    <w:rsid w:val="00B83FCD"/>
    <w:rPr>
      <w:rFonts w:ascii="Times New Roman" w:hAnsi="Times New Roman" w:cs="Times New Roman"/>
      <w:sz w:val="22"/>
      <w:szCs w:val="22"/>
    </w:rPr>
  </w:style>
  <w:style w:type="paragraph" w:customStyle="1" w:styleId="Style44">
    <w:name w:val="Style44"/>
    <w:basedOn w:val="af3"/>
    <w:uiPriority w:val="99"/>
    <w:qFormat/>
    <w:rsid w:val="00B83FCD"/>
    <w:pPr>
      <w:widowControl w:val="0"/>
      <w:tabs>
        <w:tab w:val="clear" w:pos="5103"/>
      </w:tabs>
      <w:autoSpaceDE w:val="0"/>
      <w:autoSpaceDN w:val="0"/>
      <w:adjustRightInd w:val="0"/>
      <w:spacing w:line="240" w:lineRule="auto"/>
      <w:ind w:firstLine="0"/>
      <w:jc w:val="left"/>
    </w:pPr>
    <w:rPr>
      <w:sz w:val="24"/>
      <w:szCs w:val="24"/>
    </w:rPr>
  </w:style>
  <w:style w:type="paragraph" w:customStyle="1" w:styleId="Style45">
    <w:name w:val="Style45"/>
    <w:basedOn w:val="af3"/>
    <w:uiPriority w:val="99"/>
    <w:qFormat/>
    <w:rsid w:val="00B83FCD"/>
    <w:pPr>
      <w:widowControl w:val="0"/>
      <w:tabs>
        <w:tab w:val="clear" w:pos="5103"/>
      </w:tabs>
      <w:autoSpaceDE w:val="0"/>
      <w:autoSpaceDN w:val="0"/>
      <w:adjustRightInd w:val="0"/>
      <w:spacing w:line="240" w:lineRule="auto"/>
      <w:ind w:firstLine="0"/>
      <w:jc w:val="right"/>
    </w:pPr>
    <w:rPr>
      <w:sz w:val="24"/>
      <w:szCs w:val="24"/>
    </w:rPr>
  </w:style>
  <w:style w:type="character" w:customStyle="1" w:styleId="FontStyle119">
    <w:name w:val="Font Style119"/>
    <w:uiPriority w:val="99"/>
    <w:rsid w:val="00B83FCD"/>
    <w:rPr>
      <w:rFonts w:ascii="Times New Roman" w:hAnsi="Times New Roman" w:cs="Times New Roman"/>
      <w:sz w:val="34"/>
      <w:szCs w:val="34"/>
    </w:rPr>
  </w:style>
  <w:style w:type="character" w:customStyle="1" w:styleId="FontStyle147">
    <w:name w:val="Font Style147"/>
    <w:uiPriority w:val="99"/>
    <w:rsid w:val="00B83FCD"/>
    <w:rPr>
      <w:rFonts w:ascii="Georgia" w:hAnsi="Georgia" w:cs="Georgia"/>
      <w:sz w:val="14"/>
      <w:szCs w:val="14"/>
    </w:rPr>
  </w:style>
  <w:style w:type="paragraph" w:customStyle="1" w:styleId="Style51">
    <w:name w:val="Style51"/>
    <w:basedOn w:val="af3"/>
    <w:uiPriority w:val="99"/>
    <w:qFormat/>
    <w:rsid w:val="00B83FCD"/>
    <w:pPr>
      <w:widowControl w:val="0"/>
      <w:tabs>
        <w:tab w:val="clear" w:pos="5103"/>
      </w:tabs>
      <w:autoSpaceDE w:val="0"/>
      <w:autoSpaceDN w:val="0"/>
      <w:adjustRightInd w:val="0"/>
      <w:spacing w:line="250" w:lineRule="exact"/>
      <w:ind w:firstLine="749"/>
    </w:pPr>
    <w:rPr>
      <w:sz w:val="24"/>
      <w:szCs w:val="24"/>
    </w:rPr>
  </w:style>
  <w:style w:type="paragraph" w:customStyle="1" w:styleId="Style34">
    <w:name w:val="Style34"/>
    <w:basedOn w:val="af3"/>
    <w:uiPriority w:val="99"/>
    <w:qFormat/>
    <w:rsid w:val="00B83FCD"/>
    <w:pPr>
      <w:widowControl w:val="0"/>
      <w:tabs>
        <w:tab w:val="clear" w:pos="5103"/>
      </w:tabs>
      <w:autoSpaceDE w:val="0"/>
      <w:autoSpaceDN w:val="0"/>
      <w:adjustRightInd w:val="0"/>
      <w:spacing w:line="278" w:lineRule="exact"/>
      <w:ind w:firstLine="0"/>
      <w:jc w:val="left"/>
    </w:pPr>
    <w:rPr>
      <w:sz w:val="24"/>
      <w:szCs w:val="24"/>
    </w:rPr>
  </w:style>
  <w:style w:type="paragraph" w:customStyle="1" w:styleId="Style46">
    <w:name w:val="Style46"/>
    <w:basedOn w:val="af3"/>
    <w:uiPriority w:val="99"/>
    <w:qFormat/>
    <w:rsid w:val="00B83FCD"/>
    <w:pPr>
      <w:widowControl w:val="0"/>
      <w:tabs>
        <w:tab w:val="clear" w:pos="5103"/>
      </w:tabs>
      <w:autoSpaceDE w:val="0"/>
      <w:autoSpaceDN w:val="0"/>
      <w:adjustRightInd w:val="0"/>
      <w:spacing w:line="240" w:lineRule="auto"/>
      <w:ind w:firstLine="0"/>
      <w:jc w:val="left"/>
    </w:pPr>
    <w:rPr>
      <w:sz w:val="24"/>
      <w:szCs w:val="24"/>
    </w:rPr>
  </w:style>
  <w:style w:type="paragraph" w:customStyle="1" w:styleId="Style57">
    <w:name w:val="Style57"/>
    <w:basedOn w:val="af3"/>
    <w:uiPriority w:val="99"/>
    <w:qFormat/>
    <w:rsid w:val="00B83FCD"/>
    <w:pPr>
      <w:widowControl w:val="0"/>
      <w:tabs>
        <w:tab w:val="clear" w:pos="5103"/>
      </w:tabs>
      <w:autoSpaceDE w:val="0"/>
      <w:autoSpaceDN w:val="0"/>
      <w:adjustRightInd w:val="0"/>
      <w:spacing w:line="269" w:lineRule="exact"/>
      <w:ind w:firstLine="0"/>
      <w:jc w:val="center"/>
    </w:pPr>
    <w:rPr>
      <w:sz w:val="24"/>
      <w:szCs w:val="24"/>
    </w:rPr>
  </w:style>
  <w:style w:type="character" w:customStyle="1" w:styleId="FontStyle122">
    <w:name w:val="Font Style122"/>
    <w:uiPriority w:val="99"/>
    <w:rsid w:val="00B83FCD"/>
    <w:rPr>
      <w:rFonts w:ascii="Times New Roman" w:hAnsi="Times New Roman" w:cs="Times New Roman"/>
      <w:b/>
      <w:bCs/>
      <w:sz w:val="22"/>
      <w:szCs w:val="22"/>
    </w:rPr>
  </w:style>
  <w:style w:type="character" w:customStyle="1" w:styleId="FontStyle133">
    <w:name w:val="Font Style133"/>
    <w:uiPriority w:val="99"/>
    <w:rsid w:val="00B83FCD"/>
    <w:rPr>
      <w:rFonts w:ascii="Times New Roman" w:hAnsi="Times New Roman" w:cs="Times New Roman"/>
      <w:b/>
      <w:bCs/>
      <w:sz w:val="8"/>
      <w:szCs w:val="8"/>
    </w:rPr>
  </w:style>
  <w:style w:type="paragraph" w:customStyle="1" w:styleId="Style41">
    <w:name w:val="Style41"/>
    <w:basedOn w:val="af3"/>
    <w:uiPriority w:val="99"/>
    <w:qFormat/>
    <w:rsid w:val="00B83FCD"/>
    <w:pPr>
      <w:widowControl w:val="0"/>
      <w:tabs>
        <w:tab w:val="clear" w:pos="5103"/>
      </w:tabs>
      <w:autoSpaceDE w:val="0"/>
      <w:autoSpaceDN w:val="0"/>
      <w:adjustRightInd w:val="0"/>
      <w:spacing w:line="240" w:lineRule="auto"/>
      <w:ind w:firstLine="0"/>
      <w:jc w:val="left"/>
    </w:pPr>
    <w:rPr>
      <w:sz w:val="24"/>
      <w:szCs w:val="24"/>
    </w:rPr>
  </w:style>
  <w:style w:type="character" w:customStyle="1" w:styleId="FontStyle137">
    <w:name w:val="Font Style137"/>
    <w:uiPriority w:val="99"/>
    <w:rsid w:val="00B83FCD"/>
    <w:rPr>
      <w:rFonts w:ascii="Times New Roman" w:hAnsi="Times New Roman" w:cs="Times New Roman"/>
      <w:sz w:val="22"/>
      <w:szCs w:val="22"/>
    </w:rPr>
  </w:style>
  <w:style w:type="character" w:customStyle="1" w:styleId="FontStyle138">
    <w:name w:val="Font Style138"/>
    <w:uiPriority w:val="99"/>
    <w:rsid w:val="00B83FCD"/>
    <w:rPr>
      <w:rFonts w:ascii="Times New Roman" w:hAnsi="Times New Roman" w:cs="Times New Roman"/>
      <w:i/>
      <w:iCs/>
      <w:sz w:val="22"/>
      <w:szCs w:val="22"/>
    </w:rPr>
  </w:style>
  <w:style w:type="paragraph" w:customStyle="1" w:styleId="Style380">
    <w:name w:val="Style38"/>
    <w:basedOn w:val="af3"/>
    <w:uiPriority w:val="99"/>
    <w:qFormat/>
    <w:rsid w:val="00B83FCD"/>
    <w:pPr>
      <w:widowControl w:val="0"/>
      <w:tabs>
        <w:tab w:val="clear" w:pos="5103"/>
      </w:tabs>
      <w:autoSpaceDE w:val="0"/>
      <w:autoSpaceDN w:val="0"/>
      <w:adjustRightInd w:val="0"/>
      <w:spacing w:line="275" w:lineRule="exact"/>
      <w:ind w:firstLine="0"/>
    </w:pPr>
    <w:rPr>
      <w:sz w:val="24"/>
      <w:szCs w:val="24"/>
    </w:rPr>
  </w:style>
  <w:style w:type="paragraph" w:customStyle="1" w:styleId="Style42">
    <w:name w:val="Style42"/>
    <w:basedOn w:val="af3"/>
    <w:uiPriority w:val="99"/>
    <w:qFormat/>
    <w:rsid w:val="00B83FCD"/>
    <w:pPr>
      <w:widowControl w:val="0"/>
      <w:tabs>
        <w:tab w:val="clear" w:pos="5103"/>
      </w:tabs>
      <w:autoSpaceDE w:val="0"/>
      <w:autoSpaceDN w:val="0"/>
      <w:adjustRightInd w:val="0"/>
      <w:spacing w:line="240" w:lineRule="auto"/>
      <w:ind w:firstLine="0"/>
      <w:jc w:val="left"/>
    </w:pPr>
    <w:rPr>
      <w:sz w:val="24"/>
      <w:szCs w:val="24"/>
    </w:rPr>
  </w:style>
  <w:style w:type="paragraph" w:customStyle="1" w:styleId="Style49">
    <w:name w:val="Style49"/>
    <w:basedOn w:val="af3"/>
    <w:uiPriority w:val="99"/>
    <w:qFormat/>
    <w:rsid w:val="00B83FCD"/>
    <w:pPr>
      <w:widowControl w:val="0"/>
      <w:tabs>
        <w:tab w:val="clear" w:pos="5103"/>
      </w:tabs>
      <w:autoSpaceDE w:val="0"/>
      <w:autoSpaceDN w:val="0"/>
      <w:adjustRightInd w:val="0"/>
      <w:spacing w:line="240" w:lineRule="auto"/>
      <w:ind w:firstLine="0"/>
      <w:jc w:val="left"/>
    </w:pPr>
    <w:rPr>
      <w:sz w:val="24"/>
      <w:szCs w:val="24"/>
    </w:rPr>
  </w:style>
  <w:style w:type="paragraph" w:customStyle="1" w:styleId="Style58">
    <w:name w:val="Style58"/>
    <w:basedOn w:val="af3"/>
    <w:uiPriority w:val="99"/>
    <w:qFormat/>
    <w:rsid w:val="00B83FCD"/>
    <w:pPr>
      <w:widowControl w:val="0"/>
      <w:tabs>
        <w:tab w:val="clear" w:pos="5103"/>
      </w:tabs>
      <w:autoSpaceDE w:val="0"/>
      <w:autoSpaceDN w:val="0"/>
      <w:adjustRightInd w:val="0"/>
      <w:spacing w:line="240" w:lineRule="auto"/>
      <w:ind w:firstLine="0"/>
      <w:jc w:val="left"/>
    </w:pPr>
    <w:rPr>
      <w:sz w:val="24"/>
      <w:szCs w:val="24"/>
    </w:rPr>
  </w:style>
  <w:style w:type="character" w:customStyle="1" w:styleId="FontStyle140">
    <w:name w:val="Font Style140"/>
    <w:uiPriority w:val="99"/>
    <w:rsid w:val="00B83FCD"/>
    <w:rPr>
      <w:rFonts w:ascii="Palatino Linotype" w:hAnsi="Palatino Linotype" w:cs="Palatino Linotype"/>
      <w:b/>
      <w:bCs/>
      <w:sz w:val="20"/>
      <w:szCs w:val="20"/>
    </w:rPr>
  </w:style>
  <w:style w:type="character" w:customStyle="1" w:styleId="FontStyle141">
    <w:name w:val="Font Style141"/>
    <w:uiPriority w:val="99"/>
    <w:rsid w:val="00B83FCD"/>
    <w:rPr>
      <w:rFonts w:ascii="Times New Roman" w:hAnsi="Times New Roman" w:cs="Times New Roman"/>
      <w:sz w:val="24"/>
      <w:szCs w:val="24"/>
    </w:rPr>
  </w:style>
  <w:style w:type="paragraph" w:customStyle="1" w:styleId="Style37">
    <w:name w:val="Style37"/>
    <w:basedOn w:val="af3"/>
    <w:uiPriority w:val="99"/>
    <w:qFormat/>
    <w:rsid w:val="00B83FCD"/>
    <w:pPr>
      <w:widowControl w:val="0"/>
      <w:tabs>
        <w:tab w:val="clear" w:pos="5103"/>
      </w:tabs>
      <w:autoSpaceDE w:val="0"/>
      <w:autoSpaceDN w:val="0"/>
      <w:adjustRightInd w:val="0"/>
      <w:spacing w:line="240" w:lineRule="auto"/>
      <w:ind w:firstLine="0"/>
      <w:jc w:val="left"/>
    </w:pPr>
    <w:rPr>
      <w:sz w:val="24"/>
      <w:szCs w:val="24"/>
    </w:rPr>
  </w:style>
  <w:style w:type="character" w:customStyle="1" w:styleId="FontStyle143">
    <w:name w:val="Font Style143"/>
    <w:uiPriority w:val="99"/>
    <w:rsid w:val="00B83FCD"/>
    <w:rPr>
      <w:rFonts w:ascii="Times New Roman" w:hAnsi="Times New Roman" w:cs="Times New Roman"/>
      <w:sz w:val="22"/>
      <w:szCs w:val="22"/>
    </w:rPr>
  </w:style>
  <w:style w:type="character" w:customStyle="1" w:styleId="FontStyle144">
    <w:name w:val="Font Style144"/>
    <w:uiPriority w:val="99"/>
    <w:rsid w:val="00B83FCD"/>
    <w:rPr>
      <w:rFonts w:ascii="Palatino Linotype" w:hAnsi="Palatino Linotype" w:cs="Palatino Linotype"/>
      <w:sz w:val="12"/>
      <w:szCs w:val="12"/>
    </w:rPr>
  </w:style>
  <w:style w:type="character" w:customStyle="1" w:styleId="FontStyle123">
    <w:name w:val="Font Style123"/>
    <w:uiPriority w:val="99"/>
    <w:rsid w:val="00B83FCD"/>
    <w:rPr>
      <w:rFonts w:ascii="Times New Roman" w:hAnsi="Times New Roman" w:cs="Times New Roman"/>
      <w:b/>
      <w:bCs/>
      <w:i/>
      <w:iCs/>
      <w:sz w:val="22"/>
      <w:szCs w:val="22"/>
    </w:rPr>
  </w:style>
  <w:style w:type="paragraph" w:customStyle="1" w:styleId="font13">
    <w:name w:val="font13"/>
    <w:basedOn w:val="af3"/>
    <w:qFormat/>
    <w:rsid w:val="00B83FCD"/>
    <w:pPr>
      <w:tabs>
        <w:tab w:val="clear" w:pos="5103"/>
      </w:tabs>
      <w:spacing w:before="100" w:beforeAutospacing="1" w:after="100" w:afterAutospacing="1" w:line="240" w:lineRule="auto"/>
      <w:ind w:firstLine="0"/>
      <w:jc w:val="left"/>
    </w:pPr>
    <w:rPr>
      <w:rFonts w:ascii="Batang" w:eastAsia="Batang" w:hAnsi="Batang"/>
      <w:sz w:val="12"/>
      <w:szCs w:val="12"/>
    </w:rPr>
  </w:style>
  <w:style w:type="paragraph" w:customStyle="1" w:styleId="font14">
    <w:name w:val="font14"/>
    <w:basedOn w:val="af3"/>
    <w:qFormat/>
    <w:rsid w:val="00B83FCD"/>
    <w:pPr>
      <w:tabs>
        <w:tab w:val="clear" w:pos="5103"/>
      </w:tabs>
      <w:spacing w:before="100" w:beforeAutospacing="1" w:after="100" w:afterAutospacing="1" w:line="240" w:lineRule="auto"/>
      <w:ind w:firstLine="0"/>
      <w:jc w:val="left"/>
    </w:pPr>
    <w:rPr>
      <w:rFonts w:ascii="Tahoma" w:hAnsi="Tahoma" w:cs="Tahoma"/>
      <w:sz w:val="16"/>
      <w:szCs w:val="16"/>
    </w:rPr>
  </w:style>
  <w:style w:type="paragraph" w:customStyle="1" w:styleId="font15">
    <w:name w:val="font15"/>
    <w:basedOn w:val="af3"/>
    <w:qFormat/>
    <w:rsid w:val="00B83FCD"/>
    <w:pPr>
      <w:tabs>
        <w:tab w:val="clear" w:pos="5103"/>
      </w:tabs>
      <w:spacing w:before="100" w:beforeAutospacing="1" w:after="100" w:afterAutospacing="1" w:line="240" w:lineRule="auto"/>
      <w:ind w:firstLine="0"/>
      <w:jc w:val="left"/>
    </w:pPr>
    <w:rPr>
      <w:rFonts w:ascii="Tahoma" w:hAnsi="Tahoma" w:cs="Tahoma"/>
      <w:sz w:val="18"/>
      <w:szCs w:val="18"/>
    </w:rPr>
  </w:style>
  <w:style w:type="paragraph" w:customStyle="1" w:styleId="font16">
    <w:name w:val="font16"/>
    <w:basedOn w:val="af3"/>
    <w:qFormat/>
    <w:rsid w:val="00B83FCD"/>
    <w:pPr>
      <w:tabs>
        <w:tab w:val="clear" w:pos="5103"/>
      </w:tabs>
      <w:spacing w:before="100" w:beforeAutospacing="1" w:after="100" w:afterAutospacing="1" w:line="240" w:lineRule="auto"/>
      <w:ind w:firstLine="0"/>
      <w:jc w:val="left"/>
    </w:pPr>
    <w:rPr>
      <w:rFonts w:ascii="Arial Unicode MS" w:eastAsia="Arial Unicode MS" w:hAnsi="Arial Unicode MS" w:cs="Arial Unicode MS"/>
      <w:sz w:val="14"/>
      <w:szCs w:val="14"/>
    </w:rPr>
  </w:style>
  <w:style w:type="character" w:customStyle="1" w:styleId="BookmanOldStyle105pt">
    <w:name w:val="Основной текст + Bookman Old Style;10;5 pt"/>
    <w:basedOn w:val="affffffffffff8"/>
    <w:rsid w:val="00B83FCD"/>
    <w:rPr>
      <w:rFonts w:ascii="Bookman Old Style" w:eastAsia="Bookman Old Style" w:hAnsi="Bookman Old Style" w:cs="Bookman Old Style"/>
      <w:color w:val="000000"/>
      <w:spacing w:val="10"/>
      <w:w w:val="100"/>
      <w:position w:val="0"/>
      <w:sz w:val="21"/>
      <w:szCs w:val="21"/>
      <w:shd w:val="clear" w:color="auto" w:fill="FFFFFF"/>
      <w:lang w:val="ru-RU" w:eastAsia="ru-RU"/>
    </w:rPr>
  </w:style>
  <w:style w:type="character" w:customStyle="1" w:styleId="85pt0pt">
    <w:name w:val="Основной текст + 8;5 pt;Курсив;Интервал 0 pt"/>
    <w:basedOn w:val="affffffffffff8"/>
    <w:rsid w:val="00B83FCD"/>
    <w:rPr>
      <w:rFonts w:ascii="Times New Roman" w:eastAsia="Times New Roman" w:hAnsi="Times New Roman" w:cs="Times New Roman"/>
      <w:i/>
      <w:iCs/>
      <w:color w:val="000000"/>
      <w:spacing w:val="0"/>
      <w:w w:val="100"/>
      <w:position w:val="0"/>
      <w:sz w:val="17"/>
      <w:szCs w:val="17"/>
      <w:shd w:val="clear" w:color="auto" w:fill="FFFFFF"/>
      <w:lang w:val="ru-RU" w:eastAsia="ru-RU"/>
    </w:rPr>
  </w:style>
  <w:style w:type="paragraph" w:customStyle="1" w:styleId="affffffffffffffffffff7">
    <w:name w:val="таб номер"/>
    <w:basedOn w:val="af3"/>
    <w:next w:val="af3"/>
    <w:link w:val="affffffffffffffffffff8"/>
    <w:autoRedefine/>
    <w:qFormat/>
    <w:rsid w:val="00B83FCD"/>
    <w:pPr>
      <w:keepNext/>
      <w:tabs>
        <w:tab w:val="clear" w:pos="5103"/>
        <w:tab w:val="left" w:pos="284"/>
      </w:tabs>
      <w:spacing w:line="240" w:lineRule="auto"/>
      <w:jc w:val="left"/>
    </w:pPr>
    <w:rPr>
      <w:rFonts w:ascii="Arial" w:eastAsia="Calibri" w:hAnsi="Arial" w:cs="Arial"/>
      <w:sz w:val="24"/>
      <w:lang w:eastAsia="en-US"/>
    </w:rPr>
  </w:style>
  <w:style w:type="character" w:customStyle="1" w:styleId="affffffffffffffffffff8">
    <w:name w:val="таб номер Знак"/>
    <w:basedOn w:val="af4"/>
    <w:link w:val="affffffffffffffffffff7"/>
    <w:rsid w:val="00B83FCD"/>
    <w:rPr>
      <w:rFonts w:ascii="Arial" w:eastAsia="Calibri" w:hAnsi="Arial" w:cs="Arial"/>
      <w:sz w:val="24"/>
      <w:szCs w:val="28"/>
      <w:lang w:eastAsia="en-US"/>
    </w:rPr>
  </w:style>
  <w:style w:type="paragraph" w:customStyle="1" w:styleId="1fffffffff3">
    <w:name w:val="таб номер1"/>
    <w:basedOn w:val="af3"/>
    <w:next w:val="af3"/>
    <w:autoRedefine/>
    <w:qFormat/>
    <w:rsid w:val="00B83FCD"/>
    <w:pPr>
      <w:keepNext/>
      <w:tabs>
        <w:tab w:val="clear" w:pos="5103"/>
      </w:tabs>
      <w:spacing w:line="240" w:lineRule="auto"/>
    </w:pPr>
    <w:rPr>
      <w:rFonts w:ascii="Arial" w:eastAsia="Calibri" w:hAnsi="Arial" w:cs="Arial"/>
      <w:sz w:val="24"/>
      <w:lang w:eastAsia="en-US"/>
    </w:rPr>
  </w:style>
  <w:style w:type="paragraph" w:customStyle="1" w:styleId="affffffffffffffffffff9">
    <w:name w:val="Петя"/>
    <w:basedOn w:val="af3"/>
    <w:link w:val="affffffffffffffffffffa"/>
    <w:qFormat/>
    <w:rsid w:val="00B83FCD"/>
    <w:pPr>
      <w:widowControl w:val="0"/>
      <w:tabs>
        <w:tab w:val="clear" w:pos="5103"/>
      </w:tabs>
      <w:spacing w:line="240" w:lineRule="auto"/>
    </w:pPr>
    <w:rPr>
      <w:sz w:val="24"/>
      <w:szCs w:val="24"/>
    </w:rPr>
  </w:style>
  <w:style w:type="character" w:customStyle="1" w:styleId="affffffffffffffffffffa">
    <w:name w:val="Петя Знак"/>
    <w:basedOn w:val="af4"/>
    <w:link w:val="affffffffffffffffffff9"/>
    <w:rsid w:val="00B83FCD"/>
    <w:rPr>
      <w:sz w:val="24"/>
      <w:szCs w:val="24"/>
    </w:rPr>
  </w:style>
  <w:style w:type="character" w:customStyle="1" w:styleId="Calibri">
    <w:name w:val="Основной текст + Calibri"/>
    <w:aliases w:val="5 pt7,Основной текст + 81,Малые прописные,Основной текст + 12,Полужирный8,Интервал 0 pt30,Основной текст (2) + MS Reference Sans Serif,Основной текст (2) + 7,Подпись к картинке (12) + 6,Интервал 0 pt Exact,17"/>
    <w:basedOn w:val="af4"/>
    <w:rsid w:val="00B83FCD"/>
    <w:rPr>
      <w:rFonts w:ascii="Calibri" w:hAnsi="Calibri" w:cs="Calibri"/>
      <w:sz w:val="15"/>
      <w:szCs w:val="15"/>
      <w:u w:val="none"/>
    </w:rPr>
  </w:style>
  <w:style w:type="character" w:customStyle="1" w:styleId="12pt">
    <w:name w:val="Основной текст + 12 pt"/>
    <w:basedOn w:val="af4"/>
    <w:rsid w:val="00B83FCD"/>
    <w:rPr>
      <w:rFonts w:ascii="Arial" w:hAnsi="Arial" w:cs="Arial"/>
      <w:sz w:val="24"/>
      <w:szCs w:val="24"/>
      <w:u w:val="none"/>
    </w:rPr>
  </w:style>
  <w:style w:type="character" w:customStyle="1" w:styleId="11pt2">
    <w:name w:val="Основной текст + 11 pt2"/>
    <w:aliases w:val="Полужирный2,Основной текст (2) + Calibri1"/>
    <w:basedOn w:val="af4"/>
    <w:rsid w:val="00B83FCD"/>
    <w:rPr>
      <w:rFonts w:ascii="Times New Roman" w:hAnsi="Times New Roman" w:cs="Times New Roman"/>
      <w:b/>
      <w:bCs/>
      <w:sz w:val="22"/>
      <w:szCs w:val="22"/>
      <w:u w:val="none"/>
    </w:rPr>
  </w:style>
  <w:style w:type="character" w:customStyle="1" w:styleId="11pt3">
    <w:name w:val="Основной текст + 11 pt3"/>
    <w:aliases w:val="Интервал 1 pt1"/>
    <w:basedOn w:val="af4"/>
    <w:uiPriority w:val="99"/>
    <w:rsid w:val="00B83FCD"/>
    <w:rPr>
      <w:rFonts w:ascii="Times New Roman" w:hAnsi="Times New Roman" w:cs="Times New Roman"/>
      <w:spacing w:val="20"/>
      <w:sz w:val="22"/>
      <w:szCs w:val="22"/>
      <w:u w:val="none"/>
    </w:rPr>
  </w:style>
  <w:style w:type="character" w:customStyle="1" w:styleId="affffffffffffffffffffb">
    <w:name w:val="Основной текст + Малые прописные"/>
    <w:basedOn w:val="affffffffffff8"/>
    <w:rsid w:val="00B83FCD"/>
    <w:rPr>
      <w:rFonts w:ascii="Times New Roman" w:eastAsia="Times New Roman" w:hAnsi="Times New Roman" w:cs="Times New Roman"/>
      <w:smallCaps/>
      <w:color w:val="000000"/>
      <w:spacing w:val="0"/>
      <w:w w:val="100"/>
      <w:position w:val="0"/>
      <w:sz w:val="17"/>
      <w:szCs w:val="17"/>
      <w:shd w:val="clear" w:color="auto" w:fill="FFFFFF"/>
      <w:lang w:val="ru-RU" w:eastAsia="ru-RU"/>
    </w:rPr>
  </w:style>
  <w:style w:type="character" w:customStyle="1" w:styleId="2ffff6">
    <w:name w:val="Текст сноски Знак2"/>
    <w:aliases w:val="Table_Footnote_last Знак Знак2,Table_Footnote_last Знак Знак Знак1,Table_Footnote_last Знак2,single space Знак1,footnote text Знак1,Текст сноски-FN Знак1,Footnote Text Char Знак Знак Знак1,Footnote Text Char Знак Знак2,fn Знак1"/>
    <w:basedOn w:val="af4"/>
    <w:uiPriority w:val="99"/>
    <w:rsid w:val="00B83FCD"/>
    <w:rPr>
      <w:rFonts w:ascii="Times New Roman" w:hAnsi="Times New Roman"/>
      <w:lang w:eastAsia="en-US"/>
    </w:rPr>
  </w:style>
  <w:style w:type="character" w:customStyle="1" w:styleId="Bodytext2Bold">
    <w:name w:val="Body text (2) + Bold"/>
    <w:aliases w:val="Italic,Spacing 0 pt"/>
    <w:basedOn w:val="af4"/>
    <w:rsid w:val="00B83FCD"/>
    <w:rPr>
      <w:rFonts w:ascii="Arial Narrow" w:eastAsia="Arial Narrow" w:hAnsi="Arial Narrow" w:cs="Arial Narrow" w:hint="default"/>
      <w:b/>
      <w:bCs/>
      <w:i/>
      <w:iCs/>
      <w:spacing w:val="10"/>
      <w:w w:val="100"/>
      <w:sz w:val="19"/>
      <w:szCs w:val="19"/>
      <w:shd w:val="clear" w:color="auto" w:fill="FFFFFF"/>
    </w:rPr>
  </w:style>
  <w:style w:type="character" w:customStyle="1" w:styleId="105pt">
    <w:name w:val="Основной текст + 10;5 pt"/>
    <w:basedOn w:val="af4"/>
    <w:rsid w:val="00B83FCD"/>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style>
  <w:style w:type="table" w:customStyle="1" w:styleId="482">
    <w:name w:val="Сетка таблицы48"/>
    <w:basedOn w:val="af5"/>
    <w:next w:val="aff6"/>
    <w:uiPriority w:val="39"/>
    <w:rsid w:val="00B83FC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58"/>
    <w:basedOn w:val="af5"/>
    <w:uiPriority w:val="59"/>
    <w:rsid w:val="00B83FC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f5"/>
    <w:rsid w:val="00B83FC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9">
    <w:name w:val="- Список"/>
    <w:basedOn w:val="af3"/>
    <w:rsid w:val="00B83FCD"/>
    <w:pPr>
      <w:tabs>
        <w:tab w:val="clear" w:pos="5103"/>
      </w:tabs>
      <w:spacing w:line="240" w:lineRule="auto"/>
      <w:ind w:left="7732" w:hanging="360"/>
      <w:contextualSpacing/>
    </w:pPr>
    <w:rPr>
      <w:szCs w:val="26"/>
    </w:rPr>
  </w:style>
  <w:style w:type="paragraph" w:customStyle="1" w:styleId="affffffffffffffffffffc">
    <w:name w:val="Табл Заголовок"/>
    <w:basedOn w:val="af3"/>
    <w:autoRedefine/>
    <w:qFormat/>
    <w:rsid w:val="00B83FCD"/>
    <w:pPr>
      <w:tabs>
        <w:tab w:val="clear" w:pos="5103"/>
        <w:tab w:val="left" w:pos="142"/>
      </w:tabs>
      <w:spacing w:line="240" w:lineRule="auto"/>
      <w:ind w:right="-170" w:firstLine="0"/>
      <w:jc w:val="center"/>
    </w:pPr>
    <w:rPr>
      <w:sz w:val="24"/>
      <w:szCs w:val="24"/>
      <w:lang w:eastAsia="en-US"/>
    </w:rPr>
  </w:style>
  <w:style w:type="paragraph" w:customStyle="1" w:styleId="12f1">
    <w:name w:val="Табл тело 12"/>
    <w:basedOn w:val="af3"/>
    <w:qFormat/>
    <w:rsid w:val="00B83FCD"/>
    <w:pPr>
      <w:tabs>
        <w:tab w:val="clear" w:pos="5103"/>
      </w:tabs>
      <w:spacing w:line="240" w:lineRule="auto"/>
      <w:ind w:firstLine="0"/>
      <w:jc w:val="left"/>
    </w:pPr>
    <w:rPr>
      <w:sz w:val="22"/>
      <w:szCs w:val="22"/>
      <w:lang w:eastAsia="en-US"/>
    </w:rPr>
  </w:style>
  <w:style w:type="paragraph" w:customStyle="1" w:styleId="affffffffffffffffffffd">
    <w:name w:val="список"/>
    <w:basedOn w:val="afff3"/>
    <w:rsid w:val="00B83FCD"/>
    <w:pPr>
      <w:tabs>
        <w:tab w:val="clear" w:pos="992"/>
      </w:tabs>
      <w:spacing w:line="240" w:lineRule="auto"/>
    </w:pPr>
    <w:rPr>
      <w:szCs w:val="22"/>
    </w:rPr>
  </w:style>
  <w:style w:type="paragraph" w:customStyle="1" w:styleId="109">
    <w:name w:val="список 10"/>
    <w:basedOn w:val="afff3"/>
    <w:autoRedefine/>
    <w:rsid w:val="00B83FCD"/>
    <w:pPr>
      <w:tabs>
        <w:tab w:val="clear" w:pos="992"/>
      </w:tabs>
      <w:spacing w:line="240" w:lineRule="auto"/>
      <w:contextualSpacing/>
    </w:pPr>
    <w:rPr>
      <w:szCs w:val="20"/>
    </w:rPr>
  </w:style>
  <w:style w:type="paragraph" w:customStyle="1" w:styleId="12f2">
    <w:name w:val="список 12"/>
    <w:basedOn w:val="4"/>
    <w:autoRedefine/>
    <w:rsid w:val="00B83FCD"/>
    <w:pPr>
      <w:numPr>
        <w:numId w:val="0"/>
      </w:numPr>
      <w:tabs>
        <w:tab w:val="left" w:pos="5103"/>
      </w:tabs>
      <w:spacing w:line="360" w:lineRule="auto"/>
      <w:ind w:firstLine="709"/>
      <w:contextualSpacing w:val="0"/>
      <w:jc w:val="both"/>
    </w:pPr>
    <w:rPr>
      <w:rFonts w:ascii="Times New Roman" w:eastAsia="Times New Roman" w:hAnsi="Times New Roman" w:cs="Times New Roman"/>
      <w:sz w:val="28"/>
      <w:szCs w:val="28"/>
    </w:rPr>
  </w:style>
  <w:style w:type="paragraph" w:customStyle="1" w:styleId="affffffffffffffffffffe">
    <w:name w:val="рис номер"/>
    <w:basedOn w:val="af3"/>
    <w:next w:val="af3"/>
    <w:autoRedefine/>
    <w:rsid w:val="00B83FCD"/>
    <w:pPr>
      <w:tabs>
        <w:tab w:val="clear" w:pos="5103"/>
      </w:tabs>
      <w:spacing w:before="120" w:after="120" w:line="240" w:lineRule="auto"/>
      <w:ind w:firstLine="0"/>
      <w:jc w:val="center"/>
    </w:pPr>
    <w:rPr>
      <w:sz w:val="24"/>
      <w:szCs w:val="22"/>
      <w:lang w:eastAsia="en-US"/>
    </w:rPr>
  </w:style>
  <w:style w:type="paragraph" w:customStyle="1" w:styleId="1fffffffff4">
    <w:name w:val="рис номер1"/>
    <w:basedOn w:val="af3"/>
    <w:next w:val="af3"/>
    <w:autoRedefine/>
    <w:rsid w:val="00B83FCD"/>
    <w:pPr>
      <w:numPr>
        <w:ilvl w:val="7"/>
      </w:numPr>
      <w:tabs>
        <w:tab w:val="clear" w:pos="5103"/>
        <w:tab w:val="left" w:pos="284"/>
        <w:tab w:val="left" w:pos="567"/>
        <w:tab w:val="left" w:pos="851"/>
        <w:tab w:val="left" w:pos="1134"/>
      </w:tabs>
      <w:spacing w:before="120" w:after="120" w:line="240" w:lineRule="auto"/>
      <w:ind w:left="709" w:hanging="709"/>
      <w:jc w:val="center"/>
    </w:pPr>
    <w:rPr>
      <w:sz w:val="24"/>
      <w:szCs w:val="22"/>
      <w:lang w:eastAsia="en-US"/>
    </w:rPr>
  </w:style>
  <w:style w:type="paragraph" w:customStyle="1" w:styleId="11ff2">
    <w:name w:val="Рис номер11"/>
    <w:basedOn w:val="af3"/>
    <w:next w:val="af3"/>
    <w:autoRedefine/>
    <w:rsid w:val="00B83FCD"/>
    <w:pPr>
      <w:tabs>
        <w:tab w:val="clear" w:pos="5103"/>
      </w:tabs>
      <w:spacing w:before="120" w:after="120" w:line="240" w:lineRule="auto"/>
      <w:ind w:firstLine="0"/>
      <w:jc w:val="center"/>
    </w:pPr>
    <w:rPr>
      <w:sz w:val="24"/>
      <w:lang w:eastAsia="en-US"/>
    </w:rPr>
  </w:style>
  <w:style w:type="paragraph" w:customStyle="1" w:styleId="1910">
    <w:name w:val="рис номер191"/>
    <w:basedOn w:val="af3"/>
    <w:next w:val="af3"/>
    <w:autoRedefine/>
    <w:rsid w:val="00B83FCD"/>
    <w:pPr>
      <w:tabs>
        <w:tab w:val="clear" w:pos="5103"/>
        <w:tab w:val="left" w:pos="284"/>
        <w:tab w:val="left" w:pos="567"/>
        <w:tab w:val="left" w:pos="851"/>
        <w:tab w:val="left" w:pos="1134"/>
      </w:tabs>
      <w:spacing w:before="120" w:after="120" w:line="240" w:lineRule="auto"/>
      <w:ind w:left="720" w:hanging="360"/>
      <w:jc w:val="center"/>
    </w:pPr>
    <w:rPr>
      <w:sz w:val="24"/>
      <w:szCs w:val="22"/>
      <w:lang w:eastAsia="en-US"/>
    </w:rPr>
  </w:style>
  <w:style w:type="paragraph" w:customStyle="1" w:styleId="afffffffffffffffffffff">
    <w:name w:val="Табл тело"/>
    <w:basedOn w:val="af3"/>
    <w:qFormat/>
    <w:rsid w:val="00B83FCD"/>
    <w:pPr>
      <w:tabs>
        <w:tab w:val="clear" w:pos="5103"/>
      </w:tabs>
      <w:spacing w:line="240" w:lineRule="auto"/>
      <w:ind w:firstLine="0"/>
      <w:jc w:val="left"/>
    </w:pPr>
    <w:rPr>
      <w:color w:val="000000"/>
      <w:sz w:val="24"/>
      <w:szCs w:val="20"/>
      <w:lang w:val="en-US"/>
    </w:rPr>
  </w:style>
  <w:style w:type="paragraph" w:customStyle="1" w:styleId="11ff3">
    <w:name w:val="Табл тело11"/>
    <w:basedOn w:val="af3"/>
    <w:qFormat/>
    <w:rsid w:val="00B83FCD"/>
    <w:pPr>
      <w:tabs>
        <w:tab w:val="clear" w:pos="5103"/>
      </w:tabs>
      <w:spacing w:line="240" w:lineRule="auto"/>
      <w:ind w:firstLine="0"/>
      <w:jc w:val="left"/>
    </w:pPr>
    <w:rPr>
      <w:bCs/>
      <w:sz w:val="20"/>
      <w:szCs w:val="24"/>
      <w:lang w:eastAsia="en-US"/>
    </w:rPr>
  </w:style>
  <w:style w:type="paragraph" w:customStyle="1" w:styleId="1116">
    <w:name w:val="Табл тело111"/>
    <w:basedOn w:val="afffffffffffffffffffff"/>
    <w:autoRedefine/>
    <w:qFormat/>
    <w:rsid w:val="00B83FCD"/>
    <w:pPr>
      <w:tabs>
        <w:tab w:val="left" w:pos="5103"/>
      </w:tabs>
      <w:spacing w:line="360" w:lineRule="auto"/>
      <w:ind w:firstLine="709"/>
      <w:jc w:val="both"/>
    </w:pPr>
    <w:rPr>
      <w:color w:val="auto"/>
      <w:sz w:val="28"/>
      <w:szCs w:val="28"/>
      <w:lang w:val="ru-RU"/>
    </w:rPr>
  </w:style>
  <w:style w:type="paragraph" w:customStyle="1" w:styleId="11ff4">
    <w:name w:val="Заголовок11"/>
    <w:basedOn w:val="af3"/>
    <w:next w:val="af3"/>
    <w:uiPriority w:val="10"/>
    <w:rsid w:val="00B83FCD"/>
    <w:pPr>
      <w:pBdr>
        <w:top w:val="single" w:sz="8" w:space="10" w:color="F9B47C"/>
        <w:bottom w:val="single" w:sz="24" w:space="15" w:color="D50000"/>
      </w:pBdr>
      <w:tabs>
        <w:tab w:val="clear" w:pos="5103"/>
      </w:tabs>
      <w:spacing w:line="240" w:lineRule="auto"/>
      <w:ind w:firstLine="0"/>
      <w:jc w:val="center"/>
    </w:pPr>
    <w:rPr>
      <w:rFonts w:ascii="Calibri Light" w:hAnsi="Calibri Light"/>
      <w:spacing w:val="-10"/>
      <w:kern w:val="28"/>
      <w:sz w:val="56"/>
      <w:szCs w:val="56"/>
      <w:lang w:eastAsia="en-US"/>
    </w:rPr>
  </w:style>
  <w:style w:type="paragraph" w:customStyle="1" w:styleId="afffffffffffffffffffff0">
    <w:name w:val="ТЗ"/>
    <w:basedOn w:val="af3"/>
    <w:link w:val="afffffffffffffffffffff1"/>
    <w:autoRedefine/>
    <w:qFormat/>
    <w:rsid w:val="00B83FCD"/>
    <w:pPr>
      <w:tabs>
        <w:tab w:val="clear" w:pos="5103"/>
      </w:tabs>
      <w:spacing w:line="240" w:lineRule="auto"/>
    </w:pPr>
    <w:rPr>
      <w:color w:val="FF0000"/>
      <w:sz w:val="20"/>
      <w:szCs w:val="20"/>
      <w:lang w:eastAsia="en-US"/>
    </w:rPr>
  </w:style>
  <w:style w:type="character" w:customStyle="1" w:styleId="afffffffffffffffffffff1">
    <w:name w:val="ТЗ Знак"/>
    <w:link w:val="afffffffffffffffffffff0"/>
    <w:rsid w:val="00B83FCD"/>
    <w:rPr>
      <w:color w:val="FF0000"/>
      <w:lang w:eastAsia="en-US"/>
    </w:rPr>
  </w:style>
  <w:style w:type="paragraph" w:customStyle="1" w:styleId="2ffff7">
    <w:name w:val="рис номер2"/>
    <w:basedOn w:val="af3"/>
    <w:next w:val="af3"/>
    <w:autoRedefine/>
    <w:rsid w:val="00B83FCD"/>
    <w:pPr>
      <w:tabs>
        <w:tab w:val="clear" w:pos="5103"/>
        <w:tab w:val="num" w:pos="0"/>
      </w:tabs>
      <w:spacing w:before="120" w:after="120" w:line="240" w:lineRule="auto"/>
      <w:ind w:firstLine="0"/>
      <w:jc w:val="center"/>
    </w:pPr>
    <w:rPr>
      <w:sz w:val="24"/>
      <w:szCs w:val="22"/>
      <w:lang w:eastAsia="en-US"/>
    </w:rPr>
  </w:style>
  <w:style w:type="paragraph" w:customStyle="1" w:styleId="11ff5">
    <w:name w:val="таб номер11"/>
    <w:basedOn w:val="af3"/>
    <w:next w:val="af3"/>
    <w:autoRedefine/>
    <w:rsid w:val="00B83FCD"/>
    <w:pPr>
      <w:keepNext/>
      <w:tabs>
        <w:tab w:val="clear" w:pos="5103"/>
        <w:tab w:val="num" w:pos="0"/>
        <w:tab w:val="left" w:pos="567"/>
        <w:tab w:val="left" w:pos="851"/>
      </w:tabs>
      <w:spacing w:before="240" w:after="120" w:line="240" w:lineRule="auto"/>
      <w:ind w:firstLine="0"/>
      <w:jc w:val="center"/>
    </w:pPr>
    <w:rPr>
      <w:sz w:val="24"/>
      <w:szCs w:val="22"/>
      <w:lang w:val="en-US" w:eastAsia="en-US"/>
    </w:rPr>
  </w:style>
  <w:style w:type="paragraph" w:customStyle="1" w:styleId="afffffffffffffffffffff2">
    <w:name w:val="Список –"/>
    <w:basedOn w:val="-f9"/>
    <w:autoRedefine/>
    <w:qFormat/>
    <w:rsid w:val="00B83FCD"/>
    <w:pPr>
      <w:tabs>
        <w:tab w:val="left" w:pos="5103"/>
      </w:tabs>
      <w:spacing w:line="360" w:lineRule="auto"/>
      <w:ind w:left="0" w:firstLine="709"/>
      <w:contextualSpacing w:val="0"/>
    </w:pPr>
    <w:rPr>
      <w:szCs w:val="28"/>
    </w:rPr>
  </w:style>
  <w:style w:type="paragraph" w:customStyle="1" w:styleId="15">
    <w:name w:val="Список 1."/>
    <w:basedOn w:val="affffffffffff0"/>
    <w:autoRedefine/>
    <w:qFormat/>
    <w:rsid w:val="00B83FCD"/>
    <w:pPr>
      <w:numPr>
        <w:numId w:val="66"/>
      </w:numPr>
      <w:ind w:left="1080" w:hanging="720"/>
      <w:jc w:val="both"/>
    </w:pPr>
    <w:rPr>
      <w:rFonts w:ascii="Tahoma" w:hAnsi="Tahoma" w:cs="Tahoma"/>
      <w:lang w:val="ru-RU" w:eastAsia="ru-RU"/>
    </w:rPr>
  </w:style>
  <w:style w:type="paragraph" w:customStyle="1" w:styleId="afffffffffffffffffffff3">
    <w:name w:val="Рис №"/>
    <w:basedOn w:val="af3"/>
    <w:next w:val="af3"/>
    <w:autoRedefine/>
    <w:qFormat/>
    <w:rsid w:val="00B83FCD"/>
    <w:pPr>
      <w:widowControl w:val="0"/>
      <w:tabs>
        <w:tab w:val="clear" w:pos="5103"/>
      </w:tabs>
      <w:spacing w:line="240" w:lineRule="auto"/>
      <w:ind w:firstLine="0"/>
      <w:jc w:val="center"/>
    </w:pPr>
    <w:rPr>
      <w:rFonts w:eastAsia="Arial"/>
      <w:bCs/>
      <w:sz w:val="24"/>
      <w:szCs w:val="24"/>
      <w:lang w:eastAsia="en-US"/>
    </w:rPr>
  </w:style>
  <w:style w:type="paragraph" w:customStyle="1" w:styleId="afffffffffffffffffffff4">
    <w:name w:val="Рис № Прил"/>
    <w:basedOn w:val="af3"/>
    <w:next w:val="af3"/>
    <w:autoRedefine/>
    <w:qFormat/>
    <w:rsid w:val="00B83FCD"/>
    <w:pPr>
      <w:numPr>
        <w:ilvl w:val="6"/>
      </w:numPr>
      <w:tabs>
        <w:tab w:val="clear" w:pos="5103"/>
      </w:tabs>
      <w:spacing w:before="120" w:after="120" w:line="240" w:lineRule="auto"/>
      <w:ind w:left="709" w:hanging="709"/>
      <w:jc w:val="center"/>
    </w:pPr>
    <w:rPr>
      <w:sz w:val="24"/>
      <w:lang w:eastAsia="en-US"/>
    </w:rPr>
  </w:style>
  <w:style w:type="paragraph" w:customStyle="1" w:styleId="10a">
    <w:name w:val="Табл тело 10"/>
    <w:basedOn w:val="af3"/>
    <w:autoRedefine/>
    <w:qFormat/>
    <w:rsid w:val="00B83FCD"/>
    <w:pPr>
      <w:tabs>
        <w:tab w:val="clear" w:pos="5103"/>
      </w:tabs>
      <w:spacing w:line="240" w:lineRule="auto"/>
      <w:ind w:firstLine="0"/>
      <w:jc w:val="left"/>
    </w:pPr>
    <w:rPr>
      <w:bCs/>
      <w:sz w:val="20"/>
      <w:szCs w:val="24"/>
      <w:lang w:eastAsia="en-US"/>
    </w:rPr>
  </w:style>
  <w:style w:type="paragraph" w:customStyle="1" w:styleId="afffffffffffffffffffff5">
    <w:name w:val="Заг"/>
    <w:basedOn w:val="18"/>
    <w:link w:val="afffffffffffffffffffff6"/>
    <w:autoRedefine/>
    <w:qFormat/>
    <w:rsid w:val="00B83FCD"/>
    <w:pPr>
      <w:keepNext w:val="0"/>
      <w:keepLines w:val="0"/>
      <w:numPr>
        <w:numId w:val="0"/>
      </w:numPr>
      <w:tabs>
        <w:tab w:val="clear" w:pos="992"/>
      </w:tabs>
      <w:ind w:left="709"/>
      <w:jc w:val="center"/>
    </w:pPr>
    <w:rPr>
      <w:bCs w:val="0"/>
      <w:kern w:val="0"/>
      <w:sz w:val="26"/>
      <w:lang w:val="en-US" w:eastAsia="en-US"/>
    </w:rPr>
  </w:style>
  <w:style w:type="character" w:customStyle="1" w:styleId="afffffffffffffffffffff6">
    <w:name w:val="Заг Знак"/>
    <w:link w:val="afffffffffffffffffffff5"/>
    <w:rsid w:val="00B83FCD"/>
    <w:rPr>
      <w:b/>
      <w:sz w:val="26"/>
      <w:szCs w:val="24"/>
      <w:lang w:val="en-US" w:eastAsia="en-US"/>
    </w:rPr>
  </w:style>
  <w:style w:type="paragraph" w:customStyle="1" w:styleId="afffffffffffffffffffff7">
    <w:name w:val="Колонт Низ"/>
    <w:basedOn w:val="afa"/>
    <w:qFormat/>
    <w:rsid w:val="00B83FCD"/>
    <w:pPr>
      <w:keepNext/>
      <w:tabs>
        <w:tab w:val="clear" w:pos="4677"/>
        <w:tab w:val="clear" w:pos="9355"/>
      </w:tabs>
      <w:ind w:firstLine="0"/>
      <w:jc w:val="center"/>
    </w:pPr>
    <w:rPr>
      <w:szCs w:val="20"/>
    </w:rPr>
  </w:style>
  <w:style w:type="paragraph" w:customStyle="1" w:styleId="afffffffffffffffffffff8">
    <w:name w:val="Список •"/>
    <w:basedOn w:val="afffffffffffffffffffff2"/>
    <w:autoRedefine/>
    <w:qFormat/>
    <w:rsid w:val="00B83FCD"/>
  </w:style>
  <w:style w:type="table" w:styleId="2-20">
    <w:name w:val="Medium Grid 2 Accent 2"/>
    <w:basedOn w:val="af5"/>
    <w:uiPriority w:val="68"/>
    <w:rsid w:val="00B83FCD"/>
    <w:rPr>
      <w:rFonts w:ascii="Arial" w:hAnsi="Arial"/>
      <w:color w:val="000000"/>
    </w:rPr>
    <w:tblPr>
      <w:tblStyleRowBandSize w:val="1"/>
      <w:tblStyleColBandSize w:val="1"/>
      <w:tblBorders>
        <w:top w:val="single" w:sz="8" w:space="0" w:color="0000A8"/>
        <w:left w:val="single" w:sz="8" w:space="0" w:color="0000A8"/>
        <w:bottom w:val="single" w:sz="8" w:space="0" w:color="0000A8"/>
        <w:right w:val="single" w:sz="8" w:space="0" w:color="0000A8"/>
        <w:insideH w:val="single" w:sz="8" w:space="0" w:color="0000A8"/>
        <w:insideV w:val="single" w:sz="8" w:space="0" w:color="0000A8"/>
      </w:tblBorders>
    </w:tblPr>
    <w:tcPr>
      <w:shd w:val="clear" w:color="auto" w:fill="AAAAFF"/>
    </w:tcPr>
    <w:tblStylePr w:type="firstRow">
      <w:rPr>
        <w:b/>
        <w:bCs/>
        <w:color w:val="000000"/>
      </w:rPr>
      <w:tblPr/>
      <w:tcPr>
        <w:shd w:val="clear" w:color="auto" w:fill="DDDDFF"/>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ABAFF"/>
      </w:tcPr>
    </w:tblStylePr>
    <w:tblStylePr w:type="band1Vert">
      <w:tblPr/>
      <w:tcPr>
        <w:shd w:val="clear" w:color="auto" w:fill="5454FF"/>
      </w:tcPr>
    </w:tblStylePr>
    <w:tblStylePr w:type="band1Horz">
      <w:tblPr/>
      <w:tcPr>
        <w:tcBorders>
          <w:insideH w:val="single" w:sz="6" w:space="0" w:color="0000A8"/>
          <w:insideV w:val="single" w:sz="6" w:space="0" w:color="0000A8"/>
        </w:tcBorders>
        <w:shd w:val="clear" w:color="auto" w:fill="5454FF"/>
      </w:tcPr>
    </w:tblStylePr>
    <w:tblStylePr w:type="nwCell">
      <w:tblPr/>
      <w:tcPr>
        <w:shd w:val="clear" w:color="auto" w:fill="FFFFFF"/>
      </w:tcPr>
    </w:tblStylePr>
  </w:style>
  <w:style w:type="paragraph" w:customStyle="1" w:styleId="afffffffffffffffffffff9">
    <w:name w:val="список –"/>
    <w:basedOn w:val="afff3"/>
    <w:autoRedefine/>
    <w:rsid w:val="00B83FCD"/>
    <w:pPr>
      <w:tabs>
        <w:tab w:val="clear" w:pos="992"/>
        <w:tab w:val="left" w:pos="1134"/>
      </w:tabs>
      <w:spacing w:line="240" w:lineRule="auto"/>
    </w:pPr>
    <w:rPr>
      <w:szCs w:val="22"/>
    </w:rPr>
  </w:style>
  <w:style w:type="character" w:customStyle="1" w:styleId="4ff2">
    <w:name w:val="Название Знак4"/>
    <w:uiPriority w:val="10"/>
    <w:rsid w:val="00B83FCD"/>
    <w:rPr>
      <w:rFonts w:ascii="Arial" w:eastAsia="Times New Roman" w:hAnsi="Arial" w:cs="Times New Roman"/>
      <w:i/>
      <w:iCs/>
      <w:color w:val="703405"/>
      <w:sz w:val="60"/>
      <w:szCs w:val="60"/>
    </w:rPr>
  </w:style>
  <w:style w:type="table" w:styleId="1-2">
    <w:name w:val="Medium Grid 1 Accent 2"/>
    <w:basedOn w:val="af5"/>
    <w:uiPriority w:val="67"/>
    <w:rsid w:val="00B83FCD"/>
    <w:rPr>
      <w:rFonts w:ascii="Arial" w:eastAsia="Arial" w:hAnsi="Arial"/>
    </w:rPr>
    <w:tblPr>
      <w:tblStyleRowBandSize w:val="1"/>
      <w:tblStyleColBandSize w:val="1"/>
      <w:tblBorders>
        <w:top w:val="single" w:sz="8" w:space="0" w:color="0000FD"/>
        <w:left w:val="single" w:sz="8" w:space="0" w:color="0000FD"/>
        <w:bottom w:val="single" w:sz="8" w:space="0" w:color="0000FD"/>
        <w:right w:val="single" w:sz="8" w:space="0" w:color="0000FD"/>
        <w:insideH w:val="single" w:sz="8" w:space="0" w:color="0000FD"/>
        <w:insideV w:val="single" w:sz="8" w:space="0" w:color="0000FD"/>
      </w:tblBorders>
    </w:tblPr>
    <w:tcPr>
      <w:shd w:val="clear" w:color="auto" w:fill="AAAAFF"/>
    </w:tcPr>
    <w:tblStylePr w:type="firstRow">
      <w:rPr>
        <w:b/>
        <w:bCs/>
      </w:rPr>
    </w:tblStylePr>
    <w:tblStylePr w:type="lastRow">
      <w:rPr>
        <w:b/>
        <w:bCs/>
      </w:rPr>
      <w:tblPr/>
      <w:tcPr>
        <w:tcBorders>
          <w:top w:val="single" w:sz="18" w:space="0" w:color="0000FD"/>
        </w:tcBorders>
      </w:tcPr>
    </w:tblStylePr>
    <w:tblStylePr w:type="firstCol">
      <w:rPr>
        <w:b/>
        <w:bCs/>
      </w:rPr>
    </w:tblStylePr>
    <w:tblStylePr w:type="lastCol">
      <w:rPr>
        <w:b/>
        <w:bCs/>
      </w:rPr>
    </w:tblStylePr>
    <w:tblStylePr w:type="band1Vert">
      <w:tblPr/>
      <w:tcPr>
        <w:shd w:val="clear" w:color="auto" w:fill="5454FF"/>
      </w:tcPr>
    </w:tblStylePr>
    <w:tblStylePr w:type="band1Horz">
      <w:tblPr/>
      <w:tcPr>
        <w:shd w:val="clear" w:color="auto" w:fill="5454FF"/>
      </w:tcPr>
    </w:tblStylePr>
  </w:style>
  <w:style w:type="table" w:styleId="1-3">
    <w:name w:val="Medium Grid 1 Accent 3"/>
    <w:basedOn w:val="af5"/>
    <w:uiPriority w:val="67"/>
    <w:rsid w:val="00B83FCD"/>
    <w:rPr>
      <w:rFonts w:ascii="Arial" w:eastAsia="Arial" w:hAnsi="Arial"/>
    </w:rPr>
    <w:tblPr>
      <w:tblStyleRowBandSize w:val="1"/>
      <w:tblStyleColBandSize w:val="1"/>
      <w:tblBorders>
        <w:top w:val="single" w:sz="8" w:space="0" w:color="FF2020"/>
        <w:left w:val="single" w:sz="8" w:space="0" w:color="FF2020"/>
        <w:bottom w:val="single" w:sz="8" w:space="0" w:color="FF2020"/>
        <w:right w:val="single" w:sz="8" w:space="0" w:color="FF2020"/>
        <w:insideH w:val="single" w:sz="8" w:space="0" w:color="FF2020"/>
        <w:insideV w:val="single" w:sz="8" w:space="0" w:color="FF2020"/>
      </w:tblBorders>
    </w:tblPr>
    <w:tcPr>
      <w:shd w:val="clear" w:color="auto" w:fill="FFB5B5"/>
    </w:tcPr>
    <w:tblStylePr w:type="firstRow">
      <w:rPr>
        <w:b/>
        <w:bCs/>
      </w:rPr>
    </w:tblStylePr>
    <w:tblStylePr w:type="lastRow">
      <w:rPr>
        <w:b/>
        <w:bCs/>
      </w:rPr>
      <w:tblPr/>
      <w:tcPr>
        <w:tcBorders>
          <w:top w:val="single" w:sz="18" w:space="0" w:color="FF2020"/>
        </w:tcBorders>
      </w:tcPr>
    </w:tblStylePr>
    <w:tblStylePr w:type="firstCol">
      <w:rPr>
        <w:b/>
        <w:bCs/>
      </w:rPr>
    </w:tblStylePr>
    <w:tblStylePr w:type="lastCol">
      <w:rPr>
        <w:b/>
        <w:bCs/>
      </w:rPr>
    </w:tblStylePr>
    <w:tblStylePr w:type="band1Vert">
      <w:tblPr/>
      <w:tcPr>
        <w:shd w:val="clear" w:color="auto" w:fill="FF6B6B"/>
      </w:tcPr>
    </w:tblStylePr>
    <w:tblStylePr w:type="band1Horz">
      <w:tblPr/>
      <w:tcPr>
        <w:shd w:val="clear" w:color="auto" w:fill="FF6B6B"/>
      </w:tcPr>
    </w:tblStylePr>
  </w:style>
  <w:style w:type="table" w:styleId="-52">
    <w:name w:val="Light Grid Accent 5"/>
    <w:basedOn w:val="af5"/>
    <w:uiPriority w:val="62"/>
    <w:rsid w:val="00B83FCD"/>
    <w:rPr>
      <w:rFonts w:ascii="Arial" w:eastAsia="Arial" w:hAnsi="Arial"/>
    </w:rPr>
    <w:tblPr>
      <w:tblStyleRowBandSize w:val="1"/>
      <w:tblStyleColBandSize w:val="1"/>
      <w:tblBorders>
        <w:top w:val="single" w:sz="8" w:space="0" w:color="808000"/>
        <w:left w:val="single" w:sz="8" w:space="0" w:color="808000"/>
        <w:bottom w:val="single" w:sz="8" w:space="0" w:color="808000"/>
        <w:right w:val="single" w:sz="8" w:space="0" w:color="808000"/>
        <w:insideH w:val="single" w:sz="8" w:space="0" w:color="808000"/>
        <w:insideV w:val="single" w:sz="8" w:space="0" w:color="808000"/>
      </w:tblBorders>
    </w:tblPr>
    <w:tblStylePr w:type="firstRow">
      <w:pPr>
        <w:spacing w:before="0" w:after="0" w:line="240" w:lineRule="auto"/>
      </w:pPr>
      <w:rPr>
        <w:rFonts w:ascii="Arial" w:eastAsia="Times New Roman" w:hAnsi="Arial" w:cs="Times New Roman"/>
        <w:b/>
        <w:bCs/>
      </w:rPr>
      <w:tblPr/>
      <w:tcPr>
        <w:tcBorders>
          <w:top w:val="single" w:sz="8" w:space="0" w:color="808000"/>
          <w:left w:val="single" w:sz="8" w:space="0" w:color="808000"/>
          <w:bottom w:val="single" w:sz="18" w:space="0" w:color="808000"/>
          <w:right w:val="single" w:sz="8" w:space="0" w:color="808000"/>
          <w:insideH w:val="nil"/>
          <w:insideV w:val="single" w:sz="8" w:space="0" w:color="808000"/>
        </w:tcBorders>
      </w:tcPr>
    </w:tblStylePr>
    <w:tblStylePr w:type="lastRow">
      <w:pPr>
        <w:spacing w:before="0" w:after="0" w:line="240" w:lineRule="auto"/>
      </w:pPr>
      <w:rPr>
        <w:rFonts w:ascii="Arial" w:eastAsia="Times New Roman" w:hAnsi="Arial" w:cs="Times New Roman"/>
        <w:b/>
        <w:bCs/>
      </w:rPr>
      <w:tblPr/>
      <w:tcPr>
        <w:tcBorders>
          <w:top w:val="double" w:sz="6" w:space="0" w:color="808000"/>
          <w:left w:val="single" w:sz="8" w:space="0" w:color="808000"/>
          <w:bottom w:val="single" w:sz="8" w:space="0" w:color="808000"/>
          <w:right w:val="single" w:sz="8" w:space="0" w:color="808000"/>
          <w:insideH w:val="nil"/>
          <w:insideV w:val="single" w:sz="8" w:space="0" w:color="808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808000"/>
          <w:left w:val="single" w:sz="8" w:space="0" w:color="808000"/>
          <w:bottom w:val="single" w:sz="8" w:space="0" w:color="808000"/>
          <w:right w:val="single" w:sz="8" w:space="0" w:color="808000"/>
        </w:tcBorders>
      </w:tcPr>
    </w:tblStylePr>
    <w:tblStylePr w:type="band1Vert">
      <w:tblPr/>
      <w:tcPr>
        <w:tcBorders>
          <w:top w:val="single" w:sz="8" w:space="0" w:color="808000"/>
          <w:left w:val="single" w:sz="8" w:space="0" w:color="808000"/>
          <w:bottom w:val="single" w:sz="8" w:space="0" w:color="808000"/>
          <w:right w:val="single" w:sz="8" w:space="0" w:color="808000"/>
        </w:tcBorders>
        <w:shd w:val="clear" w:color="auto" w:fill="FFFFA0"/>
      </w:tcPr>
    </w:tblStylePr>
    <w:tblStylePr w:type="band1Horz">
      <w:tblPr/>
      <w:tcPr>
        <w:tcBorders>
          <w:top w:val="single" w:sz="8" w:space="0" w:color="808000"/>
          <w:left w:val="single" w:sz="8" w:space="0" w:color="808000"/>
          <w:bottom w:val="single" w:sz="8" w:space="0" w:color="808000"/>
          <w:right w:val="single" w:sz="8" w:space="0" w:color="808000"/>
          <w:insideV w:val="single" w:sz="8" w:space="0" w:color="808000"/>
        </w:tcBorders>
        <w:shd w:val="clear" w:color="auto" w:fill="FFFFA0"/>
      </w:tcPr>
    </w:tblStylePr>
    <w:tblStylePr w:type="band2Horz">
      <w:tblPr/>
      <w:tcPr>
        <w:tcBorders>
          <w:top w:val="single" w:sz="8" w:space="0" w:color="808000"/>
          <w:left w:val="single" w:sz="8" w:space="0" w:color="808000"/>
          <w:bottom w:val="single" w:sz="8" w:space="0" w:color="808000"/>
          <w:right w:val="single" w:sz="8" w:space="0" w:color="808000"/>
          <w:insideV w:val="single" w:sz="8" w:space="0" w:color="808000"/>
        </w:tcBorders>
      </w:tcPr>
    </w:tblStylePr>
  </w:style>
  <w:style w:type="table" w:styleId="-60">
    <w:name w:val="Light Grid Accent 6"/>
    <w:basedOn w:val="af5"/>
    <w:uiPriority w:val="62"/>
    <w:rsid w:val="00B83FCD"/>
    <w:rPr>
      <w:rFonts w:ascii="Arial" w:eastAsia="Arial" w:hAnsi="Arial"/>
    </w:rPr>
    <w:tblPr>
      <w:tblStyleRowBandSize w:val="1"/>
      <w:tblStyleColBandSize w:val="1"/>
      <w:tblBorders>
        <w:top w:val="single" w:sz="8" w:space="0" w:color="0099FF"/>
        <w:left w:val="single" w:sz="8" w:space="0" w:color="0099FF"/>
        <w:bottom w:val="single" w:sz="8" w:space="0" w:color="0099FF"/>
        <w:right w:val="single" w:sz="8" w:space="0" w:color="0099FF"/>
        <w:insideH w:val="single" w:sz="8" w:space="0" w:color="0099FF"/>
        <w:insideV w:val="single" w:sz="8" w:space="0" w:color="0099FF"/>
      </w:tblBorders>
    </w:tblPr>
    <w:tblStylePr w:type="firstRow">
      <w:pPr>
        <w:spacing w:before="0" w:after="0" w:line="240" w:lineRule="auto"/>
      </w:pPr>
      <w:rPr>
        <w:rFonts w:ascii="Arial" w:eastAsia="Times New Roman" w:hAnsi="Arial" w:cs="Times New Roman"/>
        <w:b/>
        <w:bCs/>
      </w:rPr>
      <w:tblPr/>
      <w:tcPr>
        <w:tcBorders>
          <w:top w:val="single" w:sz="8" w:space="0" w:color="0099FF"/>
          <w:left w:val="single" w:sz="8" w:space="0" w:color="0099FF"/>
          <w:bottom w:val="single" w:sz="18" w:space="0" w:color="0099FF"/>
          <w:right w:val="single" w:sz="8" w:space="0" w:color="0099FF"/>
          <w:insideH w:val="nil"/>
          <w:insideV w:val="single" w:sz="8" w:space="0" w:color="0099FF"/>
        </w:tcBorders>
      </w:tcPr>
    </w:tblStylePr>
    <w:tblStylePr w:type="lastRow">
      <w:pPr>
        <w:spacing w:before="0" w:after="0" w:line="240" w:lineRule="auto"/>
      </w:pPr>
      <w:rPr>
        <w:rFonts w:ascii="Arial" w:eastAsia="Times New Roman" w:hAnsi="Arial" w:cs="Times New Roman"/>
        <w:b/>
        <w:bCs/>
      </w:rPr>
      <w:tblPr/>
      <w:tcPr>
        <w:tcBorders>
          <w:top w:val="double" w:sz="6" w:space="0" w:color="0099FF"/>
          <w:left w:val="single" w:sz="8" w:space="0" w:color="0099FF"/>
          <w:bottom w:val="single" w:sz="8" w:space="0" w:color="0099FF"/>
          <w:right w:val="single" w:sz="8" w:space="0" w:color="0099FF"/>
          <w:insideH w:val="nil"/>
          <w:insideV w:val="single" w:sz="8" w:space="0" w:color="0099FF"/>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99FF"/>
          <w:left w:val="single" w:sz="8" w:space="0" w:color="0099FF"/>
          <w:bottom w:val="single" w:sz="8" w:space="0" w:color="0099FF"/>
          <w:right w:val="single" w:sz="8" w:space="0" w:color="0099FF"/>
        </w:tcBorders>
      </w:tcPr>
    </w:tblStylePr>
    <w:tblStylePr w:type="band1Vert">
      <w:tblPr/>
      <w:tcPr>
        <w:tcBorders>
          <w:top w:val="single" w:sz="8" w:space="0" w:color="0099FF"/>
          <w:left w:val="single" w:sz="8" w:space="0" w:color="0099FF"/>
          <w:bottom w:val="single" w:sz="8" w:space="0" w:color="0099FF"/>
          <w:right w:val="single" w:sz="8" w:space="0" w:color="0099FF"/>
        </w:tcBorders>
        <w:shd w:val="clear" w:color="auto" w:fill="C0E5FF"/>
      </w:tcPr>
    </w:tblStylePr>
    <w:tblStylePr w:type="band1Horz">
      <w:tblPr/>
      <w:tcPr>
        <w:tcBorders>
          <w:top w:val="single" w:sz="8" w:space="0" w:color="0099FF"/>
          <w:left w:val="single" w:sz="8" w:space="0" w:color="0099FF"/>
          <w:bottom w:val="single" w:sz="8" w:space="0" w:color="0099FF"/>
          <w:right w:val="single" w:sz="8" w:space="0" w:color="0099FF"/>
          <w:insideV w:val="single" w:sz="8" w:space="0" w:color="0099FF"/>
        </w:tcBorders>
        <w:shd w:val="clear" w:color="auto" w:fill="C0E5FF"/>
      </w:tcPr>
    </w:tblStylePr>
    <w:tblStylePr w:type="band2Horz">
      <w:tblPr/>
      <w:tcPr>
        <w:tcBorders>
          <w:top w:val="single" w:sz="8" w:space="0" w:color="0099FF"/>
          <w:left w:val="single" w:sz="8" w:space="0" w:color="0099FF"/>
          <w:bottom w:val="single" w:sz="8" w:space="0" w:color="0099FF"/>
          <w:right w:val="single" w:sz="8" w:space="0" w:color="0099FF"/>
          <w:insideV w:val="single" w:sz="8" w:space="0" w:color="0099FF"/>
        </w:tcBorders>
      </w:tcPr>
    </w:tblStylePr>
  </w:style>
  <w:style w:type="table" w:styleId="-38">
    <w:name w:val="Light Grid Accent 3"/>
    <w:basedOn w:val="af5"/>
    <w:uiPriority w:val="62"/>
    <w:rsid w:val="00B83FCD"/>
    <w:rPr>
      <w:rFonts w:ascii="Arial" w:eastAsia="Arial" w:hAnsi="Arial"/>
    </w:rPr>
    <w:tblPr>
      <w:tblStyleRowBandSize w:val="1"/>
      <w:tblStyleColBandSize w:val="1"/>
      <w:tblBorders>
        <w:top w:val="single" w:sz="8" w:space="0" w:color="D50000"/>
        <w:left w:val="single" w:sz="8" w:space="0" w:color="D50000"/>
        <w:bottom w:val="single" w:sz="8" w:space="0" w:color="D50000"/>
        <w:right w:val="single" w:sz="8" w:space="0" w:color="D50000"/>
        <w:insideH w:val="single" w:sz="8" w:space="0" w:color="D50000"/>
        <w:insideV w:val="single" w:sz="8" w:space="0" w:color="D50000"/>
      </w:tblBorders>
    </w:tblPr>
    <w:tblStylePr w:type="firstRow">
      <w:pPr>
        <w:spacing w:before="0" w:after="0" w:line="240" w:lineRule="auto"/>
      </w:pPr>
      <w:rPr>
        <w:rFonts w:ascii="Arial" w:eastAsia="Times New Roman" w:hAnsi="Arial" w:cs="Times New Roman"/>
        <w:b/>
        <w:bCs/>
      </w:rPr>
      <w:tblPr/>
      <w:tcPr>
        <w:tcBorders>
          <w:top w:val="single" w:sz="8" w:space="0" w:color="D50000"/>
          <w:left w:val="single" w:sz="8" w:space="0" w:color="D50000"/>
          <w:bottom w:val="single" w:sz="18" w:space="0" w:color="D50000"/>
          <w:right w:val="single" w:sz="8" w:space="0" w:color="D50000"/>
          <w:insideH w:val="nil"/>
          <w:insideV w:val="single" w:sz="8" w:space="0" w:color="D50000"/>
        </w:tcBorders>
      </w:tcPr>
    </w:tblStylePr>
    <w:tblStylePr w:type="lastRow">
      <w:pPr>
        <w:spacing w:before="0" w:after="0" w:line="240" w:lineRule="auto"/>
      </w:pPr>
      <w:rPr>
        <w:rFonts w:ascii="Arial" w:eastAsia="Times New Roman" w:hAnsi="Arial" w:cs="Times New Roman"/>
        <w:b/>
        <w:bCs/>
      </w:rPr>
      <w:tblPr/>
      <w:tcPr>
        <w:tcBorders>
          <w:top w:val="double" w:sz="6" w:space="0" w:color="D50000"/>
          <w:left w:val="single" w:sz="8" w:space="0" w:color="D50000"/>
          <w:bottom w:val="single" w:sz="8" w:space="0" w:color="D50000"/>
          <w:right w:val="single" w:sz="8" w:space="0" w:color="D50000"/>
          <w:insideH w:val="nil"/>
          <w:insideV w:val="single" w:sz="8" w:space="0" w:color="D50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D50000"/>
          <w:left w:val="single" w:sz="8" w:space="0" w:color="D50000"/>
          <w:bottom w:val="single" w:sz="8" w:space="0" w:color="D50000"/>
          <w:right w:val="single" w:sz="8" w:space="0" w:color="D50000"/>
        </w:tcBorders>
      </w:tcPr>
    </w:tblStylePr>
    <w:tblStylePr w:type="band1Vert">
      <w:tblPr/>
      <w:tcPr>
        <w:tcBorders>
          <w:top w:val="single" w:sz="8" w:space="0" w:color="D50000"/>
          <w:left w:val="single" w:sz="8" w:space="0" w:color="D50000"/>
          <w:bottom w:val="single" w:sz="8" w:space="0" w:color="D50000"/>
          <w:right w:val="single" w:sz="8" w:space="0" w:color="D50000"/>
        </w:tcBorders>
        <w:shd w:val="clear" w:color="auto" w:fill="FFB5B5"/>
      </w:tcPr>
    </w:tblStylePr>
    <w:tblStylePr w:type="band1Horz">
      <w:tblPr/>
      <w:tcPr>
        <w:tcBorders>
          <w:top w:val="single" w:sz="8" w:space="0" w:color="D50000"/>
          <w:left w:val="single" w:sz="8" w:space="0" w:color="D50000"/>
          <w:bottom w:val="single" w:sz="8" w:space="0" w:color="D50000"/>
          <w:right w:val="single" w:sz="8" w:space="0" w:color="D50000"/>
          <w:insideV w:val="single" w:sz="8" w:space="0" w:color="D50000"/>
        </w:tcBorders>
        <w:shd w:val="clear" w:color="auto" w:fill="FFB5B5"/>
      </w:tcPr>
    </w:tblStylePr>
    <w:tblStylePr w:type="band2Horz">
      <w:tblPr/>
      <w:tcPr>
        <w:tcBorders>
          <w:top w:val="single" w:sz="8" w:space="0" w:color="D50000"/>
          <w:left w:val="single" w:sz="8" w:space="0" w:color="D50000"/>
          <w:bottom w:val="single" w:sz="8" w:space="0" w:color="D50000"/>
          <w:right w:val="single" w:sz="8" w:space="0" w:color="D50000"/>
          <w:insideV w:val="single" w:sz="8" w:space="0" w:color="D50000"/>
        </w:tcBorders>
      </w:tcPr>
    </w:tblStylePr>
  </w:style>
  <w:style w:type="paragraph" w:customStyle="1" w:styleId="afffffffffffffffffffffa">
    <w:name w:val="Приложение А"/>
    <w:basedOn w:val="af3"/>
    <w:next w:val="af3"/>
    <w:link w:val="afffffffffffffffffffffb"/>
    <w:rsid w:val="00B83FCD"/>
    <w:pPr>
      <w:tabs>
        <w:tab w:val="clear" w:pos="5103"/>
      </w:tabs>
      <w:spacing w:after="120" w:line="240" w:lineRule="auto"/>
      <w:ind w:firstLine="0"/>
      <w:contextualSpacing/>
      <w:jc w:val="right"/>
    </w:pPr>
    <w:rPr>
      <w:rFonts w:eastAsia="Arial"/>
      <w:sz w:val="26"/>
      <w:szCs w:val="26"/>
      <w:lang w:eastAsia="en-US"/>
    </w:rPr>
  </w:style>
  <w:style w:type="character" w:customStyle="1" w:styleId="afffffffffffffffffffffb">
    <w:name w:val="Приложение А Знак"/>
    <w:link w:val="afffffffffffffffffffffa"/>
    <w:rsid w:val="00B83FCD"/>
    <w:rPr>
      <w:rFonts w:eastAsia="Arial"/>
      <w:sz w:val="26"/>
      <w:szCs w:val="26"/>
      <w:lang w:eastAsia="en-US"/>
    </w:rPr>
  </w:style>
  <w:style w:type="paragraph" w:customStyle="1" w:styleId="afffffffffffffffffffffc">
    <w:name w:val="Рис тело"/>
    <w:basedOn w:val="af3"/>
    <w:next w:val="af3"/>
    <w:rsid w:val="00B83FCD"/>
    <w:pPr>
      <w:keepNext/>
      <w:tabs>
        <w:tab w:val="clear" w:pos="5103"/>
      </w:tabs>
      <w:spacing w:before="240" w:line="240" w:lineRule="auto"/>
      <w:ind w:firstLine="0"/>
      <w:contextualSpacing/>
      <w:jc w:val="center"/>
    </w:pPr>
    <w:rPr>
      <w:rFonts w:eastAsia="Arial"/>
      <w:szCs w:val="22"/>
      <w:lang w:eastAsia="en-US"/>
    </w:rPr>
  </w:style>
  <w:style w:type="paragraph" w:customStyle="1" w:styleId="2ffff8">
    <w:name w:val="Рис тело2"/>
    <w:basedOn w:val="af3"/>
    <w:next w:val="af3"/>
    <w:rsid w:val="00B83FCD"/>
    <w:pPr>
      <w:keepNext/>
      <w:tabs>
        <w:tab w:val="clear" w:pos="5103"/>
      </w:tabs>
      <w:spacing w:before="240" w:line="240" w:lineRule="auto"/>
      <w:ind w:firstLine="0"/>
      <w:contextualSpacing/>
      <w:jc w:val="center"/>
    </w:pPr>
    <w:rPr>
      <w:rFonts w:eastAsia="Arial"/>
      <w:szCs w:val="26"/>
      <w:lang w:eastAsia="en-US"/>
    </w:rPr>
  </w:style>
  <w:style w:type="paragraph" w:customStyle="1" w:styleId="11ff6">
    <w:name w:val="Рис тело11"/>
    <w:basedOn w:val="af3"/>
    <w:next w:val="af3"/>
    <w:rsid w:val="00B83FCD"/>
    <w:pPr>
      <w:keepNext/>
      <w:tabs>
        <w:tab w:val="clear" w:pos="5103"/>
      </w:tabs>
      <w:spacing w:before="240" w:line="240" w:lineRule="auto"/>
      <w:ind w:firstLine="0"/>
      <w:contextualSpacing/>
      <w:jc w:val="center"/>
    </w:pPr>
    <w:rPr>
      <w:rFonts w:eastAsia="Arial"/>
      <w:szCs w:val="26"/>
      <w:lang w:eastAsia="en-US"/>
    </w:rPr>
  </w:style>
  <w:style w:type="paragraph" w:customStyle="1" w:styleId="6f1">
    <w:name w:val="Табл тело6"/>
    <w:basedOn w:val="af3"/>
    <w:rsid w:val="00B83FCD"/>
    <w:pPr>
      <w:tabs>
        <w:tab w:val="clear" w:pos="5103"/>
      </w:tabs>
      <w:spacing w:line="240" w:lineRule="auto"/>
      <w:ind w:firstLine="0"/>
      <w:jc w:val="center"/>
    </w:pPr>
    <w:rPr>
      <w:rFonts w:eastAsia="Arial"/>
      <w:color w:val="000000"/>
      <w:sz w:val="20"/>
      <w:szCs w:val="20"/>
    </w:rPr>
  </w:style>
  <w:style w:type="paragraph" w:customStyle="1" w:styleId="99">
    <w:name w:val="таб номер9"/>
    <w:basedOn w:val="af3"/>
    <w:next w:val="af3"/>
    <w:autoRedefine/>
    <w:rsid w:val="00B83FCD"/>
    <w:pPr>
      <w:keepNext/>
      <w:tabs>
        <w:tab w:val="clear" w:pos="5103"/>
      </w:tabs>
      <w:spacing w:before="240" w:after="120" w:line="240" w:lineRule="auto"/>
      <w:ind w:left="709" w:hanging="709"/>
    </w:pPr>
    <w:rPr>
      <w:rFonts w:eastAsia="Arial"/>
      <w:sz w:val="24"/>
      <w:szCs w:val="22"/>
      <w:lang w:eastAsia="en-US"/>
    </w:rPr>
  </w:style>
  <w:style w:type="paragraph" w:customStyle="1" w:styleId="10b">
    <w:name w:val="таб номер10"/>
    <w:basedOn w:val="af3"/>
    <w:next w:val="af3"/>
    <w:autoRedefine/>
    <w:rsid w:val="00B83FCD"/>
    <w:pPr>
      <w:keepNext/>
      <w:tabs>
        <w:tab w:val="clear" w:pos="5103"/>
      </w:tabs>
      <w:spacing w:before="240" w:after="120" w:line="240" w:lineRule="auto"/>
      <w:ind w:left="709" w:hanging="709"/>
    </w:pPr>
    <w:rPr>
      <w:rFonts w:eastAsia="Arial"/>
      <w:sz w:val="24"/>
      <w:szCs w:val="22"/>
      <w:lang w:eastAsia="en-US"/>
    </w:rPr>
  </w:style>
  <w:style w:type="paragraph" w:customStyle="1" w:styleId="7f0">
    <w:name w:val="Табл тело7"/>
    <w:basedOn w:val="af3"/>
    <w:rsid w:val="00B83FCD"/>
    <w:pPr>
      <w:tabs>
        <w:tab w:val="clear" w:pos="5103"/>
      </w:tabs>
      <w:spacing w:line="240" w:lineRule="auto"/>
      <w:ind w:firstLine="0"/>
      <w:jc w:val="center"/>
    </w:pPr>
    <w:rPr>
      <w:rFonts w:eastAsia="Arial"/>
      <w:color w:val="000000"/>
      <w:sz w:val="20"/>
      <w:szCs w:val="20"/>
    </w:rPr>
  </w:style>
  <w:style w:type="table" w:customStyle="1" w:styleId="-118">
    <w:name w:val="Светлый список - Акцент 11"/>
    <w:basedOn w:val="af5"/>
    <w:uiPriority w:val="61"/>
    <w:rsid w:val="00B83FCD"/>
    <w:rPr>
      <w:rFonts w:ascii="Arial" w:eastAsia="Arial" w:hAnsi="Arial"/>
    </w:rPr>
    <w:tblPr>
      <w:tblStyleRowBandSize w:val="1"/>
      <w:tblStyleColBandSize w:val="1"/>
      <w:tblBorders>
        <w:top w:val="single" w:sz="8" w:space="0" w:color="E26B0A"/>
        <w:left w:val="single" w:sz="8" w:space="0" w:color="E26B0A"/>
        <w:bottom w:val="single" w:sz="8" w:space="0" w:color="E26B0A"/>
        <w:right w:val="single" w:sz="8" w:space="0" w:color="E26B0A"/>
      </w:tblBorders>
    </w:tblPr>
    <w:tblStylePr w:type="firstRow">
      <w:pPr>
        <w:spacing w:before="0" w:after="0" w:line="240" w:lineRule="auto"/>
      </w:pPr>
      <w:rPr>
        <w:b/>
        <w:bCs/>
        <w:color w:val="FFFFFF"/>
      </w:rPr>
      <w:tblPr/>
      <w:tcPr>
        <w:shd w:val="clear" w:color="auto" w:fill="E26B0A"/>
      </w:tcPr>
    </w:tblStylePr>
    <w:tblStylePr w:type="lastRow">
      <w:pPr>
        <w:spacing w:before="0" w:after="0" w:line="240" w:lineRule="auto"/>
      </w:pPr>
      <w:rPr>
        <w:b/>
        <w:bCs/>
      </w:rPr>
      <w:tblPr/>
      <w:tcPr>
        <w:tcBorders>
          <w:top w:val="double" w:sz="6" w:space="0" w:color="E26B0A"/>
          <w:left w:val="single" w:sz="8" w:space="0" w:color="E26B0A"/>
          <w:bottom w:val="single" w:sz="8" w:space="0" w:color="E26B0A"/>
          <w:right w:val="single" w:sz="8" w:space="0" w:color="E26B0A"/>
        </w:tcBorders>
      </w:tcPr>
    </w:tblStylePr>
    <w:tblStylePr w:type="firstCol">
      <w:rPr>
        <w:b/>
        <w:bCs/>
      </w:rPr>
    </w:tblStylePr>
    <w:tblStylePr w:type="lastCol">
      <w:rPr>
        <w:b/>
        <w:bCs/>
      </w:rPr>
    </w:tblStylePr>
    <w:tblStylePr w:type="band1Vert">
      <w:tblPr/>
      <w:tcPr>
        <w:tcBorders>
          <w:top w:val="single" w:sz="8" w:space="0" w:color="E26B0A"/>
          <w:left w:val="single" w:sz="8" w:space="0" w:color="E26B0A"/>
          <w:bottom w:val="single" w:sz="8" w:space="0" w:color="E26B0A"/>
          <w:right w:val="single" w:sz="8" w:space="0" w:color="E26B0A"/>
        </w:tcBorders>
      </w:tcPr>
    </w:tblStylePr>
    <w:tblStylePr w:type="band1Horz">
      <w:tblPr/>
      <w:tcPr>
        <w:tcBorders>
          <w:top w:val="single" w:sz="8" w:space="0" w:color="E26B0A"/>
          <w:left w:val="single" w:sz="8" w:space="0" w:color="E26B0A"/>
          <w:bottom w:val="single" w:sz="8" w:space="0" w:color="E26B0A"/>
          <w:right w:val="single" w:sz="8" w:space="0" w:color="E26B0A"/>
        </w:tcBorders>
      </w:tcPr>
    </w:tblStylePr>
  </w:style>
  <w:style w:type="paragraph" w:customStyle="1" w:styleId="af2">
    <w:name w:val="буллет"/>
    <w:basedOn w:val="afff3"/>
    <w:rsid w:val="00B83FCD"/>
    <w:pPr>
      <w:numPr>
        <w:numId w:val="60"/>
      </w:numPr>
      <w:tabs>
        <w:tab w:val="clear" w:pos="992"/>
        <w:tab w:val="num" w:pos="360"/>
      </w:tabs>
      <w:spacing w:before="120" w:after="120" w:line="240" w:lineRule="auto"/>
      <w:ind w:left="1212" w:firstLine="709"/>
      <w:contextualSpacing/>
    </w:pPr>
    <w:rPr>
      <w:szCs w:val="22"/>
      <w:lang w:eastAsia="en-US"/>
    </w:rPr>
  </w:style>
  <w:style w:type="paragraph" w:customStyle="1" w:styleId="-fa">
    <w:name w:val="таб-название"/>
    <w:basedOn w:val="af3"/>
    <w:rsid w:val="00B83FCD"/>
    <w:pPr>
      <w:keepNext/>
      <w:tabs>
        <w:tab w:val="clear" w:pos="5103"/>
      </w:tabs>
      <w:spacing w:before="120" w:after="120" w:line="240" w:lineRule="auto"/>
    </w:pPr>
    <w:rPr>
      <w:szCs w:val="26"/>
      <w:lang w:eastAsia="en-US"/>
    </w:rPr>
  </w:style>
  <w:style w:type="paragraph" w:customStyle="1" w:styleId="-fb">
    <w:name w:val="таб-тело"/>
    <w:basedOn w:val="af3"/>
    <w:rsid w:val="00B83FCD"/>
    <w:pPr>
      <w:tabs>
        <w:tab w:val="clear" w:pos="5103"/>
      </w:tabs>
      <w:spacing w:line="240" w:lineRule="auto"/>
      <w:jc w:val="center"/>
    </w:pPr>
    <w:rPr>
      <w:sz w:val="24"/>
      <w:szCs w:val="26"/>
      <w:lang w:eastAsia="en-US"/>
    </w:rPr>
  </w:style>
  <w:style w:type="table" w:customStyle="1" w:styleId="157">
    <w:name w:val="Сетка таблицы светлая15"/>
    <w:basedOn w:val="af5"/>
    <w:uiPriority w:val="40"/>
    <w:rsid w:val="00B83FCD"/>
    <w:rPr>
      <w:rFonts w:ascii="Arial" w:hAnsi="Ari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fc">
    <w:name w:val="таб-номер"/>
    <w:basedOn w:val="-fa"/>
    <w:next w:val="-fa"/>
    <w:rsid w:val="00B83FCD"/>
    <w:pPr>
      <w:keepNext w:val="0"/>
      <w:tabs>
        <w:tab w:val="left" w:pos="5103"/>
      </w:tabs>
      <w:spacing w:before="0" w:after="0" w:line="360" w:lineRule="auto"/>
    </w:pPr>
    <w:rPr>
      <w:szCs w:val="28"/>
      <w:lang w:eastAsia="ru-RU"/>
    </w:rPr>
  </w:style>
  <w:style w:type="paragraph" w:customStyle="1" w:styleId="-fd">
    <w:name w:val="рис-номер"/>
    <w:basedOn w:val="af3"/>
    <w:next w:val="af3"/>
    <w:rsid w:val="00B83FCD"/>
    <w:pPr>
      <w:tabs>
        <w:tab w:val="clear" w:pos="5103"/>
      </w:tabs>
      <w:spacing w:before="120" w:after="120" w:line="240" w:lineRule="auto"/>
      <w:jc w:val="center"/>
    </w:pPr>
    <w:rPr>
      <w:szCs w:val="26"/>
      <w:lang w:eastAsia="en-US"/>
    </w:rPr>
  </w:style>
  <w:style w:type="paragraph" w:customStyle="1" w:styleId="-fe">
    <w:name w:val="Рис-тело"/>
    <w:basedOn w:val="af3"/>
    <w:next w:val="-fd"/>
    <w:rsid w:val="00B83FCD"/>
    <w:pPr>
      <w:keepNext/>
      <w:tabs>
        <w:tab w:val="clear" w:pos="5103"/>
      </w:tabs>
      <w:spacing w:before="240" w:line="240" w:lineRule="auto"/>
      <w:contextualSpacing/>
      <w:jc w:val="center"/>
    </w:pPr>
    <w:rPr>
      <w:szCs w:val="26"/>
      <w:lang w:eastAsia="en-US"/>
    </w:rPr>
  </w:style>
  <w:style w:type="paragraph" w:customStyle="1" w:styleId="Piclab">
    <w:name w:val="Pic_lab"/>
    <w:basedOn w:val="af3"/>
    <w:next w:val="af3"/>
    <w:rsid w:val="00B83FCD"/>
    <w:pPr>
      <w:tabs>
        <w:tab w:val="clear" w:pos="5103"/>
      </w:tabs>
      <w:spacing w:before="200" w:after="360" w:line="240" w:lineRule="auto"/>
      <w:ind w:left="2629" w:hanging="360"/>
      <w:jc w:val="center"/>
    </w:pPr>
    <w:rPr>
      <w:szCs w:val="26"/>
      <w:lang w:val="en-US" w:eastAsia="en-US"/>
    </w:rPr>
  </w:style>
  <w:style w:type="paragraph" w:customStyle="1" w:styleId="tabname">
    <w:name w:val="tab_name"/>
    <w:basedOn w:val="af3"/>
    <w:next w:val="af3"/>
    <w:rsid w:val="00B83FCD"/>
    <w:pPr>
      <w:keepNext/>
      <w:tabs>
        <w:tab w:val="clear" w:pos="5103"/>
      </w:tabs>
      <w:spacing w:line="240" w:lineRule="auto"/>
      <w:ind w:firstLine="0"/>
      <w:jc w:val="center"/>
    </w:pPr>
    <w:rPr>
      <w:szCs w:val="26"/>
      <w:lang w:val="en-US" w:eastAsia="en-US"/>
    </w:rPr>
  </w:style>
  <w:style w:type="paragraph" w:customStyle="1" w:styleId="afffffffffffffffffffffd">
    <w:name w:val="Номер таблицы"/>
    <w:basedOn w:val="af3"/>
    <w:rsid w:val="00B83FCD"/>
    <w:pPr>
      <w:tabs>
        <w:tab w:val="clear" w:pos="5103"/>
      </w:tabs>
      <w:spacing w:before="120" w:after="120" w:line="240" w:lineRule="auto"/>
      <w:ind w:firstLine="0"/>
      <w:jc w:val="right"/>
    </w:pPr>
    <w:rPr>
      <w:szCs w:val="26"/>
      <w:lang w:eastAsia="en-US"/>
    </w:rPr>
  </w:style>
  <w:style w:type="paragraph" w:customStyle="1" w:styleId="5f9">
    <w:name w:val="Заг 5"/>
    <w:basedOn w:val="54"/>
    <w:autoRedefine/>
    <w:qFormat/>
    <w:rsid w:val="00B83FCD"/>
    <w:pPr>
      <w:keepNext/>
      <w:tabs>
        <w:tab w:val="clear" w:pos="5103"/>
      </w:tabs>
      <w:spacing w:before="0" w:after="0"/>
      <w:ind w:left="709"/>
    </w:pPr>
    <w:rPr>
      <w:b w:val="0"/>
      <w:bCs w:val="0"/>
      <w:i w:val="0"/>
      <w:iCs w:val="0"/>
      <w:sz w:val="28"/>
      <w:szCs w:val="28"/>
      <w:lang w:val="en-US" w:eastAsia="en-US"/>
    </w:rPr>
  </w:style>
  <w:style w:type="paragraph" w:customStyle="1" w:styleId="afffffffffffffffffffffe">
    <w:name w:val="Приложение"/>
    <w:basedOn w:val="af3"/>
    <w:qFormat/>
    <w:rsid w:val="00B83FCD"/>
    <w:pPr>
      <w:tabs>
        <w:tab w:val="clear" w:pos="5103"/>
      </w:tabs>
      <w:spacing w:line="240" w:lineRule="auto"/>
      <w:ind w:left="1276" w:hanging="1276"/>
      <w:jc w:val="right"/>
    </w:pPr>
    <w:rPr>
      <w:rFonts w:eastAsia="Arial"/>
      <w:b/>
      <w:szCs w:val="26"/>
      <w:lang w:eastAsia="en-US"/>
    </w:rPr>
  </w:style>
  <w:style w:type="character" w:customStyle="1" w:styleId="612">
    <w:name w:val="Заголовок 6 Знак1"/>
    <w:uiPriority w:val="9"/>
    <w:rsid w:val="00B83FCD"/>
    <w:rPr>
      <w:rFonts w:ascii="Times New Roman" w:hAnsi="Times New Roman" w:cs="Times New Roman"/>
      <w:bCs/>
      <w:sz w:val="26"/>
      <w:szCs w:val="26"/>
    </w:rPr>
  </w:style>
  <w:style w:type="character" w:customStyle="1" w:styleId="2ffff9">
    <w:name w:val="Нижний колонтитул Знак2"/>
    <w:uiPriority w:val="99"/>
    <w:rsid w:val="00B83FCD"/>
    <w:rPr>
      <w:rFonts w:ascii="Times New Roman" w:hAnsi="Times New Roman"/>
      <w:sz w:val="26"/>
      <w:szCs w:val="26"/>
    </w:rPr>
  </w:style>
  <w:style w:type="character" w:customStyle="1" w:styleId="11ff7">
    <w:name w:val="Текст примечания Знак11"/>
    <w:uiPriority w:val="99"/>
    <w:semiHidden/>
    <w:rsid w:val="00B83FCD"/>
    <w:rPr>
      <w:sz w:val="20"/>
      <w:szCs w:val="20"/>
    </w:rPr>
  </w:style>
  <w:style w:type="character" w:customStyle="1" w:styleId="11ff8">
    <w:name w:val="Тема примечания Знак11"/>
    <w:uiPriority w:val="99"/>
    <w:semiHidden/>
    <w:rsid w:val="00B83FCD"/>
    <w:rPr>
      <w:rFonts w:ascii="Times New Roman" w:hAnsi="Times New Roman"/>
      <w:b/>
      <w:bCs/>
      <w:sz w:val="20"/>
      <w:szCs w:val="20"/>
    </w:rPr>
  </w:style>
  <w:style w:type="character" w:customStyle="1" w:styleId="3114">
    <w:name w:val="Заголовок 3 Знак11"/>
    <w:uiPriority w:val="9"/>
    <w:rsid w:val="00B83FCD"/>
    <w:rPr>
      <w:rFonts w:ascii="Arial" w:eastAsia="Times New Roman" w:hAnsi="Arial" w:cs="Times New Roman"/>
      <w:b/>
      <w:bCs/>
      <w:sz w:val="28"/>
      <w:szCs w:val="22"/>
      <w:lang w:eastAsia="en-US"/>
    </w:rPr>
  </w:style>
  <w:style w:type="character" w:customStyle="1" w:styleId="1fffffffff5">
    <w:name w:val="Без интервала Знак1"/>
    <w:uiPriority w:val="1"/>
    <w:rsid w:val="00B83FCD"/>
    <w:rPr>
      <w:rFonts w:eastAsia="Times New Roman" w:cs="Times New Roman"/>
      <w:lang w:eastAsia="ru-RU"/>
    </w:rPr>
  </w:style>
  <w:style w:type="paragraph" w:customStyle="1" w:styleId="1213">
    <w:name w:val="список 121"/>
    <w:basedOn w:val="4"/>
    <w:rsid w:val="00B83FCD"/>
    <w:pPr>
      <w:numPr>
        <w:numId w:val="0"/>
      </w:numPr>
      <w:tabs>
        <w:tab w:val="left" w:pos="5103"/>
      </w:tabs>
      <w:spacing w:line="360" w:lineRule="auto"/>
      <w:ind w:firstLine="709"/>
      <w:contextualSpacing w:val="0"/>
      <w:jc w:val="both"/>
    </w:pPr>
    <w:rPr>
      <w:rFonts w:ascii="Times New Roman" w:eastAsia="Times New Roman" w:hAnsi="Times New Roman" w:cs="Times New Roman"/>
      <w:sz w:val="28"/>
      <w:szCs w:val="28"/>
    </w:rPr>
  </w:style>
  <w:style w:type="character" w:customStyle="1" w:styleId="1fffffffff6">
    <w:name w:val="Абзац списка Знак1"/>
    <w:uiPriority w:val="34"/>
    <w:locked/>
    <w:rsid w:val="00B83FCD"/>
    <w:rPr>
      <w:rFonts w:ascii="Times New Roman" w:hAnsi="Times New Roman"/>
      <w:sz w:val="26"/>
      <w:szCs w:val="26"/>
    </w:rPr>
  </w:style>
  <w:style w:type="paragraph" w:customStyle="1" w:styleId="1fffffffff7">
    <w:name w:val="Табл тело1"/>
    <w:basedOn w:val="af3"/>
    <w:rsid w:val="00B83FCD"/>
    <w:pPr>
      <w:tabs>
        <w:tab w:val="clear" w:pos="5103"/>
      </w:tabs>
      <w:spacing w:line="240" w:lineRule="auto"/>
      <w:jc w:val="center"/>
    </w:pPr>
    <w:rPr>
      <w:rFonts w:eastAsia="Arial"/>
      <w:color w:val="000000"/>
      <w:sz w:val="20"/>
      <w:szCs w:val="20"/>
    </w:rPr>
  </w:style>
  <w:style w:type="character" w:customStyle="1" w:styleId="1fffffffff8">
    <w:name w:val="таб номер Знак1"/>
    <w:rsid w:val="00B83FCD"/>
    <w:rPr>
      <w:rFonts w:ascii="Times New Roman" w:hAnsi="Times New Roman"/>
      <w:sz w:val="26"/>
    </w:rPr>
  </w:style>
  <w:style w:type="paragraph" w:customStyle="1" w:styleId="1fffffffff9">
    <w:name w:val="Приложение А1"/>
    <w:basedOn w:val="af3"/>
    <w:next w:val="af3"/>
    <w:rsid w:val="00B83FCD"/>
    <w:pPr>
      <w:tabs>
        <w:tab w:val="clear" w:pos="5103"/>
      </w:tabs>
      <w:spacing w:after="120" w:line="240" w:lineRule="auto"/>
      <w:contextualSpacing/>
      <w:jc w:val="right"/>
    </w:pPr>
    <w:rPr>
      <w:rFonts w:eastAsia="Arial"/>
      <w:szCs w:val="26"/>
      <w:lang w:eastAsia="en-US"/>
    </w:rPr>
  </w:style>
  <w:style w:type="character" w:customStyle="1" w:styleId="1fffffffffa">
    <w:name w:val="Приложение А Знак1"/>
    <w:rsid w:val="00B83FCD"/>
    <w:rPr>
      <w:rFonts w:ascii="Times New Roman" w:hAnsi="Times New Roman"/>
      <w:sz w:val="26"/>
      <w:szCs w:val="26"/>
    </w:rPr>
  </w:style>
  <w:style w:type="paragraph" w:customStyle="1" w:styleId="1fffffffffb">
    <w:name w:val="Рис тело1"/>
    <w:basedOn w:val="af3"/>
    <w:next w:val="af3"/>
    <w:rsid w:val="00B83FCD"/>
    <w:pPr>
      <w:keepNext/>
      <w:tabs>
        <w:tab w:val="clear" w:pos="5103"/>
      </w:tabs>
      <w:spacing w:before="240" w:line="240" w:lineRule="auto"/>
      <w:contextualSpacing/>
      <w:jc w:val="center"/>
    </w:pPr>
    <w:rPr>
      <w:rFonts w:eastAsia="Arial"/>
      <w:szCs w:val="26"/>
      <w:lang w:eastAsia="en-US"/>
    </w:rPr>
  </w:style>
  <w:style w:type="paragraph" w:customStyle="1" w:styleId="1010">
    <w:name w:val="список 101"/>
    <w:basedOn w:val="afff3"/>
    <w:rsid w:val="00B83FCD"/>
    <w:pPr>
      <w:tabs>
        <w:tab w:val="clear" w:pos="992"/>
        <w:tab w:val="num" w:pos="360"/>
        <w:tab w:val="left" w:pos="993"/>
      </w:tabs>
      <w:spacing w:line="240" w:lineRule="auto"/>
      <w:ind w:left="1212" w:hanging="360"/>
      <w:contextualSpacing/>
      <w:jc w:val="left"/>
    </w:pPr>
    <w:rPr>
      <w:rFonts w:eastAsia="Arial"/>
      <w:sz w:val="20"/>
      <w:szCs w:val="20"/>
    </w:rPr>
  </w:style>
  <w:style w:type="paragraph" w:customStyle="1" w:styleId="21f7">
    <w:name w:val="Рис тело21"/>
    <w:basedOn w:val="af3"/>
    <w:next w:val="af3"/>
    <w:rsid w:val="00B83FCD"/>
    <w:pPr>
      <w:keepNext/>
      <w:tabs>
        <w:tab w:val="clear" w:pos="5103"/>
      </w:tabs>
      <w:spacing w:before="240" w:line="240" w:lineRule="auto"/>
      <w:contextualSpacing/>
      <w:jc w:val="center"/>
    </w:pPr>
    <w:rPr>
      <w:rFonts w:eastAsia="Arial"/>
      <w:szCs w:val="26"/>
      <w:lang w:eastAsia="en-US"/>
    </w:rPr>
  </w:style>
  <w:style w:type="paragraph" w:customStyle="1" w:styleId="1117">
    <w:name w:val="Рис номер111"/>
    <w:basedOn w:val="af3"/>
    <w:next w:val="af3"/>
    <w:rsid w:val="00B83FCD"/>
    <w:pPr>
      <w:tabs>
        <w:tab w:val="clear" w:pos="5103"/>
      </w:tabs>
      <w:spacing w:before="200" w:after="360" w:line="240" w:lineRule="auto"/>
      <w:ind w:left="709" w:hanging="709"/>
      <w:jc w:val="center"/>
    </w:pPr>
    <w:rPr>
      <w:rFonts w:eastAsia="Arial"/>
      <w:sz w:val="24"/>
      <w:lang w:eastAsia="en-US"/>
    </w:rPr>
  </w:style>
  <w:style w:type="paragraph" w:customStyle="1" w:styleId="1118">
    <w:name w:val="Рис тело111"/>
    <w:basedOn w:val="af3"/>
    <w:next w:val="af3"/>
    <w:rsid w:val="00B83FCD"/>
    <w:pPr>
      <w:keepNext/>
      <w:tabs>
        <w:tab w:val="clear" w:pos="5103"/>
      </w:tabs>
      <w:spacing w:before="240" w:line="240" w:lineRule="auto"/>
      <w:contextualSpacing/>
      <w:jc w:val="center"/>
    </w:pPr>
    <w:rPr>
      <w:rFonts w:eastAsia="Arial"/>
      <w:szCs w:val="26"/>
      <w:lang w:eastAsia="en-US"/>
    </w:rPr>
  </w:style>
  <w:style w:type="paragraph" w:customStyle="1" w:styleId="1fffffffffc">
    <w:name w:val="список1"/>
    <w:basedOn w:val="afff3"/>
    <w:rsid w:val="00B83FCD"/>
    <w:pPr>
      <w:tabs>
        <w:tab w:val="clear" w:pos="992"/>
        <w:tab w:val="left" w:pos="993"/>
      </w:tabs>
      <w:spacing w:after="120" w:line="240" w:lineRule="auto"/>
      <w:ind w:left="927" w:hanging="360"/>
      <w:contextualSpacing/>
    </w:pPr>
    <w:rPr>
      <w:rFonts w:eastAsia="Arial"/>
      <w:szCs w:val="22"/>
    </w:rPr>
  </w:style>
  <w:style w:type="paragraph" w:customStyle="1" w:styleId="613">
    <w:name w:val="Табл тело61"/>
    <w:basedOn w:val="af3"/>
    <w:rsid w:val="00B83FCD"/>
    <w:pPr>
      <w:tabs>
        <w:tab w:val="clear" w:pos="5103"/>
      </w:tabs>
      <w:spacing w:line="240" w:lineRule="auto"/>
      <w:jc w:val="center"/>
    </w:pPr>
    <w:rPr>
      <w:rFonts w:eastAsia="Arial"/>
      <w:color w:val="000000"/>
      <w:sz w:val="20"/>
      <w:szCs w:val="20"/>
    </w:rPr>
  </w:style>
  <w:style w:type="paragraph" w:customStyle="1" w:styleId="911">
    <w:name w:val="таб номер91"/>
    <w:basedOn w:val="af3"/>
    <w:next w:val="af3"/>
    <w:autoRedefine/>
    <w:rsid w:val="00B83FCD"/>
    <w:pPr>
      <w:keepNext/>
      <w:tabs>
        <w:tab w:val="clear" w:pos="5103"/>
      </w:tabs>
      <w:spacing w:before="240" w:after="120" w:line="240" w:lineRule="auto"/>
      <w:ind w:left="709" w:hanging="709"/>
    </w:pPr>
    <w:rPr>
      <w:rFonts w:eastAsia="Arial"/>
      <w:sz w:val="24"/>
      <w:szCs w:val="26"/>
      <w:lang w:eastAsia="en-US"/>
    </w:rPr>
  </w:style>
  <w:style w:type="paragraph" w:customStyle="1" w:styleId="1011">
    <w:name w:val="таб номер101"/>
    <w:basedOn w:val="af3"/>
    <w:next w:val="af3"/>
    <w:autoRedefine/>
    <w:rsid w:val="00B83FCD"/>
    <w:pPr>
      <w:keepNext/>
      <w:tabs>
        <w:tab w:val="clear" w:pos="5103"/>
      </w:tabs>
      <w:spacing w:before="240" w:after="120" w:line="240" w:lineRule="auto"/>
      <w:ind w:left="709" w:hanging="709"/>
    </w:pPr>
    <w:rPr>
      <w:rFonts w:eastAsia="Arial"/>
      <w:sz w:val="24"/>
      <w:szCs w:val="26"/>
      <w:lang w:eastAsia="en-US"/>
    </w:rPr>
  </w:style>
  <w:style w:type="paragraph" w:customStyle="1" w:styleId="712">
    <w:name w:val="Табл тело71"/>
    <w:basedOn w:val="af3"/>
    <w:rsid w:val="00B83FCD"/>
    <w:pPr>
      <w:tabs>
        <w:tab w:val="clear" w:pos="5103"/>
      </w:tabs>
      <w:spacing w:line="240" w:lineRule="auto"/>
      <w:jc w:val="center"/>
    </w:pPr>
    <w:rPr>
      <w:rFonts w:eastAsia="Arial"/>
      <w:color w:val="000000"/>
      <w:sz w:val="20"/>
      <w:szCs w:val="20"/>
    </w:rPr>
  </w:style>
  <w:style w:type="character" w:customStyle="1" w:styleId="2ffffa">
    <w:name w:val="Верхний колонтитул Знак2"/>
    <w:uiPriority w:val="99"/>
    <w:rsid w:val="00B83FCD"/>
    <w:rPr>
      <w:rFonts w:ascii="Times New Roman" w:hAnsi="Times New Roman"/>
      <w:sz w:val="26"/>
      <w:szCs w:val="26"/>
    </w:rPr>
  </w:style>
  <w:style w:type="character" w:customStyle="1" w:styleId="3fff7">
    <w:name w:val="Нижний колонтитул Знак3"/>
    <w:uiPriority w:val="99"/>
    <w:rsid w:val="00B83FCD"/>
    <w:rPr>
      <w:rFonts w:ascii="Times New Roman" w:hAnsi="Times New Roman"/>
      <w:sz w:val="26"/>
      <w:szCs w:val="26"/>
    </w:rPr>
  </w:style>
  <w:style w:type="paragraph" w:customStyle="1" w:styleId="1fffffffffd">
    <w:name w:val="буллет1"/>
    <w:basedOn w:val="afff3"/>
    <w:rsid w:val="00B83FCD"/>
    <w:pPr>
      <w:tabs>
        <w:tab w:val="clear" w:pos="992"/>
        <w:tab w:val="num" w:pos="360"/>
      </w:tabs>
      <w:spacing w:before="120" w:after="120" w:line="240" w:lineRule="auto"/>
      <w:ind w:left="1212" w:hanging="360"/>
      <w:contextualSpacing/>
    </w:pPr>
    <w:rPr>
      <w:szCs w:val="22"/>
      <w:lang w:eastAsia="en-US"/>
    </w:rPr>
  </w:style>
  <w:style w:type="paragraph" w:customStyle="1" w:styleId="-28">
    <w:name w:val="таб-тело2"/>
    <w:basedOn w:val="af3"/>
    <w:rsid w:val="00B83FCD"/>
    <w:pPr>
      <w:tabs>
        <w:tab w:val="clear" w:pos="5103"/>
      </w:tabs>
      <w:spacing w:line="240" w:lineRule="auto"/>
      <w:jc w:val="center"/>
    </w:pPr>
    <w:rPr>
      <w:sz w:val="24"/>
      <w:szCs w:val="26"/>
      <w:lang w:eastAsia="en-US"/>
    </w:rPr>
  </w:style>
  <w:style w:type="character" w:customStyle="1" w:styleId="3fff8">
    <w:name w:val="Текст сноски Знак3"/>
    <w:uiPriority w:val="99"/>
    <w:semiHidden/>
    <w:rsid w:val="00B83FCD"/>
    <w:rPr>
      <w:rFonts w:ascii="Times New Roman" w:hAnsi="Times New Roman"/>
      <w:sz w:val="20"/>
      <w:szCs w:val="20"/>
    </w:rPr>
  </w:style>
  <w:style w:type="character" w:customStyle="1" w:styleId="2ffffb">
    <w:name w:val="Подзаголовок Знак2"/>
    <w:uiPriority w:val="11"/>
    <w:rsid w:val="00B83FCD"/>
    <w:rPr>
      <w:rFonts w:ascii="Arial" w:eastAsia="Times New Roman" w:hAnsi="Arial" w:cs="Times New Roman"/>
      <w:i/>
      <w:iCs/>
      <w:spacing w:val="13"/>
      <w:sz w:val="24"/>
      <w:szCs w:val="24"/>
    </w:rPr>
  </w:style>
  <w:style w:type="character" w:customStyle="1" w:styleId="22a">
    <w:name w:val="Цитата 2 Знак2"/>
    <w:uiPriority w:val="29"/>
    <w:rsid w:val="00B83FCD"/>
    <w:rPr>
      <w:rFonts w:ascii="Times New Roman" w:eastAsia="Times New Roman" w:hAnsi="Times New Roman" w:cs="Times New Roman"/>
      <w:i/>
      <w:iCs/>
      <w:sz w:val="20"/>
      <w:szCs w:val="20"/>
    </w:rPr>
  </w:style>
  <w:style w:type="character" w:customStyle="1" w:styleId="2ffffc">
    <w:name w:val="Выделенная цитата Знак2"/>
    <w:uiPriority w:val="30"/>
    <w:rsid w:val="00B83FCD"/>
    <w:rPr>
      <w:rFonts w:ascii="Times New Roman" w:eastAsia="Times New Roman" w:hAnsi="Times New Roman" w:cs="Times New Roman"/>
      <w:b/>
      <w:bCs/>
      <w:i/>
      <w:iCs/>
      <w:sz w:val="20"/>
      <w:szCs w:val="20"/>
    </w:rPr>
  </w:style>
  <w:style w:type="paragraph" w:customStyle="1" w:styleId="-16">
    <w:name w:val="таб-номер1"/>
    <w:basedOn w:val="-fa"/>
    <w:next w:val="-fa"/>
    <w:rsid w:val="00B83FCD"/>
    <w:pPr>
      <w:keepNext w:val="0"/>
      <w:tabs>
        <w:tab w:val="left" w:pos="5103"/>
      </w:tabs>
      <w:spacing w:before="0" w:after="0" w:line="360" w:lineRule="auto"/>
    </w:pPr>
    <w:rPr>
      <w:szCs w:val="28"/>
      <w:lang w:eastAsia="ru-RU"/>
    </w:rPr>
  </w:style>
  <w:style w:type="paragraph" w:customStyle="1" w:styleId="-17">
    <w:name w:val="рис-номер1"/>
    <w:basedOn w:val="af3"/>
    <w:next w:val="af3"/>
    <w:rsid w:val="00B83FCD"/>
    <w:pPr>
      <w:tabs>
        <w:tab w:val="clear" w:pos="5103"/>
      </w:tabs>
      <w:spacing w:before="120" w:after="120" w:line="240" w:lineRule="auto"/>
      <w:jc w:val="center"/>
    </w:pPr>
    <w:rPr>
      <w:szCs w:val="26"/>
      <w:lang w:eastAsia="en-US"/>
    </w:rPr>
  </w:style>
  <w:style w:type="paragraph" w:customStyle="1" w:styleId="tabn1">
    <w:name w:val="tab_n1"/>
    <w:basedOn w:val="af3"/>
    <w:next w:val="af3"/>
    <w:rsid w:val="00B83FCD"/>
    <w:pPr>
      <w:keepNext/>
      <w:tabs>
        <w:tab w:val="clear" w:pos="5103"/>
      </w:tabs>
      <w:spacing w:line="240" w:lineRule="auto"/>
      <w:ind w:left="720" w:hanging="360"/>
      <w:jc w:val="right"/>
    </w:pPr>
    <w:rPr>
      <w:szCs w:val="26"/>
      <w:lang w:val="en-US" w:eastAsia="en-US"/>
    </w:rPr>
  </w:style>
  <w:style w:type="paragraph" w:customStyle="1" w:styleId="-18">
    <w:name w:val="Рис-тело1"/>
    <w:basedOn w:val="af3"/>
    <w:next w:val="-fd"/>
    <w:rsid w:val="00B83FCD"/>
    <w:pPr>
      <w:keepNext/>
      <w:tabs>
        <w:tab w:val="clear" w:pos="5103"/>
      </w:tabs>
      <w:spacing w:before="240" w:line="240" w:lineRule="auto"/>
      <w:contextualSpacing/>
      <w:jc w:val="center"/>
    </w:pPr>
    <w:rPr>
      <w:szCs w:val="26"/>
      <w:lang w:eastAsia="en-US"/>
    </w:rPr>
  </w:style>
  <w:style w:type="paragraph" w:customStyle="1" w:styleId="tab1">
    <w:name w:val="tab1"/>
    <w:basedOn w:val="af3"/>
    <w:rsid w:val="00B83FCD"/>
    <w:pPr>
      <w:tabs>
        <w:tab w:val="clear" w:pos="5103"/>
      </w:tabs>
      <w:spacing w:line="240" w:lineRule="auto"/>
    </w:pPr>
    <w:rPr>
      <w:sz w:val="20"/>
      <w:szCs w:val="26"/>
      <w:lang w:val="en-US" w:eastAsia="en-US"/>
    </w:rPr>
  </w:style>
  <w:style w:type="paragraph" w:customStyle="1" w:styleId="Piclab1">
    <w:name w:val="Pic_lab1"/>
    <w:basedOn w:val="af3"/>
    <w:next w:val="af3"/>
    <w:rsid w:val="00B83FCD"/>
    <w:pPr>
      <w:tabs>
        <w:tab w:val="clear" w:pos="5103"/>
      </w:tabs>
      <w:spacing w:before="200" w:after="360" w:line="240" w:lineRule="auto"/>
      <w:ind w:left="2629" w:hanging="360"/>
      <w:jc w:val="center"/>
    </w:pPr>
    <w:rPr>
      <w:szCs w:val="26"/>
      <w:lang w:val="en-US" w:eastAsia="en-US"/>
    </w:rPr>
  </w:style>
  <w:style w:type="paragraph" w:customStyle="1" w:styleId="tabname1">
    <w:name w:val="tab_name1"/>
    <w:basedOn w:val="af3"/>
    <w:next w:val="af3"/>
    <w:rsid w:val="00B83FCD"/>
    <w:pPr>
      <w:keepNext/>
      <w:tabs>
        <w:tab w:val="clear" w:pos="5103"/>
      </w:tabs>
      <w:spacing w:line="240" w:lineRule="auto"/>
      <w:ind w:firstLine="0"/>
      <w:jc w:val="center"/>
    </w:pPr>
    <w:rPr>
      <w:szCs w:val="26"/>
      <w:lang w:val="en-US" w:eastAsia="en-US"/>
    </w:rPr>
  </w:style>
  <w:style w:type="paragraph" w:customStyle="1" w:styleId="1fffffffffe">
    <w:name w:val="Номер таблицы1"/>
    <w:basedOn w:val="af3"/>
    <w:rsid w:val="00B83FCD"/>
    <w:pPr>
      <w:tabs>
        <w:tab w:val="clear" w:pos="5103"/>
      </w:tabs>
      <w:spacing w:before="120" w:after="120" w:line="240" w:lineRule="auto"/>
      <w:jc w:val="right"/>
    </w:pPr>
    <w:rPr>
      <w:szCs w:val="26"/>
      <w:lang w:eastAsia="en-US"/>
    </w:rPr>
  </w:style>
  <w:style w:type="character" w:customStyle="1" w:styleId="12f3">
    <w:name w:val="Текст примечания Знак12"/>
    <w:uiPriority w:val="99"/>
    <w:semiHidden/>
    <w:rsid w:val="00B83FCD"/>
    <w:rPr>
      <w:rFonts w:ascii="Times New Roman" w:hAnsi="Times New Roman"/>
      <w:sz w:val="20"/>
      <w:szCs w:val="20"/>
    </w:rPr>
  </w:style>
  <w:style w:type="character" w:customStyle="1" w:styleId="2ffffd">
    <w:name w:val="Тема примечания Знак2"/>
    <w:uiPriority w:val="99"/>
    <w:semiHidden/>
    <w:rsid w:val="00B83FCD"/>
    <w:rPr>
      <w:rFonts w:ascii="Times New Roman" w:eastAsia="Times New Roman" w:hAnsi="Times New Roman"/>
      <w:b/>
      <w:bCs/>
      <w:sz w:val="20"/>
      <w:szCs w:val="20"/>
    </w:rPr>
  </w:style>
  <w:style w:type="character" w:customStyle="1" w:styleId="12f4">
    <w:name w:val="Тема примечания Знак12"/>
    <w:uiPriority w:val="99"/>
    <w:semiHidden/>
    <w:rsid w:val="00B83FCD"/>
    <w:rPr>
      <w:rFonts w:ascii="Times New Roman" w:hAnsi="Times New Roman"/>
      <w:b/>
      <w:bCs/>
      <w:sz w:val="20"/>
      <w:szCs w:val="20"/>
    </w:rPr>
  </w:style>
  <w:style w:type="character" w:customStyle="1" w:styleId="3121">
    <w:name w:val="Заголовок 3 Знак12"/>
    <w:uiPriority w:val="9"/>
    <w:rsid w:val="00B83FCD"/>
    <w:rPr>
      <w:rFonts w:ascii="Arial" w:eastAsia="Times New Roman" w:hAnsi="Arial" w:cs="Times New Roman"/>
      <w:b/>
      <w:bCs/>
      <w:sz w:val="28"/>
      <w:szCs w:val="22"/>
      <w:lang w:eastAsia="en-US"/>
    </w:rPr>
  </w:style>
  <w:style w:type="character" w:customStyle="1" w:styleId="2ffffe">
    <w:name w:val="Текст концевой сноски Знак2"/>
    <w:uiPriority w:val="99"/>
    <w:semiHidden/>
    <w:rsid w:val="00B83FCD"/>
    <w:rPr>
      <w:rFonts w:ascii="Times New Roman" w:hAnsi="Times New Roman"/>
      <w:sz w:val="20"/>
      <w:szCs w:val="20"/>
    </w:rPr>
  </w:style>
  <w:style w:type="paragraph" w:customStyle="1" w:styleId="xl651">
    <w:name w:val="xl651"/>
    <w:basedOn w:val="af3"/>
    <w:rsid w:val="00B83FCD"/>
    <w:pPr>
      <w:tabs>
        <w:tab w:val="clear" w:pos="5103"/>
      </w:tabs>
      <w:spacing w:before="100" w:beforeAutospacing="1" w:after="100" w:afterAutospacing="1" w:line="240" w:lineRule="auto"/>
      <w:textAlignment w:val="center"/>
    </w:pPr>
    <w:rPr>
      <w:sz w:val="24"/>
      <w:szCs w:val="24"/>
    </w:rPr>
  </w:style>
  <w:style w:type="paragraph" w:customStyle="1" w:styleId="xl661">
    <w:name w:val="xl661"/>
    <w:basedOn w:val="af3"/>
    <w:rsid w:val="00B83FCD"/>
    <w:pPr>
      <w:tabs>
        <w:tab w:val="clear" w:pos="5103"/>
      </w:tabs>
      <w:spacing w:before="100" w:beforeAutospacing="1" w:after="100" w:afterAutospacing="1" w:line="240" w:lineRule="auto"/>
      <w:jc w:val="right"/>
      <w:textAlignment w:val="center"/>
    </w:pPr>
    <w:rPr>
      <w:sz w:val="24"/>
      <w:szCs w:val="24"/>
    </w:rPr>
  </w:style>
  <w:style w:type="paragraph" w:customStyle="1" w:styleId="xl671">
    <w:name w:val="xl671"/>
    <w:basedOn w:val="af3"/>
    <w:rsid w:val="00B83FCD"/>
    <w:pPr>
      <w:tabs>
        <w:tab w:val="clear" w:pos="5103"/>
      </w:tabs>
      <w:spacing w:before="100" w:beforeAutospacing="1" w:after="100" w:afterAutospacing="1" w:line="240" w:lineRule="auto"/>
      <w:textAlignment w:val="center"/>
    </w:pPr>
    <w:rPr>
      <w:sz w:val="24"/>
      <w:szCs w:val="24"/>
    </w:rPr>
  </w:style>
  <w:style w:type="paragraph" w:customStyle="1" w:styleId="xl681">
    <w:name w:val="xl681"/>
    <w:basedOn w:val="af3"/>
    <w:rsid w:val="00B83FCD"/>
    <w:pPr>
      <w:tabs>
        <w:tab w:val="clear" w:pos="5103"/>
      </w:tabs>
      <w:spacing w:before="100" w:beforeAutospacing="1" w:after="100" w:afterAutospacing="1" w:line="240" w:lineRule="auto"/>
      <w:jc w:val="center"/>
      <w:textAlignment w:val="center"/>
    </w:pPr>
    <w:rPr>
      <w:sz w:val="24"/>
      <w:szCs w:val="24"/>
    </w:rPr>
  </w:style>
  <w:style w:type="paragraph" w:customStyle="1" w:styleId="xl691">
    <w:name w:val="xl691"/>
    <w:basedOn w:val="af3"/>
    <w:rsid w:val="00B83FCD"/>
    <w:pPr>
      <w:tabs>
        <w:tab w:val="clear" w:pos="5103"/>
      </w:tabs>
      <w:spacing w:before="100" w:beforeAutospacing="1" w:after="100" w:afterAutospacing="1" w:line="240" w:lineRule="auto"/>
      <w:jc w:val="center"/>
      <w:textAlignment w:val="center"/>
    </w:pPr>
    <w:rPr>
      <w:sz w:val="24"/>
      <w:szCs w:val="24"/>
    </w:rPr>
  </w:style>
  <w:style w:type="paragraph" w:customStyle="1" w:styleId="xl701">
    <w:name w:val="xl70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711">
    <w:name w:val="xl71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721">
    <w:name w:val="xl72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731">
    <w:name w:val="xl73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rFonts w:ascii="Calibri" w:hAnsi="Calibri"/>
      <w:b/>
      <w:bCs/>
      <w:sz w:val="24"/>
      <w:szCs w:val="24"/>
    </w:rPr>
  </w:style>
  <w:style w:type="paragraph" w:customStyle="1" w:styleId="xl741">
    <w:name w:val="xl74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751">
    <w:name w:val="xl75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rFonts w:ascii="Calibri" w:hAnsi="Calibri"/>
      <w:i/>
      <w:iCs/>
      <w:sz w:val="24"/>
      <w:szCs w:val="24"/>
    </w:rPr>
  </w:style>
  <w:style w:type="paragraph" w:customStyle="1" w:styleId="xl761">
    <w:name w:val="xl76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771">
    <w:name w:val="xl77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rFonts w:ascii="Calibri" w:hAnsi="Calibri"/>
      <w:sz w:val="24"/>
      <w:szCs w:val="24"/>
    </w:rPr>
  </w:style>
  <w:style w:type="paragraph" w:customStyle="1" w:styleId="xl781">
    <w:name w:val="xl78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rFonts w:ascii="Calibri" w:hAnsi="Calibri"/>
      <w:b/>
      <w:bCs/>
      <w:sz w:val="24"/>
      <w:szCs w:val="24"/>
    </w:rPr>
  </w:style>
  <w:style w:type="paragraph" w:customStyle="1" w:styleId="xl791">
    <w:name w:val="xl79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rFonts w:ascii="Calibri" w:hAnsi="Calibri"/>
      <w:b/>
      <w:bCs/>
      <w:sz w:val="24"/>
      <w:szCs w:val="24"/>
    </w:rPr>
  </w:style>
  <w:style w:type="paragraph" w:customStyle="1" w:styleId="xl801">
    <w:name w:val="xl80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rFonts w:ascii="Calibri" w:hAnsi="Calibri"/>
      <w:i/>
      <w:iCs/>
      <w:sz w:val="24"/>
      <w:szCs w:val="24"/>
    </w:rPr>
  </w:style>
  <w:style w:type="paragraph" w:customStyle="1" w:styleId="xl811">
    <w:name w:val="xl811"/>
    <w:basedOn w:val="af3"/>
    <w:rsid w:val="00B83FCD"/>
    <w:pPr>
      <w:pBdr>
        <w:top w:val="single" w:sz="4" w:space="0" w:color="auto"/>
        <w:bottom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821">
    <w:name w:val="xl821"/>
    <w:basedOn w:val="af3"/>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831">
    <w:name w:val="xl831"/>
    <w:basedOn w:val="af3"/>
    <w:rsid w:val="00B83FCD"/>
    <w:pPr>
      <w:pBdr>
        <w:left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841">
    <w:name w:val="xl841"/>
    <w:basedOn w:val="af3"/>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851">
    <w:name w:val="xl851"/>
    <w:basedOn w:val="af3"/>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861">
    <w:name w:val="xl861"/>
    <w:basedOn w:val="af3"/>
    <w:rsid w:val="00B83FCD"/>
    <w:pPr>
      <w:pBdr>
        <w:left w:val="single" w:sz="4" w:space="0" w:color="auto"/>
        <w:right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871">
    <w:name w:val="xl871"/>
    <w:basedOn w:val="af3"/>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881">
    <w:name w:val="xl881"/>
    <w:basedOn w:val="af3"/>
    <w:rsid w:val="00B83FCD"/>
    <w:pPr>
      <w:pBdr>
        <w:top w:val="single" w:sz="4" w:space="0" w:color="auto"/>
        <w:lef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891">
    <w:name w:val="xl891"/>
    <w:basedOn w:val="af3"/>
    <w:rsid w:val="00B83FCD"/>
    <w:pPr>
      <w:pBdr>
        <w:top w:val="single" w:sz="4" w:space="0" w:color="auto"/>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01">
    <w:name w:val="xl901"/>
    <w:basedOn w:val="af3"/>
    <w:rsid w:val="00B83FCD"/>
    <w:pPr>
      <w:pBdr>
        <w:lef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11">
    <w:name w:val="xl911"/>
    <w:basedOn w:val="af3"/>
    <w:rsid w:val="00B83FCD"/>
    <w:pPr>
      <w:pBdr>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21">
    <w:name w:val="xl921"/>
    <w:basedOn w:val="af3"/>
    <w:rsid w:val="00B83FCD"/>
    <w:pPr>
      <w:pBdr>
        <w:left w:val="single" w:sz="4" w:space="0" w:color="auto"/>
        <w:bottom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31">
    <w:name w:val="xl931"/>
    <w:basedOn w:val="af3"/>
    <w:rsid w:val="00B83FCD"/>
    <w:pPr>
      <w:pBdr>
        <w:bottom w:val="single" w:sz="4" w:space="0" w:color="auto"/>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41">
    <w:name w:val="xl94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b/>
      <w:bCs/>
      <w:sz w:val="24"/>
      <w:szCs w:val="24"/>
    </w:rPr>
  </w:style>
  <w:style w:type="paragraph" w:customStyle="1" w:styleId="xl951">
    <w:name w:val="xl95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i/>
      <w:iCs/>
      <w:sz w:val="24"/>
      <w:szCs w:val="24"/>
    </w:rPr>
  </w:style>
  <w:style w:type="paragraph" w:customStyle="1" w:styleId="xl641">
    <w:name w:val="xl641"/>
    <w:basedOn w:val="af3"/>
    <w:rsid w:val="00B83FCD"/>
    <w:pPr>
      <w:pBdr>
        <w:top w:val="single" w:sz="4" w:space="0" w:color="auto"/>
        <w:bottom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961">
    <w:name w:val="xl961"/>
    <w:basedOn w:val="af3"/>
    <w:rsid w:val="00B83FCD"/>
    <w:pPr>
      <w:pBdr>
        <w:top w:val="single" w:sz="4" w:space="0" w:color="auto"/>
        <w:bottom w:val="single" w:sz="4" w:space="0" w:color="auto"/>
      </w:pBdr>
      <w:tabs>
        <w:tab w:val="clear" w:pos="5103"/>
      </w:tabs>
      <w:spacing w:before="100" w:beforeAutospacing="1" w:after="100" w:afterAutospacing="1" w:line="240" w:lineRule="auto"/>
      <w:jc w:val="right"/>
    </w:pPr>
    <w:rPr>
      <w:sz w:val="24"/>
      <w:szCs w:val="24"/>
    </w:rPr>
  </w:style>
  <w:style w:type="paragraph" w:customStyle="1" w:styleId="xl971">
    <w:name w:val="xl971"/>
    <w:basedOn w:val="af3"/>
    <w:rsid w:val="00B83FCD"/>
    <w:pPr>
      <w:pBdr>
        <w:top w:val="single" w:sz="4" w:space="0" w:color="auto"/>
        <w:bottom w:val="single" w:sz="4" w:space="0" w:color="auto"/>
        <w:right w:val="single" w:sz="4" w:space="0" w:color="auto"/>
      </w:pBdr>
      <w:tabs>
        <w:tab w:val="clear" w:pos="5103"/>
      </w:tabs>
      <w:spacing w:before="100" w:beforeAutospacing="1" w:after="100" w:afterAutospacing="1" w:line="240" w:lineRule="auto"/>
      <w:jc w:val="right"/>
    </w:pPr>
    <w:rPr>
      <w:sz w:val="24"/>
      <w:szCs w:val="24"/>
    </w:rPr>
  </w:style>
  <w:style w:type="paragraph" w:customStyle="1" w:styleId="xl981">
    <w:name w:val="xl981"/>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i/>
      <w:iCs/>
      <w:sz w:val="24"/>
      <w:szCs w:val="24"/>
    </w:rPr>
  </w:style>
  <w:style w:type="paragraph" w:customStyle="1" w:styleId="xl991">
    <w:name w:val="xl991"/>
    <w:basedOn w:val="af3"/>
    <w:rsid w:val="00B83FCD"/>
    <w:pPr>
      <w:pBdr>
        <w:top w:val="single" w:sz="4" w:space="0" w:color="auto"/>
        <w:left w:val="single" w:sz="4" w:space="0" w:color="auto"/>
        <w:bottom w:val="single" w:sz="4" w:space="0" w:color="auto"/>
      </w:pBdr>
      <w:tabs>
        <w:tab w:val="clear" w:pos="5103"/>
      </w:tabs>
      <w:spacing w:before="100" w:beforeAutospacing="1" w:after="100" w:afterAutospacing="1" w:line="240" w:lineRule="auto"/>
      <w:jc w:val="right"/>
      <w:textAlignment w:val="center"/>
    </w:pPr>
    <w:rPr>
      <w:i/>
      <w:iCs/>
      <w:sz w:val="24"/>
      <w:szCs w:val="24"/>
    </w:rPr>
  </w:style>
  <w:style w:type="paragraph" w:customStyle="1" w:styleId="xl1001">
    <w:name w:val="xl1001"/>
    <w:basedOn w:val="af3"/>
    <w:rsid w:val="00B83FCD"/>
    <w:pPr>
      <w:pBdr>
        <w:top w:val="single" w:sz="4" w:space="0" w:color="auto"/>
        <w:bottom w:val="single" w:sz="4" w:space="0" w:color="auto"/>
      </w:pBdr>
      <w:tabs>
        <w:tab w:val="clear" w:pos="5103"/>
      </w:tabs>
      <w:spacing w:before="100" w:beforeAutospacing="1" w:after="100" w:afterAutospacing="1" w:line="240" w:lineRule="auto"/>
      <w:jc w:val="right"/>
      <w:textAlignment w:val="center"/>
    </w:pPr>
    <w:rPr>
      <w:i/>
      <w:iCs/>
      <w:sz w:val="24"/>
      <w:szCs w:val="24"/>
    </w:rPr>
  </w:style>
  <w:style w:type="paragraph" w:customStyle="1" w:styleId="xl1011">
    <w:name w:val="xl1011"/>
    <w:basedOn w:val="af3"/>
    <w:rsid w:val="00B83FCD"/>
    <w:pPr>
      <w:pBdr>
        <w:top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i/>
      <w:iCs/>
      <w:sz w:val="24"/>
      <w:szCs w:val="24"/>
    </w:rPr>
  </w:style>
  <w:style w:type="paragraph" w:customStyle="1" w:styleId="xl1021">
    <w:name w:val="xl1021"/>
    <w:basedOn w:val="af3"/>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jc w:val="center"/>
      <w:textAlignment w:val="center"/>
    </w:pPr>
    <w:rPr>
      <w:sz w:val="20"/>
      <w:szCs w:val="20"/>
    </w:rPr>
  </w:style>
  <w:style w:type="paragraph" w:customStyle="1" w:styleId="xl1031">
    <w:name w:val="xl1031"/>
    <w:basedOn w:val="af3"/>
    <w:rsid w:val="00B83FCD"/>
    <w:pPr>
      <w:pBdr>
        <w:left w:val="single" w:sz="4" w:space="0" w:color="auto"/>
        <w:right w:val="single" w:sz="4" w:space="0" w:color="auto"/>
      </w:pBdr>
      <w:tabs>
        <w:tab w:val="clear" w:pos="5103"/>
      </w:tabs>
      <w:spacing w:before="100" w:beforeAutospacing="1" w:after="100" w:afterAutospacing="1" w:line="240" w:lineRule="auto"/>
      <w:jc w:val="center"/>
      <w:textAlignment w:val="center"/>
    </w:pPr>
    <w:rPr>
      <w:sz w:val="20"/>
      <w:szCs w:val="20"/>
    </w:rPr>
  </w:style>
  <w:style w:type="paragraph" w:customStyle="1" w:styleId="xl1041">
    <w:name w:val="xl1041"/>
    <w:basedOn w:val="af3"/>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sz w:val="20"/>
      <w:szCs w:val="20"/>
    </w:rPr>
  </w:style>
  <w:style w:type="paragraph" w:customStyle="1" w:styleId="xl1051">
    <w:name w:val="xl1051"/>
    <w:basedOn w:val="af3"/>
    <w:rsid w:val="00B83FCD"/>
    <w:pPr>
      <w:tabs>
        <w:tab w:val="clear" w:pos="5103"/>
      </w:tabs>
      <w:spacing w:before="100" w:beforeAutospacing="1" w:after="100" w:afterAutospacing="1" w:line="240" w:lineRule="auto"/>
      <w:jc w:val="center"/>
    </w:pPr>
    <w:rPr>
      <w:sz w:val="24"/>
      <w:szCs w:val="24"/>
    </w:rPr>
  </w:style>
  <w:style w:type="paragraph" w:customStyle="1" w:styleId="1ffffffffff">
    <w:name w:val="Приложение1"/>
    <w:basedOn w:val="af3"/>
    <w:rsid w:val="00B83FCD"/>
    <w:pPr>
      <w:tabs>
        <w:tab w:val="clear" w:pos="5103"/>
      </w:tabs>
      <w:spacing w:line="240" w:lineRule="auto"/>
      <w:ind w:left="1276" w:hanging="1276"/>
      <w:jc w:val="right"/>
    </w:pPr>
    <w:rPr>
      <w:rFonts w:eastAsia="Arial"/>
      <w:b/>
      <w:szCs w:val="26"/>
      <w:lang w:eastAsia="en-US"/>
    </w:rPr>
  </w:style>
  <w:style w:type="character" w:customStyle="1" w:styleId="2fffff">
    <w:name w:val="Без интервала Знак2"/>
    <w:uiPriority w:val="1"/>
    <w:rsid w:val="00B83FCD"/>
    <w:rPr>
      <w:rFonts w:eastAsia="Times New Roman" w:cs="Times New Roman"/>
      <w:lang w:eastAsia="ru-RU"/>
    </w:rPr>
  </w:style>
  <w:style w:type="character" w:customStyle="1" w:styleId="3fff9">
    <w:name w:val="Текст выноски Знак3"/>
    <w:uiPriority w:val="99"/>
    <w:semiHidden/>
    <w:rsid w:val="00B83FCD"/>
    <w:rPr>
      <w:rFonts w:ascii="Tahoma" w:hAnsi="Tahoma" w:cs="Tahoma"/>
      <w:sz w:val="16"/>
      <w:szCs w:val="16"/>
    </w:rPr>
  </w:style>
  <w:style w:type="paragraph" w:customStyle="1" w:styleId="1221">
    <w:name w:val="список 122"/>
    <w:basedOn w:val="4"/>
    <w:rsid w:val="00B83FCD"/>
    <w:pPr>
      <w:numPr>
        <w:numId w:val="0"/>
      </w:numPr>
      <w:tabs>
        <w:tab w:val="left" w:pos="5103"/>
      </w:tabs>
      <w:spacing w:line="360" w:lineRule="auto"/>
      <w:ind w:firstLine="709"/>
      <w:contextualSpacing w:val="0"/>
      <w:jc w:val="both"/>
    </w:pPr>
    <w:rPr>
      <w:rFonts w:ascii="Times New Roman" w:eastAsia="Times New Roman" w:hAnsi="Times New Roman" w:cs="Times New Roman"/>
      <w:sz w:val="28"/>
      <w:szCs w:val="28"/>
    </w:rPr>
  </w:style>
  <w:style w:type="character" w:customStyle="1" w:styleId="2fffff0">
    <w:name w:val="Абзац списка Знак2"/>
    <w:uiPriority w:val="34"/>
    <w:locked/>
    <w:rsid w:val="00B83FCD"/>
    <w:rPr>
      <w:rFonts w:ascii="Times New Roman" w:hAnsi="Times New Roman" w:cs="Times New Roman"/>
      <w:sz w:val="26"/>
      <w:szCs w:val="26"/>
    </w:rPr>
  </w:style>
  <w:style w:type="paragraph" w:customStyle="1" w:styleId="2fffff1">
    <w:name w:val="Табл тело2"/>
    <w:basedOn w:val="af3"/>
    <w:rsid w:val="00B83FCD"/>
    <w:pPr>
      <w:tabs>
        <w:tab w:val="clear" w:pos="5103"/>
      </w:tabs>
      <w:spacing w:line="240" w:lineRule="auto"/>
      <w:ind w:firstLine="0"/>
      <w:jc w:val="center"/>
    </w:pPr>
    <w:rPr>
      <w:rFonts w:eastAsia="Arial"/>
      <w:color w:val="000000"/>
      <w:sz w:val="20"/>
      <w:szCs w:val="20"/>
    </w:rPr>
  </w:style>
  <w:style w:type="paragraph" w:customStyle="1" w:styleId="2fffff2">
    <w:name w:val="таб номер2"/>
    <w:basedOn w:val="af3"/>
    <w:next w:val="af3"/>
    <w:autoRedefine/>
    <w:rsid w:val="00B83FCD"/>
    <w:pPr>
      <w:keepNext/>
      <w:tabs>
        <w:tab w:val="clear" w:pos="5103"/>
      </w:tabs>
      <w:spacing w:before="240" w:after="120" w:line="240" w:lineRule="auto"/>
      <w:ind w:left="709" w:hanging="709"/>
    </w:pPr>
    <w:rPr>
      <w:rFonts w:eastAsia="Arial"/>
      <w:sz w:val="24"/>
      <w:szCs w:val="22"/>
      <w:lang w:eastAsia="en-US"/>
    </w:rPr>
  </w:style>
  <w:style w:type="character" w:customStyle="1" w:styleId="2fffff3">
    <w:name w:val="таб номер Знак2"/>
    <w:rsid w:val="00B83FCD"/>
    <w:rPr>
      <w:rFonts w:ascii="Times New Roman" w:hAnsi="Times New Roman" w:cs="Times New Roman"/>
      <w:sz w:val="24"/>
    </w:rPr>
  </w:style>
  <w:style w:type="paragraph" w:customStyle="1" w:styleId="2fffff4">
    <w:name w:val="Приложение А2"/>
    <w:basedOn w:val="af3"/>
    <w:next w:val="af3"/>
    <w:rsid w:val="00B83FCD"/>
    <w:pPr>
      <w:tabs>
        <w:tab w:val="clear" w:pos="5103"/>
      </w:tabs>
      <w:spacing w:after="120" w:line="240" w:lineRule="auto"/>
      <w:ind w:firstLine="0"/>
      <w:contextualSpacing/>
      <w:jc w:val="right"/>
    </w:pPr>
    <w:rPr>
      <w:rFonts w:eastAsia="Arial"/>
      <w:szCs w:val="26"/>
      <w:lang w:eastAsia="en-US"/>
    </w:rPr>
  </w:style>
  <w:style w:type="character" w:customStyle="1" w:styleId="2fffff5">
    <w:name w:val="Приложение А Знак2"/>
    <w:rsid w:val="00B83FCD"/>
    <w:rPr>
      <w:rFonts w:ascii="Times New Roman" w:hAnsi="Times New Roman" w:cs="Times New Roman"/>
      <w:sz w:val="26"/>
      <w:szCs w:val="26"/>
    </w:rPr>
  </w:style>
  <w:style w:type="paragraph" w:customStyle="1" w:styleId="3fffa">
    <w:name w:val="Рис тело3"/>
    <w:basedOn w:val="af3"/>
    <w:next w:val="af3"/>
    <w:rsid w:val="00B83FCD"/>
    <w:pPr>
      <w:keepNext/>
      <w:tabs>
        <w:tab w:val="clear" w:pos="5103"/>
      </w:tabs>
      <w:spacing w:before="240" w:line="240" w:lineRule="auto"/>
      <w:ind w:firstLine="0"/>
      <w:contextualSpacing/>
      <w:jc w:val="center"/>
    </w:pPr>
    <w:rPr>
      <w:rFonts w:eastAsia="Arial"/>
      <w:szCs w:val="22"/>
      <w:lang w:eastAsia="en-US"/>
    </w:rPr>
  </w:style>
  <w:style w:type="paragraph" w:customStyle="1" w:styleId="1020">
    <w:name w:val="список 102"/>
    <w:basedOn w:val="afff3"/>
    <w:rsid w:val="00B83FCD"/>
    <w:pPr>
      <w:tabs>
        <w:tab w:val="clear" w:pos="992"/>
        <w:tab w:val="left" w:pos="993"/>
      </w:tabs>
      <w:spacing w:line="240" w:lineRule="auto"/>
      <w:ind w:left="709" w:hanging="709"/>
      <w:contextualSpacing/>
      <w:jc w:val="left"/>
    </w:pPr>
    <w:rPr>
      <w:rFonts w:eastAsia="Arial"/>
      <w:sz w:val="20"/>
      <w:szCs w:val="20"/>
    </w:rPr>
  </w:style>
  <w:style w:type="paragraph" w:customStyle="1" w:styleId="22b">
    <w:name w:val="Рис тело22"/>
    <w:basedOn w:val="af3"/>
    <w:next w:val="af3"/>
    <w:rsid w:val="00B83FCD"/>
    <w:pPr>
      <w:keepNext/>
      <w:tabs>
        <w:tab w:val="clear" w:pos="5103"/>
      </w:tabs>
      <w:spacing w:before="240" w:line="240" w:lineRule="auto"/>
      <w:ind w:firstLine="0"/>
      <w:contextualSpacing/>
      <w:jc w:val="center"/>
    </w:pPr>
    <w:rPr>
      <w:rFonts w:eastAsia="Arial"/>
      <w:szCs w:val="26"/>
      <w:lang w:eastAsia="en-US"/>
    </w:rPr>
  </w:style>
  <w:style w:type="paragraph" w:customStyle="1" w:styleId="1123">
    <w:name w:val="Табл тело112"/>
    <w:basedOn w:val="af3"/>
    <w:rsid w:val="00B83FCD"/>
    <w:pPr>
      <w:tabs>
        <w:tab w:val="clear" w:pos="5103"/>
      </w:tabs>
      <w:spacing w:line="240" w:lineRule="auto"/>
      <w:ind w:firstLine="0"/>
      <w:jc w:val="center"/>
    </w:pPr>
    <w:rPr>
      <w:rFonts w:eastAsia="Arial"/>
      <w:bCs/>
      <w:sz w:val="24"/>
      <w:szCs w:val="24"/>
      <w:lang w:eastAsia="en-US"/>
    </w:rPr>
  </w:style>
  <w:style w:type="paragraph" w:customStyle="1" w:styleId="1124">
    <w:name w:val="Рис номер112"/>
    <w:basedOn w:val="af3"/>
    <w:next w:val="af3"/>
    <w:rsid w:val="00B83FCD"/>
    <w:pPr>
      <w:tabs>
        <w:tab w:val="clear" w:pos="5103"/>
      </w:tabs>
      <w:spacing w:before="200" w:after="360" w:line="240" w:lineRule="auto"/>
      <w:ind w:left="709" w:hanging="709"/>
      <w:jc w:val="center"/>
    </w:pPr>
    <w:rPr>
      <w:rFonts w:eastAsia="Arial"/>
      <w:sz w:val="24"/>
      <w:lang w:eastAsia="en-US"/>
    </w:rPr>
  </w:style>
  <w:style w:type="paragraph" w:customStyle="1" w:styleId="1125">
    <w:name w:val="Рис тело112"/>
    <w:basedOn w:val="af3"/>
    <w:next w:val="af3"/>
    <w:rsid w:val="00B83FCD"/>
    <w:pPr>
      <w:keepNext/>
      <w:tabs>
        <w:tab w:val="clear" w:pos="5103"/>
      </w:tabs>
      <w:spacing w:before="240" w:line="240" w:lineRule="auto"/>
      <w:ind w:firstLine="0"/>
      <w:contextualSpacing/>
      <w:jc w:val="center"/>
    </w:pPr>
    <w:rPr>
      <w:rFonts w:eastAsia="Arial"/>
      <w:szCs w:val="26"/>
      <w:lang w:eastAsia="en-US"/>
    </w:rPr>
  </w:style>
  <w:style w:type="paragraph" w:customStyle="1" w:styleId="2fffff6">
    <w:name w:val="список2"/>
    <w:basedOn w:val="afff3"/>
    <w:rsid w:val="00B83FCD"/>
    <w:pPr>
      <w:tabs>
        <w:tab w:val="clear" w:pos="992"/>
        <w:tab w:val="left" w:pos="993"/>
      </w:tabs>
      <w:spacing w:after="120" w:line="240" w:lineRule="auto"/>
      <w:ind w:left="927" w:hanging="360"/>
      <w:contextualSpacing/>
    </w:pPr>
    <w:rPr>
      <w:rFonts w:eastAsia="Arial"/>
      <w:szCs w:val="22"/>
    </w:rPr>
  </w:style>
  <w:style w:type="paragraph" w:customStyle="1" w:styleId="621">
    <w:name w:val="Табл тело62"/>
    <w:basedOn w:val="af3"/>
    <w:rsid w:val="00B83FCD"/>
    <w:pPr>
      <w:tabs>
        <w:tab w:val="clear" w:pos="5103"/>
      </w:tabs>
      <w:spacing w:line="240" w:lineRule="auto"/>
      <w:ind w:firstLine="0"/>
      <w:jc w:val="center"/>
    </w:pPr>
    <w:rPr>
      <w:rFonts w:eastAsia="Arial"/>
      <w:color w:val="000000"/>
      <w:sz w:val="20"/>
      <w:szCs w:val="20"/>
    </w:rPr>
  </w:style>
  <w:style w:type="paragraph" w:customStyle="1" w:styleId="920">
    <w:name w:val="таб номер92"/>
    <w:basedOn w:val="af3"/>
    <w:next w:val="af3"/>
    <w:autoRedefine/>
    <w:rsid w:val="00B83FCD"/>
    <w:pPr>
      <w:keepNext/>
      <w:tabs>
        <w:tab w:val="clear" w:pos="5103"/>
      </w:tabs>
      <w:spacing w:before="240" w:after="120" w:line="240" w:lineRule="auto"/>
      <w:ind w:left="709" w:hanging="709"/>
    </w:pPr>
    <w:rPr>
      <w:rFonts w:eastAsia="Arial"/>
      <w:sz w:val="24"/>
      <w:szCs w:val="22"/>
      <w:lang w:eastAsia="en-US"/>
    </w:rPr>
  </w:style>
  <w:style w:type="paragraph" w:customStyle="1" w:styleId="1021">
    <w:name w:val="таб номер102"/>
    <w:basedOn w:val="af3"/>
    <w:next w:val="af3"/>
    <w:autoRedefine/>
    <w:rsid w:val="00B83FCD"/>
    <w:pPr>
      <w:keepNext/>
      <w:tabs>
        <w:tab w:val="clear" w:pos="5103"/>
      </w:tabs>
      <w:spacing w:before="240" w:after="120" w:line="240" w:lineRule="auto"/>
      <w:ind w:left="709" w:hanging="709"/>
    </w:pPr>
    <w:rPr>
      <w:rFonts w:eastAsia="Arial"/>
      <w:sz w:val="24"/>
      <w:szCs w:val="22"/>
      <w:lang w:eastAsia="en-US"/>
    </w:rPr>
  </w:style>
  <w:style w:type="paragraph" w:customStyle="1" w:styleId="720">
    <w:name w:val="Табл тело72"/>
    <w:basedOn w:val="af3"/>
    <w:rsid w:val="00B83FCD"/>
    <w:pPr>
      <w:tabs>
        <w:tab w:val="clear" w:pos="5103"/>
      </w:tabs>
      <w:spacing w:line="240" w:lineRule="auto"/>
      <w:ind w:firstLine="0"/>
      <w:jc w:val="center"/>
    </w:pPr>
    <w:rPr>
      <w:rFonts w:eastAsia="Arial"/>
      <w:color w:val="000000"/>
      <w:sz w:val="20"/>
      <w:szCs w:val="20"/>
    </w:rPr>
  </w:style>
  <w:style w:type="character" w:customStyle="1" w:styleId="3fffb">
    <w:name w:val="Верхний колонтитул Знак3"/>
    <w:uiPriority w:val="99"/>
    <w:rsid w:val="00B83FCD"/>
    <w:rPr>
      <w:rFonts w:ascii="Times New Roman" w:hAnsi="Times New Roman"/>
      <w:sz w:val="26"/>
      <w:szCs w:val="26"/>
    </w:rPr>
  </w:style>
  <w:style w:type="character" w:customStyle="1" w:styleId="4ff3">
    <w:name w:val="Нижний колонтитул Знак4"/>
    <w:uiPriority w:val="99"/>
    <w:rsid w:val="00B83FCD"/>
    <w:rPr>
      <w:rFonts w:ascii="Times New Roman" w:hAnsi="Times New Roman"/>
      <w:sz w:val="26"/>
      <w:szCs w:val="26"/>
    </w:rPr>
  </w:style>
  <w:style w:type="paragraph" w:customStyle="1" w:styleId="2fffff7">
    <w:name w:val="буллет2"/>
    <w:basedOn w:val="afff3"/>
    <w:rsid w:val="00B83FCD"/>
    <w:pPr>
      <w:tabs>
        <w:tab w:val="clear" w:pos="992"/>
        <w:tab w:val="num" w:pos="360"/>
      </w:tabs>
      <w:spacing w:before="120" w:after="120" w:line="240" w:lineRule="auto"/>
      <w:ind w:left="1212" w:hanging="360"/>
      <w:contextualSpacing/>
    </w:pPr>
    <w:rPr>
      <w:szCs w:val="22"/>
      <w:lang w:eastAsia="en-US"/>
    </w:rPr>
  </w:style>
  <w:style w:type="paragraph" w:customStyle="1" w:styleId="-29">
    <w:name w:val="таб-название2"/>
    <w:basedOn w:val="af3"/>
    <w:rsid w:val="00B83FCD"/>
    <w:pPr>
      <w:keepNext/>
      <w:tabs>
        <w:tab w:val="clear" w:pos="5103"/>
      </w:tabs>
      <w:spacing w:before="120" w:after="120" w:line="240" w:lineRule="auto"/>
    </w:pPr>
    <w:rPr>
      <w:szCs w:val="26"/>
      <w:lang w:eastAsia="en-US"/>
    </w:rPr>
  </w:style>
  <w:style w:type="paragraph" w:customStyle="1" w:styleId="-39">
    <w:name w:val="таб-тело3"/>
    <w:basedOn w:val="af3"/>
    <w:rsid w:val="00B83FCD"/>
    <w:pPr>
      <w:tabs>
        <w:tab w:val="clear" w:pos="5103"/>
      </w:tabs>
      <w:spacing w:line="240" w:lineRule="auto"/>
      <w:jc w:val="center"/>
    </w:pPr>
    <w:rPr>
      <w:sz w:val="24"/>
      <w:szCs w:val="26"/>
      <w:lang w:eastAsia="en-US"/>
    </w:rPr>
  </w:style>
  <w:style w:type="character" w:customStyle="1" w:styleId="4ff4">
    <w:name w:val="Текст сноски Знак4"/>
    <w:uiPriority w:val="99"/>
    <w:semiHidden/>
    <w:rsid w:val="00B83FCD"/>
    <w:rPr>
      <w:rFonts w:ascii="Times New Roman" w:hAnsi="Times New Roman"/>
      <w:sz w:val="20"/>
      <w:szCs w:val="20"/>
    </w:rPr>
  </w:style>
  <w:style w:type="character" w:customStyle="1" w:styleId="3fffc">
    <w:name w:val="Название Знак3"/>
    <w:uiPriority w:val="10"/>
    <w:rsid w:val="00B83FCD"/>
    <w:rPr>
      <w:rFonts w:ascii="Arial" w:eastAsia="Times New Roman" w:hAnsi="Arial" w:cs="Times New Roman"/>
      <w:spacing w:val="5"/>
      <w:sz w:val="52"/>
      <w:szCs w:val="52"/>
    </w:rPr>
  </w:style>
  <w:style w:type="character" w:customStyle="1" w:styleId="3fffd">
    <w:name w:val="Подзаголовок Знак3"/>
    <w:uiPriority w:val="11"/>
    <w:rsid w:val="00B83FCD"/>
    <w:rPr>
      <w:rFonts w:ascii="Arial" w:eastAsia="Times New Roman" w:hAnsi="Arial" w:cs="Times New Roman"/>
      <w:i/>
      <w:iCs/>
      <w:spacing w:val="13"/>
      <w:sz w:val="24"/>
      <w:szCs w:val="24"/>
    </w:rPr>
  </w:style>
  <w:style w:type="character" w:customStyle="1" w:styleId="236">
    <w:name w:val="Цитата 2 Знак3"/>
    <w:uiPriority w:val="29"/>
    <w:rsid w:val="00B83FCD"/>
    <w:rPr>
      <w:rFonts w:ascii="Times New Roman" w:eastAsia="Times New Roman" w:hAnsi="Times New Roman" w:cs="Times New Roman"/>
      <w:i/>
      <w:iCs/>
      <w:sz w:val="20"/>
      <w:szCs w:val="20"/>
    </w:rPr>
  </w:style>
  <w:style w:type="character" w:customStyle="1" w:styleId="3fffe">
    <w:name w:val="Выделенная цитата Знак3"/>
    <w:uiPriority w:val="30"/>
    <w:rsid w:val="00B83FCD"/>
    <w:rPr>
      <w:rFonts w:ascii="Times New Roman" w:eastAsia="Times New Roman" w:hAnsi="Times New Roman" w:cs="Times New Roman"/>
      <w:b/>
      <w:bCs/>
      <w:i/>
      <w:iCs/>
      <w:sz w:val="20"/>
      <w:szCs w:val="20"/>
    </w:rPr>
  </w:style>
  <w:style w:type="paragraph" w:customStyle="1" w:styleId="-2a">
    <w:name w:val="таб-номер2"/>
    <w:basedOn w:val="-fa"/>
    <w:next w:val="-fa"/>
    <w:rsid w:val="00B83FCD"/>
    <w:pPr>
      <w:keepNext w:val="0"/>
      <w:tabs>
        <w:tab w:val="left" w:pos="5103"/>
      </w:tabs>
      <w:spacing w:before="0" w:after="0" w:line="360" w:lineRule="auto"/>
    </w:pPr>
    <w:rPr>
      <w:szCs w:val="28"/>
      <w:lang w:eastAsia="ru-RU"/>
    </w:rPr>
  </w:style>
  <w:style w:type="paragraph" w:customStyle="1" w:styleId="-2b">
    <w:name w:val="рис-номер2"/>
    <w:basedOn w:val="af3"/>
    <w:next w:val="af3"/>
    <w:rsid w:val="00B83FCD"/>
    <w:pPr>
      <w:tabs>
        <w:tab w:val="clear" w:pos="5103"/>
      </w:tabs>
      <w:spacing w:before="120" w:after="120" w:line="240" w:lineRule="auto"/>
      <w:jc w:val="center"/>
    </w:pPr>
    <w:rPr>
      <w:szCs w:val="26"/>
      <w:lang w:eastAsia="en-US"/>
    </w:rPr>
  </w:style>
  <w:style w:type="paragraph" w:customStyle="1" w:styleId="tabn2">
    <w:name w:val="tab_n2"/>
    <w:basedOn w:val="af3"/>
    <w:next w:val="af3"/>
    <w:rsid w:val="00B83FCD"/>
    <w:pPr>
      <w:keepNext/>
      <w:tabs>
        <w:tab w:val="clear" w:pos="5103"/>
      </w:tabs>
      <w:spacing w:line="240" w:lineRule="auto"/>
      <w:ind w:left="720" w:hanging="360"/>
      <w:jc w:val="right"/>
    </w:pPr>
    <w:rPr>
      <w:szCs w:val="26"/>
      <w:lang w:val="en-US" w:eastAsia="en-US"/>
    </w:rPr>
  </w:style>
  <w:style w:type="paragraph" w:customStyle="1" w:styleId="-2c">
    <w:name w:val="Рис-тело2"/>
    <w:basedOn w:val="af3"/>
    <w:next w:val="-fd"/>
    <w:rsid w:val="00B83FCD"/>
    <w:pPr>
      <w:keepNext/>
      <w:tabs>
        <w:tab w:val="clear" w:pos="5103"/>
      </w:tabs>
      <w:spacing w:before="240" w:line="240" w:lineRule="auto"/>
      <w:contextualSpacing/>
      <w:jc w:val="center"/>
    </w:pPr>
    <w:rPr>
      <w:szCs w:val="26"/>
      <w:lang w:eastAsia="en-US"/>
    </w:rPr>
  </w:style>
  <w:style w:type="paragraph" w:customStyle="1" w:styleId="tab2">
    <w:name w:val="tab2"/>
    <w:basedOn w:val="af3"/>
    <w:rsid w:val="00B83FCD"/>
    <w:pPr>
      <w:tabs>
        <w:tab w:val="clear" w:pos="5103"/>
      </w:tabs>
      <w:spacing w:line="240" w:lineRule="auto"/>
    </w:pPr>
    <w:rPr>
      <w:sz w:val="20"/>
      <w:szCs w:val="26"/>
      <w:lang w:val="en-US" w:eastAsia="en-US"/>
    </w:rPr>
  </w:style>
  <w:style w:type="paragraph" w:customStyle="1" w:styleId="tabname2">
    <w:name w:val="tab_name2"/>
    <w:basedOn w:val="af3"/>
    <w:next w:val="af3"/>
    <w:rsid w:val="00B83FCD"/>
    <w:pPr>
      <w:keepNext/>
      <w:tabs>
        <w:tab w:val="clear" w:pos="5103"/>
      </w:tabs>
      <w:spacing w:line="240" w:lineRule="auto"/>
      <w:ind w:firstLine="0"/>
      <w:jc w:val="center"/>
    </w:pPr>
    <w:rPr>
      <w:szCs w:val="26"/>
      <w:lang w:val="en-US" w:eastAsia="en-US"/>
    </w:rPr>
  </w:style>
  <w:style w:type="paragraph" w:customStyle="1" w:styleId="2fffff8">
    <w:name w:val="Номер таблицы2"/>
    <w:basedOn w:val="af3"/>
    <w:rsid w:val="00B83FCD"/>
    <w:pPr>
      <w:tabs>
        <w:tab w:val="clear" w:pos="5103"/>
      </w:tabs>
      <w:spacing w:before="120" w:after="120" w:line="240" w:lineRule="auto"/>
      <w:ind w:firstLine="0"/>
      <w:jc w:val="right"/>
    </w:pPr>
    <w:rPr>
      <w:szCs w:val="26"/>
      <w:lang w:eastAsia="en-US"/>
    </w:rPr>
  </w:style>
  <w:style w:type="character" w:customStyle="1" w:styleId="3ffff">
    <w:name w:val="Текст примечания Знак3"/>
    <w:uiPriority w:val="99"/>
    <w:semiHidden/>
    <w:rsid w:val="00B83FCD"/>
    <w:rPr>
      <w:rFonts w:ascii="Times New Roman" w:eastAsia="Times New Roman" w:hAnsi="Times New Roman"/>
      <w:sz w:val="20"/>
      <w:szCs w:val="20"/>
    </w:rPr>
  </w:style>
  <w:style w:type="character" w:customStyle="1" w:styleId="3ffff0">
    <w:name w:val="Тема примечания Знак3"/>
    <w:uiPriority w:val="99"/>
    <w:semiHidden/>
    <w:rsid w:val="00B83FCD"/>
    <w:rPr>
      <w:rFonts w:ascii="Times New Roman" w:eastAsia="Times New Roman" w:hAnsi="Times New Roman"/>
      <w:b/>
      <w:bCs/>
      <w:sz w:val="20"/>
      <w:szCs w:val="20"/>
    </w:rPr>
  </w:style>
  <w:style w:type="character" w:customStyle="1" w:styleId="13b">
    <w:name w:val="Тема примечания Знак13"/>
    <w:uiPriority w:val="99"/>
    <w:semiHidden/>
    <w:rsid w:val="00B83FCD"/>
    <w:rPr>
      <w:rFonts w:ascii="Times New Roman" w:hAnsi="Times New Roman"/>
      <w:b/>
      <w:bCs/>
      <w:sz w:val="20"/>
      <w:szCs w:val="20"/>
    </w:rPr>
  </w:style>
  <w:style w:type="character" w:customStyle="1" w:styleId="3ffff1">
    <w:name w:val="Основной текст Знак3"/>
    <w:rsid w:val="00B83FCD"/>
    <w:rPr>
      <w:rFonts w:ascii="Times New Roman" w:eastAsia="Times New Roman" w:hAnsi="Times New Roman" w:cs="Times New Roman"/>
      <w:sz w:val="32"/>
      <w:szCs w:val="24"/>
      <w:lang w:eastAsia="ru-RU"/>
    </w:rPr>
  </w:style>
  <w:style w:type="character" w:customStyle="1" w:styleId="3131">
    <w:name w:val="Заголовок 3 Знак13"/>
    <w:uiPriority w:val="9"/>
    <w:rsid w:val="00B83FCD"/>
    <w:rPr>
      <w:rFonts w:ascii="Arial" w:eastAsia="Times New Roman" w:hAnsi="Arial" w:cs="Times New Roman"/>
      <w:b/>
      <w:bCs/>
      <w:sz w:val="28"/>
      <w:szCs w:val="22"/>
      <w:lang w:eastAsia="en-US"/>
    </w:rPr>
  </w:style>
  <w:style w:type="character" w:customStyle="1" w:styleId="3ffff2">
    <w:name w:val="Текст концевой сноски Знак3"/>
    <w:uiPriority w:val="99"/>
    <w:semiHidden/>
    <w:rsid w:val="00B83FCD"/>
    <w:rPr>
      <w:rFonts w:ascii="Times New Roman" w:hAnsi="Times New Roman"/>
      <w:sz w:val="20"/>
      <w:szCs w:val="20"/>
    </w:rPr>
  </w:style>
  <w:style w:type="paragraph" w:customStyle="1" w:styleId="xl652">
    <w:name w:val="xl652"/>
    <w:basedOn w:val="af3"/>
    <w:rsid w:val="00B83FCD"/>
    <w:pPr>
      <w:tabs>
        <w:tab w:val="clear" w:pos="5103"/>
      </w:tabs>
      <w:spacing w:before="100" w:beforeAutospacing="1" w:after="100" w:afterAutospacing="1" w:line="240" w:lineRule="auto"/>
      <w:textAlignment w:val="center"/>
    </w:pPr>
    <w:rPr>
      <w:sz w:val="24"/>
      <w:szCs w:val="24"/>
    </w:rPr>
  </w:style>
  <w:style w:type="paragraph" w:customStyle="1" w:styleId="xl662">
    <w:name w:val="xl662"/>
    <w:basedOn w:val="af3"/>
    <w:rsid w:val="00B83FCD"/>
    <w:pPr>
      <w:tabs>
        <w:tab w:val="clear" w:pos="5103"/>
      </w:tabs>
      <w:spacing w:before="100" w:beforeAutospacing="1" w:after="100" w:afterAutospacing="1" w:line="240" w:lineRule="auto"/>
      <w:jc w:val="right"/>
      <w:textAlignment w:val="center"/>
    </w:pPr>
    <w:rPr>
      <w:sz w:val="24"/>
      <w:szCs w:val="24"/>
    </w:rPr>
  </w:style>
  <w:style w:type="paragraph" w:customStyle="1" w:styleId="xl672">
    <w:name w:val="xl672"/>
    <w:basedOn w:val="af3"/>
    <w:rsid w:val="00B83FCD"/>
    <w:pPr>
      <w:tabs>
        <w:tab w:val="clear" w:pos="5103"/>
      </w:tabs>
      <w:spacing w:before="100" w:beforeAutospacing="1" w:after="100" w:afterAutospacing="1" w:line="240" w:lineRule="auto"/>
      <w:textAlignment w:val="center"/>
    </w:pPr>
    <w:rPr>
      <w:sz w:val="24"/>
      <w:szCs w:val="24"/>
    </w:rPr>
  </w:style>
  <w:style w:type="paragraph" w:customStyle="1" w:styleId="xl682">
    <w:name w:val="xl682"/>
    <w:basedOn w:val="af3"/>
    <w:rsid w:val="00B83FCD"/>
    <w:pPr>
      <w:tabs>
        <w:tab w:val="clear" w:pos="5103"/>
      </w:tabs>
      <w:spacing w:before="100" w:beforeAutospacing="1" w:after="100" w:afterAutospacing="1" w:line="240" w:lineRule="auto"/>
      <w:jc w:val="center"/>
      <w:textAlignment w:val="center"/>
    </w:pPr>
    <w:rPr>
      <w:sz w:val="24"/>
      <w:szCs w:val="24"/>
    </w:rPr>
  </w:style>
  <w:style w:type="paragraph" w:customStyle="1" w:styleId="xl692">
    <w:name w:val="xl692"/>
    <w:basedOn w:val="af3"/>
    <w:rsid w:val="00B83FCD"/>
    <w:pPr>
      <w:tabs>
        <w:tab w:val="clear" w:pos="5103"/>
      </w:tabs>
      <w:spacing w:before="100" w:beforeAutospacing="1" w:after="100" w:afterAutospacing="1" w:line="240" w:lineRule="auto"/>
      <w:jc w:val="center"/>
      <w:textAlignment w:val="center"/>
    </w:pPr>
    <w:rPr>
      <w:sz w:val="24"/>
      <w:szCs w:val="24"/>
    </w:rPr>
  </w:style>
  <w:style w:type="paragraph" w:customStyle="1" w:styleId="xl702">
    <w:name w:val="xl70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712">
    <w:name w:val="xl71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722">
    <w:name w:val="xl72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732">
    <w:name w:val="xl73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rFonts w:ascii="Calibri" w:hAnsi="Calibri"/>
      <w:b/>
      <w:bCs/>
      <w:sz w:val="24"/>
      <w:szCs w:val="24"/>
    </w:rPr>
  </w:style>
  <w:style w:type="paragraph" w:customStyle="1" w:styleId="xl742">
    <w:name w:val="xl74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752">
    <w:name w:val="xl75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rFonts w:ascii="Calibri" w:hAnsi="Calibri"/>
      <w:i/>
      <w:iCs/>
      <w:sz w:val="24"/>
      <w:szCs w:val="24"/>
    </w:rPr>
  </w:style>
  <w:style w:type="paragraph" w:customStyle="1" w:styleId="xl762">
    <w:name w:val="xl76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772">
    <w:name w:val="xl77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rFonts w:ascii="Calibri" w:hAnsi="Calibri"/>
      <w:sz w:val="24"/>
      <w:szCs w:val="24"/>
    </w:rPr>
  </w:style>
  <w:style w:type="paragraph" w:customStyle="1" w:styleId="xl782">
    <w:name w:val="xl78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rFonts w:ascii="Calibri" w:hAnsi="Calibri"/>
      <w:b/>
      <w:bCs/>
      <w:sz w:val="24"/>
      <w:szCs w:val="24"/>
    </w:rPr>
  </w:style>
  <w:style w:type="paragraph" w:customStyle="1" w:styleId="xl792">
    <w:name w:val="xl79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rFonts w:ascii="Calibri" w:hAnsi="Calibri"/>
      <w:b/>
      <w:bCs/>
      <w:sz w:val="24"/>
      <w:szCs w:val="24"/>
    </w:rPr>
  </w:style>
  <w:style w:type="paragraph" w:customStyle="1" w:styleId="xl802">
    <w:name w:val="xl80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rFonts w:ascii="Calibri" w:hAnsi="Calibri"/>
      <w:i/>
      <w:iCs/>
      <w:sz w:val="24"/>
      <w:szCs w:val="24"/>
    </w:rPr>
  </w:style>
  <w:style w:type="paragraph" w:customStyle="1" w:styleId="xl812">
    <w:name w:val="xl812"/>
    <w:basedOn w:val="af3"/>
    <w:rsid w:val="00B83FCD"/>
    <w:pPr>
      <w:pBdr>
        <w:top w:val="single" w:sz="4" w:space="0" w:color="auto"/>
        <w:bottom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822">
    <w:name w:val="xl822"/>
    <w:basedOn w:val="af3"/>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832">
    <w:name w:val="xl832"/>
    <w:basedOn w:val="af3"/>
    <w:rsid w:val="00B83FCD"/>
    <w:pPr>
      <w:pBdr>
        <w:left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842">
    <w:name w:val="xl842"/>
    <w:basedOn w:val="af3"/>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textAlignment w:val="center"/>
    </w:pPr>
    <w:rPr>
      <w:sz w:val="24"/>
      <w:szCs w:val="24"/>
    </w:rPr>
  </w:style>
  <w:style w:type="paragraph" w:customStyle="1" w:styleId="xl852">
    <w:name w:val="xl852"/>
    <w:basedOn w:val="af3"/>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862">
    <w:name w:val="xl862"/>
    <w:basedOn w:val="af3"/>
    <w:rsid w:val="00B83FCD"/>
    <w:pPr>
      <w:pBdr>
        <w:left w:val="single" w:sz="4" w:space="0" w:color="auto"/>
        <w:right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872">
    <w:name w:val="xl872"/>
    <w:basedOn w:val="af3"/>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882">
    <w:name w:val="xl882"/>
    <w:basedOn w:val="af3"/>
    <w:rsid w:val="00B83FCD"/>
    <w:pPr>
      <w:pBdr>
        <w:top w:val="single" w:sz="4" w:space="0" w:color="auto"/>
        <w:lef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892">
    <w:name w:val="xl892"/>
    <w:basedOn w:val="af3"/>
    <w:rsid w:val="00B83FCD"/>
    <w:pPr>
      <w:pBdr>
        <w:top w:val="single" w:sz="4" w:space="0" w:color="auto"/>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02">
    <w:name w:val="xl902"/>
    <w:basedOn w:val="af3"/>
    <w:rsid w:val="00B83FCD"/>
    <w:pPr>
      <w:pBdr>
        <w:lef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12">
    <w:name w:val="xl912"/>
    <w:basedOn w:val="af3"/>
    <w:rsid w:val="00B83FCD"/>
    <w:pPr>
      <w:pBdr>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22">
    <w:name w:val="xl922"/>
    <w:basedOn w:val="af3"/>
    <w:rsid w:val="00B83FCD"/>
    <w:pPr>
      <w:pBdr>
        <w:left w:val="single" w:sz="4" w:space="0" w:color="auto"/>
        <w:bottom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32">
    <w:name w:val="xl932"/>
    <w:basedOn w:val="af3"/>
    <w:rsid w:val="00B83FCD"/>
    <w:pPr>
      <w:pBdr>
        <w:bottom w:val="single" w:sz="4" w:space="0" w:color="auto"/>
        <w:right w:val="single" w:sz="4" w:space="0" w:color="auto"/>
      </w:pBdr>
      <w:tabs>
        <w:tab w:val="clear" w:pos="5103"/>
      </w:tabs>
      <w:spacing w:before="100" w:beforeAutospacing="1" w:after="100" w:afterAutospacing="1" w:line="240" w:lineRule="auto"/>
      <w:jc w:val="center"/>
      <w:textAlignment w:val="center"/>
    </w:pPr>
    <w:rPr>
      <w:sz w:val="24"/>
      <w:szCs w:val="24"/>
    </w:rPr>
  </w:style>
  <w:style w:type="paragraph" w:customStyle="1" w:styleId="xl942">
    <w:name w:val="xl94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b/>
      <w:bCs/>
      <w:sz w:val="24"/>
      <w:szCs w:val="24"/>
    </w:rPr>
  </w:style>
  <w:style w:type="paragraph" w:customStyle="1" w:styleId="xl952">
    <w:name w:val="xl95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i/>
      <w:iCs/>
      <w:sz w:val="24"/>
      <w:szCs w:val="24"/>
    </w:rPr>
  </w:style>
  <w:style w:type="paragraph" w:customStyle="1" w:styleId="xl642">
    <w:name w:val="xl642"/>
    <w:basedOn w:val="af3"/>
    <w:rsid w:val="00B83FCD"/>
    <w:pPr>
      <w:pBdr>
        <w:top w:val="single" w:sz="4" w:space="0" w:color="auto"/>
        <w:bottom w:val="single" w:sz="4" w:space="0" w:color="auto"/>
      </w:pBdr>
      <w:tabs>
        <w:tab w:val="clear" w:pos="5103"/>
      </w:tabs>
      <w:spacing w:before="100" w:beforeAutospacing="1" w:after="100" w:afterAutospacing="1" w:line="240" w:lineRule="auto"/>
      <w:jc w:val="right"/>
      <w:textAlignment w:val="center"/>
    </w:pPr>
    <w:rPr>
      <w:sz w:val="24"/>
      <w:szCs w:val="24"/>
    </w:rPr>
  </w:style>
  <w:style w:type="paragraph" w:customStyle="1" w:styleId="xl962">
    <w:name w:val="xl962"/>
    <w:basedOn w:val="af3"/>
    <w:rsid w:val="00B83FCD"/>
    <w:pPr>
      <w:pBdr>
        <w:top w:val="single" w:sz="4" w:space="0" w:color="auto"/>
        <w:bottom w:val="single" w:sz="4" w:space="0" w:color="auto"/>
      </w:pBdr>
      <w:tabs>
        <w:tab w:val="clear" w:pos="5103"/>
      </w:tabs>
      <w:spacing w:before="100" w:beforeAutospacing="1" w:after="100" w:afterAutospacing="1" w:line="240" w:lineRule="auto"/>
      <w:jc w:val="right"/>
    </w:pPr>
    <w:rPr>
      <w:sz w:val="24"/>
      <w:szCs w:val="24"/>
    </w:rPr>
  </w:style>
  <w:style w:type="paragraph" w:customStyle="1" w:styleId="xl972">
    <w:name w:val="xl972"/>
    <w:basedOn w:val="af3"/>
    <w:rsid w:val="00B83FCD"/>
    <w:pPr>
      <w:pBdr>
        <w:top w:val="single" w:sz="4" w:space="0" w:color="auto"/>
        <w:bottom w:val="single" w:sz="4" w:space="0" w:color="auto"/>
        <w:right w:val="single" w:sz="4" w:space="0" w:color="auto"/>
      </w:pBdr>
      <w:tabs>
        <w:tab w:val="clear" w:pos="5103"/>
      </w:tabs>
      <w:spacing w:before="100" w:beforeAutospacing="1" w:after="100" w:afterAutospacing="1" w:line="240" w:lineRule="auto"/>
      <w:jc w:val="right"/>
    </w:pPr>
    <w:rPr>
      <w:sz w:val="24"/>
      <w:szCs w:val="24"/>
    </w:rPr>
  </w:style>
  <w:style w:type="paragraph" w:customStyle="1" w:styleId="xl982">
    <w:name w:val="xl982"/>
    <w:basedOn w:val="af3"/>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i/>
      <w:iCs/>
      <w:sz w:val="24"/>
      <w:szCs w:val="24"/>
    </w:rPr>
  </w:style>
  <w:style w:type="paragraph" w:customStyle="1" w:styleId="xl992">
    <w:name w:val="xl992"/>
    <w:basedOn w:val="af3"/>
    <w:rsid w:val="00B83FCD"/>
    <w:pPr>
      <w:pBdr>
        <w:top w:val="single" w:sz="4" w:space="0" w:color="auto"/>
        <w:left w:val="single" w:sz="4" w:space="0" w:color="auto"/>
        <w:bottom w:val="single" w:sz="4" w:space="0" w:color="auto"/>
      </w:pBdr>
      <w:tabs>
        <w:tab w:val="clear" w:pos="5103"/>
      </w:tabs>
      <w:spacing w:before="100" w:beforeAutospacing="1" w:after="100" w:afterAutospacing="1" w:line="240" w:lineRule="auto"/>
      <w:jc w:val="right"/>
      <w:textAlignment w:val="center"/>
    </w:pPr>
    <w:rPr>
      <w:i/>
      <w:iCs/>
      <w:sz w:val="24"/>
      <w:szCs w:val="24"/>
    </w:rPr>
  </w:style>
  <w:style w:type="paragraph" w:customStyle="1" w:styleId="xl1012">
    <w:name w:val="xl1012"/>
    <w:basedOn w:val="af3"/>
    <w:rsid w:val="00B83FCD"/>
    <w:pPr>
      <w:pBdr>
        <w:top w:val="single" w:sz="4" w:space="0" w:color="auto"/>
        <w:bottom w:val="single" w:sz="4" w:space="0" w:color="auto"/>
        <w:right w:val="single" w:sz="4" w:space="0" w:color="auto"/>
      </w:pBdr>
      <w:tabs>
        <w:tab w:val="clear" w:pos="5103"/>
      </w:tabs>
      <w:spacing w:before="100" w:beforeAutospacing="1" w:after="100" w:afterAutospacing="1" w:line="240" w:lineRule="auto"/>
      <w:jc w:val="right"/>
      <w:textAlignment w:val="center"/>
    </w:pPr>
    <w:rPr>
      <w:i/>
      <w:iCs/>
      <w:sz w:val="24"/>
      <w:szCs w:val="24"/>
    </w:rPr>
  </w:style>
  <w:style w:type="paragraph" w:customStyle="1" w:styleId="xl1022">
    <w:name w:val="xl1022"/>
    <w:basedOn w:val="af3"/>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jc w:val="center"/>
      <w:textAlignment w:val="center"/>
    </w:pPr>
    <w:rPr>
      <w:sz w:val="20"/>
      <w:szCs w:val="20"/>
    </w:rPr>
  </w:style>
  <w:style w:type="paragraph" w:customStyle="1" w:styleId="xl1032">
    <w:name w:val="xl1032"/>
    <w:basedOn w:val="af3"/>
    <w:rsid w:val="00B83FCD"/>
    <w:pPr>
      <w:pBdr>
        <w:left w:val="single" w:sz="4" w:space="0" w:color="auto"/>
        <w:right w:val="single" w:sz="4" w:space="0" w:color="auto"/>
      </w:pBdr>
      <w:tabs>
        <w:tab w:val="clear" w:pos="5103"/>
      </w:tabs>
      <w:spacing w:before="100" w:beforeAutospacing="1" w:after="100" w:afterAutospacing="1" w:line="240" w:lineRule="auto"/>
      <w:jc w:val="center"/>
      <w:textAlignment w:val="center"/>
    </w:pPr>
    <w:rPr>
      <w:sz w:val="20"/>
      <w:szCs w:val="20"/>
    </w:rPr>
  </w:style>
  <w:style w:type="paragraph" w:customStyle="1" w:styleId="xl1042">
    <w:name w:val="xl1042"/>
    <w:basedOn w:val="af3"/>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jc w:val="center"/>
      <w:textAlignment w:val="center"/>
    </w:pPr>
    <w:rPr>
      <w:sz w:val="20"/>
      <w:szCs w:val="20"/>
    </w:rPr>
  </w:style>
  <w:style w:type="paragraph" w:customStyle="1" w:styleId="xl1052">
    <w:name w:val="xl1052"/>
    <w:basedOn w:val="af3"/>
    <w:rsid w:val="00B83FCD"/>
    <w:pPr>
      <w:tabs>
        <w:tab w:val="clear" w:pos="5103"/>
      </w:tabs>
      <w:spacing w:before="100" w:beforeAutospacing="1" w:after="100" w:afterAutospacing="1" w:line="240" w:lineRule="auto"/>
      <w:jc w:val="center"/>
    </w:pPr>
    <w:rPr>
      <w:sz w:val="24"/>
      <w:szCs w:val="24"/>
    </w:rPr>
  </w:style>
  <w:style w:type="paragraph" w:customStyle="1" w:styleId="2fffff9">
    <w:name w:val="Приложение2"/>
    <w:basedOn w:val="af3"/>
    <w:rsid w:val="00B83FCD"/>
    <w:pPr>
      <w:tabs>
        <w:tab w:val="clear" w:pos="5103"/>
      </w:tabs>
      <w:spacing w:line="240" w:lineRule="auto"/>
      <w:ind w:left="1276" w:hanging="1276"/>
      <w:jc w:val="right"/>
    </w:pPr>
    <w:rPr>
      <w:rFonts w:eastAsia="Arial"/>
      <w:b/>
      <w:szCs w:val="26"/>
      <w:lang w:eastAsia="en-US"/>
    </w:rPr>
  </w:style>
  <w:style w:type="character" w:customStyle="1" w:styleId="1119">
    <w:name w:val="Тема примечания Знак111"/>
    <w:uiPriority w:val="99"/>
    <w:semiHidden/>
    <w:rsid w:val="00B83FCD"/>
    <w:rPr>
      <w:rFonts w:ascii="Times New Roman" w:hAnsi="Times New Roman"/>
      <w:b/>
      <w:bCs/>
      <w:sz w:val="20"/>
      <w:szCs w:val="20"/>
    </w:rPr>
  </w:style>
  <w:style w:type="paragraph" w:customStyle="1" w:styleId="12111">
    <w:name w:val="список 1211"/>
    <w:basedOn w:val="4"/>
    <w:rsid w:val="00B83FCD"/>
    <w:pPr>
      <w:numPr>
        <w:numId w:val="0"/>
      </w:numPr>
      <w:tabs>
        <w:tab w:val="left" w:pos="5103"/>
      </w:tabs>
      <w:spacing w:line="360" w:lineRule="auto"/>
      <w:ind w:firstLine="709"/>
      <w:contextualSpacing w:val="0"/>
      <w:jc w:val="both"/>
    </w:pPr>
    <w:rPr>
      <w:rFonts w:ascii="Times New Roman" w:eastAsia="Times New Roman" w:hAnsi="Times New Roman" w:cs="Times New Roman"/>
      <w:sz w:val="28"/>
      <w:szCs w:val="28"/>
    </w:rPr>
  </w:style>
  <w:style w:type="paragraph" w:customStyle="1" w:styleId="10110">
    <w:name w:val="список 1011"/>
    <w:basedOn w:val="afff3"/>
    <w:rsid w:val="00B83FCD"/>
    <w:pPr>
      <w:tabs>
        <w:tab w:val="clear" w:pos="992"/>
        <w:tab w:val="num" w:pos="360"/>
        <w:tab w:val="left" w:pos="993"/>
      </w:tabs>
      <w:spacing w:line="240" w:lineRule="auto"/>
      <w:ind w:left="1212" w:hanging="360"/>
      <w:contextualSpacing/>
      <w:jc w:val="left"/>
    </w:pPr>
    <w:rPr>
      <w:rFonts w:eastAsia="Arial"/>
      <w:sz w:val="20"/>
      <w:szCs w:val="20"/>
    </w:rPr>
  </w:style>
  <w:style w:type="paragraph" w:customStyle="1" w:styleId="11ff9">
    <w:name w:val="список11"/>
    <w:basedOn w:val="afff3"/>
    <w:rsid w:val="00B83FCD"/>
    <w:pPr>
      <w:tabs>
        <w:tab w:val="clear" w:pos="992"/>
        <w:tab w:val="left" w:pos="993"/>
      </w:tabs>
      <w:spacing w:after="120" w:line="240" w:lineRule="auto"/>
      <w:ind w:left="927" w:hanging="360"/>
      <w:contextualSpacing/>
    </w:pPr>
    <w:rPr>
      <w:rFonts w:eastAsia="Arial"/>
      <w:szCs w:val="22"/>
    </w:rPr>
  </w:style>
  <w:style w:type="paragraph" w:customStyle="1" w:styleId="11ffa">
    <w:name w:val="буллет11"/>
    <w:basedOn w:val="afff3"/>
    <w:rsid w:val="00B83FCD"/>
    <w:pPr>
      <w:tabs>
        <w:tab w:val="clear" w:pos="992"/>
        <w:tab w:val="num" w:pos="360"/>
      </w:tabs>
      <w:spacing w:before="120" w:after="120" w:line="240" w:lineRule="auto"/>
      <w:ind w:left="1212" w:hanging="360"/>
      <w:contextualSpacing/>
    </w:pPr>
    <w:rPr>
      <w:szCs w:val="22"/>
      <w:lang w:eastAsia="en-US"/>
    </w:rPr>
  </w:style>
  <w:style w:type="paragraph" w:customStyle="1" w:styleId="-119">
    <w:name w:val="таб-номер11"/>
    <w:basedOn w:val="-fa"/>
    <w:next w:val="-fa"/>
    <w:rsid w:val="00B83FCD"/>
    <w:pPr>
      <w:keepNext w:val="0"/>
      <w:tabs>
        <w:tab w:val="left" w:pos="5103"/>
      </w:tabs>
      <w:spacing w:before="0" w:after="0" w:line="360" w:lineRule="auto"/>
    </w:pPr>
    <w:rPr>
      <w:szCs w:val="28"/>
      <w:lang w:eastAsia="ru-RU"/>
    </w:rPr>
  </w:style>
  <w:style w:type="paragraph" w:customStyle="1" w:styleId="-11a">
    <w:name w:val="Рис-тело11"/>
    <w:basedOn w:val="af3"/>
    <w:next w:val="-fd"/>
    <w:rsid w:val="00B83FCD"/>
    <w:pPr>
      <w:keepNext/>
      <w:tabs>
        <w:tab w:val="clear" w:pos="5103"/>
      </w:tabs>
      <w:spacing w:before="240" w:line="240" w:lineRule="auto"/>
      <w:contextualSpacing/>
      <w:jc w:val="center"/>
    </w:pPr>
    <w:rPr>
      <w:szCs w:val="26"/>
      <w:lang w:eastAsia="en-US"/>
    </w:rPr>
  </w:style>
  <w:style w:type="paragraph" w:customStyle="1" w:styleId="tabname11">
    <w:name w:val="tab_name11"/>
    <w:basedOn w:val="af3"/>
    <w:next w:val="af3"/>
    <w:rsid w:val="00B83FCD"/>
    <w:pPr>
      <w:keepNext/>
      <w:tabs>
        <w:tab w:val="clear" w:pos="5103"/>
      </w:tabs>
      <w:spacing w:line="240" w:lineRule="auto"/>
      <w:ind w:firstLine="0"/>
      <w:jc w:val="center"/>
    </w:pPr>
    <w:rPr>
      <w:szCs w:val="26"/>
      <w:lang w:val="en-US" w:eastAsia="en-US"/>
    </w:rPr>
  </w:style>
  <w:style w:type="character" w:customStyle="1" w:styleId="21f8">
    <w:name w:val="Тема примечания Знак21"/>
    <w:uiPriority w:val="99"/>
    <w:semiHidden/>
    <w:rsid w:val="00B83FCD"/>
    <w:rPr>
      <w:rFonts w:ascii="Times New Roman" w:eastAsia="Times New Roman" w:hAnsi="Times New Roman"/>
      <w:b/>
      <w:bCs/>
      <w:sz w:val="20"/>
      <w:szCs w:val="20"/>
    </w:rPr>
  </w:style>
  <w:style w:type="character" w:customStyle="1" w:styleId="1214">
    <w:name w:val="Тема примечания Знак121"/>
    <w:uiPriority w:val="99"/>
    <w:semiHidden/>
    <w:rsid w:val="00B83FCD"/>
    <w:rPr>
      <w:rFonts w:ascii="Times New Roman" w:hAnsi="Times New Roman"/>
      <w:b/>
      <w:bCs/>
      <w:sz w:val="20"/>
      <w:szCs w:val="20"/>
    </w:rPr>
  </w:style>
  <w:style w:type="paragraph" w:customStyle="1" w:styleId="3ffff3">
    <w:name w:val="рис номер3"/>
    <w:basedOn w:val="af3"/>
    <w:next w:val="af3"/>
    <w:rsid w:val="00B83FCD"/>
    <w:pPr>
      <w:tabs>
        <w:tab w:val="clear" w:pos="5103"/>
      </w:tabs>
      <w:spacing w:before="120" w:after="120" w:line="240" w:lineRule="auto"/>
      <w:ind w:left="709" w:hanging="709"/>
      <w:jc w:val="center"/>
    </w:pPr>
    <w:rPr>
      <w:rFonts w:eastAsia="Arial"/>
      <w:szCs w:val="22"/>
      <w:lang w:eastAsia="en-US"/>
    </w:rPr>
  </w:style>
  <w:style w:type="paragraph" w:customStyle="1" w:styleId="3ffff4">
    <w:name w:val="таб номер3"/>
    <w:basedOn w:val="af3"/>
    <w:next w:val="af3"/>
    <w:autoRedefine/>
    <w:rsid w:val="00B83FCD"/>
    <w:pPr>
      <w:keepNext/>
      <w:tabs>
        <w:tab w:val="clear" w:pos="5103"/>
      </w:tabs>
      <w:spacing w:before="240" w:after="120" w:line="240" w:lineRule="auto"/>
      <w:ind w:left="709" w:hanging="709"/>
    </w:pPr>
    <w:rPr>
      <w:rFonts w:eastAsia="Arial"/>
      <w:szCs w:val="22"/>
      <w:lang w:eastAsia="en-US"/>
    </w:rPr>
  </w:style>
  <w:style w:type="paragraph" w:customStyle="1" w:styleId="1030">
    <w:name w:val="список 103"/>
    <w:basedOn w:val="afff3"/>
    <w:rsid w:val="00B83FCD"/>
    <w:pPr>
      <w:tabs>
        <w:tab w:val="clear" w:pos="992"/>
        <w:tab w:val="num" w:pos="360"/>
        <w:tab w:val="left" w:pos="993"/>
      </w:tabs>
      <w:spacing w:line="240" w:lineRule="auto"/>
      <w:ind w:left="720"/>
      <w:contextualSpacing/>
      <w:jc w:val="left"/>
    </w:pPr>
    <w:rPr>
      <w:rFonts w:eastAsia="Arial"/>
      <w:sz w:val="20"/>
      <w:szCs w:val="20"/>
    </w:rPr>
  </w:style>
  <w:style w:type="table" w:customStyle="1" w:styleId="-1180">
    <w:name w:val="Светлая заливка - Акцент 118"/>
    <w:basedOn w:val="af5"/>
    <w:uiPriority w:val="60"/>
    <w:rsid w:val="00B83FCD"/>
    <w:rPr>
      <w:rFonts w:ascii="Arial" w:eastAsia="Arial" w:hAnsi="Arial"/>
      <w:color w:val="A94F07"/>
    </w:rPr>
    <w:tblPr>
      <w:tblStyleRowBandSize w:val="1"/>
      <w:tblStyleColBandSize w:val="1"/>
      <w:tblBorders>
        <w:top w:val="single" w:sz="8" w:space="0" w:color="E26B0A"/>
        <w:bottom w:val="single" w:sz="8" w:space="0" w:color="E26B0A"/>
      </w:tblBorders>
    </w:tblPr>
    <w:tblStylePr w:type="firstRow">
      <w:pPr>
        <w:spacing w:before="0" w:after="0" w:line="240" w:lineRule="auto"/>
      </w:pPr>
      <w:rPr>
        <w:b/>
        <w:bCs/>
      </w:rPr>
      <w:tblPr/>
      <w:tcPr>
        <w:tcBorders>
          <w:top w:val="single" w:sz="8" w:space="0" w:color="E26B0A"/>
          <w:left w:val="nil"/>
          <w:bottom w:val="single" w:sz="8" w:space="0" w:color="E26B0A"/>
          <w:right w:val="nil"/>
          <w:insideH w:val="nil"/>
          <w:insideV w:val="nil"/>
        </w:tcBorders>
      </w:tcPr>
    </w:tblStylePr>
    <w:tblStylePr w:type="lastRow">
      <w:pPr>
        <w:spacing w:before="0" w:after="0" w:line="240" w:lineRule="auto"/>
      </w:pPr>
      <w:rPr>
        <w:b/>
        <w:bCs/>
      </w:rPr>
      <w:tblPr/>
      <w:tcPr>
        <w:tcBorders>
          <w:top w:val="single" w:sz="8" w:space="0" w:color="E26B0A"/>
          <w:left w:val="nil"/>
          <w:bottom w:val="single" w:sz="8" w:space="0" w:color="E26B0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D9BD"/>
      </w:tcPr>
    </w:tblStylePr>
    <w:tblStylePr w:type="band1Horz">
      <w:tblPr/>
      <w:tcPr>
        <w:tcBorders>
          <w:left w:val="nil"/>
          <w:right w:val="nil"/>
          <w:insideH w:val="nil"/>
          <w:insideV w:val="nil"/>
        </w:tcBorders>
        <w:shd w:val="clear" w:color="auto" w:fill="FCD9BD"/>
      </w:tcPr>
    </w:tblStylePr>
  </w:style>
  <w:style w:type="table" w:styleId="2-10">
    <w:name w:val="Medium List 2 Accent 1"/>
    <w:basedOn w:val="af5"/>
    <w:uiPriority w:val="66"/>
    <w:rsid w:val="00B83FCD"/>
    <w:rPr>
      <w:rFonts w:ascii="Arial" w:hAnsi="Arial"/>
      <w:color w:val="000000"/>
    </w:rPr>
    <w:tblPr>
      <w:tblStyleRowBandSize w:val="1"/>
      <w:tblStyleColBandSize w:val="1"/>
      <w:tblBorders>
        <w:top w:val="single" w:sz="8" w:space="0" w:color="E26B0A"/>
        <w:left w:val="single" w:sz="8" w:space="0" w:color="E26B0A"/>
        <w:bottom w:val="single" w:sz="8" w:space="0" w:color="E26B0A"/>
        <w:right w:val="single" w:sz="8" w:space="0" w:color="E26B0A"/>
      </w:tblBorders>
    </w:tblPr>
    <w:tblStylePr w:type="firstRow">
      <w:rPr>
        <w:sz w:val="24"/>
        <w:szCs w:val="24"/>
      </w:rPr>
      <w:tblPr/>
      <w:tcPr>
        <w:tcBorders>
          <w:top w:val="nil"/>
          <w:left w:val="nil"/>
          <w:bottom w:val="single" w:sz="24" w:space="0" w:color="E26B0A"/>
          <w:right w:val="nil"/>
          <w:insideH w:val="nil"/>
          <w:insideV w:val="nil"/>
        </w:tcBorders>
        <w:shd w:val="clear" w:color="auto" w:fill="FFFFFF"/>
      </w:tcPr>
    </w:tblStylePr>
    <w:tblStylePr w:type="lastRow">
      <w:tblPr/>
      <w:tcPr>
        <w:tcBorders>
          <w:top w:val="single" w:sz="8" w:space="0" w:color="E26B0A"/>
          <w:left w:val="nil"/>
          <w:bottom w:val="nil"/>
          <w:right w:val="nil"/>
          <w:insideH w:val="nil"/>
          <w:insideV w:val="nil"/>
        </w:tcBorders>
        <w:shd w:val="clear" w:color="auto" w:fill="FFFFFF"/>
      </w:tcPr>
    </w:tblStylePr>
    <w:tblStylePr w:type="firstCol">
      <w:tblPr/>
      <w:tcPr>
        <w:tcBorders>
          <w:top w:val="nil"/>
          <w:left w:val="nil"/>
          <w:bottom w:val="nil"/>
          <w:right w:val="single" w:sz="8" w:space="0" w:color="E26B0A"/>
          <w:insideH w:val="nil"/>
          <w:insideV w:val="nil"/>
        </w:tcBorders>
        <w:shd w:val="clear" w:color="auto" w:fill="FFFFFF"/>
      </w:tcPr>
    </w:tblStylePr>
    <w:tblStylePr w:type="lastCol">
      <w:tblPr/>
      <w:tcPr>
        <w:tcBorders>
          <w:top w:val="nil"/>
          <w:left w:val="single" w:sz="8" w:space="0" w:color="E26B0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CD9BD"/>
      </w:tcPr>
    </w:tblStylePr>
    <w:tblStylePr w:type="band1Horz">
      <w:tblPr/>
      <w:tcPr>
        <w:tcBorders>
          <w:top w:val="nil"/>
          <w:bottom w:val="nil"/>
          <w:insideH w:val="nil"/>
          <w:insideV w:val="nil"/>
        </w:tcBorders>
        <w:shd w:val="clear" w:color="auto" w:fill="FCD9BD"/>
      </w:tcPr>
    </w:tblStylePr>
    <w:tblStylePr w:type="nwCell">
      <w:tblPr/>
      <w:tcPr>
        <w:shd w:val="clear" w:color="auto" w:fill="FFFFFF"/>
      </w:tcPr>
    </w:tblStylePr>
    <w:tblStylePr w:type="swCell">
      <w:tblPr/>
      <w:tcPr>
        <w:tcBorders>
          <w:top w:val="nil"/>
        </w:tcBorders>
      </w:tcPr>
    </w:tblStylePr>
  </w:style>
  <w:style w:type="table" w:styleId="3-1">
    <w:name w:val="Medium Grid 3 Accent 1"/>
    <w:basedOn w:val="af5"/>
    <w:uiPriority w:val="69"/>
    <w:rsid w:val="00B83FCD"/>
    <w:rPr>
      <w:rFonts w:ascii="Arial" w:eastAsia="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CD9BD"/>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26B0A"/>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26B0A"/>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26B0A"/>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26B0A"/>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9B47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9B47C"/>
      </w:tcPr>
    </w:tblStylePr>
  </w:style>
  <w:style w:type="table" w:styleId="-3a">
    <w:name w:val="Colorful Grid Accent 3"/>
    <w:basedOn w:val="af5"/>
    <w:uiPriority w:val="73"/>
    <w:rsid w:val="00B83FCD"/>
    <w:rPr>
      <w:rFonts w:ascii="Arial" w:eastAsia="Arial" w:hAnsi="Arial"/>
      <w:color w:val="000000"/>
    </w:rPr>
    <w:tblPr>
      <w:tblStyleRowBandSize w:val="1"/>
      <w:tblStyleColBandSize w:val="1"/>
      <w:tblBorders>
        <w:insideH w:val="single" w:sz="4" w:space="0" w:color="FFFFFF"/>
      </w:tblBorders>
    </w:tblPr>
    <w:tcPr>
      <w:shd w:val="clear" w:color="auto" w:fill="FFC3C3"/>
    </w:tcPr>
    <w:tblStylePr w:type="firstRow">
      <w:rPr>
        <w:b/>
        <w:bCs/>
      </w:rPr>
      <w:tblPr/>
      <w:tcPr>
        <w:shd w:val="clear" w:color="auto" w:fill="FF8888"/>
      </w:tcPr>
    </w:tblStylePr>
    <w:tblStylePr w:type="lastRow">
      <w:rPr>
        <w:b/>
        <w:bCs/>
        <w:color w:val="000000"/>
      </w:rPr>
      <w:tblPr/>
      <w:tcPr>
        <w:shd w:val="clear" w:color="auto" w:fill="FF8888"/>
      </w:tcPr>
    </w:tblStylePr>
    <w:tblStylePr w:type="firstCol">
      <w:rPr>
        <w:color w:val="FFFFFF"/>
      </w:rPr>
      <w:tblPr/>
      <w:tcPr>
        <w:shd w:val="clear" w:color="auto" w:fill="9F0000"/>
      </w:tcPr>
    </w:tblStylePr>
    <w:tblStylePr w:type="lastCol">
      <w:rPr>
        <w:color w:val="FFFFFF"/>
      </w:rPr>
      <w:tblPr/>
      <w:tcPr>
        <w:shd w:val="clear" w:color="auto" w:fill="9F0000"/>
      </w:tcPr>
    </w:tblStylePr>
    <w:tblStylePr w:type="band1Vert">
      <w:tblPr/>
      <w:tcPr>
        <w:shd w:val="clear" w:color="auto" w:fill="FF6B6B"/>
      </w:tcPr>
    </w:tblStylePr>
    <w:tblStylePr w:type="band1Horz">
      <w:tblPr/>
      <w:tcPr>
        <w:shd w:val="clear" w:color="auto" w:fill="FF6B6B"/>
      </w:tcPr>
    </w:tblStylePr>
  </w:style>
  <w:style w:type="table" w:styleId="-19">
    <w:name w:val="Colorful Grid Accent 1"/>
    <w:basedOn w:val="af5"/>
    <w:uiPriority w:val="73"/>
    <w:rsid w:val="00B83FCD"/>
    <w:rPr>
      <w:rFonts w:ascii="Arial" w:eastAsia="Arial" w:hAnsi="Arial"/>
      <w:color w:val="000000"/>
    </w:rPr>
    <w:tblPr>
      <w:tblStyleRowBandSize w:val="1"/>
      <w:tblStyleColBandSize w:val="1"/>
      <w:tblBorders>
        <w:insideH w:val="single" w:sz="4" w:space="0" w:color="FFFFFF"/>
      </w:tblBorders>
    </w:tblPr>
    <w:tcPr>
      <w:shd w:val="clear" w:color="auto" w:fill="FCE0CA"/>
    </w:tcPr>
    <w:tblStylePr w:type="firstRow">
      <w:rPr>
        <w:b/>
        <w:bCs/>
      </w:rPr>
      <w:tblPr/>
      <w:tcPr>
        <w:shd w:val="clear" w:color="auto" w:fill="FAC295"/>
      </w:tcPr>
    </w:tblStylePr>
    <w:tblStylePr w:type="lastRow">
      <w:rPr>
        <w:b/>
        <w:bCs/>
        <w:color w:val="000000"/>
      </w:rPr>
      <w:tblPr/>
      <w:tcPr>
        <w:shd w:val="clear" w:color="auto" w:fill="FAC295"/>
      </w:tcPr>
    </w:tblStylePr>
    <w:tblStylePr w:type="firstCol">
      <w:rPr>
        <w:color w:val="FFFFFF"/>
      </w:rPr>
      <w:tblPr/>
      <w:tcPr>
        <w:shd w:val="clear" w:color="auto" w:fill="A94F07"/>
      </w:tcPr>
    </w:tblStylePr>
    <w:tblStylePr w:type="lastCol">
      <w:rPr>
        <w:color w:val="FFFFFF"/>
      </w:rPr>
      <w:tblPr/>
      <w:tcPr>
        <w:shd w:val="clear" w:color="auto" w:fill="A94F07"/>
      </w:tcPr>
    </w:tblStylePr>
    <w:tblStylePr w:type="band1Vert">
      <w:tblPr/>
      <w:tcPr>
        <w:shd w:val="clear" w:color="auto" w:fill="F9B47C"/>
      </w:tcPr>
    </w:tblStylePr>
    <w:tblStylePr w:type="band1Horz">
      <w:tblPr/>
      <w:tcPr>
        <w:shd w:val="clear" w:color="auto" w:fill="F9B47C"/>
      </w:tcPr>
    </w:tblStylePr>
  </w:style>
  <w:style w:type="table" w:styleId="-2d">
    <w:name w:val="Colorful Grid Accent 2"/>
    <w:basedOn w:val="af5"/>
    <w:uiPriority w:val="73"/>
    <w:rsid w:val="00B83FCD"/>
    <w:rPr>
      <w:rFonts w:ascii="Arial" w:eastAsia="Arial" w:hAnsi="Arial"/>
      <w:color w:val="000000"/>
    </w:rPr>
    <w:tblPr>
      <w:tblStyleRowBandSize w:val="1"/>
      <w:tblStyleColBandSize w:val="1"/>
      <w:tblBorders>
        <w:insideH w:val="single" w:sz="4" w:space="0" w:color="FFFFFF"/>
      </w:tblBorders>
    </w:tblPr>
    <w:tcPr>
      <w:shd w:val="clear" w:color="auto" w:fill="BABAFF"/>
    </w:tcPr>
    <w:tblStylePr w:type="firstRow">
      <w:rPr>
        <w:b/>
        <w:bCs/>
      </w:rPr>
      <w:tblPr/>
      <w:tcPr>
        <w:shd w:val="clear" w:color="auto" w:fill="7676FF"/>
      </w:tcPr>
    </w:tblStylePr>
    <w:tblStylePr w:type="lastRow">
      <w:rPr>
        <w:b/>
        <w:bCs/>
        <w:color w:val="000000"/>
      </w:rPr>
      <w:tblPr/>
      <w:tcPr>
        <w:shd w:val="clear" w:color="auto" w:fill="7676FF"/>
      </w:tcPr>
    </w:tblStylePr>
    <w:tblStylePr w:type="firstCol">
      <w:rPr>
        <w:color w:val="FFFFFF"/>
      </w:rPr>
      <w:tblPr/>
      <w:tcPr>
        <w:shd w:val="clear" w:color="auto" w:fill="00007D"/>
      </w:tcPr>
    </w:tblStylePr>
    <w:tblStylePr w:type="lastCol">
      <w:rPr>
        <w:color w:val="FFFFFF"/>
      </w:rPr>
      <w:tblPr/>
      <w:tcPr>
        <w:shd w:val="clear" w:color="auto" w:fill="00007D"/>
      </w:tcPr>
    </w:tblStylePr>
    <w:tblStylePr w:type="band1Vert">
      <w:tblPr/>
      <w:tcPr>
        <w:shd w:val="clear" w:color="auto" w:fill="5454FF"/>
      </w:tcPr>
    </w:tblStylePr>
    <w:tblStylePr w:type="band1Horz">
      <w:tblPr/>
      <w:tcPr>
        <w:shd w:val="clear" w:color="auto" w:fill="5454FF"/>
      </w:tcPr>
    </w:tblStylePr>
  </w:style>
  <w:style w:type="table" w:styleId="-62">
    <w:name w:val="Dark List Accent 6"/>
    <w:basedOn w:val="af5"/>
    <w:uiPriority w:val="70"/>
    <w:rsid w:val="00B83FCD"/>
    <w:rPr>
      <w:rFonts w:ascii="Arial" w:eastAsia="Arial" w:hAnsi="Arial"/>
      <w:color w:val="FFFFFF"/>
    </w:rPr>
    <w:tblPr>
      <w:tblStyleRowBandSize w:val="1"/>
      <w:tblStyleColBandSize w:val="1"/>
    </w:tblPr>
    <w:tcPr>
      <w:shd w:val="clear" w:color="auto" w:fill="0099FF"/>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4C7F"/>
      </w:tcPr>
    </w:tblStylePr>
    <w:tblStylePr w:type="firstCol">
      <w:tblPr/>
      <w:tcPr>
        <w:tcBorders>
          <w:top w:val="nil"/>
          <w:left w:val="nil"/>
          <w:bottom w:val="nil"/>
          <w:right w:val="single" w:sz="18" w:space="0" w:color="FFFFFF"/>
          <w:insideH w:val="nil"/>
          <w:insideV w:val="nil"/>
        </w:tcBorders>
        <w:shd w:val="clear" w:color="auto" w:fill="0072BF"/>
      </w:tcPr>
    </w:tblStylePr>
    <w:tblStylePr w:type="lastCol">
      <w:tblPr/>
      <w:tcPr>
        <w:tcBorders>
          <w:top w:val="nil"/>
          <w:left w:val="single" w:sz="18" w:space="0" w:color="FFFFFF"/>
          <w:bottom w:val="nil"/>
          <w:right w:val="nil"/>
          <w:insideH w:val="nil"/>
          <w:insideV w:val="nil"/>
        </w:tcBorders>
        <w:shd w:val="clear" w:color="auto" w:fill="0072BF"/>
      </w:tcPr>
    </w:tblStylePr>
    <w:tblStylePr w:type="band1Vert">
      <w:tblPr/>
      <w:tcPr>
        <w:tcBorders>
          <w:top w:val="nil"/>
          <w:left w:val="nil"/>
          <w:bottom w:val="nil"/>
          <w:right w:val="nil"/>
          <w:insideH w:val="nil"/>
          <w:insideV w:val="nil"/>
        </w:tcBorders>
        <w:shd w:val="clear" w:color="auto" w:fill="0072BF"/>
      </w:tcPr>
    </w:tblStylePr>
    <w:tblStylePr w:type="band1Horz">
      <w:tblPr/>
      <w:tcPr>
        <w:tcBorders>
          <w:top w:val="nil"/>
          <w:left w:val="nil"/>
          <w:bottom w:val="nil"/>
          <w:right w:val="nil"/>
          <w:insideH w:val="nil"/>
          <w:insideV w:val="nil"/>
        </w:tcBorders>
        <w:shd w:val="clear" w:color="auto" w:fill="0072BF"/>
      </w:tcPr>
    </w:tblStylePr>
  </w:style>
  <w:style w:type="table" w:styleId="3-4">
    <w:name w:val="Medium Grid 3 Accent 4"/>
    <w:basedOn w:val="af5"/>
    <w:uiPriority w:val="69"/>
    <w:rsid w:val="00B83FCD"/>
    <w:rPr>
      <w:rFonts w:ascii="Arial" w:eastAsia="Arial" w:hAnsi="Ari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BFFA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AA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AA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AA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AA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55FF5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55FF55"/>
      </w:tcPr>
    </w:tblStylePr>
  </w:style>
  <w:style w:type="table" w:styleId="1-6">
    <w:name w:val="Medium Grid 1 Accent 6"/>
    <w:basedOn w:val="af5"/>
    <w:uiPriority w:val="67"/>
    <w:rsid w:val="00B83FCD"/>
    <w:rPr>
      <w:rFonts w:ascii="Arial" w:eastAsia="Arial" w:hAnsi="Arial"/>
    </w:rPr>
    <w:tblPr>
      <w:tblStyleRowBandSize w:val="1"/>
      <w:tblStyleColBandSize w:val="1"/>
      <w:tblBorders>
        <w:top w:val="single" w:sz="8" w:space="0" w:color="40B2FF"/>
        <w:left w:val="single" w:sz="8" w:space="0" w:color="40B2FF"/>
        <w:bottom w:val="single" w:sz="8" w:space="0" w:color="40B2FF"/>
        <w:right w:val="single" w:sz="8" w:space="0" w:color="40B2FF"/>
        <w:insideH w:val="single" w:sz="8" w:space="0" w:color="40B2FF"/>
        <w:insideV w:val="single" w:sz="8" w:space="0" w:color="40B2FF"/>
      </w:tblBorders>
    </w:tblPr>
    <w:tcPr>
      <w:shd w:val="clear" w:color="auto" w:fill="C0E5FF"/>
    </w:tcPr>
    <w:tblStylePr w:type="firstRow">
      <w:rPr>
        <w:b/>
        <w:bCs/>
      </w:rPr>
    </w:tblStylePr>
    <w:tblStylePr w:type="lastRow">
      <w:rPr>
        <w:b/>
        <w:bCs/>
      </w:rPr>
      <w:tblPr/>
      <w:tcPr>
        <w:tcBorders>
          <w:top w:val="single" w:sz="18" w:space="0" w:color="40B2FF"/>
        </w:tcBorders>
      </w:tcPr>
    </w:tblStylePr>
    <w:tblStylePr w:type="firstCol">
      <w:rPr>
        <w:b/>
        <w:bCs/>
      </w:rPr>
    </w:tblStylePr>
    <w:tblStylePr w:type="lastCol">
      <w:rPr>
        <w:b/>
        <w:bCs/>
      </w:rPr>
    </w:tblStylePr>
    <w:tblStylePr w:type="band1Vert">
      <w:tblPr/>
      <w:tcPr>
        <w:shd w:val="clear" w:color="auto" w:fill="80CCFF"/>
      </w:tcPr>
    </w:tblStylePr>
    <w:tblStylePr w:type="band1Horz">
      <w:tblPr/>
      <w:tcPr>
        <w:shd w:val="clear" w:color="auto" w:fill="80CCFF"/>
      </w:tcPr>
    </w:tblStylePr>
  </w:style>
  <w:style w:type="table" w:customStyle="1" w:styleId="21f9">
    <w:name w:val="Средняя сетка 21"/>
    <w:basedOn w:val="af5"/>
    <w:uiPriority w:val="68"/>
    <w:rsid w:val="00B83FCD"/>
    <w:rPr>
      <w:rFonts w:ascii="Arial" w:hAnsi="Arial"/>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2-12">
    <w:name w:val="Medium Grid 2 Accent 1"/>
    <w:basedOn w:val="af5"/>
    <w:uiPriority w:val="68"/>
    <w:rsid w:val="00B83FCD"/>
    <w:rPr>
      <w:rFonts w:ascii="Arial" w:hAnsi="Arial"/>
      <w:color w:val="000000"/>
    </w:rPr>
    <w:tblPr>
      <w:tblStyleRowBandSize w:val="1"/>
      <w:tblStyleColBandSize w:val="1"/>
      <w:tblBorders>
        <w:top w:val="single" w:sz="8" w:space="0" w:color="E26B0A"/>
        <w:left w:val="single" w:sz="8" w:space="0" w:color="E26B0A"/>
        <w:bottom w:val="single" w:sz="8" w:space="0" w:color="E26B0A"/>
        <w:right w:val="single" w:sz="8" w:space="0" w:color="E26B0A"/>
        <w:insideH w:val="single" w:sz="8" w:space="0" w:color="E26B0A"/>
        <w:insideV w:val="single" w:sz="8" w:space="0" w:color="E26B0A"/>
      </w:tblBorders>
    </w:tblPr>
    <w:tcPr>
      <w:shd w:val="clear" w:color="auto" w:fill="FCD9BD"/>
    </w:tcPr>
    <w:tblStylePr w:type="firstRow">
      <w:rPr>
        <w:b/>
        <w:bCs/>
        <w:color w:val="000000"/>
      </w:rPr>
      <w:tblPr/>
      <w:tcPr>
        <w:shd w:val="clear" w:color="auto" w:fill="FEF0E5"/>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CE0CA"/>
      </w:tcPr>
    </w:tblStylePr>
    <w:tblStylePr w:type="band1Vert">
      <w:tblPr/>
      <w:tcPr>
        <w:shd w:val="clear" w:color="auto" w:fill="F9B47C"/>
      </w:tcPr>
    </w:tblStylePr>
    <w:tblStylePr w:type="band1Horz">
      <w:tblPr/>
      <w:tcPr>
        <w:tcBorders>
          <w:insideH w:val="single" w:sz="6" w:space="0" w:color="E26B0A"/>
          <w:insideV w:val="single" w:sz="6" w:space="0" w:color="E26B0A"/>
        </w:tcBorders>
        <w:shd w:val="clear" w:color="auto" w:fill="F9B47C"/>
      </w:tcPr>
    </w:tblStylePr>
    <w:tblStylePr w:type="nwCell">
      <w:tblPr/>
      <w:tcPr>
        <w:shd w:val="clear" w:color="auto" w:fill="FFFFFF"/>
      </w:tcPr>
    </w:tblStylePr>
  </w:style>
  <w:style w:type="table" w:styleId="-42">
    <w:name w:val="Light Grid Accent 4"/>
    <w:basedOn w:val="af5"/>
    <w:uiPriority w:val="62"/>
    <w:rsid w:val="00B83FCD"/>
    <w:rPr>
      <w:rFonts w:ascii="Arial" w:eastAsia="Arial" w:hAnsi="Arial"/>
    </w:rPr>
    <w:tblPr>
      <w:tblStyleRowBandSize w:val="1"/>
      <w:tblStyleColBandSize w:val="1"/>
      <w:tblBorders>
        <w:top w:val="single" w:sz="8" w:space="0" w:color="00AA00"/>
        <w:left w:val="single" w:sz="8" w:space="0" w:color="00AA00"/>
        <w:bottom w:val="single" w:sz="8" w:space="0" w:color="00AA00"/>
        <w:right w:val="single" w:sz="8" w:space="0" w:color="00AA00"/>
        <w:insideH w:val="single" w:sz="8" w:space="0" w:color="00AA00"/>
        <w:insideV w:val="single" w:sz="8" w:space="0" w:color="00AA00"/>
      </w:tblBorders>
    </w:tblPr>
    <w:tblStylePr w:type="firstRow">
      <w:pPr>
        <w:spacing w:before="0" w:after="0" w:line="240" w:lineRule="auto"/>
      </w:pPr>
      <w:rPr>
        <w:rFonts w:ascii="Arial" w:eastAsia="Times New Roman" w:hAnsi="Arial" w:cs="Times New Roman"/>
        <w:b/>
        <w:bCs/>
      </w:rPr>
      <w:tblPr/>
      <w:tcPr>
        <w:tcBorders>
          <w:top w:val="single" w:sz="8" w:space="0" w:color="00AA00"/>
          <w:left w:val="single" w:sz="8" w:space="0" w:color="00AA00"/>
          <w:bottom w:val="single" w:sz="18" w:space="0" w:color="00AA00"/>
          <w:right w:val="single" w:sz="8" w:space="0" w:color="00AA00"/>
          <w:insideH w:val="nil"/>
          <w:insideV w:val="single" w:sz="8" w:space="0" w:color="00AA00"/>
        </w:tcBorders>
      </w:tcPr>
    </w:tblStylePr>
    <w:tblStylePr w:type="lastRow">
      <w:pPr>
        <w:spacing w:before="0" w:after="0" w:line="240" w:lineRule="auto"/>
      </w:pPr>
      <w:rPr>
        <w:rFonts w:ascii="Arial" w:eastAsia="Times New Roman" w:hAnsi="Arial" w:cs="Times New Roman"/>
        <w:b/>
        <w:bCs/>
      </w:rPr>
      <w:tblPr/>
      <w:tcPr>
        <w:tcBorders>
          <w:top w:val="double" w:sz="6" w:space="0" w:color="00AA00"/>
          <w:left w:val="single" w:sz="8" w:space="0" w:color="00AA00"/>
          <w:bottom w:val="single" w:sz="8" w:space="0" w:color="00AA00"/>
          <w:right w:val="single" w:sz="8" w:space="0" w:color="00AA00"/>
          <w:insideH w:val="nil"/>
          <w:insideV w:val="single" w:sz="8" w:space="0" w:color="00AA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AA00"/>
          <w:left w:val="single" w:sz="8" w:space="0" w:color="00AA00"/>
          <w:bottom w:val="single" w:sz="8" w:space="0" w:color="00AA00"/>
          <w:right w:val="single" w:sz="8" w:space="0" w:color="00AA00"/>
        </w:tcBorders>
      </w:tcPr>
    </w:tblStylePr>
    <w:tblStylePr w:type="band1Vert">
      <w:tblPr/>
      <w:tcPr>
        <w:tcBorders>
          <w:top w:val="single" w:sz="8" w:space="0" w:color="00AA00"/>
          <w:left w:val="single" w:sz="8" w:space="0" w:color="00AA00"/>
          <w:bottom w:val="single" w:sz="8" w:space="0" w:color="00AA00"/>
          <w:right w:val="single" w:sz="8" w:space="0" w:color="00AA00"/>
        </w:tcBorders>
        <w:shd w:val="clear" w:color="auto" w:fill="ABFFAB"/>
      </w:tcPr>
    </w:tblStylePr>
    <w:tblStylePr w:type="band1Horz">
      <w:tblPr/>
      <w:tcPr>
        <w:tcBorders>
          <w:top w:val="single" w:sz="8" w:space="0" w:color="00AA00"/>
          <w:left w:val="single" w:sz="8" w:space="0" w:color="00AA00"/>
          <w:bottom w:val="single" w:sz="8" w:space="0" w:color="00AA00"/>
          <w:right w:val="single" w:sz="8" w:space="0" w:color="00AA00"/>
          <w:insideV w:val="single" w:sz="8" w:space="0" w:color="00AA00"/>
        </w:tcBorders>
        <w:shd w:val="clear" w:color="auto" w:fill="ABFFAB"/>
      </w:tcPr>
    </w:tblStylePr>
    <w:tblStylePr w:type="band2Horz">
      <w:tblPr/>
      <w:tcPr>
        <w:tcBorders>
          <w:top w:val="single" w:sz="8" w:space="0" w:color="00AA00"/>
          <w:left w:val="single" w:sz="8" w:space="0" w:color="00AA00"/>
          <w:bottom w:val="single" w:sz="8" w:space="0" w:color="00AA00"/>
          <w:right w:val="single" w:sz="8" w:space="0" w:color="00AA00"/>
          <w:insideV w:val="single" w:sz="8" w:space="0" w:color="00AA00"/>
        </w:tcBorders>
      </w:tcPr>
    </w:tblStylePr>
  </w:style>
  <w:style w:type="table" w:customStyle="1" w:styleId="-11b">
    <w:name w:val="Светлая сетка - Акцент 11"/>
    <w:basedOn w:val="af5"/>
    <w:uiPriority w:val="62"/>
    <w:rsid w:val="00B83FCD"/>
    <w:rPr>
      <w:rFonts w:ascii="Arial" w:eastAsia="Arial" w:hAnsi="Arial"/>
    </w:rPr>
    <w:tblPr>
      <w:tblStyleRowBandSize w:val="1"/>
      <w:tblStyleColBandSize w:val="1"/>
      <w:tblBorders>
        <w:top w:val="single" w:sz="8" w:space="0" w:color="E26B0A"/>
        <w:left w:val="single" w:sz="8" w:space="0" w:color="E26B0A"/>
        <w:bottom w:val="single" w:sz="8" w:space="0" w:color="E26B0A"/>
        <w:right w:val="single" w:sz="8" w:space="0" w:color="E26B0A"/>
        <w:insideH w:val="single" w:sz="8" w:space="0" w:color="E26B0A"/>
        <w:insideV w:val="single" w:sz="8" w:space="0" w:color="E26B0A"/>
      </w:tblBorders>
    </w:tblPr>
    <w:tblStylePr w:type="firstRow">
      <w:pPr>
        <w:spacing w:before="0" w:after="0" w:line="240" w:lineRule="auto"/>
      </w:pPr>
      <w:rPr>
        <w:rFonts w:ascii="Arial" w:eastAsia="Times New Roman" w:hAnsi="Arial" w:cs="Times New Roman"/>
        <w:b/>
        <w:bCs/>
      </w:rPr>
      <w:tblPr/>
      <w:tcPr>
        <w:tcBorders>
          <w:top w:val="single" w:sz="8" w:space="0" w:color="E26B0A"/>
          <w:left w:val="single" w:sz="8" w:space="0" w:color="E26B0A"/>
          <w:bottom w:val="single" w:sz="18" w:space="0" w:color="E26B0A"/>
          <w:right w:val="single" w:sz="8" w:space="0" w:color="E26B0A"/>
          <w:insideH w:val="nil"/>
          <w:insideV w:val="single" w:sz="8" w:space="0" w:color="E26B0A"/>
        </w:tcBorders>
      </w:tcPr>
    </w:tblStylePr>
    <w:tblStylePr w:type="lastRow">
      <w:pPr>
        <w:spacing w:before="0" w:after="0" w:line="240" w:lineRule="auto"/>
      </w:pPr>
      <w:rPr>
        <w:rFonts w:ascii="Arial" w:eastAsia="Times New Roman" w:hAnsi="Arial" w:cs="Times New Roman"/>
        <w:b/>
        <w:bCs/>
      </w:rPr>
      <w:tblPr/>
      <w:tcPr>
        <w:tcBorders>
          <w:top w:val="double" w:sz="6" w:space="0" w:color="E26B0A"/>
          <w:left w:val="single" w:sz="8" w:space="0" w:color="E26B0A"/>
          <w:bottom w:val="single" w:sz="8" w:space="0" w:color="E26B0A"/>
          <w:right w:val="single" w:sz="8" w:space="0" w:color="E26B0A"/>
          <w:insideH w:val="nil"/>
          <w:insideV w:val="single" w:sz="8" w:space="0" w:color="E26B0A"/>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E26B0A"/>
          <w:left w:val="single" w:sz="8" w:space="0" w:color="E26B0A"/>
          <w:bottom w:val="single" w:sz="8" w:space="0" w:color="E26B0A"/>
          <w:right w:val="single" w:sz="8" w:space="0" w:color="E26B0A"/>
        </w:tcBorders>
      </w:tcPr>
    </w:tblStylePr>
    <w:tblStylePr w:type="band1Vert">
      <w:tblPr/>
      <w:tcPr>
        <w:tcBorders>
          <w:top w:val="single" w:sz="8" w:space="0" w:color="E26B0A"/>
          <w:left w:val="single" w:sz="8" w:space="0" w:color="E26B0A"/>
          <w:bottom w:val="single" w:sz="8" w:space="0" w:color="E26B0A"/>
          <w:right w:val="single" w:sz="8" w:space="0" w:color="E26B0A"/>
        </w:tcBorders>
        <w:shd w:val="clear" w:color="auto" w:fill="FCD9BD"/>
      </w:tcPr>
    </w:tblStylePr>
    <w:tblStylePr w:type="band1Horz">
      <w:tblPr/>
      <w:tcPr>
        <w:tcBorders>
          <w:top w:val="single" w:sz="8" w:space="0" w:color="E26B0A"/>
          <w:left w:val="single" w:sz="8" w:space="0" w:color="E26B0A"/>
          <w:bottom w:val="single" w:sz="8" w:space="0" w:color="E26B0A"/>
          <w:right w:val="single" w:sz="8" w:space="0" w:color="E26B0A"/>
          <w:insideV w:val="single" w:sz="8" w:space="0" w:color="E26B0A"/>
        </w:tcBorders>
        <w:shd w:val="clear" w:color="auto" w:fill="FCD9BD"/>
      </w:tcPr>
    </w:tblStylePr>
    <w:tblStylePr w:type="band2Horz">
      <w:tblPr/>
      <w:tcPr>
        <w:tcBorders>
          <w:top w:val="single" w:sz="8" w:space="0" w:color="E26B0A"/>
          <w:left w:val="single" w:sz="8" w:space="0" w:color="E26B0A"/>
          <w:bottom w:val="single" w:sz="8" w:space="0" w:color="E26B0A"/>
          <w:right w:val="single" w:sz="8" w:space="0" w:color="E26B0A"/>
          <w:insideV w:val="single" w:sz="8" w:space="0" w:color="E26B0A"/>
        </w:tcBorders>
      </w:tcPr>
    </w:tblStylePr>
  </w:style>
  <w:style w:type="table" w:styleId="-2e">
    <w:name w:val="Light Grid Accent 2"/>
    <w:basedOn w:val="af5"/>
    <w:uiPriority w:val="62"/>
    <w:rsid w:val="00B83FCD"/>
    <w:rPr>
      <w:rFonts w:ascii="Arial" w:eastAsia="Arial" w:hAnsi="Arial"/>
    </w:rPr>
    <w:tblPr>
      <w:tblStyleRowBandSize w:val="1"/>
      <w:tblStyleColBandSize w:val="1"/>
      <w:tblBorders>
        <w:top w:val="single" w:sz="8" w:space="0" w:color="0000A8"/>
        <w:left w:val="single" w:sz="8" w:space="0" w:color="0000A8"/>
        <w:bottom w:val="single" w:sz="8" w:space="0" w:color="0000A8"/>
        <w:right w:val="single" w:sz="8" w:space="0" w:color="0000A8"/>
        <w:insideH w:val="single" w:sz="8" w:space="0" w:color="0000A8"/>
        <w:insideV w:val="single" w:sz="8" w:space="0" w:color="0000A8"/>
      </w:tblBorders>
    </w:tblPr>
    <w:tblStylePr w:type="firstRow">
      <w:pPr>
        <w:spacing w:before="0" w:after="0" w:line="240" w:lineRule="auto"/>
      </w:pPr>
      <w:rPr>
        <w:rFonts w:ascii="Arial" w:eastAsia="Times New Roman" w:hAnsi="Arial" w:cs="Times New Roman"/>
        <w:b/>
        <w:bCs/>
      </w:rPr>
      <w:tblPr/>
      <w:tcPr>
        <w:tcBorders>
          <w:top w:val="single" w:sz="8" w:space="0" w:color="0000A8"/>
          <w:left w:val="single" w:sz="8" w:space="0" w:color="0000A8"/>
          <w:bottom w:val="single" w:sz="18" w:space="0" w:color="0000A8"/>
          <w:right w:val="single" w:sz="8" w:space="0" w:color="0000A8"/>
          <w:insideH w:val="nil"/>
          <w:insideV w:val="single" w:sz="8" w:space="0" w:color="0000A8"/>
        </w:tcBorders>
      </w:tcPr>
    </w:tblStylePr>
    <w:tblStylePr w:type="lastRow">
      <w:pPr>
        <w:spacing w:before="0" w:after="0" w:line="240" w:lineRule="auto"/>
      </w:pPr>
      <w:rPr>
        <w:rFonts w:ascii="Arial" w:eastAsia="Times New Roman" w:hAnsi="Arial" w:cs="Times New Roman"/>
        <w:b/>
        <w:bCs/>
      </w:rPr>
      <w:tblPr/>
      <w:tcPr>
        <w:tcBorders>
          <w:top w:val="double" w:sz="6" w:space="0" w:color="0000A8"/>
          <w:left w:val="single" w:sz="8" w:space="0" w:color="0000A8"/>
          <w:bottom w:val="single" w:sz="8" w:space="0" w:color="0000A8"/>
          <w:right w:val="single" w:sz="8" w:space="0" w:color="0000A8"/>
          <w:insideH w:val="nil"/>
          <w:insideV w:val="single" w:sz="8" w:space="0" w:color="0000A8"/>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00A8"/>
          <w:left w:val="single" w:sz="8" w:space="0" w:color="0000A8"/>
          <w:bottom w:val="single" w:sz="8" w:space="0" w:color="0000A8"/>
          <w:right w:val="single" w:sz="8" w:space="0" w:color="0000A8"/>
        </w:tcBorders>
      </w:tcPr>
    </w:tblStylePr>
    <w:tblStylePr w:type="band1Vert">
      <w:tblPr/>
      <w:tcPr>
        <w:tcBorders>
          <w:top w:val="single" w:sz="8" w:space="0" w:color="0000A8"/>
          <w:left w:val="single" w:sz="8" w:space="0" w:color="0000A8"/>
          <w:bottom w:val="single" w:sz="8" w:space="0" w:color="0000A8"/>
          <w:right w:val="single" w:sz="8" w:space="0" w:color="0000A8"/>
        </w:tcBorders>
        <w:shd w:val="clear" w:color="auto" w:fill="AAAAFF"/>
      </w:tcPr>
    </w:tblStylePr>
    <w:tblStylePr w:type="band1Horz">
      <w:tblPr/>
      <w:tcPr>
        <w:tcBorders>
          <w:top w:val="single" w:sz="8" w:space="0" w:color="0000A8"/>
          <w:left w:val="single" w:sz="8" w:space="0" w:color="0000A8"/>
          <w:bottom w:val="single" w:sz="8" w:space="0" w:color="0000A8"/>
          <w:right w:val="single" w:sz="8" w:space="0" w:color="0000A8"/>
          <w:insideV w:val="single" w:sz="8" w:space="0" w:color="0000A8"/>
        </w:tcBorders>
        <w:shd w:val="clear" w:color="auto" w:fill="AAAAFF"/>
      </w:tcPr>
    </w:tblStylePr>
    <w:tblStylePr w:type="band2Horz">
      <w:tblPr/>
      <w:tcPr>
        <w:tcBorders>
          <w:top w:val="single" w:sz="8" w:space="0" w:color="0000A8"/>
          <w:left w:val="single" w:sz="8" w:space="0" w:color="0000A8"/>
          <w:bottom w:val="single" w:sz="8" w:space="0" w:color="0000A8"/>
          <w:right w:val="single" w:sz="8" w:space="0" w:color="0000A8"/>
          <w:insideV w:val="single" w:sz="8" w:space="0" w:color="0000A8"/>
        </w:tcBorders>
      </w:tcPr>
    </w:tblStylePr>
  </w:style>
  <w:style w:type="table" w:customStyle="1" w:styleId="1ffffffffff0">
    <w:name w:val="Светлая сетка1"/>
    <w:basedOn w:val="af5"/>
    <w:uiPriority w:val="62"/>
    <w:rsid w:val="00B83FCD"/>
    <w:rPr>
      <w:rFonts w:ascii="Arial" w:eastAsia="Arial" w:hAnsi="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w:eastAsia="Times New Roman" w:hAnsi="Arial"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w:eastAsia="Times New Roman" w:hAnsi="Arial"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fa">
    <w:name w:val="Средний список 21"/>
    <w:basedOn w:val="af5"/>
    <w:uiPriority w:val="66"/>
    <w:rsid w:val="00B83FCD"/>
    <w:rPr>
      <w:rFonts w:ascii="Arial" w:hAnsi="Arial"/>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ffb">
    <w:name w:val="Средняя заливка 11"/>
    <w:basedOn w:val="af5"/>
    <w:uiPriority w:val="63"/>
    <w:rsid w:val="00B83FCD"/>
    <w:rPr>
      <w:rFonts w:ascii="Arial" w:eastAsia="Arial" w:hAnsi="Ari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53">
    <w:name w:val="Light List Accent 5"/>
    <w:basedOn w:val="af5"/>
    <w:uiPriority w:val="61"/>
    <w:rsid w:val="00B83FCD"/>
    <w:rPr>
      <w:rFonts w:ascii="Arial" w:eastAsia="Arial" w:hAnsi="Arial"/>
    </w:rPr>
    <w:tblPr>
      <w:tblStyleRowBandSize w:val="1"/>
      <w:tblStyleColBandSize w:val="1"/>
      <w:tblBorders>
        <w:top w:val="single" w:sz="8" w:space="0" w:color="808000"/>
        <w:left w:val="single" w:sz="8" w:space="0" w:color="808000"/>
        <w:bottom w:val="single" w:sz="8" w:space="0" w:color="808000"/>
        <w:right w:val="single" w:sz="8" w:space="0" w:color="808000"/>
      </w:tblBorders>
    </w:tblPr>
    <w:tblStylePr w:type="firstRow">
      <w:pPr>
        <w:spacing w:before="0" w:after="0" w:line="240" w:lineRule="auto"/>
      </w:pPr>
      <w:rPr>
        <w:b/>
        <w:bCs/>
        <w:color w:val="FFFFFF"/>
      </w:rPr>
      <w:tblPr/>
      <w:tcPr>
        <w:shd w:val="clear" w:color="auto" w:fill="808000"/>
      </w:tcPr>
    </w:tblStylePr>
    <w:tblStylePr w:type="lastRow">
      <w:pPr>
        <w:spacing w:before="0" w:after="0" w:line="240" w:lineRule="auto"/>
      </w:pPr>
      <w:rPr>
        <w:b/>
        <w:bCs/>
      </w:rPr>
      <w:tblPr/>
      <w:tcPr>
        <w:tcBorders>
          <w:top w:val="double" w:sz="6" w:space="0" w:color="808000"/>
          <w:left w:val="single" w:sz="8" w:space="0" w:color="808000"/>
          <w:bottom w:val="single" w:sz="8" w:space="0" w:color="808000"/>
          <w:right w:val="single" w:sz="8" w:space="0" w:color="808000"/>
        </w:tcBorders>
      </w:tcPr>
    </w:tblStylePr>
    <w:tblStylePr w:type="firstCol">
      <w:rPr>
        <w:b/>
        <w:bCs/>
      </w:rPr>
    </w:tblStylePr>
    <w:tblStylePr w:type="lastCol">
      <w:rPr>
        <w:b/>
        <w:bCs/>
      </w:rPr>
    </w:tblStylePr>
    <w:tblStylePr w:type="band1Vert">
      <w:tblPr/>
      <w:tcPr>
        <w:tcBorders>
          <w:top w:val="single" w:sz="8" w:space="0" w:color="808000"/>
          <w:left w:val="single" w:sz="8" w:space="0" w:color="808000"/>
          <w:bottom w:val="single" w:sz="8" w:space="0" w:color="808000"/>
          <w:right w:val="single" w:sz="8" w:space="0" w:color="808000"/>
        </w:tcBorders>
      </w:tcPr>
    </w:tblStylePr>
    <w:tblStylePr w:type="band1Horz">
      <w:tblPr/>
      <w:tcPr>
        <w:tcBorders>
          <w:top w:val="single" w:sz="8" w:space="0" w:color="808000"/>
          <w:left w:val="single" w:sz="8" w:space="0" w:color="808000"/>
          <w:bottom w:val="single" w:sz="8" w:space="0" w:color="808000"/>
          <w:right w:val="single" w:sz="8" w:space="0" w:color="808000"/>
        </w:tcBorders>
      </w:tcPr>
    </w:tblStylePr>
  </w:style>
  <w:style w:type="table" w:styleId="-1a">
    <w:name w:val="Colorful Shading Accent 1"/>
    <w:basedOn w:val="af5"/>
    <w:uiPriority w:val="71"/>
    <w:rsid w:val="00B83FCD"/>
    <w:rPr>
      <w:rFonts w:ascii="Arial" w:eastAsia="Arial" w:hAnsi="Arial"/>
      <w:color w:val="000000"/>
    </w:rPr>
    <w:tblPr>
      <w:tblStyleRowBandSize w:val="1"/>
      <w:tblStyleColBandSize w:val="1"/>
      <w:tblBorders>
        <w:top w:val="single" w:sz="24" w:space="0" w:color="0000A8"/>
        <w:left w:val="single" w:sz="4" w:space="0" w:color="E26B0A"/>
        <w:bottom w:val="single" w:sz="4" w:space="0" w:color="E26B0A"/>
        <w:right w:val="single" w:sz="4" w:space="0" w:color="E26B0A"/>
        <w:insideH w:val="single" w:sz="4" w:space="0" w:color="FFFFFF"/>
        <w:insideV w:val="single" w:sz="4" w:space="0" w:color="FFFFFF"/>
      </w:tblBorders>
    </w:tblPr>
    <w:tcPr>
      <w:shd w:val="clear" w:color="auto" w:fill="FEF0E5"/>
    </w:tcPr>
    <w:tblStylePr w:type="firstRow">
      <w:rPr>
        <w:b/>
        <w:bCs/>
      </w:rPr>
      <w:tblPr/>
      <w:tcPr>
        <w:tcBorders>
          <w:top w:val="nil"/>
          <w:left w:val="nil"/>
          <w:bottom w:val="single" w:sz="24" w:space="0" w:color="0000A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73F06"/>
      </w:tcPr>
    </w:tblStylePr>
    <w:tblStylePr w:type="firstCol">
      <w:rPr>
        <w:color w:val="FFFFFF"/>
      </w:rPr>
      <w:tblPr/>
      <w:tcPr>
        <w:tcBorders>
          <w:top w:val="nil"/>
          <w:left w:val="nil"/>
          <w:bottom w:val="nil"/>
          <w:right w:val="nil"/>
          <w:insideH w:val="single" w:sz="4" w:space="0" w:color="873F06"/>
          <w:insideV w:val="nil"/>
        </w:tcBorders>
        <w:shd w:val="clear" w:color="auto" w:fill="873F06"/>
      </w:tcPr>
    </w:tblStylePr>
    <w:tblStylePr w:type="lastCol">
      <w:rPr>
        <w:color w:val="FFFFFF"/>
      </w:rPr>
      <w:tblPr/>
      <w:tcPr>
        <w:tcBorders>
          <w:top w:val="nil"/>
          <w:left w:val="nil"/>
          <w:bottom w:val="nil"/>
          <w:right w:val="nil"/>
          <w:insideH w:val="nil"/>
          <w:insideV w:val="nil"/>
        </w:tcBorders>
        <w:shd w:val="clear" w:color="auto" w:fill="873F06"/>
      </w:tcPr>
    </w:tblStylePr>
    <w:tblStylePr w:type="band1Vert">
      <w:tblPr/>
      <w:tcPr>
        <w:shd w:val="clear" w:color="auto" w:fill="FAC295"/>
      </w:tcPr>
    </w:tblStylePr>
    <w:tblStylePr w:type="band1Horz">
      <w:tblPr/>
      <w:tcPr>
        <w:shd w:val="clear" w:color="auto" w:fill="F9B47C"/>
      </w:tcPr>
    </w:tblStylePr>
    <w:tblStylePr w:type="neCell">
      <w:rPr>
        <w:color w:val="000000"/>
      </w:rPr>
    </w:tblStylePr>
    <w:tblStylePr w:type="nwCell">
      <w:rPr>
        <w:color w:val="000000"/>
      </w:rPr>
    </w:tblStylePr>
  </w:style>
  <w:style w:type="table" w:styleId="-2f">
    <w:name w:val="Light Shading Accent 2"/>
    <w:basedOn w:val="af5"/>
    <w:uiPriority w:val="60"/>
    <w:rsid w:val="00B83FCD"/>
    <w:rPr>
      <w:rFonts w:ascii="Arial" w:eastAsia="Arial" w:hAnsi="Arial"/>
      <w:color w:val="00007D"/>
    </w:rPr>
    <w:tblPr>
      <w:tblStyleRowBandSize w:val="1"/>
      <w:tblStyleColBandSize w:val="1"/>
      <w:tblBorders>
        <w:top w:val="single" w:sz="8" w:space="0" w:color="0000A8"/>
        <w:bottom w:val="single" w:sz="8" w:space="0" w:color="0000A8"/>
      </w:tblBorders>
    </w:tblPr>
    <w:tblStylePr w:type="firstRow">
      <w:pPr>
        <w:spacing w:before="0" w:after="0" w:line="240" w:lineRule="auto"/>
      </w:pPr>
      <w:rPr>
        <w:b/>
        <w:bCs/>
      </w:rPr>
      <w:tblPr/>
      <w:tcPr>
        <w:tcBorders>
          <w:top w:val="single" w:sz="8" w:space="0" w:color="0000A8"/>
          <w:left w:val="nil"/>
          <w:bottom w:val="single" w:sz="8" w:space="0" w:color="0000A8"/>
          <w:right w:val="nil"/>
          <w:insideH w:val="nil"/>
          <w:insideV w:val="nil"/>
        </w:tcBorders>
      </w:tcPr>
    </w:tblStylePr>
    <w:tblStylePr w:type="lastRow">
      <w:pPr>
        <w:spacing w:before="0" w:after="0" w:line="240" w:lineRule="auto"/>
      </w:pPr>
      <w:rPr>
        <w:b/>
        <w:bCs/>
      </w:rPr>
      <w:tblPr/>
      <w:tcPr>
        <w:tcBorders>
          <w:top w:val="single" w:sz="8" w:space="0" w:color="0000A8"/>
          <w:left w:val="nil"/>
          <w:bottom w:val="single" w:sz="8" w:space="0" w:color="0000A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AAFF"/>
      </w:tcPr>
    </w:tblStylePr>
    <w:tblStylePr w:type="band1Horz">
      <w:tblPr/>
      <w:tcPr>
        <w:tcBorders>
          <w:left w:val="nil"/>
          <w:right w:val="nil"/>
          <w:insideH w:val="nil"/>
          <w:insideV w:val="nil"/>
        </w:tcBorders>
        <w:shd w:val="clear" w:color="auto" w:fill="AAAAFF"/>
      </w:tcPr>
    </w:tblStylePr>
  </w:style>
  <w:style w:type="paragraph" w:customStyle="1" w:styleId="affffffffffffffffffffff">
    <w:name w:val="Тело_Табл"/>
    <w:basedOn w:val="af3"/>
    <w:next w:val="af3"/>
    <w:rsid w:val="00B83FCD"/>
    <w:pPr>
      <w:tabs>
        <w:tab w:val="clear" w:pos="5103"/>
      </w:tabs>
      <w:spacing w:line="240" w:lineRule="auto"/>
      <w:ind w:firstLine="0"/>
      <w:jc w:val="center"/>
    </w:pPr>
    <w:rPr>
      <w:color w:val="000000"/>
      <w:sz w:val="22"/>
      <w:szCs w:val="24"/>
    </w:rPr>
  </w:style>
  <w:style w:type="table" w:customStyle="1" w:styleId="affffffffffffffffffffff0">
    <w:name w:val="СиПР"/>
    <w:basedOn w:val="af5"/>
    <w:rsid w:val="00B83FCD"/>
    <w:pPr>
      <w:jc w:val="center"/>
    </w:pPr>
    <w:rPr>
      <w:rFonts w:ascii="Arial" w:eastAsia="Arial" w:hAnsi="Arial"/>
    </w:rPr>
    <w:tblPr>
      <w:tblBorders>
        <w:top w:val="dashed" w:sz="2" w:space="0" w:color="auto"/>
        <w:bottom w:val="dashed" w:sz="2" w:space="0" w:color="auto"/>
        <w:insideH w:val="dashed" w:sz="2" w:space="0" w:color="auto"/>
        <w:insideV w:val="dashed" w:sz="2" w:space="0" w:color="auto"/>
      </w:tblBorders>
    </w:tblPr>
    <w:tcPr>
      <w:vAlign w:val="center"/>
    </w:tcPr>
    <w:tblStylePr w:type="firstRow">
      <w:tblPr/>
      <w:tcPr>
        <w:shd w:val="clear" w:color="auto" w:fill="BA966C"/>
      </w:tcPr>
    </w:tblStylePr>
    <w:tblStylePr w:type="firstCol">
      <w:pPr>
        <w:jc w:val="left"/>
      </w:pPr>
    </w:tblStylePr>
  </w:style>
  <w:style w:type="paragraph" w:customStyle="1" w:styleId="tabn">
    <w:name w:val="tab_n"/>
    <w:basedOn w:val="af3"/>
    <w:next w:val="af3"/>
    <w:rsid w:val="00B83FCD"/>
    <w:pPr>
      <w:keepNext/>
      <w:tabs>
        <w:tab w:val="clear" w:pos="5103"/>
      </w:tabs>
      <w:spacing w:line="240" w:lineRule="auto"/>
      <w:ind w:left="720" w:hanging="360"/>
      <w:jc w:val="right"/>
    </w:pPr>
    <w:rPr>
      <w:szCs w:val="26"/>
      <w:lang w:val="en-US" w:eastAsia="en-US"/>
    </w:rPr>
  </w:style>
  <w:style w:type="paragraph" w:customStyle="1" w:styleId="tab">
    <w:name w:val="tab"/>
    <w:basedOn w:val="af3"/>
    <w:rsid w:val="00B83FCD"/>
    <w:pPr>
      <w:tabs>
        <w:tab w:val="clear" w:pos="5103"/>
      </w:tabs>
      <w:spacing w:line="240" w:lineRule="auto"/>
    </w:pPr>
    <w:rPr>
      <w:sz w:val="20"/>
      <w:szCs w:val="26"/>
      <w:lang w:val="en-US" w:eastAsia="en-US"/>
    </w:rPr>
  </w:style>
  <w:style w:type="table" w:customStyle="1" w:styleId="1182">
    <w:name w:val="Таблица простая 118"/>
    <w:basedOn w:val="af5"/>
    <w:uiPriority w:val="41"/>
    <w:rsid w:val="00B83FCD"/>
    <w:rPr>
      <w:rFonts w:ascii="Arial" w:hAnsi="Ari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font51">
    <w:name w:val="font51"/>
    <w:basedOn w:val="af3"/>
    <w:rsid w:val="00B83FCD"/>
    <w:pPr>
      <w:tabs>
        <w:tab w:val="clear" w:pos="5103"/>
      </w:tabs>
      <w:spacing w:before="100" w:beforeAutospacing="1" w:after="100" w:afterAutospacing="1" w:line="240" w:lineRule="auto"/>
    </w:pPr>
    <w:rPr>
      <w:color w:val="000000"/>
      <w:sz w:val="24"/>
      <w:szCs w:val="24"/>
    </w:rPr>
  </w:style>
  <w:style w:type="paragraph" w:customStyle="1" w:styleId="font61">
    <w:name w:val="font61"/>
    <w:basedOn w:val="af3"/>
    <w:rsid w:val="00B83FCD"/>
    <w:pPr>
      <w:tabs>
        <w:tab w:val="clear" w:pos="5103"/>
      </w:tabs>
      <w:spacing w:before="100" w:beforeAutospacing="1" w:after="100" w:afterAutospacing="1" w:line="240" w:lineRule="auto"/>
    </w:pPr>
    <w:rPr>
      <w:i/>
      <w:iCs/>
      <w:color w:val="000000"/>
      <w:sz w:val="24"/>
      <w:szCs w:val="24"/>
    </w:rPr>
  </w:style>
  <w:style w:type="table" w:customStyle="1" w:styleId="12112">
    <w:name w:val="Сетка таблицы1211"/>
    <w:basedOn w:val="af5"/>
    <w:next w:val="aff6"/>
    <w:uiPriority w:val="39"/>
    <w:rsid w:val="00B83F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clab2">
    <w:name w:val="Pic_lab2"/>
    <w:basedOn w:val="af3"/>
    <w:next w:val="af3"/>
    <w:rsid w:val="00B83FCD"/>
    <w:pPr>
      <w:tabs>
        <w:tab w:val="clear" w:pos="5103"/>
      </w:tabs>
      <w:spacing w:before="200" w:after="360" w:line="240" w:lineRule="auto"/>
      <w:ind w:left="2629" w:hanging="360"/>
      <w:jc w:val="center"/>
    </w:pPr>
    <w:rPr>
      <w:szCs w:val="26"/>
      <w:lang w:val="en-US" w:eastAsia="en-US"/>
    </w:rPr>
  </w:style>
  <w:style w:type="paragraph" w:customStyle="1" w:styleId="font52">
    <w:name w:val="font52"/>
    <w:basedOn w:val="af3"/>
    <w:rsid w:val="00B83FCD"/>
    <w:pPr>
      <w:tabs>
        <w:tab w:val="clear" w:pos="5103"/>
      </w:tabs>
      <w:spacing w:before="100" w:beforeAutospacing="1" w:after="100" w:afterAutospacing="1" w:line="240" w:lineRule="auto"/>
    </w:pPr>
    <w:rPr>
      <w:color w:val="000000"/>
      <w:sz w:val="24"/>
      <w:szCs w:val="24"/>
    </w:rPr>
  </w:style>
  <w:style w:type="paragraph" w:customStyle="1" w:styleId="font62">
    <w:name w:val="font62"/>
    <w:basedOn w:val="af3"/>
    <w:rsid w:val="00B83FCD"/>
    <w:pPr>
      <w:tabs>
        <w:tab w:val="clear" w:pos="5103"/>
      </w:tabs>
      <w:spacing w:before="100" w:beforeAutospacing="1" w:after="100" w:afterAutospacing="1" w:line="240" w:lineRule="auto"/>
    </w:pPr>
    <w:rPr>
      <w:i/>
      <w:iCs/>
      <w:color w:val="000000"/>
      <w:sz w:val="24"/>
      <w:szCs w:val="24"/>
    </w:rPr>
  </w:style>
  <w:style w:type="paragraph" w:customStyle="1" w:styleId="xl1002">
    <w:name w:val="xl1002"/>
    <w:basedOn w:val="af3"/>
    <w:rsid w:val="00B83FCD"/>
    <w:pPr>
      <w:pBdr>
        <w:top w:val="single" w:sz="4" w:space="0" w:color="auto"/>
        <w:bottom w:val="single" w:sz="4" w:space="0" w:color="auto"/>
      </w:pBdr>
      <w:tabs>
        <w:tab w:val="clear" w:pos="5103"/>
      </w:tabs>
      <w:spacing w:before="100" w:beforeAutospacing="1" w:after="100" w:afterAutospacing="1" w:line="240" w:lineRule="auto"/>
      <w:jc w:val="right"/>
      <w:textAlignment w:val="center"/>
    </w:pPr>
    <w:rPr>
      <w:i/>
      <w:iCs/>
      <w:sz w:val="24"/>
      <w:szCs w:val="24"/>
    </w:rPr>
  </w:style>
  <w:style w:type="table" w:customStyle="1" w:styleId="11210">
    <w:name w:val="Сетка таблицы1121"/>
    <w:basedOn w:val="af5"/>
    <w:uiPriority w:val="39"/>
    <w:rsid w:val="00B83FC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f5"/>
    <w:next w:val="aff6"/>
    <w:uiPriority w:val="59"/>
    <w:rsid w:val="00B83F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3">
    <w:name w:val="Medium List 2 Accent 3"/>
    <w:basedOn w:val="af5"/>
    <w:uiPriority w:val="66"/>
    <w:rsid w:val="00B83FCD"/>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numbering" w:customStyle="1" w:styleId="210">
    <w:name w:val="Рис номер21"/>
    <w:uiPriority w:val="99"/>
    <w:rsid w:val="00B83FCD"/>
    <w:pPr>
      <w:numPr>
        <w:numId w:val="64"/>
      </w:numPr>
    </w:pPr>
  </w:style>
  <w:style w:type="paragraph" w:customStyle="1" w:styleId="345">
    <w:name w:val="3.4 Т. Центр"/>
    <w:link w:val="346"/>
    <w:rsid w:val="00B83FCD"/>
    <w:pPr>
      <w:jc w:val="center"/>
    </w:pPr>
  </w:style>
  <w:style w:type="character" w:customStyle="1" w:styleId="346">
    <w:name w:val="3.4 Т. Центр Знак"/>
    <w:link w:val="345"/>
    <w:rsid w:val="00B83FCD"/>
  </w:style>
  <w:style w:type="numbering" w:customStyle="1" w:styleId="2213">
    <w:name w:val="!список_подпунктов221"/>
    <w:basedOn w:val="af6"/>
    <w:rsid w:val="00B83FCD"/>
  </w:style>
  <w:style w:type="paragraph" w:customStyle="1" w:styleId="1ffffffffff1">
    <w:name w:val="Пункт 1"/>
    <w:basedOn w:val="afff3"/>
    <w:uiPriority w:val="99"/>
    <w:rsid w:val="00B83FCD"/>
    <w:pPr>
      <w:tabs>
        <w:tab w:val="clear" w:pos="992"/>
        <w:tab w:val="num" w:pos="420"/>
      </w:tabs>
      <w:spacing w:line="240" w:lineRule="auto"/>
      <w:ind w:left="420" w:hanging="420"/>
    </w:pPr>
    <w:rPr>
      <w:sz w:val="20"/>
      <w:szCs w:val="20"/>
      <w:u w:val="single"/>
      <w:lang w:eastAsia="en-US"/>
    </w:rPr>
  </w:style>
  <w:style w:type="paragraph" w:customStyle="1" w:styleId="11ffc">
    <w:name w:val="Пункт 1.1."/>
    <w:basedOn w:val="af3"/>
    <w:uiPriority w:val="99"/>
    <w:rsid w:val="00B83FCD"/>
    <w:pPr>
      <w:numPr>
        <w:ilvl w:val="1"/>
      </w:numPr>
      <w:tabs>
        <w:tab w:val="clear" w:pos="5103"/>
        <w:tab w:val="num" w:pos="1855"/>
      </w:tabs>
      <w:spacing w:line="240" w:lineRule="auto"/>
      <w:ind w:left="1855" w:hanging="720"/>
    </w:pPr>
    <w:rPr>
      <w:rFonts w:eastAsia="Calibri"/>
      <w:szCs w:val="20"/>
      <w:lang w:eastAsia="en-US"/>
    </w:rPr>
  </w:style>
  <w:style w:type="paragraph" w:customStyle="1" w:styleId="111a">
    <w:name w:val="пнкт 1.1.1."/>
    <w:basedOn w:val="11ffc"/>
    <w:link w:val="111b"/>
    <w:uiPriority w:val="99"/>
    <w:rsid w:val="00B83FCD"/>
    <w:pPr>
      <w:numPr>
        <w:ilvl w:val="2"/>
      </w:numPr>
      <w:tabs>
        <w:tab w:val="num" w:pos="1855"/>
      </w:tabs>
      <w:ind w:left="1855" w:hanging="720"/>
    </w:pPr>
  </w:style>
  <w:style w:type="character" w:customStyle="1" w:styleId="111b">
    <w:name w:val="пнкт 1.1.1. Знак"/>
    <w:link w:val="111a"/>
    <w:uiPriority w:val="99"/>
    <w:locked/>
    <w:rsid w:val="00B83FCD"/>
    <w:rPr>
      <w:rFonts w:eastAsia="Calibri"/>
      <w:sz w:val="28"/>
      <w:lang w:eastAsia="en-US"/>
    </w:rPr>
  </w:style>
  <w:style w:type="table" w:customStyle="1" w:styleId="-128">
    <w:name w:val="таб-тело12"/>
    <w:basedOn w:val="af5"/>
    <w:uiPriority w:val="99"/>
    <w:rsid w:val="00B83FCD"/>
    <w:pPr>
      <w:jc w:val="center"/>
    </w:pPr>
    <w:rPr>
      <w:sz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jc w:val="center"/>
      </w:pPr>
      <w:rPr>
        <w:rFonts w:ascii="Times New Roman" w:hAnsi="Times New Roman"/>
        <w:b w:val="0"/>
        <w:sz w:val="24"/>
      </w:rPr>
      <w:tblPr/>
      <w:tcPr>
        <w:shd w:val="clear" w:color="auto" w:fill="DCB996"/>
      </w:tcPr>
    </w:tblStylePr>
    <w:tblStylePr w:type="firstCol">
      <w:pPr>
        <w:jc w:val="left"/>
      </w:pPr>
      <w:rPr>
        <w:rFonts w:ascii="Times New Roman" w:hAnsi="Times New Roman"/>
        <w:sz w:val="24"/>
      </w:rPr>
    </w:tblStylePr>
  </w:style>
  <w:style w:type="numbering" w:customStyle="1" w:styleId="11112142">
    <w:name w:val="1 / 1.1 / 1.2142"/>
    <w:basedOn w:val="af6"/>
    <w:next w:val="111111"/>
    <w:rsid w:val="00B83FCD"/>
    <w:pPr>
      <w:numPr>
        <w:numId w:val="61"/>
      </w:numPr>
    </w:pPr>
  </w:style>
  <w:style w:type="numbering" w:styleId="111111">
    <w:name w:val="Outline List 2"/>
    <w:basedOn w:val="af6"/>
    <w:unhideWhenUsed/>
    <w:locked/>
    <w:rsid w:val="00B83FCD"/>
    <w:pPr>
      <w:numPr>
        <w:numId w:val="85"/>
      </w:numPr>
    </w:pPr>
  </w:style>
  <w:style w:type="paragraph" w:customStyle="1" w:styleId="affffffffffffffffffffff1">
    <w:name w:val="НомерТабл."/>
    <w:basedOn w:val="af3"/>
    <w:next w:val="af3"/>
    <w:link w:val="affffffffffffffffffffff2"/>
    <w:autoRedefine/>
    <w:rsid w:val="00B83FCD"/>
    <w:pPr>
      <w:keepNext/>
      <w:widowControl w:val="0"/>
      <w:tabs>
        <w:tab w:val="clear" w:pos="5103"/>
      </w:tabs>
      <w:spacing w:before="240" w:after="120" w:line="240" w:lineRule="auto"/>
      <w:ind w:left="1418" w:hanging="1418"/>
    </w:pPr>
    <w:rPr>
      <w:rFonts w:eastAsia="Arial"/>
      <w:bCs/>
      <w:sz w:val="24"/>
      <w:szCs w:val="24"/>
      <w:lang w:eastAsia="en-US"/>
    </w:rPr>
  </w:style>
  <w:style w:type="character" w:customStyle="1" w:styleId="affffffffffffffffffffff2">
    <w:name w:val="НомерТабл. Знак"/>
    <w:link w:val="affffffffffffffffffffff1"/>
    <w:rsid w:val="00B83FCD"/>
    <w:rPr>
      <w:rFonts w:eastAsia="Arial"/>
      <w:bCs/>
      <w:sz w:val="24"/>
      <w:szCs w:val="24"/>
      <w:lang w:eastAsia="en-US"/>
    </w:rPr>
  </w:style>
  <w:style w:type="paragraph" w:customStyle="1" w:styleId="affffffffffffffffffffff3">
    <w:name w:val="НомерРис"/>
    <w:basedOn w:val="affffffffffffffffffffff1"/>
    <w:autoRedefine/>
    <w:rsid w:val="00B83FCD"/>
  </w:style>
  <w:style w:type="numbering" w:customStyle="1" w:styleId="4112">
    <w:name w:val="Статья / Раздел411"/>
    <w:basedOn w:val="af6"/>
    <w:next w:val="af"/>
    <w:rsid w:val="00B83FCD"/>
  </w:style>
  <w:style w:type="paragraph" w:customStyle="1" w:styleId="affffffffffffffffffffff4">
    <w:name w:val="Обыч_Рамка"/>
    <w:basedOn w:val="af3"/>
    <w:next w:val="af3"/>
    <w:rsid w:val="00B83FCD"/>
    <w:pPr>
      <w:numPr>
        <w:ilvl w:val="1"/>
      </w:numPr>
      <w:tabs>
        <w:tab w:val="clear" w:pos="5103"/>
        <w:tab w:val="num" w:pos="792"/>
      </w:tabs>
      <w:spacing w:line="240" w:lineRule="auto"/>
      <w:ind w:left="792" w:hanging="432"/>
      <w:jc w:val="center"/>
    </w:pPr>
    <w:rPr>
      <w:rFonts w:cs="Arial"/>
      <w:color w:val="000000"/>
      <w:sz w:val="20"/>
      <w:szCs w:val="24"/>
      <w:lang w:val="en-US"/>
    </w:rPr>
  </w:style>
  <w:style w:type="numbering" w:customStyle="1" w:styleId="52">
    <w:name w:val="отступ одинаков52"/>
    <w:rsid w:val="00B83FCD"/>
    <w:pPr>
      <w:numPr>
        <w:numId w:val="62"/>
      </w:numPr>
    </w:pPr>
  </w:style>
  <w:style w:type="paragraph" w:customStyle="1" w:styleId="affffffffffffffffffffff5">
    <w:name w:val="Маркированый список"/>
    <w:basedOn w:val="af3"/>
    <w:rsid w:val="00B83FCD"/>
    <w:pPr>
      <w:tabs>
        <w:tab w:val="clear" w:pos="5103"/>
        <w:tab w:val="left" w:pos="567"/>
        <w:tab w:val="num" w:pos="644"/>
      </w:tabs>
      <w:spacing w:line="240" w:lineRule="auto"/>
      <w:ind w:left="567" w:hanging="283"/>
    </w:pPr>
    <w:rPr>
      <w:rFonts w:ascii="Arial" w:hAnsi="Arial" w:cs="Arial"/>
      <w:sz w:val="20"/>
      <w:szCs w:val="24"/>
    </w:rPr>
  </w:style>
  <w:style w:type="numbering" w:customStyle="1" w:styleId="23">
    <w:name w:val="Рис номер2"/>
    <w:uiPriority w:val="99"/>
    <w:rsid w:val="00B83FCD"/>
    <w:pPr>
      <w:numPr>
        <w:numId w:val="63"/>
      </w:numPr>
    </w:pPr>
  </w:style>
  <w:style w:type="numbering" w:customStyle="1" w:styleId="111121421">
    <w:name w:val="1 / 1.1 / 1.21421"/>
    <w:basedOn w:val="af6"/>
    <w:next w:val="111111"/>
    <w:rsid w:val="00B83FCD"/>
    <w:pPr>
      <w:numPr>
        <w:numId w:val="95"/>
      </w:numPr>
    </w:pPr>
  </w:style>
  <w:style w:type="numbering" w:customStyle="1" w:styleId="1111111">
    <w:name w:val="1 / 1.1 / 1.1.11"/>
    <w:basedOn w:val="af6"/>
    <w:next w:val="111111"/>
    <w:unhideWhenUsed/>
    <w:rsid w:val="00B83FCD"/>
    <w:pPr>
      <w:numPr>
        <w:numId w:val="96"/>
      </w:numPr>
    </w:pPr>
  </w:style>
  <w:style w:type="numbering" w:customStyle="1" w:styleId="521">
    <w:name w:val="отступ одинаков521"/>
    <w:rsid w:val="00B83FCD"/>
    <w:pPr>
      <w:numPr>
        <w:numId w:val="59"/>
      </w:numPr>
    </w:pPr>
  </w:style>
  <w:style w:type="numbering" w:customStyle="1" w:styleId="22">
    <w:name w:val="Рис номер22"/>
    <w:uiPriority w:val="99"/>
    <w:rsid w:val="00B83FCD"/>
    <w:pPr>
      <w:numPr>
        <w:numId w:val="65"/>
      </w:numPr>
    </w:pPr>
  </w:style>
  <w:style w:type="character" w:customStyle="1" w:styleId="5fa">
    <w:name w:val="Название Знак5"/>
    <w:basedOn w:val="af4"/>
    <w:uiPriority w:val="10"/>
    <w:rsid w:val="00B83FCD"/>
    <w:rPr>
      <w:rFonts w:ascii="Arial" w:eastAsia="Times New Roman" w:hAnsi="Arial" w:cs="Times New Roman"/>
      <w:i/>
      <w:iCs/>
      <w:color w:val="703405"/>
      <w:sz w:val="60"/>
      <w:szCs w:val="60"/>
    </w:rPr>
  </w:style>
  <w:style w:type="paragraph" w:customStyle="1" w:styleId="affffffffffffffffffffff6">
    <w:name w:val="Колонт Верх"/>
    <w:basedOn w:val="afa"/>
    <w:autoRedefine/>
    <w:rsid w:val="00B83FCD"/>
    <w:pPr>
      <w:tabs>
        <w:tab w:val="clear" w:pos="4677"/>
        <w:tab w:val="clear" w:pos="5103"/>
        <w:tab w:val="clear" w:pos="9355"/>
      </w:tabs>
      <w:spacing w:line="240" w:lineRule="auto"/>
      <w:ind w:firstLine="0"/>
      <w:jc w:val="center"/>
    </w:pPr>
    <w:rPr>
      <w:color w:val="0C336D"/>
      <w:sz w:val="20"/>
      <w:szCs w:val="20"/>
      <w:lang w:eastAsia="en-US"/>
    </w:rPr>
  </w:style>
  <w:style w:type="paragraph" w:customStyle="1" w:styleId="affffffffffffffffffffff7">
    <w:name w:val="Табл_Заголовок"/>
    <w:basedOn w:val="af3"/>
    <w:link w:val="affffffffffffffffffffff8"/>
    <w:qFormat/>
    <w:rsid w:val="00B83FCD"/>
    <w:pPr>
      <w:tabs>
        <w:tab w:val="clear" w:pos="5103"/>
      </w:tabs>
      <w:spacing w:after="120" w:line="240" w:lineRule="auto"/>
      <w:ind w:firstLine="0"/>
      <w:contextualSpacing/>
      <w:jc w:val="center"/>
    </w:pPr>
    <w:rPr>
      <w:rFonts w:ascii="Arial" w:eastAsia="Calibri" w:hAnsi="Arial" w:cs="Arial"/>
      <w:sz w:val="24"/>
      <w:szCs w:val="24"/>
      <w:lang w:eastAsia="en-US"/>
    </w:rPr>
  </w:style>
  <w:style w:type="character" w:customStyle="1" w:styleId="affffffffffffffffffffff8">
    <w:name w:val="Табл_Заголовок Знак"/>
    <w:basedOn w:val="affffffffffffffffffff8"/>
    <w:link w:val="affffffffffffffffffffff7"/>
    <w:rsid w:val="00B83FCD"/>
    <w:rPr>
      <w:rFonts w:ascii="Arial" w:eastAsia="Calibri" w:hAnsi="Arial" w:cs="Arial"/>
      <w:sz w:val="24"/>
      <w:szCs w:val="24"/>
      <w:lang w:eastAsia="en-US"/>
    </w:rPr>
  </w:style>
  <w:style w:type="table" w:customStyle="1" w:styleId="1710">
    <w:name w:val="Сетка таблицы171"/>
    <w:basedOn w:val="af5"/>
    <w:next w:val="aff6"/>
    <w:uiPriority w:val="5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ffd">
    <w:name w:val="Стиль11"/>
    <w:uiPriority w:val="99"/>
    <w:rsid w:val="00B83FCD"/>
  </w:style>
  <w:style w:type="paragraph" w:customStyle="1" w:styleId="-ff">
    <w:name w:val="СТП-Э Позиция"/>
    <w:basedOn w:val="af3"/>
    <w:qFormat/>
    <w:rsid w:val="00B83FCD"/>
    <w:pPr>
      <w:tabs>
        <w:tab w:val="clear" w:pos="5103"/>
      </w:tabs>
      <w:spacing w:line="240" w:lineRule="auto"/>
      <w:ind w:firstLine="0"/>
      <w:jc w:val="left"/>
    </w:pPr>
    <w:rPr>
      <w:sz w:val="24"/>
      <w:szCs w:val="22"/>
    </w:rPr>
  </w:style>
  <w:style w:type="paragraph" w:customStyle="1" w:styleId="14f">
    <w:name w:val="Основной текст 14"/>
    <w:basedOn w:val="affff9"/>
    <w:link w:val="14f0"/>
    <w:qFormat/>
    <w:rsid w:val="00B83FCD"/>
    <w:pPr>
      <w:tabs>
        <w:tab w:val="clear" w:pos="5103"/>
      </w:tabs>
      <w:spacing w:after="0" w:line="240" w:lineRule="auto"/>
    </w:pPr>
    <w:rPr>
      <w:szCs w:val="24"/>
    </w:rPr>
  </w:style>
  <w:style w:type="character" w:customStyle="1" w:styleId="14f0">
    <w:name w:val="Основной текст 14 Знак"/>
    <w:link w:val="14f"/>
    <w:rsid w:val="00B83FCD"/>
    <w:rPr>
      <w:sz w:val="28"/>
      <w:szCs w:val="24"/>
    </w:rPr>
  </w:style>
  <w:style w:type="character" w:customStyle="1" w:styleId="721">
    <w:name w:val="Заголовок 7 Знак2"/>
    <w:aliases w:val="Заголовок x.x Знак2"/>
    <w:basedOn w:val="af4"/>
    <w:semiHidden/>
    <w:rsid w:val="00B83FCD"/>
    <w:rPr>
      <w:rFonts w:ascii="Calibri Light" w:eastAsia="Times New Roman" w:hAnsi="Calibri Light" w:cs="Times New Roman"/>
      <w:i/>
      <w:iCs/>
      <w:color w:val="1F4D78"/>
      <w:sz w:val="24"/>
      <w:szCs w:val="24"/>
    </w:rPr>
  </w:style>
  <w:style w:type="paragraph" w:customStyle="1" w:styleId="31e">
    <w:name w:val="Список 31"/>
    <w:basedOn w:val="affffffffffc"/>
    <w:next w:val="3fe"/>
    <w:unhideWhenUsed/>
    <w:rsid w:val="00B83FCD"/>
    <w:pPr>
      <w:spacing w:after="240" w:line="240" w:lineRule="atLeast"/>
      <w:ind w:left="2160" w:hanging="360"/>
      <w:jc w:val="both"/>
    </w:pPr>
    <w:rPr>
      <w:rFonts w:ascii="Arial" w:eastAsia="Calibri" w:hAnsi="Arial" w:cs="Arial"/>
      <w:spacing w:val="-5"/>
      <w:sz w:val="22"/>
      <w:szCs w:val="22"/>
      <w:lang w:eastAsia="en-US"/>
    </w:rPr>
  </w:style>
  <w:style w:type="paragraph" w:customStyle="1" w:styleId="41a">
    <w:name w:val="Список 41"/>
    <w:basedOn w:val="affffffffffc"/>
    <w:next w:val="4f0"/>
    <w:unhideWhenUsed/>
    <w:rsid w:val="00B83FCD"/>
    <w:pPr>
      <w:spacing w:after="240" w:line="240" w:lineRule="atLeast"/>
      <w:ind w:left="2520" w:hanging="360"/>
      <w:jc w:val="both"/>
    </w:pPr>
    <w:rPr>
      <w:rFonts w:ascii="Arial" w:eastAsia="Calibri" w:hAnsi="Arial" w:cs="Arial"/>
      <w:spacing w:val="-5"/>
      <w:sz w:val="22"/>
      <w:szCs w:val="22"/>
      <w:lang w:eastAsia="en-US"/>
    </w:rPr>
  </w:style>
  <w:style w:type="paragraph" w:customStyle="1" w:styleId="519">
    <w:name w:val="Список 51"/>
    <w:basedOn w:val="affffffffffc"/>
    <w:next w:val="5f0"/>
    <w:unhideWhenUsed/>
    <w:rsid w:val="00B83FCD"/>
    <w:pPr>
      <w:spacing w:after="240" w:line="240" w:lineRule="atLeast"/>
      <w:ind w:left="2880" w:hanging="360"/>
      <w:jc w:val="both"/>
    </w:pPr>
    <w:rPr>
      <w:rFonts w:ascii="Arial" w:eastAsia="Calibri" w:hAnsi="Arial" w:cs="Arial"/>
      <w:spacing w:val="-5"/>
      <w:sz w:val="22"/>
      <w:szCs w:val="22"/>
      <w:lang w:eastAsia="en-US"/>
    </w:rPr>
  </w:style>
  <w:style w:type="paragraph" w:customStyle="1" w:styleId="1ffffffffff2">
    <w:name w:val="Продолжение списка1"/>
    <w:basedOn w:val="affffffffffc"/>
    <w:next w:val="afffffffffc"/>
    <w:unhideWhenUsed/>
    <w:rsid w:val="00B83FCD"/>
    <w:pPr>
      <w:spacing w:after="240" w:line="240" w:lineRule="atLeast"/>
      <w:ind w:left="1440" w:firstLine="0"/>
      <w:jc w:val="both"/>
    </w:pPr>
    <w:rPr>
      <w:rFonts w:ascii="Arial" w:eastAsia="Calibri" w:hAnsi="Arial" w:cs="Arial"/>
      <w:spacing w:val="-5"/>
      <w:sz w:val="22"/>
      <w:szCs w:val="22"/>
      <w:lang w:eastAsia="en-US"/>
    </w:rPr>
  </w:style>
  <w:style w:type="paragraph" w:customStyle="1" w:styleId="xl22">
    <w:name w:val="xl22"/>
    <w:basedOn w:val="af3"/>
    <w:qFormat/>
    <w:rsid w:val="00B83FCD"/>
    <w:pPr>
      <w:tabs>
        <w:tab w:val="clear" w:pos="5103"/>
      </w:tabs>
      <w:spacing w:before="100" w:beforeAutospacing="1" w:after="100" w:afterAutospacing="1"/>
      <w:jc w:val="center"/>
    </w:pPr>
    <w:rPr>
      <w:rFonts w:ascii="Times New Roman CYR" w:hAnsi="Times New Roman CYR" w:cs="Times New Roman CYR"/>
      <w:sz w:val="24"/>
      <w:szCs w:val="24"/>
    </w:rPr>
  </w:style>
  <w:style w:type="paragraph" w:customStyle="1" w:styleId="affffffffffffffffffffff9">
    <w:name w:val="Неразрывный основной текст"/>
    <w:basedOn w:val="affff9"/>
    <w:rsid w:val="00B83FCD"/>
    <w:pPr>
      <w:keepNext/>
      <w:tabs>
        <w:tab w:val="clear" w:pos="5103"/>
      </w:tabs>
      <w:spacing w:after="240" w:line="240" w:lineRule="atLeast"/>
      <w:ind w:left="1080"/>
    </w:pPr>
    <w:rPr>
      <w:rFonts w:ascii="Arial" w:hAnsi="Arial" w:cs="Arial"/>
      <w:spacing w:val="-5"/>
      <w:sz w:val="20"/>
      <w:szCs w:val="20"/>
      <w:lang w:eastAsia="en-US"/>
    </w:rPr>
  </w:style>
  <w:style w:type="paragraph" w:customStyle="1" w:styleId="affffffffffffffffffffffa">
    <w:name w:val="Название части"/>
    <w:basedOn w:val="af3"/>
    <w:rsid w:val="00B83FCD"/>
    <w:pPr>
      <w:shd w:val="solid" w:color="auto" w:fill="auto"/>
      <w:tabs>
        <w:tab w:val="clear" w:pos="5103"/>
      </w:tabs>
      <w:spacing w:line="360" w:lineRule="exact"/>
      <w:jc w:val="center"/>
    </w:pPr>
    <w:rPr>
      <w:rFonts w:ascii="Arial" w:hAnsi="Arial" w:cs="Arial"/>
      <w:color w:val="FFFFFF"/>
      <w:spacing w:val="-16"/>
      <w:sz w:val="26"/>
      <w:szCs w:val="26"/>
      <w:lang w:eastAsia="en-US"/>
    </w:rPr>
  </w:style>
  <w:style w:type="paragraph" w:customStyle="1" w:styleId="affffffffffffffffffffffb">
    <w:name w:val="Подзаголовок главы"/>
    <w:basedOn w:val="affff5"/>
    <w:rsid w:val="00B83FCD"/>
    <w:pPr>
      <w:keepNext/>
      <w:keepLines/>
      <w:numPr>
        <w:ilvl w:val="0"/>
      </w:numPr>
      <w:spacing w:before="60" w:after="120" w:line="340" w:lineRule="atLeast"/>
      <w:ind w:firstLine="709"/>
    </w:pPr>
    <w:rPr>
      <w:rFonts w:ascii="Arial" w:hAnsi="Arial"/>
      <w:color w:val="auto"/>
      <w:spacing w:val="-16"/>
      <w:kern w:val="28"/>
      <w:sz w:val="32"/>
      <w:szCs w:val="32"/>
    </w:rPr>
  </w:style>
  <w:style w:type="paragraph" w:customStyle="1" w:styleId="affffffffffffffffffffffc">
    <w:name w:val="Название предприятия"/>
    <w:basedOn w:val="af3"/>
    <w:rsid w:val="00B83FCD"/>
    <w:pPr>
      <w:keepNext/>
      <w:keepLines/>
      <w:tabs>
        <w:tab w:val="clear" w:pos="5103"/>
      </w:tabs>
      <w:spacing w:line="220" w:lineRule="atLeast"/>
    </w:pPr>
    <w:rPr>
      <w:rFonts w:ascii="Arial Black" w:hAnsi="Arial Black" w:cs="Arial Black"/>
      <w:spacing w:val="-25"/>
      <w:kern w:val="28"/>
      <w:sz w:val="32"/>
      <w:szCs w:val="32"/>
      <w:lang w:eastAsia="en-US"/>
    </w:rPr>
  </w:style>
  <w:style w:type="character" w:customStyle="1" w:styleId="1ffffff0">
    <w:name w:val="Маркированный_1 Знак"/>
    <w:link w:val="14"/>
    <w:locked/>
    <w:rsid w:val="00B83FCD"/>
    <w:rPr>
      <w:sz w:val="24"/>
      <w:szCs w:val="24"/>
    </w:rPr>
  </w:style>
  <w:style w:type="character" w:customStyle="1" w:styleId="affffffffffffffffffffffd">
    <w:name w:val="Подчеркнутый Знак"/>
    <w:link w:val="affffffffffffffffffffffe"/>
    <w:locked/>
    <w:rsid w:val="00B83FCD"/>
    <w:rPr>
      <w:sz w:val="24"/>
      <w:szCs w:val="24"/>
      <w:u w:val="single"/>
    </w:rPr>
  </w:style>
  <w:style w:type="paragraph" w:customStyle="1" w:styleId="affffffffffffffffffffffe">
    <w:name w:val="Подчеркнутый"/>
    <w:basedOn w:val="af3"/>
    <w:link w:val="affffffffffffffffffffffd"/>
    <w:rsid w:val="00B83FCD"/>
    <w:pPr>
      <w:tabs>
        <w:tab w:val="clear" w:pos="5103"/>
      </w:tabs>
    </w:pPr>
    <w:rPr>
      <w:sz w:val="24"/>
      <w:szCs w:val="24"/>
      <w:u w:val="single"/>
    </w:rPr>
  </w:style>
  <w:style w:type="paragraph" w:customStyle="1" w:styleId="afffffffffffffffffffffff">
    <w:name w:val="Название документа"/>
    <w:basedOn w:val="af3"/>
    <w:rsid w:val="00B83FCD"/>
    <w:pPr>
      <w:keepNext/>
      <w:keepLines/>
      <w:pBdr>
        <w:top w:val="single" w:sz="48" w:space="31" w:color="auto"/>
      </w:pBdr>
      <w:tabs>
        <w:tab w:val="clear" w:pos="5103"/>
        <w:tab w:val="left" w:pos="0"/>
      </w:tabs>
      <w:spacing w:before="240" w:after="500" w:line="640" w:lineRule="exact"/>
    </w:pPr>
    <w:rPr>
      <w:rFonts w:ascii="Arial Black" w:hAnsi="Arial Black" w:cs="Arial Black"/>
      <w:b/>
      <w:bCs/>
      <w:spacing w:val="-48"/>
      <w:kern w:val="28"/>
      <w:sz w:val="64"/>
      <w:szCs w:val="64"/>
      <w:lang w:eastAsia="en-US"/>
    </w:rPr>
  </w:style>
  <w:style w:type="paragraph" w:customStyle="1" w:styleId="afffffffffffffffffffffff0">
    <w:name w:val="Нижний колонтитул (четный)"/>
    <w:basedOn w:val="af8"/>
    <w:rsid w:val="00B83FCD"/>
    <w:pPr>
      <w:keepLines/>
      <w:pBdr>
        <w:top w:val="single" w:sz="6" w:space="2" w:color="auto"/>
      </w:pBdr>
      <w:tabs>
        <w:tab w:val="clear" w:pos="4677"/>
        <w:tab w:val="clear" w:pos="5103"/>
        <w:tab w:val="clear" w:pos="9355"/>
        <w:tab w:val="center" w:pos="4320"/>
        <w:tab w:val="right" w:pos="8640"/>
      </w:tabs>
      <w:spacing w:before="600" w:line="190" w:lineRule="atLeast"/>
      <w:ind w:left="1080"/>
      <w:jc w:val="both"/>
    </w:pPr>
    <w:rPr>
      <w:rFonts w:ascii="Arial" w:eastAsia="Calibri" w:hAnsi="Arial" w:cs="Arial"/>
      <w:caps/>
      <w:spacing w:val="-5"/>
      <w:sz w:val="15"/>
      <w:szCs w:val="15"/>
      <w:lang w:eastAsia="en-US"/>
    </w:rPr>
  </w:style>
  <w:style w:type="paragraph" w:customStyle="1" w:styleId="afffffffffffffffffffffff1">
    <w:name w:val="Нижний колонтитул (первый)"/>
    <w:basedOn w:val="af8"/>
    <w:rsid w:val="00B83FCD"/>
    <w:pPr>
      <w:keepLines/>
      <w:pBdr>
        <w:top w:val="single" w:sz="6" w:space="2" w:color="auto"/>
      </w:pBdr>
      <w:tabs>
        <w:tab w:val="clear" w:pos="4677"/>
        <w:tab w:val="clear" w:pos="5103"/>
        <w:tab w:val="clear" w:pos="9355"/>
        <w:tab w:val="center" w:pos="4320"/>
        <w:tab w:val="right" w:pos="8640"/>
      </w:tabs>
      <w:spacing w:before="600" w:line="190" w:lineRule="atLeast"/>
      <w:ind w:left="1080"/>
      <w:jc w:val="both"/>
    </w:pPr>
    <w:rPr>
      <w:rFonts w:ascii="Arial" w:eastAsia="Calibri" w:hAnsi="Arial" w:cs="Arial"/>
      <w:caps/>
      <w:spacing w:val="-5"/>
      <w:sz w:val="15"/>
      <w:szCs w:val="15"/>
      <w:lang w:eastAsia="en-US"/>
    </w:rPr>
  </w:style>
  <w:style w:type="paragraph" w:customStyle="1" w:styleId="afffffffffffffffffffffff2">
    <w:name w:val="Нижний колонтитул (нечетный)"/>
    <w:basedOn w:val="af8"/>
    <w:rsid w:val="00B83FCD"/>
    <w:pPr>
      <w:keepLines/>
      <w:pBdr>
        <w:top w:val="single" w:sz="6" w:space="2" w:color="auto"/>
      </w:pBdr>
      <w:tabs>
        <w:tab w:val="clear" w:pos="4677"/>
        <w:tab w:val="clear" w:pos="5103"/>
        <w:tab w:val="clear" w:pos="9355"/>
        <w:tab w:val="center" w:pos="4320"/>
        <w:tab w:val="right" w:pos="8640"/>
      </w:tabs>
      <w:spacing w:before="600" w:line="190" w:lineRule="atLeast"/>
      <w:ind w:left="1080"/>
      <w:jc w:val="both"/>
    </w:pPr>
    <w:rPr>
      <w:rFonts w:ascii="Arial" w:eastAsia="Calibri" w:hAnsi="Arial" w:cs="Arial"/>
      <w:caps/>
      <w:spacing w:val="-5"/>
      <w:sz w:val="15"/>
      <w:szCs w:val="15"/>
      <w:lang w:eastAsia="en-US"/>
    </w:rPr>
  </w:style>
  <w:style w:type="paragraph" w:customStyle="1" w:styleId="afffffffffffffffffffffff3">
    <w:name w:val="Подзаголовок части"/>
    <w:basedOn w:val="af3"/>
    <w:next w:val="affff9"/>
    <w:rsid w:val="00B83FCD"/>
    <w:pPr>
      <w:keepNext/>
      <w:tabs>
        <w:tab w:val="clear" w:pos="5103"/>
      </w:tabs>
      <w:spacing w:before="360" w:after="120"/>
      <w:ind w:left="1080"/>
    </w:pPr>
    <w:rPr>
      <w:rFonts w:ascii="Arial" w:hAnsi="Arial" w:cs="Arial"/>
      <w:i/>
      <w:iCs/>
      <w:spacing w:val="-5"/>
      <w:kern w:val="28"/>
      <w:sz w:val="26"/>
      <w:szCs w:val="26"/>
      <w:lang w:eastAsia="en-US"/>
    </w:rPr>
  </w:style>
  <w:style w:type="paragraph" w:customStyle="1" w:styleId="afffffffffffffffffffffff4">
    <w:name w:val="Обратный адрес"/>
    <w:basedOn w:val="af3"/>
    <w:rsid w:val="00B83FCD"/>
    <w:pPr>
      <w:keepLines/>
      <w:framePr w:w="5160" w:h="840" w:wrap="notBeside" w:vAnchor="page" w:hAnchor="page" w:x="6121" w:y="915" w:anchorLock="1"/>
      <w:tabs>
        <w:tab w:val="clear" w:pos="5103"/>
        <w:tab w:val="left" w:pos="2160"/>
      </w:tabs>
      <w:spacing w:line="160" w:lineRule="atLeast"/>
    </w:pPr>
    <w:rPr>
      <w:rFonts w:ascii="Arial" w:hAnsi="Arial" w:cs="Arial"/>
      <w:sz w:val="14"/>
      <w:szCs w:val="14"/>
      <w:lang w:eastAsia="en-US"/>
    </w:rPr>
  </w:style>
  <w:style w:type="paragraph" w:customStyle="1" w:styleId="afffffffffffffffffffffff5">
    <w:name w:val="Название раздела"/>
    <w:basedOn w:val="af3"/>
    <w:next w:val="affff9"/>
    <w:rsid w:val="00B83FCD"/>
    <w:pPr>
      <w:pBdr>
        <w:bottom w:val="single" w:sz="6" w:space="2" w:color="auto"/>
      </w:pBdr>
      <w:tabs>
        <w:tab w:val="clear" w:pos="5103"/>
      </w:tabs>
      <w:spacing w:before="360" w:after="960"/>
    </w:pPr>
    <w:rPr>
      <w:rFonts w:ascii="Arial Black" w:hAnsi="Arial Black" w:cs="Arial Black"/>
      <w:spacing w:val="-35"/>
      <w:sz w:val="54"/>
      <w:szCs w:val="54"/>
    </w:rPr>
  </w:style>
  <w:style w:type="paragraph" w:customStyle="1" w:styleId="a4">
    <w:name w:val="Подзаголовок титульного листа"/>
    <w:basedOn w:val="af3"/>
    <w:next w:val="affff9"/>
    <w:rsid w:val="00B83FCD"/>
    <w:pPr>
      <w:numPr>
        <w:numId w:val="69"/>
      </w:numPr>
      <w:pBdr>
        <w:top w:val="single" w:sz="6" w:space="24" w:color="auto"/>
      </w:pBdr>
      <w:tabs>
        <w:tab w:val="clear" w:pos="5103"/>
      </w:tabs>
      <w:spacing w:line="480" w:lineRule="atLeast"/>
      <w:ind w:left="835" w:right="835" w:firstLine="709"/>
    </w:pPr>
    <w:rPr>
      <w:rFonts w:ascii="Arial" w:hAnsi="Arial" w:cs="Arial"/>
      <w:b/>
      <w:bCs/>
      <w:spacing w:val="-30"/>
      <w:sz w:val="48"/>
      <w:szCs w:val="48"/>
    </w:rPr>
  </w:style>
  <w:style w:type="paragraph" w:customStyle="1" w:styleId="afffffffffffffffffffffff6">
    <w:name w:val="База заголовка"/>
    <w:basedOn w:val="af3"/>
    <w:next w:val="affff9"/>
    <w:rsid w:val="00B83FCD"/>
    <w:pPr>
      <w:keepNext/>
      <w:keepLines/>
      <w:tabs>
        <w:tab w:val="clear" w:pos="5103"/>
      </w:tabs>
      <w:spacing w:before="140" w:line="220" w:lineRule="atLeast"/>
      <w:ind w:left="1080"/>
    </w:pPr>
    <w:rPr>
      <w:rFonts w:ascii="Arial" w:hAnsi="Arial" w:cs="Arial"/>
      <w:spacing w:val="-4"/>
      <w:kern w:val="28"/>
      <w:sz w:val="22"/>
      <w:szCs w:val="22"/>
      <w:lang w:eastAsia="en-US"/>
    </w:rPr>
  </w:style>
  <w:style w:type="paragraph" w:customStyle="1" w:styleId="afffffffffffffffffffffff7">
    <w:name w:val="Цитаты"/>
    <w:basedOn w:val="af3"/>
    <w:rsid w:val="00B83FCD"/>
    <w:pPr>
      <w:pBdr>
        <w:top w:val="single" w:sz="12" w:space="12" w:color="FFFFFF"/>
        <w:left w:val="single" w:sz="6" w:space="12" w:color="FFFFFF"/>
        <w:bottom w:val="single" w:sz="6" w:space="12" w:color="FFFFFF"/>
        <w:right w:val="single" w:sz="6" w:space="12" w:color="FFFFFF"/>
      </w:pBdr>
      <w:shd w:val="pct5" w:color="auto" w:fill="auto"/>
      <w:tabs>
        <w:tab w:val="clear" w:pos="5103"/>
      </w:tabs>
      <w:spacing w:after="240" w:line="220" w:lineRule="atLeast"/>
      <w:ind w:left="1368" w:right="240"/>
    </w:pPr>
    <w:rPr>
      <w:rFonts w:ascii="Arial Narrow" w:hAnsi="Arial Narrow" w:cs="Arial Narrow"/>
      <w:spacing w:val="-5"/>
      <w:sz w:val="20"/>
      <w:szCs w:val="20"/>
      <w:lang w:eastAsia="en-US"/>
    </w:rPr>
  </w:style>
  <w:style w:type="paragraph" w:customStyle="1" w:styleId="afffffffffffffffffffffff8">
    <w:name w:val="Заголовок части"/>
    <w:basedOn w:val="af3"/>
    <w:rsid w:val="00B83FCD"/>
    <w:pPr>
      <w:shd w:val="solid" w:color="auto" w:fill="auto"/>
      <w:tabs>
        <w:tab w:val="clear" w:pos="5103"/>
      </w:tabs>
      <w:spacing w:line="660" w:lineRule="exact"/>
      <w:jc w:val="center"/>
    </w:pPr>
    <w:rPr>
      <w:rFonts w:ascii="Arial Black" w:hAnsi="Arial Black" w:cs="Arial Black"/>
      <w:color w:val="FFFFFF"/>
      <w:spacing w:val="-40"/>
      <w:sz w:val="84"/>
      <w:szCs w:val="84"/>
      <w:lang w:eastAsia="en-US"/>
    </w:rPr>
  </w:style>
  <w:style w:type="paragraph" w:customStyle="1" w:styleId="afffffffffffffffffffffff9">
    <w:name w:val="База сноски"/>
    <w:basedOn w:val="af3"/>
    <w:rsid w:val="00B83FCD"/>
    <w:pPr>
      <w:keepLines/>
      <w:tabs>
        <w:tab w:val="clear" w:pos="5103"/>
      </w:tabs>
      <w:spacing w:line="200" w:lineRule="atLeast"/>
      <w:ind w:left="1080"/>
    </w:pPr>
    <w:rPr>
      <w:rFonts w:ascii="Arial" w:hAnsi="Arial" w:cs="Arial"/>
      <w:spacing w:val="-5"/>
      <w:sz w:val="16"/>
      <w:szCs w:val="16"/>
      <w:lang w:eastAsia="en-US"/>
    </w:rPr>
  </w:style>
  <w:style w:type="paragraph" w:customStyle="1" w:styleId="afffffffffffffffffffffffa">
    <w:name w:val="Заголовок титульного листа"/>
    <w:basedOn w:val="afffffffffffffffffffffff6"/>
    <w:next w:val="af3"/>
    <w:rsid w:val="00B83FCD"/>
  </w:style>
  <w:style w:type="paragraph" w:customStyle="1" w:styleId="afffffffffffffffffffffffb">
    <w:name w:val="База верхнего колонтитула"/>
    <w:basedOn w:val="af3"/>
    <w:rsid w:val="00B83FCD"/>
    <w:pPr>
      <w:keepLines/>
      <w:tabs>
        <w:tab w:val="clear" w:pos="5103"/>
        <w:tab w:val="center" w:pos="4320"/>
        <w:tab w:val="right" w:pos="8640"/>
      </w:tabs>
      <w:spacing w:line="190" w:lineRule="atLeast"/>
      <w:ind w:left="1080"/>
    </w:pPr>
    <w:rPr>
      <w:rFonts w:ascii="Arial" w:hAnsi="Arial" w:cs="Arial"/>
      <w:caps/>
      <w:spacing w:val="-5"/>
      <w:sz w:val="15"/>
      <w:szCs w:val="15"/>
      <w:lang w:eastAsia="en-US"/>
    </w:rPr>
  </w:style>
  <w:style w:type="paragraph" w:customStyle="1" w:styleId="afffffffffffffffffffffffc">
    <w:name w:val="Верхний колонтитул (четный)"/>
    <w:basedOn w:val="afa"/>
    <w:rsid w:val="00B83FCD"/>
    <w:pPr>
      <w:keepLines/>
      <w:pBdr>
        <w:bottom w:val="single" w:sz="6" w:space="1" w:color="auto"/>
      </w:pBdr>
      <w:tabs>
        <w:tab w:val="clear" w:pos="4677"/>
        <w:tab w:val="clear" w:pos="5103"/>
        <w:tab w:val="clear" w:pos="9355"/>
        <w:tab w:val="center" w:pos="4320"/>
        <w:tab w:val="right" w:pos="8640"/>
      </w:tabs>
      <w:spacing w:after="600" w:line="190" w:lineRule="atLeast"/>
      <w:ind w:left="1080"/>
    </w:pPr>
    <w:rPr>
      <w:rFonts w:ascii="Arial" w:eastAsia="Calibri" w:hAnsi="Arial" w:cs="Arial"/>
      <w:caps/>
      <w:spacing w:val="-5"/>
      <w:sz w:val="15"/>
      <w:szCs w:val="15"/>
      <w:lang w:eastAsia="en-US"/>
    </w:rPr>
  </w:style>
  <w:style w:type="paragraph" w:customStyle="1" w:styleId="afffffffffffffffffffffffd">
    <w:name w:val="Верхний колонтитул (первый)"/>
    <w:basedOn w:val="afa"/>
    <w:rsid w:val="00B83FCD"/>
    <w:pPr>
      <w:keepLines/>
      <w:pBdr>
        <w:top w:val="single" w:sz="6" w:space="2" w:color="auto"/>
      </w:pBdr>
      <w:tabs>
        <w:tab w:val="clear" w:pos="4677"/>
        <w:tab w:val="clear" w:pos="5103"/>
        <w:tab w:val="clear" w:pos="9355"/>
        <w:tab w:val="center" w:pos="4320"/>
        <w:tab w:val="right" w:pos="8640"/>
      </w:tabs>
      <w:spacing w:line="190" w:lineRule="atLeast"/>
      <w:ind w:left="1080"/>
      <w:jc w:val="right"/>
    </w:pPr>
    <w:rPr>
      <w:rFonts w:ascii="Arial" w:eastAsia="Calibri" w:hAnsi="Arial" w:cs="Arial"/>
      <w:caps/>
      <w:spacing w:val="-5"/>
      <w:sz w:val="15"/>
      <w:szCs w:val="15"/>
      <w:lang w:eastAsia="en-US"/>
    </w:rPr>
  </w:style>
  <w:style w:type="paragraph" w:customStyle="1" w:styleId="afffffffffffffffffffffffe">
    <w:name w:val="Верхний колонтитул (нечетный)"/>
    <w:basedOn w:val="afa"/>
    <w:rsid w:val="00B83FCD"/>
    <w:pPr>
      <w:keepLines/>
      <w:pBdr>
        <w:bottom w:val="single" w:sz="6" w:space="1" w:color="auto"/>
      </w:pBdr>
      <w:tabs>
        <w:tab w:val="clear" w:pos="4677"/>
        <w:tab w:val="clear" w:pos="5103"/>
        <w:tab w:val="clear" w:pos="9355"/>
        <w:tab w:val="center" w:pos="4320"/>
        <w:tab w:val="right" w:pos="8640"/>
      </w:tabs>
      <w:spacing w:after="600" w:line="190" w:lineRule="atLeast"/>
      <w:ind w:left="1080"/>
    </w:pPr>
    <w:rPr>
      <w:rFonts w:ascii="Arial" w:eastAsia="Calibri" w:hAnsi="Arial" w:cs="Arial"/>
      <w:caps/>
      <w:spacing w:val="-5"/>
      <w:sz w:val="15"/>
      <w:szCs w:val="15"/>
      <w:lang w:eastAsia="en-US"/>
    </w:rPr>
  </w:style>
  <w:style w:type="paragraph" w:customStyle="1" w:styleId="affffffffffffffffffffffff">
    <w:name w:val="База указателя"/>
    <w:basedOn w:val="af3"/>
    <w:rsid w:val="00B83FCD"/>
    <w:pPr>
      <w:tabs>
        <w:tab w:val="clear" w:pos="5103"/>
      </w:tabs>
      <w:spacing w:line="240" w:lineRule="atLeast"/>
      <w:ind w:left="360" w:hanging="360"/>
    </w:pPr>
    <w:rPr>
      <w:rFonts w:ascii="Arial" w:hAnsi="Arial" w:cs="Arial"/>
      <w:spacing w:val="-5"/>
      <w:sz w:val="18"/>
      <w:szCs w:val="18"/>
      <w:lang w:eastAsia="en-US"/>
    </w:rPr>
  </w:style>
  <w:style w:type="paragraph" w:customStyle="1" w:styleId="affffffffffffffffffffffff0">
    <w:name w:val="База оглавления"/>
    <w:basedOn w:val="af3"/>
    <w:rsid w:val="00B83FCD"/>
    <w:pPr>
      <w:tabs>
        <w:tab w:val="clear" w:pos="5103"/>
        <w:tab w:val="right" w:leader="dot" w:pos="6480"/>
      </w:tabs>
      <w:spacing w:after="240" w:line="240" w:lineRule="atLeast"/>
    </w:pPr>
    <w:rPr>
      <w:rFonts w:ascii="Arial" w:hAnsi="Arial" w:cs="Arial"/>
      <w:spacing w:val="-5"/>
      <w:sz w:val="20"/>
      <w:szCs w:val="20"/>
      <w:lang w:eastAsia="en-US"/>
    </w:rPr>
  </w:style>
  <w:style w:type="paragraph" w:customStyle="1" w:styleId="1ffffffffff3">
    <w:name w:val="Название объекта1"/>
    <w:basedOn w:val="af3"/>
    <w:qFormat/>
    <w:rsid w:val="00B83FCD"/>
    <w:pPr>
      <w:tabs>
        <w:tab w:val="clear" w:pos="5103"/>
      </w:tabs>
      <w:ind w:left="1080"/>
    </w:pPr>
    <w:rPr>
      <w:rFonts w:ascii="Arial" w:hAnsi="Arial" w:cs="Arial"/>
      <w:spacing w:val="-5"/>
      <w:sz w:val="20"/>
      <w:szCs w:val="20"/>
    </w:rPr>
  </w:style>
  <w:style w:type="paragraph" w:customStyle="1" w:styleId="1ffffffffff4">
    <w:name w:val="Маркированный список1"/>
    <w:basedOn w:val="af3"/>
    <w:rsid w:val="00B83FCD"/>
    <w:pPr>
      <w:tabs>
        <w:tab w:val="clear" w:pos="5103"/>
      </w:tabs>
      <w:spacing w:before="100" w:beforeAutospacing="1" w:after="100" w:afterAutospacing="1"/>
    </w:pPr>
    <w:rPr>
      <w:szCs w:val="24"/>
    </w:rPr>
  </w:style>
  <w:style w:type="paragraph" w:customStyle="1" w:styleId="1ffffffffff5">
    <w:name w:val="Нумерованный список1"/>
    <w:basedOn w:val="af3"/>
    <w:rsid w:val="00B83FCD"/>
    <w:pPr>
      <w:tabs>
        <w:tab w:val="clear" w:pos="5103"/>
      </w:tabs>
      <w:spacing w:before="100" w:beforeAutospacing="1" w:after="100" w:afterAutospacing="1"/>
    </w:pPr>
    <w:rPr>
      <w:szCs w:val="24"/>
    </w:rPr>
  </w:style>
  <w:style w:type="paragraph" w:customStyle="1" w:styleId="Label">
    <w:name w:val="Label"/>
    <w:basedOn w:val="af3"/>
    <w:uiPriority w:val="99"/>
    <w:semiHidden/>
    <w:rsid w:val="00B83FCD"/>
    <w:pPr>
      <w:tabs>
        <w:tab w:val="clear" w:pos="5103"/>
      </w:tabs>
      <w:spacing w:before="120" w:line="240" w:lineRule="auto"/>
      <w:ind w:firstLine="0"/>
      <w:jc w:val="left"/>
    </w:pPr>
    <w:rPr>
      <w:rFonts w:ascii="Antiqua" w:hAnsi="Antiqua"/>
      <w:sz w:val="17"/>
      <w:szCs w:val="20"/>
      <w:lang w:val="en-US"/>
    </w:rPr>
  </w:style>
  <w:style w:type="paragraph" w:customStyle="1" w:styleId="affffffffffffffffffffffff1">
    <w:name w:val="Табличный_справа"/>
    <w:basedOn w:val="af3"/>
    <w:qFormat/>
    <w:rsid w:val="00B83FCD"/>
    <w:pPr>
      <w:tabs>
        <w:tab w:val="clear" w:pos="5103"/>
      </w:tabs>
      <w:spacing w:line="240" w:lineRule="auto"/>
      <w:ind w:firstLine="0"/>
      <w:jc w:val="right"/>
    </w:pPr>
    <w:rPr>
      <w:sz w:val="22"/>
      <w:szCs w:val="22"/>
    </w:rPr>
  </w:style>
  <w:style w:type="paragraph" w:customStyle="1" w:styleId="Tiles">
    <w:name w:val="Tiles"/>
    <w:uiPriority w:val="99"/>
    <w:semiHidden/>
    <w:rsid w:val="00B83FCD"/>
    <w:pPr>
      <w:spacing w:after="200" w:line="276" w:lineRule="auto"/>
    </w:pPr>
    <w:rPr>
      <w:rFonts w:ascii="Calibri" w:hAnsi="Calibri"/>
      <w:sz w:val="22"/>
      <w:szCs w:val="22"/>
    </w:rPr>
  </w:style>
  <w:style w:type="paragraph" w:customStyle="1" w:styleId="HeaderEven">
    <w:name w:val="Header Even"/>
    <w:basedOn w:val="afffff0"/>
    <w:uiPriority w:val="99"/>
    <w:semiHidden/>
    <w:qFormat/>
    <w:rsid w:val="00B83FCD"/>
    <w:pPr>
      <w:pBdr>
        <w:bottom w:val="single" w:sz="4" w:space="1" w:color="4F81BD"/>
      </w:pBdr>
    </w:pPr>
    <w:rPr>
      <w:rFonts w:eastAsia="Times New Roman"/>
      <w:b/>
      <w:bCs/>
      <w:color w:val="1F497D"/>
      <w:sz w:val="20"/>
      <w:szCs w:val="23"/>
      <w:lang w:eastAsia="ja-JP"/>
    </w:rPr>
  </w:style>
  <w:style w:type="paragraph" w:customStyle="1" w:styleId="HeaderOdd">
    <w:name w:val="Header Odd"/>
    <w:basedOn w:val="afffff0"/>
    <w:uiPriority w:val="99"/>
    <w:semiHidden/>
    <w:qFormat/>
    <w:rsid w:val="00B83FCD"/>
    <w:pPr>
      <w:pBdr>
        <w:bottom w:val="single" w:sz="4" w:space="1" w:color="4F81BD"/>
      </w:pBdr>
      <w:jc w:val="right"/>
    </w:pPr>
    <w:rPr>
      <w:rFonts w:eastAsia="Times New Roman"/>
      <w:b/>
      <w:bCs/>
      <w:color w:val="1F497D"/>
      <w:sz w:val="20"/>
      <w:szCs w:val="23"/>
      <w:lang w:eastAsia="ja-JP"/>
    </w:rPr>
  </w:style>
  <w:style w:type="paragraph" w:customStyle="1" w:styleId="FooterOdd">
    <w:name w:val="Footer Odd"/>
    <w:basedOn w:val="af3"/>
    <w:uiPriority w:val="99"/>
    <w:semiHidden/>
    <w:qFormat/>
    <w:rsid w:val="00B83FCD"/>
    <w:pPr>
      <w:pBdr>
        <w:top w:val="single" w:sz="4" w:space="1" w:color="4F81BD"/>
      </w:pBdr>
      <w:tabs>
        <w:tab w:val="clear" w:pos="5103"/>
      </w:tabs>
      <w:spacing w:after="180" w:line="264" w:lineRule="auto"/>
      <w:ind w:firstLine="0"/>
      <w:jc w:val="right"/>
    </w:pPr>
    <w:rPr>
      <w:rFonts w:ascii="Calibri" w:hAnsi="Calibri"/>
      <w:color w:val="1F497D"/>
      <w:sz w:val="20"/>
      <w:szCs w:val="23"/>
      <w:lang w:eastAsia="ja-JP"/>
    </w:rPr>
  </w:style>
  <w:style w:type="paragraph" w:customStyle="1" w:styleId="1ffffffffff6">
    <w:name w:val="Знак Знак1 Знак Знак Знак"/>
    <w:basedOn w:val="af3"/>
    <w:uiPriority w:val="99"/>
    <w:semiHidden/>
    <w:rsid w:val="00B83FCD"/>
    <w:pPr>
      <w:tabs>
        <w:tab w:val="clear" w:pos="5103"/>
      </w:tabs>
      <w:spacing w:after="160" w:line="240" w:lineRule="exact"/>
      <w:ind w:firstLine="0"/>
      <w:jc w:val="left"/>
    </w:pPr>
    <w:rPr>
      <w:rFonts w:ascii="Verdana" w:hAnsi="Verdana"/>
      <w:sz w:val="24"/>
      <w:szCs w:val="24"/>
      <w:lang w:val="en-US" w:eastAsia="en-US"/>
    </w:rPr>
  </w:style>
  <w:style w:type="paragraph" w:customStyle="1" w:styleId="10c">
    <w:name w:val="Табличный_центр_10"/>
    <w:basedOn w:val="af3"/>
    <w:qFormat/>
    <w:rsid w:val="00B83FCD"/>
    <w:pPr>
      <w:tabs>
        <w:tab w:val="clear" w:pos="5103"/>
      </w:tabs>
      <w:spacing w:line="240" w:lineRule="auto"/>
      <w:ind w:firstLine="0"/>
      <w:jc w:val="center"/>
    </w:pPr>
    <w:rPr>
      <w:sz w:val="20"/>
      <w:szCs w:val="24"/>
    </w:rPr>
  </w:style>
  <w:style w:type="paragraph" w:customStyle="1" w:styleId="10d">
    <w:name w:val="Табличный_по ширине_10"/>
    <w:basedOn w:val="af3"/>
    <w:qFormat/>
    <w:rsid w:val="00B83FCD"/>
    <w:pPr>
      <w:tabs>
        <w:tab w:val="clear" w:pos="5103"/>
      </w:tabs>
      <w:spacing w:line="240" w:lineRule="auto"/>
      <w:ind w:firstLine="0"/>
    </w:pPr>
    <w:rPr>
      <w:sz w:val="20"/>
      <w:szCs w:val="24"/>
    </w:rPr>
  </w:style>
  <w:style w:type="paragraph" w:customStyle="1" w:styleId="100">
    <w:name w:val="Табличный_нумерованный_10"/>
    <w:basedOn w:val="af3"/>
    <w:qFormat/>
    <w:rsid w:val="00B83FCD"/>
    <w:pPr>
      <w:numPr>
        <w:numId w:val="70"/>
      </w:numPr>
      <w:tabs>
        <w:tab w:val="clear" w:pos="5103"/>
      </w:tabs>
      <w:spacing w:line="240" w:lineRule="auto"/>
      <w:jc w:val="left"/>
    </w:pPr>
    <w:rPr>
      <w:sz w:val="20"/>
      <w:szCs w:val="24"/>
    </w:rPr>
  </w:style>
  <w:style w:type="character" w:customStyle="1" w:styleId="affffffffffffffffffffffff2">
    <w:name w:val="ТЕКСТ ГРАД Знак"/>
    <w:link w:val="affffffffffffffffffffffff3"/>
    <w:locked/>
    <w:rsid w:val="00B83FCD"/>
    <w:rPr>
      <w:sz w:val="24"/>
      <w:szCs w:val="24"/>
    </w:rPr>
  </w:style>
  <w:style w:type="paragraph" w:customStyle="1" w:styleId="affffffffffffffffffffffff3">
    <w:name w:val="ТЕКСТ ГРАД"/>
    <w:basedOn w:val="af3"/>
    <w:link w:val="affffffffffffffffffffffff2"/>
    <w:qFormat/>
    <w:rsid w:val="00B83FCD"/>
    <w:pPr>
      <w:tabs>
        <w:tab w:val="clear" w:pos="5103"/>
      </w:tabs>
    </w:pPr>
    <w:rPr>
      <w:sz w:val="24"/>
      <w:szCs w:val="24"/>
    </w:rPr>
  </w:style>
  <w:style w:type="paragraph" w:customStyle="1" w:styleId="yt">
    <w:name w:val="yt"/>
    <w:basedOn w:val="af3"/>
    <w:uiPriority w:val="99"/>
    <w:semiHidden/>
    <w:rsid w:val="00B83FCD"/>
    <w:pPr>
      <w:tabs>
        <w:tab w:val="clear" w:pos="5103"/>
      </w:tabs>
      <w:spacing w:before="100" w:beforeAutospacing="1" w:after="100" w:afterAutospacing="1" w:line="240" w:lineRule="auto"/>
      <w:ind w:firstLine="0"/>
      <w:jc w:val="left"/>
    </w:pPr>
    <w:rPr>
      <w:sz w:val="24"/>
      <w:szCs w:val="24"/>
    </w:rPr>
  </w:style>
  <w:style w:type="character" w:customStyle="1" w:styleId="affffffffffffffffffffffff4">
    <w:name w:val="Основной ГП Знак"/>
    <w:link w:val="affffffffffffffffffffffff5"/>
    <w:semiHidden/>
    <w:locked/>
    <w:rsid w:val="00B83FCD"/>
    <w:rPr>
      <w:sz w:val="28"/>
      <w:szCs w:val="24"/>
    </w:rPr>
  </w:style>
  <w:style w:type="paragraph" w:customStyle="1" w:styleId="affffffffffffffffffffffff5">
    <w:name w:val="Основной ГП"/>
    <w:link w:val="affffffffffffffffffffffff4"/>
    <w:semiHidden/>
    <w:qFormat/>
    <w:rsid w:val="00B83FCD"/>
    <w:pPr>
      <w:spacing w:before="120" w:line="276" w:lineRule="auto"/>
      <w:ind w:firstLine="709"/>
      <w:jc w:val="both"/>
    </w:pPr>
    <w:rPr>
      <w:sz w:val="28"/>
      <w:szCs w:val="24"/>
    </w:rPr>
  </w:style>
  <w:style w:type="character" w:customStyle="1" w:styleId="affffffffffffffffffffffff6">
    <w:name w:val="Маркированный ГП Знак"/>
    <w:link w:val="affffffffffffffffffffffff7"/>
    <w:semiHidden/>
    <w:locked/>
    <w:rsid w:val="00B83FCD"/>
    <w:rPr>
      <w:rFonts w:ascii="Tahoma" w:hAnsi="Tahoma" w:cs="Tahoma"/>
      <w:sz w:val="24"/>
      <w:szCs w:val="24"/>
    </w:rPr>
  </w:style>
  <w:style w:type="paragraph" w:customStyle="1" w:styleId="affffffffffffffffffffffff7">
    <w:name w:val="Маркированный ГП"/>
    <w:basedOn w:val="afff3"/>
    <w:link w:val="affffffffffffffffffffffff6"/>
    <w:semiHidden/>
    <w:rsid w:val="00B83FCD"/>
    <w:pPr>
      <w:tabs>
        <w:tab w:val="clear" w:pos="992"/>
        <w:tab w:val="num" w:pos="360"/>
      </w:tabs>
      <w:spacing w:line="276" w:lineRule="auto"/>
      <w:ind w:left="1134" w:hanging="425"/>
      <w:contextualSpacing/>
      <w:jc w:val="left"/>
    </w:pPr>
    <w:rPr>
      <w:rFonts w:ascii="Tahoma" w:hAnsi="Tahoma" w:cs="Tahoma"/>
      <w:sz w:val="24"/>
    </w:rPr>
  </w:style>
  <w:style w:type="character" w:customStyle="1" w:styleId="affffffffffffffffffffffff8">
    <w:name w:val="Подзаголовок в статье Знак"/>
    <w:link w:val="affffffffffffffffffffffff9"/>
    <w:semiHidden/>
    <w:locked/>
    <w:rsid w:val="00B83FCD"/>
    <w:rPr>
      <w:i/>
      <w:sz w:val="28"/>
      <w:szCs w:val="24"/>
      <w:u w:val="single"/>
    </w:rPr>
  </w:style>
  <w:style w:type="paragraph" w:customStyle="1" w:styleId="affffffffffffffffffffffff9">
    <w:name w:val="Подзаголовок в статье"/>
    <w:basedOn w:val="affffffffffffffffffffffff5"/>
    <w:link w:val="affffffffffffffffffffffff8"/>
    <w:semiHidden/>
    <w:qFormat/>
    <w:rsid w:val="00B83FCD"/>
    <w:rPr>
      <w:i/>
      <w:u w:val="single"/>
    </w:rPr>
  </w:style>
  <w:style w:type="character" w:customStyle="1" w:styleId="affffffffffffffffffffffffa">
    <w:name w:val="Таблица ГП Знак"/>
    <w:link w:val="affffffffffffffffffffffffb"/>
    <w:locked/>
    <w:rsid w:val="00B83FCD"/>
    <w:rPr>
      <w:rFonts w:ascii="Tahoma" w:hAnsi="Tahoma" w:cs="Tahoma"/>
    </w:rPr>
  </w:style>
  <w:style w:type="paragraph" w:customStyle="1" w:styleId="affffffffffffffffffffffffb">
    <w:name w:val="Таблица ГП"/>
    <w:basedOn w:val="af3"/>
    <w:next w:val="affffffffffffffffffffffff5"/>
    <w:link w:val="affffffffffffffffffffffffa"/>
    <w:qFormat/>
    <w:rsid w:val="00B83FCD"/>
    <w:pPr>
      <w:tabs>
        <w:tab w:val="clear" w:pos="5103"/>
      </w:tabs>
      <w:spacing w:line="240" w:lineRule="auto"/>
      <w:ind w:firstLine="0"/>
      <w:jc w:val="left"/>
    </w:pPr>
    <w:rPr>
      <w:rFonts w:ascii="Tahoma" w:hAnsi="Tahoma" w:cs="Tahoma"/>
      <w:sz w:val="20"/>
      <w:szCs w:val="20"/>
    </w:rPr>
  </w:style>
  <w:style w:type="character" w:customStyle="1" w:styleId="affffffffffffffffffffffffc">
    <w:name w:val="Глава ГП Знак"/>
    <w:link w:val="affffffffffffffffffffffffd"/>
    <w:uiPriority w:val="99"/>
    <w:semiHidden/>
    <w:locked/>
    <w:rsid w:val="00B83FCD"/>
    <w:rPr>
      <w:rFonts w:ascii="Tahoma" w:hAnsi="Tahoma"/>
      <w:b/>
      <w:bCs/>
      <w:caps/>
      <w:sz w:val="28"/>
      <w:szCs w:val="28"/>
    </w:rPr>
  </w:style>
  <w:style w:type="paragraph" w:customStyle="1" w:styleId="affffffffffffffffffffffffe">
    <w:name w:val="Раздел ГП"/>
    <w:basedOn w:val="af3"/>
    <w:link w:val="afffffffffffffffffffffffff"/>
    <w:rsid w:val="00B83FCD"/>
    <w:pPr>
      <w:tabs>
        <w:tab w:val="clear" w:pos="5103"/>
      </w:tabs>
    </w:pPr>
    <w:rPr>
      <w:sz w:val="24"/>
      <w:szCs w:val="24"/>
    </w:rPr>
  </w:style>
  <w:style w:type="paragraph" w:customStyle="1" w:styleId="affffffffffffffffffffffffd">
    <w:name w:val="Глава ГП"/>
    <w:basedOn w:val="18"/>
    <w:next w:val="affffffffffffffffffffffffe"/>
    <w:link w:val="affffffffffffffffffffffffc"/>
    <w:uiPriority w:val="99"/>
    <w:semiHidden/>
    <w:qFormat/>
    <w:rsid w:val="00B83FCD"/>
    <w:pPr>
      <w:numPr>
        <w:numId w:val="0"/>
      </w:numPr>
      <w:tabs>
        <w:tab w:val="clear" w:pos="992"/>
      </w:tabs>
      <w:spacing w:after="160" w:line="276" w:lineRule="auto"/>
      <w:ind w:firstLine="709"/>
      <w:jc w:val="left"/>
    </w:pPr>
    <w:rPr>
      <w:rFonts w:ascii="Tahoma" w:hAnsi="Tahoma"/>
      <w:caps/>
      <w:kern w:val="0"/>
      <w:sz w:val="28"/>
      <w:szCs w:val="28"/>
    </w:rPr>
  </w:style>
  <w:style w:type="character" w:customStyle="1" w:styleId="afffffffffffffffffffffffff0">
    <w:name w:val="Нумерованный ГП Знак"/>
    <w:link w:val="aa"/>
    <w:uiPriority w:val="99"/>
    <w:semiHidden/>
    <w:locked/>
    <w:rsid w:val="00B83FCD"/>
    <w:rPr>
      <w:rFonts w:ascii="Tahoma" w:hAnsi="Tahoma"/>
      <w:sz w:val="24"/>
      <w:szCs w:val="24"/>
      <w:lang w:val="fr-FR"/>
    </w:rPr>
  </w:style>
  <w:style w:type="paragraph" w:customStyle="1" w:styleId="aa">
    <w:name w:val="Нумерованный ГП"/>
    <w:basedOn w:val="affffffffffffffffffffffff7"/>
    <w:link w:val="afffffffffffffffffffffffff0"/>
    <w:uiPriority w:val="99"/>
    <w:semiHidden/>
    <w:qFormat/>
    <w:rsid w:val="00B83FCD"/>
    <w:pPr>
      <w:numPr>
        <w:numId w:val="71"/>
      </w:numPr>
      <w:tabs>
        <w:tab w:val="num" w:pos="360"/>
      </w:tabs>
      <w:ind w:left="1134" w:hanging="425"/>
    </w:pPr>
    <w:rPr>
      <w:rFonts w:cs="Times New Roman"/>
      <w:lang w:val="fr-FR"/>
    </w:rPr>
  </w:style>
  <w:style w:type="character" w:customStyle="1" w:styleId="afffffffffffffffffffffffff1">
    <w:name w:val="Для таблицы Знак"/>
    <w:link w:val="afffffffffffffffffffffffff2"/>
    <w:uiPriority w:val="99"/>
    <w:semiHidden/>
    <w:locked/>
    <w:rsid w:val="00B83FCD"/>
    <w:rPr>
      <w:rFonts w:cs="Calibri"/>
      <w:sz w:val="24"/>
    </w:rPr>
  </w:style>
  <w:style w:type="paragraph" w:customStyle="1" w:styleId="afffffffffffffffffffffffff2">
    <w:name w:val="Для таблицы"/>
    <w:basedOn w:val="af3"/>
    <w:link w:val="afffffffffffffffffffffffff1"/>
    <w:uiPriority w:val="99"/>
    <w:semiHidden/>
    <w:qFormat/>
    <w:rsid w:val="00B83FCD"/>
    <w:pPr>
      <w:tabs>
        <w:tab w:val="clear" w:pos="5103"/>
      </w:tabs>
      <w:spacing w:after="160" w:line="256" w:lineRule="auto"/>
      <w:ind w:firstLine="0"/>
    </w:pPr>
    <w:rPr>
      <w:rFonts w:cs="Calibri"/>
      <w:sz w:val="24"/>
      <w:szCs w:val="20"/>
    </w:rPr>
  </w:style>
  <w:style w:type="paragraph" w:customStyle="1" w:styleId="afffffffffffffffffffffffff3">
    <w:name w:val="Заг таб"/>
    <w:basedOn w:val="af3"/>
    <w:uiPriority w:val="99"/>
    <w:semiHidden/>
    <w:qFormat/>
    <w:rsid w:val="00B83FCD"/>
    <w:pPr>
      <w:keepNext/>
      <w:keepLines/>
      <w:tabs>
        <w:tab w:val="clear" w:pos="5103"/>
      </w:tabs>
      <w:spacing w:before="240" w:after="120" w:line="256" w:lineRule="auto"/>
      <w:ind w:firstLine="0"/>
      <w:contextualSpacing/>
      <w:jc w:val="right"/>
    </w:pPr>
    <w:rPr>
      <w:rFonts w:ascii="Calibri" w:eastAsia="Calibri" w:hAnsi="Calibri"/>
      <w:b/>
      <w:sz w:val="24"/>
      <w:szCs w:val="24"/>
    </w:rPr>
  </w:style>
  <w:style w:type="paragraph" w:customStyle="1" w:styleId="afffffffffffffffffffffffff4">
    <w:name w:val="ГП Маркированный"/>
    <w:basedOn w:val="af3"/>
    <w:uiPriority w:val="99"/>
    <w:semiHidden/>
    <w:rsid w:val="00B83FCD"/>
    <w:pPr>
      <w:tabs>
        <w:tab w:val="clear" w:pos="5103"/>
      </w:tabs>
      <w:spacing w:after="200"/>
      <w:ind w:left="1778" w:hanging="360"/>
      <w:contextualSpacing/>
      <w:jc w:val="left"/>
    </w:pPr>
    <w:rPr>
      <w:rFonts w:ascii="Tahoma" w:hAnsi="Tahoma" w:cs="Tahoma"/>
      <w:sz w:val="24"/>
      <w:szCs w:val="24"/>
      <w:lang w:eastAsia="en-US"/>
    </w:rPr>
  </w:style>
  <w:style w:type="paragraph" w:customStyle="1" w:styleId="afffffffffffffffffffffffff5">
    <w:name w:val="ГП Основной"/>
    <w:uiPriority w:val="99"/>
    <w:semiHidden/>
    <w:qFormat/>
    <w:rsid w:val="00B83FCD"/>
    <w:pPr>
      <w:spacing w:after="120" w:line="276" w:lineRule="auto"/>
      <w:ind w:firstLine="709"/>
      <w:jc w:val="both"/>
    </w:pPr>
    <w:rPr>
      <w:rFonts w:ascii="Tahoma" w:hAnsi="Tahoma" w:cs="Tahoma"/>
      <w:sz w:val="24"/>
      <w:szCs w:val="24"/>
      <w:lang w:eastAsia="en-US"/>
    </w:rPr>
  </w:style>
  <w:style w:type="paragraph" w:customStyle="1" w:styleId="ContactInformation">
    <w:name w:val="Contact Information"/>
    <w:basedOn w:val="af3"/>
    <w:uiPriority w:val="99"/>
    <w:semiHidden/>
    <w:qFormat/>
    <w:rsid w:val="00B83FCD"/>
    <w:pPr>
      <w:tabs>
        <w:tab w:val="clear" w:pos="5103"/>
      </w:tabs>
      <w:spacing w:after="280" w:line="276" w:lineRule="auto"/>
      <w:ind w:firstLine="0"/>
      <w:contextualSpacing/>
      <w:jc w:val="left"/>
    </w:pPr>
    <w:rPr>
      <w:rFonts w:ascii="Calibri" w:eastAsia="Calibri" w:hAnsi="Calibri" w:cs="Calibri"/>
      <w:color w:val="C0504D"/>
      <w:sz w:val="22"/>
      <w:szCs w:val="22"/>
      <w:lang w:eastAsia="en-US"/>
    </w:rPr>
  </w:style>
  <w:style w:type="paragraph" w:customStyle="1" w:styleId="61">
    <w:name w:val="Стиль По ширине Перед:  6 пт1"/>
    <w:basedOn w:val="af3"/>
    <w:uiPriority w:val="99"/>
    <w:semiHidden/>
    <w:rsid w:val="00B83FCD"/>
    <w:pPr>
      <w:numPr>
        <w:numId w:val="72"/>
      </w:numPr>
      <w:tabs>
        <w:tab w:val="clear" w:pos="5103"/>
      </w:tabs>
      <w:spacing w:before="120" w:after="160" w:line="256" w:lineRule="auto"/>
    </w:pPr>
    <w:rPr>
      <w:sz w:val="26"/>
      <w:szCs w:val="24"/>
    </w:rPr>
  </w:style>
  <w:style w:type="paragraph" w:customStyle="1" w:styleId="21fb">
    <w:name w:val="çàãîëîâîê 21"/>
    <w:basedOn w:val="af3"/>
    <w:next w:val="af3"/>
    <w:uiPriority w:val="99"/>
    <w:semiHidden/>
    <w:rsid w:val="00B83FCD"/>
    <w:pPr>
      <w:keepNext/>
      <w:tabs>
        <w:tab w:val="clear" w:pos="5103"/>
      </w:tabs>
      <w:overflowPunct w:val="0"/>
      <w:autoSpaceDE w:val="0"/>
      <w:autoSpaceDN w:val="0"/>
      <w:adjustRightInd w:val="0"/>
      <w:spacing w:after="160" w:line="256" w:lineRule="auto"/>
      <w:ind w:firstLine="0"/>
      <w:jc w:val="left"/>
    </w:pPr>
    <w:rPr>
      <w:b/>
      <w:color w:val="000000"/>
      <w:sz w:val="20"/>
      <w:szCs w:val="20"/>
    </w:rPr>
  </w:style>
  <w:style w:type="paragraph" w:customStyle="1" w:styleId="L4">
    <w:name w:val="L4"/>
    <w:basedOn w:val="af3"/>
    <w:uiPriority w:val="99"/>
    <w:semiHidden/>
    <w:rsid w:val="00B83FCD"/>
    <w:pPr>
      <w:keepNext/>
      <w:tabs>
        <w:tab w:val="clear" w:pos="5103"/>
      </w:tabs>
      <w:spacing w:before="120" w:after="240" w:line="256" w:lineRule="auto"/>
      <w:ind w:firstLine="0"/>
      <w:jc w:val="left"/>
    </w:pPr>
    <w:rPr>
      <w:rFonts w:ascii="Calibri" w:hAnsi="Calibri"/>
      <w:color w:val="000000"/>
      <w:sz w:val="24"/>
      <w:szCs w:val="24"/>
      <w:u w:val="single"/>
    </w:rPr>
  </w:style>
  <w:style w:type="paragraph" w:customStyle="1" w:styleId="T8a93e7">
    <w:name w:val="T8a93e7"/>
    <w:basedOn w:val="af3"/>
    <w:next w:val="af3"/>
    <w:uiPriority w:val="99"/>
    <w:semiHidden/>
    <w:rsid w:val="00B83FCD"/>
    <w:pPr>
      <w:widowControl w:val="0"/>
      <w:tabs>
        <w:tab w:val="clear" w:pos="5103"/>
      </w:tabs>
      <w:spacing w:before="240" w:after="60" w:line="256" w:lineRule="auto"/>
      <w:ind w:firstLine="0"/>
      <w:jc w:val="left"/>
    </w:pPr>
    <w:rPr>
      <w:rFonts w:ascii="Tahoma" w:hAnsi="Tahoma"/>
      <w:sz w:val="22"/>
      <w:szCs w:val="20"/>
    </w:rPr>
  </w:style>
  <w:style w:type="paragraph" w:customStyle="1" w:styleId="89">
    <w:name w:val="çàãîëîâîê 8"/>
    <w:basedOn w:val="af3"/>
    <w:next w:val="af3"/>
    <w:qFormat/>
    <w:rsid w:val="00B83FCD"/>
    <w:pPr>
      <w:keepNext/>
      <w:tabs>
        <w:tab w:val="clear" w:pos="5103"/>
      </w:tabs>
      <w:autoSpaceDE w:val="0"/>
      <w:autoSpaceDN w:val="0"/>
      <w:adjustRightInd w:val="0"/>
      <w:spacing w:after="160" w:line="256" w:lineRule="auto"/>
      <w:ind w:firstLine="0"/>
      <w:jc w:val="center"/>
    </w:pPr>
    <w:rPr>
      <w:b/>
      <w:bCs/>
    </w:rPr>
  </w:style>
  <w:style w:type="paragraph" w:customStyle="1" w:styleId="9a">
    <w:name w:val="çàãîëîâîê 9"/>
    <w:basedOn w:val="af3"/>
    <w:next w:val="af3"/>
    <w:uiPriority w:val="99"/>
    <w:semiHidden/>
    <w:rsid w:val="00B83FCD"/>
    <w:pPr>
      <w:keepNext/>
      <w:tabs>
        <w:tab w:val="clear" w:pos="5103"/>
      </w:tabs>
      <w:autoSpaceDE w:val="0"/>
      <w:autoSpaceDN w:val="0"/>
      <w:adjustRightInd w:val="0"/>
      <w:spacing w:after="160" w:line="256" w:lineRule="auto"/>
      <w:ind w:firstLine="0"/>
    </w:pPr>
    <w:rPr>
      <w:b/>
      <w:bCs/>
    </w:rPr>
  </w:style>
  <w:style w:type="paragraph" w:customStyle="1" w:styleId="afffffffffffffffffffffffff6">
    <w:name w:val="текст сноски"/>
    <w:basedOn w:val="af3"/>
    <w:uiPriority w:val="99"/>
    <w:semiHidden/>
    <w:rsid w:val="00B83FCD"/>
    <w:pPr>
      <w:tabs>
        <w:tab w:val="clear" w:pos="5103"/>
      </w:tabs>
      <w:autoSpaceDE w:val="0"/>
      <w:autoSpaceDN w:val="0"/>
      <w:spacing w:after="160" w:line="256" w:lineRule="auto"/>
      <w:ind w:firstLine="0"/>
      <w:jc w:val="left"/>
    </w:pPr>
    <w:rPr>
      <w:sz w:val="20"/>
      <w:szCs w:val="20"/>
    </w:rPr>
  </w:style>
  <w:style w:type="paragraph" w:customStyle="1" w:styleId="bodytextindent">
    <w:name w:val="bodytextindent"/>
    <w:basedOn w:val="af3"/>
    <w:uiPriority w:val="99"/>
    <w:semiHidden/>
    <w:rsid w:val="00B83FCD"/>
    <w:pPr>
      <w:tabs>
        <w:tab w:val="clear" w:pos="5103"/>
      </w:tabs>
      <w:spacing w:before="100" w:beforeAutospacing="1" w:after="100" w:afterAutospacing="1" w:line="256" w:lineRule="auto"/>
      <w:ind w:firstLine="0"/>
      <w:jc w:val="left"/>
    </w:pPr>
    <w:rPr>
      <w:sz w:val="24"/>
      <w:szCs w:val="24"/>
    </w:rPr>
  </w:style>
  <w:style w:type="paragraph" w:customStyle="1" w:styleId="textn">
    <w:name w:val="textn"/>
    <w:basedOn w:val="af3"/>
    <w:qFormat/>
    <w:rsid w:val="00B83FCD"/>
    <w:pPr>
      <w:tabs>
        <w:tab w:val="clear" w:pos="5103"/>
      </w:tabs>
      <w:spacing w:before="100" w:beforeAutospacing="1" w:after="100" w:afterAutospacing="1" w:line="256" w:lineRule="auto"/>
      <w:ind w:firstLine="0"/>
      <w:jc w:val="left"/>
    </w:pPr>
    <w:rPr>
      <w:sz w:val="24"/>
      <w:szCs w:val="24"/>
    </w:rPr>
  </w:style>
  <w:style w:type="paragraph" w:customStyle="1" w:styleId="textb">
    <w:name w:val="textb"/>
    <w:basedOn w:val="af3"/>
    <w:qFormat/>
    <w:rsid w:val="00B83FCD"/>
    <w:pPr>
      <w:tabs>
        <w:tab w:val="clear" w:pos="5103"/>
      </w:tabs>
      <w:spacing w:after="160" w:line="256" w:lineRule="auto"/>
      <w:ind w:firstLine="0"/>
      <w:jc w:val="left"/>
    </w:pPr>
    <w:rPr>
      <w:rFonts w:ascii="Arial" w:hAnsi="Arial" w:cs="Arial"/>
      <w:b/>
      <w:bCs/>
      <w:sz w:val="22"/>
      <w:szCs w:val="22"/>
    </w:rPr>
  </w:style>
  <w:style w:type="paragraph" w:customStyle="1" w:styleId="3ffff5">
    <w:name w:val="çàãîëîâîê 3"/>
    <w:basedOn w:val="af3"/>
    <w:next w:val="af3"/>
    <w:uiPriority w:val="99"/>
    <w:semiHidden/>
    <w:rsid w:val="00B83FCD"/>
    <w:pPr>
      <w:keepNext/>
      <w:tabs>
        <w:tab w:val="clear" w:pos="5103"/>
      </w:tabs>
      <w:spacing w:before="240" w:after="60" w:line="256" w:lineRule="auto"/>
      <w:ind w:firstLine="0"/>
      <w:jc w:val="center"/>
    </w:pPr>
    <w:rPr>
      <w:rFonts w:ascii="Arial" w:hAnsi="Arial"/>
      <w:sz w:val="24"/>
      <w:szCs w:val="20"/>
    </w:rPr>
  </w:style>
  <w:style w:type="paragraph" w:customStyle="1" w:styleId="3ffff6">
    <w:name w:val="СтильГерман3"/>
    <w:basedOn w:val="af3"/>
    <w:next w:val="3fe"/>
    <w:uiPriority w:val="99"/>
    <w:semiHidden/>
    <w:rsid w:val="00B83FCD"/>
    <w:pPr>
      <w:tabs>
        <w:tab w:val="clear" w:pos="5103"/>
      </w:tabs>
      <w:spacing w:after="160" w:line="256" w:lineRule="auto"/>
      <w:ind w:left="1004" w:firstLine="0"/>
    </w:pPr>
    <w:rPr>
      <w:rFonts w:ascii="Literaturnaya" w:hAnsi="Literaturnaya"/>
      <w:b/>
      <w:i/>
      <w:spacing w:val="-24"/>
      <w:sz w:val="24"/>
      <w:szCs w:val="20"/>
    </w:rPr>
  </w:style>
  <w:style w:type="paragraph" w:customStyle="1" w:styleId="1ffffffffff7">
    <w:name w:val="Подзаголовок1"/>
    <w:basedOn w:val="af3"/>
    <w:uiPriority w:val="99"/>
    <w:semiHidden/>
    <w:rsid w:val="00B83FCD"/>
    <w:pPr>
      <w:tabs>
        <w:tab w:val="clear" w:pos="5103"/>
      </w:tabs>
      <w:spacing w:after="160" w:line="256" w:lineRule="auto"/>
      <w:ind w:firstLine="567"/>
    </w:pPr>
    <w:rPr>
      <w:rFonts w:ascii="Courier New" w:hAnsi="Courier New"/>
      <w:sz w:val="24"/>
      <w:szCs w:val="20"/>
    </w:rPr>
  </w:style>
  <w:style w:type="paragraph" w:customStyle="1" w:styleId="p2">
    <w:name w:val="p2"/>
    <w:basedOn w:val="af3"/>
    <w:rsid w:val="00B83FCD"/>
    <w:pPr>
      <w:tabs>
        <w:tab w:val="clear" w:pos="5103"/>
      </w:tabs>
      <w:spacing w:before="100" w:beforeAutospacing="1" w:after="100" w:afterAutospacing="1" w:line="256" w:lineRule="auto"/>
      <w:ind w:firstLine="0"/>
    </w:pPr>
    <w:rPr>
      <w:rFonts w:ascii="Arial" w:hAnsi="Arial" w:cs="Arial"/>
      <w:color w:val="000000"/>
      <w:sz w:val="20"/>
      <w:szCs w:val="20"/>
    </w:rPr>
  </w:style>
  <w:style w:type="paragraph" w:customStyle="1" w:styleId="afffffffffffffffffffffffff7">
    <w:name w:val="Точка_отступ"/>
    <w:basedOn w:val="af3"/>
    <w:uiPriority w:val="99"/>
    <w:semiHidden/>
    <w:rsid w:val="00B83FCD"/>
    <w:pPr>
      <w:tabs>
        <w:tab w:val="clear" w:pos="5103"/>
      </w:tabs>
      <w:spacing w:after="160" w:line="256" w:lineRule="auto"/>
      <w:ind w:left="1854" w:hanging="360"/>
      <w:jc w:val="left"/>
    </w:pPr>
    <w:rPr>
      <w:sz w:val="24"/>
      <w:szCs w:val="24"/>
    </w:rPr>
  </w:style>
  <w:style w:type="paragraph" w:customStyle="1" w:styleId="arttx">
    <w:name w:val="arttx"/>
    <w:basedOn w:val="af3"/>
    <w:uiPriority w:val="99"/>
    <w:qFormat/>
    <w:rsid w:val="00B83FCD"/>
    <w:pPr>
      <w:tabs>
        <w:tab w:val="clear" w:pos="5103"/>
      </w:tabs>
      <w:spacing w:before="100" w:beforeAutospacing="1" w:after="100" w:afterAutospacing="1" w:line="256" w:lineRule="auto"/>
      <w:ind w:firstLine="0"/>
      <w:jc w:val="left"/>
    </w:pPr>
    <w:rPr>
      <w:color w:val="000000"/>
      <w:sz w:val="24"/>
      <w:szCs w:val="24"/>
    </w:rPr>
  </w:style>
  <w:style w:type="paragraph" w:customStyle="1" w:styleId="Iaudfb">
    <w:name w:val="Iau?.d/fb"/>
    <w:uiPriority w:val="99"/>
    <w:semiHidden/>
    <w:rsid w:val="00B83FCD"/>
    <w:pPr>
      <w:widowControl w:val="0"/>
      <w:ind w:firstLine="709"/>
      <w:jc w:val="both"/>
    </w:pPr>
    <w:rPr>
      <w:sz w:val="24"/>
    </w:rPr>
  </w:style>
  <w:style w:type="paragraph" w:customStyle="1" w:styleId="BlockQuotation">
    <w:name w:val="Block Quotation"/>
    <w:basedOn w:val="af3"/>
    <w:uiPriority w:val="99"/>
    <w:semiHidden/>
    <w:rsid w:val="00B83FCD"/>
    <w:pPr>
      <w:widowControl w:val="0"/>
      <w:tabs>
        <w:tab w:val="clear" w:pos="5103"/>
      </w:tabs>
      <w:spacing w:before="120" w:after="160" w:line="256" w:lineRule="auto"/>
      <w:ind w:left="720" w:right="566" w:firstLine="0"/>
      <w:jc w:val="center"/>
    </w:pPr>
    <w:rPr>
      <w:b/>
      <w:szCs w:val="20"/>
    </w:rPr>
  </w:style>
  <w:style w:type="paragraph" w:customStyle="1" w:styleId="BodyText23">
    <w:name w:val="Body Text 23"/>
    <w:basedOn w:val="af3"/>
    <w:uiPriority w:val="99"/>
    <w:semiHidden/>
    <w:rsid w:val="00B83FCD"/>
    <w:pPr>
      <w:widowControl w:val="0"/>
      <w:tabs>
        <w:tab w:val="clear" w:pos="5103"/>
      </w:tabs>
      <w:spacing w:after="160" w:line="256" w:lineRule="auto"/>
      <w:jc w:val="center"/>
    </w:pPr>
    <w:rPr>
      <w:i/>
      <w:szCs w:val="20"/>
    </w:rPr>
  </w:style>
  <w:style w:type="paragraph" w:customStyle="1" w:styleId="2fffffa">
    <w:name w:val="сновной текст 2"/>
    <w:basedOn w:val="af3"/>
    <w:uiPriority w:val="99"/>
    <w:semiHidden/>
    <w:rsid w:val="00B83FCD"/>
    <w:pPr>
      <w:widowControl w:val="0"/>
      <w:tabs>
        <w:tab w:val="clear" w:pos="5103"/>
      </w:tabs>
      <w:spacing w:after="160" w:line="256" w:lineRule="auto"/>
    </w:pPr>
    <w:rPr>
      <w:szCs w:val="20"/>
    </w:rPr>
  </w:style>
  <w:style w:type="paragraph" w:customStyle="1" w:styleId="afffffffffffffffffffffffff8">
    <w:name w:val="Готовый"/>
    <w:basedOn w:val="af3"/>
    <w:uiPriority w:val="99"/>
    <w:semiHidden/>
    <w:rsid w:val="00B83FCD"/>
    <w:pPr>
      <w:widowControl w:val="0"/>
      <w:tabs>
        <w:tab w:val="clear" w:pos="5103"/>
        <w:tab w:val="left" w:pos="0"/>
        <w:tab w:val="left" w:pos="959"/>
        <w:tab w:val="left" w:pos="1918"/>
        <w:tab w:val="left" w:pos="2877"/>
        <w:tab w:val="left" w:pos="3836"/>
        <w:tab w:val="left" w:pos="4795"/>
        <w:tab w:val="left" w:pos="5754"/>
        <w:tab w:val="left" w:pos="6713"/>
        <w:tab w:val="left" w:pos="7672"/>
        <w:tab w:val="left" w:pos="8631"/>
        <w:tab w:val="left" w:pos="9590"/>
      </w:tabs>
      <w:spacing w:after="160" w:line="256" w:lineRule="auto"/>
      <w:ind w:firstLine="0"/>
      <w:jc w:val="left"/>
    </w:pPr>
    <w:rPr>
      <w:rFonts w:ascii="Courier New" w:hAnsi="Courier New"/>
      <w:sz w:val="20"/>
      <w:szCs w:val="20"/>
    </w:rPr>
  </w:style>
  <w:style w:type="paragraph" w:customStyle="1" w:styleId="1ffffffffff8">
    <w:name w:val="Нижний колонтитул1"/>
    <w:basedOn w:val="1f6"/>
    <w:qFormat/>
    <w:rsid w:val="00B83FCD"/>
    <w:pPr>
      <w:tabs>
        <w:tab w:val="center" w:pos="4153"/>
        <w:tab w:val="right" w:pos="8306"/>
      </w:tabs>
      <w:suppressAutoHyphens w:val="0"/>
      <w:snapToGrid w:val="0"/>
      <w:spacing w:before="0" w:after="0"/>
    </w:pPr>
    <w:rPr>
      <w:rFonts w:eastAsia="Times New Roman"/>
      <w:sz w:val="28"/>
      <w:lang w:eastAsia="ru-RU"/>
    </w:rPr>
  </w:style>
  <w:style w:type="paragraph" w:customStyle="1" w:styleId="Body0">
    <w:name w:val="Body"/>
    <w:basedOn w:val="af3"/>
    <w:uiPriority w:val="99"/>
    <w:semiHidden/>
    <w:rsid w:val="00B83FCD"/>
    <w:pPr>
      <w:tabs>
        <w:tab w:val="clear" w:pos="5103"/>
      </w:tabs>
      <w:spacing w:after="160" w:line="360" w:lineRule="atLeast"/>
      <w:ind w:left="284" w:firstLine="0"/>
    </w:pPr>
    <w:rPr>
      <w:rFonts w:ascii="Pragmatica" w:hAnsi="Pragmatica"/>
      <w:sz w:val="24"/>
      <w:szCs w:val="20"/>
    </w:rPr>
  </w:style>
  <w:style w:type="paragraph" w:customStyle="1" w:styleId="consplusnormal1">
    <w:name w:val="consplusnormal"/>
    <w:basedOn w:val="af3"/>
    <w:qFormat/>
    <w:rsid w:val="00B83FCD"/>
    <w:pPr>
      <w:tabs>
        <w:tab w:val="clear" w:pos="5103"/>
      </w:tabs>
      <w:spacing w:after="240" w:line="256" w:lineRule="auto"/>
      <w:ind w:firstLine="0"/>
      <w:jc w:val="left"/>
    </w:pPr>
    <w:rPr>
      <w:sz w:val="24"/>
      <w:szCs w:val="24"/>
    </w:rPr>
  </w:style>
  <w:style w:type="paragraph" w:customStyle="1" w:styleId="201">
    <w:name w:val="Заголовок 2 + Слева:  0 см"/>
    <w:aliases w:val="Выступ:  1,06 см + 14 пт,курсив"/>
    <w:basedOn w:val="af3"/>
    <w:uiPriority w:val="99"/>
    <w:semiHidden/>
    <w:rsid w:val="00B83FCD"/>
    <w:pPr>
      <w:numPr>
        <w:ilvl w:val="1"/>
      </w:numPr>
      <w:tabs>
        <w:tab w:val="clear" w:pos="5103"/>
        <w:tab w:val="num" w:pos="792"/>
      </w:tabs>
      <w:spacing w:after="160" w:line="240" w:lineRule="atLeast"/>
      <w:ind w:left="792" w:hanging="432"/>
      <w:outlineLvl w:val="1"/>
    </w:pPr>
    <w:rPr>
      <w:rFonts w:ascii="Arial" w:hAnsi="Arial" w:cs="Arial"/>
      <w:b/>
      <w:sz w:val="24"/>
      <w:szCs w:val="24"/>
    </w:rPr>
  </w:style>
  <w:style w:type="paragraph" w:customStyle="1" w:styleId="consplustitle0">
    <w:name w:val="consplustitle"/>
    <w:basedOn w:val="af3"/>
    <w:rsid w:val="00B83FCD"/>
    <w:pPr>
      <w:tabs>
        <w:tab w:val="clear" w:pos="5103"/>
      </w:tabs>
      <w:spacing w:before="100" w:beforeAutospacing="1" w:after="100" w:afterAutospacing="1" w:line="256" w:lineRule="auto"/>
      <w:ind w:firstLine="0"/>
      <w:jc w:val="left"/>
    </w:pPr>
    <w:rPr>
      <w:sz w:val="24"/>
      <w:szCs w:val="24"/>
    </w:rPr>
  </w:style>
  <w:style w:type="paragraph" w:customStyle="1" w:styleId="5fb">
    <w:name w:val="заголовок 5"/>
    <w:basedOn w:val="af3"/>
    <w:next w:val="af3"/>
    <w:qFormat/>
    <w:rsid w:val="00B83FCD"/>
    <w:pPr>
      <w:keepNext/>
      <w:tabs>
        <w:tab w:val="clear" w:pos="5103"/>
      </w:tabs>
      <w:overflowPunct w:val="0"/>
      <w:autoSpaceDE w:val="0"/>
      <w:autoSpaceDN w:val="0"/>
      <w:adjustRightInd w:val="0"/>
      <w:spacing w:after="160" w:line="256" w:lineRule="auto"/>
      <w:ind w:firstLine="0"/>
      <w:jc w:val="left"/>
      <w:outlineLvl w:val="4"/>
    </w:pPr>
    <w:rPr>
      <w:rFonts w:ascii="Arial" w:hAnsi="Arial" w:cs="Arial"/>
      <w:i/>
      <w:iCs/>
      <w:sz w:val="20"/>
      <w:szCs w:val="20"/>
    </w:rPr>
  </w:style>
  <w:style w:type="paragraph" w:customStyle="1" w:styleId="0113">
    <w:name w:val="0113"/>
    <w:basedOn w:val="af3"/>
    <w:uiPriority w:val="99"/>
    <w:semiHidden/>
    <w:rsid w:val="00B83FCD"/>
    <w:pPr>
      <w:tabs>
        <w:tab w:val="clear" w:pos="5103"/>
      </w:tabs>
      <w:spacing w:before="120" w:after="160" w:line="256" w:lineRule="auto"/>
      <w:ind w:firstLine="454"/>
    </w:pPr>
    <w:rPr>
      <w:color w:val="000000"/>
      <w:sz w:val="24"/>
      <w:szCs w:val="24"/>
    </w:rPr>
  </w:style>
  <w:style w:type="character" w:customStyle="1" w:styleId="MMTopic4">
    <w:name w:val="MM Topic 4 Знак"/>
    <w:link w:val="MMTopic40"/>
    <w:semiHidden/>
    <w:locked/>
    <w:rsid w:val="00B83FCD"/>
    <w:rPr>
      <w:rFonts w:ascii="Cambria" w:hAnsi="Cambria"/>
      <w:b/>
      <w:bCs/>
      <w:i/>
      <w:iCs/>
      <w:color w:val="4F81BD"/>
    </w:rPr>
  </w:style>
  <w:style w:type="paragraph" w:customStyle="1" w:styleId="MMTopic40">
    <w:name w:val="MM Topic 4"/>
    <w:basedOn w:val="45"/>
    <w:link w:val="MMTopic4"/>
    <w:semiHidden/>
    <w:rsid w:val="00B83FCD"/>
    <w:pPr>
      <w:keepLines/>
      <w:numPr>
        <w:ilvl w:val="0"/>
        <w:numId w:val="0"/>
      </w:numPr>
      <w:spacing w:before="200" w:after="0" w:line="276" w:lineRule="auto"/>
    </w:pPr>
    <w:rPr>
      <w:rFonts w:ascii="Cambria" w:hAnsi="Cambria"/>
      <w:b/>
      <w:bCs/>
      <w:iCs/>
      <w:color w:val="4F81BD"/>
    </w:rPr>
  </w:style>
  <w:style w:type="paragraph" w:customStyle="1" w:styleId="bss">
    <w:name w:val="bss"/>
    <w:basedOn w:val="af3"/>
    <w:uiPriority w:val="99"/>
    <w:semiHidden/>
    <w:rsid w:val="00B83FCD"/>
    <w:pPr>
      <w:tabs>
        <w:tab w:val="clear" w:pos="5103"/>
      </w:tabs>
      <w:spacing w:before="100" w:beforeAutospacing="1" w:after="100" w:afterAutospacing="1" w:line="256" w:lineRule="auto"/>
      <w:ind w:left="75" w:right="75" w:firstLine="360"/>
    </w:pPr>
    <w:rPr>
      <w:rFonts w:ascii="Arial" w:hAnsi="Arial" w:cs="Arial"/>
      <w:sz w:val="26"/>
      <w:szCs w:val="26"/>
    </w:rPr>
  </w:style>
  <w:style w:type="paragraph" w:customStyle="1" w:styleId="copy">
    <w:name w:val="copy"/>
    <w:basedOn w:val="af3"/>
    <w:uiPriority w:val="99"/>
    <w:semiHidden/>
    <w:rsid w:val="00B83FCD"/>
    <w:pPr>
      <w:tabs>
        <w:tab w:val="clear" w:pos="5103"/>
      </w:tabs>
      <w:spacing w:before="100" w:beforeAutospacing="1" w:after="100" w:afterAutospacing="1" w:line="256" w:lineRule="auto"/>
      <w:ind w:firstLine="0"/>
      <w:jc w:val="left"/>
    </w:pPr>
    <w:rPr>
      <w:sz w:val="24"/>
      <w:szCs w:val="24"/>
    </w:rPr>
  </w:style>
  <w:style w:type="paragraph" w:customStyle="1" w:styleId="contacts">
    <w:name w:val="contacts"/>
    <w:basedOn w:val="af3"/>
    <w:uiPriority w:val="99"/>
    <w:semiHidden/>
    <w:rsid w:val="00B83FCD"/>
    <w:pPr>
      <w:tabs>
        <w:tab w:val="clear" w:pos="5103"/>
      </w:tabs>
      <w:spacing w:before="100" w:beforeAutospacing="1" w:after="100" w:afterAutospacing="1" w:line="256" w:lineRule="auto"/>
      <w:ind w:firstLine="0"/>
      <w:jc w:val="left"/>
    </w:pPr>
    <w:rPr>
      <w:sz w:val="24"/>
      <w:szCs w:val="24"/>
    </w:rPr>
  </w:style>
  <w:style w:type="character" w:customStyle="1" w:styleId="S40">
    <w:name w:val="S_Заголовок 4 Знак"/>
    <w:link w:val="S41"/>
    <w:uiPriority w:val="99"/>
    <w:locked/>
    <w:rsid w:val="00B83FCD"/>
    <w:rPr>
      <w:i/>
      <w:sz w:val="24"/>
      <w:szCs w:val="24"/>
    </w:rPr>
  </w:style>
  <w:style w:type="paragraph" w:customStyle="1" w:styleId="S41">
    <w:name w:val="S_Заголовок 4"/>
    <w:basedOn w:val="45"/>
    <w:link w:val="S40"/>
    <w:uiPriority w:val="99"/>
    <w:qFormat/>
    <w:rsid w:val="00B83FCD"/>
    <w:pPr>
      <w:keepNext w:val="0"/>
      <w:numPr>
        <w:ilvl w:val="0"/>
        <w:numId w:val="0"/>
      </w:numPr>
      <w:tabs>
        <w:tab w:val="num" w:pos="360"/>
      </w:tabs>
      <w:spacing w:before="0" w:after="0" w:line="240" w:lineRule="auto"/>
      <w:ind w:left="360" w:hanging="360"/>
    </w:pPr>
    <w:rPr>
      <w:sz w:val="24"/>
      <w:szCs w:val="24"/>
    </w:rPr>
  </w:style>
  <w:style w:type="character" w:customStyle="1" w:styleId="afffffffffffffffffffffffff9">
    <w:name w:val="Надстрочный"/>
    <w:rsid w:val="00B83FCD"/>
    <w:rPr>
      <w:b/>
      <w:bCs/>
      <w:vertAlign w:val="superscript"/>
    </w:rPr>
  </w:style>
  <w:style w:type="character" w:customStyle="1" w:styleId="11ffe">
    <w:name w:val="Маркированный_1 Знак1"/>
    <w:basedOn w:val="af4"/>
    <w:rsid w:val="00B83FCD"/>
  </w:style>
  <w:style w:type="character" w:customStyle="1" w:styleId="afffffffffffffffffffffffffa">
    <w:name w:val="Вступление"/>
    <w:rsid w:val="00B83FCD"/>
    <w:rPr>
      <w:rFonts w:ascii="Arial Black" w:hAnsi="Arial Black" w:cs="Arial Black" w:hint="default"/>
      <w:spacing w:val="-4"/>
      <w:sz w:val="18"/>
      <w:szCs w:val="18"/>
    </w:rPr>
  </w:style>
  <w:style w:type="character" w:customStyle="1" w:styleId="afffffffffffffffffffffffffb">
    <w:name w:val="Девиз"/>
    <w:rsid w:val="00B83FCD"/>
    <w:rPr>
      <w:i/>
      <w:iCs/>
      <w:spacing w:val="-6"/>
      <w:sz w:val="24"/>
      <w:szCs w:val="24"/>
      <w:lang w:val="ru-RU"/>
    </w:rPr>
  </w:style>
  <w:style w:type="character" w:customStyle="1" w:styleId="12f5">
    <w:name w:val="Заголовок_12"/>
    <w:rsid w:val="00B83FCD"/>
    <w:rPr>
      <w:b/>
      <w:bCs w:val="0"/>
    </w:rPr>
  </w:style>
  <w:style w:type="character" w:customStyle="1" w:styleId="1ffffffffff9">
    <w:name w:val="Маркированный_1 Знак Знак"/>
    <w:rsid w:val="00B83FCD"/>
    <w:rPr>
      <w:sz w:val="24"/>
      <w:szCs w:val="24"/>
      <w:lang w:val="ru-RU" w:eastAsia="ru-RU" w:bidi="ar-SA"/>
    </w:rPr>
  </w:style>
  <w:style w:type="character" w:customStyle="1" w:styleId="afffffffffffffffffffffffffc">
    <w:name w:val="Подчеркнутый Знак Знак"/>
    <w:rsid w:val="00B83FCD"/>
    <w:rPr>
      <w:sz w:val="24"/>
      <w:szCs w:val="24"/>
      <w:u w:val="single"/>
      <w:lang w:val="ru-RU" w:eastAsia="ru-RU" w:bidi="ar-SA"/>
    </w:rPr>
  </w:style>
  <w:style w:type="character" w:customStyle="1" w:styleId="blk">
    <w:name w:val="blk"/>
    <w:rsid w:val="00B83FCD"/>
  </w:style>
  <w:style w:type="character" w:customStyle="1" w:styleId="b">
    <w:name w:val="b"/>
    <w:rsid w:val="00B83FCD"/>
  </w:style>
  <w:style w:type="character" w:customStyle="1" w:styleId="FontStyle56">
    <w:name w:val="Font Style56"/>
    <w:uiPriority w:val="99"/>
    <w:rsid w:val="00B83FCD"/>
    <w:rPr>
      <w:rFonts w:ascii="Times New Roman" w:hAnsi="Times New Roman" w:cs="Times New Roman" w:hint="default"/>
      <w:i/>
      <w:iCs/>
      <w:sz w:val="26"/>
      <w:szCs w:val="26"/>
    </w:rPr>
  </w:style>
  <w:style w:type="paragraph" w:styleId="z-">
    <w:name w:val="HTML Top of Form"/>
    <w:basedOn w:val="af3"/>
    <w:next w:val="af3"/>
    <w:link w:val="z-0"/>
    <w:hidden/>
    <w:uiPriority w:val="99"/>
    <w:unhideWhenUsed/>
    <w:rsid w:val="00B83FCD"/>
    <w:pPr>
      <w:pBdr>
        <w:bottom w:val="single" w:sz="6" w:space="1" w:color="auto"/>
      </w:pBdr>
      <w:tabs>
        <w:tab w:val="clear" w:pos="5103"/>
      </w:tabs>
      <w:jc w:val="center"/>
    </w:pPr>
    <w:rPr>
      <w:rFonts w:ascii="Arial" w:hAnsi="Arial" w:cs="Arial"/>
      <w:vanish/>
      <w:sz w:val="16"/>
      <w:szCs w:val="16"/>
    </w:rPr>
  </w:style>
  <w:style w:type="character" w:customStyle="1" w:styleId="z-0">
    <w:name w:val="z-Начало формы Знак"/>
    <w:basedOn w:val="af4"/>
    <w:link w:val="z-"/>
    <w:uiPriority w:val="99"/>
    <w:rsid w:val="00B83FCD"/>
    <w:rPr>
      <w:rFonts w:ascii="Arial" w:hAnsi="Arial" w:cs="Arial"/>
      <w:vanish/>
      <w:sz w:val="16"/>
      <w:szCs w:val="16"/>
    </w:rPr>
  </w:style>
  <w:style w:type="paragraph" w:styleId="z-1">
    <w:name w:val="HTML Bottom of Form"/>
    <w:basedOn w:val="af3"/>
    <w:next w:val="af3"/>
    <w:link w:val="z-2"/>
    <w:hidden/>
    <w:uiPriority w:val="99"/>
    <w:unhideWhenUsed/>
    <w:rsid w:val="00B83FCD"/>
    <w:pPr>
      <w:pBdr>
        <w:top w:val="single" w:sz="6" w:space="1" w:color="auto"/>
      </w:pBdr>
      <w:tabs>
        <w:tab w:val="clear" w:pos="5103"/>
      </w:tabs>
      <w:jc w:val="center"/>
    </w:pPr>
    <w:rPr>
      <w:rFonts w:ascii="Arial" w:hAnsi="Arial" w:cs="Arial"/>
      <w:vanish/>
      <w:sz w:val="16"/>
      <w:szCs w:val="16"/>
    </w:rPr>
  </w:style>
  <w:style w:type="character" w:customStyle="1" w:styleId="z-2">
    <w:name w:val="z-Конец формы Знак"/>
    <w:basedOn w:val="af4"/>
    <w:link w:val="z-1"/>
    <w:uiPriority w:val="99"/>
    <w:rsid w:val="00B83FCD"/>
    <w:rPr>
      <w:rFonts w:ascii="Arial" w:hAnsi="Arial" w:cs="Arial"/>
      <w:vanish/>
      <w:sz w:val="16"/>
      <w:szCs w:val="16"/>
    </w:rPr>
  </w:style>
  <w:style w:type="character" w:customStyle="1" w:styleId="hiddenids">
    <w:name w:val="hiddenids"/>
    <w:rsid w:val="00B83FCD"/>
  </w:style>
  <w:style w:type="character" w:customStyle="1" w:styleId="FontStyle323">
    <w:name w:val="Font Style323"/>
    <w:uiPriority w:val="99"/>
    <w:rsid w:val="00B83FCD"/>
    <w:rPr>
      <w:rFonts w:ascii="Century Schoolbook" w:hAnsi="Century Schoolbook" w:cs="Century Schoolbook" w:hint="default"/>
      <w:sz w:val="18"/>
      <w:szCs w:val="18"/>
    </w:rPr>
  </w:style>
  <w:style w:type="character" w:customStyle="1" w:styleId="FontStyle325">
    <w:name w:val="Font Style325"/>
    <w:uiPriority w:val="99"/>
    <w:rsid w:val="00B83FCD"/>
    <w:rPr>
      <w:rFonts w:ascii="Century Schoolbook" w:hAnsi="Century Schoolbook" w:cs="Century Schoolbook" w:hint="default"/>
      <w:sz w:val="18"/>
      <w:szCs w:val="18"/>
    </w:rPr>
  </w:style>
  <w:style w:type="paragraph" w:customStyle="1" w:styleId="afffffffffffffffffffffffffd">
    <w:name w:val="Статья ГП"/>
    <w:basedOn w:val="af3"/>
    <w:link w:val="afffffffffffffffffffffffffe"/>
    <w:rsid w:val="00B83FCD"/>
    <w:pPr>
      <w:tabs>
        <w:tab w:val="clear" w:pos="5103"/>
      </w:tabs>
    </w:pPr>
    <w:rPr>
      <w:sz w:val="24"/>
      <w:szCs w:val="24"/>
    </w:rPr>
  </w:style>
  <w:style w:type="character" w:customStyle="1" w:styleId="afffffffffffffffffffffffffe">
    <w:name w:val="Статья ГП Знак"/>
    <w:link w:val="afffffffffffffffffffffffffd"/>
    <w:locked/>
    <w:rsid w:val="00B83FCD"/>
    <w:rPr>
      <w:sz w:val="24"/>
      <w:szCs w:val="24"/>
    </w:rPr>
  </w:style>
  <w:style w:type="character" w:customStyle="1" w:styleId="afffffffffffffffffffffffff">
    <w:name w:val="Раздел ГП Знак"/>
    <w:link w:val="affffffffffffffffffffffffe"/>
    <w:locked/>
    <w:rsid w:val="00B83FCD"/>
    <w:rPr>
      <w:sz w:val="24"/>
      <w:szCs w:val="24"/>
    </w:rPr>
  </w:style>
  <w:style w:type="character" w:customStyle="1" w:styleId="FontStyle62">
    <w:name w:val="Font Style62"/>
    <w:uiPriority w:val="99"/>
    <w:rsid w:val="00B83FCD"/>
    <w:rPr>
      <w:rFonts w:ascii="Book Antiqua" w:hAnsi="Book Antiqua" w:cs="Book Antiqua" w:hint="default"/>
      <w:sz w:val="24"/>
      <w:szCs w:val="24"/>
    </w:rPr>
  </w:style>
  <w:style w:type="character" w:customStyle="1" w:styleId="FontStyle52">
    <w:name w:val="Font Style52"/>
    <w:uiPriority w:val="99"/>
    <w:rsid w:val="00B83FCD"/>
    <w:rPr>
      <w:rFonts w:ascii="Times New Roman" w:hAnsi="Times New Roman" w:cs="Times New Roman" w:hint="default"/>
      <w:b/>
      <w:bCs/>
      <w:spacing w:val="-20"/>
      <w:sz w:val="28"/>
      <w:szCs w:val="28"/>
    </w:rPr>
  </w:style>
  <w:style w:type="character" w:customStyle="1" w:styleId="FontStyle51">
    <w:name w:val="Font Style51"/>
    <w:uiPriority w:val="99"/>
    <w:rsid w:val="00B83FCD"/>
    <w:rPr>
      <w:rFonts w:ascii="Book Antiqua" w:hAnsi="Book Antiqua" w:cs="Book Antiqua" w:hint="default"/>
      <w:b/>
      <w:bCs/>
      <w:spacing w:val="-10"/>
      <w:sz w:val="32"/>
      <w:szCs w:val="32"/>
    </w:rPr>
  </w:style>
  <w:style w:type="character" w:customStyle="1" w:styleId="FontStyle61">
    <w:name w:val="Font Style61"/>
    <w:rsid w:val="00B83FCD"/>
    <w:rPr>
      <w:rFonts w:ascii="Book Antiqua" w:hAnsi="Book Antiqua" w:cs="Book Antiqua" w:hint="default"/>
      <w:sz w:val="24"/>
      <w:szCs w:val="24"/>
    </w:rPr>
  </w:style>
  <w:style w:type="character" w:customStyle="1" w:styleId="textcopy">
    <w:name w:val="textcopy"/>
    <w:rsid w:val="00B83FCD"/>
  </w:style>
  <w:style w:type="character" w:customStyle="1" w:styleId="id">
    <w:name w:val="id"/>
    <w:rsid w:val="00B83FCD"/>
    <w:rPr>
      <w:b/>
      <w:bCs/>
      <w:color w:val="960000"/>
    </w:rPr>
  </w:style>
  <w:style w:type="character" w:customStyle="1" w:styleId="marker">
    <w:name w:val="marker"/>
    <w:rsid w:val="00B83FCD"/>
    <w:rPr>
      <w:b/>
      <w:bCs/>
      <w:color w:val="960000"/>
    </w:rPr>
  </w:style>
  <w:style w:type="character" w:customStyle="1" w:styleId="external-link">
    <w:name w:val="external-link"/>
    <w:rsid w:val="00B83FCD"/>
    <w:rPr>
      <w:b/>
      <w:bCs/>
      <w:color w:val="505050"/>
    </w:rPr>
  </w:style>
  <w:style w:type="character" w:customStyle="1" w:styleId="bullets1">
    <w:name w:val="bullets1"/>
    <w:rsid w:val="00B83FCD"/>
    <w:rPr>
      <w:color w:val="A8AFC1"/>
    </w:rPr>
  </w:style>
  <w:style w:type="character" w:customStyle="1" w:styleId="BodyTextIndent3">
    <w:name w:val="Body Text Indent 3 Знак"/>
    <w:rsid w:val="00B83FCD"/>
    <w:rPr>
      <w:sz w:val="28"/>
      <w:lang w:val="ru-RU" w:eastAsia="ru-RU" w:bidi="ar-SA"/>
    </w:rPr>
  </w:style>
  <w:style w:type="character" w:customStyle="1" w:styleId="affffffffffffffffffffffffff">
    <w:name w:val="Нормальный Знак"/>
    <w:rsid w:val="00B83FCD"/>
    <w:rPr>
      <w:lang w:val="ru-RU" w:eastAsia="ru-RU" w:bidi="ar-SA"/>
    </w:rPr>
  </w:style>
  <w:style w:type="character" w:customStyle="1" w:styleId="affffffffffffffffffffffffff0">
    <w:name w:val="знак сноски"/>
    <w:rsid w:val="00B83FCD"/>
    <w:rPr>
      <w:vertAlign w:val="superscript"/>
    </w:rPr>
  </w:style>
  <w:style w:type="character" w:customStyle="1" w:styleId="1ffffffffffa">
    <w:name w:val="С1"/>
    <w:rsid w:val="00B83FCD"/>
    <w:rPr>
      <w:b/>
      <w:bCs w:val="0"/>
    </w:rPr>
  </w:style>
  <w:style w:type="character" w:customStyle="1" w:styleId="swaptext">
    <w:name w:val="swaptext"/>
    <w:rsid w:val="00B83FCD"/>
  </w:style>
  <w:style w:type="character" w:customStyle="1" w:styleId="replacement">
    <w:name w:val="replacement"/>
    <w:rsid w:val="00B83FCD"/>
  </w:style>
  <w:style w:type="character" w:customStyle="1" w:styleId="r3">
    <w:name w:val="r3"/>
    <w:rsid w:val="00B83FCD"/>
  </w:style>
  <w:style w:type="character" w:customStyle="1" w:styleId="original">
    <w:name w:val="original"/>
    <w:rsid w:val="00B83FCD"/>
  </w:style>
  <w:style w:type="paragraph" w:customStyle="1" w:styleId="MMTopic3">
    <w:name w:val="MM Topic 3"/>
    <w:basedOn w:val="af3"/>
    <w:link w:val="MMTopic30"/>
    <w:rsid w:val="00B83FCD"/>
    <w:pPr>
      <w:tabs>
        <w:tab w:val="clear" w:pos="5103"/>
      </w:tabs>
    </w:pPr>
    <w:rPr>
      <w:sz w:val="24"/>
      <w:szCs w:val="24"/>
    </w:rPr>
  </w:style>
  <w:style w:type="character" w:customStyle="1" w:styleId="MMTopic30">
    <w:name w:val="MM Topic 3 Знак"/>
    <w:link w:val="MMTopic3"/>
    <w:locked/>
    <w:rsid w:val="00B83FCD"/>
    <w:rPr>
      <w:sz w:val="24"/>
      <w:szCs w:val="24"/>
    </w:rPr>
  </w:style>
  <w:style w:type="table" w:styleId="2fffffb">
    <w:name w:val="Table Simple 2"/>
    <w:basedOn w:val="af5"/>
    <w:unhideWhenUsed/>
    <w:locked/>
    <w:rsid w:val="00B83FC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ff7">
    <w:name w:val="Table Simple 3"/>
    <w:basedOn w:val="af5"/>
    <w:unhideWhenUsed/>
    <w:locked/>
    <w:rsid w:val="00B83FCD"/>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1ffffffffffb">
    <w:name w:val="Table Classic 1"/>
    <w:basedOn w:val="af5"/>
    <w:unhideWhenUsed/>
    <w:locked/>
    <w:rsid w:val="00B83FCD"/>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c">
    <w:name w:val="Table Classic 2"/>
    <w:basedOn w:val="af5"/>
    <w:unhideWhenUsed/>
    <w:locked/>
    <w:rsid w:val="00B83FCD"/>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ff8">
    <w:name w:val="Table Classic 3"/>
    <w:basedOn w:val="af5"/>
    <w:unhideWhenUsed/>
    <w:locked/>
    <w:rsid w:val="00B83FC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1ffffffffffc">
    <w:name w:val="Table Colorful 1"/>
    <w:basedOn w:val="af5"/>
    <w:unhideWhenUsed/>
    <w:locked/>
    <w:rsid w:val="00B83FC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d">
    <w:name w:val="Table Colorful 2"/>
    <w:basedOn w:val="af5"/>
    <w:unhideWhenUsed/>
    <w:locked/>
    <w:rsid w:val="00B83FC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ff9">
    <w:name w:val="Table Colorful 3"/>
    <w:basedOn w:val="af5"/>
    <w:unhideWhenUsed/>
    <w:locked/>
    <w:rsid w:val="00B83FC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fffffe">
    <w:name w:val="Table Columns 2"/>
    <w:basedOn w:val="af5"/>
    <w:unhideWhenUsed/>
    <w:locked/>
    <w:rsid w:val="00B83FC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fa">
    <w:name w:val="Table Columns 3"/>
    <w:basedOn w:val="af5"/>
    <w:unhideWhenUsed/>
    <w:locked/>
    <w:rsid w:val="00B83FC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f5">
    <w:name w:val="Table Columns 4"/>
    <w:basedOn w:val="af5"/>
    <w:unhideWhenUsed/>
    <w:locked/>
    <w:rsid w:val="00B83FC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2ffffff">
    <w:name w:val="Table Grid 2"/>
    <w:basedOn w:val="af5"/>
    <w:unhideWhenUsed/>
    <w:locked/>
    <w:rsid w:val="00B83FCD"/>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ffb">
    <w:name w:val="Table Grid 3"/>
    <w:basedOn w:val="af5"/>
    <w:unhideWhenUsed/>
    <w:locked/>
    <w:rsid w:val="00B83FCD"/>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f6">
    <w:name w:val="Table Grid 4"/>
    <w:basedOn w:val="af5"/>
    <w:unhideWhenUsed/>
    <w:locked/>
    <w:rsid w:val="00B83FCD"/>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c">
    <w:name w:val="Table Grid 5"/>
    <w:basedOn w:val="af5"/>
    <w:unhideWhenUsed/>
    <w:locked/>
    <w:rsid w:val="00B83FC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2">
    <w:name w:val="Table Grid 6"/>
    <w:basedOn w:val="af5"/>
    <w:unhideWhenUsed/>
    <w:locked/>
    <w:rsid w:val="00B83FCD"/>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f1">
    <w:name w:val="Table Grid 7"/>
    <w:basedOn w:val="af5"/>
    <w:unhideWhenUsed/>
    <w:locked/>
    <w:rsid w:val="00B83FC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a">
    <w:name w:val="Table Grid 8"/>
    <w:basedOn w:val="af5"/>
    <w:unhideWhenUsed/>
    <w:locked/>
    <w:rsid w:val="00B83FC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b">
    <w:name w:val="Table List 1"/>
    <w:basedOn w:val="af5"/>
    <w:unhideWhenUsed/>
    <w:locked/>
    <w:rsid w:val="00B83FC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f5"/>
    <w:unhideWhenUsed/>
    <w:locked/>
    <w:rsid w:val="00B83FCD"/>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3">
    <w:name w:val="Table List 4"/>
    <w:basedOn w:val="af5"/>
    <w:unhideWhenUsed/>
    <w:locked/>
    <w:rsid w:val="00B83FCD"/>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4">
    <w:name w:val="Table List 5"/>
    <w:basedOn w:val="af5"/>
    <w:unhideWhenUsed/>
    <w:locked/>
    <w:rsid w:val="00B83FCD"/>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3">
    <w:name w:val="Table List 6"/>
    <w:basedOn w:val="af5"/>
    <w:unhideWhenUsed/>
    <w:locked/>
    <w:rsid w:val="00B83FC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1ffffffffffd">
    <w:name w:val="Table 3D effects 1"/>
    <w:basedOn w:val="af5"/>
    <w:unhideWhenUsed/>
    <w:locked/>
    <w:rsid w:val="00B83FC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ff0">
    <w:name w:val="Table 3D effects 2"/>
    <w:basedOn w:val="af5"/>
    <w:unhideWhenUsed/>
    <w:locked/>
    <w:rsid w:val="00B83FC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b">
    <w:name w:val="Стандартная таблица8"/>
    <w:basedOn w:val="af5"/>
    <w:next w:val="affffffff3"/>
    <w:unhideWhenUsed/>
    <w:rsid w:val="00B83FC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2ffffff1">
    <w:name w:val="Table Subtle 2"/>
    <w:basedOn w:val="af5"/>
    <w:unhideWhenUsed/>
    <w:locked/>
    <w:rsid w:val="00B83FC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c">
    <w:name w:val="Table Web 1"/>
    <w:basedOn w:val="af5"/>
    <w:unhideWhenUsed/>
    <w:locked/>
    <w:rsid w:val="00B83FC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f0">
    <w:name w:val="Table Web 2"/>
    <w:basedOn w:val="af5"/>
    <w:unhideWhenUsed/>
    <w:locked/>
    <w:rsid w:val="00B83FC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ffffffffffffffffffffff1">
    <w:name w:val="Table Theme"/>
    <w:basedOn w:val="af5"/>
    <w:unhideWhenUsed/>
    <w:locked/>
    <w:rsid w:val="00B83F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5">
    <w:name w:val="Medium Shading 2 Accent 5"/>
    <w:basedOn w:val="af5"/>
    <w:uiPriority w:val="64"/>
    <w:unhideWhenUsed/>
    <w:rsid w:val="00B83FCD"/>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Autospacing="0" w:afterLines="0" w:afterAutospacing="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table" w:customStyle="1" w:styleId="11150">
    <w:name w:val="Сетка таблицы1115"/>
    <w:basedOn w:val="af5"/>
    <w:rsid w:val="00B83FC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2">
    <w:name w:val="Подзаголовок_ГП"/>
    <w:basedOn w:val="afffffffffffffffffffffffffd"/>
    <w:qFormat/>
    <w:rsid w:val="00B83FCD"/>
    <w:pPr>
      <w:keepNext/>
      <w:keepLines/>
      <w:spacing w:after="160" w:line="276" w:lineRule="auto"/>
      <w:jc w:val="left"/>
      <w:outlineLvl w:val="2"/>
    </w:pPr>
    <w:rPr>
      <w:rFonts w:ascii="Tahoma" w:eastAsia="Calibri" w:hAnsi="Tahoma"/>
      <w:b/>
      <w:bCs/>
      <w:i/>
    </w:rPr>
  </w:style>
  <w:style w:type="paragraph" w:customStyle="1" w:styleId="ab">
    <w:name w:val="Заглавие раздела"/>
    <w:basedOn w:val="af3"/>
    <w:qFormat/>
    <w:rsid w:val="00B83FCD"/>
    <w:pPr>
      <w:numPr>
        <w:ilvl w:val="1"/>
        <w:numId w:val="67"/>
      </w:numPr>
      <w:tabs>
        <w:tab w:val="clear" w:pos="5103"/>
        <w:tab w:val="num" w:pos="555"/>
        <w:tab w:val="num" w:pos="840"/>
        <w:tab w:val="num" w:pos="1789"/>
      </w:tabs>
      <w:spacing w:after="240" w:line="240" w:lineRule="auto"/>
      <w:ind w:left="1789" w:hanging="480"/>
      <w:jc w:val="center"/>
      <w:outlineLvl w:val="1"/>
    </w:pPr>
    <w:rPr>
      <w:b/>
      <w:i/>
      <w:iCs/>
      <w:sz w:val="24"/>
      <w:szCs w:val="24"/>
      <w:lang w:eastAsia="en-US"/>
    </w:rPr>
  </w:style>
  <w:style w:type="numbering" w:customStyle="1" w:styleId="1ai5">
    <w:name w:val="1 / a / i5"/>
    <w:basedOn w:val="af6"/>
    <w:next w:val="1ai"/>
    <w:unhideWhenUsed/>
    <w:rsid w:val="00B83FCD"/>
    <w:pPr>
      <w:numPr>
        <w:numId w:val="73"/>
      </w:numPr>
    </w:pPr>
  </w:style>
  <w:style w:type="character" w:customStyle="1" w:styleId="date4">
    <w:name w:val="date4"/>
    <w:basedOn w:val="af4"/>
    <w:rsid w:val="00B83FCD"/>
    <w:rPr>
      <w:vanish w:val="0"/>
      <w:webHidden w:val="0"/>
      <w:color w:val="989898"/>
      <w:sz w:val="21"/>
      <w:szCs w:val="21"/>
      <w:specVanish w:val="0"/>
    </w:rPr>
  </w:style>
  <w:style w:type="character" w:customStyle="1" w:styleId="title4">
    <w:name w:val="title4"/>
    <w:basedOn w:val="af4"/>
    <w:rsid w:val="00B83FCD"/>
    <w:rPr>
      <w:rFonts w:ascii="pf_beausans_prosemibold" w:hAnsi="pf_beausans_prosemibold" w:hint="default"/>
      <w:vanish w:val="0"/>
      <w:webHidden w:val="0"/>
      <w:color w:val="2B2B2B"/>
      <w:sz w:val="27"/>
      <w:szCs w:val="27"/>
      <w:specVanish w:val="0"/>
    </w:rPr>
  </w:style>
  <w:style w:type="character" w:customStyle="1" w:styleId="G4">
    <w:name w:val="_G_Обычный Знак"/>
    <w:link w:val="G5"/>
    <w:locked/>
    <w:rsid w:val="00B83FCD"/>
    <w:rPr>
      <w:iCs/>
      <w:sz w:val="24"/>
      <w:szCs w:val="26"/>
    </w:rPr>
  </w:style>
  <w:style w:type="paragraph" w:customStyle="1" w:styleId="G5">
    <w:name w:val="_G_Обычный"/>
    <w:basedOn w:val="af3"/>
    <w:link w:val="G4"/>
    <w:qFormat/>
    <w:rsid w:val="00B83FCD"/>
    <w:pPr>
      <w:tabs>
        <w:tab w:val="clear" w:pos="5103"/>
      </w:tabs>
      <w:spacing w:after="160" w:line="300" w:lineRule="auto"/>
      <w:contextualSpacing/>
    </w:pPr>
    <w:rPr>
      <w:iCs/>
      <w:sz w:val="24"/>
      <w:szCs w:val="26"/>
    </w:rPr>
  </w:style>
  <w:style w:type="character" w:customStyle="1" w:styleId="G6">
    <w:name w:val="_G_Список_маркерны Знак"/>
    <w:link w:val="G0"/>
    <w:locked/>
    <w:rsid w:val="00B83FCD"/>
    <w:rPr>
      <w:iCs/>
      <w:sz w:val="24"/>
      <w:szCs w:val="26"/>
    </w:rPr>
  </w:style>
  <w:style w:type="paragraph" w:customStyle="1" w:styleId="G0">
    <w:name w:val="_G_Список_маркерны"/>
    <w:basedOn w:val="G5"/>
    <w:link w:val="G6"/>
    <w:rsid w:val="00B83FCD"/>
    <w:pPr>
      <w:numPr>
        <w:numId w:val="74"/>
      </w:numPr>
      <w:tabs>
        <w:tab w:val="left" w:pos="284"/>
      </w:tabs>
    </w:pPr>
  </w:style>
  <w:style w:type="paragraph" w:customStyle="1" w:styleId="G111">
    <w:name w:val="_G_Таблица 1.1.1"/>
    <w:basedOn w:val="af3"/>
    <w:next w:val="G5"/>
    <w:rsid w:val="00B83FCD"/>
    <w:pPr>
      <w:numPr>
        <w:ilvl w:val="6"/>
        <w:numId w:val="74"/>
      </w:numPr>
      <w:tabs>
        <w:tab w:val="clear" w:pos="5103"/>
        <w:tab w:val="left" w:pos="1559"/>
        <w:tab w:val="left" w:pos="1701"/>
        <w:tab w:val="left" w:pos="2268"/>
      </w:tabs>
      <w:spacing w:before="120" w:after="120" w:line="300" w:lineRule="auto"/>
      <w:jc w:val="left"/>
    </w:pPr>
    <w:rPr>
      <w:iCs/>
      <w:sz w:val="24"/>
      <w:szCs w:val="26"/>
      <w:lang w:eastAsia="en-US"/>
    </w:rPr>
  </w:style>
  <w:style w:type="paragraph" w:customStyle="1" w:styleId="-190">
    <w:name w:val="Абзац ЯНАО-19"/>
    <w:basedOn w:val="af3"/>
    <w:link w:val="-191"/>
    <w:qFormat/>
    <w:rsid w:val="00B83FCD"/>
    <w:pPr>
      <w:tabs>
        <w:tab w:val="clear" w:pos="5103"/>
      </w:tabs>
      <w:spacing w:before="120" w:after="60" w:line="240" w:lineRule="auto"/>
      <w:ind w:firstLine="567"/>
    </w:pPr>
    <w:rPr>
      <w:rFonts w:ascii="Tahoma" w:hAnsi="Tahoma" w:cs="Tahoma"/>
      <w:sz w:val="24"/>
      <w:szCs w:val="24"/>
    </w:rPr>
  </w:style>
  <w:style w:type="character" w:customStyle="1" w:styleId="-191">
    <w:name w:val="Абзац ЯНАО-19 Знак"/>
    <w:link w:val="-190"/>
    <w:rsid w:val="00B83FCD"/>
    <w:rPr>
      <w:rFonts w:ascii="Tahoma" w:hAnsi="Tahoma" w:cs="Tahoma"/>
      <w:sz w:val="24"/>
      <w:szCs w:val="24"/>
    </w:rPr>
  </w:style>
  <w:style w:type="paragraph" w:customStyle="1" w:styleId="affffffffffffffffffffffffff3">
    <w:name w:val="Ненумер заголовок"/>
    <w:basedOn w:val="af3"/>
    <w:link w:val="affffffffffffffffffffffffff4"/>
    <w:qFormat/>
    <w:rsid w:val="00B83FCD"/>
    <w:pPr>
      <w:tabs>
        <w:tab w:val="clear" w:pos="5103"/>
      </w:tabs>
      <w:spacing w:before="240" w:after="120" w:line="240" w:lineRule="auto"/>
      <w:ind w:firstLine="0"/>
      <w:jc w:val="center"/>
    </w:pPr>
    <w:rPr>
      <w:rFonts w:ascii="Tahoma" w:hAnsi="Tahoma"/>
      <w:b/>
      <w:sz w:val="24"/>
      <w:szCs w:val="24"/>
    </w:rPr>
  </w:style>
  <w:style w:type="character" w:customStyle="1" w:styleId="affffffffffffffffffffffffff4">
    <w:name w:val="Ненумер заголовок Знак"/>
    <w:link w:val="affffffffffffffffffffffffff3"/>
    <w:locked/>
    <w:rsid w:val="00B83FCD"/>
    <w:rPr>
      <w:rFonts w:ascii="Tahoma" w:hAnsi="Tahoma"/>
      <w:b/>
      <w:sz w:val="24"/>
      <w:szCs w:val="24"/>
    </w:rPr>
  </w:style>
  <w:style w:type="numbering" w:customStyle="1" w:styleId="111110">
    <w:name w:val="Нет списка11111"/>
    <w:next w:val="af6"/>
    <w:uiPriority w:val="99"/>
    <w:semiHidden/>
    <w:unhideWhenUsed/>
    <w:rsid w:val="00B83FCD"/>
  </w:style>
  <w:style w:type="numbering" w:customStyle="1" w:styleId="1ai11">
    <w:name w:val="1 / a / i11"/>
    <w:basedOn w:val="af6"/>
    <w:next w:val="1ai"/>
    <w:unhideWhenUsed/>
    <w:rsid w:val="00B83FCD"/>
    <w:pPr>
      <w:numPr>
        <w:numId w:val="79"/>
      </w:numPr>
    </w:pPr>
  </w:style>
  <w:style w:type="numbering" w:customStyle="1" w:styleId="113">
    <w:name w:val="Статья / Раздел11"/>
    <w:basedOn w:val="af6"/>
    <w:next w:val="af"/>
    <w:unhideWhenUsed/>
    <w:rsid w:val="00B83FCD"/>
    <w:pPr>
      <w:numPr>
        <w:numId w:val="68"/>
      </w:numPr>
    </w:pPr>
  </w:style>
  <w:style w:type="paragraph" w:customStyle="1" w:styleId="AAA">
    <w:name w:val="! AAA !"/>
    <w:link w:val="AAA0"/>
    <w:uiPriority w:val="99"/>
    <w:rsid w:val="00B83FCD"/>
    <w:pPr>
      <w:spacing w:after="120"/>
      <w:jc w:val="both"/>
    </w:pPr>
    <w:rPr>
      <w:sz w:val="24"/>
      <w:szCs w:val="16"/>
    </w:rPr>
  </w:style>
  <w:style w:type="character" w:customStyle="1" w:styleId="AAA0">
    <w:name w:val="! AAA ! Знак"/>
    <w:link w:val="AAA"/>
    <w:uiPriority w:val="99"/>
    <w:locked/>
    <w:rsid w:val="00B83FCD"/>
    <w:rPr>
      <w:sz w:val="24"/>
      <w:szCs w:val="16"/>
    </w:rPr>
  </w:style>
  <w:style w:type="paragraph" w:customStyle="1" w:styleId="-2f1">
    <w:name w:val="Нормальный-2"/>
    <w:basedOn w:val="af3"/>
    <w:link w:val="-2f2"/>
    <w:rsid w:val="00B83FCD"/>
    <w:pPr>
      <w:tabs>
        <w:tab w:val="clear" w:pos="5103"/>
      </w:tabs>
      <w:overflowPunct w:val="0"/>
      <w:autoSpaceDE w:val="0"/>
      <w:autoSpaceDN w:val="0"/>
      <w:adjustRightInd w:val="0"/>
      <w:spacing w:before="120" w:line="240" w:lineRule="auto"/>
      <w:ind w:left="284" w:right="170" w:firstLine="851"/>
      <w:textAlignment w:val="baseline"/>
    </w:pPr>
    <w:rPr>
      <w:sz w:val="26"/>
      <w:szCs w:val="20"/>
    </w:rPr>
  </w:style>
  <w:style w:type="character" w:customStyle="1" w:styleId="-2f2">
    <w:name w:val="Нормальный-2 Знак"/>
    <w:basedOn w:val="af4"/>
    <w:link w:val="-2f1"/>
    <w:rsid w:val="00B83FCD"/>
    <w:rPr>
      <w:sz w:val="26"/>
    </w:rPr>
  </w:style>
  <w:style w:type="paragraph" w:customStyle="1" w:styleId="affffffffffffffffffffffffff5">
    <w:name w:val="Жирный (паспорт)"/>
    <w:basedOn w:val="af3"/>
    <w:rsid w:val="00B83FCD"/>
    <w:pPr>
      <w:tabs>
        <w:tab w:val="clear" w:pos="5103"/>
      </w:tabs>
      <w:spacing w:before="120" w:line="240" w:lineRule="auto"/>
      <w:ind w:firstLine="0"/>
    </w:pPr>
    <w:rPr>
      <w:b/>
    </w:rPr>
  </w:style>
  <w:style w:type="paragraph" w:customStyle="1" w:styleId="11">
    <w:name w:val="ГРАД 1 Заголовок"/>
    <w:basedOn w:val="18"/>
    <w:autoRedefine/>
    <w:rsid w:val="00B83FCD"/>
    <w:pPr>
      <w:keepNext w:val="0"/>
      <w:keepLines w:val="0"/>
      <w:pageBreakBefore/>
      <w:numPr>
        <w:numId w:val="75"/>
      </w:numPr>
      <w:tabs>
        <w:tab w:val="clear" w:pos="992"/>
        <w:tab w:val="left" w:pos="1080"/>
      </w:tabs>
      <w:spacing w:before="120" w:after="360" w:line="360" w:lineRule="auto"/>
    </w:pPr>
    <w:rPr>
      <w:rFonts w:cs="Arial"/>
      <w:szCs w:val="32"/>
    </w:rPr>
  </w:style>
  <w:style w:type="paragraph" w:customStyle="1" w:styleId="110">
    <w:name w:val="ГРАД 1.1 Заголовок"/>
    <w:basedOn w:val="25"/>
    <w:autoRedefine/>
    <w:rsid w:val="00B83FCD"/>
    <w:pPr>
      <w:keepLines w:val="0"/>
      <w:numPr>
        <w:numId w:val="75"/>
      </w:numPr>
      <w:tabs>
        <w:tab w:val="clear" w:pos="992"/>
        <w:tab w:val="left" w:pos="1080"/>
      </w:tabs>
      <w:spacing w:before="120" w:after="240" w:line="360" w:lineRule="auto"/>
    </w:pPr>
    <w:rPr>
      <w:iCs w:val="0"/>
      <w:szCs w:val="20"/>
    </w:rPr>
  </w:style>
  <w:style w:type="paragraph" w:customStyle="1" w:styleId="111">
    <w:name w:val="ГРАД 1.1.1 Заголовок"/>
    <w:basedOn w:val="35"/>
    <w:autoRedefine/>
    <w:rsid w:val="00B83FCD"/>
    <w:pPr>
      <w:numPr>
        <w:numId w:val="75"/>
      </w:numPr>
      <w:tabs>
        <w:tab w:val="left" w:pos="1080"/>
      </w:tabs>
      <w:suppressAutoHyphens w:val="0"/>
      <w:spacing w:before="120" w:after="120" w:line="360" w:lineRule="auto"/>
    </w:pPr>
    <w:rPr>
      <w:rFonts w:cs="Arial"/>
      <w:szCs w:val="26"/>
    </w:rPr>
  </w:style>
  <w:style w:type="paragraph" w:customStyle="1" w:styleId="19">
    <w:name w:val="Таблица 1"/>
    <w:basedOn w:val="af3"/>
    <w:autoRedefine/>
    <w:uiPriority w:val="99"/>
    <w:qFormat/>
    <w:rsid w:val="00B83FCD"/>
    <w:pPr>
      <w:numPr>
        <w:numId w:val="76"/>
      </w:numPr>
      <w:tabs>
        <w:tab w:val="clear" w:pos="5103"/>
      </w:tabs>
    </w:pPr>
    <w:rPr>
      <w:sz w:val="24"/>
      <w:szCs w:val="24"/>
    </w:rPr>
  </w:style>
  <w:style w:type="paragraph" w:customStyle="1" w:styleId="-S">
    <w:name w:val="- S_Маркированный"/>
    <w:basedOn w:val="af3"/>
    <w:qFormat/>
    <w:rsid w:val="00B83FCD"/>
    <w:pPr>
      <w:numPr>
        <w:numId w:val="77"/>
      </w:numPr>
      <w:tabs>
        <w:tab w:val="clear" w:pos="5103"/>
        <w:tab w:val="left" w:pos="992"/>
      </w:tabs>
      <w:suppressAutoHyphens/>
      <w:ind w:left="0" w:firstLine="709"/>
    </w:pPr>
    <w:rPr>
      <w:sz w:val="24"/>
      <w:szCs w:val="24"/>
      <w:lang w:eastAsia="ar-SA"/>
    </w:rPr>
  </w:style>
  <w:style w:type="paragraph" w:customStyle="1" w:styleId="Bodytext50">
    <w:name w:val="Body text (5)"/>
    <w:basedOn w:val="af3"/>
    <w:uiPriority w:val="99"/>
    <w:qFormat/>
    <w:rsid w:val="00B83FCD"/>
    <w:pPr>
      <w:shd w:val="clear" w:color="auto" w:fill="FFFFFF"/>
      <w:tabs>
        <w:tab w:val="clear" w:pos="5103"/>
      </w:tabs>
      <w:spacing w:after="720" w:line="293" w:lineRule="exact"/>
      <w:ind w:firstLine="0"/>
      <w:jc w:val="left"/>
    </w:pPr>
    <w:rPr>
      <w:rFonts w:asciiTheme="minorHAnsi" w:eastAsiaTheme="minorHAnsi" w:hAnsiTheme="minorHAnsi" w:cstheme="minorBidi"/>
      <w:sz w:val="27"/>
      <w:szCs w:val="27"/>
      <w:lang w:eastAsia="en-US"/>
    </w:rPr>
  </w:style>
  <w:style w:type="character" w:customStyle="1" w:styleId="BodytextItalic">
    <w:name w:val="Body text + Italic"/>
    <w:rsid w:val="00B83FCD"/>
    <w:rPr>
      <w:rFonts w:ascii="Times New Roman" w:eastAsia="Times New Roman" w:hAnsi="Times New Roman" w:cs="Times New Roman"/>
      <w:b w:val="0"/>
      <w:bCs w:val="0"/>
      <w:i/>
      <w:iCs/>
      <w:smallCaps w:val="0"/>
      <w:strike w:val="0"/>
      <w:spacing w:val="0"/>
      <w:sz w:val="27"/>
      <w:szCs w:val="27"/>
      <w:shd w:val="clear" w:color="auto" w:fill="FFFFFF"/>
    </w:rPr>
  </w:style>
  <w:style w:type="character" w:customStyle="1" w:styleId="Bodytext5NotItalic">
    <w:name w:val="Body text (5) + Not Italic"/>
    <w:rsid w:val="00B83FCD"/>
    <w:rPr>
      <w:rFonts w:ascii="Times New Roman" w:eastAsia="Times New Roman" w:hAnsi="Times New Roman" w:cs="Times New Roman"/>
      <w:b w:val="0"/>
      <w:bCs w:val="0"/>
      <w:i/>
      <w:iCs/>
      <w:smallCaps w:val="0"/>
      <w:strike w:val="0"/>
      <w:spacing w:val="0"/>
      <w:sz w:val="27"/>
      <w:szCs w:val="27"/>
      <w:shd w:val="clear" w:color="auto" w:fill="FFFFFF"/>
    </w:rPr>
  </w:style>
  <w:style w:type="paragraph" w:customStyle="1" w:styleId="ac">
    <w:name w:val="_список"/>
    <w:basedOn w:val="af3"/>
    <w:link w:val="affffffffffffffffffffffffff6"/>
    <w:qFormat/>
    <w:rsid w:val="00B83FCD"/>
    <w:pPr>
      <w:numPr>
        <w:numId w:val="78"/>
      </w:numPr>
      <w:tabs>
        <w:tab w:val="clear" w:pos="5103"/>
        <w:tab w:val="left" w:pos="993"/>
      </w:tabs>
      <w:spacing w:line="276" w:lineRule="auto"/>
    </w:pPr>
    <w:rPr>
      <w:rFonts w:eastAsia="Calibri"/>
      <w:sz w:val="24"/>
      <w:szCs w:val="24"/>
      <w:lang w:eastAsia="en-US"/>
    </w:rPr>
  </w:style>
  <w:style w:type="character" w:customStyle="1" w:styleId="affffffffffffffffffffffffff6">
    <w:name w:val="_список Знак"/>
    <w:link w:val="ac"/>
    <w:rsid w:val="00B83FCD"/>
    <w:rPr>
      <w:rFonts w:eastAsia="Calibri"/>
      <w:sz w:val="24"/>
      <w:szCs w:val="24"/>
      <w:lang w:eastAsia="en-US"/>
    </w:rPr>
  </w:style>
  <w:style w:type="table" w:customStyle="1" w:styleId="2610">
    <w:name w:val="Сетка таблицы26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0">
    <w:name w:val="Нумерация таблиц 6"/>
    <w:basedOn w:val="af3"/>
    <w:qFormat/>
    <w:rsid w:val="00B83FCD"/>
    <w:pPr>
      <w:numPr>
        <w:numId w:val="80"/>
      </w:numPr>
      <w:tabs>
        <w:tab w:val="clear" w:pos="5103"/>
      </w:tabs>
    </w:pPr>
    <w:rPr>
      <w:rFonts w:eastAsia="Calibri"/>
      <w:sz w:val="24"/>
      <w:szCs w:val="24"/>
      <w:lang w:eastAsia="en-US"/>
    </w:rPr>
  </w:style>
  <w:style w:type="paragraph" w:customStyle="1" w:styleId="1ffffffffffe">
    <w:name w:val="1Тема"/>
    <w:basedOn w:val="af3"/>
    <w:rsid w:val="00B83FCD"/>
    <w:pPr>
      <w:tabs>
        <w:tab w:val="clear" w:pos="5103"/>
      </w:tabs>
      <w:spacing w:after="120" w:line="240" w:lineRule="auto"/>
      <w:ind w:firstLine="0"/>
      <w:jc w:val="left"/>
    </w:pPr>
    <w:rPr>
      <w:rFonts w:ascii="Georgia" w:hAnsi="Georgia"/>
      <w:b/>
      <w:bCs/>
      <w:sz w:val="24"/>
      <w:szCs w:val="24"/>
    </w:rPr>
  </w:style>
  <w:style w:type="paragraph" w:customStyle="1" w:styleId="7f2">
    <w:name w:val="Нумерация таблиц 7"/>
    <w:basedOn w:val="af3"/>
    <w:qFormat/>
    <w:rsid w:val="00B83FCD"/>
    <w:pPr>
      <w:tabs>
        <w:tab w:val="clear" w:pos="5103"/>
      </w:tabs>
      <w:ind w:left="1287" w:hanging="360"/>
    </w:pPr>
    <w:rPr>
      <w:rFonts w:eastAsia="Calibri"/>
      <w:sz w:val="24"/>
      <w:szCs w:val="24"/>
      <w:lang w:eastAsia="en-US"/>
    </w:rPr>
  </w:style>
  <w:style w:type="paragraph" w:customStyle="1" w:styleId="8c">
    <w:name w:val="Нумерация таблиц 8"/>
    <w:basedOn w:val="2f8"/>
    <w:qFormat/>
    <w:rsid w:val="00B83FCD"/>
    <w:pPr>
      <w:autoSpaceDN/>
      <w:spacing w:after="0" w:line="360" w:lineRule="auto"/>
      <w:ind w:left="1571" w:hanging="360"/>
      <w:jc w:val="both"/>
    </w:pPr>
    <w:rPr>
      <w:rFonts w:eastAsia="Calibri"/>
    </w:rPr>
  </w:style>
  <w:style w:type="paragraph" w:customStyle="1" w:styleId="9b">
    <w:name w:val="Нумерация рисунков 9"/>
    <w:basedOn w:val="af3"/>
    <w:qFormat/>
    <w:rsid w:val="00B83FCD"/>
    <w:pPr>
      <w:tabs>
        <w:tab w:val="clear" w:pos="5103"/>
      </w:tabs>
      <w:ind w:left="1287" w:hanging="360"/>
    </w:pPr>
    <w:rPr>
      <w:rFonts w:eastAsia="Calibri"/>
      <w:sz w:val="24"/>
      <w:szCs w:val="24"/>
      <w:lang w:eastAsia="en-US"/>
    </w:rPr>
  </w:style>
  <w:style w:type="paragraph" w:customStyle="1" w:styleId="10e">
    <w:name w:val="нумерация таблиц 10"/>
    <w:basedOn w:val="af3"/>
    <w:qFormat/>
    <w:rsid w:val="00B83FCD"/>
    <w:pPr>
      <w:tabs>
        <w:tab w:val="clear" w:pos="5103"/>
      </w:tabs>
      <w:ind w:left="720" w:hanging="360"/>
    </w:pPr>
    <w:rPr>
      <w:rFonts w:eastAsia="Calibri"/>
      <w:sz w:val="24"/>
      <w:szCs w:val="24"/>
      <w:lang w:eastAsia="en-US"/>
    </w:rPr>
  </w:style>
  <w:style w:type="paragraph" w:customStyle="1" w:styleId="112">
    <w:name w:val="Нумерация таблиц 11"/>
    <w:basedOn w:val="af3"/>
    <w:qFormat/>
    <w:rsid w:val="00B83FCD"/>
    <w:pPr>
      <w:numPr>
        <w:numId w:val="81"/>
      </w:numPr>
      <w:tabs>
        <w:tab w:val="clear" w:pos="5103"/>
        <w:tab w:val="left" w:pos="2282"/>
      </w:tabs>
    </w:pPr>
    <w:rPr>
      <w:rFonts w:eastAsia="Calibri"/>
      <w:sz w:val="24"/>
      <w:szCs w:val="24"/>
      <w:lang w:eastAsia="en-US"/>
    </w:rPr>
  </w:style>
  <w:style w:type="table" w:customStyle="1" w:styleId="300">
    <w:name w:val="Сетка таблицы30"/>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fffff">
    <w:name w:val="Слабое выделение1"/>
    <w:basedOn w:val="af4"/>
    <w:uiPriority w:val="19"/>
    <w:qFormat/>
    <w:rsid w:val="00B83FCD"/>
    <w:rPr>
      <w:rFonts w:ascii="Times New Roman" w:hAnsi="Times New Roman" w:cs="Times New Roman"/>
      <w:iCs/>
      <w:color w:val="auto"/>
      <w:sz w:val="22"/>
      <w:u w:val="none"/>
      <w:effect w:val="none"/>
    </w:rPr>
  </w:style>
  <w:style w:type="paragraph" w:customStyle="1" w:styleId="affffffffffffffffffffffffff7">
    <w:name w:val="Текстовка"/>
    <w:rsid w:val="00B83FCD"/>
    <w:pPr>
      <w:suppressAutoHyphens/>
      <w:ind w:firstLine="851"/>
      <w:jc w:val="both"/>
    </w:pPr>
    <w:rPr>
      <w:rFonts w:eastAsia="Arial"/>
      <w:sz w:val="28"/>
      <w:lang w:eastAsia="ar-SA"/>
    </w:rPr>
  </w:style>
  <w:style w:type="character" w:customStyle="1" w:styleId="affffffffffffffffffffffffff8">
    <w:name w:val="Основной текст + Полужирный"/>
    <w:rsid w:val="00B83FCD"/>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character" w:customStyle="1" w:styleId="Normal">
    <w:name w:val="Normal Знак"/>
    <w:link w:val="1f6"/>
    <w:rsid w:val="00B83FCD"/>
    <w:rPr>
      <w:rFonts w:eastAsia="Arial"/>
      <w:sz w:val="24"/>
      <w:lang w:eastAsia="ar-SA"/>
    </w:rPr>
  </w:style>
  <w:style w:type="character" w:customStyle="1" w:styleId="4pt">
    <w:name w:val="Основной текст + Полужирный;Интервал 4 pt"/>
    <w:rsid w:val="00B83FCD"/>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ffffffffffffffffff9">
    <w:name w:val="Текст (лев. подпись)"/>
    <w:basedOn w:val="af3"/>
    <w:next w:val="af3"/>
    <w:rsid w:val="00B83FCD"/>
    <w:pPr>
      <w:widowControl w:val="0"/>
      <w:tabs>
        <w:tab w:val="clear" w:pos="5103"/>
      </w:tabs>
      <w:suppressAutoHyphens/>
      <w:autoSpaceDE w:val="0"/>
      <w:spacing w:line="240" w:lineRule="auto"/>
      <w:ind w:firstLine="0"/>
      <w:jc w:val="left"/>
    </w:pPr>
    <w:rPr>
      <w:rFonts w:ascii="Arial" w:hAnsi="Arial" w:cs="Arial"/>
      <w:sz w:val="20"/>
      <w:szCs w:val="20"/>
      <w:lang w:eastAsia="ar-SA"/>
    </w:rPr>
  </w:style>
  <w:style w:type="paragraph" w:customStyle="1" w:styleId="CharChar1">
    <w:name w:val="Char Знак Знак Char Знак Знак Знак Знак Знак Знак Знак Знак Знак Знак Знак Знак Знак Знак Знак Знак"/>
    <w:basedOn w:val="af3"/>
    <w:qFormat/>
    <w:rsid w:val="00B83FCD"/>
    <w:pPr>
      <w:tabs>
        <w:tab w:val="clear" w:pos="5103"/>
      </w:tabs>
      <w:spacing w:line="240" w:lineRule="auto"/>
      <w:ind w:firstLine="0"/>
      <w:jc w:val="left"/>
    </w:pPr>
    <w:rPr>
      <w:rFonts w:ascii="Verdana" w:hAnsi="Verdana" w:cs="Verdana"/>
      <w:sz w:val="20"/>
      <w:szCs w:val="20"/>
      <w:lang w:val="en-US" w:eastAsia="en-US"/>
    </w:rPr>
  </w:style>
  <w:style w:type="paragraph" w:customStyle="1" w:styleId="smallp">
    <w:name w:val="smallp"/>
    <w:basedOn w:val="af3"/>
    <w:rsid w:val="00B83FCD"/>
    <w:pPr>
      <w:tabs>
        <w:tab w:val="clear" w:pos="5103"/>
      </w:tabs>
      <w:spacing w:before="20" w:after="60" w:line="240" w:lineRule="auto"/>
      <w:ind w:firstLine="0"/>
    </w:pPr>
    <w:rPr>
      <w:sz w:val="24"/>
      <w:szCs w:val="24"/>
    </w:rPr>
  </w:style>
  <w:style w:type="paragraph" w:customStyle="1" w:styleId="affffffffffffffffffffffffffa">
    <w:name w:val="лист"/>
    <w:basedOn w:val="af3"/>
    <w:rsid w:val="00B83FCD"/>
    <w:pPr>
      <w:tabs>
        <w:tab w:val="clear" w:pos="5103"/>
      </w:tabs>
      <w:spacing w:line="240" w:lineRule="auto"/>
      <w:ind w:firstLine="720"/>
    </w:pPr>
    <w:rPr>
      <w:sz w:val="24"/>
      <w:szCs w:val="20"/>
    </w:rPr>
  </w:style>
  <w:style w:type="character" w:customStyle="1" w:styleId="1fffffffffff0">
    <w:name w:val="Гиперссылка1"/>
    <w:rsid w:val="00B83FCD"/>
    <w:rPr>
      <w:color w:val="0000FF"/>
      <w:u w:val="single"/>
    </w:rPr>
  </w:style>
  <w:style w:type="paragraph" w:customStyle="1" w:styleId="5fd">
    <w:name w:val="Знак5 Знак Знак Знак"/>
    <w:basedOn w:val="af3"/>
    <w:rsid w:val="00B83FCD"/>
    <w:pPr>
      <w:tabs>
        <w:tab w:val="clear" w:pos="5103"/>
      </w:tabs>
      <w:spacing w:after="160" w:line="240" w:lineRule="exact"/>
      <w:ind w:firstLine="0"/>
      <w:jc w:val="left"/>
    </w:pPr>
    <w:rPr>
      <w:rFonts w:ascii="Verdana" w:hAnsi="Verdana"/>
      <w:sz w:val="20"/>
      <w:szCs w:val="20"/>
      <w:lang w:val="en-US" w:eastAsia="en-US"/>
    </w:rPr>
  </w:style>
  <w:style w:type="paragraph" w:customStyle="1" w:styleId="defscrRUSTxtStyleText">
    <w:name w:val="defscr_RUS_TxtStyleText"/>
    <w:basedOn w:val="af3"/>
    <w:rsid w:val="00B83FCD"/>
    <w:pPr>
      <w:widowControl w:val="0"/>
      <w:tabs>
        <w:tab w:val="clear" w:pos="5103"/>
      </w:tabs>
      <w:spacing w:before="120" w:line="240" w:lineRule="auto"/>
      <w:ind w:firstLine="425"/>
    </w:pPr>
    <w:rPr>
      <w:noProof/>
      <w:color w:val="000000"/>
      <w:sz w:val="24"/>
      <w:szCs w:val="20"/>
    </w:rPr>
  </w:style>
  <w:style w:type="paragraph" w:customStyle="1" w:styleId="bl0">
    <w:name w:val="bl0"/>
    <w:basedOn w:val="af3"/>
    <w:qFormat/>
    <w:rsid w:val="00B83FCD"/>
    <w:pPr>
      <w:tabs>
        <w:tab w:val="clear" w:pos="5103"/>
      </w:tabs>
      <w:spacing w:before="100" w:beforeAutospacing="1" w:after="100" w:afterAutospacing="1" w:line="240" w:lineRule="auto"/>
      <w:ind w:firstLine="0"/>
      <w:jc w:val="left"/>
    </w:pPr>
    <w:rPr>
      <w:b/>
      <w:bCs/>
      <w:sz w:val="24"/>
      <w:szCs w:val="24"/>
    </w:rPr>
  </w:style>
  <w:style w:type="paragraph" w:customStyle="1" w:styleId="6f3">
    <w:name w:val="Обычный6"/>
    <w:qFormat/>
    <w:rsid w:val="00B83FCD"/>
    <w:pPr>
      <w:widowControl w:val="0"/>
      <w:spacing w:line="300" w:lineRule="auto"/>
      <w:ind w:firstLine="700"/>
      <w:jc w:val="both"/>
    </w:pPr>
    <w:rPr>
      <w:snapToGrid w:val="0"/>
      <w:sz w:val="22"/>
    </w:rPr>
  </w:style>
  <w:style w:type="paragraph" w:customStyle="1" w:styleId="7f3">
    <w:name w:val="Обычный7"/>
    <w:qFormat/>
    <w:rsid w:val="00B83FCD"/>
    <w:pPr>
      <w:widowControl w:val="0"/>
      <w:spacing w:line="300" w:lineRule="auto"/>
      <w:ind w:firstLine="700"/>
      <w:jc w:val="both"/>
    </w:pPr>
    <w:rPr>
      <w:snapToGrid w:val="0"/>
      <w:sz w:val="22"/>
    </w:rPr>
  </w:style>
  <w:style w:type="paragraph" w:customStyle="1" w:styleId="xl233">
    <w:name w:val="xl233"/>
    <w:basedOn w:val="af3"/>
    <w:qFormat/>
    <w:rsid w:val="00B83FCD"/>
    <w:pPr>
      <w:pBdr>
        <w:left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sz w:val="24"/>
      <w:szCs w:val="24"/>
    </w:rPr>
  </w:style>
  <w:style w:type="paragraph" w:customStyle="1" w:styleId="xl234">
    <w:name w:val="xl234"/>
    <w:basedOn w:val="af3"/>
    <w:qFormat/>
    <w:rsid w:val="00B83FCD"/>
    <w:pPr>
      <w:pBdr>
        <w:left w:val="single" w:sz="4" w:space="0" w:color="auto"/>
      </w:pBdr>
      <w:tabs>
        <w:tab w:val="clear" w:pos="5103"/>
      </w:tabs>
      <w:spacing w:before="100" w:beforeAutospacing="1" w:after="100" w:afterAutospacing="1" w:line="240" w:lineRule="auto"/>
      <w:ind w:firstLine="0"/>
      <w:jc w:val="right"/>
      <w:textAlignment w:val="center"/>
    </w:pPr>
    <w:rPr>
      <w:sz w:val="24"/>
      <w:szCs w:val="24"/>
    </w:rPr>
  </w:style>
  <w:style w:type="paragraph" w:customStyle="1" w:styleId="xl235">
    <w:name w:val="xl235"/>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color w:val="000000"/>
      <w:sz w:val="24"/>
      <w:szCs w:val="24"/>
    </w:rPr>
  </w:style>
  <w:style w:type="paragraph" w:customStyle="1" w:styleId="xl236">
    <w:name w:val="xl236"/>
    <w:basedOn w:val="af3"/>
    <w:qFormat/>
    <w:rsid w:val="00B83FCD"/>
    <w:pPr>
      <w:pBdr>
        <w:left w:val="single" w:sz="8" w:space="0" w:color="auto"/>
        <w:right w:val="single" w:sz="4" w:space="0" w:color="auto"/>
      </w:pBdr>
      <w:tabs>
        <w:tab w:val="clear" w:pos="5103"/>
      </w:tabs>
      <w:spacing w:before="100" w:beforeAutospacing="1" w:after="100" w:afterAutospacing="1" w:line="240" w:lineRule="auto"/>
      <w:ind w:firstLine="0"/>
      <w:jc w:val="right"/>
      <w:textAlignment w:val="center"/>
    </w:pPr>
    <w:rPr>
      <w:sz w:val="24"/>
      <w:szCs w:val="24"/>
    </w:rPr>
  </w:style>
  <w:style w:type="paragraph" w:customStyle="1" w:styleId="xl237">
    <w:name w:val="xl237"/>
    <w:basedOn w:val="af3"/>
    <w:qFormat/>
    <w:rsid w:val="00B83FCD"/>
    <w:pPr>
      <w:pBdr>
        <w:left w:val="single" w:sz="4" w:space="0" w:color="auto"/>
        <w:right w:val="single" w:sz="8" w:space="0" w:color="auto"/>
      </w:pBdr>
      <w:tabs>
        <w:tab w:val="clear" w:pos="5103"/>
      </w:tabs>
      <w:spacing w:before="100" w:beforeAutospacing="1" w:after="100" w:afterAutospacing="1" w:line="240" w:lineRule="auto"/>
      <w:ind w:firstLine="0"/>
      <w:jc w:val="right"/>
      <w:textAlignment w:val="center"/>
    </w:pPr>
    <w:rPr>
      <w:sz w:val="24"/>
      <w:szCs w:val="24"/>
    </w:rPr>
  </w:style>
  <w:style w:type="paragraph" w:customStyle="1" w:styleId="xl238">
    <w:name w:val="xl238"/>
    <w:basedOn w:val="af3"/>
    <w:qFormat/>
    <w:rsid w:val="00B83FCD"/>
    <w:pPr>
      <w:pBdr>
        <w:top w:val="single" w:sz="4" w:space="0" w:color="969696"/>
        <w:left w:val="single" w:sz="4" w:space="0" w:color="969696"/>
        <w:right w:val="single" w:sz="4" w:space="0" w:color="969696"/>
      </w:pBdr>
      <w:tabs>
        <w:tab w:val="clear" w:pos="5103"/>
      </w:tabs>
      <w:spacing w:before="100" w:beforeAutospacing="1" w:after="100" w:afterAutospacing="1" w:line="240" w:lineRule="auto"/>
      <w:ind w:firstLine="0"/>
      <w:jc w:val="right"/>
      <w:textAlignment w:val="center"/>
    </w:pPr>
    <w:rPr>
      <w:rFonts w:ascii="Arial CYR" w:hAnsi="Arial CYR"/>
      <w:color w:val="000000"/>
      <w:sz w:val="24"/>
      <w:szCs w:val="24"/>
    </w:rPr>
  </w:style>
  <w:style w:type="paragraph" w:customStyle="1" w:styleId="xl239">
    <w:name w:val="xl239"/>
    <w:basedOn w:val="af3"/>
    <w:qFormat/>
    <w:rsid w:val="00B83FCD"/>
    <w:pPr>
      <w:pBdr>
        <w:top w:val="single" w:sz="4" w:space="0" w:color="969696"/>
        <w:left w:val="single" w:sz="4" w:space="0" w:color="969696"/>
        <w:right w:val="single" w:sz="4" w:space="0" w:color="auto"/>
      </w:pBdr>
      <w:tabs>
        <w:tab w:val="clear" w:pos="5103"/>
      </w:tabs>
      <w:spacing w:before="100" w:beforeAutospacing="1" w:after="100" w:afterAutospacing="1" w:line="240" w:lineRule="auto"/>
      <w:ind w:firstLine="0"/>
      <w:jc w:val="right"/>
      <w:textAlignment w:val="center"/>
    </w:pPr>
    <w:rPr>
      <w:rFonts w:ascii="Arial CYR" w:hAnsi="Arial CYR"/>
      <w:color w:val="000000"/>
      <w:sz w:val="24"/>
      <w:szCs w:val="24"/>
    </w:rPr>
  </w:style>
  <w:style w:type="paragraph" w:customStyle="1" w:styleId="xl240">
    <w:name w:val="xl240"/>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rFonts w:ascii="Arial" w:hAnsi="Arial" w:cs="Arial"/>
      <w:sz w:val="24"/>
      <w:szCs w:val="24"/>
    </w:rPr>
  </w:style>
  <w:style w:type="paragraph" w:customStyle="1" w:styleId="xl241">
    <w:name w:val="xl241"/>
    <w:basedOn w:val="af3"/>
    <w:qFormat/>
    <w:rsid w:val="00B83FCD"/>
    <w:pPr>
      <w:pBdr>
        <w:top w:val="single" w:sz="4" w:space="0" w:color="auto"/>
        <w:left w:val="single" w:sz="4" w:space="0" w:color="auto"/>
        <w:bottom w:val="single" w:sz="4" w:space="0" w:color="auto"/>
        <w:right w:val="single" w:sz="4" w:space="0" w:color="auto"/>
      </w:pBdr>
      <w:shd w:val="clear" w:color="000000" w:fill="FFFF00"/>
      <w:tabs>
        <w:tab w:val="clear" w:pos="5103"/>
      </w:tabs>
      <w:spacing w:before="100" w:beforeAutospacing="1" w:after="100" w:afterAutospacing="1" w:line="240" w:lineRule="auto"/>
      <w:ind w:firstLine="0"/>
      <w:jc w:val="left"/>
      <w:textAlignment w:val="center"/>
    </w:pPr>
    <w:rPr>
      <w:rFonts w:ascii="Tahoma" w:hAnsi="Tahoma" w:cs="Tahoma"/>
      <w:color w:val="000000"/>
      <w:sz w:val="24"/>
      <w:szCs w:val="24"/>
    </w:rPr>
  </w:style>
  <w:style w:type="paragraph" w:customStyle="1" w:styleId="xl242">
    <w:name w:val="xl242"/>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pPr>
    <w:rPr>
      <w:rFonts w:ascii="Times New Roman CYR" w:hAnsi="Times New Roman CYR" w:cs="Times New Roman CYR"/>
      <w:sz w:val="24"/>
      <w:szCs w:val="24"/>
    </w:rPr>
  </w:style>
  <w:style w:type="paragraph" w:customStyle="1" w:styleId="xl243">
    <w:name w:val="xl243"/>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pPr>
    <w:rPr>
      <w:rFonts w:ascii="Arial" w:hAnsi="Arial" w:cs="Arial"/>
      <w:sz w:val="24"/>
      <w:szCs w:val="24"/>
    </w:rPr>
  </w:style>
  <w:style w:type="paragraph" w:customStyle="1" w:styleId="xl244">
    <w:name w:val="xl244"/>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rFonts w:ascii="Arial CYR" w:hAnsi="Arial CYR"/>
      <w:sz w:val="24"/>
      <w:szCs w:val="24"/>
    </w:rPr>
  </w:style>
  <w:style w:type="paragraph" w:customStyle="1" w:styleId="xl245">
    <w:name w:val="xl245"/>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sz w:val="24"/>
      <w:szCs w:val="24"/>
    </w:rPr>
  </w:style>
  <w:style w:type="paragraph" w:customStyle="1" w:styleId="xl246">
    <w:name w:val="xl246"/>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right"/>
      <w:textAlignment w:val="center"/>
    </w:pPr>
    <w:rPr>
      <w:sz w:val="24"/>
      <w:szCs w:val="24"/>
    </w:rPr>
  </w:style>
  <w:style w:type="paragraph" w:customStyle="1" w:styleId="xl247">
    <w:name w:val="xl247"/>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rFonts w:ascii="Arial CYR" w:hAnsi="Arial CYR"/>
      <w:sz w:val="24"/>
      <w:szCs w:val="24"/>
    </w:rPr>
  </w:style>
  <w:style w:type="paragraph" w:customStyle="1" w:styleId="xl248">
    <w:name w:val="xl248"/>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right"/>
      <w:textAlignment w:val="center"/>
    </w:pPr>
    <w:rPr>
      <w:rFonts w:ascii="Arial CYR" w:hAnsi="Arial CYR"/>
      <w:sz w:val="24"/>
      <w:szCs w:val="24"/>
    </w:rPr>
  </w:style>
  <w:style w:type="paragraph" w:customStyle="1" w:styleId="xl249">
    <w:name w:val="xl249"/>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rFonts w:ascii="Arial" w:hAnsi="Arial" w:cs="Arial"/>
      <w:color w:val="000000"/>
      <w:sz w:val="24"/>
      <w:szCs w:val="24"/>
    </w:rPr>
  </w:style>
  <w:style w:type="paragraph" w:customStyle="1" w:styleId="xl250">
    <w:name w:val="xl250"/>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rFonts w:ascii="Arial" w:hAnsi="Arial" w:cs="Arial"/>
      <w:sz w:val="24"/>
      <w:szCs w:val="24"/>
    </w:rPr>
  </w:style>
  <w:style w:type="paragraph" w:customStyle="1" w:styleId="xl251">
    <w:name w:val="xl251"/>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rFonts w:ascii="Arial CYR" w:hAnsi="Arial CYR"/>
      <w:color w:val="000000"/>
      <w:sz w:val="24"/>
      <w:szCs w:val="24"/>
    </w:rPr>
  </w:style>
  <w:style w:type="paragraph" w:customStyle="1" w:styleId="xl252">
    <w:name w:val="xl252"/>
    <w:basedOn w:val="af3"/>
    <w:qFormat/>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rFonts w:ascii="Arial CYR" w:hAnsi="Arial CYR"/>
      <w:color w:val="000000"/>
      <w:sz w:val="24"/>
      <w:szCs w:val="24"/>
    </w:rPr>
  </w:style>
  <w:style w:type="paragraph" w:customStyle="1" w:styleId="xl253">
    <w:name w:val="xl253"/>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textAlignment w:val="center"/>
    </w:pPr>
    <w:rPr>
      <w:rFonts w:ascii="Arial" w:hAnsi="Arial" w:cs="Arial"/>
      <w:color w:val="000000"/>
      <w:sz w:val="24"/>
      <w:szCs w:val="24"/>
    </w:rPr>
  </w:style>
  <w:style w:type="paragraph" w:customStyle="1" w:styleId="xl254">
    <w:name w:val="xl254"/>
    <w:basedOn w:val="af3"/>
    <w:qFormat/>
    <w:rsid w:val="00B83FCD"/>
    <w:pPr>
      <w:pBdr>
        <w:top w:val="single" w:sz="4" w:space="0" w:color="969696"/>
        <w:left w:val="single" w:sz="4" w:space="0" w:color="auto"/>
        <w:bottom w:val="single" w:sz="4" w:space="0" w:color="969696"/>
        <w:right w:val="single" w:sz="4" w:space="0" w:color="969696"/>
      </w:pBdr>
      <w:tabs>
        <w:tab w:val="clear" w:pos="5103"/>
      </w:tabs>
      <w:spacing w:before="100" w:beforeAutospacing="1" w:after="100" w:afterAutospacing="1" w:line="240" w:lineRule="auto"/>
      <w:ind w:firstLine="0"/>
      <w:jc w:val="right"/>
      <w:textAlignment w:val="center"/>
    </w:pPr>
    <w:rPr>
      <w:rFonts w:ascii="Arial CYR" w:hAnsi="Arial CYR"/>
      <w:color w:val="000000"/>
      <w:sz w:val="24"/>
      <w:szCs w:val="24"/>
    </w:rPr>
  </w:style>
  <w:style w:type="paragraph" w:customStyle="1" w:styleId="xl255">
    <w:name w:val="xl255"/>
    <w:basedOn w:val="af3"/>
    <w:qFormat/>
    <w:rsid w:val="00B83FCD"/>
    <w:pPr>
      <w:pBdr>
        <w:top w:val="single" w:sz="4" w:space="0" w:color="969696"/>
        <w:left w:val="single" w:sz="4" w:space="0" w:color="969696"/>
        <w:bottom w:val="single" w:sz="4" w:space="0" w:color="969696"/>
        <w:right w:val="single" w:sz="4" w:space="0" w:color="969696"/>
      </w:pBdr>
      <w:tabs>
        <w:tab w:val="clear" w:pos="5103"/>
      </w:tabs>
      <w:spacing w:before="100" w:beforeAutospacing="1" w:after="100" w:afterAutospacing="1" w:line="240" w:lineRule="auto"/>
      <w:ind w:firstLine="0"/>
      <w:jc w:val="right"/>
      <w:textAlignment w:val="center"/>
    </w:pPr>
    <w:rPr>
      <w:rFonts w:ascii="Arial CYR" w:hAnsi="Arial CYR"/>
      <w:color w:val="000000"/>
      <w:sz w:val="24"/>
      <w:szCs w:val="24"/>
    </w:rPr>
  </w:style>
  <w:style w:type="paragraph" w:customStyle="1" w:styleId="xl256">
    <w:name w:val="xl256"/>
    <w:basedOn w:val="af3"/>
    <w:qFormat/>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right"/>
    </w:pPr>
    <w:rPr>
      <w:rFonts w:ascii="Arial CYR" w:hAnsi="Arial CYR"/>
      <w:color w:val="000000"/>
      <w:sz w:val="24"/>
      <w:szCs w:val="24"/>
    </w:rPr>
  </w:style>
  <w:style w:type="paragraph" w:customStyle="1" w:styleId="xl257">
    <w:name w:val="xl257"/>
    <w:basedOn w:val="af3"/>
    <w:qFormat/>
    <w:rsid w:val="00B83FCD"/>
    <w:pPr>
      <w:pBdr>
        <w:top w:val="single" w:sz="4" w:space="0" w:color="auto"/>
        <w:left w:val="single" w:sz="4" w:space="0" w:color="auto"/>
        <w:bottom w:val="single" w:sz="4" w:space="0" w:color="auto"/>
        <w:right w:val="single" w:sz="4" w:space="0" w:color="auto"/>
      </w:pBdr>
      <w:shd w:val="clear" w:color="000000" w:fill="FFFF00"/>
      <w:tabs>
        <w:tab w:val="clear" w:pos="5103"/>
      </w:tabs>
      <w:spacing w:before="100" w:beforeAutospacing="1" w:after="100" w:afterAutospacing="1" w:line="240" w:lineRule="auto"/>
      <w:ind w:firstLine="0"/>
      <w:jc w:val="center"/>
      <w:textAlignment w:val="center"/>
    </w:pPr>
    <w:rPr>
      <w:rFonts w:ascii="Tahoma" w:hAnsi="Tahoma" w:cs="Tahoma"/>
      <w:color w:val="000000"/>
      <w:sz w:val="24"/>
      <w:szCs w:val="24"/>
    </w:rPr>
  </w:style>
  <w:style w:type="paragraph" w:customStyle="1" w:styleId="xl258">
    <w:name w:val="xl258"/>
    <w:basedOn w:val="af3"/>
    <w:qFormat/>
    <w:rsid w:val="00B83FCD"/>
    <w:pPr>
      <w:pBdr>
        <w:top w:val="single" w:sz="4" w:space="0" w:color="auto"/>
        <w:left w:val="single" w:sz="4" w:space="0" w:color="auto"/>
        <w:bottom w:val="single" w:sz="4" w:space="0" w:color="auto"/>
      </w:pBdr>
      <w:shd w:val="clear" w:color="000000" w:fill="FFFF00"/>
      <w:tabs>
        <w:tab w:val="clear" w:pos="5103"/>
      </w:tabs>
      <w:spacing w:before="100" w:beforeAutospacing="1" w:after="100" w:afterAutospacing="1" w:line="240" w:lineRule="auto"/>
      <w:ind w:firstLine="0"/>
      <w:jc w:val="right"/>
      <w:textAlignment w:val="center"/>
    </w:pPr>
    <w:rPr>
      <w:rFonts w:ascii="Arial CYR" w:hAnsi="Arial CYR"/>
      <w:color w:val="000000"/>
      <w:sz w:val="24"/>
      <w:szCs w:val="24"/>
    </w:rPr>
  </w:style>
  <w:style w:type="paragraph" w:customStyle="1" w:styleId="xl259">
    <w:name w:val="xl259"/>
    <w:basedOn w:val="af3"/>
    <w:qFormat/>
    <w:rsid w:val="00B83FCD"/>
    <w:pPr>
      <w:pBdr>
        <w:top w:val="single" w:sz="4" w:space="0" w:color="auto"/>
        <w:left w:val="single" w:sz="4" w:space="0" w:color="auto"/>
        <w:bottom w:val="single" w:sz="4" w:space="0" w:color="auto"/>
        <w:right w:val="single" w:sz="4" w:space="0" w:color="auto"/>
      </w:pBdr>
      <w:shd w:val="clear" w:color="000000" w:fill="FFFF00"/>
      <w:tabs>
        <w:tab w:val="clear" w:pos="5103"/>
      </w:tabs>
      <w:spacing w:before="100" w:beforeAutospacing="1" w:after="100" w:afterAutospacing="1" w:line="240" w:lineRule="auto"/>
      <w:ind w:firstLine="0"/>
      <w:jc w:val="right"/>
      <w:textAlignment w:val="center"/>
    </w:pPr>
    <w:rPr>
      <w:rFonts w:ascii="Arial" w:hAnsi="Arial" w:cs="Arial"/>
      <w:color w:val="000000"/>
      <w:sz w:val="24"/>
      <w:szCs w:val="24"/>
    </w:rPr>
  </w:style>
  <w:style w:type="paragraph" w:customStyle="1" w:styleId="xl260">
    <w:name w:val="xl260"/>
    <w:basedOn w:val="af3"/>
    <w:qFormat/>
    <w:rsid w:val="00B83FCD"/>
    <w:pPr>
      <w:pBdr>
        <w:top w:val="single" w:sz="4" w:space="0" w:color="auto"/>
        <w:bottom w:val="single" w:sz="4" w:space="0" w:color="auto"/>
        <w:right w:val="single" w:sz="4" w:space="0" w:color="auto"/>
      </w:pBdr>
      <w:shd w:val="clear" w:color="000000" w:fill="FFFF00"/>
      <w:tabs>
        <w:tab w:val="clear" w:pos="5103"/>
      </w:tabs>
      <w:spacing w:before="100" w:beforeAutospacing="1" w:after="100" w:afterAutospacing="1" w:line="240" w:lineRule="auto"/>
      <w:ind w:firstLine="0"/>
      <w:jc w:val="right"/>
      <w:textAlignment w:val="center"/>
    </w:pPr>
    <w:rPr>
      <w:rFonts w:ascii="Arial CYR" w:hAnsi="Arial CYR"/>
      <w:color w:val="000000"/>
      <w:sz w:val="24"/>
      <w:szCs w:val="24"/>
    </w:rPr>
  </w:style>
  <w:style w:type="paragraph" w:customStyle="1" w:styleId="xl261">
    <w:name w:val="xl261"/>
    <w:basedOn w:val="af3"/>
    <w:qFormat/>
    <w:rsid w:val="00B83FCD"/>
    <w:pPr>
      <w:pBdr>
        <w:top w:val="single" w:sz="4" w:space="0" w:color="auto"/>
        <w:left w:val="single" w:sz="4" w:space="0" w:color="auto"/>
        <w:bottom w:val="single" w:sz="4" w:space="0" w:color="auto"/>
        <w:right w:val="single" w:sz="4" w:space="0" w:color="auto"/>
      </w:pBdr>
      <w:shd w:val="clear" w:color="000000" w:fill="FFFF00"/>
      <w:tabs>
        <w:tab w:val="clear" w:pos="5103"/>
      </w:tabs>
      <w:spacing w:before="100" w:beforeAutospacing="1" w:after="100" w:afterAutospacing="1" w:line="240" w:lineRule="auto"/>
      <w:ind w:firstLine="0"/>
      <w:jc w:val="right"/>
      <w:textAlignment w:val="center"/>
    </w:pPr>
    <w:rPr>
      <w:rFonts w:ascii="Arial CYR" w:hAnsi="Arial CYR"/>
      <w:color w:val="000000"/>
      <w:sz w:val="24"/>
      <w:szCs w:val="24"/>
    </w:rPr>
  </w:style>
  <w:style w:type="paragraph" w:customStyle="1" w:styleId="xl262">
    <w:name w:val="xl262"/>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rFonts w:ascii="Arial CYR" w:hAnsi="Arial CYR"/>
      <w:color w:val="000000"/>
      <w:sz w:val="24"/>
      <w:szCs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3"/>
    <w:rsid w:val="00B83FCD"/>
    <w:pPr>
      <w:tabs>
        <w:tab w:val="clear" w:pos="5103"/>
      </w:tabs>
      <w:spacing w:before="100" w:beforeAutospacing="1" w:after="100" w:afterAutospacing="1" w:line="240" w:lineRule="auto"/>
      <w:ind w:firstLine="0"/>
      <w:jc w:val="left"/>
    </w:pPr>
    <w:rPr>
      <w:rFonts w:ascii="Tahoma" w:hAnsi="Tahoma"/>
      <w:sz w:val="20"/>
      <w:szCs w:val="20"/>
      <w:lang w:val="en-US" w:eastAsia="en-US"/>
    </w:rPr>
  </w:style>
  <w:style w:type="character" w:customStyle="1" w:styleId="weaker3">
    <w:name w:val="weaker3"/>
    <w:rsid w:val="00B83FCD"/>
    <w:rPr>
      <w:sz w:val="22"/>
      <w:szCs w:val="22"/>
    </w:rPr>
  </w:style>
  <w:style w:type="paragraph" w:customStyle="1" w:styleId="affffffffffffffffff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3"/>
    <w:rsid w:val="00B83FCD"/>
    <w:pPr>
      <w:tabs>
        <w:tab w:val="clear" w:pos="5103"/>
      </w:tabs>
      <w:spacing w:line="240" w:lineRule="auto"/>
      <w:ind w:firstLine="0"/>
      <w:jc w:val="left"/>
    </w:pPr>
    <w:rPr>
      <w:rFonts w:ascii="Verdana" w:hAnsi="Verdana"/>
      <w:sz w:val="20"/>
      <w:szCs w:val="20"/>
      <w:lang w:val="en-US" w:eastAsia="en-US"/>
    </w:rPr>
  </w:style>
  <w:style w:type="character" w:customStyle="1" w:styleId="2ffffff2">
    <w:name w:val="Подпись к таблице (2)_"/>
    <w:link w:val="21fc"/>
    <w:uiPriority w:val="99"/>
    <w:rsid w:val="00B83FCD"/>
    <w:rPr>
      <w:b/>
      <w:bCs/>
      <w:spacing w:val="3"/>
      <w:sz w:val="21"/>
      <w:szCs w:val="21"/>
      <w:shd w:val="clear" w:color="auto" w:fill="FFFFFF"/>
    </w:rPr>
  </w:style>
  <w:style w:type="paragraph" w:customStyle="1" w:styleId="21fc">
    <w:name w:val="Подпись к таблице (2)1"/>
    <w:basedOn w:val="af3"/>
    <w:link w:val="2ffffff2"/>
    <w:uiPriority w:val="99"/>
    <w:rsid w:val="00B83FCD"/>
    <w:pPr>
      <w:widowControl w:val="0"/>
      <w:shd w:val="clear" w:color="auto" w:fill="FFFFFF"/>
      <w:tabs>
        <w:tab w:val="clear" w:pos="5103"/>
      </w:tabs>
      <w:spacing w:after="120" w:line="240" w:lineRule="atLeast"/>
      <w:ind w:firstLine="0"/>
      <w:jc w:val="left"/>
    </w:pPr>
    <w:rPr>
      <w:b/>
      <w:bCs/>
      <w:spacing w:val="3"/>
      <w:sz w:val="21"/>
      <w:szCs w:val="21"/>
    </w:rPr>
  </w:style>
  <w:style w:type="paragraph" w:customStyle="1" w:styleId="8d">
    <w:name w:val="Обычный8"/>
    <w:qFormat/>
    <w:rsid w:val="00B83FCD"/>
    <w:pPr>
      <w:widowControl w:val="0"/>
      <w:spacing w:line="300" w:lineRule="auto"/>
      <w:ind w:firstLine="700"/>
      <w:jc w:val="both"/>
    </w:pPr>
    <w:rPr>
      <w:snapToGrid w:val="0"/>
      <w:sz w:val="22"/>
    </w:rPr>
  </w:style>
  <w:style w:type="paragraph" w:customStyle="1" w:styleId="affffffffffffffffffffffffffc">
    <w:name w:val="Диплом"/>
    <w:basedOn w:val="af3"/>
    <w:qFormat/>
    <w:rsid w:val="00B83FCD"/>
    <w:pPr>
      <w:tabs>
        <w:tab w:val="clear" w:pos="5103"/>
      </w:tabs>
    </w:pPr>
    <w:rPr>
      <w:szCs w:val="24"/>
    </w:rPr>
  </w:style>
  <w:style w:type="paragraph" w:customStyle="1" w:styleId="9c">
    <w:name w:val="Обычный9"/>
    <w:rsid w:val="00B83FCD"/>
    <w:pPr>
      <w:widowControl w:val="0"/>
      <w:spacing w:line="300" w:lineRule="auto"/>
      <w:ind w:firstLine="700"/>
      <w:jc w:val="both"/>
    </w:pPr>
    <w:rPr>
      <w:snapToGrid w:val="0"/>
      <w:sz w:val="22"/>
    </w:rPr>
  </w:style>
  <w:style w:type="paragraph" w:customStyle="1" w:styleId="xl263">
    <w:name w:val="xl263"/>
    <w:basedOn w:val="af3"/>
    <w:qFormat/>
    <w:rsid w:val="00B83FCD"/>
    <w:pPr>
      <w:pBdr>
        <w:top w:val="single" w:sz="4" w:space="0" w:color="auto"/>
        <w:left w:val="single" w:sz="4" w:space="0" w:color="auto"/>
        <w:bottom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64">
    <w:name w:val="xl264"/>
    <w:basedOn w:val="af3"/>
    <w:qFormat/>
    <w:rsid w:val="00B83FCD"/>
    <w:pPr>
      <w:pBdr>
        <w:top w:val="single" w:sz="4" w:space="0" w:color="auto"/>
        <w:left w:val="single" w:sz="4" w:space="0" w:color="auto"/>
        <w:bottom w:val="single" w:sz="4" w:space="0" w:color="auto"/>
        <w:right w:val="single" w:sz="4" w:space="0" w:color="auto"/>
      </w:pBdr>
      <w:shd w:val="clear" w:color="000000" w:fill="C5D9F1"/>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65">
    <w:name w:val="xl265"/>
    <w:basedOn w:val="af3"/>
    <w:qFormat/>
    <w:rsid w:val="00B83FCD"/>
    <w:pPr>
      <w:pBdr>
        <w:top w:val="single" w:sz="4" w:space="0" w:color="auto"/>
        <w:left w:val="single" w:sz="4" w:space="0" w:color="auto"/>
        <w:bottom w:val="single" w:sz="4" w:space="0" w:color="auto"/>
        <w:right w:val="single" w:sz="4" w:space="0" w:color="auto"/>
      </w:pBdr>
      <w:shd w:val="clear" w:color="000000" w:fill="C5D9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266">
    <w:name w:val="xl266"/>
    <w:basedOn w:val="af3"/>
    <w:qFormat/>
    <w:rsid w:val="00B83FCD"/>
    <w:pPr>
      <w:pBdr>
        <w:top w:val="single" w:sz="4" w:space="0" w:color="auto"/>
        <w:left w:val="single" w:sz="4" w:space="0" w:color="auto"/>
        <w:bottom w:val="single" w:sz="4" w:space="0" w:color="auto"/>
        <w:right w:val="single" w:sz="4" w:space="0" w:color="auto"/>
      </w:pBdr>
      <w:shd w:val="clear" w:color="000000" w:fill="C5D9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267">
    <w:name w:val="xl267"/>
    <w:basedOn w:val="af3"/>
    <w:qFormat/>
    <w:rsid w:val="00B83FCD"/>
    <w:pPr>
      <w:pBdr>
        <w:top w:val="single" w:sz="4" w:space="0" w:color="auto"/>
        <w:left w:val="single" w:sz="4" w:space="0" w:color="auto"/>
        <w:bottom w:val="single" w:sz="4" w:space="0" w:color="auto"/>
        <w:right w:val="single" w:sz="4" w:space="0" w:color="auto"/>
      </w:pBdr>
      <w:shd w:val="clear" w:color="000000" w:fill="C5D9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268">
    <w:name w:val="xl268"/>
    <w:basedOn w:val="af3"/>
    <w:qFormat/>
    <w:rsid w:val="00B83FCD"/>
    <w:pPr>
      <w:pBdr>
        <w:top w:val="single" w:sz="4" w:space="0" w:color="auto"/>
        <w:left w:val="single" w:sz="4" w:space="0" w:color="auto"/>
        <w:bottom w:val="single" w:sz="4" w:space="0" w:color="auto"/>
        <w:right w:val="single" w:sz="4" w:space="0" w:color="auto"/>
      </w:pBdr>
      <w:shd w:val="clear" w:color="FFFFCC" w:fill="FFFFFF"/>
      <w:tabs>
        <w:tab w:val="clear" w:pos="5103"/>
      </w:tabs>
      <w:spacing w:before="100" w:beforeAutospacing="1" w:after="100" w:afterAutospacing="1" w:line="240" w:lineRule="auto"/>
      <w:ind w:firstLine="0"/>
      <w:jc w:val="left"/>
      <w:textAlignment w:val="center"/>
    </w:pPr>
    <w:rPr>
      <w:color w:val="000000"/>
      <w:sz w:val="24"/>
      <w:szCs w:val="24"/>
    </w:rPr>
  </w:style>
  <w:style w:type="paragraph" w:customStyle="1" w:styleId="xl269">
    <w:name w:val="xl269"/>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sz w:val="24"/>
      <w:szCs w:val="24"/>
    </w:rPr>
  </w:style>
  <w:style w:type="paragraph" w:customStyle="1" w:styleId="xl270">
    <w:name w:val="xl270"/>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71">
    <w:name w:val="xl271"/>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272">
    <w:name w:val="xl272"/>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color w:val="000000"/>
      <w:sz w:val="24"/>
      <w:szCs w:val="24"/>
    </w:rPr>
  </w:style>
  <w:style w:type="paragraph" w:customStyle="1" w:styleId="xl273">
    <w:name w:val="xl273"/>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74">
    <w:name w:val="xl274"/>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275">
    <w:name w:val="xl275"/>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76">
    <w:name w:val="xl276"/>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77">
    <w:name w:val="xl277"/>
    <w:basedOn w:val="af3"/>
    <w:qFormat/>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278">
    <w:name w:val="xl278"/>
    <w:basedOn w:val="af3"/>
    <w:qFormat/>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279">
    <w:name w:val="xl279"/>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color w:val="000000"/>
      <w:sz w:val="24"/>
      <w:szCs w:val="24"/>
    </w:rPr>
  </w:style>
  <w:style w:type="paragraph" w:customStyle="1" w:styleId="xl280">
    <w:name w:val="xl280"/>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81">
    <w:name w:val="xl281"/>
    <w:basedOn w:val="af3"/>
    <w:qFormat/>
    <w:rsid w:val="00B83FCD"/>
    <w:pPr>
      <w:pBdr>
        <w:top w:val="single" w:sz="4" w:space="0" w:color="auto"/>
        <w:left w:val="single" w:sz="4" w:space="0" w:color="auto"/>
        <w:right w:val="single" w:sz="4" w:space="0" w:color="auto"/>
      </w:pBdr>
      <w:shd w:val="clear" w:color="000000" w:fill="FFFFFF"/>
      <w:tabs>
        <w:tab w:val="clear" w:pos="5103"/>
      </w:tabs>
      <w:spacing w:before="100" w:beforeAutospacing="1" w:after="100" w:afterAutospacing="1" w:line="240" w:lineRule="auto"/>
      <w:ind w:firstLine="0"/>
      <w:jc w:val="left"/>
      <w:textAlignment w:val="center"/>
    </w:pPr>
    <w:rPr>
      <w:sz w:val="24"/>
      <w:szCs w:val="24"/>
    </w:rPr>
  </w:style>
  <w:style w:type="paragraph" w:customStyle="1" w:styleId="xl282">
    <w:name w:val="xl282"/>
    <w:basedOn w:val="af3"/>
    <w:qFormat/>
    <w:rsid w:val="00B83FCD"/>
    <w:pPr>
      <w:pBdr>
        <w:top w:val="single" w:sz="4" w:space="0" w:color="auto"/>
        <w:left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83">
    <w:name w:val="xl283"/>
    <w:basedOn w:val="af3"/>
    <w:qFormat/>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left"/>
      <w:textAlignment w:val="center"/>
    </w:pPr>
    <w:rPr>
      <w:color w:val="000000"/>
      <w:sz w:val="24"/>
      <w:szCs w:val="24"/>
    </w:rPr>
  </w:style>
  <w:style w:type="paragraph" w:customStyle="1" w:styleId="xl284">
    <w:name w:val="xl284"/>
    <w:basedOn w:val="af3"/>
    <w:qFormat/>
    <w:rsid w:val="00B83FCD"/>
    <w:pPr>
      <w:pBdr>
        <w:top w:val="single" w:sz="4" w:space="0" w:color="auto"/>
        <w:left w:val="single" w:sz="4" w:space="0" w:color="auto"/>
        <w:bottom w:val="single" w:sz="4" w:space="0" w:color="auto"/>
        <w:right w:val="single" w:sz="4" w:space="0" w:color="auto"/>
      </w:pBdr>
      <w:shd w:val="clear" w:color="000000" w:fill="C5D9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285">
    <w:name w:val="xl285"/>
    <w:basedOn w:val="af3"/>
    <w:qFormat/>
    <w:rsid w:val="00B83FCD"/>
    <w:pPr>
      <w:pBdr>
        <w:top w:val="single" w:sz="4" w:space="0" w:color="auto"/>
        <w:left w:val="single" w:sz="4" w:space="0" w:color="auto"/>
        <w:bottom w:val="single" w:sz="4" w:space="0" w:color="auto"/>
        <w:right w:val="single" w:sz="4" w:space="0" w:color="auto"/>
      </w:pBdr>
      <w:shd w:val="clear" w:color="000000" w:fill="C5D9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286">
    <w:name w:val="xl286"/>
    <w:basedOn w:val="af3"/>
    <w:qFormat/>
    <w:rsid w:val="00B83FCD"/>
    <w:pPr>
      <w:pBdr>
        <w:top w:val="single" w:sz="4" w:space="0" w:color="auto"/>
        <w:left w:val="single" w:sz="4" w:space="0" w:color="auto"/>
        <w:bottom w:val="single" w:sz="4" w:space="0" w:color="auto"/>
        <w:right w:val="single" w:sz="4" w:space="0" w:color="auto"/>
      </w:pBdr>
      <w:shd w:val="clear" w:color="000000" w:fill="C5D9F1"/>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287">
    <w:name w:val="xl287"/>
    <w:basedOn w:val="af3"/>
    <w:qFormat/>
    <w:rsid w:val="00B83FCD"/>
    <w:pPr>
      <w:pBdr>
        <w:top w:val="single" w:sz="4" w:space="0" w:color="auto"/>
        <w:bottom w:val="single" w:sz="4" w:space="0" w:color="auto"/>
      </w:pBdr>
      <w:shd w:val="clear" w:color="000000" w:fill="FFFFFF"/>
      <w:tabs>
        <w:tab w:val="clear" w:pos="5103"/>
      </w:tabs>
      <w:spacing w:before="100" w:beforeAutospacing="1" w:after="100" w:afterAutospacing="1" w:line="240" w:lineRule="auto"/>
      <w:ind w:firstLine="0"/>
      <w:jc w:val="left"/>
      <w:textAlignment w:val="center"/>
    </w:pPr>
    <w:rPr>
      <w:b/>
      <w:bCs/>
      <w:color w:val="000000"/>
      <w:sz w:val="24"/>
      <w:szCs w:val="24"/>
    </w:rPr>
  </w:style>
  <w:style w:type="paragraph" w:customStyle="1" w:styleId="xl288">
    <w:name w:val="xl288"/>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289">
    <w:name w:val="xl289"/>
    <w:basedOn w:val="af3"/>
    <w:qFormat/>
    <w:rsid w:val="00B83FCD"/>
    <w:pPr>
      <w:pBdr>
        <w:top w:val="single" w:sz="4" w:space="0" w:color="auto"/>
        <w:left w:val="single" w:sz="4" w:space="0" w:color="auto"/>
        <w:bottom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90">
    <w:name w:val="xl290"/>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91">
    <w:name w:val="xl291"/>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292">
    <w:name w:val="xl292"/>
    <w:basedOn w:val="af3"/>
    <w:qFormat/>
    <w:rsid w:val="00B83FCD"/>
    <w:pPr>
      <w:pBdr>
        <w:top w:val="single" w:sz="4" w:space="0" w:color="auto"/>
        <w:left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93">
    <w:name w:val="xl293"/>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sz w:val="24"/>
      <w:szCs w:val="24"/>
    </w:rPr>
  </w:style>
  <w:style w:type="paragraph" w:customStyle="1" w:styleId="xl294">
    <w:name w:val="xl294"/>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95">
    <w:name w:val="xl295"/>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sz w:val="24"/>
      <w:szCs w:val="24"/>
    </w:rPr>
  </w:style>
  <w:style w:type="paragraph" w:customStyle="1" w:styleId="xl296">
    <w:name w:val="xl296"/>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sz w:val="24"/>
      <w:szCs w:val="24"/>
    </w:rPr>
  </w:style>
  <w:style w:type="paragraph" w:customStyle="1" w:styleId="xl297">
    <w:name w:val="xl297"/>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298">
    <w:name w:val="xl298"/>
    <w:basedOn w:val="af3"/>
    <w:qFormat/>
    <w:rsid w:val="00B83FCD"/>
    <w:pPr>
      <w:pBdr>
        <w:top w:val="single" w:sz="8" w:space="0" w:color="auto"/>
        <w:left w:val="single" w:sz="8" w:space="0" w:color="auto"/>
        <w:right w:val="single" w:sz="8" w:space="0" w:color="auto"/>
      </w:pBdr>
      <w:tabs>
        <w:tab w:val="clear" w:pos="5103"/>
      </w:tabs>
      <w:spacing w:before="100" w:beforeAutospacing="1" w:after="100" w:afterAutospacing="1" w:line="240" w:lineRule="auto"/>
      <w:ind w:firstLine="0"/>
      <w:jc w:val="left"/>
    </w:pPr>
    <w:rPr>
      <w:sz w:val="24"/>
      <w:szCs w:val="24"/>
    </w:rPr>
  </w:style>
  <w:style w:type="paragraph" w:customStyle="1" w:styleId="xl299">
    <w:name w:val="xl299"/>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sz w:val="24"/>
      <w:szCs w:val="24"/>
    </w:rPr>
  </w:style>
  <w:style w:type="paragraph" w:customStyle="1" w:styleId="xl300">
    <w:name w:val="xl300"/>
    <w:basedOn w:val="af3"/>
    <w:qFormat/>
    <w:rsid w:val="00B83FCD"/>
    <w:pPr>
      <w:pBdr>
        <w:top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01">
    <w:name w:val="xl301"/>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sz w:val="24"/>
      <w:szCs w:val="24"/>
    </w:rPr>
  </w:style>
  <w:style w:type="paragraph" w:customStyle="1" w:styleId="xl302">
    <w:name w:val="xl302"/>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03">
    <w:name w:val="xl303"/>
    <w:basedOn w:val="af3"/>
    <w:qFormat/>
    <w:rsid w:val="00B83FCD"/>
    <w:pPr>
      <w:pBdr>
        <w:top w:val="single" w:sz="4" w:space="0" w:color="auto"/>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04">
    <w:name w:val="xl304"/>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05">
    <w:name w:val="xl305"/>
    <w:basedOn w:val="af3"/>
    <w:qFormat/>
    <w:rsid w:val="00B83FCD"/>
    <w:pPr>
      <w:pBdr>
        <w:top w:val="single" w:sz="4" w:space="0" w:color="auto"/>
        <w:left w:val="single" w:sz="4" w:space="0" w:color="auto"/>
        <w:bottom w:val="single" w:sz="4" w:space="0" w:color="auto"/>
        <w:right w:val="single" w:sz="4" w:space="0" w:color="auto"/>
      </w:pBdr>
      <w:shd w:val="clear" w:color="FFFFCC" w:fill="FFFFFF"/>
      <w:tabs>
        <w:tab w:val="clear" w:pos="5103"/>
      </w:tabs>
      <w:spacing w:before="100" w:beforeAutospacing="1" w:after="100" w:afterAutospacing="1" w:line="240" w:lineRule="auto"/>
      <w:ind w:firstLine="0"/>
      <w:jc w:val="left"/>
      <w:textAlignment w:val="center"/>
    </w:pPr>
    <w:rPr>
      <w:color w:val="000000"/>
      <w:sz w:val="24"/>
      <w:szCs w:val="24"/>
    </w:rPr>
  </w:style>
  <w:style w:type="paragraph" w:customStyle="1" w:styleId="xl306">
    <w:name w:val="xl306"/>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307">
    <w:name w:val="xl307"/>
    <w:basedOn w:val="af3"/>
    <w:qFormat/>
    <w:rsid w:val="00B83FCD"/>
    <w:pPr>
      <w:pBdr>
        <w:top w:val="single" w:sz="4" w:space="0" w:color="auto"/>
        <w:left w:val="single" w:sz="4" w:space="0" w:color="auto"/>
        <w:bottom w:val="single" w:sz="4" w:space="0" w:color="auto"/>
        <w:right w:val="single" w:sz="4" w:space="0" w:color="auto"/>
      </w:pBdr>
      <w:shd w:val="clear" w:color="000000" w:fill="92D050"/>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08">
    <w:name w:val="xl308"/>
    <w:basedOn w:val="af3"/>
    <w:qFormat/>
    <w:rsid w:val="00B83FCD"/>
    <w:pPr>
      <w:pBdr>
        <w:top w:val="single" w:sz="4" w:space="0" w:color="auto"/>
        <w:left w:val="single" w:sz="4" w:space="0" w:color="auto"/>
        <w:bottom w:val="single" w:sz="4" w:space="0" w:color="auto"/>
        <w:right w:val="single" w:sz="4" w:space="0" w:color="auto"/>
      </w:pBdr>
      <w:shd w:val="clear" w:color="000000" w:fill="92D050"/>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09">
    <w:name w:val="xl309"/>
    <w:basedOn w:val="af3"/>
    <w:qFormat/>
    <w:rsid w:val="00B83FCD"/>
    <w:pPr>
      <w:pBdr>
        <w:top w:val="single" w:sz="4" w:space="0" w:color="auto"/>
        <w:left w:val="single" w:sz="4" w:space="0" w:color="auto"/>
        <w:bottom w:val="single" w:sz="4" w:space="0" w:color="auto"/>
        <w:right w:val="single" w:sz="4" w:space="0" w:color="auto"/>
      </w:pBdr>
      <w:shd w:val="clear" w:color="000000" w:fill="92D050"/>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10">
    <w:name w:val="xl310"/>
    <w:basedOn w:val="af3"/>
    <w:qFormat/>
    <w:rsid w:val="00B83FCD"/>
    <w:pPr>
      <w:pBdr>
        <w:top w:val="single" w:sz="4" w:space="0" w:color="auto"/>
        <w:left w:val="single" w:sz="4" w:space="0" w:color="auto"/>
        <w:bottom w:val="single" w:sz="4" w:space="0" w:color="auto"/>
        <w:right w:val="single" w:sz="4" w:space="0" w:color="auto"/>
      </w:pBdr>
      <w:shd w:val="clear" w:color="000000" w:fill="92D050"/>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311">
    <w:name w:val="xl311"/>
    <w:basedOn w:val="af3"/>
    <w:qFormat/>
    <w:rsid w:val="00B83FCD"/>
    <w:pPr>
      <w:pBdr>
        <w:top w:val="single" w:sz="4" w:space="0" w:color="auto"/>
        <w:left w:val="single" w:sz="4" w:space="0" w:color="auto"/>
        <w:bottom w:val="single" w:sz="4" w:space="0" w:color="auto"/>
        <w:right w:val="single" w:sz="4" w:space="0" w:color="auto"/>
      </w:pBdr>
      <w:shd w:val="clear" w:color="000000" w:fill="92CDDC"/>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12">
    <w:name w:val="xl312"/>
    <w:basedOn w:val="af3"/>
    <w:qFormat/>
    <w:rsid w:val="00B83FCD"/>
    <w:pPr>
      <w:pBdr>
        <w:top w:val="single" w:sz="4" w:space="0" w:color="auto"/>
        <w:left w:val="single" w:sz="4" w:space="0" w:color="auto"/>
        <w:bottom w:val="single" w:sz="4" w:space="0" w:color="auto"/>
        <w:right w:val="single" w:sz="4" w:space="0" w:color="auto"/>
      </w:pBdr>
      <w:shd w:val="clear" w:color="000000" w:fill="92CDDC"/>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13">
    <w:name w:val="xl313"/>
    <w:basedOn w:val="af3"/>
    <w:qFormat/>
    <w:rsid w:val="00B83FCD"/>
    <w:pPr>
      <w:pBdr>
        <w:top w:val="single" w:sz="4" w:space="0" w:color="auto"/>
        <w:left w:val="single" w:sz="4" w:space="0" w:color="auto"/>
        <w:bottom w:val="single" w:sz="4" w:space="0" w:color="auto"/>
        <w:right w:val="single" w:sz="4" w:space="0" w:color="auto"/>
      </w:pBdr>
      <w:shd w:val="clear" w:color="000000" w:fill="92CDDC"/>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14">
    <w:name w:val="xl314"/>
    <w:basedOn w:val="af3"/>
    <w:qFormat/>
    <w:rsid w:val="00B83FCD"/>
    <w:pPr>
      <w:pBdr>
        <w:top w:val="single" w:sz="4" w:space="0" w:color="auto"/>
        <w:left w:val="single" w:sz="4" w:space="0" w:color="auto"/>
        <w:bottom w:val="single" w:sz="4" w:space="0" w:color="auto"/>
        <w:right w:val="single" w:sz="4" w:space="0" w:color="auto"/>
      </w:pBdr>
      <w:shd w:val="clear" w:color="000000" w:fill="92CDDC"/>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15">
    <w:name w:val="xl315"/>
    <w:basedOn w:val="af3"/>
    <w:qFormat/>
    <w:rsid w:val="00B83FCD"/>
    <w:pPr>
      <w:pBdr>
        <w:top w:val="single" w:sz="4" w:space="0" w:color="auto"/>
        <w:left w:val="single" w:sz="4" w:space="0" w:color="auto"/>
        <w:bottom w:val="single" w:sz="4" w:space="0" w:color="auto"/>
        <w:right w:val="single" w:sz="4" w:space="0" w:color="auto"/>
      </w:pBdr>
      <w:shd w:val="clear" w:color="000000" w:fill="92CDDC"/>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316">
    <w:name w:val="xl316"/>
    <w:basedOn w:val="af3"/>
    <w:qFormat/>
    <w:rsid w:val="00B83FCD"/>
    <w:pPr>
      <w:pBdr>
        <w:top w:val="single" w:sz="4" w:space="0" w:color="auto"/>
        <w:bottom w:val="single" w:sz="4" w:space="0" w:color="auto"/>
        <w:right w:val="single" w:sz="4" w:space="0" w:color="auto"/>
      </w:pBdr>
      <w:shd w:val="clear" w:color="000000" w:fill="92D050"/>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17">
    <w:name w:val="xl317"/>
    <w:basedOn w:val="af3"/>
    <w:qFormat/>
    <w:rsid w:val="00B83FCD"/>
    <w:pPr>
      <w:pBdr>
        <w:top w:val="single" w:sz="4" w:space="0" w:color="auto"/>
        <w:bottom w:val="single" w:sz="4" w:space="0" w:color="auto"/>
        <w:right w:val="single" w:sz="4" w:space="0" w:color="auto"/>
      </w:pBdr>
      <w:shd w:val="clear" w:color="000000" w:fill="DCE6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18">
    <w:name w:val="xl318"/>
    <w:basedOn w:val="af3"/>
    <w:qFormat/>
    <w:rsid w:val="00B83FCD"/>
    <w:pPr>
      <w:pBdr>
        <w:top w:val="single" w:sz="4" w:space="0" w:color="auto"/>
        <w:bottom w:val="single" w:sz="4" w:space="0" w:color="auto"/>
        <w:right w:val="single" w:sz="4" w:space="0" w:color="auto"/>
      </w:pBdr>
      <w:shd w:val="clear" w:color="000000" w:fill="C5D9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19">
    <w:name w:val="xl319"/>
    <w:basedOn w:val="af3"/>
    <w:qFormat/>
    <w:rsid w:val="00B83FCD"/>
    <w:pPr>
      <w:pBdr>
        <w:top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left"/>
      <w:textAlignment w:val="center"/>
    </w:pPr>
    <w:rPr>
      <w:color w:val="000000"/>
      <w:sz w:val="24"/>
      <w:szCs w:val="24"/>
    </w:rPr>
  </w:style>
  <w:style w:type="paragraph" w:customStyle="1" w:styleId="xl320">
    <w:name w:val="xl320"/>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top"/>
    </w:pPr>
    <w:rPr>
      <w:color w:val="000000"/>
      <w:sz w:val="24"/>
      <w:szCs w:val="24"/>
    </w:rPr>
  </w:style>
  <w:style w:type="paragraph" w:customStyle="1" w:styleId="xl321">
    <w:name w:val="xl321"/>
    <w:basedOn w:val="af3"/>
    <w:qFormat/>
    <w:rsid w:val="00B83FCD"/>
    <w:pPr>
      <w:pBdr>
        <w:top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322">
    <w:name w:val="xl322"/>
    <w:basedOn w:val="af3"/>
    <w:qFormat/>
    <w:rsid w:val="00B83FCD"/>
    <w:pPr>
      <w:pBdr>
        <w:top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23">
    <w:name w:val="xl323"/>
    <w:basedOn w:val="af3"/>
    <w:qFormat/>
    <w:rsid w:val="00B83FCD"/>
    <w:pPr>
      <w:pBdr>
        <w:top w:val="single" w:sz="4" w:space="0" w:color="auto"/>
        <w:left w:val="single" w:sz="4" w:space="0" w:color="auto"/>
        <w:bottom w:val="single" w:sz="4" w:space="0" w:color="auto"/>
      </w:pBdr>
      <w:shd w:val="clear" w:color="000000" w:fill="FFFF00"/>
      <w:tabs>
        <w:tab w:val="clear" w:pos="5103"/>
      </w:tabs>
      <w:spacing w:before="100" w:beforeAutospacing="1" w:after="100" w:afterAutospacing="1" w:line="240" w:lineRule="auto"/>
      <w:ind w:firstLine="0"/>
      <w:jc w:val="center"/>
      <w:textAlignment w:val="center"/>
    </w:pPr>
    <w:rPr>
      <w:b/>
      <w:bCs/>
      <w:color w:val="000000"/>
      <w:sz w:val="22"/>
      <w:szCs w:val="22"/>
    </w:rPr>
  </w:style>
  <w:style w:type="paragraph" w:customStyle="1" w:styleId="xl324">
    <w:name w:val="xl324"/>
    <w:basedOn w:val="af3"/>
    <w:qFormat/>
    <w:rsid w:val="00B83FCD"/>
    <w:pPr>
      <w:pBdr>
        <w:top w:val="single" w:sz="4" w:space="0" w:color="auto"/>
        <w:bottom w:val="single" w:sz="4" w:space="0" w:color="auto"/>
      </w:pBdr>
      <w:shd w:val="clear" w:color="000000" w:fill="FFFF00"/>
      <w:tabs>
        <w:tab w:val="clear" w:pos="5103"/>
      </w:tabs>
      <w:spacing w:before="100" w:beforeAutospacing="1" w:after="100" w:afterAutospacing="1" w:line="240" w:lineRule="auto"/>
      <w:ind w:firstLine="0"/>
      <w:jc w:val="center"/>
      <w:textAlignment w:val="center"/>
    </w:pPr>
    <w:rPr>
      <w:b/>
      <w:bCs/>
      <w:color w:val="000000"/>
      <w:sz w:val="22"/>
      <w:szCs w:val="22"/>
    </w:rPr>
  </w:style>
  <w:style w:type="paragraph" w:customStyle="1" w:styleId="xl325">
    <w:name w:val="xl325"/>
    <w:basedOn w:val="af3"/>
    <w:qFormat/>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326">
    <w:name w:val="xl326"/>
    <w:basedOn w:val="af3"/>
    <w:qFormat/>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2"/>
      <w:szCs w:val="22"/>
    </w:rPr>
  </w:style>
  <w:style w:type="paragraph" w:customStyle="1" w:styleId="xl327">
    <w:name w:val="xl327"/>
    <w:basedOn w:val="af3"/>
    <w:qFormat/>
    <w:rsid w:val="00B83FCD"/>
    <w:pPr>
      <w:pBdr>
        <w:left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2"/>
      <w:szCs w:val="22"/>
    </w:rPr>
  </w:style>
  <w:style w:type="paragraph" w:customStyle="1" w:styleId="xl328">
    <w:name w:val="xl328"/>
    <w:basedOn w:val="af3"/>
    <w:qFormat/>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2"/>
      <w:szCs w:val="22"/>
    </w:rPr>
  </w:style>
  <w:style w:type="paragraph" w:customStyle="1" w:styleId="xl329">
    <w:name w:val="xl329"/>
    <w:basedOn w:val="af3"/>
    <w:qFormat/>
    <w:rsid w:val="00B83FCD"/>
    <w:pPr>
      <w:pBdr>
        <w:top w:val="single" w:sz="4" w:space="0" w:color="auto"/>
        <w:left w:val="single" w:sz="4" w:space="0" w:color="auto"/>
      </w:pBdr>
      <w:tabs>
        <w:tab w:val="clear" w:pos="5103"/>
      </w:tabs>
      <w:spacing w:before="100" w:beforeAutospacing="1" w:after="100" w:afterAutospacing="1" w:line="240" w:lineRule="auto"/>
      <w:ind w:firstLine="0"/>
      <w:jc w:val="center"/>
      <w:textAlignment w:val="center"/>
    </w:pPr>
    <w:rPr>
      <w:color w:val="000000"/>
      <w:sz w:val="22"/>
      <w:szCs w:val="22"/>
    </w:rPr>
  </w:style>
  <w:style w:type="paragraph" w:customStyle="1" w:styleId="xl330">
    <w:name w:val="xl330"/>
    <w:basedOn w:val="af3"/>
    <w:qFormat/>
    <w:rsid w:val="00B83FCD"/>
    <w:pPr>
      <w:pBdr>
        <w:top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2"/>
      <w:szCs w:val="22"/>
    </w:rPr>
  </w:style>
  <w:style w:type="paragraph" w:customStyle="1" w:styleId="xl331">
    <w:name w:val="xl331"/>
    <w:basedOn w:val="af3"/>
    <w:qFormat/>
    <w:rsid w:val="00B83FCD"/>
    <w:pPr>
      <w:pBdr>
        <w:left w:val="single" w:sz="4" w:space="0" w:color="auto"/>
      </w:pBdr>
      <w:tabs>
        <w:tab w:val="clear" w:pos="5103"/>
      </w:tabs>
      <w:spacing w:before="100" w:beforeAutospacing="1" w:after="100" w:afterAutospacing="1" w:line="240" w:lineRule="auto"/>
      <w:ind w:firstLine="0"/>
      <w:jc w:val="center"/>
      <w:textAlignment w:val="center"/>
    </w:pPr>
    <w:rPr>
      <w:color w:val="000000"/>
      <w:sz w:val="22"/>
      <w:szCs w:val="22"/>
    </w:rPr>
  </w:style>
  <w:style w:type="paragraph" w:customStyle="1" w:styleId="xl332">
    <w:name w:val="xl332"/>
    <w:basedOn w:val="af3"/>
    <w:qFormat/>
    <w:rsid w:val="00B83FCD"/>
    <w:pPr>
      <w:pBdr>
        <w:right w:val="single" w:sz="4" w:space="0" w:color="auto"/>
      </w:pBdr>
      <w:tabs>
        <w:tab w:val="clear" w:pos="5103"/>
      </w:tabs>
      <w:spacing w:before="100" w:beforeAutospacing="1" w:after="100" w:afterAutospacing="1" w:line="240" w:lineRule="auto"/>
      <w:ind w:firstLine="0"/>
      <w:jc w:val="center"/>
      <w:textAlignment w:val="center"/>
    </w:pPr>
    <w:rPr>
      <w:color w:val="000000"/>
      <w:sz w:val="22"/>
      <w:szCs w:val="22"/>
    </w:rPr>
  </w:style>
  <w:style w:type="paragraph" w:customStyle="1" w:styleId="xl333">
    <w:name w:val="xl333"/>
    <w:basedOn w:val="af3"/>
    <w:qFormat/>
    <w:rsid w:val="00B83FCD"/>
    <w:pPr>
      <w:pBdr>
        <w:left w:val="single" w:sz="4" w:space="0" w:color="auto"/>
        <w:bottom w:val="single" w:sz="4" w:space="0" w:color="auto"/>
      </w:pBdr>
      <w:tabs>
        <w:tab w:val="clear" w:pos="5103"/>
      </w:tabs>
      <w:spacing w:before="100" w:beforeAutospacing="1" w:after="100" w:afterAutospacing="1" w:line="240" w:lineRule="auto"/>
      <w:ind w:firstLine="0"/>
      <w:jc w:val="center"/>
      <w:textAlignment w:val="center"/>
    </w:pPr>
    <w:rPr>
      <w:color w:val="000000"/>
      <w:sz w:val="22"/>
      <w:szCs w:val="22"/>
    </w:rPr>
  </w:style>
  <w:style w:type="paragraph" w:customStyle="1" w:styleId="xl334">
    <w:name w:val="xl334"/>
    <w:basedOn w:val="af3"/>
    <w:qFormat/>
    <w:rsid w:val="00B83FCD"/>
    <w:pPr>
      <w:pBdr>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color w:val="000000"/>
      <w:sz w:val="22"/>
      <w:szCs w:val="22"/>
    </w:rPr>
  </w:style>
  <w:style w:type="paragraph" w:customStyle="1" w:styleId="xl335">
    <w:name w:val="xl335"/>
    <w:basedOn w:val="af3"/>
    <w:qFormat/>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36">
    <w:name w:val="xl336"/>
    <w:basedOn w:val="af3"/>
    <w:qFormat/>
    <w:rsid w:val="00B83FCD"/>
    <w:pPr>
      <w:pBdr>
        <w:top w:val="single" w:sz="4" w:space="0" w:color="auto"/>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b/>
      <w:bCs/>
      <w:color w:val="000000"/>
      <w:sz w:val="22"/>
      <w:szCs w:val="22"/>
    </w:rPr>
  </w:style>
  <w:style w:type="paragraph" w:customStyle="1" w:styleId="xl337">
    <w:name w:val="xl337"/>
    <w:basedOn w:val="af3"/>
    <w:qFormat/>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38">
    <w:name w:val="xl338"/>
    <w:basedOn w:val="af3"/>
    <w:qFormat/>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39">
    <w:name w:val="xl339"/>
    <w:basedOn w:val="af3"/>
    <w:qFormat/>
    <w:rsid w:val="00B83FCD"/>
    <w:pPr>
      <w:pBdr>
        <w:top w:val="single" w:sz="4" w:space="0" w:color="auto"/>
        <w:left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40">
    <w:name w:val="xl340"/>
    <w:basedOn w:val="af3"/>
    <w:qFormat/>
    <w:rsid w:val="00B83FCD"/>
    <w:pPr>
      <w:pBdr>
        <w:left w:val="single" w:sz="4" w:space="0" w:color="auto"/>
        <w:bottom w:val="single" w:sz="4" w:space="0" w:color="auto"/>
        <w:right w:val="single" w:sz="4" w:space="0" w:color="auto"/>
      </w:pBdr>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41">
    <w:name w:val="xl341"/>
    <w:basedOn w:val="af3"/>
    <w:qFormat/>
    <w:rsid w:val="00B83FCD"/>
    <w:pPr>
      <w:pBdr>
        <w:top w:val="single" w:sz="4" w:space="0" w:color="auto"/>
        <w:left w:val="single" w:sz="4" w:space="0" w:color="auto"/>
        <w:bottom w:val="single" w:sz="4" w:space="0" w:color="auto"/>
      </w:pBdr>
      <w:shd w:val="clear" w:color="000000" w:fill="DCE6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42">
    <w:name w:val="xl342"/>
    <w:basedOn w:val="af3"/>
    <w:qFormat/>
    <w:rsid w:val="00B83FCD"/>
    <w:pPr>
      <w:pBdr>
        <w:top w:val="single" w:sz="4" w:space="0" w:color="auto"/>
        <w:bottom w:val="single" w:sz="4" w:space="0" w:color="auto"/>
      </w:pBdr>
      <w:shd w:val="clear" w:color="000000" w:fill="DCE6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43">
    <w:name w:val="xl343"/>
    <w:basedOn w:val="af3"/>
    <w:qFormat/>
    <w:rsid w:val="00B83FCD"/>
    <w:pPr>
      <w:pBdr>
        <w:left w:val="single" w:sz="4" w:space="0" w:color="auto"/>
        <w:bottom w:val="single" w:sz="4" w:space="0" w:color="auto"/>
        <w:right w:val="single" w:sz="4" w:space="0" w:color="auto"/>
      </w:pBdr>
      <w:shd w:val="clear" w:color="FFFFCC" w:fill="FFFFFF"/>
      <w:tabs>
        <w:tab w:val="clear" w:pos="5103"/>
      </w:tabs>
      <w:spacing w:before="100" w:beforeAutospacing="1" w:after="100" w:afterAutospacing="1" w:line="240" w:lineRule="auto"/>
      <w:ind w:firstLine="0"/>
      <w:jc w:val="center"/>
      <w:textAlignment w:val="center"/>
    </w:pPr>
    <w:rPr>
      <w:color w:val="000000"/>
      <w:sz w:val="24"/>
      <w:szCs w:val="24"/>
    </w:rPr>
  </w:style>
  <w:style w:type="paragraph" w:customStyle="1" w:styleId="xl344">
    <w:name w:val="xl344"/>
    <w:basedOn w:val="af3"/>
    <w:qFormat/>
    <w:rsid w:val="00B83FCD"/>
    <w:pPr>
      <w:pBdr>
        <w:left w:val="single" w:sz="4" w:space="0" w:color="auto"/>
        <w:bottom w:val="single" w:sz="4" w:space="0" w:color="auto"/>
        <w:right w:val="single" w:sz="4" w:space="0" w:color="auto"/>
      </w:pBdr>
      <w:shd w:val="clear" w:color="000000" w:fill="FFFFFF"/>
      <w:tabs>
        <w:tab w:val="clear" w:pos="5103"/>
      </w:tabs>
      <w:spacing w:before="100" w:beforeAutospacing="1" w:after="100" w:afterAutospacing="1" w:line="240" w:lineRule="auto"/>
      <w:ind w:firstLine="0"/>
      <w:jc w:val="center"/>
      <w:textAlignment w:val="center"/>
    </w:pPr>
    <w:rPr>
      <w:sz w:val="24"/>
      <w:szCs w:val="24"/>
    </w:rPr>
  </w:style>
  <w:style w:type="paragraph" w:customStyle="1" w:styleId="xl345">
    <w:name w:val="xl345"/>
    <w:basedOn w:val="af3"/>
    <w:qFormat/>
    <w:rsid w:val="00B83FCD"/>
    <w:pPr>
      <w:pBdr>
        <w:top w:val="single" w:sz="4" w:space="0" w:color="auto"/>
        <w:left w:val="single" w:sz="4" w:space="0" w:color="auto"/>
        <w:bottom w:val="single" w:sz="4" w:space="0" w:color="auto"/>
      </w:pBdr>
      <w:shd w:val="clear" w:color="000000" w:fill="C5D9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46">
    <w:name w:val="xl346"/>
    <w:basedOn w:val="af3"/>
    <w:qFormat/>
    <w:rsid w:val="00B83FCD"/>
    <w:pPr>
      <w:pBdr>
        <w:top w:val="single" w:sz="4" w:space="0" w:color="auto"/>
        <w:bottom w:val="single" w:sz="4" w:space="0" w:color="auto"/>
      </w:pBdr>
      <w:shd w:val="clear" w:color="000000" w:fill="C5D9F1"/>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47">
    <w:name w:val="xl347"/>
    <w:basedOn w:val="af3"/>
    <w:qFormat/>
    <w:rsid w:val="00B83FCD"/>
    <w:pPr>
      <w:pBdr>
        <w:top w:val="single" w:sz="4" w:space="0" w:color="auto"/>
        <w:left w:val="single" w:sz="4" w:space="0" w:color="auto"/>
        <w:bottom w:val="single" w:sz="4" w:space="0" w:color="auto"/>
        <w:right w:val="single" w:sz="4" w:space="0" w:color="auto"/>
      </w:pBdr>
      <w:shd w:val="clear" w:color="000000" w:fill="FFFF00"/>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48">
    <w:name w:val="xl348"/>
    <w:basedOn w:val="af3"/>
    <w:qFormat/>
    <w:rsid w:val="00B83FCD"/>
    <w:pPr>
      <w:pBdr>
        <w:top w:val="single" w:sz="4" w:space="0" w:color="auto"/>
        <w:bottom w:val="single" w:sz="4" w:space="0" w:color="auto"/>
        <w:right w:val="single" w:sz="4" w:space="0" w:color="auto"/>
      </w:pBdr>
      <w:shd w:val="clear" w:color="000000" w:fill="FFFF00"/>
      <w:tabs>
        <w:tab w:val="clear" w:pos="5103"/>
      </w:tabs>
      <w:spacing w:before="100" w:beforeAutospacing="1" w:after="100" w:afterAutospacing="1" w:line="240" w:lineRule="auto"/>
      <w:ind w:firstLine="0"/>
      <w:jc w:val="center"/>
      <w:textAlignment w:val="center"/>
    </w:pPr>
    <w:rPr>
      <w:b/>
      <w:bCs/>
      <w:color w:val="000000"/>
      <w:sz w:val="22"/>
      <w:szCs w:val="22"/>
    </w:rPr>
  </w:style>
  <w:style w:type="paragraph" w:customStyle="1" w:styleId="xl349">
    <w:name w:val="xl349"/>
    <w:basedOn w:val="af3"/>
    <w:qFormat/>
    <w:rsid w:val="00B83FCD"/>
    <w:pPr>
      <w:pBdr>
        <w:top w:val="single" w:sz="4" w:space="0" w:color="auto"/>
        <w:left w:val="single" w:sz="4" w:space="0" w:color="auto"/>
        <w:bottom w:val="single" w:sz="4" w:space="0" w:color="auto"/>
      </w:pBdr>
      <w:shd w:val="clear" w:color="000000" w:fill="FFFF00"/>
      <w:tabs>
        <w:tab w:val="clear" w:pos="5103"/>
      </w:tabs>
      <w:spacing w:before="100" w:beforeAutospacing="1" w:after="100" w:afterAutospacing="1" w:line="240" w:lineRule="auto"/>
      <w:ind w:firstLine="0"/>
      <w:jc w:val="center"/>
      <w:textAlignment w:val="center"/>
    </w:pPr>
    <w:rPr>
      <w:b/>
      <w:bCs/>
      <w:sz w:val="24"/>
      <w:szCs w:val="24"/>
    </w:rPr>
  </w:style>
  <w:style w:type="paragraph" w:customStyle="1" w:styleId="xl350">
    <w:name w:val="xl350"/>
    <w:basedOn w:val="af3"/>
    <w:qFormat/>
    <w:rsid w:val="00B83FCD"/>
    <w:pPr>
      <w:pBdr>
        <w:top w:val="single" w:sz="4" w:space="0" w:color="auto"/>
        <w:bottom w:val="single" w:sz="4" w:space="0" w:color="auto"/>
      </w:pBdr>
      <w:shd w:val="clear" w:color="000000" w:fill="FFFF00"/>
      <w:tabs>
        <w:tab w:val="clear" w:pos="5103"/>
      </w:tabs>
      <w:spacing w:before="100" w:beforeAutospacing="1" w:after="100" w:afterAutospacing="1" w:line="240" w:lineRule="auto"/>
      <w:ind w:firstLine="0"/>
      <w:jc w:val="center"/>
      <w:textAlignment w:val="center"/>
    </w:pPr>
    <w:rPr>
      <w:b/>
      <w:bCs/>
      <w:sz w:val="24"/>
      <w:szCs w:val="24"/>
    </w:rPr>
  </w:style>
  <w:style w:type="paragraph" w:customStyle="1" w:styleId="xl351">
    <w:name w:val="xl351"/>
    <w:basedOn w:val="af3"/>
    <w:qFormat/>
    <w:rsid w:val="00B83FCD"/>
    <w:pPr>
      <w:pBdr>
        <w:top w:val="single" w:sz="4" w:space="0" w:color="auto"/>
        <w:bottom w:val="single" w:sz="4" w:space="0" w:color="auto"/>
        <w:right w:val="single" w:sz="4" w:space="0" w:color="auto"/>
      </w:pBdr>
      <w:shd w:val="clear" w:color="000000" w:fill="FFFF00"/>
      <w:tabs>
        <w:tab w:val="clear" w:pos="5103"/>
      </w:tabs>
      <w:spacing w:before="100" w:beforeAutospacing="1" w:after="100" w:afterAutospacing="1" w:line="240" w:lineRule="auto"/>
      <w:ind w:firstLine="0"/>
      <w:jc w:val="center"/>
      <w:textAlignment w:val="center"/>
    </w:pPr>
    <w:rPr>
      <w:b/>
      <w:bCs/>
      <w:sz w:val="24"/>
      <w:szCs w:val="24"/>
    </w:rPr>
  </w:style>
  <w:style w:type="paragraph" w:customStyle="1" w:styleId="xl352">
    <w:name w:val="xl352"/>
    <w:basedOn w:val="af3"/>
    <w:qFormat/>
    <w:rsid w:val="00B83FCD"/>
    <w:pPr>
      <w:pBdr>
        <w:top w:val="single" w:sz="4" w:space="0" w:color="auto"/>
        <w:left w:val="single" w:sz="4" w:space="0" w:color="auto"/>
        <w:bottom w:val="single" w:sz="4" w:space="0" w:color="auto"/>
        <w:right w:val="single" w:sz="4" w:space="0" w:color="auto"/>
      </w:pBdr>
      <w:shd w:val="clear" w:color="000000" w:fill="FFFF00"/>
      <w:tabs>
        <w:tab w:val="clear" w:pos="5103"/>
      </w:tabs>
      <w:spacing w:before="100" w:beforeAutospacing="1" w:after="100" w:afterAutospacing="1" w:line="240" w:lineRule="auto"/>
      <w:ind w:firstLine="0"/>
      <w:jc w:val="center"/>
      <w:textAlignment w:val="center"/>
    </w:pPr>
    <w:rPr>
      <w:b/>
      <w:bCs/>
      <w:color w:val="000000"/>
      <w:sz w:val="24"/>
      <w:szCs w:val="24"/>
    </w:rPr>
  </w:style>
  <w:style w:type="paragraph" w:customStyle="1" w:styleId="xl353">
    <w:name w:val="xl353"/>
    <w:basedOn w:val="af3"/>
    <w:qFormat/>
    <w:rsid w:val="00B83FCD"/>
    <w:pPr>
      <w:pBdr>
        <w:top w:val="single" w:sz="4" w:space="0" w:color="auto"/>
        <w:left w:val="single" w:sz="4" w:space="0" w:color="auto"/>
        <w:bottom w:val="single" w:sz="4" w:space="0" w:color="auto"/>
      </w:pBdr>
      <w:shd w:val="clear" w:color="000000" w:fill="92D050"/>
      <w:tabs>
        <w:tab w:val="clear" w:pos="5103"/>
      </w:tabs>
      <w:spacing w:before="100" w:beforeAutospacing="1" w:after="100" w:afterAutospacing="1" w:line="240" w:lineRule="auto"/>
      <w:ind w:firstLine="0"/>
      <w:jc w:val="center"/>
      <w:textAlignment w:val="center"/>
    </w:pPr>
    <w:rPr>
      <w:b/>
      <w:bCs/>
      <w:color w:val="000000"/>
      <w:sz w:val="24"/>
      <w:szCs w:val="24"/>
    </w:rPr>
  </w:style>
  <w:style w:type="character" w:customStyle="1" w:styleId="start">
    <w:name w:val="start"/>
    <w:basedOn w:val="af4"/>
    <w:rsid w:val="00B83FCD"/>
  </w:style>
  <w:style w:type="character" w:customStyle="1" w:styleId="fin">
    <w:name w:val="fin"/>
    <w:basedOn w:val="af4"/>
    <w:rsid w:val="00B83FCD"/>
  </w:style>
  <w:style w:type="character" w:customStyle="1" w:styleId="arrow">
    <w:name w:val="arrow"/>
    <w:basedOn w:val="af4"/>
    <w:rsid w:val="00B83FCD"/>
  </w:style>
  <w:style w:type="character" w:customStyle="1" w:styleId="titleprisebbc">
    <w:name w:val="title_prise_bbc"/>
    <w:basedOn w:val="af4"/>
    <w:rsid w:val="00B83FCD"/>
  </w:style>
  <w:style w:type="character" w:customStyle="1" w:styleId="prisebbc">
    <w:name w:val="prise_bbc"/>
    <w:basedOn w:val="af4"/>
    <w:rsid w:val="00B83FCD"/>
  </w:style>
  <w:style w:type="table" w:customStyle="1" w:styleId="TableNormal18">
    <w:name w:val="Table Normal18"/>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affffffffffffffffffffffffffd">
    <w:name w:val="МАГИСТРАТУРА СТИЛЬ"/>
    <w:basedOn w:val="2f8"/>
    <w:link w:val="affffffffffffffffffffffffffe"/>
    <w:qFormat/>
    <w:rsid w:val="00B83FCD"/>
    <w:pPr>
      <w:autoSpaceDN/>
      <w:spacing w:after="200" w:line="360" w:lineRule="auto"/>
      <w:ind w:left="0" w:firstLine="709"/>
      <w:jc w:val="both"/>
    </w:pPr>
    <w:rPr>
      <w:rFonts w:eastAsia="Calibri"/>
      <w:sz w:val="28"/>
      <w:szCs w:val="28"/>
    </w:rPr>
  </w:style>
  <w:style w:type="character" w:customStyle="1" w:styleId="affffffffffffffffffffffffffe">
    <w:name w:val="МАГИСТРАТУРА СТИЛЬ Знак"/>
    <w:link w:val="affffffffffffffffffffffffffd"/>
    <w:rsid w:val="00B83FCD"/>
    <w:rPr>
      <w:rFonts w:eastAsia="Calibri"/>
      <w:sz w:val="28"/>
      <w:szCs w:val="28"/>
    </w:rPr>
  </w:style>
  <w:style w:type="table" w:customStyle="1" w:styleId="8e">
    <w:name w:val="Сетка таблицы8"/>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f5"/>
    <w:uiPriority w:val="59"/>
    <w:rsid w:val="00B83FCD"/>
    <w:pPr>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d">
    <w:name w:val="Сетка таблицы9"/>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5">
    <w:name w:val="Сетка таблицы31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4113">
    <w:name w:val="Сетка таблицы41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f5"/>
    <w:next w:val="aff6"/>
    <w:uiPriority w:val="3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f5"/>
    <w:uiPriority w:val="59"/>
    <w:rsid w:val="00B83FCD"/>
    <w:pPr>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f">
    <w:name w:val="Сетка таблицы10"/>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f5"/>
    <w:next w:val="aff6"/>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4210">
    <w:name w:val="Сетка таблицы42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
    <w:basedOn w:val="af5"/>
    <w:next w:val="aff6"/>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f5"/>
    <w:next w:val="aff6"/>
    <w:uiPriority w:val="5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f5"/>
    <w:uiPriority w:val="59"/>
    <w:rsid w:val="00B83FCD"/>
    <w:pPr>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4310">
    <w:name w:val="Сетка таблицы43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4">
    <w:name w:val="Сетка таблицы2104"/>
    <w:basedOn w:val="af5"/>
    <w:uiPriority w:val="59"/>
    <w:rsid w:val="00B83FCD"/>
    <w:pPr>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2">
    <w:name w:val="Нет списка141"/>
    <w:next w:val="af6"/>
    <w:uiPriority w:val="99"/>
    <w:semiHidden/>
    <w:unhideWhenUsed/>
    <w:rsid w:val="00B83FCD"/>
  </w:style>
  <w:style w:type="table" w:customStyle="1" w:styleId="1911">
    <w:name w:val="Сетка таблицы191"/>
    <w:basedOn w:val="af5"/>
    <w:next w:val="aff6"/>
    <w:uiPriority w:val="3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4410">
    <w:name w:val="Сетка таблицы44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0">
    <w:name w:val="Сетка таблицы541"/>
    <w:basedOn w:val="af5"/>
    <w:next w:val="aff6"/>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f5"/>
    <w:next w:val="aff6"/>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f5"/>
    <w:next w:val="aff6"/>
    <w:uiPriority w:val="5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4">
    <w:name w:val="Нет списка61"/>
    <w:next w:val="af6"/>
    <w:uiPriority w:val="99"/>
    <w:semiHidden/>
    <w:unhideWhenUsed/>
    <w:rsid w:val="00B83FCD"/>
  </w:style>
  <w:style w:type="table" w:customStyle="1" w:styleId="21050">
    <w:name w:val="Сетка таблицы2105"/>
    <w:basedOn w:val="af5"/>
    <w:uiPriority w:val="59"/>
    <w:rsid w:val="00B83FCD"/>
    <w:pPr>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f6"/>
    <w:uiPriority w:val="99"/>
    <w:semiHidden/>
    <w:unhideWhenUsed/>
    <w:rsid w:val="00B83FCD"/>
  </w:style>
  <w:style w:type="table" w:customStyle="1" w:styleId="111112">
    <w:name w:val="Сетка таблицы11111"/>
    <w:basedOn w:val="af5"/>
    <w:next w:val="aff6"/>
    <w:uiPriority w:val="3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0">
    <w:name w:val="Сетка таблицы361"/>
    <w:basedOn w:val="af5"/>
    <w:next w:val="aff6"/>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4510">
    <w:name w:val="Сетка таблицы45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0">
    <w:name w:val="Сетка таблицы551"/>
    <w:basedOn w:val="af5"/>
    <w:next w:val="aff6"/>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3">
    <w:name w:val="Нет списка71"/>
    <w:next w:val="af6"/>
    <w:uiPriority w:val="99"/>
    <w:semiHidden/>
    <w:unhideWhenUsed/>
    <w:rsid w:val="00B83FCD"/>
  </w:style>
  <w:style w:type="table" w:customStyle="1" w:styleId="2106">
    <w:name w:val="Сетка таблицы2106"/>
    <w:basedOn w:val="af5"/>
    <w:uiPriority w:val="59"/>
    <w:rsid w:val="00B83FCD"/>
    <w:pPr>
      <w:jc w:val="both"/>
    </w:pPr>
    <w:rPr>
      <w:rFonts w:eastAsia="Calibri"/>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f6"/>
    <w:uiPriority w:val="99"/>
    <w:semiHidden/>
    <w:unhideWhenUsed/>
    <w:rsid w:val="00B83FCD"/>
  </w:style>
  <w:style w:type="table" w:customStyle="1" w:styleId="2116">
    <w:name w:val="Сетка таблицы21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Сетка таблицы371"/>
    <w:basedOn w:val="af5"/>
    <w:next w:val="aff6"/>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B83FCD"/>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4610">
    <w:name w:val="Сетка таблицы46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0">
    <w:name w:val="Сетка таблицы561"/>
    <w:basedOn w:val="af5"/>
    <w:next w:val="aff6"/>
    <w:uiPriority w:val="59"/>
    <w:rsid w:val="00B83F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ffff3">
    <w:name w:val="Список_2"/>
    <w:basedOn w:val="af3"/>
    <w:qFormat/>
    <w:rsid w:val="00B83FCD"/>
    <w:pPr>
      <w:widowControl w:val="0"/>
      <w:tabs>
        <w:tab w:val="clear" w:pos="5103"/>
        <w:tab w:val="left" w:pos="1418"/>
      </w:tabs>
      <w:spacing w:after="60" w:line="269" w:lineRule="auto"/>
      <w:ind w:firstLine="0"/>
    </w:pPr>
    <w:rPr>
      <w:rFonts w:eastAsia="Calibri"/>
      <w:sz w:val="24"/>
      <w:szCs w:val="24"/>
      <w:lang w:eastAsia="en-US"/>
    </w:rPr>
  </w:style>
  <w:style w:type="paragraph" w:customStyle="1" w:styleId="10">
    <w:name w:val="Список_1"/>
    <w:basedOn w:val="af3"/>
    <w:qFormat/>
    <w:rsid w:val="00B83FCD"/>
    <w:pPr>
      <w:numPr>
        <w:numId w:val="82"/>
      </w:numPr>
      <w:tabs>
        <w:tab w:val="clear" w:pos="5103"/>
      </w:tabs>
      <w:spacing w:after="60" w:line="269" w:lineRule="auto"/>
    </w:pPr>
    <w:rPr>
      <w:rFonts w:eastAsia="Calibri"/>
      <w:sz w:val="24"/>
      <w:szCs w:val="24"/>
      <w:lang w:eastAsia="en-US"/>
    </w:rPr>
  </w:style>
  <w:style w:type="character" w:customStyle="1" w:styleId="afffffffffffffff5">
    <w:name w:val="Таблица заголовок Знак"/>
    <w:link w:val="afffffffffffffff4"/>
    <w:rsid w:val="00B83FCD"/>
    <w:rPr>
      <w:b/>
      <w:color w:val="00000A"/>
      <w:sz w:val="24"/>
      <w:szCs w:val="24"/>
      <w:lang w:eastAsia="zh-CN"/>
    </w:rPr>
  </w:style>
  <w:style w:type="character" w:customStyle="1" w:styleId="afffffffffffffffffff0">
    <w:name w:val="Таблица текст Знак"/>
    <w:basedOn w:val="af4"/>
    <w:link w:val="afffffffffffffffffff"/>
    <w:uiPriority w:val="99"/>
    <w:rsid w:val="00B83FCD"/>
    <w:rPr>
      <w:rFonts w:ascii="Arial" w:hAnsi="Arial"/>
      <w:sz w:val="16"/>
      <w:lang w:eastAsia="ar-SA"/>
    </w:rPr>
  </w:style>
  <w:style w:type="paragraph" w:customStyle="1" w:styleId="51">
    <w:name w:val="Нумерация таблиц 5"/>
    <w:basedOn w:val="af3"/>
    <w:qFormat/>
    <w:rsid w:val="00B83FCD"/>
    <w:pPr>
      <w:numPr>
        <w:numId w:val="83"/>
      </w:numPr>
      <w:tabs>
        <w:tab w:val="clear" w:pos="5103"/>
      </w:tabs>
    </w:pPr>
    <w:rPr>
      <w:rFonts w:eastAsia="Calibri"/>
      <w:sz w:val="24"/>
      <w:szCs w:val="24"/>
      <w:lang w:eastAsia="en-US"/>
    </w:rPr>
  </w:style>
  <w:style w:type="paragraph" w:customStyle="1" w:styleId="9e">
    <w:name w:val="Нумерация таблиц 9"/>
    <w:basedOn w:val="af3"/>
    <w:qFormat/>
    <w:rsid w:val="00B83FCD"/>
    <w:pPr>
      <w:tabs>
        <w:tab w:val="clear" w:pos="5103"/>
      </w:tabs>
      <w:ind w:left="1287" w:hanging="360"/>
    </w:pPr>
    <w:rPr>
      <w:rFonts w:eastAsia="Calibri"/>
      <w:sz w:val="24"/>
      <w:szCs w:val="24"/>
      <w:lang w:eastAsia="en-US"/>
    </w:rPr>
  </w:style>
  <w:style w:type="table" w:customStyle="1" w:styleId="TableGridReport21">
    <w:name w:val="Table Grid Report21"/>
    <w:basedOn w:val="af5"/>
    <w:next w:val="aff6"/>
    <w:uiPriority w:val="3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2">
    <w:name w:val="Нет списка81"/>
    <w:next w:val="af6"/>
    <w:uiPriority w:val="99"/>
    <w:semiHidden/>
    <w:unhideWhenUsed/>
    <w:rsid w:val="00B83FCD"/>
  </w:style>
  <w:style w:type="table" w:customStyle="1" w:styleId="TableGridReport31">
    <w:name w:val="Table Grid Report31"/>
    <w:basedOn w:val="af5"/>
    <w:next w:val="aff6"/>
    <w:uiPriority w:val="59"/>
    <w:rsid w:val="00B83F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f6"/>
    <w:uiPriority w:val="99"/>
    <w:semiHidden/>
    <w:unhideWhenUsed/>
    <w:rsid w:val="00B83FCD"/>
  </w:style>
  <w:style w:type="table" w:customStyle="1" w:styleId="2107">
    <w:name w:val="Сетка таблицы2107"/>
    <w:basedOn w:val="af5"/>
    <w:next w:val="aff6"/>
    <w:uiPriority w:val="59"/>
    <w:rsid w:val="00B83FCD"/>
    <w:pPr>
      <w:jc w:val="both"/>
    </w:pPr>
    <w:rPr>
      <w:rFonts w:eastAsia="Calibr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6">
    <w:name w:val="Нет списка112"/>
    <w:next w:val="af6"/>
    <w:uiPriority w:val="99"/>
    <w:semiHidden/>
    <w:unhideWhenUsed/>
    <w:rsid w:val="00B83FCD"/>
  </w:style>
  <w:style w:type="table" w:customStyle="1" w:styleId="11310">
    <w:name w:val="Сетка таблицы1131"/>
    <w:basedOn w:val="af5"/>
    <w:next w:val="aff6"/>
    <w:uiPriority w:val="59"/>
    <w:rsid w:val="00B83FCD"/>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5"/>
    <w:next w:val="aff6"/>
    <w:uiPriority w:val="59"/>
    <w:rsid w:val="00B83FCD"/>
    <w:rPr>
      <w:rFonts w:eastAsia="Calibr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
    <w:basedOn w:val="af5"/>
    <w:next w:val="aff6"/>
    <w:uiPriority w:val="59"/>
    <w:rsid w:val="00B83FCD"/>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11">
    <w:name w:val="Сетка таблицы5311"/>
    <w:basedOn w:val="af5"/>
    <w:next w:val="aff6"/>
    <w:rsid w:val="00B83FCD"/>
    <w:rPr>
      <w:rFonts w:eastAsia="Calibr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
    <w:basedOn w:val="af5"/>
    <w:next w:val="aff6"/>
    <w:uiPriority w:val="59"/>
    <w:rsid w:val="00B83FCD"/>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c">
    <w:name w:val="Средняя сетка 111"/>
    <w:basedOn w:val="af5"/>
    <w:uiPriority w:val="67"/>
    <w:rsid w:val="00B83FCD"/>
    <w:rPr>
      <w:rFonts w:eastAsia="Calibri"/>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d">
    <w:name w:val="Столбцы таблицы 111"/>
    <w:basedOn w:val="af5"/>
    <w:next w:val="1fff4"/>
    <w:rsid w:val="00B83FCD"/>
    <w:rPr>
      <w:b/>
      <w:bCs/>
      <w:szCs w:val="22"/>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2">
    <w:name w:val="Столбцы таблицы 511"/>
    <w:basedOn w:val="af5"/>
    <w:next w:val="58"/>
    <w:rsid w:val="00B83FCD"/>
    <w:rPr>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2">
    <w:name w:val="Таблица-список 211"/>
    <w:basedOn w:val="af5"/>
    <w:next w:val="-21"/>
    <w:rsid w:val="00B83FCD"/>
    <w:rPr>
      <w:szCs w:val="22"/>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2">
    <w:name w:val="Таблица-список 711"/>
    <w:basedOn w:val="af5"/>
    <w:next w:val="-70"/>
    <w:rsid w:val="00B83FCD"/>
    <w:rPr>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5"/>
    <w:next w:val="-80"/>
    <w:rsid w:val="00B83FCD"/>
    <w:rPr>
      <w:szCs w:val="22"/>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6">
    <w:name w:val="Объемная таблица 311"/>
    <w:basedOn w:val="af5"/>
    <w:next w:val="3f3"/>
    <w:rsid w:val="00B83FCD"/>
    <w:rPr>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f">
    <w:name w:val="Современная таблица11"/>
    <w:basedOn w:val="af5"/>
    <w:next w:val="afffffff3"/>
    <w:rsid w:val="00B83FCD"/>
    <w:rPr>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ff0">
    <w:name w:val="Изысканная таблица11"/>
    <w:basedOn w:val="af5"/>
    <w:next w:val="afffffff4"/>
    <w:rsid w:val="00B83FCD"/>
    <w:rPr>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e">
    <w:name w:val="Изящная таблица 111"/>
    <w:basedOn w:val="af5"/>
    <w:next w:val="1fff5"/>
    <w:rsid w:val="00B83FCD"/>
    <w:rPr>
      <w:szCs w:val="22"/>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2">
    <w:name w:val="Веб-таблица 311"/>
    <w:basedOn w:val="af5"/>
    <w:next w:val="-30"/>
    <w:rsid w:val="00B83FCD"/>
    <w:rPr>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
    <w:name w:val="Стиль таблицы111"/>
    <w:basedOn w:val="aff6"/>
    <w:rsid w:val="00B83FCD"/>
    <w:pPr>
      <w:spacing w:before="0"/>
      <w:ind w:firstLine="0"/>
    </w:pPr>
    <w:rPr>
      <w:szCs w:val="22"/>
    </w:rPr>
    <w:tblPr/>
  </w:style>
  <w:style w:type="numbering" w:customStyle="1" w:styleId="219">
    <w:name w:val="Стиль219"/>
    <w:rsid w:val="00B83FCD"/>
    <w:pPr>
      <w:numPr>
        <w:numId w:val="84"/>
      </w:numPr>
    </w:pPr>
  </w:style>
  <w:style w:type="numbering" w:customStyle="1" w:styleId="21fd">
    <w:name w:val="Статья / Раздел21"/>
    <w:basedOn w:val="af6"/>
    <w:next w:val="af"/>
    <w:rsid w:val="00B83FCD"/>
  </w:style>
  <w:style w:type="table" w:customStyle="1" w:styleId="4114">
    <w:name w:val="Классическая таблица 411"/>
    <w:basedOn w:val="af5"/>
    <w:next w:val="4b"/>
    <w:rsid w:val="00B83FCD"/>
    <w:rPr>
      <w:szCs w:val="22"/>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51110">
    <w:name w:val="Таблица простая 5111"/>
    <w:basedOn w:val="af5"/>
    <w:uiPriority w:val="45"/>
    <w:rsid w:val="00B83FCD"/>
    <w:rPr>
      <w:rFonts w:eastAsia="Calibri"/>
      <w:szCs w:val="22"/>
    </w:rPr>
    <w:tblPr>
      <w:tblStyleRowBandSize w:val="1"/>
      <w:tblStyleColBandSize w:val="1"/>
    </w:tblPr>
    <w:tblStylePr w:type="firstRow">
      <w:rPr>
        <w:rFonts w:ascii="NTTimes/Cyrillic" w:eastAsia="Times New Roman" w:hAnsi="NTTimes/Cyrillic" w:cs="Times New Roman"/>
        <w:i/>
        <w:iCs/>
        <w:sz w:val="26"/>
      </w:rPr>
      <w:tblPr/>
      <w:tcPr>
        <w:tcBorders>
          <w:bottom w:val="single" w:sz="4" w:space="0" w:color="7F7F7F"/>
        </w:tcBorders>
        <w:shd w:val="clear" w:color="auto" w:fill="FFFFFF"/>
      </w:tcPr>
    </w:tblStylePr>
    <w:tblStylePr w:type="lastRow">
      <w:rPr>
        <w:rFonts w:ascii="NTTimes/Cyrillic" w:eastAsia="Times New Roman" w:hAnsi="NTTimes/Cyrillic" w:cs="Times New Roman"/>
        <w:i/>
        <w:iCs/>
        <w:sz w:val="26"/>
      </w:rPr>
      <w:tblPr/>
      <w:tcPr>
        <w:tcBorders>
          <w:top w:val="single" w:sz="4" w:space="0" w:color="7F7F7F"/>
        </w:tcBorders>
        <w:shd w:val="clear" w:color="auto" w:fill="FFFFFF"/>
      </w:tcPr>
    </w:tblStylePr>
    <w:tblStylePr w:type="firstCol">
      <w:pPr>
        <w:jc w:val="right"/>
      </w:pPr>
      <w:rPr>
        <w:rFonts w:ascii="NTTimes/Cyrillic" w:eastAsia="Times New Roman" w:hAnsi="NTTimes/Cyrillic" w:cs="Times New Roman"/>
        <w:i/>
        <w:iCs/>
        <w:sz w:val="26"/>
      </w:rPr>
      <w:tblPr/>
      <w:tcPr>
        <w:tcBorders>
          <w:right w:val="single" w:sz="4" w:space="0" w:color="7F7F7F"/>
        </w:tcBorders>
        <w:shd w:val="clear" w:color="auto" w:fill="FFFFFF"/>
      </w:tcPr>
    </w:tblStylePr>
    <w:tblStylePr w:type="lastCol">
      <w:rPr>
        <w:rFonts w:ascii="NTTimes/Cyrillic" w:eastAsia="Times New Roman" w:hAnsi="NTTimes/Cyrillic"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710">
    <w:name w:val="Сетка таблицы471"/>
    <w:basedOn w:val="af5"/>
    <w:next w:val="aff6"/>
    <w:rsid w:val="00B83FCD"/>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0">
    <w:name w:val="Сетка таблицы571"/>
    <w:basedOn w:val="af5"/>
    <w:rsid w:val="00B83FCD"/>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5"/>
    <w:rsid w:val="00B83FCD"/>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редняя сетка 2 - Акцент 21"/>
    <w:basedOn w:val="af5"/>
    <w:next w:val="2-20"/>
    <w:uiPriority w:val="68"/>
    <w:rsid w:val="00B83FCD"/>
    <w:rPr>
      <w:rFonts w:ascii="Arial" w:hAnsi="Arial"/>
      <w:color w:val="000000"/>
      <w:szCs w:val="22"/>
    </w:rPr>
    <w:tblPr>
      <w:tblStyleRowBandSize w:val="1"/>
      <w:tblStyleColBandSize w:val="1"/>
      <w:tblBorders>
        <w:top w:val="single" w:sz="8" w:space="0" w:color="0000A8"/>
        <w:left w:val="single" w:sz="8" w:space="0" w:color="0000A8"/>
        <w:bottom w:val="single" w:sz="8" w:space="0" w:color="0000A8"/>
        <w:right w:val="single" w:sz="8" w:space="0" w:color="0000A8"/>
        <w:insideH w:val="single" w:sz="8" w:space="0" w:color="0000A8"/>
        <w:insideV w:val="single" w:sz="8" w:space="0" w:color="0000A8"/>
      </w:tblBorders>
    </w:tblPr>
    <w:tcPr>
      <w:shd w:val="clear" w:color="auto" w:fill="AAAAFF"/>
    </w:tcPr>
    <w:tblStylePr w:type="firstRow">
      <w:rPr>
        <w:b/>
        <w:bCs/>
        <w:color w:val="000000"/>
      </w:rPr>
      <w:tblPr/>
      <w:tcPr>
        <w:shd w:val="clear" w:color="auto" w:fill="DDDDFF"/>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ABAFF"/>
      </w:tcPr>
    </w:tblStylePr>
    <w:tblStylePr w:type="band1Vert">
      <w:tblPr/>
      <w:tcPr>
        <w:shd w:val="clear" w:color="auto" w:fill="5454FF"/>
      </w:tcPr>
    </w:tblStylePr>
    <w:tblStylePr w:type="band1Horz">
      <w:tblPr/>
      <w:tcPr>
        <w:tcBorders>
          <w:insideH w:val="single" w:sz="6" w:space="0" w:color="0000A8"/>
          <w:insideV w:val="single" w:sz="6" w:space="0" w:color="0000A8"/>
        </w:tcBorders>
        <w:shd w:val="clear" w:color="auto" w:fill="5454FF"/>
      </w:tcPr>
    </w:tblStylePr>
    <w:tblStylePr w:type="nwCell">
      <w:tblPr/>
      <w:tcPr>
        <w:shd w:val="clear" w:color="auto" w:fill="FFFFFF"/>
      </w:tcPr>
    </w:tblStylePr>
  </w:style>
  <w:style w:type="table" w:customStyle="1" w:styleId="1-21">
    <w:name w:val="Средняя сетка 1 - Акцент 21"/>
    <w:basedOn w:val="af5"/>
    <w:next w:val="1-2"/>
    <w:uiPriority w:val="67"/>
    <w:rsid w:val="00B83FCD"/>
    <w:rPr>
      <w:rFonts w:ascii="Arial" w:eastAsia="Arial" w:hAnsi="Arial"/>
      <w:szCs w:val="22"/>
    </w:rPr>
    <w:tblPr>
      <w:tblStyleRowBandSize w:val="1"/>
      <w:tblStyleColBandSize w:val="1"/>
      <w:tblBorders>
        <w:top w:val="single" w:sz="8" w:space="0" w:color="0000FD"/>
        <w:left w:val="single" w:sz="8" w:space="0" w:color="0000FD"/>
        <w:bottom w:val="single" w:sz="8" w:space="0" w:color="0000FD"/>
        <w:right w:val="single" w:sz="8" w:space="0" w:color="0000FD"/>
        <w:insideH w:val="single" w:sz="8" w:space="0" w:color="0000FD"/>
        <w:insideV w:val="single" w:sz="8" w:space="0" w:color="0000FD"/>
      </w:tblBorders>
    </w:tblPr>
    <w:tcPr>
      <w:shd w:val="clear" w:color="auto" w:fill="AAAAFF"/>
    </w:tcPr>
    <w:tblStylePr w:type="firstRow">
      <w:rPr>
        <w:b/>
        <w:bCs/>
      </w:rPr>
    </w:tblStylePr>
    <w:tblStylePr w:type="lastRow">
      <w:rPr>
        <w:b/>
        <w:bCs/>
      </w:rPr>
      <w:tblPr/>
      <w:tcPr>
        <w:tcBorders>
          <w:top w:val="single" w:sz="18" w:space="0" w:color="0000FD"/>
        </w:tcBorders>
      </w:tcPr>
    </w:tblStylePr>
    <w:tblStylePr w:type="firstCol">
      <w:rPr>
        <w:b/>
        <w:bCs/>
      </w:rPr>
    </w:tblStylePr>
    <w:tblStylePr w:type="lastCol">
      <w:rPr>
        <w:b/>
        <w:bCs/>
      </w:rPr>
    </w:tblStylePr>
    <w:tblStylePr w:type="band1Vert">
      <w:tblPr/>
      <w:tcPr>
        <w:shd w:val="clear" w:color="auto" w:fill="5454FF"/>
      </w:tcPr>
    </w:tblStylePr>
    <w:tblStylePr w:type="band1Horz">
      <w:tblPr/>
      <w:tcPr>
        <w:shd w:val="clear" w:color="auto" w:fill="5454FF"/>
      </w:tcPr>
    </w:tblStylePr>
  </w:style>
  <w:style w:type="table" w:customStyle="1" w:styleId="1-31">
    <w:name w:val="Средняя сетка 1 - Акцент 31"/>
    <w:basedOn w:val="af5"/>
    <w:next w:val="1-3"/>
    <w:uiPriority w:val="67"/>
    <w:rsid w:val="00B83FCD"/>
    <w:rPr>
      <w:rFonts w:ascii="Arial" w:eastAsia="Arial" w:hAnsi="Arial"/>
      <w:szCs w:val="22"/>
    </w:rPr>
    <w:tblPr>
      <w:tblStyleRowBandSize w:val="1"/>
      <w:tblStyleColBandSize w:val="1"/>
      <w:tblBorders>
        <w:top w:val="single" w:sz="8" w:space="0" w:color="FF2020"/>
        <w:left w:val="single" w:sz="8" w:space="0" w:color="FF2020"/>
        <w:bottom w:val="single" w:sz="8" w:space="0" w:color="FF2020"/>
        <w:right w:val="single" w:sz="8" w:space="0" w:color="FF2020"/>
        <w:insideH w:val="single" w:sz="8" w:space="0" w:color="FF2020"/>
        <w:insideV w:val="single" w:sz="8" w:space="0" w:color="FF2020"/>
      </w:tblBorders>
    </w:tblPr>
    <w:tcPr>
      <w:shd w:val="clear" w:color="auto" w:fill="FFB5B5"/>
    </w:tcPr>
    <w:tblStylePr w:type="firstRow">
      <w:rPr>
        <w:b/>
        <w:bCs/>
      </w:rPr>
    </w:tblStylePr>
    <w:tblStylePr w:type="lastRow">
      <w:rPr>
        <w:b/>
        <w:bCs/>
      </w:rPr>
      <w:tblPr/>
      <w:tcPr>
        <w:tcBorders>
          <w:top w:val="single" w:sz="18" w:space="0" w:color="FF2020"/>
        </w:tcBorders>
      </w:tcPr>
    </w:tblStylePr>
    <w:tblStylePr w:type="firstCol">
      <w:rPr>
        <w:b/>
        <w:bCs/>
      </w:rPr>
    </w:tblStylePr>
    <w:tblStylePr w:type="lastCol">
      <w:rPr>
        <w:b/>
        <w:bCs/>
      </w:rPr>
    </w:tblStylePr>
    <w:tblStylePr w:type="band1Vert">
      <w:tblPr/>
      <w:tcPr>
        <w:shd w:val="clear" w:color="auto" w:fill="FF6B6B"/>
      </w:tcPr>
    </w:tblStylePr>
    <w:tblStylePr w:type="band1Horz">
      <w:tblPr/>
      <w:tcPr>
        <w:shd w:val="clear" w:color="auto" w:fill="FF6B6B"/>
      </w:tcPr>
    </w:tblStylePr>
  </w:style>
  <w:style w:type="table" w:customStyle="1" w:styleId="-518">
    <w:name w:val="Светлая сетка - Акцент 51"/>
    <w:basedOn w:val="af5"/>
    <w:next w:val="-52"/>
    <w:uiPriority w:val="62"/>
    <w:rsid w:val="00B83FCD"/>
    <w:rPr>
      <w:rFonts w:ascii="Arial" w:eastAsia="Arial" w:hAnsi="Arial"/>
      <w:szCs w:val="22"/>
    </w:rPr>
    <w:tblPr>
      <w:tblStyleRowBandSize w:val="1"/>
      <w:tblStyleColBandSize w:val="1"/>
      <w:tblBorders>
        <w:top w:val="single" w:sz="8" w:space="0" w:color="808000"/>
        <w:left w:val="single" w:sz="8" w:space="0" w:color="808000"/>
        <w:bottom w:val="single" w:sz="8" w:space="0" w:color="808000"/>
        <w:right w:val="single" w:sz="8" w:space="0" w:color="808000"/>
        <w:insideH w:val="single" w:sz="8" w:space="0" w:color="808000"/>
        <w:insideV w:val="single" w:sz="8" w:space="0" w:color="808000"/>
      </w:tblBorders>
    </w:tblPr>
    <w:tblStylePr w:type="firstRow">
      <w:pPr>
        <w:spacing w:before="0" w:after="0" w:line="240" w:lineRule="auto"/>
      </w:pPr>
      <w:rPr>
        <w:rFonts w:ascii="Arial" w:eastAsia="Times New Roman" w:hAnsi="Arial" w:cs="Times New Roman"/>
        <w:b/>
        <w:bCs/>
      </w:rPr>
      <w:tblPr/>
      <w:tcPr>
        <w:tcBorders>
          <w:top w:val="single" w:sz="8" w:space="0" w:color="808000"/>
          <w:left w:val="single" w:sz="8" w:space="0" w:color="808000"/>
          <w:bottom w:val="single" w:sz="18" w:space="0" w:color="808000"/>
          <w:right w:val="single" w:sz="8" w:space="0" w:color="808000"/>
          <w:insideH w:val="nil"/>
          <w:insideV w:val="single" w:sz="8" w:space="0" w:color="808000"/>
        </w:tcBorders>
      </w:tcPr>
    </w:tblStylePr>
    <w:tblStylePr w:type="lastRow">
      <w:pPr>
        <w:spacing w:before="0" w:after="0" w:line="240" w:lineRule="auto"/>
      </w:pPr>
      <w:rPr>
        <w:rFonts w:ascii="Arial" w:eastAsia="Times New Roman" w:hAnsi="Arial" w:cs="Times New Roman"/>
        <w:b/>
        <w:bCs/>
      </w:rPr>
      <w:tblPr/>
      <w:tcPr>
        <w:tcBorders>
          <w:top w:val="double" w:sz="6" w:space="0" w:color="808000"/>
          <w:left w:val="single" w:sz="8" w:space="0" w:color="808000"/>
          <w:bottom w:val="single" w:sz="8" w:space="0" w:color="808000"/>
          <w:right w:val="single" w:sz="8" w:space="0" w:color="808000"/>
          <w:insideH w:val="nil"/>
          <w:insideV w:val="single" w:sz="8" w:space="0" w:color="808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808000"/>
          <w:left w:val="single" w:sz="8" w:space="0" w:color="808000"/>
          <w:bottom w:val="single" w:sz="8" w:space="0" w:color="808000"/>
          <w:right w:val="single" w:sz="8" w:space="0" w:color="808000"/>
        </w:tcBorders>
      </w:tcPr>
    </w:tblStylePr>
    <w:tblStylePr w:type="band1Vert">
      <w:tblPr/>
      <w:tcPr>
        <w:tcBorders>
          <w:top w:val="single" w:sz="8" w:space="0" w:color="808000"/>
          <w:left w:val="single" w:sz="8" w:space="0" w:color="808000"/>
          <w:bottom w:val="single" w:sz="8" w:space="0" w:color="808000"/>
          <w:right w:val="single" w:sz="8" w:space="0" w:color="808000"/>
        </w:tcBorders>
        <w:shd w:val="clear" w:color="auto" w:fill="FFFFA0"/>
      </w:tcPr>
    </w:tblStylePr>
    <w:tblStylePr w:type="band1Horz">
      <w:tblPr/>
      <w:tcPr>
        <w:tcBorders>
          <w:top w:val="single" w:sz="8" w:space="0" w:color="808000"/>
          <w:left w:val="single" w:sz="8" w:space="0" w:color="808000"/>
          <w:bottom w:val="single" w:sz="8" w:space="0" w:color="808000"/>
          <w:right w:val="single" w:sz="8" w:space="0" w:color="808000"/>
          <w:insideV w:val="single" w:sz="8" w:space="0" w:color="808000"/>
        </w:tcBorders>
        <w:shd w:val="clear" w:color="auto" w:fill="FFFFA0"/>
      </w:tcPr>
    </w:tblStylePr>
    <w:tblStylePr w:type="band2Horz">
      <w:tblPr/>
      <w:tcPr>
        <w:tcBorders>
          <w:top w:val="single" w:sz="8" w:space="0" w:color="808000"/>
          <w:left w:val="single" w:sz="8" w:space="0" w:color="808000"/>
          <w:bottom w:val="single" w:sz="8" w:space="0" w:color="808000"/>
          <w:right w:val="single" w:sz="8" w:space="0" w:color="808000"/>
          <w:insideV w:val="single" w:sz="8" w:space="0" w:color="808000"/>
        </w:tcBorders>
      </w:tcPr>
    </w:tblStylePr>
  </w:style>
  <w:style w:type="table" w:customStyle="1" w:styleId="-618">
    <w:name w:val="Светлая сетка - Акцент 61"/>
    <w:basedOn w:val="af5"/>
    <w:next w:val="-60"/>
    <w:uiPriority w:val="62"/>
    <w:rsid w:val="00B83FCD"/>
    <w:rPr>
      <w:rFonts w:ascii="Arial" w:eastAsia="Arial" w:hAnsi="Arial"/>
      <w:szCs w:val="22"/>
    </w:rPr>
    <w:tblPr>
      <w:tblStyleRowBandSize w:val="1"/>
      <w:tblStyleColBandSize w:val="1"/>
      <w:tblBorders>
        <w:top w:val="single" w:sz="8" w:space="0" w:color="0099FF"/>
        <w:left w:val="single" w:sz="8" w:space="0" w:color="0099FF"/>
        <w:bottom w:val="single" w:sz="8" w:space="0" w:color="0099FF"/>
        <w:right w:val="single" w:sz="8" w:space="0" w:color="0099FF"/>
        <w:insideH w:val="single" w:sz="8" w:space="0" w:color="0099FF"/>
        <w:insideV w:val="single" w:sz="8" w:space="0" w:color="0099FF"/>
      </w:tblBorders>
    </w:tblPr>
    <w:tblStylePr w:type="firstRow">
      <w:pPr>
        <w:spacing w:before="0" w:after="0" w:line="240" w:lineRule="auto"/>
      </w:pPr>
      <w:rPr>
        <w:rFonts w:ascii="Arial" w:eastAsia="Times New Roman" w:hAnsi="Arial" w:cs="Times New Roman"/>
        <w:b/>
        <w:bCs/>
      </w:rPr>
      <w:tblPr/>
      <w:tcPr>
        <w:tcBorders>
          <w:top w:val="single" w:sz="8" w:space="0" w:color="0099FF"/>
          <w:left w:val="single" w:sz="8" w:space="0" w:color="0099FF"/>
          <w:bottom w:val="single" w:sz="18" w:space="0" w:color="0099FF"/>
          <w:right w:val="single" w:sz="8" w:space="0" w:color="0099FF"/>
          <w:insideH w:val="nil"/>
          <w:insideV w:val="single" w:sz="8" w:space="0" w:color="0099FF"/>
        </w:tcBorders>
      </w:tcPr>
    </w:tblStylePr>
    <w:tblStylePr w:type="lastRow">
      <w:pPr>
        <w:spacing w:before="0" w:after="0" w:line="240" w:lineRule="auto"/>
      </w:pPr>
      <w:rPr>
        <w:rFonts w:ascii="Arial" w:eastAsia="Times New Roman" w:hAnsi="Arial" w:cs="Times New Roman"/>
        <w:b/>
        <w:bCs/>
      </w:rPr>
      <w:tblPr/>
      <w:tcPr>
        <w:tcBorders>
          <w:top w:val="double" w:sz="6" w:space="0" w:color="0099FF"/>
          <w:left w:val="single" w:sz="8" w:space="0" w:color="0099FF"/>
          <w:bottom w:val="single" w:sz="8" w:space="0" w:color="0099FF"/>
          <w:right w:val="single" w:sz="8" w:space="0" w:color="0099FF"/>
          <w:insideH w:val="nil"/>
          <w:insideV w:val="single" w:sz="8" w:space="0" w:color="0099FF"/>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99FF"/>
          <w:left w:val="single" w:sz="8" w:space="0" w:color="0099FF"/>
          <w:bottom w:val="single" w:sz="8" w:space="0" w:color="0099FF"/>
          <w:right w:val="single" w:sz="8" w:space="0" w:color="0099FF"/>
        </w:tcBorders>
      </w:tcPr>
    </w:tblStylePr>
    <w:tblStylePr w:type="band1Vert">
      <w:tblPr/>
      <w:tcPr>
        <w:tcBorders>
          <w:top w:val="single" w:sz="8" w:space="0" w:color="0099FF"/>
          <w:left w:val="single" w:sz="8" w:space="0" w:color="0099FF"/>
          <w:bottom w:val="single" w:sz="8" w:space="0" w:color="0099FF"/>
          <w:right w:val="single" w:sz="8" w:space="0" w:color="0099FF"/>
        </w:tcBorders>
        <w:shd w:val="clear" w:color="auto" w:fill="C0E5FF"/>
      </w:tcPr>
    </w:tblStylePr>
    <w:tblStylePr w:type="band1Horz">
      <w:tblPr/>
      <w:tcPr>
        <w:tcBorders>
          <w:top w:val="single" w:sz="8" w:space="0" w:color="0099FF"/>
          <w:left w:val="single" w:sz="8" w:space="0" w:color="0099FF"/>
          <w:bottom w:val="single" w:sz="8" w:space="0" w:color="0099FF"/>
          <w:right w:val="single" w:sz="8" w:space="0" w:color="0099FF"/>
          <w:insideV w:val="single" w:sz="8" w:space="0" w:color="0099FF"/>
        </w:tcBorders>
        <w:shd w:val="clear" w:color="auto" w:fill="C0E5FF"/>
      </w:tcPr>
    </w:tblStylePr>
    <w:tblStylePr w:type="band2Horz">
      <w:tblPr/>
      <w:tcPr>
        <w:tcBorders>
          <w:top w:val="single" w:sz="8" w:space="0" w:color="0099FF"/>
          <w:left w:val="single" w:sz="8" w:space="0" w:color="0099FF"/>
          <w:bottom w:val="single" w:sz="8" w:space="0" w:color="0099FF"/>
          <w:right w:val="single" w:sz="8" w:space="0" w:color="0099FF"/>
          <w:insideV w:val="single" w:sz="8" w:space="0" w:color="0099FF"/>
        </w:tcBorders>
      </w:tcPr>
    </w:tblStylePr>
  </w:style>
  <w:style w:type="table" w:customStyle="1" w:styleId="-318">
    <w:name w:val="Светлая сетка - Акцент 31"/>
    <w:basedOn w:val="af5"/>
    <w:next w:val="-38"/>
    <w:uiPriority w:val="62"/>
    <w:rsid w:val="00B83FCD"/>
    <w:rPr>
      <w:rFonts w:ascii="Arial" w:eastAsia="Arial" w:hAnsi="Arial"/>
      <w:szCs w:val="22"/>
    </w:rPr>
    <w:tblPr>
      <w:tblStyleRowBandSize w:val="1"/>
      <w:tblStyleColBandSize w:val="1"/>
      <w:tblBorders>
        <w:top w:val="single" w:sz="8" w:space="0" w:color="D50000"/>
        <w:left w:val="single" w:sz="8" w:space="0" w:color="D50000"/>
        <w:bottom w:val="single" w:sz="8" w:space="0" w:color="D50000"/>
        <w:right w:val="single" w:sz="8" w:space="0" w:color="D50000"/>
        <w:insideH w:val="single" w:sz="8" w:space="0" w:color="D50000"/>
        <w:insideV w:val="single" w:sz="8" w:space="0" w:color="D50000"/>
      </w:tblBorders>
    </w:tblPr>
    <w:tblStylePr w:type="firstRow">
      <w:pPr>
        <w:spacing w:before="0" w:after="0" w:line="240" w:lineRule="auto"/>
      </w:pPr>
      <w:rPr>
        <w:rFonts w:ascii="Arial" w:eastAsia="Times New Roman" w:hAnsi="Arial" w:cs="Times New Roman"/>
        <w:b/>
        <w:bCs/>
      </w:rPr>
      <w:tblPr/>
      <w:tcPr>
        <w:tcBorders>
          <w:top w:val="single" w:sz="8" w:space="0" w:color="D50000"/>
          <w:left w:val="single" w:sz="8" w:space="0" w:color="D50000"/>
          <w:bottom w:val="single" w:sz="18" w:space="0" w:color="D50000"/>
          <w:right w:val="single" w:sz="8" w:space="0" w:color="D50000"/>
          <w:insideH w:val="nil"/>
          <w:insideV w:val="single" w:sz="8" w:space="0" w:color="D50000"/>
        </w:tcBorders>
      </w:tcPr>
    </w:tblStylePr>
    <w:tblStylePr w:type="lastRow">
      <w:pPr>
        <w:spacing w:before="0" w:after="0" w:line="240" w:lineRule="auto"/>
      </w:pPr>
      <w:rPr>
        <w:rFonts w:ascii="Arial" w:eastAsia="Times New Roman" w:hAnsi="Arial" w:cs="Times New Roman"/>
        <w:b/>
        <w:bCs/>
      </w:rPr>
      <w:tblPr/>
      <w:tcPr>
        <w:tcBorders>
          <w:top w:val="double" w:sz="6" w:space="0" w:color="D50000"/>
          <w:left w:val="single" w:sz="8" w:space="0" w:color="D50000"/>
          <w:bottom w:val="single" w:sz="8" w:space="0" w:color="D50000"/>
          <w:right w:val="single" w:sz="8" w:space="0" w:color="D50000"/>
          <w:insideH w:val="nil"/>
          <w:insideV w:val="single" w:sz="8" w:space="0" w:color="D50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D50000"/>
          <w:left w:val="single" w:sz="8" w:space="0" w:color="D50000"/>
          <w:bottom w:val="single" w:sz="8" w:space="0" w:color="D50000"/>
          <w:right w:val="single" w:sz="8" w:space="0" w:color="D50000"/>
        </w:tcBorders>
      </w:tcPr>
    </w:tblStylePr>
    <w:tblStylePr w:type="band1Vert">
      <w:tblPr/>
      <w:tcPr>
        <w:tcBorders>
          <w:top w:val="single" w:sz="8" w:space="0" w:color="D50000"/>
          <w:left w:val="single" w:sz="8" w:space="0" w:color="D50000"/>
          <w:bottom w:val="single" w:sz="8" w:space="0" w:color="D50000"/>
          <w:right w:val="single" w:sz="8" w:space="0" w:color="D50000"/>
        </w:tcBorders>
        <w:shd w:val="clear" w:color="auto" w:fill="FFB5B5"/>
      </w:tcPr>
    </w:tblStylePr>
    <w:tblStylePr w:type="band1Horz">
      <w:tblPr/>
      <w:tcPr>
        <w:tcBorders>
          <w:top w:val="single" w:sz="8" w:space="0" w:color="D50000"/>
          <w:left w:val="single" w:sz="8" w:space="0" w:color="D50000"/>
          <w:bottom w:val="single" w:sz="8" w:space="0" w:color="D50000"/>
          <w:right w:val="single" w:sz="8" w:space="0" w:color="D50000"/>
          <w:insideV w:val="single" w:sz="8" w:space="0" w:color="D50000"/>
        </w:tcBorders>
        <w:shd w:val="clear" w:color="auto" w:fill="FFB5B5"/>
      </w:tcPr>
    </w:tblStylePr>
    <w:tblStylePr w:type="band2Horz">
      <w:tblPr/>
      <w:tcPr>
        <w:tcBorders>
          <w:top w:val="single" w:sz="8" w:space="0" w:color="D50000"/>
          <w:left w:val="single" w:sz="8" w:space="0" w:color="D50000"/>
          <w:bottom w:val="single" w:sz="8" w:space="0" w:color="D50000"/>
          <w:right w:val="single" w:sz="8" w:space="0" w:color="D50000"/>
          <w:insideV w:val="single" w:sz="8" w:space="0" w:color="D50000"/>
        </w:tcBorders>
      </w:tcPr>
    </w:tblStylePr>
  </w:style>
  <w:style w:type="table" w:customStyle="1" w:styleId="-1118">
    <w:name w:val="Светлый список - Акцент 111"/>
    <w:basedOn w:val="af5"/>
    <w:uiPriority w:val="61"/>
    <w:rsid w:val="00B83FCD"/>
    <w:rPr>
      <w:rFonts w:ascii="Arial" w:eastAsia="Arial" w:hAnsi="Arial"/>
      <w:szCs w:val="22"/>
    </w:rPr>
    <w:tblPr>
      <w:tblStyleRowBandSize w:val="1"/>
      <w:tblStyleColBandSize w:val="1"/>
      <w:tblBorders>
        <w:top w:val="single" w:sz="8" w:space="0" w:color="E26B0A"/>
        <w:left w:val="single" w:sz="8" w:space="0" w:color="E26B0A"/>
        <w:bottom w:val="single" w:sz="8" w:space="0" w:color="E26B0A"/>
        <w:right w:val="single" w:sz="8" w:space="0" w:color="E26B0A"/>
      </w:tblBorders>
    </w:tblPr>
    <w:tblStylePr w:type="firstRow">
      <w:pPr>
        <w:spacing w:before="0" w:after="0" w:line="240" w:lineRule="auto"/>
      </w:pPr>
      <w:rPr>
        <w:b/>
        <w:bCs/>
        <w:color w:val="FFFFFF"/>
      </w:rPr>
      <w:tblPr/>
      <w:tcPr>
        <w:shd w:val="clear" w:color="auto" w:fill="E26B0A"/>
      </w:tcPr>
    </w:tblStylePr>
    <w:tblStylePr w:type="lastRow">
      <w:pPr>
        <w:spacing w:before="0" w:after="0" w:line="240" w:lineRule="auto"/>
      </w:pPr>
      <w:rPr>
        <w:b/>
        <w:bCs/>
      </w:rPr>
      <w:tblPr/>
      <w:tcPr>
        <w:tcBorders>
          <w:top w:val="double" w:sz="6" w:space="0" w:color="E26B0A"/>
          <w:left w:val="single" w:sz="8" w:space="0" w:color="E26B0A"/>
          <w:bottom w:val="single" w:sz="8" w:space="0" w:color="E26B0A"/>
          <w:right w:val="single" w:sz="8" w:space="0" w:color="E26B0A"/>
        </w:tcBorders>
      </w:tcPr>
    </w:tblStylePr>
    <w:tblStylePr w:type="firstCol">
      <w:rPr>
        <w:b/>
        <w:bCs/>
      </w:rPr>
    </w:tblStylePr>
    <w:tblStylePr w:type="lastCol">
      <w:rPr>
        <w:b/>
        <w:bCs/>
      </w:rPr>
    </w:tblStylePr>
    <w:tblStylePr w:type="band1Vert">
      <w:tblPr/>
      <w:tcPr>
        <w:tcBorders>
          <w:top w:val="single" w:sz="8" w:space="0" w:color="E26B0A"/>
          <w:left w:val="single" w:sz="8" w:space="0" w:color="E26B0A"/>
          <w:bottom w:val="single" w:sz="8" w:space="0" w:color="E26B0A"/>
          <w:right w:val="single" w:sz="8" w:space="0" w:color="E26B0A"/>
        </w:tcBorders>
      </w:tcPr>
    </w:tblStylePr>
    <w:tblStylePr w:type="band1Horz">
      <w:tblPr/>
      <w:tcPr>
        <w:tcBorders>
          <w:top w:val="single" w:sz="8" w:space="0" w:color="E26B0A"/>
          <w:left w:val="single" w:sz="8" w:space="0" w:color="E26B0A"/>
          <w:bottom w:val="single" w:sz="8" w:space="0" w:color="E26B0A"/>
          <w:right w:val="single" w:sz="8" w:space="0" w:color="E26B0A"/>
        </w:tcBorders>
      </w:tcPr>
    </w:tblStylePr>
  </w:style>
  <w:style w:type="table" w:customStyle="1" w:styleId="111f0">
    <w:name w:val="Сетка таблицы светлая111"/>
    <w:basedOn w:val="af5"/>
    <w:uiPriority w:val="40"/>
    <w:rsid w:val="00B83FCD"/>
    <w:rPr>
      <w:rFonts w:ascii="Arial" w:hAnsi="Arial"/>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11">
    <w:name w:val="Светлая заливка - Акцент 1111"/>
    <w:basedOn w:val="af5"/>
    <w:uiPriority w:val="60"/>
    <w:rsid w:val="00B83FCD"/>
    <w:rPr>
      <w:rFonts w:ascii="Arial" w:eastAsia="Arial" w:hAnsi="Arial"/>
      <w:color w:val="A94F07"/>
      <w:szCs w:val="22"/>
    </w:rPr>
    <w:tblPr>
      <w:tblStyleRowBandSize w:val="1"/>
      <w:tblStyleColBandSize w:val="1"/>
      <w:tblBorders>
        <w:top w:val="single" w:sz="8" w:space="0" w:color="E26B0A"/>
        <w:bottom w:val="single" w:sz="8" w:space="0" w:color="E26B0A"/>
      </w:tblBorders>
    </w:tblPr>
    <w:tblStylePr w:type="firstRow">
      <w:pPr>
        <w:spacing w:before="0" w:after="0" w:line="240" w:lineRule="auto"/>
      </w:pPr>
      <w:rPr>
        <w:b/>
        <w:bCs/>
      </w:rPr>
      <w:tblPr/>
      <w:tcPr>
        <w:tcBorders>
          <w:top w:val="single" w:sz="8" w:space="0" w:color="E26B0A"/>
          <w:left w:val="nil"/>
          <w:bottom w:val="single" w:sz="8" w:space="0" w:color="E26B0A"/>
          <w:right w:val="nil"/>
          <w:insideH w:val="nil"/>
          <w:insideV w:val="nil"/>
        </w:tcBorders>
      </w:tcPr>
    </w:tblStylePr>
    <w:tblStylePr w:type="lastRow">
      <w:pPr>
        <w:spacing w:before="0" w:after="0" w:line="240" w:lineRule="auto"/>
      </w:pPr>
      <w:rPr>
        <w:b/>
        <w:bCs/>
      </w:rPr>
      <w:tblPr/>
      <w:tcPr>
        <w:tcBorders>
          <w:top w:val="single" w:sz="8" w:space="0" w:color="E26B0A"/>
          <w:left w:val="nil"/>
          <w:bottom w:val="single" w:sz="8" w:space="0" w:color="E26B0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D9BD"/>
      </w:tcPr>
    </w:tblStylePr>
    <w:tblStylePr w:type="band1Horz">
      <w:tblPr/>
      <w:tcPr>
        <w:tcBorders>
          <w:left w:val="nil"/>
          <w:right w:val="nil"/>
          <w:insideH w:val="nil"/>
          <w:insideV w:val="nil"/>
        </w:tcBorders>
        <w:shd w:val="clear" w:color="auto" w:fill="FCD9BD"/>
      </w:tcPr>
    </w:tblStylePr>
  </w:style>
  <w:style w:type="table" w:customStyle="1" w:styleId="2-110">
    <w:name w:val="Средний список 2 - Акцент 11"/>
    <w:basedOn w:val="af5"/>
    <w:next w:val="2-10"/>
    <w:uiPriority w:val="66"/>
    <w:rsid w:val="00B83FCD"/>
    <w:rPr>
      <w:rFonts w:ascii="Arial" w:hAnsi="Arial"/>
      <w:color w:val="000000"/>
      <w:szCs w:val="22"/>
    </w:rPr>
    <w:tblPr>
      <w:tblStyleRowBandSize w:val="1"/>
      <w:tblStyleColBandSize w:val="1"/>
      <w:tblBorders>
        <w:top w:val="single" w:sz="8" w:space="0" w:color="E26B0A"/>
        <w:left w:val="single" w:sz="8" w:space="0" w:color="E26B0A"/>
        <w:bottom w:val="single" w:sz="8" w:space="0" w:color="E26B0A"/>
        <w:right w:val="single" w:sz="8" w:space="0" w:color="E26B0A"/>
      </w:tblBorders>
    </w:tblPr>
    <w:tblStylePr w:type="firstRow">
      <w:rPr>
        <w:sz w:val="24"/>
        <w:szCs w:val="24"/>
      </w:rPr>
      <w:tblPr/>
      <w:tcPr>
        <w:tcBorders>
          <w:top w:val="nil"/>
          <w:left w:val="nil"/>
          <w:bottom w:val="single" w:sz="24" w:space="0" w:color="E26B0A"/>
          <w:right w:val="nil"/>
          <w:insideH w:val="nil"/>
          <w:insideV w:val="nil"/>
        </w:tcBorders>
        <w:shd w:val="clear" w:color="auto" w:fill="FFFFFF"/>
      </w:tcPr>
    </w:tblStylePr>
    <w:tblStylePr w:type="lastRow">
      <w:tblPr/>
      <w:tcPr>
        <w:tcBorders>
          <w:top w:val="single" w:sz="8" w:space="0" w:color="E26B0A"/>
          <w:left w:val="nil"/>
          <w:bottom w:val="nil"/>
          <w:right w:val="nil"/>
          <w:insideH w:val="nil"/>
          <w:insideV w:val="nil"/>
        </w:tcBorders>
        <w:shd w:val="clear" w:color="auto" w:fill="FFFFFF"/>
      </w:tcPr>
    </w:tblStylePr>
    <w:tblStylePr w:type="firstCol">
      <w:tblPr/>
      <w:tcPr>
        <w:tcBorders>
          <w:top w:val="nil"/>
          <w:left w:val="nil"/>
          <w:bottom w:val="nil"/>
          <w:right w:val="single" w:sz="8" w:space="0" w:color="E26B0A"/>
          <w:insideH w:val="nil"/>
          <w:insideV w:val="nil"/>
        </w:tcBorders>
        <w:shd w:val="clear" w:color="auto" w:fill="FFFFFF"/>
      </w:tcPr>
    </w:tblStylePr>
    <w:tblStylePr w:type="lastCol">
      <w:tblPr/>
      <w:tcPr>
        <w:tcBorders>
          <w:top w:val="nil"/>
          <w:left w:val="single" w:sz="8" w:space="0" w:color="E26B0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CD9BD"/>
      </w:tcPr>
    </w:tblStylePr>
    <w:tblStylePr w:type="band1Horz">
      <w:tblPr/>
      <w:tcPr>
        <w:tcBorders>
          <w:top w:val="nil"/>
          <w:bottom w:val="nil"/>
          <w:insideH w:val="nil"/>
          <w:insideV w:val="nil"/>
        </w:tcBorders>
        <w:shd w:val="clear" w:color="auto" w:fill="FCD9BD"/>
      </w:tcPr>
    </w:tblStylePr>
    <w:tblStylePr w:type="nwCell">
      <w:tblPr/>
      <w:tcPr>
        <w:shd w:val="clear" w:color="auto" w:fill="FFFFFF"/>
      </w:tcPr>
    </w:tblStylePr>
    <w:tblStylePr w:type="swCell">
      <w:tblPr/>
      <w:tcPr>
        <w:tcBorders>
          <w:top w:val="nil"/>
        </w:tcBorders>
      </w:tcPr>
    </w:tblStylePr>
  </w:style>
  <w:style w:type="table" w:customStyle="1" w:styleId="3-11">
    <w:name w:val="Средняя сетка 3 - Акцент 11"/>
    <w:basedOn w:val="af5"/>
    <w:next w:val="3-1"/>
    <w:uiPriority w:val="69"/>
    <w:rsid w:val="00B83FCD"/>
    <w:rPr>
      <w:rFonts w:ascii="Arial" w:eastAsia="Arial" w:hAnsi="Arial"/>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CD9BD"/>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26B0A"/>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26B0A"/>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26B0A"/>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26B0A"/>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9B47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9B47C"/>
      </w:tcPr>
    </w:tblStylePr>
  </w:style>
  <w:style w:type="table" w:customStyle="1" w:styleId="-319">
    <w:name w:val="Цветная сетка - Акцент 31"/>
    <w:basedOn w:val="af5"/>
    <w:next w:val="-3a"/>
    <w:uiPriority w:val="73"/>
    <w:rsid w:val="00B83FCD"/>
    <w:rPr>
      <w:rFonts w:ascii="Arial" w:eastAsia="Arial" w:hAnsi="Arial"/>
      <w:color w:val="000000"/>
      <w:szCs w:val="22"/>
    </w:rPr>
    <w:tblPr>
      <w:tblStyleRowBandSize w:val="1"/>
      <w:tblStyleColBandSize w:val="1"/>
      <w:tblBorders>
        <w:insideH w:val="single" w:sz="4" w:space="0" w:color="FFFFFF"/>
      </w:tblBorders>
    </w:tblPr>
    <w:tcPr>
      <w:shd w:val="clear" w:color="auto" w:fill="FFC3C3"/>
    </w:tcPr>
    <w:tblStylePr w:type="firstRow">
      <w:rPr>
        <w:b/>
        <w:bCs/>
      </w:rPr>
      <w:tblPr/>
      <w:tcPr>
        <w:shd w:val="clear" w:color="auto" w:fill="FF8888"/>
      </w:tcPr>
    </w:tblStylePr>
    <w:tblStylePr w:type="lastRow">
      <w:rPr>
        <w:b/>
        <w:bCs/>
        <w:color w:val="000000"/>
      </w:rPr>
      <w:tblPr/>
      <w:tcPr>
        <w:shd w:val="clear" w:color="auto" w:fill="FF8888"/>
      </w:tcPr>
    </w:tblStylePr>
    <w:tblStylePr w:type="firstCol">
      <w:rPr>
        <w:color w:val="FFFFFF"/>
      </w:rPr>
      <w:tblPr/>
      <w:tcPr>
        <w:shd w:val="clear" w:color="auto" w:fill="9F0000"/>
      </w:tcPr>
    </w:tblStylePr>
    <w:tblStylePr w:type="lastCol">
      <w:rPr>
        <w:color w:val="FFFFFF"/>
      </w:rPr>
      <w:tblPr/>
      <w:tcPr>
        <w:shd w:val="clear" w:color="auto" w:fill="9F0000"/>
      </w:tcPr>
    </w:tblStylePr>
    <w:tblStylePr w:type="band1Vert">
      <w:tblPr/>
      <w:tcPr>
        <w:shd w:val="clear" w:color="auto" w:fill="FF6B6B"/>
      </w:tcPr>
    </w:tblStylePr>
    <w:tblStylePr w:type="band1Horz">
      <w:tblPr/>
      <w:tcPr>
        <w:shd w:val="clear" w:color="auto" w:fill="FF6B6B"/>
      </w:tcPr>
    </w:tblStylePr>
  </w:style>
  <w:style w:type="table" w:customStyle="1" w:styleId="-11c">
    <w:name w:val="Цветная сетка - Акцент 11"/>
    <w:basedOn w:val="af5"/>
    <w:next w:val="-19"/>
    <w:uiPriority w:val="73"/>
    <w:rsid w:val="00B83FCD"/>
    <w:rPr>
      <w:rFonts w:ascii="Arial" w:eastAsia="Arial" w:hAnsi="Arial"/>
      <w:color w:val="000000"/>
      <w:szCs w:val="22"/>
    </w:rPr>
    <w:tblPr>
      <w:tblStyleRowBandSize w:val="1"/>
      <w:tblStyleColBandSize w:val="1"/>
      <w:tblBorders>
        <w:insideH w:val="single" w:sz="4" w:space="0" w:color="FFFFFF"/>
      </w:tblBorders>
    </w:tblPr>
    <w:tcPr>
      <w:shd w:val="clear" w:color="auto" w:fill="FCE0CA"/>
    </w:tcPr>
    <w:tblStylePr w:type="firstRow">
      <w:rPr>
        <w:b/>
        <w:bCs/>
      </w:rPr>
      <w:tblPr/>
      <w:tcPr>
        <w:shd w:val="clear" w:color="auto" w:fill="FAC295"/>
      </w:tcPr>
    </w:tblStylePr>
    <w:tblStylePr w:type="lastRow">
      <w:rPr>
        <w:b/>
        <w:bCs/>
        <w:color w:val="000000"/>
      </w:rPr>
      <w:tblPr/>
      <w:tcPr>
        <w:shd w:val="clear" w:color="auto" w:fill="FAC295"/>
      </w:tcPr>
    </w:tblStylePr>
    <w:tblStylePr w:type="firstCol">
      <w:rPr>
        <w:color w:val="FFFFFF"/>
      </w:rPr>
      <w:tblPr/>
      <w:tcPr>
        <w:shd w:val="clear" w:color="auto" w:fill="A94F07"/>
      </w:tcPr>
    </w:tblStylePr>
    <w:tblStylePr w:type="lastCol">
      <w:rPr>
        <w:color w:val="FFFFFF"/>
      </w:rPr>
      <w:tblPr/>
      <w:tcPr>
        <w:shd w:val="clear" w:color="auto" w:fill="A94F07"/>
      </w:tcPr>
    </w:tblStylePr>
    <w:tblStylePr w:type="band1Vert">
      <w:tblPr/>
      <w:tcPr>
        <w:shd w:val="clear" w:color="auto" w:fill="F9B47C"/>
      </w:tcPr>
    </w:tblStylePr>
    <w:tblStylePr w:type="band1Horz">
      <w:tblPr/>
      <w:tcPr>
        <w:shd w:val="clear" w:color="auto" w:fill="F9B47C"/>
      </w:tcPr>
    </w:tblStylePr>
  </w:style>
  <w:style w:type="table" w:customStyle="1" w:styleId="-218">
    <w:name w:val="Цветная сетка - Акцент 21"/>
    <w:basedOn w:val="af5"/>
    <w:next w:val="-2d"/>
    <w:uiPriority w:val="73"/>
    <w:rsid w:val="00B83FCD"/>
    <w:rPr>
      <w:rFonts w:ascii="Arial" w:eastAsia="Arial" w:hAnsi="Arial"/>
      <w:color w:val="000000"/>
      <w:szCs w:val="22"/>
    </w:rPr>
    <w:tblPr>
      <w:tblStyleRowBandSize w:val="1"/>
      <w:tblStyleColBandSize w:val="1"/>
      <w:tblBorders>
        <w:insideH w:val="single" w:sz="4" w:space="0" w:color="FFFFFF"/>
      </w:tblBorders>
    </w:tblPr>
    <w:tcPr>
      <w:shd w:val="clear" w:color="auto" w:fill="BABAFF"/>
    </w:tcPr>
    <w:tblStylePr w:type="firstRow">
      <w:rPr>
        <w:b/>
        <w:bCs/>
      </w:rPr>
      <w:tblPr/>
      <w:tcPr>
        <w:shd w:val="clear" w:color="auto" w:fill="7676FF"/>
      </w:tcPr>
    </w:tblStylePr>
    <w:tblStylePr w:type="lastRow">
      <w:rPr>
        <w:b/>
        <w:bCs/>
        <w:color w:val="000000"/>
      </w:rPr>
      <w:tblPr/>
      <w:tcPr>
        <w:shd w:val="clear" w:color="auto" w:fill="7676FF"/>
      </w:tcPr>
    </w:tblStylePr>
    <w:tblStylePr w:type="firstCol">
      <w:rPr>
        <w:color w:val="FFFFFF"/>
      </w:rPr>
      <w:tblPr/>
      <w:tcPr>
        <w:shd w:val="clear" w:color="auto" w:fill="00007D"/>
      </w:tcPr>
    </w:tblStylePr>
    <w:tblStylePr w:type="lastCol">
      <w:rPr>
        <w:color w:val="FFFFFF"/>
      </w:rPr>
      <w:tblPr/>
      <w:tcPr>
        <w:shd w:val="clear" w:color="auto" w:fill="00007D"/>
      </w:tcPr>
    </w:tblStylePr>
    <w:tblStylePr w:type="band1Vert">
      <w:tblPr/>
      <w:tcPr>
        <w:shd w:val="clear" w:color="auto" w:fill="5454FF"/>
      </w:tcPr>
    </w:tblStylePr>
    <w:tblStylePr w:type="band1Horz">
      <w:tblPr/>
      <w:tcPr>
        <w:shd w:val="clear" w:color="auto" w:fill="5454FF"/>
      </w:tcPr>
    </w:tblStylePr>
  </w:style>
  <w:style w:type="table" w:customStyle="1" w:styleId="-619">
    <w:name w:val="Темный список - Акцент 61"/>
    <w:basedOn w:val="af5"/>
    <w:next w:val="-62"/>
    <w:uiPriority w:val="70"/>
    <w:rsid w:val="00B83FCD"/>
    <w:rPr>
      <w:rFonts w:ascii="Arial" w:eastAsia="Arial" w:hAnsi="Arial"/>
      <w:color w:val="FFFFFF"/>
      <w:szCs w:val="22"/>
    </w:rPr>
    <w:tblPr>
      <w:tblStyleRowBandSize w:val="1"/>
      <w:tblStyleColBandSize w:val="1"/>
    </w:tblPr>
    <w:tcPr>
      <w:shd w:val="clear" w:color="auto" w:fill="0099FF"/>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4C7F"/>
      </w:tcPr>
    </w:tblStylePr>
    <w:tblStylePr w:type="firstCol">
      <w:tblPr/>
      <w:tcPr>
        <w:tcBorders>
          <w:top w:val="nil"/>
          <w:left w:val="nil"/>
          <w:bottom w:val="nil"/>
          <w:right w:val="single" w:sz="18" w:space="0" w:color="FFFFFF"/>
          <w:insideH w:val="nil"/>
          <w:insideV w:val="nil"/>
        </w:tcBorders>
        <w:shd w:val="clear" w:color="auto" w:fill="0072BF"/>
      </w:tcPr>
    </w:tblStylePr>
    <w:tblStylePr w:type="lastCol">
      <w:tblPr/>
      <w:tcPr>
        <w:tcBorders>
          <w:top w:val="nil"/>
          <w:left w:val="single" w:sz="18" w:space="0" w:color="FFFFFF"/>
          <w:bottom w:val="nil"/>
          <w:right w:val="nil"/>
          <w:insideH w:val="nil"/>
          <w:insideV w:val="nil"/>
        </w:tcBorders>
        <w:shd w:val="clear" w:color="auto" w:fill="0072BF"/>
      </w:tcPr>
    </w:tblStylePr>
    <w:tblStylePr w:type="band1Vert">
      <w:tblPr/>
      <w:tcPr>
        <w:tcBorders>
          <w:top w:val="nil"/>
          <w:left w:val="nil"/>
          <w:bottom w:val="nil"/>
          <w:right w:val="nil"/>
          <w:insideH w:val="nil"/>
          <w:insideV w:val="nil"/>
        </w:tcBorders>
        <w:shd w:val="clear" w:color="auto" w:fill="0072BF"/>
      </w:tcPr>
    </w:tblStylePr>
    <w:tblStylePr w:type="band1Horz">
      <w:tblPr/>
      <w:tcPr>
        <w:tcBorders>
          <w:top w:val="nil"/>
          <w:left w:val="nil"/>
          <w:bottom w:val="nil"/>
          <w:right w:val="nil"/>
          <w:insideH w:val="nil"/>
          <w:insideV w:val="nil"/>
        </w:tcBorders>
        <w:shd w:val="clear" w:color="auto" w:fill="0072BF"/>
      </w:tcPr>
    </w:tblStylePr>
  </w:style>
  <w:style w:type="table" w:customStyle="1" w:styleId="3-41">
    <w:name w:val="Средняя сетка 3 - Акцент 41"/>
    <w:basedOn w:val="af5"/>
    <w:next w:val="3-4"/>
    <w:uiPriority w:val="69"/>
    <w:rsid w:val="00B83FCD"/>
    <w:rPr>
      <w:rFonts w:ascii="Arial" w:eastAsia="Arial" w:hAnsi="Arial"/>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BFFA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AA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AA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AA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AA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55FF5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55FF55"/>
      </w:tcPr>
    </w:tblStylePr>
  </w:style>
  <w:style w:type="table" w:customStyle="1" w:styleId="1-61">
    <w:name w:val="Средняя сетка 1 - Акцент 61"/>
    <w:basedOn w:val="af5"/>
    <w:next w:val="1-6"/>
    <w:uiPriority w:val="67"/>
    <w:rsid w:val="00B83FCD"/>
    <w:rPr>
      <w:rFonts w:ascii="Arial" w:eastAsia="Arial" w:hAnsi="Arial"/>
      <w:szCs w:val="22"/>
    </w:rPr>
    <w:tblPr>
      <w:tblStyleRowBandSize w:val="1"/>
      <w:tblStyleColBandSize w:val="1"/>
      <w:tblBorders>
        <w:top w:val="single" w:sz="8" w:space="0" w:color="40B2FF"/>
        <w:left w:val="single" w:sz="8" w:space="0" w:color="40B2FF"/>
        <w:bottom w:val="single" w:sz="8" w:space="0" w:color="40B2FF"/>
        <w:right w:val="single" w:sz="8" w:space="0" w:color="40B2FF"/>
        <w:insideH w:val="single" w:sz="8" w:space="0" w:color="40B2FF"/>
        <w:insideV w:val="single" w:sz="8" w:space="0" w:color="40B2FF"/>
      </w:tblBorders>
    </w:tblPr>
    <w:tcPr>
      <w:shd w:val="clear" w:color="auto" w:fill="C0E5FF"/>
    </w:tcPr>
    <w:tblStylePr w:type="firstRow">
      <w:rPr>
        <w:b/>
        <w:bCs/>
      </w:rPr>
    </w:tblStylePr>
    <w:tblStylePr w:type="lastRow">
      <w:rPr>
        <w:b/>
        <w:bCs/>
      </w:rPr>
      <w:tblPr/>
      <w:tcPr>
        <w:tcBorders>
          <w:top w:val="single" w:sz="18" w:space="0" w:color="40B2FF"/>
        </w:tcBorders>
      </w:tcPr>
    </w:tblStylePr>
    <w:tblStylePr w:type="firstCol">
      <w:rPr>
        <w:b/>
        <w:bCs/>
      </w:rPr>
    </w:tblStylePr>
    <w:tblStylePr w:type="lastCol">
      <w:rPr>
        <w:b/>
        <w:bCs/>
      </w:rPr>
    </w:tblStylePr>
    <w:tblStylePr w:type="band1Vert">
      <w:tblPr/>
      <w:tcPr>
        <w:shd w:val="clear" w:color="auto" w:fill="80CCFF"/>
      </w:tcPr>
    </w:tblStylePr>
    <w:tblStylePr w:type="band1Horz">
      <w:tblPr/>
      <w:tcPr>
        <w:shd w:val="clear" w:color="auto" w:fill="80CCFF"/>
      </w:tcPr>
    </w:tblStylePr>
  </w:style>
  <w:style w:type="table" w:customStyle="1" w:styleId="2117">
    <w:name w:val="Средняя сетка 211"/>
    <w:basedOn w:val="af5"/>
    <w:uiPriority w:val="68"/>
    <w:rsid w:val="00B83FCD"/>
    <w:rPr>
      <w:rFonts w:ascii="Arial" w:hAnsi="Arial"/>
      <w:color w:val="000000"/>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2-111">
    <w:name w:val="Средняя сетка 2 - Акцент 11"/>
    <w:basedOn w:val="af5"/>
    <w:next w:val="2-12"/>
    <w:uiPriority w:val="68"/>
    <w:rsid w:val="00B83FCD"/>
    <w:rPr>
      <w:rFonts w:ascii="Arial" w:hAnsi="Arial"/>
      <w:color w:val="000000"/>
      <w:szCs w:val="22"/>
    </w:rPr>
    <w:tblPr>
      <w:tblStyleRowBandSize w:val="1"/>
      <w:tblStyleColBandSize w:val="1"/>
      <w:tblBorders>
        <w:top w:val="single" w:sz="8" w:space="0" w:color="E26B0A"/>
        <w:left w:val="single" w:sz="8" w:space="0" w:color="E26B0A"/>
        <w:bottom w:val="single" w:sz="8" w:space="0" w:color="E26B0A"/>
        <w:right w:val="single" w:sz="8" w:space="0" w:color="E26B0A"/>
        <w:insideH w:val="single" w:sz="8" w:space="0" w:color="E26B0A"/>
        <w:insideV w:val="single" w:sz="8" w:space="0" w:color="E26B0A"/>
      </w:tblBorders>
    </w:tblPr>
    <w:tcPr>
      <w:shd w:val="clear" w:color="auto" w:fill="FCD9BD"/>
    </w:tcPr>
    <w:tblStylePr w:type="firstRow">
      <w:rPr>
        <w:b/>
        <w:bCs/>
        <w:color w:val="000000"/>
      </w:rPr>
      <w:tblPr/>
      <w:tcPr>
        <w:shd w:val="clear" w:color="auto" w:fill="FEF0E5"/>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CE0CA"/>
      </w:tcPr>
    </w:tblStylePr>
    <w:tblStylePr w:type="band1Vert">
      <w:tblPr/>
      <w:tcPr>
        <w:shd w:val="clear" w:color="auto" w:fill="F9B47C"/>
      </w:tcPr>
    </w:tblStylePr>
    <w:tblStylePr w:type="band1Horz">
      <w:tblPr/>
      <w:tcPr>
        <w:tcBorders>
          <w:insideH w:val="single" w:sz="6" w:space="0" w:color="E26B0A"/>
          <w:insideV w:val="single" w:sz="6" w:space="0" w:color="E26B0A"/>
        </w:tcBorders>
        <w:shd w:val="clear" w:color="auto" w:fill="F9B47C"/>
      </w:tcPr>
    </w:tblStylePr>
    <w:tblStylePr w:type="nwCell">
      <w:tblPr/>
      <w:tcPr>
        <w:shd w:val="clear" w:color="auto" w:fill="FFFFFF"/>
      </w:tcPr>
    </w:tblStylePr>
  </w:style>
  <w:style w:type="table" w:customStyle="1" w:styleId="-418">
    <w:name w:val="Светлая сетка - Акцент 41"/>
    <w:basedOn w:val="af5"/>
    <w:next w:val="-42"/>
    <w:uiPriority w:val="62"/>
    <w:rsid w:val="00B83FCD"/>
    <w:rPr>
      <w:rFonts w:ascii="Arial" w:eastAsia="Arial" w:hAnsi="Arial"/>
      <w:szCs w:val="22"/>
    </w:rPr>
    <w:tblPr>
      <w:tblStyleRowBandSize w:val="1"/>
      <w:tblStyleColBandSize w:val="1"/>
      <w:tblBorders>
        <w:top w:val="single" w:sz="8" w:space="0" w:color="00AA00"/>
        <w:left w:val="single" w:sz="8" w:space="0" w:color="00AA00"/>
        <w:bottom w:val="single" w:sz="8" w:space="0" w:color="00AA00"/>
        <w:right w:val="single" w:sz="8" w:space="0" w:color="00AA00"/>
        <w:insideH w:val="single" w:sz="8" w:space="0" w:color="00AA00"/>
        <w:insideV w:val="single" w:sz="8" w:space="0" w:color="00AA00"/>
      </w:tblBorders>
    </w:tblPr>
    <w:tblStylePr w:type="firstRow">
      <w:pPr>
        <w:spacing w:before="0" w:after="0" w:line="240" w:lineRule="auto"/>
      </w:pPr>
      <w:rPr>
        <w:rFonts w:ascii="Arial" w:eastAsia="Times New Roman" w:hAnsi="Arial" w:cs="Times New Roman"/>
        <w:b/>
        <w:bCs/>
      </w:rPr>
      <w:tblPr/>
      <w:tcPr>
        <w:tcBorders>
          <w:top w:val="single" w:sz="8" w:space="0" w:color="00AA00"/>
          <w:left w:val="single" w:sz="8" w:space="0" w:color="00AA00"/>
          <w:bottom w:val="single" w:sz="18" w:space="0" w:color="00AA00"/>
          <w:right w:val="single" w:sz="8" w:space="0" w:color="00AA00"/>
          <w:insideH w:val="nil"/>
          <w:insideV w:val="single" w:sz="8" w:space="0" w:color="00AA00"/>
        </w:tcBorders>
      </w:tcPr>
    </w:tblStylePr>
    <w:tblStylePr w:type="lastRow">
      <w:pPr>
        <w:spacing w:before="0" w:after="0" w:line="240" w:lineRule="auto"/>
      </w:pPr>
      <w:rPr>
        <w:rFonts w:ascii="Arial" w:eastAsia="Times New Roman" w:hAnsi="Arial" w:cs="Times New Roman"/>
        <w:b/>
        <w:bCs/>
      </w:rPr>
      <w:tblPr/>
      <w:tcPr>
        <w:tcBorders>
          <w:top w:val="double" w:sz="6" w:space="0" w:color="00AA00"/>
          <w:left w:val="single" w:sz="8" w:space="0" w:color="00AA00"/>
          <w:bottom w:val="single" w:sz="8" w:space="0" w:color="00AA00"/>
          <w:right w:val="single" w:sz="8" w:space="0" w:color="00AA00"/>
          <w:insideH w:val="nil"/>
          <w:insideV w:val="single" w:sz="8" w:space="0" w:color="00AA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AA00"/>
          <w:left w:val="single" w:sz="8" w:space="0" w:color="00AA00"/>
          <w:bottom w:val="single" w:sz="8" w:space="0" w:color="00AA00"/>
          <w:right w:val="single" w:sz="8" w:space="0" w:color="00AA00"/>
        </w:tcBorders>
      </w:tcPr>
    </w:tblStylePr>
    <w:tblStylePr w:type="band1Vert">
      <w:tblPr/>
      <w:tcPr>
        <w:tcBorders>
          <w:top w:val="single" w:sz="8" w:space="0" w:color="00AA00"/>
          <w:left w:val="single" w:sz="8" w:space="0" w:color="00AA00"/>
          <w:bottom w:val="single" w:sz="8" w:space="0" w:color="00AA00"/>
          <w:right w:val="single" w:sz="8" w:space="0" w:color="00AA00"/>
        </w:tcBorders>
        <w:shd w:val="clear" w:color="auto" w:fill="ABFFAB"/>
      </w:tcPr>
    </w:tblStylePr>
    <w:tblStylePr w:type="band1Horz">
      <w:tblPr/>
      <w:tcPr>
        <w:tcBorders>
          <w:top w:val="single" w:sz="8" w:space="0" w:color="00AA00"/>
          <w:left w:val="single" w:sz="8" w:space="0" w:color="00AA00"/>
          <w:bottom w:val="single" w:sz="8" w:space="0" w:color="00AA00"/>
          <w:right w:val="single" w:sz="8" w:space="0" w:color="00AA00"/>
          <w:insideV w:val="single" w:sz="8" w:space="0" w:color="00AA00"/>
        </w:tcBorders>
        <w:shd w:val="clear" w:color="auto" w:fill="ABFFAB"/>
      </w:tcPr>
    </w:tblStylePr>
    <w:tblStylePr w:type="band2Horz">
      <w:tblPr/>
      <w:tcPr>
        <w:tcBorders>
          <w:top w:val="single" w:sz="8" w:space="0" w:color="00AA00"/>
          <w:left w:val="single" w:sz="8" w:space="0" w:color="00AA00"/>
          <w:bottom w:val="single" w:sz="8" w:space="0" w:color="00AA00"/>
          <w:right w:val="single" w:sz="8" w:space="0" w:color="00AA00"/>
          <w:insideV w:val="single" w:sz="8" w:space="0" w:color="00AA00"/>
        </w:tcBorders>
      </w:tcPr>
    </w:tblStylePr>
  </w:style>
  <w:style w:type="table" w:customStyle="1" w:styleId="-1119">
    <w:name w:val="Светлая сетка - Акцент 111"/>
    <w:basedOn w:val="af5"/>
    <w:uiPriority w:val="62"/>
    <w:rsid w:val="00B83FCD"/>
    <w:rPr>
      <w:rFonts w:ascii="Arial" w:eastAsia="Arial" w:hAnsi="Arial"/>
      <w:szCs w:val="22"/>
    </w:rPr>
    <w:tblPr>
      <w:tblStyleRowBandSize w:val="1"/>
      <w:tblStyleColBandSize w:val="1"/>
      <w:tblBorders>
        <w:top w:val="single" w:sz="8" w:space="0" w:color="E26B0A"/>
        <w:left w:val="single" w:sz="8" w:space="0" w:color="E26B0A"/>
        <w:bottom w:val="single" w:sz="8" w:space="0" w:color="E26B0A"/>
        <w:right w:val="single" w:sz="8" w:space="0" w:color="E26B0A"/>
        <w:insideH w:val="single" w:sz="8" w:space="0" w:color="E26B0A"/>
        <w:insideV w:val="single" w:sz="8" w:space="0" w:color="E26B0A"/>
      </w:tblBorders>
    </w:tblPr>
    <w:tblStylePr w:type="firstRow">
      <w:pPr>
        <w:spacing w:before="0" w:after="0" w:line="240" w:lineRule="auto"/>
      </w:pPr>
      <w:rPr>
        <w:rFonts w:ascii="Arial" w:eastAsia="Times New Roman" w:hAnsi="Arial" w:cs="Times New Roman"/>
        <w:b/>
        <w:bCs/>
      </w:rPr>
      <w:tblPr/>
      <w:tcPr>
        <w:tcBorders>
          <w:top w:val="single" w:sz="8" w:space="0" w:color="E26B0A"/>
          <w:left w:val="single" w:sz="8" w:space="0" w:color="E26B0A"/>
          <w:bottom w:val="single" w:sz="18" w:space="0" w:color="E26B0A"/>
          <w:right w:val="single" w:sz="8" w:space="0" w:color="E26B0A"/>
          <w:insideH w:val="nil"/>
          <w:insideV w:val="single" w:sz="8" w:space="0" w:color="E26B0A"/>
        </w:tcBorders>
      </w:tcPr>
    </w:tblStylePr>
    <w:tblStylePr w:type="lastRow">
      <w:pPr>
        <w:spacing w:before="0" w:after="0" w:line="240" w:lineRule="auto"/>
      </w:pPr>
      <w:rPr>
        <w:rFonts w:ascii="Arial" w:eastAsia="Times New Roman" w:hAnsi="Arial" w:cs="Times New Roman"/>
        <w:b/>
        <w:bCs/>
      </w:rPr>
      <w:tblPr/>
      <w:tcPr>
        <w:tcBorders>
          <w:top w:val="double" w:sz="6" w:space="0" w:color="E26B0A"/>
          <w:left w:val="single" w:sz="8" w:space="0" w:color="E26B0A"/>
          <w:bottom w:val="single" w:sz="8" w:space="0" w:color="E26B0A"/>
          <w:right w:val="single" w:sz="8" w:space="0" w:color="E26B0A"/>
          <w:insideH w:val="nil"/>
          <w:insideV w:val="single" w:sz="8" w:space="0" w:color="E26B0A"/>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E26B0A"/>
          <w:left w:val="single" w:sz="8" w:space="0" w:color="E26B0A"/>
          <w:bottom w:val="single" w:sz="8" w:space="0" w:color="E26B0A"/>
          <w:right w:val="single" w:sz="8" w:space="0" w:color="E26B0A"/>
        </w:tcBorders>
      </w:tcPr>
    </w:tblStylePr>
    <w:tblStylePr w:type="band1Vert">
      <w:tblPr/>
      <w:tcPr>
        <w:tcBorders>
          <w:top w:val="single" w:sz="8" w:space="0" w:color="E26B0A"/>
          <w:left w:val="single" w:sz="8" w:space="0" w:color="E26B0A"/>
          <w:bottom w:val="single" w:sz="8" w:space="0" w:color="E26B0A"/>
          <w:right w:val="single" w:sz="8" w:space="0" w:color="E26B0A"/>
        </w:tcBorders>
        <w:shd w:val="clear" w:color="auto" w:fill="FCD9BD"/>
      </w:tcPr>
    </w:tblStylePr>
    <w:tblStylePr w:type="band1Horz">
      <w:tblPr/>
      <w:tcPr>
        <w:tcBorders>
          <w:top w:val="single" w:sz="8" w:space="0" w:color="E26B0A"/>
          <w:left w:val="single" w:sz="8" w:space="0" w:color="E26B0A"/>
          <w:bottom w:val="single" w:sz="8" w:space="0" w:color="E26B0A"/>
          <w:right w:val="single" w:sz="8" w:space="0" w:color="E26B0A"/>
          <w:insideV w:val="single" w:sz="8" w:space="0" w:color="E26B0A"/>
        </w:tcBorders>
        <w:shd w:val="clear" w:color="auto" w:fill="FCD9BD"/>
      </w:tcPr>
    </w:tblStylePr>
    <w:tblStylePr w:type="band2Horz">
      <w:tblPr/>
      <w:tcPr>
        <w:tcBorders>
          <w:top w:val="single" w:sz="8" w:space="0" w:color="E26B0A"/>
          <w:left w:val="single" w:sz="8" w:space="0" w:color="E26B0A"/>
          <w:bottom w:val="single" w:sz="8" w:space="0" w:color="E26B0A"/>
          <w:right w:val="single" w:sz="8" w:space="0" w:color="E26B0A"/>
          <w:insideV w:val="single" w:sz="8" w:space="0" w:color="E26B0A"/>
        </w:tcBorders>
      </w:tcPr>
    </w:tblStylePr>
  </w:style>
  <w:style w:type="table" w:customStyle="1" w:styleId="-219">
    <w:name w:val="Светлая сетка - Акцент 21"/>
    <w:basedOn w:val="af5"/>
    <w:next w:val="-2e"/>
    <w:uiPriority w:val="62"/>
    <w:rsid w:val="00B83FCD"/>
    <w:rPr>
      <w:rFonts w:ascii="Arial" w:eastAsia="Arial" w:hAnsi="Arial"/>
      <w:szCs w:val="22"/>
    </w:rPr>
    <w:tblPr>
      <w:tblStyleRowBandSize w:val="1"/>
      <w:tblStyleColBandSize w:val="1"/>
      <w:tblBorders>
        <w:top w:val="single" w:sz="8" w:space="0" w:color="0000A8"/>
        <w:left w:val="single" w:sz="8" w:space="0" w:color="0000A8"/>
        <w:bottom w:val="single" w:sz="8" w:space="0" w:color="0000A8"/>
        <w:right w:val="single" w:sz="8" w:space="0" w:color="0000A8"/>
        <w:insideH w:val="single" w:sz="8" w:space="0" w:color="0000A8"/>
        <w:insideV w:val="single" w:sz="8" w:space="0" w:color="0000A8"/>
      </w:tblBorders>
    </w:tblPr>
    <w:tblStylePr w:type="firstRow">
      <w:pPr>
        <w:spacing w:before="0" w:after="0" w:line="240" w:lineRule="auto"/>
      </w:pPr>
      <w:rPr>
        <w:rFonts w:ascii="Arial" w:eastAsia="Times New Roman" w:hAnsi="Arial" w:cs="Times New Roman"/>
        <w:b/>
        <w:bCs/>
      </w:rPr>
      <w:tblPr/>
      <w:tcPr>
        <w:tcBorders>
          <w:top w:val="single" w:sz="8" w:space="0" w:color="0000A8"/>
          <w:left w:val="single" w:sz="8" w:space="0" w:color="0000A8"/>
          <w:bottom w:val="single" w:sz="18" w:space="0" w:color="0000A8"/>
          <w:right w:val="single" w:sz="8" w:space="0" w:color="0000A8"/>
          <w:insideH w:val="nil"/>
          <w:insideV w:val="single" w:sz="8" w:space="0" w:color="0000A8"/>
        </w:tcBorders>
      </w:tcPr>
    </w:tblStylePr>
    <w:tblStylePr w:type="lastRow">
      <w:pPr>
        <w:spacing w:before="0" w:after="0" w:line="240" w:lineRule="auto"/>
      </w:pPr>
      <w:rPr>
        <w:rFonts w:ascii="Arial" w:eastAsia="Times New Roman" w:hAnsi="Arial" w:cs="Times New Roman"/>
        <w:b/>
        <w:bCs/>
      </w:rPr>
      <w:tblPr/>
      <w:tcPr>
        <w:tcBorders>
          <w:top w:val="double" w:sz="6" w:space="0" w:color="0000A8"/>
          <w:left w:val="single" w:sz="8" w:space="0" w:color="0000A8"/>
          <w:bottom w:val="single" w:sz="8" w:space="0" w:color="0000A8"/>
          <w:right w:val="single" w:sz="8" w:space="0" w:color="0000A8"/>
          <w:insideH w:val="nil"/>
          <w:insideV w:val="single" w:sz="8" w:space="0" w:color="0000A8"/>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00A8"/>
          <w:left w:val="single" w:sz="8" w:space="0" w:color="0000A8"/>
          <w:bottom w:val="single" w:sz="8" w:space="0" w:color="0000A8"/>
          <w:right w:val="single" w:sz="8" w:space="0" w:color="0000A8"/>
        </w:tcBorders>
      </w:tcPr>
    </w:tblStylePr>
    <w:tblStylePr w:type="band1Vert">
      <w:tblPr/>
      <w:tcPr>
        <w:tcBorders>
          <w:top w:val="single" w:sz="8" w:space="0" w:color="0000A8"/>
          <w:left w:val="single" w:sz="8" w:space="0" w:color="0000A8"/>
          <w:bottom w:val="single" w:sz="8" w:space="0" w:color="0000A8"/>
          <w:right w:val="single" w:sz="8" w:space="0" w:color="0000A8"/>
        </w:tcBorders>
        <w:shd w:val="clear" w:color="auto" w:fill="AAAAFF"/>
      </w:tcPr>
    </w:tblStylePr>
    <w:tblStylePr w:type="band1Horz">
      <w:tblPr/>
      <w:tcPr>
        <w:tcBorders>
          <w:top w:val="single" w:sz="8" w:space="0" w:color="0000A8"/>
          <w:left w:val="single" w:sz="8" w:space="0" w:color="0000A8"/>
          <w:bottom w:val="single" w:sz="8" w:space="0" w:color="0000A8"/>
          <w:right w:val="single" w:sz="8" w:space="0" w:color="0000A8"/>
          <w:insideV w:val="single" w:sz="8" w:space="0" w:color="0000A8"/>
        </w:tcBorders>
        <w:shd w:val="clear" w:color="auto" w:fill="AAAAFF"/>
      </w:tcPr>
    </w:tblStylePr>
    <w:tblStylePr w:type="band2Horz">
      <w:tblPr/>
      <w:tcPr>
        <w:tcBorders>
          <w:top w:val="single" w:sz="8" w:space="0" w:color="0000A8"/>
          <w:left w:val="single" w:sz="8" w:space="0" w:color="0000A8"/>
          <w:bottom w:val="single" w:sz="8" w:space="0" w:color="0000A8"/>
          <w:right w:val="single" w:sz="8" w:space="0" w:color="0000A8"/>
          <w:insideV w:val="single" w:sz="8" w:space="0" w:color="0000A8"/>
        </w:tcBorders>
      </w:tcPr>
    </w:tblStylePr>
  </w:style>
  <w:style w:type="table" w:customStyle="1" w:styleId="11fff1">
    <w:name w:val="Светлая сетка11"/>
    <w:basedOn w:val="af5"/>
    <w:uiPriority w:val="62"/>
    <w:rsid w:val="00B83FCD"/>
    <w:rPr>
      <w:rFonts w:ascii="Arial" w:eastAsia="Arial" w:hAnsi="Arial"/>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w:eastAsia="Times New Roman" w:hAnsi="Arial"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w:eastAsia="Times New Roman" w:hAnsi="Arial"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18">
    <w:name w:val="Средний список 211"/>
    <w:basedOn w:val="af5"/>
    <w:uiPriority w:val="66"/>
    <w:rsid w:val="00B83FCD"/>
    <w:rPr>
      <w:rFonts w:ascii="Arial" w:hAnsi="Arial"/>
      <w:color w:val="000000"/>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1f1">
    <w:name w:val="Средняя заливка 111"/>
    <w:basedOn w:val="af5"/>
    <w:uiPriority w:val="63"/>
    <w:rsid w:val="00B83FCD"/>
    <w:rPr>
      <w:rFonts w:ascii="Arial" w:eastAsia="Arial" w:hAnsi="Arial"/>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519">
    <w:name w:val="Светлый список - Акцент 51"/>
    <w:basedOn w:val="af5"/>
    <w:next w:val="-53"/>
    <w:uiPriority w:val="61"/>
    <w:rsid w:val="00B83FCD"/>
    <w:rPr>
      <w:rFonts w:ascii="Arial" w:eastAsia="Arial" w:hAnsi="Arial"/>
      <w:szCs w:val="22"/>
    </w:rPr>
    <w:tblPr>
      <w:tblStyleRowBandSize w:val="1"/>
      <w:tblStyleColBandSize w:val="1"/>
      <w:tblBorders>
        <w:top w:val="single" w:sz="8" w:space="0" w:color="808000"/>
        <w:left w:val="single" w:sz="8" w:space="0" w:color="808000"/>
        <w:bottom w:val="single" w:sz="8" w:space="0" w:color="808000"/>
        <w:right w:val="single" w:sz="8" w:space="0" w:color="808000"/>
      </w:tblBorders>
    </w:tblPr>
    <w:tblStylePr w:type="firstRow">
      <w:pPr>
        <w:spacing w:before="0" w:after="0" w:line="240" w:lineRule="auto"/>
      </w:pPr>
      <w:rPr>
        <w:b/>
        <w:bCs/>
        <w:color w:val="FFFFFF"/>
      </w:rPr>
      <w:tblPr/>
      <w:tcPr>
        <w:shd w:val="clear" w:color="auto" w:fill="808000"/>
      </w:tcPr>
    </w:tblStylePr>
    <w:tblStylePr w:type="lastRow">
      <w:pPr>
        <w:spacing w:before="0" w:after="0" w:line="240" w:lineRule="auto"/>
      </w:pPr>
      <w:rPr>
        <w:b/>
        <w:bCs/>
      </w:rPr>
      <w:tblPr/>
      <w:tcPr>
        <w:tcBorders>
          <w:top w:val="double" w:sz="6" w:space="0" w:color="808000"/>
          <w:left w:val="single" w:sz="8" w:space="0" w:color="808000"/>
          <w:bottom w:val="single" w:sz="8" w:space="0" w:color="808000"/>
          <w:right w:val="single" w:sz="8" w:space="0" w:color="808000"/>
        </w:tcBorders>
      </w:tcPr>
    </w:tblStylePr>
    <w:tblStylePr w:type="firstCol">
      <w:rPr>
        <w:b/>
        <w:bCs/>
      </w:rPr>
    </w:tblStylePr>
    <w:tblStylePr w:type="lastCol">
      <w:rPr>
        <w:b/>
        <w:bCs/>
      </w:rPr>
    </w:tblStylePr>
    <w:tblStylePr w:type="band1Vert">
      <w:tblPr/>
      <w:tcPr>
        <w:tcBorders>
          <w:top w:val="single" w:sz="8" w:space="0" w:color="808000"/>
          <w:left w:val="single" w:sz="8" w:space="0" w:color="808000"/>
          <w:bottom w:val="single" w:sz="8" w:space="0" w:color="808000"/>
          <w:right w:val="single" w:sz="8" w:space="0" w:color="808000"/>
        </w:tcBorders>
      </w:tcPr>
    </w:tblStylePr>
    <w:tblStylePr w:type="band1Horz">
      <w:tblPr/>
      <w:tcPr>
        <w:tcBorders>
          <w:top w:val="single" w:sz="8" w:space="0" w:color="808000"/>
          <w:left w:val="single" w:sz="8" w:space="0" w:color="808000"/>
          <w:bottom w:val="single" w:sz="8" w:space="0" w:color="808000"/>
          <w:right w:val="single" w:sz="8" w:space="0" w:color="808000"/>
        </w:tcBorders>
      </w:tcPr>
    </w:tblStylePr>
  </w:style>
  <w:style w:type="table" w:customStyle="1" w:styleId="-11d">
    <w:name w:val="Цветная заливка - Акцент 11"/>
    <w:basedOn w:val="af5"/>
    <w:next w:val="-1a"/>
    <w:uiPriority w:val="71"/>
    <w:rsid w:val="00B83FCD"/>
    <w:rPr>
      <w:rFonts w:ascii="Arial" w:eastAsia="Arial" w:hAnsi="Arial"/>
      <w:color w:val="000000"/>
      <w:szCs w:val="22"/>
    </w:rPr>
    <w:tblPr>
      <w:tblStyleRowBandSize w:val="1"/>
      <w:tblStyleColBandSize w:val="1"/>
      <w:tblBorders>
        <w:top w:val="single" w:sz="24" w:space="0" w:color="0000A8"/>
        <w:left w:val="single" w:sz="4" w:space="0" w:color="E26B0A"/>
        <w:bottom w:val="single" w:sz="4" w:space="0" w:color="E26B0A"/>
        <w:right w:val="single" w:sz="4" w:space="0" w:color="E26B0A"/>
        <w:insideH w:val="single" w:sz="4" w:space="0" w:color="FFFFFF"/>
        <w:insideV w:val="single" w:sz="4" w:space="0" w:color="FFFFFF"/>
      </w:tblBorders>
    </w:tblPr>
    <w:tcPr>
      <w:shd w:val="clear" w:color="auto" w:fill="FEF0E5"/>
    </w:tcPr>
    <w:tblStylePr w:type="firstRow">
      <w:rPr>
        <w:b/>
        <w:bCs/>
      </w:rPr>
      <w:tblPr/>
      <w:tcPr>
        <w:tcBorders>
          <w:top w:val="nil"/>
          <w:left w:val="nil"/>
          <w:bottom w:val="single" w:sz="24" w:space="0" w:color="0000A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73F06"/>
      </w:tcPr>
    </w:tblStylePr>
    <w:tblStylePr w:type="firstCol">
      <w:rPr>
        <w:color w:val="FFFFFF"/>
      </w:rPr>
      <w:tblPr/>
      <w:tcPr>
        <w:tcBorders>
          <w:top w:val="nil"/>
          <w:left w:val="nil"/>
          <w:bottom w:val="nil"/>
          <w:right w:val="nil"/>
          <w:insideH w:val="single" w:sz="4" w:space="0" w:color="873F06"/>
          <w:insideV w:val="nil"/>
        </w:tcBorders>
        <w:shd w:val="clear" w:color="auto" w:fill="873F06"/>
      </w:tcPr>
    </w:tblStylePr>
    <w:tblStylePr w:type="lastCol">
      <w:rPr>
        <w:color w:val="FFFFFF"/>
      </w:rPr>
      <w:tblPr/>
      <w:tcPr>
        <w:tcBorders>
          <w:top w:val="nil"/>
          <w:left w:val="nil"/>
          <w:bottom w:val="nil"/>
          <w:right w:val="nil"/>
          <w:insideH w:val="nil"/>
          <w:insideV w:val="nil"/>
        </w:tcBorders>
        <w:shd w:val="clear" w:color="auto" w:fill="873F06"/>
      </w:tcPr>
    </w:tblStylePr>
    <w:tblStylePr w:type="band1Vert">
      <w:tblPr/>
      <w:tcPr>
        <w:shd w:val="clear" w:color="auto" w:fill="FAC295"/>
      </w:tcPr>
    </w:tblStylePr>
    <w:tblStylePr w:type="band1Horz">
      <w:tblPr/>
      <w:tcPr>
        <w:shd w:val="clear" w:color="auto" w:fill="F9B47C"/>
      </w:tcPr>
    </w:tblStylePr>
    <w:tblStylePr w:type="neCell">
      <w:rPr>
        <w:color w:val="000000"/>
      </w:rPr>
    </w:tblStylePr>
    <w:tblStylePr w:type="nwCell">
      <w:rPr>
        <w:color w:val="000000"/>
      </w:rPr>
    </w:tblStylePr>
  </w:style>
  <w:style w:type="table" w:customStyle="1" w:styleId="-21a">
    <w:name w:val="Светлая заливка - Акцент 21"/>
    <w:basedOn w:val="af5"/>
    <w:next w:val="-2f"/>
    <w:uiPriority w:val="60"/>
    <w:rsid w:val="00B83FCD"/>
    <w:rPr>
      <w:rFonts w:ascii="Arial" w:eastAsia="Arial" w:hAnsi="Arial"/>
      <w:color w:val="00007D"/>
      <w:szCs w:val="22"/>
    </w:rPr>
    <w:tblPr>
      <w:tblStyleRowBandSize w:val="1"/>
      <w:tblStyleColBandSize w:val="1"/>
      <w:tblBorders>
        <w:top w:val="single" w:sz="8" w:space="0" w:color="0000A8"/>
        <w:bottom w:val="single" w:sz="8" w:space="0" w:color="0000A8"/>
      </w:tblBorders>
    </w:tblPr>
    <w:tblStylePr w:type="firstRow">
      <w:pPr>
        <w:spacing w:before="0" w:after="0" w:line="240" w:lineRule="auto"/>
      </w:pPr>
      <w:rPr>
        <w:b/>
        <w:bCs/>
      </w:rPr>
      <w:tblPr/>
      <w:tcPr>
        <w:tcBorders>
          <w:top w:val="single" w:sz="8" w:space="0" w:color="0000A8"/>
          <w:left w:val="nil"/>
          <w:bottom w:val="single" w:sz="8" w:space="0" w:color="0000A8"/>
          <w:right w:val="nil"/>
          <w:insideH w:val="nil"/>
          <w:insideV w:val="nil"/>
        </w:tcBorders>
      </w:tcPr>
    </w:tblStylePr>
    <w:tblStylePr w:type="lastRow">
      <w:pPr>
        <w:spacing w:before="0" w:after="0" w:line="240" w:lineRule="auto"/>
      </w:pPr>
      <w:rPr>
        <w:b/>
        <w:bCs/>
      </w:rPr>
      <w:tblPr/>
      <w:tcPr>
        <w:tcBorders>
          <w:top w:val="single" w:sz="8" w:space="0" w:color="0000A8"/>
          <w:left w:val="nil"/>
          <w:bottom w:val="single" w:sz="8" w:space="0" w:color="0000A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AAFF"/>
      </w:tcPr>
    </w:tblStylePr>
    <w:tblStylePr w:type="band1Horz">
      <w:tblPr/>
      <w:tcPr>
        <w:tcBorders>
          <w:left w:val="nil"/>
          <w:right w:val="nil"/>
          <w:insideH w:val="nil"/>
          <w:insideV w:val="nil"/>
        </w:tcBorders>
        <w:shd w:val="clear" w:color="auto" w:fill="AAAAFF"/>
      </w:tcPr>
    </w:tblStylePr>
  </w:style>
  <w:style w:type="table" w:customStyle="1" w:styleId="1fffffffffff1">
    <w:name w:val="СиПР1"/>
    <w:basedOn w:val="af5"/>
    <w:rsid w:val="00B83FCD"/>
    <w:pPr>
      <w:jc w:val="center"/>
    </w:pPr>
    <w:rPr>
      <w:rFonts w:ascii="Arial" w:eastAsia="Arial" w:hAnsi="Arial"/>
      <w:szCs w:val="22"/>
    </w:rPr>
    <w:tblPr>
      <w:tblBorders>
        <w:top w:val="dashed" w:sz="2" w:space="0" w:color="auto"/>
        <w:bottom w:val="dashed" w:sz="2" w:space="0" w:color="auto"/>
        <w:insideH w:val="dashed" w:sz="2" w:space="0" w:color="auto"/>
        <w:insideV w:val="dashed" w:sz="2" w:space="0" w:color="auto"/>
      </w:tblBorders>
    </w:tblPr>
    <w:tcPr>
      <w:vAlign w:val="center"/>
    </w:tcPr>
    <w:tblStylePr w:type="firstRow">
      <w:tblPr/>
      <w:tcPr>
        <w:shd w:val="clear" w:color="auto" w:fill="BA966C"/>
      </w:tcPr>
    </w:tblStylePr>
    <w:tblStylePr w:type="firstCol">
      <w:pPr>
        <w:jc w:val="left"/>
      </w:pPr>
    </w:tblStylePr>
  </w:style>
  <w:style w:type="table" w:customStyle="1" w:styleId="11113">
    <w:name w:val="Таблица простая 1111"/>
    <w:basedOn w:val="af5"/>
    <w:uiPriority w:val="41"/>
    <w:rsid w:val="00B83FCD"/>
    <w:rPr>
      <w:rFonts w:ascii="Arial" w:hAnsi="Arial"/>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2210">
    <w:name w:val="Сетка таблицы1221"/>
    <w:basedOn w:val="af5"/>
    <w:next w:val="aff6"/>
    <w:uiPriority w:val="59"/>
    <w:rsid w:val="00B83FCD"/>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f5"/>
    <w:next w:val="aff6"/>
    <w:uiPriority w:val="59"/>
    <w:rsid w:val="00B83FCD"/>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етка таблицы11211"/>
    <w:basedOn w:val="af5"/>
    <w:uiPriority w:val="39"/>
    <w:rsid w:val="00B83FCD"/>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f5"/>
    <w:next w:val="aff6"/>
    <w:uiPriority w:val="39"/>
    <w:rsid w:val="00B83FCD"/>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редний список 2 - Акцент 31"/>
    <w:basedOn w:val="af5"/>
    <w:next w:val="2-3"/>
    <w:uiPriority w:val="66"/>
    <w:rsid w:val="00B83FCD"/>
    <w:rPr>
      <w:rFonts w:ascii="Cambria" w:hAnsi="Cambria"/>
      <w:color w:val="000000"/>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numbering" w:customStyle="1" w:styleId="2119">
    <w:name w:val="Рис номер211"/>
    <w:uiPriority w:val="99"/>
    <w:rsid w:val="00B83FCD"/>
  </w:style>
  <w:style w:type="numbering" w:customStyle="1" w:styleId="22111">
    <w:name w:val="!список_подпунктов2211"/>
    <w:basedOn w:val="af6"/>
    <w:rsid w:val="00B83FCD"/>
  </w:style>
  <w:style w:type="table" w:customStyle="1" w:styleId="-1211">
    <w:name w:val="таб-тело121"/>
    <w:basedOn w:val="af5"/>
    <w:uiPriority w:val="99"/>
    <w:rsid w:val="00B83FCD"/>
    <w:pPr>
      <w:jc w:val="center"/>
    </w:pPr>
    <w:rPr>
      <w:sz w:val="24"/>
      <w:szCs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jc w:val="center"/>
      </w:pPr>
      <w:rPr>
        <w:rFonts w:ascii="Times New Roman" w:hAnsi="Times New Roman"/>
        <w:b w:val="0"/>
        <w:sz w:val="24"/>
      </w:rPr>
      <w:tblPr/>
      <w:tcPr>
        <w:shd w:val="clear" w:color="auto" w:fill="DCB996"/>
      </w:tcPr>
    </w:tblStylePr>
    <w:tblStylePr w:type="firstCol">
      <w:pPr>
        <w:jc w:val="left"/>
      </w:pPr>
      <w:rPr>
        <w:rFonts w:ascii="Times New Roman" w:hAnsi="Times New Roman"/>
        <w:sz w:val="24"/>
      </w:rPr>
    </w:tblStylePr>
  </w:style>
  <w:style w:type="numbering" w:customStyle="1" w:styleId="111121422">
    <w:name w:val="1 / 1.1 / 1.21422"/>
    <w:basedOn w:val="af6"/>
    <w:next w:val="111111"/>
    <w:rsid w:val="00B83FCD"/>
  </w:style>
  <w:style w:type="numbering" w:customStyle="1" w:styleId="1111112">
    <w:name w:val="1 / 1.1 / 1.1.12"/>
    <w:basedOn w:val="af6"/>
    <w:next w:val="111111"/>
    <w:unhideWhenUsed/>
    <w:rsid w:val="00B83FCD"/>
    <w:pPr>
      <w:numPr>
        <w:numId w:val="87"/>
      </w:numPr>
    </w:pPr>
  </w:style>
  <w:style w:type="numbering" w:customStyle="1" w:styleId="41110">
    <w:name w:val="Статья / Раздел4111"/>
    <w:basedOn w:val="af6"/>
    <w:next w:val="af"/>
    <w:rsid w:val="00B83FCD"/>
  </w:style>
  <w:style w:type="numbering" w:customStyle="1" w:styleId="5221">
    <w:name w:val="отступ одинаков522"/>
    <w:rsid w:val="00B83FCD"/>
  </w:style>
  <w:style w:type="numbering" w:customStyle="1" w:styleId="237">
    <w:name w:val="Рис номер23"/>
    <w:uiPriority w:val="99"/>
    <w:rsid w:val="00B83FCD"/>
  </w:style>
  <w:style w:type="numbering" w:customStyle="1" w:styleId="1111214211">
    <w:name w:val="1 / 1.1 / 1.214211"/>
    <w:basedOn w:val="af6"/>
    <w:next w:val="111111"/>
    <w:rsid w:val="00B83FCD"/>
  </w:style>
  <w:style w:type="numbering" w:customStyle="1" w:styleId="11111111">
    <w:name w:val="1 / 1.1 / 1.1.111"/>
    <w:basedOn w:val="af6"/>
    <w:next w:val="111111"/>
    <w:unhideWhenUsed/>
    <w:rsid w:val="00B83FCD"/>
    <w:pPr>
      <w:numPr>
        <w:numId w:val="86"/>
      </w:numPr>
    </w:pPr>
  </w:style>
  <w:style w:type="numbering" w:customStyle="1" w:styleId="52110">
    <w:name w:val="отступ одинаков5211"/>
    <w:rsid w:val="00B83FCD"/>
  </w:style>
  <w:style w:type="numbering" w:customStyle="1" w:styleId="2214">
    <w:name w:val="Рис номер221"/>
    <w:uiPriority w:val="99"/>
    <w:rsid w:val="00B83FCD"/>
  </w:style>
  <w:style w:type="table" w:customStyle="1" w:styleId="17110">
    <w:name w:val="Сетка таблицы1711"/>
    <w:basedOn w:val="af5"/>
    <w:next w:val="aff6"/>
    <w:uiPriority w:val="59"/>
    <w:rsid w:val="00B83FCD"/>
    <w:rPr>
      <w:rFonts w:eastAsia="Calibr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13491">
      <w:bodyDiv w:val="1"/>
      <w:marLeft w:val="0"/>
      <w:marRight w:val="0"/>
      <w:marTop w:val="0"/>
      <w:marBottom w:val="0"/>
      <w:divBdr>
        <w:top w:val="none" w:sz="0" w:space="0" w:color="auto"/>
        <w:left w:val="none" w:sz="0" w:space="0" w:color="auto"/>
        <w:bottom w:val="none" w:sz="0" w:space="0" w:color="auto"/>
        <w:right w:val="none" w:sz="0" w:space="0" w:color="auto"/>
      </w:divBdr>
    </w:div>
    <w:div w:id="26414588">
      <w:bodyDiv w:val="1"/>
      <w:marLeft w:val="0"/>
      <w:marRight w:val="0"/>
      <w:marTop w:val="0"/>
      <w:marBottom w:val="0"/>
      <w:divBdr>
        <w:top w:val="none" w:sz="0" w:space="0" w:color="auto"/>
        <w:left w:val="none" w:sz="0" w:space="0" w:color="auto"/>
        <w:bottom w:val="none" w:sz="0" w:space="0" w:color="auto"/>
        <w:right w:val="none" w:sz="0" w:space="0" w:color="auto"/>
      </w:divBdr>
    </w:div>
    <w:div w:id="42875653">
      <w:bodyDiv w:val="1"/>
      <w:marLeft w:val="0"/>
      <w:marRight w:val="0"/>
      <w:marTop w:val="0"/>
      <w:marBottom w:val="0"/>
      <w:divBdr>
        <w:top w:val="none" w:sz="0" w:space="0" w:color="auto"/>
        <w:left w:val="none" w:sz="0" w:space="0" w:color="auto"/>
        <w:bottom w:val="none" w:sz="0" w:space="0" w:color="auto"/>
        <w:right w:val="none" w:sz="0" w:space="0" w:color="auto"/>
      </w:divBdr>
    </w:div>
    <w:div w:id="44570037">
      <w:bodyDiv w:val="1"/>
      <w:marLeft w:val="0"/>
      <w:marRight w:val="0"/>
      <w:marTop w:val="0"/>
      <w:marBottom w:val="0"/>
      <w:divBdr>
        <w:top w:val="none" w:sz="0" w:space="0" w:color="auto"/>
        <w:left w:val="none" w:sz="0" w:space="0" w:color="auto"/>
        <w:bottom w:val="none" w:sz="0" w:space="0" w:color="auto"/>
        <w:right w:val="none" w:sz="0" w:space="0" w:color="auto"/>
      </w:divBdr>
    </w:div>
    <w:div w:id="65997288">
      <w:bodyDiv w:val="1"/>
      <w:marLeft w:val="0"/>
      <w:marRight w:val="0"/>
      <w:marTop w:val="0"/>
      <w:marBottom w:val="0"/>
      <w:divBdr>
        <w:top w:val="none" w:sz="0" w:space="0" w:color="auto"/>
        <w:left w:val="none" w:sz="0" w:space="0" w:color="auto"/>
        <w:bottom w:val="none" w:sz="0" w:space="0" w:color="auto"/>
        <w:right w:val="none" w:sz="0" w:space="0" w:color="auto"/>
      </w:divBdr>
    </w:div>
    <w:div w:id="97718042">
      <w:bodyDiv w:val="1"/>
      <w:marLeft w:val="0"/>
      <w:marRight w:val="0"/>
      <w:marTop w:val="0"/>
      <w:marBottom w:val="0"/>
      <w:divBdr>
        <w:top w:val="none" w:sz="0" w:space="0" w:color="auto"/>
        <w:left w:val="none" w:sz="0" w:space="0" w:color="auto"/>
        <w:bottom w:val="none" w:sz="0" w:space="0" w:color="auto"/>
        <w:right w:val="none" w:sz="0" w:space="0" w:color="auto"/>
      </w:divBdr>
    </w:div>
    <w:div w:id="121269028">
      <w:bodyDiv w:val="1"/>
      <w:marLeft w:val="0"/>
      <w:marRight w:val="0"/>
      <w:marTop w:val="0"/>
      <w:marBottom w:val="0"/>
      <w:divBdr>
        <w:top w:val="none" w:sz="0" w:space="0" w:color="auto"/>
        <w:left w:val="none" w:sz="0" w:space="0" w:color="auto"/>
        <w:bottom w:val="none" w:sz="0" w:space="0" w:color="auto"/>
        <w:right w:val="none" w:sz="0" w:space="0" w:color="auto"/>
      </w:divBdr>
    </w:div>
    <w:div w:id="127287214">
      <w:bodyDiv w:val="1"/>
      <w:marLeft w:val="0"/>
      <w:marRight w:val="0"/>
      <w:marTop w:val="0"/>
      <w:marBottom w:val="0"/>
      <w:divBdr>
        <w:top w:val="none" w:sz="0" w:space="0" w:color="auto"/>
        <w:left w:val="none" w:sz="0" w:space="0" w:color="auto"/>
        <w:bottom w:val="none" w:sz="0" w:space="0" w:color="auto"/>
        <w:right w:val="none" w:sz="0" w:space="0" w:color="auto"/>
      </w:divBdr>
    </w:div>
    <w:div w:id="162478064">
      <w:bodyDiv w:val="1"/>
      <w:marLeft w:val="0"/>
      <w:marRight w:val="0"/>
      <w:marTop w:val="0"/>
      <w:marBottom w:val="0"/>
      <w:divBdr>
        <w:top w:val="none" w:sz="0" w:space="0" w:color="auto"/>
        <w:left w:val="none" w:sz="0" w:space="0" w:color="auto"/>
        <w:bottom w:val="none" w:sz="0" w:space="0" w:color="auto"/>
        <w:right w:val="none" w:sz="0" w:space="0" w:color="auto"/>
      </w:divBdr>
      <w:divsChild>
        <w:div w:id="1341733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220918">
      <w:bodyDiv w:val="1"/>
      <w:marLeft w:val="0"/>
      <w:marRight w:val="0"/>
      <w:marTop w:val="0"/>
      <w:marBottom w:val="0"/>
      <w:divBdr>
        <w:top w:val="none" w:sz="0" w:space="0" w:color="auto"/>
        <w:left w:val="none" w:sz="0" w:space="0" w:color="auto"/>
        <w:bottom w:val="none" w:sz="0" w:space="0" w:color="auto"/>
        <w:right w:val="none" w:sz="0" w:space="0" w:color="auto"/>
      </w:divBdr>
    </w:div>
    <w:div w:id="179003910">
      <w:bodyDiv w:val="1"/>
      <w:marLeft w:val="0"/>
      <w:marRight w:val="0"/>
      <w:marTop w:val="0"/>
      <w:marBottom w:val="0"/>
      <w:divBdr>
        <w:top w:val="none" w:sz="0" w:space="0" w:color="auto"/>
        <w:left w:val="none" w:sz="0" w:space="0" w:color="auto"/>
        <w:bottom w:val="none" w:sz="0" w:space="0" w:color="auto"/>
        <w:right w:val="none" w:sz="0" w:space="0" w:color="auto"/>
      </w:divBdr>
    </w:div>
    <w:div w:id="232663463">
      <w:bodyDiv w:val="1"/>
      <w:marLeft w:val="0"/>
      <w:marRight w:val="0"/>
      <w:marTop w:val="0"/>
      <w:marBottom w:val="0"/>
      <w:divBdr>
        <w:top w:val="none" w:sz="0" w:space="0" w:color="auto"/>
        <w:left w:val="none" w:sz="0" w:space="0" w:color="auto"/>
        <w:bottom w:val="none" w:sz="0" w:space="0" w:color="auto"/>
        <w:right w:val="none" w:sz="0" w:space="0" w:color="auto"/>
      </w:divBdr>
    </w:div>
    <w:div w:id="240214412">
      <w:bodyDiv w:val="1"/>
      <w:marLeft w:val="0"/>
      <w:marRight w:val="0"/>
      <w:marTop w:val="0"/>
      <w:marBottom w:val="0"/>
      <w:divBdr>
        <w:top w:val="none" w:sz="0" w:space="0" w:color="auto"/>
        <w:left w:val="none" w:sz="0" w:space="0" w:color="auto"/>
        <w:bottom w:val="none" w:sz="0" w:space="0" w:color="auto"/>
        <w:right w:val="none" w:sz="0" w:space="0" w:color="auto"/>
      </w:divBdr>
    </w:div>
    <w:div w:id="243301214">
      <w:bodyDiv w:val="1"/>
      <w:marLeft w:val="0"/>
      <w:marRight w:val="0"/>
      <w:marTop w:val="0"/>
      <w:marBottom w:val="0"/>
      <w:divBdr>
        <w:top w:val="none" w:sz="0" w:space="0" w:color="auto"/>
        <w:left w:val="none" w:sz="0" w:space="0" w:color="auto"/>
        <w:bottom w:val="none" w:sz="0" w:space="0" w:color="auto"/>
        <w:right w:val="none" w:sz="0" w:space="0" w:color="auto"/>
      </w:divBdr>
    </w:div>
    <w:div w:id="275259695">
      <w:bodyDiv w:val="1"/>
      <w:marLeft w:val="0"/>
      <w:marRight w:val="0"/>
      <w:marTop w:val="0"/>
      <w:marBottom w:val="0"/>
      <w:divBdr>
        <w:top w:val="none" w:sz="0" w:space="0" w:color="auto"/>
        <w:left w:val="none" w:sz="0" w:space="0" w:color="auto"/>
        <w:bottom w:val="none" w:sz="0" w:space="0" w:color="auto"/>
        <w:right w:val="none" w:sz="0" w:space="0" w:color="auto"/>
      </w:divBdr>
    </w:div>
    <w:div w:id="277568052">
      <w:bodyDiv w:val="1"/>
      <w:marLeft w:val="0"/>
      <w:marRight w:val="0"/>
      <w:marTop w:val="0"/>
      <w:marBottom w:val="0"/>
      <w:divBdr>
        <w:top w:val="none" w:sz="0" w:space="0" w:color="auto"/>
        <w:left w:val="none" w:sz="0" w:space="0" w:color="auto"/>
        <w:bottom w:val="none" w:sz="0" w:space="0" w:color="auto"/>
        <w:right w:val="none" w:sz="0" w:space="0" w:color="auto"/>
      </w:divBdr>
    </w:div>
    <w:div w:id="315456494">
      <w:bodyDiv w:val="1"/>
      <w:marLeft w:val="0"/>
      <w:marRight w:val="0"/>
      <w:marTop w:val="0"/>
      <w:marBottom w:val="0"/>
      <w:divBdr>
        <w:top w:val="none" w:sz="0" w:space="0" w:color="auto"/>
        <w:left w:val="none" w:sz="0" w:space="0" w:color="auto"/>
        <w:bottom w:val="none" w:sz="0" w:space="0" w:color="auto"/>
        <w:right w:val="none" w:sz="0" w:space="0" w:color="auto"/>
      </w:divBdr>
    </w:div>
    <w:div w:id="319311532">
      <w:bodyDiv w:val="1"/>
      <w:marLeft w:val="0"/>
      <w:marRight w:val="0"/>
      <w:marTop w:val="0"/>
      <w:marBottom w:val="0"/>
      <w:divBdr>
        <w:top w:val="none" w:sz="0" w:space="0" w:color="auto"/>
        <w:left w:val="none" w:sz="0" w:space="0" w:color="auto"/>
        <w:bottom w:val="none" w:sz="0" w:space="0" w:color="auto"/>
        <w:right w:val="none" w:sz="0" w:space="0" w:color="auto"/>
      </w:divBdr>
    </w:div>
    <w:div w:id="324555406">
      <w:bodyDiv w:val="1"/>
      <w:marLeft w:val="0"/>
      <w:marRight w:val="0"/>
      <w:marTop w:val="0"/>
      <w:marBottom w:val="0"/>
      <w:divBdr>
        <w:top w:val="none" w:sz="0" w:space="0" w:color="auto"/>
        <w:left w:val="none" w:sz="0" w:space="0" w:color="auto"/>
        <w:bottom w:val="none" w:sz="0" w:space="0" w:color="auto"/>
        <w:right w:val="none" w:sz="0" w:space="0" w:color="auto"/>
      </w:divBdr>
    </w:div>
    <w:div w:id="336007293">
      <w:bodyDiv w:val="1"/>
      <w:marLeft w:val="0"/>
      <w:marRight w:val="0"/>
      <w:marTop w:val="0"/>
      <w:marBottom w:val="0"/>
      <w:divBdr>
        <w:top w:val="none" w:sz="0" w:space="0" w:color="auto"/>
        <w:left w:val="none" w:sz="0" w:space="0" w:color="auto"/>
        <w:bottom w:val="none" w:sz="0" w:space="0" w:color="auto"/>
        <w:right w:val="none" w:sz="0" w:space="0" w:color="auto"/>
      </w:divBdr>
    </w:div>
    <w:div w:id="351340239">
      <w:bodyDiv w:val="1"/>
      <w:marLeft w:val="0"/>
      <w:marRight w:val="0"/>
      <w:marTop w:val="0"/>
      <w:marBottom w:val="0"/>
      <w:divBdr>
        <w:top w:val="none" w:sz="0" w:space="0" w:color="auto"/>
        <w:left w:val="none" w:sz="0" w:space="0" w:color="auto"/>
        <w:bottom w:val="none" w:sz="0" w:space="0" w:color="auto"/>
        <w:right w:val="none" w:sz="0" w:space="0" w:color="auto"/>
      </w:divBdr>
    </w:div>
    <w:div w:id="363991730">
      <w:bodyDiv w:val="1"/>
      <w:marLeft w:val="0"/>
      <w:marRight w:val="0"/>
      <w:marTop w:val="0"/>
      <w:marBottom w:val="0"/>
      <w:divBdr>
        <w:top w:val="none" w:sz="0" w:space="0" w:color="auto"/>
        <w:left w:val="none" w:sz="0" w:space="0" w:color="auto"/>
        <w:bottom w:val="none" w:sz="0" w:space="0" w:color="auto"/>
        <w:right w:val="none" w:sz="0" w:space="0" w:color="auto"/>
      </w:divBdr>
    </w:div>
    <w:div w:id="390813418">
      <w:bodyDiv w:val="1"/>
      <w:marLeft w:val="0"/>
      <w:marRight w:val="0"/>
      <w:marTop w:val="0"/>
      <w:marBottom w:val="0"/>
      <w:divBdr>
        <w:top w:val="none" w:sz="0" w:space="0" w:color="auto"/>
        <w:left w:val="none" w:sz="0" w:space="0" w:color="auto"/>
        <w:bottom w:val="none" w:sz="0" w:space="0" w:color="auto"/>
        <w:right w:val="none" w:sz="0" w:space="0" w:color="auto"/>
      </w:divBdr>
    </w:div>
    <w:div w:id="401102074">
      <w:bodyDiv w:val="1"/>
      <w:marLeft w:val="0"/>
      <w:marRight w:val="0"/>
      <w:marTop w:val="0"/>
      <w:marBottom w:val="0"/>
      <w:divBdr>
        <w:top w:val="none" w:sz="0" w:space="0" w:color="auto"/>
        <w:left w:val="none" w:sz="0" w:space="0" w:color="auto"/>
        <w:bottom w:val="none" w:sz="0" w:space="0" w:color="auto"/>
        <w:right w:val="none" w:sz="0" w:space="0" w:color="auto"/>
      </w:divBdr>
    </w:div>
    <w:div w:id="404110009">
      <w:bodyDiv w:val="1"/>
      <w:marLeft w:val="0"/>
      <w:marRight w:val="0"/>
      <w:marTop w:val="0"/>
      <w:marBottom w:val="0"/>
      <w:divBdr>
        <w:top w:val="none" w:sz="0" w:space="0" w:color="auto"/>
        <w:left w:val="none" w:sz="0" w:space="0" w:color="auto"/>
        <w:bottom w:val="none" w:sz="0" w:space="0" w:color="auto"/>
        <w:right w:val="none" w:sz="0" w:space="0" w:color="auto"/>
      </w:divBdr>
    </w:div>
    <w:div w:id="412900941">
      <w:bodyDiv w:val="1"/>
      <w:marLeft w:val="0"/>
      <w:marRight w:val="0"/>
      <w:marTop w:val="0"/>
      <w:marBottom w:val="0"/>
      <w:divBdr>
        <w:top w:val="none" w:sz="0" w:space="0" w:color="auto"/>
        <w:left w:val="none" w:sz="0" w:space="0" w:color="auto"/>
        <w:bottom w:val="none" w:sz="0" w:space="0" w:color="auto"/>
        <w:right w:val="none" w:sz="0" w:space="0" w:color="auto"/>
      </w:divBdr>
    </w:div>
    <w:div w:id="419103193">
      <w:bodyDiv w:val="1"/>
      <w:marLeft w:val="0"/>
      <w:marRight w:val="0"/>
      <w:marTop w:val="0"/>
      <w:marBottom w:val="0"/>
      <w:divBdr>
        <w:top w:val="none" w:sz="0" w:space="0" w:color="auto"/>
        <w:left w:val="none" w:sz="0" w:space="0" w:color="auto"/>
        <w:bottom w:val="none" w:sz="0" w:space="0" w:color="auto"/>
        <w:right w:val="none" w:sz="0" w:space="0" w:color="auto"/>
      </w:divBdr>
    </w:div>
    <w:div w:id="425805892">
      <w:bodyDiv w:val="1"/>
      <w:marLeft w:val="0"/>
      <w:marRight w:val="0"/>
      <w:marTop w:val="0"/>
      <w:marBottom w:val="0"/>
      <w:divBdr>
        <w:top w:val="none" w:sz="0" w:space="0" w:color="auto"/>
        <w:left w:val="none" w:sz="0" w:space="0" w:color="auto"/>
        <w:bottom w:val="none" w:sz="0" w:space="0" w:color="auto"/>
        <w:right w:val="none" w:sz="0" w:space="0" w:color="auto"/>
      </w:divBdr>
    </w:div>
    <w:div w:id="434522909">
      <w:bodyDiv w:val="1"/>
      <w:marLeft w:val="0"/>
      <w:marRight w:val="0"/>
      <w:marTop w:val="0"/>
      <w:marBottom w:val="0"/>
      <w:divBdr>
        <w:top w:val="none" w:sz="0" w:space="0" w:color="auto"/>
        <w:left w:val="none" w:sz="0" w:space="0" w:color="auto"/>
        <w:bottom w:val="none" w:sz="0" w:space="0" w:color="auto"/>
        <w:right w:val="none" w:sz="0" w:space="0" w:color="auto"/>
      </w:divBdr>
    </w:div>
    <w:div w:id="435829931">
      <w:bodyDiv w:val="1"/>
      <w:marLeft w:val="0"/>
      <w:marRight w:val="0"/>
      <w:marTop w:val="0"/>
      <w:marBottom w:val="0"/>
      <w:divBdr>
        <w:top w:val="none" w:sz="0" w:space="0" w:color="auto"/>
        <w:left w:val="none" w:sz="0" w:space="0" w:color="auto"/>
        <w:bottom w:val="none" w:sz="0" w:space="0" w:color="auto"/>
        <w:right w:val="none" w:sz="0" w:space="0" w:color="auto"/>
      </w:divBdr>
    </w:div>
    <w:div w:id="446123350">
      <w:bodyDiv w:val="1"/>
      <w:marLeft w:val="0"/>
      <w:marRight w:val="0"/>
      <w:marTop w:val="0"/>
      <w:marBottom w:val="0"/>
      <w:divBdr>
        <w:top w:val="none" w:sz="0" w:space="0" w:color="auto"/>
        <w:left w:val="none" w:sz="0" w:space="0" w:color="auto"/>
        <w:bottom w:val="none" w:sz="0" w:space="0" w:color="auto"/>
        <w:right w:val="none" w:sz="0" w:space="0" w:color="auto"/>
      </w:divBdr>
    </w:div>
    <w:div w:id="458694000">
      <w:bodyDiv w:val="1"/>
      <w:marLeft w:val="0"/>
      <w:marRight w:val="0"/>
      <w:marTop w:val="0"/>
      <w:marBottom w:val="0"/>
      <w:divBdr>
        <w:top w:val="none" w:sz="0" w:space="0" w:color="auto"/>
        <w:left w:val="none" w:sz="0" w:space="0" w:color="auto"/>
        <w:bottom w:val="none" w:sz="0" w:space="0" w:color="auto"/>
        <w:right w:val="none" w:sz="0" w:space="0" w:color="auto"/>
      </w:divBdr>
    </w:div>
    <w:div w:id="472212837">
      <w:bodyDiv w:val="1"/>
      <w:marLeft w:val="0"/>
      <w:marRight w:val="0"/>
      <w:marTop w:val="0"/>
      <w:marBottom w:val="0"/>
      <w:divBdr>
        <w:top w:val="none" w:sz="0" w:space="0" w:color="auto"/>
        <w:left w:val="none" w:sz="0" w:space="0" w:color="auto"/>
        <w:bottom w:val="none" w:sz="0" w:space="0" w:color="auto"/>
        <w:right w:val="none" w:sz="0" w:space="0" w:color="auto"/>
      </w:divBdr>
    </w:div>
    <w:div w:id="487088985">
      <w:bodyDiv w:val="1"/>
      <w:marLeft w:val="0"/>
      <w:marRight w:val="0"/>
      <w:marTop w:val="0"/>
      <w:marBottom w:val="0"/>
      <w:divBdr>
        <w:top w:val="none" w:sz="0" w:space="0" w:color="auto"/>
        <w:left w:val="none" w:sz="0" w:space="0" w:color="auto"/>
        <w:bottom w:val="none" w:sz="0" w:space="0" w:color="auto"/>
        <w:right w:val="none" w:sz="0" w:space="0" w:color="auto"/>
      </w:divBdr>
    </w:div>
    <w:div w:id="500657474">
      <w:bodyDiv w:val="1"/>
      <w:marLeft w:val="0"/>
      <w:marRight w:val="0"/>
      <w:marTop w:val="0"/>
      <w:marBottom w:val="0"/>
      <w:divBdr>
        <w:top w:val="none" w:sz="0" w:space="0" w:color="auto"/>
        <w:left w:val="none" w:sz="0" w:space="0" w:color="auto"/>
        <w:bottom w:val="none" w:sz="0" w:space="0" w:color="auto"/>
        <w:right w:val="none" w:sz="0" w:space="0" w:color="auto"/>
      </w:divBdr>
    </w:div>
    <w:div w:id="515846352">
      <w:bodyDiv w:val="1"/>
      <w:marLeft w:val="0"/>
      <w:marRight w:val="0"/>
      <w:marTop w:val="0"/>
      <w:marBottom w:val="0"/>
      <w:divBdr>
        <w:top w:val="none" w:sz="0" w:space="0" w:color="auto"/>
        <w:left w:val="none" w:sz="0" w:space="0" w:color="auto"/>
        <w:bottom w:val="none" w:sz="0" w:space="0" w:color="auto"/>
        <w:right w:val="none" w:sz="0" w:space="0" w:color="auto"/>
      </w:divBdr>
    </w:div>
    <w:div w:id="521086691">
      <w:bodyDiv w:val="1"/>
      <w:marLeft w:val="0"/>
      <w:marRight w:val="0"/>
      <w:marTop w:val="0"/>
      <w:marBottom w:val="0"/>
      <w:divBdr>
        <w:top w:val="none" w:sz="0" w:space="0" w:color="auto"/>
        <w:left w:val="none" w:sz="0" w:space="0" w:color="auto"/>
        <w:bottom w:val="none" w:sz="0" w:space="0" w:color="auto"/>
        <w:right w:val="none" w:sz="0" w:space="0" w:color="auto"/>
      </w:divBdr>
    </w:div>
    <w:div w:id="529339240">
      <w:bodyDiv w:val="1"/>
      <w:marLeft w:val="0"/>
      <w:marRight w:val="0"/>
      <w:marTop w:val="0"/>
      <w:marBottom w:val="0"/>
      <w:divBdr>
        <w:top w:val="none" w:sz="0" w:space="0" w:color="auto"/>
        <w:left w:val="none" w:sz="0" w:space="0" w:color="auto"/>
        <w:bottom w:val="none" w:sz="0" w:space="0" w:color="auto"/>
        <w:right w:val="none" w:sz="0" w:space="0" w:color="auto"/>
      </w:divBdr>
    </w:div>
    <w:div w:id="534318449">
      <w:bodyDiv w:val="1"/>
      <w:marLeft w:val="0"/>
      <w:marRight w:val="0"/>
      <w:marTop w:val="0"/>
      <w:marBottom w:val="0"/>
      <w:divBdr>
        <w:top w:val="none" w:sz="0" w:space="0" w:color="auto"/>
        <w:left w:val="none" w:sz="0" w:space="0" w:color="auto"/>
        <w:bottom w:val="none" w:sz="0" w:space="0" w:color="auto"/>
        <w:right w:val="none" w:sz="0" w:space="0" w:color="auto"/>
      </w:divBdr>
    </w:div>
    <w:div w:id="546456766">
      <w:bodyDiv w:val="1"/>
      <w:marLeft w:val="0"/>
      <w:marRight w:val="0"/>
      <w:marTop w:val="0"/>
      <w:marBottom w:val="0"/>
      <w:divBdr>
        <w:top w:val="none" w:sz="0" w:space="0" w:color="auto"/>
        <w:left w:val="none" w:sz="0" w:space="0" w:color="auto"/>
        <w:bottom w:val="none" w:sz="0" w:space="0" w:color="auto"/>
        <w:right w:val="none" w:sz="0" w:space="0" w:color="auto"/>
      </w:divBdr>
    </w:div>
    <w:div w:id="549459068">
      <w:bodyDiv w:val="1"/>
      <w:marLeft w:val="0"/>
      <w:marRight w:val="0"/>
      <w:marTop w:val="0"/>
      <w:marBottom w:val="0"/>
      <w:divBdr>
        <w:top w:val="none" w:sz="0" w:space="0" w:color="auto"/>
        <w:left w:val="none" w:sz="0" w:space="0" w:color="auto"/>
        <w:bottom w:val="none" w:sz="0" w:space="0" w:color="auto"/>
        <w:right w:val="none" w:sz="0" w:space="0" w:color="auto"/>
      </w:divBdr>
      <w:divsChild>
        <w:div w:id="954093169">
          <w:marLeft w:val="0"/>
          <w:marRight w:val="0"/>
          <w:marTop w:val="0"/>
          <w:marBottom w:val="0"/>
          <w:divBdr>
            <w:top w:val="none" w:sz="0" w:space="0" w:color="auto"/>
            <w:left w:val="none" w:sz="0" w:space="0" w:color="auto"/>
            <w:bottom w:val="none" w:sz="0" w:space="0" w:color="auto"/>
            <w:right w:val="none" w:sz="0" w:space="0" w:color="auto"/>
          </w:divBdr>
        </w:div>
        <w:div w:id="1507282131">
          <w:marLeft w:val="0"/>
          <w:marRight w:val="0"/>
          <w:marTop w:val="0"/>
          <w:marBottom w:val="0"/>
          <w:divBdr>
            <w:top w:val="none" w:sz="0" w:space="0" w:color="auto"/>
            <w:left w:val="none" w:sz="0" w:space="0" w:color="auto"/>
            <w:bottom w:val="none" w:sz="0" w:space="0" w:color="auto"/>
            <w:right w:val="none" w:sz="0" w:space="0" w:color="auto"/>
          </w:divBdr>
        </w:div>
        <w:div w:id="1640916942">
          <w:marLeft w:val="0"/>
          <w:marRight w:val="0"/>
          <w:marTop w:val="0"/>
          <w:marBottom w:val="0"/>
          <w:divBdr>
            <w:top w:val="none" w:sz="0" w:space="0" w:color="auto"/>
            <w:left w:val="none" w:sz="0" w:space="0" w:color="auto"/>
            <w:bottom w:val="none" w:sz="0" w:space="0" w:color="auto"/>
            <w:right w:val="none" w:sz="0" w:space="0" w:color="auto"/>
          </w:divBdr>
        </w:div>
        <w:div w:id="1807120533">
          <w:marLeft w:val="0"/>
          <w:marRight w:val="0"/>
          <w:marTop w:val="0"/>
          <w:marBottom w:val="0"/>
          <w:divBdr>
            <w:top w:val="none" w:sz="0" w:space="0" w:color="auto"/>
            <w:left w:val="none" w:sz="0" w:space="0" w:color="auto"/>
            <w:bottom w:val="none" w:sz="0" w:space="0" w:color="auto"/>
            <w:right w:val="none" w:sz="0" w:space="0" w:color="auto"/>
          </w:divBdr>
        </w:div>
        <w:div w:id="2032611970">
          <w:marLeft w:val="0"/>
          <w:marRight w:val="0"/>
          <w:marTop w:val="0"/>
          <w:marBottom w:val="0"/>
          <w:divBdr>
            <w:top w:val="none" w:sz="0" w:space="0" w:color="auto"/>
            <w:left w:val="none" w:sz="0" w:space="0" w:color="auto"/>
            <w:bottom w:val="none" w:sz="0" w:space="0" w:color="auto"/>
            <w:right w:val="none" w:sz="0" w:space="0" w:color="auto"/>
          </w:divBdr>
        </w:div>
      </w:divsChild>
    </w:div>
    <w:div w:id="611400888">
      <w:bodyDiv w:val="1"/>
      <w:marLeft w:val="0"/>
      <w:marRight w:val="0"/>
      <w:marTop w:val="0"/>
      <w:marBottom w:val="0"/>
      <w:divBdr>
        <w:top w:val="none" w:sz="0" w:space="0" w:color="auto"/>
        <w:left w:val="none" w:sz="0" w:space="0" w:color="auto"/>
        <w:bottom w:val="none" w:sz="0" w:space="0" w:color="auto"/>
        <w:right w:val="none" w:sz="0" w:space="0" w:color="auto"/>
      </w:divBdr>
    </w:div>
    <w:div w:id="653341927">
      <w:bodyDiv w:val="1"/>
      <w:marLeft w:val="0"/>
      <w:marRight w:val="0"/>
      <w:marTop w:val="0"/>
      <w:marBottom w:val="0"/>
      <w:divBdr>
        <w:top w:val="none" w:sz="0" w:space="0" w:color="auto"/>
        <w:left w:val="none" w:sz="0" w:space="0" w:color="auto"/>
        <w:bottom w:val="none" w:sz="0" w:space="0" w:color="auto"/>
        <w:right w:val="none" w:sz="0" w:space="0" w:color="auto"/>
      </w:divBdr>
    </w:div>
    <w:div w:id="661661372">
      <w:bodyDiv w:val="1"/>
      <w:marLeft w:val="0"/>
      <w:marRight w:val="0"/>
      <w:marTop w:val="0"/>
      <w:marBottom w:val="0"/>
      <w:divBdr>
        <w:top w:val="none" w:sz="0" w:space="0" w:color="auto"/>
        <w:left w:val="none" w:sz="0" w:space="0" w:color="auto"/>
        <w:bottom w:val="none" w:sz="0" w:space="0" w:color="auto"/>
        <w:right w:val="none" w:sz="0" w:space="0" w:color="auto"/>
      </w:divBdr>
      <w:divsChild>
        <w:div w:id="71437494">
          <w:marLeft w:val="130"/>
          <w:marRight w:val="0"/>
          <w:marTop w:val="0"/>
          <w:marBottom w:val="0"/>
          <w:divBdr>
            <w:top w:val="none" w:sz="0" w:space="0" w:color="auto"/>
            <w:left w:val="none" w:sz="0" w:space="0" w:color="auto"/>
            <w:bottom w:val="none" w:sz="0" w:space="0" w:color="auto"/>
            <w:right w:val="none" w:sz="0" w:space="0" w:color="auto"/>
          </w:divBdr>
        </w:div>
        <w:div w:id="118843284">
          <w:marLeft w:val="130"/>
          <w:marRight w:val="0"/>
          <w:marTop w:val="0"/>
          <w:marBottom w:val="0"/>
          <w:divBdr>
            <w:top w:val="none" w:sz="0" w:space="0" w:color="auto"/>
            <w:left w:val="none" w:sz="0" w:space="0" w:color="auto"/>
            <w:bottom w:val="none" w:sz="0" w:space="0" w:color="auto"/>
            <w:right w:val="none" w:sz="0" w:space="0" w:color="auto"/>
          </w:divBdr>
        </w:div>
        <w:div w:id="508063214">
          <w:marLeft w:val="130"/>
          <w:marRight w:val="0"/>
          <w:marTop w:val="0"/>
          <w:marBottom w:val="0"/>
          <w:divBdr>
            <w:top w:val="none" w:sz="0" w:space="0" w:color="auto"/>
            <w:left w:val="none" w:sz="0" w:space="0" w:color="auto"/>
            <w:bottom w:val="none" w:sz="0" w:space="0" w:color="auto"/>
            <w:right w:val="none" w:sz="0" w:space="0" w:color="auto"/>
          </w:divBdr>
        </w:div>
        <w:div w:id="577056118">
          <w:marLeft w:val="130"/>
          <w:marRight w:val="0"/>
          <w:marTop w:val="0"/>
          <w:marBottom w:val="0"/>
          <w:divBdr>
            <w:top w:val="none" w:sz="0" w:space="0" w:color="auto"/>
            <w:left w:val="none" w:sz="0" w:space="0" w:color="auto"/>
            <w:bottom w:val="none" w:sz="0" w:space="0" w:color="auto"/>
            <w:right w:val="none" w:sz="0" w:space="0" w:color="auto"/>
          </w:divBdr>
        </w:div>
        <w:div w:id="751044304">
          <w:marLeft w:val="130"/>
          <w:marRight w:val="0"/>
          <w:marTop w:val="0"/>
          <w:marBottom w:val="0"/>
          <w:divBdr>
            <w:top w:val="none" w:sz="0" w:space="0" w:color="auto"/>
            <w:left w:val="none" w:sz="0" w:space="0" w:color="auto"/>
            <w:bottom w:val="none" w:sz="0" w:space="0" w:color="auto"/>
            <w:right w:val="none" w:sz="0" w:space="0" w:color="auto"/>
          </w:divBdr>
        </w:div>
        <w:div w:id="1599174978">
          <w:marLeft w:val="130"/>
          <w:marRight w:val="0"/>
          <w:marTop w:val="0"/>
          <w:marBottom w:val="0"/>
          <w:divBdr>
            <w:top w:val="none" w:sz="0" w:space="0" w:color="auto"/>
            <w:left w:val="none" w:sz="0" w:space="0" w:color="auto"/>
            <w:bottom w:val="none" w:sz="0" w:space="0" w:color="auto"/>
            <w:right w:val="none" w:sz="0" w:space="0" w:color="auto"/>
          </w:divBdr>
        </w:div>
        <w:div w:id="1600677522">
          <w:marLeft w:val="130"/>
          <w:marRight w:val="0"/>
          <w:marTop w:val="0"/>
          <w:marBottom w:val="0"/>
          <w:divBdr>
            <w:top w:val="none" w:sz="0" w:space="0" w:color="auto"/>
            <w:left w:val="none" w:sz="0" w:space="0" w:color="auto"/>
            <w:bottom w:val="none" w:sz="0" w:space="0" w:color="auto"/>
            <w:right w:val="none" w:sz="0" w:space="0" w:color="auto"/>
          </w:divBdr>
        </w:div>
      </w:divsChild>
    </w:div>
    <w:div w:id="679351865">
      <w:bodyDiv w:val="1"/>
      <w:marLeft w:val="0"/>
      <w:marRight w:val="0"/>
      <w:marTop w:val="0"/>
      <w:marBottom w:val="0"/>
      <w:divBdr>
        <w:top w:val="none" w:sz="0" w:space="0" w:color="auto"/>
        <w:left w:val="none" w:sz="0" w:space="0" w:color="auto"/>
        <w:bottom w:val="none" w:sz="0" w:space="0" w:color="auto"/>
        <w:right w:val="none" w:sz="0" w:space="0" w:color="auto"/>
      </w:divBdr>
      <w:divsChild>
        <w:div w:id="7800113">
          <w:marLeft w:val="0"/>
          <w:marRight w:val="0"/>
          <w:marTop w:val="0"/>
          <w:marBottom w:val="0"/>
          <w:divBdr>
            <w:top w:val="none" w:sz="0" w:space="0" w:color="auto"/>
            <w:left w:val="none" w:sz="0" w:space="0" w:color="auto"/>
            <w:bottom w:val="none" w:sz="0" w:space="0" w:color="auto"/>
            <w:right w:val="none" w:sz="0" w:space="0" w:color="auto"/>
          </w:divBdr>
        </w:div>
        <w:div w:id="10032475">
          <w:marLeft w:val="0"/>
          <w:marRight w:val="0"/>
          <w:marTop w:val="0"/>
          <w:marBottom w:val="0"/>
          <w:divBdr>
            <w:top w:val="none" w:sz="0" w:space="0" w:color="auto"/>
            <w:left w:val="none" w:sz="0" w:space="0" w:color="auto"/>
            <w:bottom w:val="none" w:sz="0" w:space="0" w:color="auto"/>
            <w:right w:val="none" w:sz="0" w:space="0" w:color="auto"/>
          </w:divBdr>
        </w:div>
        <w:div w:id="20786778">
          <w:marLeft w:val="0"/>
          <w:marRight w:val="0"/>
          <w:marTop w:val="0"/>
          <w:marBottom w:val="0"/>
          <w:divBdr>
            <w:top w:val="none" w:sz="0" w:space="0" w:color="auto"/>
            <w:left w:val="none" w:sz="0" w:space="0" w:color="auto"/>
            <w:bottom w:val="none" w:sz="0" w:space="0" w:color="auto"/>
            <w:right w:val="none" w:sz="0" w:space="0" w:color="auto"/>
          </w:divBdr>
        </w:div>
        <w:div w:id="24985557">
          <w:marLeft w:val="0"/>
          <w:marRight w:val="0"/>
          <w:marTop w:val="0"/>
          <w:marBottom w:val="0"/>
          <w:divBdr>
            <w:top w:val="none" w:sz="0" w:space="0" w:color="auto"/>
            <w:left w:val="none" w:sz="0" w:space="0" w:color="auto"/>
            <w:bottom w:val="none" w:sz="0" w:space="0" w:color="auto"/>
            <w:right w:val="none" w:sz="0" w:space="0" w:color="auto"/>
          </w:divBdr>
        </w:div>
        <w:div w:id="27219330">
          <w:marLeft w:val="0"/>
          <w:marRight w:val="0"/>
          <w:marTop w:val="0"/>
          <w:marBottom w:val="0"/>
          <w:divBdr>
            <w:top w:val="none" w:sz="0" w:space="0" w:color="auto"/>
            <w:left w:val="none" w:sz="0" w:space="0" w:color="auto"/>
            <w:bottom w:val="none" w:sz="0" w:space="0" w:color="auto"/>
            <w:right w:val="none" w:sz="0" w:space="0" w:color="auto"/>
          </w:divBdr>
        </w:div>
        <w:div w:id="33968512">
          <w:marLeft w:val="0"/>
          <w:marRight w:val="0"/>
          <w:marTop w:val="0"/>
          <w:marBottom w:val="0"/>
          <w:divBdr>
            <w:top w:val="none" w:sz="0" w:space="0" w:color="auto"/>
            <w:left w:val="none" w:sz="0" w:space="0" w:color="auto"/>
            <w:bottom w:val="none" w:sz="0" w:space="0" w:color="auto"/>
            <w:right w:val="none" w:sz="0" w:space="0" w:color="auto"/>
          </w:divBdr>
        </w:div>
        <w:div w:id="38357841">
          <w:marLeft w:val="0"/>
          <w:marRight w:val="0"/>
          <w:marTop w:val="0"/>
          <w:marBottom w:val="0"/>
          <w:divBdr>
            <w:top w:val="none" w:sz="0" w:space="0" w:color="auto"/>
            <w:left w:val="none" w:sz="0" w:space="0" w:color="auto"/>
            <w:bottom w:val="none" w:sz="0" w:space="0" w:color="auto"/>
            <w:right w:val="none" w:sz="0" w:space="0" w:color="auto"/>
          </w:divBdr>
        </w:div>
        <w:div w:id="80874397">
          <w:marLeft w:val="0"/>
          <w:marRight w:val="0"/>
          <w:marTop w:val="0"/>
          <w:marBottom w:val="0"/>
          <w:divBdr>
            <w:top w:val="none" w:sz="0" w:space="0" w:color="auto"/>
            <w:left w:val="none" w:sz="0" w:space="0" w:color="auto"/>
            <w:bottom w:val="none" w:sz="0" w:space="0" w:color="auto"/>
            <w:right w:val="none" w:sz="0" w:space="0" w:color="auto"/>
          </w:divBdr>
        </w:div>
        <w:div w:id="134882417">
          <w:marLeft w:val="0"/>
          <w:marRight w:val="0"/>
          <w:marTop w:val="0"/>
          <w:marBottom w:val="0"/>
          <w:divBdr>
            <w:top w:val="none" w:sz="0" w:space="0" w:color="auto"/>
            <w:left w:val="none" w:sz="0" w:space="0" w:color="auto"/>
            <w:bottom w:val="none" w:sz="0" w:space="0" w:color="auto"/>
            <w:right w:val="none" w:sz="0" w:space="0" w:color="auto"/>
          </w:divBdr>
        </w:div>
        <w:div w:id="141970328">
          <w:marLeft w:val="0"/>
          <w:marRight w:val="0"/>
          <w:marTop w:val="0"/>
          <w:marBottom w:val="0"/>
          <w:divBdr>
            <w:top w:val="none" w:sz="0" w:space="0" w:color="auto"/>
            <w:left w:val="none" w:sz="0" w:space="0" w:color="auto"/>
            <w:bottom w:val="none" w:sz="0" w:space="0" w:color="auto"/>
            <w:right w:val="none" w:sz="0" w:space="0" w:color="auto"/>
          </w:divBdr>
        </w:div>
        <w:div w:id="142309216">
          <w:marLeft w:val="0"/>
          <w:marRight w:val="0"/>
          <w:marTop w:val="0"/>
          <w:marBottom w:val="0"/>
          <w:divBdr>
            <w:top w:val="none" w:sz="0" w:space="0" w:color="auto"/>
            <w:left w:val="none" w:sz="0" w:space="0" w:color="auto"/>
            <w:bottom w:val="none" w:sz="0" w:space="0" w:color="auto"/>
            <w:right w:val="none" w:sz="0" w:space="0" w:color="auto"/>
          </w:divBdr>
        </w:div>
        <w:div w:id="142550923">
          <w:marLeft w:val="0"/>
          <w:marRight w:val="0"/>
          <w:marTop w:val="0"/>
          <w:marBottom w:val="0"/>
          <w:divBdr>
            <w:top w:val="none" w:sz="0" w:space="0" w:color="auto"/>
            <w:left w:val="none" w:sz="0" w:space="0" w:color="auto"/>
            <w:bottom w:val="none" w:sz="0" w:space="0" w:color="auto"/>
            <w:right w:val="none" w:sz="0" w:space="0" w:color="auto"/>
          </w:divBdr>
        </w:div>
        <w:div w:id="147945917">
          <w:marLeft w:val="0"/>
          <w:marRight w:val="0"/>
          <w:marTop w:val="0"/>
          <w:marBottom w:val="0"/>
          <w:divBdr>
            <w:top w:val="none" w:sz="0" w:space="0" w:color="auto"/>
            <w:left w:val="none" w:sz="0" w:space="0" w:color="auto"/>
            <w:bottom w:val="none" w:sz="0" w:space="0" w:color="auto"/>
            <w:right w:val="none" w:sz="0" w:space="0" w:color="auto"/>
          </w:divBdr>
        </w:div>
        <w:div w:id="187258863">
          <w:marLeft w:val="0"/>
          <w:marRight w:val="0"/>
          <w:marTop w:val="0"/>
          <w:marBottom w:val="0"/>
          <w:divBdr>
            <w:top w:val="none" w:sz="0" w:space="0" w:color="auto"/>
            <w:left w:val="none" w:sz="0" w:space="0" w:color="auto"/>
            <w:bottom w:val="none" w:sz="0" w:space="0" w:color="auto"/>
            <w:right w:val="none" w:sz="0" w:space="0" w:color="auto"/>
          </w:divBdr>
        </w:div>
        <w:div w:id="206644825">
          <w:marLeft w:val="0"/>
          <w:marRight w:val="0"/>
          <w:marTop w:val="0"/>
          <w:marBottom w:val="0"/>
          <w:divBdr>
            <w:top w:val="none" w:sz="0" w:space="0" w:color="auto"/>
            <w:left w:val="none" w:sz="0" w:space="0" w:color="auto"/>
            <w:bottom w:val="none" w:sz="0" w:space="0" w:color="auto"/>
            <w:right w:val="none" w:sz="0" w:space="0" w:color="auto"/>
          </w:divBdr>
        </w:div>
        <w:div w:id="252512227">
          <w:marLeft w:val="0"/>
          <w:marRight w:val="0"/>
          <w:marTop w:val="0"/>
          <w:marBottom w:val="0"/>
          <w:divBdr>
            <w:top w:val="none" w:sz="0" w:space="0" w:color="auto"/>
            <w:left w:val="none" w:sz="0" w:space="0" w:color="auto"/>
            <w:bottom w:val="none" w:sz="0" w:space="0" w:color="auto"/>
            <w:right w:val="none" w:sz="0" w:space="0" w:color="auto"/>
          </w:divBdr>
        </w:div>
        <w:div w:id="273446559">
          <w:marLeft w:val="0"/>
          <w:marRight w:val="0"/>
          <w:marTop w:val="0"/>
          <w:marBottom w:val="0"/>
          <w:divBdr>
            <w:top w:val="none" w:sz="0" w:space="0" w:color="auto"/>
            <w:left w:val="none" w:sz="0" w:space="0" w:color="auto"/>
            <w:bottom w:val="none" w:sz="0" w:space="0" w:color="auto"/>
            <w:right w:val="none" w:sz="0" w:space="0" w:color="auto"/>
          </w:divBdr>
        </w:div>
        <w:div w:id="319500747">
          <w:marLeft w:val="0"/>
          <w:marRight w:val="0"/>
          <w:marTop w:val="0"/>
          <w:marBottom w:val="0"/>
          <w:divBdr>
            <w:top w:val="none" w:sz="0" w:space="0" w:color="auto"/>
            <w:left w:val="none" w:sz="0" w:space="0" w:color="auto"/>
            <w:bottom w:val="none" w:sz="0" w:space="0" w:color="auto"/>
            <w:right w:val="none" w:sz="0" w:space="0" w:color="auto"/>
          </w:divBdr>
        </w:div>
        <w:div w:id="341973238">
          <w:marLeft w:val="0"/>
          <w:marRight w:val="0"/>
          <w:marTop w:val="0"/>
          <w:marBottom w:val="0"/>
          <w:divBdr>
            <w:top w:val="none" w:sz="0" w:space="0" w:color="auto"/>
            <w:left w:val="none" w:sz="0" w:space="0" w:color="auto"/>
            <w:bottom w:val="none" w:sz="0" w:space="0" w:color="auto"/>
            <w:right w:val="none" w:sz="0" w:space="0" w:color="auto"/>
          </w:divBdr>
        </w:div>
        <w:div w:id="346979883">
          <w:marLeft w:val="0"/>
          <w:marRight w:val="0"/>
          <w:marTop w:val="0"/>
          <w:marBottom w:val="0"/>
          <w:divBdr>
            <w:top w:val="none" w:sz="0" w:space="0" w:color="auto"/>
            <w:left w:val="none" w:sz="0" w:space="0" w:color="auto"/>
            <w:bottom w:val="none" w:sz="0" w:space="0" w:color="auto"/>
            <w:right w:val="none" w:sz="0" w:space="0" w:color="auto"/>
          </w:divBdr>
        </w:div>
        <w:div w:id="360982418">
          <w:marLeft w:val="0"/>
          <w:marRight w:val="0"/>
          <w:marTop w:val="0"/>
          <w:marBottom w:val="0"/>
          <w:divBdr>
            <w:top w:val="none" w:sz="0" w:space="0" w:color="auto"/>
            <w:left w:val="none" w:sz="0" w:space="0" w:color="auto"/>
            <w:bottom w:val="none" w:sz="0" w:space="0" w:color="auto"/>
            <w:right w:val="none" w:sz="0" w:space="0" w:color="auto"/>
          </w:divBdr>
        </w:div>
        <w:div w:id="364259220">
          <w:marLeft w:val="0"/>
          <w:marRight w:val="0"/>
          <w:marTop w:val="0"/>
          <w:marBottom w:val="0"/>
          <w:divBdr>
            <w:top w:val="none" w:sz="0" w:space="0" w:color="auto"/>
            <w:left w:val="none" w:sz="0" w:space="0" w:color="auto"/>
            <w:bottom w:val="none" w:sz="0" w:space="0" w:color="auto"/>
            <w:right w:val="none" w:sz="0" w:space="0" w:color="auto"/>
          </w:divBdr>
        </w:div>
        <w:div w:id="407390836">
          <w:marLeft w:val="0"/>
          <w:marRight w:val="0"/>
          <w:marTop w:val="0"/>
          <w:marBottom w:val="0"/>
          <w:divBdr>
            <w:top w:val="none" w:sz="0" w:space="0" w:color="auto"/>
            <w:left w:val="none" w:sz="0" w:space="0" w:color="auto"/>
            <w:bottom w:val="none" w:sz="0" w:space="0" w:color="auto"/>
            <w:right w:val="none" w:sz="0" w:space="0" w:color="auto"/>
          </w:divBdr>
        </w:div>
        <w:div w:id="411438158">
          <w:marLeft w:val="0"/>
          <w:marRight w:val="0"/>
          <w:marTop w:val="0"/>
          <w:marBottom w:val="0"/>
          <w:divBdr>
            <w:top w:val="none" w:sz="0" w:space="0" w:color="auto"/>
            <w:left w:val="none" w:sz="0" w:space="0" w:color="auto"/>
            <w:bottom w:val="none" w:sz="0" w:space="0" w:color="auto"/>
            <w:right w:val="none" w:sz="0" w:space="0" w:color="auto"/>
          </w:divBdr>
        </w:div>
        <w:div w:id="420106943">
          <w:marLeft w:val="0"/>
          <w:marRight w:val="0"/>
          <w:marTop w:val="0"/>
          <w:marBottom w:val="0"/>
          <w:divBdr>
            <w:top w:val="none" w:sz="0" w:space="0" w:color="auto"/>
            <w:left w:val="none" w:sz="0" w:space="0" w:color="auto"/>
            <w:bottom w:val="none" w:sz="0" w:space="0" w:color="auto"/>
            <w:right w:val="none" w:sz="0" w:space="0" w:color="auto"/>
          </w:divBdr>
        </w:div>
        <w:div w:id="430468051">
          <w:marLeft w:val="0"/>
          <w:marRight w:val="0"/>
          <w:marTop w:val="0"/>
          <w:marBottom w:val="0"/>
          <w:divBdr>
            <w:top w:val="none" w:sz="0" w:space="0" w:color="auto"/>
            <w:left w:val="none" w:sz="0" w:space="0" w:color="auto"/>
            <w:bottom w:val="none" w:sz="0" w:space="0" w:color="auto"/>
            <w:right w:val="none" w:sz="0" w:space="0" w:color="auto"/>
          </w:divBdr>
        </w:div>
        <w:div w:id="436677224">
          <w:marLeft w:val="0"/>
          <w:marRight w:val="0"/>
          <w:marTop w:val="0"/>
          <w:marBottom w:val="0"/>
          <w:divBdr>
            <w:top w:val="none" w:sz="0" w:space="0" w:color="auto"/>
            <w:left w:val="none" w:sz="0" w:space="0" w:color="auto"/>
            <w:bottom w:val="none" w:sz="0" w:space="0" w:color="auto"/>
            <w:right w:val="none" w:sz="0" w:space="0" w:color="auto"/>
          </w:divBdr>
        </w:div>
        <w:div w:id="441456438">
          <w:marLeft w:val="0"/>
          <w:marRight w:val="0"/>
          <w:marTop w:val="0"/>
          <w:marBottom w:val="0"/>
          <w:divBdr>
            <w:top w:val="none" w:sz="0" w:space="0" w:color="auto"/>
            <w:left w:val="none" w:sz="0" w:space="0" w:color="auto"/>
            <w:bottom w:val="none" w:sz="0" w:space="0" w:color="auto"/>
            <w:right w:val="none" w:sz="0" w:space="0" w:color="auto"/>
          </w:divBdr>
        </w:div>
        <w:div w:id="453672211">
          <w:marLeft w:val="0"/>
          <w:marRight w:val="0"/>
          <w:marTop w:val="0"/>
          <w:marBottom w:val="0"/>
          <w:divBdr>
            <w:top w:val="none" w:sz="0" w:space="0" w:color="auto"/>
            <w:left w:val="none" w:sz="0" w:space="0" w:color="auto"/>
            <w:bottom w:val="none" w:sz="0" w:space="0" w:color="auto"/>
            <w:right w:val="none" w:sz="0" w:space="0" w:color="auto"/>
          </w:divBdr>
        </w:div>
        <w:div w:id="477184947">
          <w:marLeft w:val="0"/>
          <w:marRight w:val="0"/>
          <w:marTop w:val="0"/>
          <w:marBottom w:val="0"/>
          <w:divBdr>
            <w:top w:val="none" w:sz="0" w:space="0" w:color="auto"/>
            <w:left w:val="none" w:sz="0" w:space="0" w:color="auto"/>
            <w:bottom w:val="none" w:sz="0" w:space="0" w:color="auto"/>
            <w:right w:val="none" w:sz="0" w:space="0" w:color="auto"/>
          </w:divBdr>
        </w:div>
        <w:div w:id="484443213">
          <w:marLeft w:val="0"/>
          <w:marRight w:val="0"/>
          <w:marTop w:val="0"/>
          <w:marBottom w:val="0"/>
          <w:divBdr>
            <w:top w:val="none" w:sz="0" w:space="0" w:color="auto"/>
            <w:left w:val="none" w:sz="0" w:space="0" w:color="auto"/>
            <w:bottom w:val="none" w:sz="0" w:space="0" w:color="auto"/>
            <w:right w:val="none" w:sz="0" w:space="0" w:color="auto"/>
          </w:divBdr>
        </w:div>
        <w:div w:id="511264598">
          <w:marLeft w:val="0"/>
          <w:marRight w:val="0"/>
          <w:marTop w:val="0"/>
          <w:marBottom w:val="0"/>
          <w:divBdr>
            <w:top w:val="none" w:sz="0" w:space="0" w:color="auto"/>
            <w:left w:val="none" w:sz="0" w:space="0" w:color="auto"/>
            <w:bottom w:val="none" w:sz="0" w:space="0" w:color="auto"/>
            <w:right w:val="none" w:sz="0" w:space="0" w:color="auto"/>
          </w:divBdr>
        </w:div>
        <w:div w:id="528376189">
          <w:marLeft w:val="0"/>
          <w:marRight w:val="0"/>
          <w:marTop w:val="0"/>
          <w:marBottom w:val="0"/>
          <w:divBdr>
            <w:top w:val="none" w:sz="0" w:space="0" w:color="auto"/>
            <w:left w:val="none" w:sz="0" w:space="0" w:color="auto"/>
            <w:bottom w:val="none" w:sz="0" w:space="0" w:color="auto"/>
            <w:right w:val="none" w:sz="0" w:space="0" w:color="auto"/>
          </w:divBdr>
        </w:div>
        <w:div w:id="535629566">
          <w:marLeft w:val="0"/>
          <w:marRight w:val="0"/>
          <w:marTop w:val="0"/>
          <w:marBottom w:val="0"/>
          <w:divBdr>
            <w:top w:val="none" w:sz="0" w:space="0" w:color="auto"/>
            <w:left w:val="none" w:sz="0" w:space="0" w:color="auto"/>
            <w:bottom w:val="none" w:sz="0" w:space="0" w:color="auto"/>
            <w:right w:val="none" w:sz="0" w:space="0" w:color="auto"/>
          </w:divBdr>
        </w:div>
        <w:div w:id="540434554">
          <w:marLeft w:val="0"/>
          <w:marRight w:val="0"/>
          <w:marTop w:val="0"/>
          <w:marBottom w:val="0"/>
          <w:divBdr>
            <w:top w:val="none" w:sz="0" w:space="0" w:color="auto"/>
            <w:left w:val="none" w:sz="0" w:space="0" w:color="auto"/>
            <w:bottom w:val="none" w:sz="0" w:space="0" w:color="auto"/>
            <w:right w:val="none" w:sz="0" w:space="0" w:color="auto"/>
          </w:divBdr>
        </w:div>
        <w:div w:id="549340116">
          <w:marLeft w:val="0"/>
          <w:marRight w:val="0"/>
          <w:marTop w:val="0"/>
          <w:marBottom w:val="0"/>
          <w:divBdr>
            <w:top w:val="none" w:sz="0" w:space="0" w:color="auto"/>
            <w:left w:val="none" w:sz="0" w:space="0" w:color="auto"/>
            <w:bottom w:val="none" w:sz="0" w:space="0" w:color="auto"/>
            <w:right w:val="none" w:sz="0" w:space="0" w:color="auto"/>
          </w:divBdr>
        </w:div>
        <w:div w:id="550463953">
          <w:marLeft w:val="0"/>
          <w:marRight w:val="0"/>
          <w:marTop w:val="0"/>
          <w:marBottom w:val="0"/>
          <w:divBdr>
            <w:top w:val="none" w:sz="0" w:space="0" w:color="auto"/>
            <w:left w:val="none" w:sz="0" w:space="0" w:color="auto"/>
            <w:bottom w:val="none" w:sz="0" w:space="0" w:color="auto"/>
            <w:right w:val="none" w:sz="0" w:space="0" w:color="auto"/>
          </w:divBdr>
        </w:div>
        <w:div w:id="553589462">
          <w:marLeft w:val="0"/>
          <w:marRight w:val="0"/>
          <w:marTop w:val="0"/>
          <w:marBottom w:val="0"/>
          <w:divBdr>
            <w:top w:val="none" w:sz="0" w:space="0" w:color="auto"/>
            <w:left w:val="none" w:sz="0" w:space="0" w:color="auto"/>
            <w:bottom w:val="none" w:sz="0" w:space="0" w:color="auto"/>
            <w:right w:val="none" w:sz="0" w:space="0" w:color="auto"/>
          </w:divBdr>
        </w:div>
        <w:div w:id="560480427">
          <w:marLeft w:val="0"/>
          <w:marRight w:val="0"/>
          <w:marTop w:val="0"/>
          <w:marBottom w:val="0"/>
          <w:divBdr>
            <w:top w:val="none" w:sz="0" w:space="0" w:color="auto"/>
            <w:left w:val="none" w:sz="0" w:space="0" w:color="auto"/>
            <w:bottom w:val="none" w:sz="0" w:space="0" w:color="auto"/>
            <w:right w:val="none" w:sz="0" w:space="0" w:color="auto"/>
          </w:divBdr>
        </w:div>
        <w:div w:id="565409996">
          <w:marLeft w:val="0"/>
          <w:marRight w:val="0"/>
          <w:marTop w:val="0"/>
          <w:marBottom w:val="0"/>
          <w:divBdr>
            <w:top w:val="none" w:sz="0" w:space="0" w:color="auto"/>
            <w:left w:val="none" w:sz="0" w:space="0" w:color="auto"/>
            <w:bottom w:val="none" w:sz="0" w:space="0" w:color="auto"/>
            <w:right w:val="none" w:sz="0" w:space="0" w:color="auto"/>
          </w:divBdr>
        </w:div>
        <w:div w:id="578639630">
          <w:marLeft w:val="0"/>
          <w:marRight w:val="0"/>
          <w:marTop w:val="0"/>
          <w:marBottom w:val="0"/>
          <w:divBdr>
            <w:top w:val="none" w:sz="0" w:space="0" w:color="auto"/>
            <w:left w:val="none" w:sz="0" w:space="0" w:color="auto"/>
            <w:bottom w:val="none" w:sz="0" w:space="0" w:color="auto"/>
            <w:right w:val="none" w:sz="0" w:space="0" w:color="auto"/>
          </w:divBdr>
        </w:div>
        <w:div w:id="603922209">
          <w:marLeft w:val="0"/>
          <w:marRight w:val="0"/>
          <w:marTop w:val="0"/>
          <w:marBottom w:val="0"/>
          <w:divBdr>
            <w:top w:val="none" w:sz="0" w:space="0" w:color="auto"/>
            <w:left w:val="none" w:sz="0" w:space="0" w:color="auto"/>
            <w:bottom w:val="none" w:sz="0" w:space="0" w:color="auto"/>
            <w:right w:val="none" w:sz="0" w:space="0" w:color="auto"/>
          </w:divBdr>
        </w:div>
        <w:div w:id="607851971">
          <w:marLeft w:val="0"/>
          <w:marRight w:val="0"/>
          <w:marTop w:val="0"/>
          <w:marBottom w:val="0"/>
          <w:divBdr>
            <w:top w:val="none" w:sz="0" w:space="0" w:color="auto"/>
            <w:left w:val="none" w:sz="0" w:space="0" w:color="auto"/>
            <w:bottom w:val="none" w:sz="0" w:space="0" w:color="auto"/>
            <w:right w:val="none" w:sz="0" w:space="0" w:color="auto"/>
          </w:divBdr>
        </w:div>
        <w:div w:id="609164530">
          <w:marLeft w:val="0"/>
          <w:marRight w:val="0"/>
          <w:marTop w:val="0"/>
          <w:marBottom w:val="0"/>
          <w:divBdr>
            <w:top w:val="none" w:sz="0" w:space="0" w:color="auto"/>
            <w:left w:val="none" w:sz="0" w:space="0" w:color="auto"/>
            <w:bottom w:val="none" w:sz="0" w:space="0" w:color="auto"/>
            <w:right w:val="none" w:sz="0" w:space="0" w:color="auto"/>
          </w:divBdr>
        </w:div>
        <w:div w:id="622538284">
          <w:marLeft w:val="0"/>
          <w:marRight w:val="0"/>
          <w:marTop w:val="0"/>
          <w:marBottom w:val="0"/>
          <w:divBdr>
            <w:top w:val="none" w:sz="0" w:space="0" w:color="auto"/>
            <w:left w:val="none" w:sz="0" w:space="0" w:color="auto"/>
            <w:bottom w:val="none" w:sz="0" w:space="0" w:color="auto"/>
            <w:right w:val="none" w:sz="0" w:space="0" w:color="auto"/>
          </w:divBdr>
        </w:div>
        <w:div w:id="630794804">
          <w:marLeft w:val="0"/>
          <w:marRight w:val="0"/>
          <w:marTop w:val="0"/>
          <w:marBottom w:val="0"/>
          <w:divBdr>
            <w:top w:val="none" w:sz="0" w:space="0" w:color="auto"/>
            <w:left w:val="none" w:sz="0" w:space="0" w:color="auto"/>
            <w:bottom w:val="none" w:sz="0" w:space="0" w:color="auto"/>
            <w:right w:val="none" w:sz="0" w:space="0" w:color="auto"/>
          </w:divBdr>
        </w:div>
        <w:div w:id="660276911">
          <w:marLeft w:val="0"/>
          <w:marRight w:val="0"/>
          <w:marTop w:val="0"/>
          <w:marBottom w:val="0"/>
          <w:divBdr>
            <w:top w:val="none" w:sz="0" w:space="0" w:color="auto"/>
            <w:left w:val="none" w:sz="0" w:space="0" w:color="auto"/>
            <w:bottom w:val="none" w:sz="0" w:space="0" w:color="auto"/>
            <w:right w:val="none" w:sz="0" w:space="0" w:color="auto"/>
          </w:divBdr>
        </w:div>
        <w:div w:id="679696928">
          <w:marLeft w:val="0"/>
          <w:marRight w:val="0"/>
          <w:marTop w:val="0"/>
          <w:marBottom w:val="0"/>
          <w:divBdr>
            <w:top w:val="none" w:sz="0" w:space="0" w:color="auto"/>
            <w:left w:val="none" w:sz="0" w:space="0" w:color="auto"/>
            <w:bottom w:val="none" w:sz="0" w:space="0" w:color="auto"/>
            <w:right w:val="none" w:sz="0" w:space="0" w:color="auto"/>
          </w:divBdr>
        </w:div>
        <w:div w:id="684792249">
          <w:marLeft w:val="0"/>
          <w:marRight w:val="0"/>
          <w:marTop w:val="0"/>
          <w:marBottom w:val="0"/>
          <w:divBdr>
            <w:top w:val="none" w:sz="0" w:space="0" w:color="auto"/>
            <w:left w:val="none" w:sz="0" w:space="0" w:color="auto"/>
            <w:bottom w:val="none" w:sz="0" w:space="0" w:color="auto"/>
            <w:right w:val="none" w:sz="0" w:space="0" w:color="auto"/>
          </w:divBdr>
        </w:div>
        <w:div w:id="688071626">
          <w:marLeft w:val="0"/>
          <w:marRight w:val="0"/>
          <w:marTop w:val="0"/>
          <w:marBottom w:val="0"/>
          <w:divBdr>
            <w:top w:val="none" w:sz="0" w:space="0" w:color="auto"/>
            <w:left w:val="none" w:sz="0" w:space="0" w:color="auto"/>
            <w:bottom w:val="none" w:sz="0" w:space="0" w:color="auto"/>
            <w:right w:val="none" w:sz="0" w:space="0" w:color="auto"/>
          </w:divBdr>
        </w:div>
        <w:div w:id="702363304">
          <w:marLeft w:val="0"/>
          <w:marRight w:val="0"/>
          <w:marTop w:val="0"/>
          <w:marBottom w:val="0"/>
          <w:divBdr>
            <w:top w:val="none" w:sz="0" w:space="0" w:color="auto"/>
            <w:left w:val="none" w:sz="0" w:space="0" w:color="auto"/>
            <w:bottom w:val="none" w:sz="0" w:space="0" w:color="auto"/>
            <w:right w:val="none" w:sz="0" w:space="0" w:color="auto"/>
          </w:divBdr>
        </w:div>
        <w:div w:id="707485632">
          <w:marLeft w:val="0"/>
          <w:marRight w:val="0"/>
          <w:marTop w:val="0"/>
          <w:marBottom w:val="0"/>
          <w:divBdr>
            <w:top w:val="none" w:sz="0" w:space="0" w:color="auto"/>
            <w:left w:val="none" w:sz="0" w:space="0" w:color="auto"/>
            <w:bottom w:val="none" w:sz="0" w:space="0" w:color="auto"/>
            <w:right w:val="none" w:sz="0" w:space="0" w:color="auto"/>
          </w:divBdr>
        </w:div>
        <w:div w:id="728723601">
          <w:marLeft w:val="0"/>
          <w:marRight w:val="0"/>
          <w:marTop w:val="0"/>
          <w:marBottom w:val="0"/>
          <w:divBdr>
            <w:top w:val="none" w:sz="0" w:space="0" w:color="auto"/>
            <w:left w:val="none" w:sz="0" w:space="0" w:color="auto"/>
            <w:bottom w:val="none" w:sz="0" w:space="0" w:color="auto"/>
            <w:right w:val="none" w:sz="0" w:space="0" w:color="auto"/>
          </w:divBdr>
        </w:div>
        <w:div w:id="749693240">
          <w:marLeft w:val="0"/>
          <w:marRight w:val="0"/>
          <w:marTop w:val="0"/>
          <w:marBottom w:val="0"/>
          <w:divBdr>
            <w:top w:val="none" w:sz="0" w:space="0" w:color="auto"/>
            <w:left w:val="none" w:sz="0" w:space="0" w:color="auto"/>
            <w:bottom w:val="none" w:sz="0" w:space="0" w:color="auto"/>
            <w:right w:val="none" w:sz="0" w:space="0" w:color="auto"/>
          </w:divBdr>
        </w:div>
        <w:div w:id="797457593">
          <w:marLeft w:val="0"/>
          <w:marRight w:val="0"/>
          <w:marTop w:val="0"/>
          <w:marBottom w:val="0"/>
          <w:divBdr>
            <w:top w:val="none" w:sz="0" w:space="0" w:color="auto"/>
            <w:left w:val="none" w:sz="0" w:space="0" w:color="auto"/>
            <w:bottom w:val="none" w:sz="0" w:space="0" w:color="auto"/>
            <w:right w:val="none" w:sz="0" w:space="0" w:color="auto"/>
          </w:divBdr>
        </w:div>
        <w:div w:id="798299699">
          <w:marLeft w:val="0"/>
          <w:marRight w:val="0"/>
          <w:marTop w:val="0"/>
          <w:marBottom w:val="0"/>
          <w:divBdr>
            <w:top w:val="none" w:sz="0" w:space="0" w:color="auto"/>
            <w:left w:val="none" w:sz="0" w:space="0" w:color="auto"/>
            <w:bottom w:val="none" w:sz="0" w:space="0" w:color="auto"/>
            <w:right w:val="none" w:sz="0" w:space="0" w:color="auto"/>
          </w:divBdr>
        </w:div>
        <w:div w:id="808011766">
          <w:marLeft w:val="0"/>
          <w:marRight w:val="0"/>
          <w:marTop w:val="0"/>
          <w:marBottom w:val="0"/>
          <w:divBdr>
            <w:top w:val="none" w:sz="0" w:space="0" w:color="auto"/>
            <w:left w:val="none" w:sz="0" w:space="0" w:color="auto"/>
            <w:bottom w:val="none" w:sz="0" w:space="0" w:color="auto"/>
            <w:right w:val="none" w:sz="0" w:space="0" w:color="auto"/>
          </w:divBdr>
        </w:div>
        <w:div w:id="817459875">
          <w:marLeft w:val="0"/>
          <w:marRight w:val="0"/>
          <w:marTop w:val="0"/>
          <w:marBottom w:val="0"/>
          <w:divBdr>
            <w:top w:val="none" w:sz="0" w:space="0" w:color="auto"/>
            <w:left w:val="none" w:sz="0" w:space="0" w:color="auto"/>
            <w:bottom w:val="none" w:sz="0" w:space="0" w:color="auto"/>
            <w:right w:val="none" w:sz="0" w:space="0" w:color="auto"/>
          </w:divBdr>
        </w:div>
        <w:div w:id="818766946">
          <w:marLeft w:val="0"/>
          <w:marRight w:val="0"/>
          <w:marTop w:val="0"/>
          <w:marBottom w:val="0"/>
          <w:divBdr>
            <w:top w:val="none" w:sz="0" w:space="0" w:color="auto"/>
            <w:left w:val="none" w:sz="0" w:space="0" w:color="auto"/>
            <w:bottom w:val="none" w:sz="0" w:space="0" w:color="auto"/>
            <w:right w:val="none" w:sz="0" w:space="0" w:color="auto"/>
          </w:divBdr>
        </w:div>
        <w:div w:id="855732262">
          <w:marLeft w:val="0"/>
          <w:marRight w:val="0"/>
          <w:marTop w:val="0"/>
          <w:marBottom w:val="0"/>
          <w:divBdr>
            <w:top w:val="none" w:sz="0" w:space="0" w:color="auto"/>
            <w:left w:val="none" w:sz="0" w:space="0" w:color="auto"/>
            <w:bottom w:val="none" w:sz="0" w:space="0" w:color="auto"/>
            <w:right w:val="none" w:sz="0" w:space="0" w:color="auto"/>
          </w:divBdr>
        </w:div>
        <w:div w:id="859664273">
          <w:marLeft w:val="0"/>
          <w:marRight w:val="0"/>
          <w:marTop w:val="0"/>
          <w:marBottom w:val="0"/>
          <w:divBdr>
            <w:top w:val="none" w:sz="0" w:space="0" w:color="auto"/>
            <w:left w:val="none" w:sz="0" w:space="0" w:color="auto"/>
            <w:bottom w:val="none" w:sz="0" w:space="0" w:color="auto"/>
            <w:right w:val="none" w:sz="0" w:space="0" w:color="auto"/>
          </w:divBdr>
        </w:div>
        <w:div w:id="865102770">
          <w:marLeft w:val="0"/>
          <w:marRight w:val="0"/>
          <w:marTop w:val="0"/>
          <w:marBottom w:val="0"/>
          <w:divBdr>
            <w:top w:val="none" w:sz="0" w:space="0" w:color="auto"/>
            <w:left w:val="none" w:sz="0" w:space="0" w:color="auto"/>
            <w:bottom w:val="none" w:sz="0" w:space="0" w:color="auto"/>
            <w:right w:val="none" w:sz="0" w:space="0" w:color="auto"/>
          </w:divBdr>
        </w:div>
        <w:div w:id="910894626">
          <w:marLeft w:val="0"/>
          <w:marRight w:val="0"/>
          <w:marTop w:val="0"/>
          <w:marBottom w:val="0"/>
          <w:divBdr>
            <w:top w:val="none" w:sz="0" w:space="0" w:color="auto"/>
            <w:left w:val="none" w:sz="0" w:space="0" w:color="auto"/>
            <w:bottom w:val="none" w:sz="0" w:space="0" w:color="auto"/>
            <w:right w:val="none" w:sz="0" w:space="0" w:color="auto"/>
          </w:divBdr>
        </w:div>
        <w:div w:id="918372000">
          <w:marLeft w:val="0"/>
          <w:marRight w:val="0"/>
          <w:marTop w:val="0"/>
          <w:marBottom w:val="0"/>
          <w:divBdr>
            <w:top w:val="none" w:sz="0" w:space="0" w:color="auto"/>
            <w:left w:val="none" w:sz="0" w:space="0" w:color="auto"/>
            <w:bottom w:val="none" w:sz="0" w:space="0" w:color="auto"/>
            <w:right w:val="none" w:sz="0" w:space="0" w:color="auto"/>
          </w:divBdr>
        </w:div>
        <w:div w:id="921069406">
          <w:marLeft w:val="0"/>
          <w:marRight w:val="0"/>
          <w:marTop w:val="0"/>
          <w:marBottom w:val="0"/>
          <w:divBdr>
            <w:top w:val="none" w:sz="0" w:space="0" w:color="auto"/>
            <w:left w:val="none" w:sz="0" w:space="0" w:color="auto"/>
            <w:bottom w:val="none" w:sz="0" w:space="0" w:color="auto"/>
            <w:right w:val="none" w:sz="0" w:space="0" w:color="auto"/>
          </w:divBdr>
        </w:div>
        <w:div w:id="946038744">
          <w:marLeft w:val="0"/>
          <w:marRight w:val="0"/>
          <w:marTop w:val="0"/>
          <w:marBottom w:val="0"/>
          <w:divBdr>
            <w:top w:val="none" w:sz="0" w:space="0" w:color="auto"/>
            <w:left w:val="none" w:sz="0" w:space="0" w:color="auto"/>
            <w:bottom w:val="none" w:sz="0" w:space="0" w:color="auto"/>
            <w:right w:val="none" w:sz="0" w:space="0" w:color="auto"/>
          </w:divBdr>
        </w:div>
        <w:div w:id="967198866">
          <w:marLeft w:val="0"/>
          <w:marRight w:val="0"/>
          <w:marTop w:val="0"/>
          <w:marBottom w:val="0"/>
          <w:divBdr>
            <w:top w:val="none" w:sz="0" w:space="0" w:color="auto"/>
            <w:left w:val="none" w:sz="0" w:space="0" w:color="auto"/>
            <w:bottom w:val="none" w:sz="0" w:space="0" w:color="auto"/>
            <w:right w:val="none" w:sz="0" w:space="0" w:color="auto"/>
          </w:divBdr>
        </w:div>
        <w:div w:id="970400007">
          <w:marLeft w:val="0"/>
          <w:marRight w:val="0"/>
          <w:marTop w:val="0"/>
          <w:marBottom w:val="0"/>
          <w:divBdr>
            <w:top w:val="none" w:sz="0" w:space="0" w:color="auto"/>
            <w:left w:val="none" w:sz="0" w:space="0" w:color="auto"/>
            <w:bottom w:val="none" w:sz="0" w:space="0" w:color="auto"/>
            <w:right w:val="none" w:sz="0" w:space="0" w:color="auto"/>
          </w:divBdr>
        </w:div>
        <w:div w:id="975641652">
          <w:marLeft w:val="0"/>
          <w:marRight w:val="0"/>
          <w:marTop w:val="0"/>
          <w:marBottom w:val="0"/>
          <w:divBdr>
            <w:top w:val="none" w:sz="0" w:space="0" w:color="auto"/>
            <w:left w:val="none" w:sz="0" w:space="0" w:color="auto"/>
            <w:bottom w:val="none" w:sz="0" w:space="0" w:color="auto"/>
            <w:right w:val="none" w:sz="0" w:space="0" w:color="auto"/>
          </w:divBdr>
        </w:div>
        <w:div w:id="1012343568">
          <w:marLeft w:val="0"/>
          <w:marRight w:val="0"/>
          <w:marTop w:val="0"/>
          <w:marBottom w:val="0"/>
          <w:divBdr>
            <w:top w:val="none" w:sz="0" w:space="0" w:color="auto"/>
            <w:left w:val="none" w:sz="0" w:space="0" w:color="auto"/>
            <w:bottom w:val="none" w:sz="0" w:space="0" w:color="auto"/>
            <w:right w:val="none" w:sz="0" w:space="0" w:color="auto"/>
          </w:divBdr>
        </w:div>
        <w:div w:id="1037195315">
          <w:marLeft w:val="0"/>
          <w:marRight w:val="0"/>
          <w:marTop w:val="0"/>
          <w:marBottom w:val="0"/>
          <w:divBdr>
            <w:top w:val="none" w:sz="0" w:space="0" w:color="auto"/>
            <w:left w:val="none" w:sz="0" w:space="0" w:color="auto"/>
            <w:bottom w:val="none" w:sz="0" w:space="0" w:color="auto"/>
            <w:right w:val="none" w:sz="0" w:space="0" w:color="auto"/>
          </w:divBdr>
        </w:div>
        <w:div w:id="1055396563">
          <w:marLeft w:val="0"/>
          <w:marRight w:val="0"/>
          <w:marTop w:val="0"/>
          <w:marBottom w:val="0"/>
          <w:divBdr>
            <w:top w:val="none" w:sz="0" w:space="0" w:color="auto"/>
            <w:left w:val="none" w:sz="0" w:space="0" w:color="auto"/>
            <w:bottom w:val="none" w:sz="0" w:space="0" w:color="auto"/>
            <w:right w:val="none" w:sz="0" w:space="0" w:color="auto"/>
          </w:divBdr>
        </w:div>
        <w:div w:id="1065447477">
          <w:marLeft w:val="0"/>
          <w:marRight w:val="0"/>
          <w:marTop w:val="0"/>
          <w:marBottom w:val="0"/>
          <w:divBdr>
            <w:top w:val="none" w:sz="0" w:space="0" w:color="auto"/>
            <w:left w:val="none" w:sz="0" w:space="0" w:color="auto"/>
            <w:bottom w:val="none" w:sz="0" w:space="0" w:color="auto"/>
            <w:right w:val="none" w:sz="0" w:space="0" w:color="auto"/>
          </w:divBdr>
        </w:div>
        <w:div w:id="1074619398">
          <w:marLeft w:val="0"/>
          <w:marRight w:val="0"/>
          <w:marTop w:val="0"/>
          <w:marBottom w:val="0"/>
          <w:divBdr>
            <w:top w:val="none" w:sz="0" w:space="0" w:color="auto"/>
            <w:left w:val="none" w:sz="0" w:space="0" w:color="auto"/>
            <w:bottom w:val="none" w:sz="0" w:space="0" w:color="auto"/>
            <w:right w:val="none" w:sz="0" w:space="0" w:color="auto"/>
          </w:divBdr>
        </w:div>
        <w:div w:id="1082221186">
          <w:marLeft w:val="0"/>
          <w:marRight w:val="0"/>
          <w:marTop w:val="0"/>
          <w:marBottom w:val="0"/>
          <w:divBdr>
            <w:top w:val="none" w:sz="0" w:space="0" w:color="auto"/>
            <w:left w:val="none" w:sz="0" w:space="0" w:color="auto"/>
            <w:bottom w:val="none" w:sz="0" w:space="0" w:color="auto"/>
            <w:right w:val="none" w:sz="0" w:space="0" w:color="auto"/>
          </w:divBdr>
        </w:div>
        <w:div w:id="1090665871">
          <w:marLeft w:val="0"/>
          <w:marRight w:val="0"/>
          <w:marTop w:val="0"/>
          <w:marBottom w:val="0"/>
          <w:divBdr>
            <w:top w:val="none" w:sz="0" w:space="0" w:color="auto"/>
            <w:left w:val="none" w:sz="0" w:space="0" w:color="auto"/>
            <w:bottom w:val="none" w:sz="0" w:space="0" w:color="auto"/>
            <w:right w:val="none" w:sz="0" w:space="0" w:color="auto"/>
          </w:divBdr>
        </w:div>
        <w:div w:id="1159613693">
          <w:marLeft w:val="0"/>
          <w:marRight w:val="0"/>
          <w:marTop w:val="0"/>
          <w:marBottom w:val="0"/>
          <w:divBdr>
            <w:top w:val="none" w:sz="0" w:space="0" w:color="auto"/>
            <w:left w:val="none" w:sz="0" w:space="0" w:color="auto"/>
            <w:bottom w:val="none" w:sz="0" w:space="0" w:color="auto"/>
            <w:right w:val="none" w:sz="0" w:space="0" w:color="auto"/>
          </w:divBdr>
        </w:div>
        <w:div w:id="1165827990">
          <w:marLeft w:val="0"/>
          <w:marRight w:val="0"/>
          <w:marTop w:val="0"/>
          <w:marBottom w:val="0"/>
          <w:divBdr>
            <w:top w:val="none" w:sz="0" w:space="0" w:color="auto"/>
            <w:left w:val="none" w:sz="0" w:space="0" w:color="auto"/>
            <w:bottom w:val="none" w:sz="0" w:space="0" w:color="auto"/>
            <w:right w:val="none" w:sz="0" w:space="0" w:color="auto"/>
          </w:divBdr>
        </w:div>
        <w:div w:id="1167330069">
          <w:marLeft w:val="0"/>
          <w:marRight w:val="0"/>
          <w:marTop w:val="0"/>
          <w:marBottom w:val="0"/>
          <w:divBdr>
            <w:top w:val="none" w:sz="0" w:space="0" w:color="auto"/>
            <w:left w:val="none" w:sz="0" w:space="0" w:color="auto"/>
            <w:bottom w:val="none" w:sz="0" w:space="0" w:color="auto"/>
            <w:right w:val="none" w:sz="0" w:space="0" w:color="auto"/>
          </w:divBdr>
        </w:div>
        <w:div w:id="1176193947">
          <w:marLeft w:val="0"/>
          <w:marRight w:val="0"/>
          <w:marTop w:val="0"/>
          <w:marBottom w:val="0"/>
          <w:divBdr>
            <w:top w:val="none" w:sz="0" w:space="0" w:color="auto"/>
            <w:left w:val="none" w:sz="0" w:space="0" w:color="auto"/>
            <w:bottom w:val="none" w:sz="0" w:space="0" w:color="auto"/>
            <w:right w:val="none" w:sz="0" w:space="0" w:color="auto"/>
          </w:divBdr>
        </w:div>
        <w:div w:id="1176576405">
          <w:marLeft w:val="0"/>
          <w:marRight w:val="0"/>
          <w:marTop w:val="0"/>
          <w:marBottom w:val="0"/>
          <w:divBdr>
            <w:top w:val="none" w:sz="0" w:space="0" w:color="auto"/>
            <w:left w:val="none" w:sz="0" w:space="0" w:color="auto"/>
            <w:bottom w:val="none" w:sz="0" w:space="0" w:color="auto"/>
            <w:right w:val="none" w:sz="0" w:space="0" w:color="auto"/>
          </w:divBdr>
        </w:div>
        <w:div w:id="1195772573">
          <w:marLeft w:val="0"/>
          <w:marRight w:val="0"/>
          <w:marTop w:val="0"/>
          <w:marBottom w:val="0"/>
          <w:divBdr>
            <w:top w:val="none" w:sz="0" w:space="0" w:color="auto"/>
            <w:left w:val="none" w:sz="0" w:space="0" w:color="auto"/>
            <w:bottom w:val="none" w:sz="0" w:space="0" w:color="auto"/>
            <w:right w:val="none" w:sz="0" w:space="0" w:color="auto"/>
          </w:divBdr>
        </w:div>
        <w:div w:id="1209993376">
          <w:marLeft w:val="0"/>
          <w:marRight w:val="0"/>
          <w:marTop w:val="0"/>
          <w:marBottom w:val="0"/>
          <w:divBdr>
            <w:top w:val="none" w:sz="0" w:space="0" w:color="auto"/>
            <w:left w:val="none" w:sz="0" w:space="0" w:color="auto"/>
            <w:bottom w:val="none" w:sz="0" w:space="0" w:color="auto"/>
            <w:right w:val="none" w:sz="0" w:space="0" w:color="auto"/>
          </w:divBdr>
        </w:div>
        <w:div w:id="1232690583">
          <w:marLeft w:val="0"/>
          <w:marRight w:val="0"/>
          <w:marTop w:val="0"/>
          <w:marBottom w:val="0"/>
          <w:divBdr>
            <w:top w:val="none" w:sz="0" w:space="0" w:color="auto"/>
            <w:left w:val="none" w:sz="0" w:space="0" w:color="auto"/>
            <w:bottom w:val="none" w:sz="0" w:space="0" w:color="auto"/>
            <w:right w:val="none" w:sz="0" w:space="0" w:color="auto"/>
          </w:divBdr>
        </w:div>
        <w:div w:id="1254627733">
          <w:marLeft w:val="0"/>
          <w:marRight w:val="0"/>
          <w:marTop w:val="0"/>
          <w:marBottom w:val="0"/>
          <w:divBdr>
            <w:top w:val="none" w:sz="0" w:space="0" w:color="auto"/>
            <w:left w:val="none" w:sz="0" w:space="0" w:color="auto"/>
            <w:bottom w:val="none" w:sz="0" w:space="0" w:color="auto"/>
            <w:right w:val="none" w:sz="0" w:space="0" w:color="auto"/>
          </w:divBdr>
        </w:div>
        <w:div w:id="1258490105">
          <w:marLeft w:val="0"/>
          <w:marRight w:val="0"/>
          <w:marTop w:val="0"/>
          <w:marBottom w:val="0"/>
          <w:divBdr>
            <w:top w:val="none" w:sz="0" w:space="0" w:color="auto"/>
            <w:left w:val="none" w:sz="0" w:space="0" w:color="auto"/>
            <w:bottom w:val="none" w:sz="0" w:space="0" w:color="auto"/>
            <w:right w:val="none" w:sz="0" w:space="0" w:color="auto"/>
          </w:divBdr>
        </w:div>
        <w:div w:id="1271398746">
          <w:marLeft w:val="0"/>
          <w:marRight w:val="0"/>
          <w:marTop w:val="0"/>
          <w:marBottom w:val="0"/>
          <w:divBdr>
            <w:top w:val="none" w:sz="0" w:space="0" w:color="auto"/>
            <w:left w:val="none" w:sz="0" w:space="0" w:color="auto"/>
            <w:bottom w:val="none" w:sz="0" w:space="0" w:color="auto"/>
            <w:right w:val="none" w:sz="0" w:space="0" w:color="auto"/>
          </w:divBdr>
        </w:div>
        <w:div w:id="1282766001">
          <w:marLeft w:val="0"/>
          <w:marRight w:val="0"/>
          <w:marTop w:val="0"/>
          <w:marBottom w:val="0"/>
          <w:divBdr>
            <w:top w:val="none" w:sz="0" w:space="0" w:color="auto"/>
            <w:left w:val="none" w:sz="0" w:space="0" w:color="auto"/>
            <w:bottom w:val="none" w:sz="0" w:space="0" w:color="auto"/>
            <w:right w:val="none" w:sz="0" w:space="0" w:color="auto"/>
          </w:divBdr>
        </w:div>
        <w:div w:id="1286698266">
          <w:marLeft w:val="0"/>
          <w:marRight w:val="0"/>
          <w:marTop w:val="0"/>
          <w:marBottom w:val="0"/>
          <w:divBdr>
            <w:top w:val="none" w:sz="0" w:space="0" w:color="auto"/>
            <w:left w:val="none" w:sz="0" w:space="0" w:color="auto"/>
            <w:bottom w:val="none" w:sz="0" w:space="0" w:color="auto"/>
            <w:right w:val="none" w:sz="0" w:space="0" w:color="auto"/>
          </w:divBdr>
        </w:div>
        <w:div w:id="1291667942">
          <w:marLeft w:val="0"/>
          <w:marRight w:val="0"/>
          <w:marTop w:val="0"/>
          <w:marBottom w:val="0"/>
          <w:divBdr>
            <w:top w:val="none" w:sz="0" w:space="0" w:color="auto"/>
            <w:left w:val="none" w:sz="0" w:space="0" w:color="auto"/>
            <w:bottom w:val="none" w:sz="0" w:space="0" w:color="auto"/>
            <w:right w:val="none" w:sz="0" w:space="0" w:color="auto"/>
          </w:divBdr>
        </w:div>
        <w:div w:id="1292712159">
          <w:marLeft w:val="0"/>
          <w:marRight w:val="0"/>
          <w:marTop w:val="0"/>
          <w:marBottom w:val="0"/>
          <w:divBdr>
            <w:top w:val="none" w:sz="0" w:space="0" w:color="auto"/>
            <w:left w:val="none" w:sz="0" w:space="0" w:color="auto"/>
            <w:bottom w:val="none" w:sz="0" w:space="0" w:color="auto"/>
            <w:right w:val="none" w:sz="0" w:space="0" w:color="auto"/>
          </w:divBdr>
        </w:div>
        <w:div w:id="1317760429">
          <w:marLeft w:val="0"/>
          <w:marRight w:val="0"/>
          <w:marTop w:val="0"/>
          <w:marBottom w:val="0"/>
          <w:divBdr>
            <w:top w:val="none" w:sz="0" w:space="0" w:color="auto"/>
            <w:left w:val="none" w:sz="0" w:space="0" w:color="auto"/>
            <w:bottom w:val="none" w:sz="0" w:space="0" w:color="auto"/>
            <w:right w:val="none" w:sz="0" w:space="0" w:color="auto"/>
          </w:divBdr>
        </w:div>
        <w:div w:id="1338190833">
          <w:marLeft w:val="0"/>
          <w:marRight w:val="0"/>
          <w:marTop w:val="0"/>
          <w:marBottom w:val="0"/>
          <w:divBdr>
            <w:top w:val="none" w:sz="0" w:space="0" w:color="auto"/>
            <w:left w:val="none" w:sz="0" w:space="0" w:color="auto"/>
            <w:bottom w:val="none" w:sz="0" w:space="0" w:color="auto"/>
            <w:right w:val="none" w:sz="0" w:space="0" w:color="auto"/>
          </w:divBdr>
        </w:div>
        <w:div w:id="1370489365">
          <w:marLeft w:val="0"/>
          <w:marRight w:val="0"/>
          <w:marTop w:val="0"/>
          <w:marBottom w:val="0"/>
          <w:divBdr>
            <w:top w:val="none" w:sz="0" w:space="0" w:color="auto"/>
            <w:left w:val="none" w:sz="0" w:space="0" w:color="auto"/>
            <w:bottom w:val="none" w:sz="0" w:space="0" w:color="auto"/>
            <w:right w:val="none" w:sz="0" w:space="0" w:color="auto"/>
          </w:divBdr>
        </w:div>
        <w:div w:id="1381518322">
          <w:marLeft w:val="0"/>
          <w:marRight w:val="0"/>
          <w:marTop w:val="0"/>
          <w:marBottom w:val="0"/>
          <w:divBdr>
            <w:top w:val="none" w:sz="0" w:space="0" w:color="auto"/>
            <w:left w:val="none" w:sz="0" w:space="0" w:color="auto"/>
            <w:bottom w:val="none" w:sz="0" w:space="0" w:color="auto"/>
            <w:right w:val="none" w:sz="0" w:space="0" w:color="auto"/>
          </w:divBdr>
        </w:div>
        <w:div w:id="1381903269">
          <w:marLeft w:val="0"/>
          <w:marRight w:val="0"/>
          <w:marTop w:val="0"/>
          <w:marBottom w:val="0"/>
          <w:divBdr>
            <w:top w:val="none" w:sz="0" w:space="0" w:color="auto"/>
            <w:left w:val="none" w:sz="0" w:space="0" w:color="auto"/>
            <w:bottom w:val="none" w:sz="0" w:space="0" w:color="auto"/>
            <w:right w:val="none" w:sz="0" w:space="0" w:color="auto"/>
          </w:divBdr>
        </w:div>
        <w:div w:id="1436710096">
          <w:marLeft w:val="0"/>
          <w:marRight w:val="0"/>
          <w:marTop w:val="0"/>
          <w:marBottom w:val="0"/>
          <w:divBdr>
            <w:top w:val="none" w:sz="0" w:space="0" w:color="auto"/>
            <w:left w:val="none" w:sz="0" w:space="0" w:color="auto"/>
            <w:bottom w:val="none" w:sz="0" w:space="0" w:color="auto"/>
            <w:right w:val="none" w:sz="0" w:space="0" w:color="auto"/>
          </w:divBdr>
        </w:div>
        <w:div w:id="1450391550">
          <w:marLeft w:val="0"/>
          <w:marRight w:val="0"/>
          <w:marTop w:val="0"/>
          <w:marBottom w:val="0"/>
          <w:divBdr>
            <w:top w:val="none" w:sz="0" w:space="0" w:color="auto"/>
            <w:left w:val="none" w:sz="0" w:space="0" w:color="auto"/>
            <w:bottom w:val="none" w:sz="0" w:space="0" w:color="auto"/>
            <w:right w:val="none" w:sz="0" w:space="0" w:color="auto"/>
          </w:divBdr>
        </w:div>
        <w:div w:id="1454060420">
          <w:marLeft w:val="0"/>
          <w:marRight w:val="0"/>
          <w:marTop w:val="0"/>
          <w:marBottom w:val="0"/>
          <w:divBdr>
            <w:top w:val="none" w:sz="0" w:space="0" w:color="auto"/>
            <w:left w:val="none" w:sz="0" w:space="0" w:color="auto"/>
            <w:bottom w:val="none" w:sz="0" w:space="0" w:color="auto"/>
            <w:right w:val="none" w:sz="0" w:space="0" w:color="auto"/>
          </w:divBdr>
        </w:div>
        <w:div w:id="1458062197">
          <w:marLeft w:val="0"/>
          <w:marRight w:val="0"/>
          <w:marTop w:val="0"/>
          <w:marBottom w:val="0"/>
          <w:divBdr>
            <w:top w:val="none" w:sz="0" w:space="0" w:color="auto"/>
            <w:left w:val="none" w:sz="0" w:space="0" w:color="auto"/>
            <w:bottom w:val="none" w:sz="0" w:space="0" w:color="auto"/>
            <w:right w:val="none" w:sz="0" w:space="0" w:color="auto"/>
          </w:divBdr>
        </w:div>
        <w:div w:id="1461341480">
          <w:marLeft w:val="0"/>
          <w:marRight w:val="0"/>
          <w:marTop w:val="0"/>
          <w:marBottom w:val="0"/>
          <w:divBdr>
            <w:top w:val="none" w:sz="0" w:space="0" w:color="auto"/>
            <w:left w:val="none" w:sz="0" w:space="0" w:color="auto"/>
            <w:bottom w:val="none" w:sz="0" w:space="0" w:color="auto"/>
            <w:right w:val="none" w:sz="0" w:space="0" w:color="auto"/>
          </w:divBdr>
        </w:div>
        <w:div w:id="1468553220">
          <w:marLeft w:val="0"/>
          <w:marRight w:val="0"/>
          <w:marTop w:val="0"/>
          <w:marBottom w:val="0"/>
          <w:divBdr>
            <w:top w:val="none" w:sz="0" w:space="0" w:color="auto"/>
            <w:left w:val="none" w:sz="0" w:space="0" w:color="auto"/>
            <w:bottom w:val="none" w:sz="0" w:space="0" w:color="auto"/>
            <w:right w:val="none" w:sz="0" w:space="0" w:color="auto"/>
          </w:divBdr>
        </w:div>
        <w:div w:id="1471435380">
          <w:marLeft w:val="0"/>
          <w:marRight w:val="0"/>
          <w:marTop w:val="0"/>
          <w:marBottom w:val="0"/>
          <w:divBdr>
            <w:top w:val="none" w:sz="0" w:space="0" w:color="auto"/>
            <w:left w:val="none" w:sz="0" w:space="0" w:color="auto"/>
            <w:bottom w:val="none" w:sz="0" w:space="0" w:color="auto"/>
            <w:right w:val="none" w:sz="0" w:space="0" w:color="auto"/>
          </w:divBdr>
        </w:div>
        <w:div w:id="1474761624">
          <w:marLeft w:val="0"/>
          <w:marRight w:val="0"/>
          <w:marTop w:val="0"/>
          <w:marBottom w:val="0"/>
          <w:divBdr>
            <w:top w:val="none" w:sz="0" w:space="0" w:color="auto"/>
            <w:left w:val="none" w:sz="0" w:space="0" w:color="auto"/>
            <w:bottom w:val="none" w:sz="0" w:space="0" w:color="auto"/>
            <w:right w:val="none" w:sz="0" w:space="0" w:color="auto"/>
          </w:divBdr>
        </w:div>
        <w:div w:id="1497186036">
          <w:marLeft w:val="0"/>
          <w:marRight w:val="0"/>
          <w:marTop w:val="0"/>
          <w:marBottom w:val="0"/>
          <w:divBdr>
            <w:top w:val="none" w:sz="0" w:space="0" w:color="auto"/>
            <w:left w:val="none" w:sz="0" w:space="0" w:color="auto"/>
            <w:bottom w:val="none" w:sz="0" w:space="0" w:color="auto"/>
            <w:right w:val="none" w:sz="0" w:space="0" w:color="auto"/>
          </w:divBdr>
        </w:div>
        <w:div w:id="1498880174">
          <w:marLeft w:val="0"/>
          <w:marRight w:val="0"/>
          <w:marTop w:val="0"/>
          <w:marBottom w:val="0"/>
          <w:divBdr>
            <w:top w:val="none" w:sz="0" w:space="0" w:color="auto"/>
            <w:left w:val="none" w:sz="0" w:space="0" w:color="auto"/>
            <w:bottom w:val="none" w:sz="0" w:space="0" w:color="auto"/>
            <w:right w:val="none" w:sz="0" w:space="0" w:color="auto"/>
          </w:divBdr>
        </w:div>
        <w:div w:id="1524247468">
          <w:marLeft w:val="0"/>
          <w:marRight w:val="0"/>
          <w:marTop w:val="0"/>
          <w:marBottom w:val="0"/>
          <w:divBdr>
            <w:top w:val="none" w:sz="0" w:space="0" w:color="auto"/>
            <w:left w:val="none" w:sz="0" w:space="0" w:color="auto"/>
            <w:bottom w:val="none" w:sz="0" w:space="0" w:color="auto"/>
            <w:right w:val="none" w:sz="0" w:space="0" w:color="auto"/>
          </w:divBdr>
        </w:div>
        <w:div w:id="1549756644">
          <w:marLeft w:val="0"/>
          <w:marRight w:val="0"/>
          <w:marTop w:val="0"/>
          <w:marBottom w:val="0"/>
          <w:divBdr>
            <w:top w:val="none" w:sz="0" w:space="0" w:color="auto"/>
            <w:left w:val="none" w:sz="0" w:space="0" w:color="auto"/>
            <w:bottom w:val="none" w:sz="0" w:space="0" w:color="auto"/>
            <w:right w:val="none" w:sz="0" w:space="0" w:color="auto"/>
          </w:divBdr>
        </w:div>
        <w:div w:id="1560945749">
          <w:marLeft w:val="0"/>
          <w:marRight w:val="0"/>
          <w:marTop w:val="0"/>
          <w:marBottom w:val="0"/>
          <w:divBdr>
            <w:top w:val="none" w:sz="0" w:space="0" w:color="auto"/>
            <w:left w:val="none" w:sz="0" w:space="0" w:color="auto"/>
            <w:bottom w:val="none" w:sz="0" w:space="0" w:color="auto"/>
            <w:right w:val="none" w:sz="0" w:space="0" w:color="auto"/>
          </w:divBdr>
        </w:div>
        <w:div w:id="1565217445">
          <w:marLeft w:val="0"/>
          <w:marRight w:val="0"/>
          <w:marTop w:val="0"/>
          <w:marBottom w:val="0"/>
          <w:divBdr>
            <w:top w:val="none" w:sz="0" w:space="0" w:color="auto"/>
            <w:left w:val="none" w:sz="0" w:space="0" w:color="auto"/>
            <w:bottom w:val="none" w:sz="0" w:space="0" w:color="auto"/>
            <w:right w:val="none" w:sz="0" w:space="0" w:color="auto"/>
          </w:divBdr>
        </w:div>
        <w:div w:id="1570505005">
          <w:marLeft w:val="0"/>
          <w:marRight w:val="0"/>
          <w:marTop w:val="0"/>
          <w:marBottom w:val="0"/>
          <w:divBdr>
            <w:top w:val="none" w:sz="0" w:space="0" w:color="auto"/>
            <w:left w:val="none" w:sz="0" w:space="0" w:color="auto"/>
            <w:bottom w:val="none" w:sz="0" w:space="0" w:color="auto"/>
            <w:right w:val="none" w:sz="0" w:space="0" w:color="auto"/>
          </w:divBdr>
        </w:div>
        <w:div w:id="1595627657">
          <w:marLeft w:val="0"/>
          <w:marRight w:val="0"/>
          <w:marTop w:val="0"/>
          <w:marBottom w:val="0"/>
          <w:divBdr>
            <w:top w:val="none" w:sz="0" w:space="0" w:color="auto"/>
            <w:left w:val="none" w:sz="0" w:space="0" w:color="auto"/>
            <w:bottom w:val="none" w:sz="0" w:space="0" w:color="auto"/>
            <w:right w:val="none" w:sz="0" w:space="0" w:color="auto"/>
          </w:divBdr>
        </w:div>
        <w:div w:id="1598170558">
          <w:marLeft w:val="0"/>
          <w:marRight w:val="0"/>
          <w:marTop w:val="0"/>
          <w:marBottom w:val="0"/>
          <w:divBdr>
            <w:top w:val="none" w:sz="0" w:space="0" w:color="auto"/>
            <w:left w:val="none" w:sz="0" w:space="0" w:color="auto"/>
            <w:bottom w:val="none" w:sz="0" w:space="0" w:color="auto"/>
            <w:right w:val="none" w:sz="0" w:space="0" w:color="auto"/>
          </w:divBdr>
        </w:div>
        <w:div w:id="1602564659">
          <w:marLeft w:val="0"/>
          <w:marRight w:val="0"/>
          <w:marTop w:val="0"/>
          <w:marBottom w:val="0"/>
          <w:divBdr>
            <w:top w:val="none" w:sz="0" w:space="0" w:color="auto"/>
            <w:left w:val="none" w:sz="0" w:space="0" w:color="auto"/>
            <w:bottom w:val="none" w:sz="0" w:space="0" w:color="auto"/>
            <w:right w:val="none" w:sz="0" w:space="0" w:color="auto"/>
          </w:divBdr>
        </w:div>
        <w:div w:id="1663702860">
          <w:marLeft w:val="0"/>
          <w:marRight w:val="0"/>
          <w:marTop w:val="0"/>
          <w:marBottom w:val="0"/>
          <w:divBdr>
            <w:top w:val="none" w:sz="0" w:space="0" w:color="auto"/>
            <w:left w:val="none" w:sz="0" w:space="0" w:color="auto"/>
            <w:bottom w:val="none" w:sz="0" w:space="0" w:color="auto"/>
            <w:right w:val="none" w:sz="0" w:space="0" w:color="auto"/>
          </w:divBdr>
        </w:div>
        <w:div w:id="1670599047">
          <w:marLeft w:val="0"/>
          <w:marRight w:val="0"/>
          <w:marTop w:val="0"/>
          <w:marBottom w:val="0"/>
          <w:divBdr>
            <w:top w:val="none" w:sz="0" w:space="0" w:color="auto"/>
            <w:left w:val="none" w:sz="0" w:space="0" w:color="auto"/>
            <w:bottom w:val="none" w:sz="0" w:space="0" w:color="auto"/>
            <w:right w:val="none" w:sz="0" w:space="0" w:color="auto"/>
          </w:divBdr>
        </w:div>
        <w:div w:id="1693219228">
          <w:marLeft w:val="0"/>
          <w:marRight w:val="0"/>
          <w:marTop w:val="0"/>
          <w:marBottom w:val="0"/>
          <w:divBdr>
            <w:top w:val="none" w:sz="0" w:space="0" w:color="auto"/>
            <w:left w:val="none" w:sz="0" w:space="0" w:color="auto"/>
            <w:bottom w:val="none" w:sz="0" w:space="0" w:color="auto"/>
            <w:right w:val="none" w:sz="0" w:space="0" w:color="auto"/>
          </w:divBdr>
        </w:div>
        <w:div w:id="1699623164">
          <w:marLeft w:val="0"/>
          <w:marRight w:val="0"/>
          <w:marTop w:val="0"/>
          <w:marBottom w:val="0"/>
          <w:divBdr>
            <w:top w:val="none" w:sz="0" w:space="0" w:color="auto"/>
            <w:left w:val="none" w:sz="0" w:space="0" w:color="auto"/>
            <w:bottom w:val="none" w:sz="0" w:space="0" w:color="auto"/>
            <w:right w:val="none" w:sz="0" w:space="0" w:color="auto"/>
          </w:divBdr>
        </w:div>
        <w:div w:id="1714303426">
          <w:marLeft w:val="0"/>
          <w:marRight w:val="0"/>
          <w:marTop w:val="0"/>
          <w:marBottom w:val="0"/>
          <w:divBdr>
            <w:top w:val="none" w:sz="0" w:space="0" w:color="auto"/>
            <w:left w:val="none" w:sz="0" w:space="0" w:color="auto"/>
            <w:bottom w:val="none" w:sz="0" w:space="0" w:color="auto"/>
            <w:right w:val="none" w:sz="0" w:space="0" w:color="auto"/>
          </w:divBdr>
        </w:div>
        <w:div w:id="1719619597">
          <w:marLeft w:val="0"/>
          <w:marRight w:val="0"/>
          <w:marTop w:val="0"/>
          <w:marBottom w:val="0"/>
          <w:divBdr>
            <w:top w:val="none" w:sz="0" w:space="0" w:color="auto"/>
            <w:left w:val="none" w:sz="0" w:space="0" w:color="auto"/>
            <w:bottom w:val="none" w:sz="0" w:space="0" w:color="auto"/>
            <w:right w:val="none" w:sz="0" w:space="0" w:color="auto"/>
          </w:divBdr>
        </w:div>
        <w:div w:id="1722169675">
          <w:marLeft w:val="0"/>
          <w:marRight w:val="0"/>
          <w:marTop w:val="0"/>
          <w:marBottom w:val="0"/>
          <w:divBdr>
            <w:top w:val="none" w:sz="0" w:space="0" w:color="auto"/>
            <w:left w:val="none" w:sz="0" w:space="0" w:color="auto"/>
            <w:bottom w:val="none" w:sz="0" w:space="0" w:color="auto"/>
            <w:right w:val="none" w:sz="0" w:space="0" w:color="auto"/>
          </w:divBdr>
        </w:div>
        <w:div w:id="1813332455">
          <w:marLeft w:val="0"/>
          <w:marRight w:val="0"/>
          <w:marTop w:val="0"/>
          <w:marBottom w:val="0"/>
          <w:divBdr>
            <w:top w:val="none" w:sz="0" w:space="0" w:color="auto"/>
            <w:left w:val="none" w:sz="0" w:space="0" w:color="auto"/>
            <w:bottom w:val="none" w:sz="0" w:space="0" w:color="auto"/>
            <w:right w:val="none" w:sz="0" w:space="0" w:color="auto"/>
          </w:divBdr>
        </w:div>
        <w:div w:id="1820726004">
          <w:marLeft w:val="0"/>
          <w:marRight w:val="0"/>
          <w:marTop w:val="0"/>
          <w:marBottom w:val="0"/>
          <w:divBdr>
            <w:top w:val="none" w:sz="0" w:space="0" w:color="auto"/>
            <w:left w:val="none" w:sz="0" w:space="0" w:color="auto"/>
            <w:bottom w:val="none" w:sz="0" w:space="0" w:color="auto"/>
            <w:right w:val="none" w:sz="0" w:space="0" w:color="auto"/>
          </w:divBdr>
        </w:div>
        <w:div w:id="1874073795">
          <w:marLeft w:val="0"/>
          <w:marRight w:val="0"/>
          <w:marTop w:val="0"/>
          <w:marBottom w:val="0"/>
          <w:divBdr>
            <w:top w:val="none" w:sz="0" w:space="0" w:color="auto"/>
            <w:left w:val="none" w:sz="0" w:space="0" w:color="auto"/>
            <w:bottom w:val="none" w:sz="0" w:space="0" w:color="auto"/>
            <w:right w:val="none" w:sz="0" w:space="0" w:color="auto"/>
          </w:divBdr>
        </w:div>
        <w:div w:id="1894079756">
          <w:marLeft w:val="0"/>
          <w:marRight w:val="0"/>
          <w:marTop w:val="0"/>
          <w:marBottom w:val="0"/>
          <w:divBdr>
            <w:top w:val="none" w:sz="0" w:space="0" w:color="auto"/>
            <w:left w:val="none" w:sz="0" w:space="0" w:color="auto"/>
            <w:bottom w:val="none" w:sz="0" w:space="0" w:color="auto"/>
            <w:right w:val="none" w:sz="0" w:space="0" w:color="auto"/>
          </w:divBdr>
        </w:div>
        <w:div w:id="1894735499">
          <w:marLeft w:val="0"/>
          <w:marRight w:val="0"/>
          <w:marTop w:val="0"/>
          <w:marBottom w:val="0"/>
          <w:divBdr>
            <w:top w:val="none" w:sz="0" w:space="0" w:color="auto"/>
            <w:left w:val="none" w:sz="0" w:space="0" w:color="auto"/>
            <w:bottom w:val="none" w:sz="0" w:space="0" w:color="auto"/>
            <w:right w:val="none" w:sz="0" w:space="0" w:color="auto"/>
          </w:divBdr>
        </w:div>
        <w:div w:id="1894778148">
          <w:marLeft w:val="0"/>
          <w:marRight w:val="0"/>
          <w:marTop w:val="0"/>
          <w:marBottom w:val="0"/>
          <w:divBdr>
            <w:top w:val="none" w:sz="0" w:space="0" w:color="auto"/>
            <w:left w:val="none" w:sz="0" w:space="0" w:color="auto"/>
            <w:bottom w:val="none" w:sz="0" w:space="0" w:color="auto"/>
            <w:right w:val="none" w:sz="0" w:space="0" w:color="auto"/>
          </w:divBdr>
        </w:div>
        <w:div w:id="1897278783">
          <w:marLeft w:val="0"/>
          <w:marRight w:val="0"/>
          <w:marTop w:val="0"/>
          <w:marBottom w:val="0"/>
          <w:divBdr>
            <w:top w:val="none" w:sz="0" w:space="0" w:color="auto"/>
            <w:left w:val="none" w:sz="0" w:space="0" w:color="auto"/>
            <w:bottom w:val="none" w:sz="0" w:space="0" w:color="auto"/>
            <w:right w:val="none" w:sz="0" w:space="0" w:color="auto"/>
          </w:divBdr>
        </w:div>
        <w:div w:id="1924071584">
          <w:marLeft w:val="0"/>
          <w:marRight w:val="0"/>
          <w:marTop w:val="0"/>
          <w:marBottom w:val="0"/>
          <w:divBdr>
            <w:top w:val="none" w:sz="0" w:space="0" w:color="auto"/>
            <w:left w:val="none" w:sz="0" w:space="0" w:color="auto"/>
            <w:bottom w:val="none" w:sz="0" w:space="0" w:color="auto"/>
            <w:right w:val="none" w:sz="0" w:space="0" w:color="auto"/>
          </w:divBdr>
        </w:div>
        <w:div w:id="1941252856">
          <w:marLeft w:val="0"/>
          <w:marRight w:val="0"/>
          <w:marTop w:val="0"/>
          <w:marBottom w:val="0"/>
          <w:divBdr>
            <w:top w:val="none" w:sz="0" w:space="0" w:color="auto"/>
            <w:left w:val="none" w:sz="0" w:space="0" w:color="auto"/>
            <w:bottom w:val="none" w:sz="0" w:space="0" w:color="auto"/>
            <w:right w:val="none" w:sz="0" w:space="0" w:color="auto"/>
          </w:divBdr>
        </w:div>
        <w:div w:id="1944724113">
          <w:marLeft w:val="0"/>
          <w:marRight w:val="0"/>
          <w:marTop w:val="0"/>
          <w:marBottom w:val="0"/>
          <w:divBdr>
            <w:top w:val="none" w:sz="0" w:space="0" w:color="auto"/>
            <w:left w:val="none" w:sz="0" w:space="0" w:color="auto"/>
            <w:bottom w:val="none" w:sz="0" w:space="0" w:color="auto"/>
            <w:right w:val="none" w:sz="0" w:space="0" w:color="auto"/>
          </w:divBdr>
        </w:div>
        <w:div w:id="1948386686">
          <w:marLeft w:val="0"/>
          <w:marRight w:val="0"/>
          <w:marTop w:val="0"/>
          <w:marBottom w:val="0"/>
          <w:divBdr>
            <w:top w:val="none" w:sz="0" w:space="0" w:color="auto"/>
            <w:left w:val="none" w:sz="0" w:space="0" w:color="auto"/>
            <w:bottom w:val="none" w:sz="0" w:space="0" w:color="auto"/>
            <w:right w:val="none" w:sz="0" w:space="0" w:color="auto"/>
          </w:divBdr>
        </w:div>
        <w:div w:id="1961645534">
          <w:marLeft w:val="0"/>
          <w:marRight w:val="0"/>
          <w:marTop w:val="0"/>
          <w:marBottom w:val="0"/>
          <w:divBdr>
            <w:top w:val="none" w:sz="0" w:space="0" w:color="auto"/>
            <w:left w:val="none" w:sz="0" w:space="0" w:color="auto"/>
            <w:bottom w:val="none" w:sz="0" w:space="0" w:color="auto"/>
            <w:right w:val="none" w:sz="0" w:space="0" w:color="auto"/>
          </w:divBdr>
        </w:div>
        <w:div w:id="1975065007">
          <w:marLeft w:val="0"/>
          <w:marRight w:val="0"/>
          <w:marTop w:val="0"/>
          <w:marBottom w:val="0"/>
          <w:divBdr>
            <w:top w:val="none" w:sz="0" w:space="0" w:color="auto"/>
            <w:left w:val="none" w:sz="0" w:space="0" w:color="auto"/>
            <w:bottom w:val="none" w:sz="0" w:space="0" w:color="auto"/>
            <w:right w:val="none" w:sz="0" w:space="0" w:color="auto"/>
          </w:divBdr>
        </w:div>
        <w:div w:id="2000112688">
          <w:marLeft w:val="0"/>
          <w:marRight w:val="0"/>
          <w:marTop w:val="0"/>
          <w:marBottom w:val="0"/>
          <w:divBdr>
            <w:top w:val="none" w:sz="0" w:space="0" w:color="auto"/>
            <w:left w:val="none" w:sz="0" w:space="0" w:color="auto"/>
            <w:bottom w:val="none" w:sz="0" w:space="0" w:color="auto"/>
            <w:right w:val="none" w:sz="0" w:space="0" w:color="auto"/>
          </w:divBdr>
        </w:div>
        <w:div w:id="2010209213">
          <w:marLeft w:val="0"/>
          <w:marRight w:val="0"/>
          <w:marTop w:val="0"/>
          <w:marBottom w:val="0"/>
          <w:divBdr>
            <w:top w:val="none" w:sz="0" w:space="0" w:color="auto"/>
            <w:left w:val="none" w:sz="0" w:space="0" w:color="auto"/>
            <w:bottom w:val="none" w:sz="0" w:space="0" w:color="auto"/>
            <w:right w:val="none" w:sz="0" w:space="0" w:color="auto"/>
          </w:divBdr>
        </w:div>
        <w:div w:id="2014642683">
          <w:marLeft w:val="0"/>
          <w:marRight w:val="0"/>
          <w:marTop w:val="0"/>
          <w:marBottom w:val="0"/>
          <w:divBdr>
            <w:top w:val="none" w:sz="0" w:space="0" w:color="auto"/>
            <w:left w:val="none" w:sz="0" w:space="0" w:color="auto"/>
            <w:bottom w:val="none" w:sz="0" w:space="0" w:color="auto"/>
            <w:right w:val="none" w:sz="0" w:space="0" w:color="auto"/>
          </w:divBdr>
        </w:div>
        <w:div w:id="2023435619">
          <w:marLeft w:val="0"/>
          <w:marRight w:val="0"/>
          <w:marTop w:val="0"/>
          <w:marBottom w:val="0"/>
          <w:divBdr>
            <w:top w:val="none" w:sz="0" w:space="0" w:color="auto"/>
            <w:left w:val="none" w:sz="0" w:space="0" w:color="auto"/>
            <w:bottom w:val="none" w:sz="0" w:space="0" w:color="auto"/>
            <w:right w:val="none" w:sz="0" w:space="0" w:color="auto"/>
          </w:divBdr>
        </w:div>
        <w:div w:id="2042322928">
          <w:marLeft w:val="0"/>
          <w:marRight w:val="0"/>
          <w:marTop w:val="0"/>
          <w:marBottom w:val="0"/>
          <w:divBdr>
            <w:top w:val="none" w:sz="0" w:space="0" w:color="auto"/>
            <w:left w:val="none" w:sz="0" w:space="0" w:color="auto"/>
            <w:bottom w:val="none" w:sz="0" w:space="0" w:color="auto"/>
            <w:right w:val="none" w:sz="0" w:space="0" w:color="auto"/>
          </w:divBdr>
        </w:div>
        <w:div w:id="2043355248">
          <w:marLeft w:val="0"/>
          <w:marRight w:val="0"/>
          <w:marTop w:val="0"/>
          <w:marBottom w:val="0"/>
          <w:divBdr>
            <w:top w:val="none" w:sz="0" w:space="0" w:color="auto"/>
            <w:left w:val="none" w:sz="0" w:space="0" w:color="auto"/>
            <w:bottom w:val="none" w:sz="0" w:space="0" w:color="auto"/>
            <w:right w:val="none" w:sz="0" w:space="0" w:color="auto"/>
          </w:divBdr>
        </w:div>
        <w:div w:id="2049067322">
          <w:marLeft w:val="0"/>
          <w:marRight w:val="0"/>
          <w:marTop w:val="0"/>
          <w:marBottom w:val="0"/>
          <w:divBdr>
            <w:top w:val="none" w:sz="0" w:space="0" w:color="auto"/>
            <w:left w:val="none" w:sz="0" w:space="0" w:color="auto"/>
            <w:bottom w:val="none" w:sz="0" w:space="0" w:color="auto"/>
            <w:right w:val="none" w:sz="0" w:space="0" w:color="auto"/>
          </w:divBdr>
        </w:div>
        <w:div w:id="2050719452">
          <w:marLeft w:val="0"/>
          <w:marRight w:val="0"/>
          <w:marTop w:val="0"/>
          <w:marBottom w:val="0"/>
          <w:divBdr>
            <w:top w:val="none" w:sz="0" w:space="0" w:color="auto"/>
            <w:left w:val="none" w:sz="0" w:space="0" w:color="auto"/>
            <w:bottom w:val="none" w:sz="0" w:space="0" w:color="auto"/>
            <w:right w:val="none" w:sz="0" w:space="0" w:color="auto"/>
          </w:divBdr>
        </w:div>
        <w:div w:id="2070417619">
          <w:marLeft w:val="0"/>
          <w:marRight w:val="0"/>
          <w:marTop w:val="0"/>
          <w:marBottom w:val="0"/>
          <w:divBdr>
            <w:top w:val="none" w:sz="0" w:space="0" w:color="auto"/>
            <w:left w:val="none" w:sz="0" w:space="0" w:color="auto"/>
            <w:bottom w:val="none" w:sz="0" w:space="0" w:color="auto"/>
            <w:right w:val="none" w:sz="0" w:space="0" w:color="auto"/>
          </w:divBdr>
        </w:div>
        <w:div w:id="2079664488">
          <w:marLeft w:val="0"/>
          <w:marRight w:val="0"/>
          <w:marTop w:val="0"/>
          <w:marBottom w:val="0"/>
          <w:divBdr>
            <w:top w:val="none" w:sz="0" w:space="0" w:color="auto"/>
            <w:left w:val="none" w:sz="0" w:space="0" w:color="auto"/>
            <w:bottom w:val="none" w:sz="0" w:space="0" w:color="auto"/>
            <w:right w:val="none" w:sz="0" w:space="0" w:color="auto"/>
          </w:divBdr>
        </w:div>
        <w:div w:id="2102678072">
          <w:marLeft w:val="0"/>
          <w:marRight w:val="0"/>
          <w:marTop w:val="0"/>
          <w:marBottom w:val="0"/>
          <w:divBdr>
            <w:top w:val="none" w:sz="0" w:space="0" w:color="auto"/>
            <w:left w:val="none" w:sz="0" w:space="0" w:color="auto"/>
            <w:bottom w:val="none" w:sz="0" w:space="0" w:color="auto"/>
            <w:right w:val="none" w:sz="0" w:space="0" w:color="auto"/>
          </w:divBdr>
        </w:div>
        <w:div w:id="2115202022">
          <w:marLeft w:val="0"/>
          <w:marRight w:val="0"/>
          <w:marTop w:val="0"/>
          <w:marBottom w:val="0"/>
          <w:divBdr>
            <w:top w:val="none" w:sz="0" w:space="0" w:color="auto"/>
            <w:left w:val="none" w:sz="0" w:space="0" w:color="auto"/>
            <w:bottom w:val="none" w:sz="0" w:space="0" w:color="auto"/>
            <w:right w:val="none" w:sz="0" w:space="0" w:color="auto"/>
          </w:divBdr>
        </w:div>
        <w:div w:id="2123331137">
          <w:marLeft w:val="0"/>
          <w:marRight w:val="0"/>
          <w:marTop w:val="0"/>
          <w:marBottom w:val="0"/>
          <w:divBdr>
            <w:top w:val="none" w:sz="0" w:space="0" w:color="auto"/>
            <w:left w:val="none" w:sz="0" w:space="0" w:color="auto"/>
            <w:bottom w:val="none" w:sz="0" w:space="0" w:color="auto"/>
            <w:right w:val="none" w:sz="0" w:space="0" w:color="auto"/>
          </w:divBdr>
        </w:div>
      </w:divsChild>
    </w:div>
    <w:div w:id="691147372">
      <w:bodyDiv w:val="1"/>
      <w:marLeft w:val="0"/>
      <w:marRight w:val="0"/>
      <w:marTop w:val="0"/>
      <w:marBottom w:val="0"/>
      <w:divBdr>
        <w:top w:val="none" w:sz="0" w:space="0" w:color="auto"/>
        <w:left w:val="none" w:sz="0" w:space="0" w:color="auto"/>
        <w:bottom w:val="none" w:sz="0" w:space="0" w:color="auto"/>
        <w:right w:val="none" w:sz="0" w:space="0" w:color="auto"/>
      </w:divBdr>
    </w:div>
    <w:div w:id="692073427">
      <w:bodyDiv w:val="1"/>
      <w:marLeft w:val="0"/>
      <w:marRight w:val="0"/>
      <w:marTop w:val="0"/>
      <w:marBottom w:val="0"/>
      <w:divBdr>
        <w:top w:val="none" w:sz="0" w:space="0" w:color="auto"/>
        <w:left w:val="none" w:sz="0" w:space="0" w:color="auto"/>
        <w:bottom w:val="none" w:sz="0" w:space="0" w:color="auto"/>
        <w:right w:val="none" w:sz="0" w:space="0" w:color="auto"/>
      </w:divBdr>
    </w:div>
    <w:div w:id="746998345">
      <w:bodyDiv w:val="1"/>
      <w:marLeft w:val="0"/>
      <w:marRight w:val="0"/>
      <w:marTop w:val="0"/>
      <w:marBottom w:val="0"/>
      <w:divBdr>
        <w:top w:val="none" w:sz="0" w:space="0" w:color="auto"/>
        <w:left w:val="none" w:sz="0" w:space="0" w:color="auto"/>
        <w:bottom w:val="none" w:sz="0" w:space="0" w:color="auto"/>
        <w:right w:val="none" w:sz="0" w:space="0" w:color="auto"/>
      </w:divBdr>
    </w:div>
    <w:div w:id="759378343">
      <w:bodyDiv w:val="1"/>
      <w:marLeft w:val="0"/>
      <w:marRight w:val="0"/>
      <w:marTop w:val="0"/>
      <w:marBottom w:val="0"/>
      <w:divBdr>
        <w:top w:val="none" w:sz="0" w:space="0" w:color="auto"/>
        <w:left w:val="none" w:sz="0" w:space="0" w:color="auto"/>
        <w:bottom w:val="none" w:sz="0" w:space="0" w:color="auto"/>
        <w:right w:val="none" w:sz="0" w:space="0" w:color="auto"/>
      </w:divBdr>
    </w:div>
    <w:div w:id="763188061">
      <w:bodyDiv w:val="1"/>
      <w:marLeft w:val="0"/>
      <w:marRight w:val="0"/>
      <w:marTop w:val="0"/>
      <w:marBottom w:val="0"/>
      <w:divBdr>
        <w:top w:val="none" w:sz="0" w:space="0" w:color="auto"/>
        <w:left w:val="none" w:sz="0" w:space="0" w:color="auto"/>
        <w:bottom w:val="none" w:sz="0" w:space="0" w:color="auto"/>
        <w:right w:val="none" w:sz="0" w:space="0" w:color="auto"/>
      </w:divBdr>
    </w:div>
    <w:div w:id="780030263">
      <w:bodyDiv w:val="1"/>
      <w:marLeft w:val="0"/>
      <w:marRight w:val="0"/>
      <w:marTop w:val="0"/>
      <w:marBottom w:val="0"/>
      <w:divBdr>
        <w:top w:val="none" w:sz="0" w:space="0" w:color="auto"/>
        <w:left w:val="none" w:sz="0" w:space="0" w:color="auto"/>
        <w:bottom w:val="none" w:sz="0" w:space="0" w:color="auto"/>
        <w:right w:val="none" w:sz="0" w:space="0" w:color="auto"/>
      </w:divBdr>
    </w:div>
    <w:div w:id="784426073">
      <w:bodyDiv w:val="1"/>
      <w:marLeft w:val="0"/>
      <w:marRight w:val="0"/>
      <w:marTop w:val="0"/>
      <w:marBottom w:val="0"/>
      <w:divBdr>
        <w:top w:val="none" w:sz="0" w:space="0" w:color="auto"/>
        <w:left w:val="none" w:sz="0" w:space="0" w:color="auto"/>
        <w:bottom w:val="none" w:sz="0" w:space="0" w:color="auto"/>
        <w:right w:val="none" w:sz="0" w:space="0" w:color="auto"/>
      </w:divBdr>
    </w:div>
    <w:div w:id="825244721">
      <w:bodyDiv w:val="1"/>
      <w:marLeft w:val="0"/>
      <w:marRight w:val="0"/>
      <w:marTop w:val="0"/>
      <w:marBottom w:val="0"/>
      <w:divBdr>
        <w:top w:val="none" w:sz="0" w:space="0" w:color="auto"/>
        <w:left w:val="none" w:sz="0" w:space="0" w:color="auto"/>
        <w:bottom w:val="none" w:sz="0" w:space="0" w:color="auto"/>
        <w:right w:val="none" w:sz="0" w:space="0" w:color="auto"/>
      </w:divBdr>
    </w:div>
    <w:div w:id="830800455">
      <w:bodyDiv w:val="1"/>
      <w:marLeft w:val="0"/>
      <w:marRight w:val="0"/>
      <w:marTop w:val="0"/>
      <w:marBottom w:val="0"/>
      <w:divBdr>
        <w:top w:val="none" w:sz="0" w:space="0" w:color="auto"/>
        <w:left w:val="none" w:sz="0" w:space="0" w:color="auto"/>
        <w:bottom w:val="none" w:sz="0" w:space="0" w:color="auto"/>
        <w:right w:val="none" w:sz="0" w:space="0" w:color="auto"/>
      </w:divBdr>
    </w:div>
    <w:div w:id="846288921">
      <w:bodyDiv w:val="1"/>
      <w:marLeft w:val="0"/>
      <w:marRight w:val="0"/>
      <w:marTop w:val="0"/>
      <w:marBottom w:val="0"/>
      <w:divBdr>
        <w:top w:val="none" w:sz="0" w:space="0" w:color="auto"/>
        <w:left w:val="none" w:sz="0" w:space="0" w:color="auto"/>
        <w:bottom w:val="none" w:sz="0" w:space="0" w:color="auto"/>
        <w:right w:val="none" w:sz="0" w:space="0" w:color="auto"/>
      </w:divBdr>
      <w:divsChild>
        <w:div w:id="606238170">
          <w:marLeft w:val="0"/>
          <w:marRight w:val="0"/>
          <w:marTop w:val="0"/>
          <w:marBottom w:val="0"/>
          <w:divBdr>
            <w:top w:val="none" w:sz="0" w:space="0" w:color="auto"/>
            <w:left w:val="none" w:sz="0" w:space="0" w:color="auto"/>
            <w:bottom w:val="none" w:sz="0" w:space="0" w:color="auto"/>
            <w:right w:val="none" w:sz="0" w:space="0" w:color="auto"/>
          </w:divBdr>
        </w:div>
        <w:div w:id="1077244564">
          <w:marLeft w:val="0"/>
          <w:marRight w:val="0"/>
          <w:marTop w:val="0"/>
          <w:marBottom w:val="0"/>
          <w:divBdr>
            <w:top w:val="none" w:sz="0" w:space="0" w:color="auto"/>
            <w:left w:val="none" w:sz="0" w:space="0" w:color="auto"/>
            <w:bottom w:val="none" w:sz="0" w:space="0" w:color="auto"/>
            <w:right w:val="none" w:sz="0" w:space="0" w:color="auto"/>
          </w:divBdr>
        </w:div>
        <w:div w:id="1112554708">
          <w:marLeft w:val="0"/>
          <w:marRight w:val="0"/>
          <w:marTop w:val="0"/>
          <w:marBottom w:val="0"/>
          <w:divBdr>
            <w:top w:val="none" w:sz="0" w:space="0" w:color="auto"/>
            <w:left w:val="none" w:sz="0" w:space="0" w:color="auto"/>
            <w:bottom w:val="none" w:sz="0" w:space="0" w:color="auto"/>
            <w:right w:val="none" w:sz="0" w:space="0" w:color="auto"/>
          </w:divBdr>
        </w:div>
        <w:div w:id="1438602268">
          <w:marLeft w:val="0"/>
          <w:marRight w:val="0"/>
          <w:marTop w:val="0"/>
          <w:marBottom w:val="0"/>
          <w:divBdr>
            <w:top w:val="none" w:sz="0" w:space="0" w:color="auto"/>
            <w:left w:val="none" w:sz="0" w:space="0" w:color="auto"/>
            <w:bottom w:val="none" w:sz="0" w:space="0" w:color="auto"/>
            <w:right w:val="none" w:sz="0" w:space="0" w:color="auto"/>
          </w:divBdr>
        </w:div>
        <w:div w:id="1603026057">
          <w:marLeft w:val="0"/>
          <w:marRight w:val="0"/>
          <w:marTop w:val="0"/>
          <w:marBottom w:val="0"/>
          <w:divBdr>
            <w:top w:val="none" w:sz="0" w:space="0" w:color="auto"/>
            <w:left w:val="none" w:sz="0" w:space="0" w:color="auto"/>
            <w:bottom w:val="none" w:sz="0" w:space="0" w:color="auto"/>
            <w:right w:val="none" w:sz="0" w:space="0" w:color="auto"/>
          </w:divBdr>
        </w:div>
        <w:div w:id="1610045704">
          <w:marLeft w:val="0"/>
          <w:marRight w:val="0"/>
          <w:marTop w:val="0"/>
          <w:marBottom w:val="0"/>
          <w:divBdr>
            <w:top w:val="none" w:sz="0" w:space="0" w:color="auto"/>
            <w:left w:val="none" w:sz="0" w:space="0" w:color="auto"/>
            <w:bottom w:val="none" w:sz="0" w:space="0" w:color="auto"/>
            <w:right w:val="none" w:sz="0" w:space="0" w:color="auto"/>
          </w:divBdr>
        </w:div>
        <w:div w:id="1634023897">
          <w:marLeft w:val="0"/>
          <w:marRight w:val="0"/>
          <w:marTop w:val="0"/>
          <w:marBottom w:val="0"/>
          <w:divBdr>
            <w:top w:val="none" w:sz="0" w:space="0" w:color="auto"/>
            <w:left w:val="none" w:sz="0" w:space="0" w:color="auto"/>
            <w:bottom w:val="none" w:sz="0" w:space="0" w:color="auto"/>
            <w:right w:val="none" w:sz="0" w:space="0" w:color="auto"/>
          </w:divBdr>
        </w:div>
        <w:div w:id="1806316584">
          <w:marLeft w:val="0"/>
          <w:marRight w:val="0"/>
          <w:marTop w:val="0"/>
          <w:marBottom w:val="0"/>
          <w:divBdr>
            <w:top w:val="none" w:sz="0" w:space="0" w:color="auto"/>
            <w:left w:val="none" w:sz="0" w:space="0" w:color="auto"/>
            <w:bottom w:val="none" w:sz="0" w:space="0" w:color="auto"/>
            <w:right w:val="none" w:sz="0" w:space="0" w:color="auto"/>
          </w:divBdr>
        </w:div>
        <w:div w:id="2072801383">
          <w:marLeft w:val="0"/>
          <w:marRight w:val="0"/>
          <w:marTop w:val="0"/>
          <w:marBottom w:val="0"/>
          <w:divBdr>
            <w:top w:val="none" w:sz="0" w:space="0" w:color="auto"/>
            <w:left w:val="none" w:sz="0" w:space="0" w:color="auto"/>
            <w:bottom w:val="none" w:sz="0" w:space="0" w:color="auto"/>
            <w:right w:val="none" w:sz="0" w:space="0" w:color="auto"/>
          </w:divBdr>
        </w:div>
      </w:divsChild>
    </w:div>
    <w:div w:id="852112148">
      <w:bodyDiv w:val="1"/>
      <w:marLeft w:val="0"/>
      <w:marRight w:val="0"/>
      <w:marTop w:val="0"/>
      <w:marBottom w:val="0"/>
      <w:divBdr>
        <w:top w:val="none" w:sz="0" w:space="0" w:color="auto"/>
        <w:left w:val="none" w:sz="0" w:space="0" w:color="auto"/>
        <w:bottom w:val="none" w:sz="0" w:space="0" w:color="auto"/>
        <w:right w:val="none" w:sz="0" w:space="0" w:color="auto"/>
      </w:divBdr>
    </w:div>
    <w:div w:id="852383661">
      <w:bodyDiv w:val="1"/>
      <w:marLeft w:val="0"/>
      <w:marRight w:val="0"/>
      <w:marTop w:val="0"/>
      <w:marBottom w:val="0"/>
      <w:divBdr>
        <w:top w:val="none" w:sz="0" w:space="0" w:color="auto"/>
        <w:left w:val="none" w:sz="0" w:space="0" w:color="auto"/>
        <w:bottom w:val="none" w:sz="0" w:space="0" w:color="auto"/>
        <w:right w:val="none" w:sz="0" w:space="0" w:color="auto"/>
      </w:divBdr>
    </w:div>
    <w:div w:id="859398675">
      <w:bodyDiv w:val="1"/>
      <w:marLeft w:val="0"/>
      <w:marRight w:val="0"/>
      <w:marTop w:val="0"/>
      <w:marBottom w:val="0"/>
      <w:divBdr>
        <w:top w:val="none" w:sz="0" w:space="0" w:color="auto"/>
        <w:left w:val="none" w:sz="0" w:space="0" w:color="auto"/>
        <w:bottom w:val="none" w:sz="0" w:space="0" w:color="auto"/>
        <w:right w:val="none" w:sz="0" w:space="0" w:color="auto"/>
      </w:divBdr>
    </w:div>
    <w:div w:id="870412678">
      <w:bodyDiv w:val="1"/>
      <w:marLeft w:val="0"/>
      <w:marRight w:val="0"/>
      <w:marTop w:val="0"/>
      <w:marBottom w:val="0"/>
      <w:divBdr>
        <w:top w:val="none" w:sz="0" w:space="0" w:color="auto"/>
        <w:left w:val="none" w:sz="0" w:space="0" w:color="auto"/>
        <w:bottom w:val="none" w:sz="0" w:space="0" w:color="auto"/>
        <w:right w:val="none" w:sz="0" w:space="0" w:color="auto"/>
      </w:divBdr>
    </w:div>
    <w:div w:id="906766719">
      <w:bodyDiv w:val="1"/>
      <w:marLeft w:val="0"/>
      <w:marRight w:val="0"/>
      <w:marTop w:val="0"/>
      <w:marBottom w:val="0"/>
      <w:divBdr>
        <w:top w:val="none" w:sz="0" w:space="0" w:color="auto"/>
        <w:left w:val="none" w:sz="0" w:space="0" w:color="auto"/>
        <w:bottom w:val="none" w:sz="0" w:space="0" w:color="auto"/>
        <w:right w:val="none" w:sz="0" w:space="0" w:color="auto"/>
      </w:divBdr>
    </w:div>
    <w:div w:id="931232938">
      <w:bodyDiv w:val="1"/>
      <w:marLeft w:val="0"/>
      <w:marRight w:val="0"/>
      <w:marTop w:val="0"/>
      <w:marBottom w:val="0"/>
      <w:divBdr>
        <w:top w:val="none" w:sz="0" w:space="0" w:color="auto"/>
        <w:left w:val="none" w:sz="0" w:space="0" w:color="auto"/>
        <w:bottom w:val="none" w:sz="0" w:space="0" w:color="auto"/>
        <w:right w:val="none" w:sz="0" w:space="0" w:color="auto"/>
      </w:divBdr>
    </w:div>
    <w:div w:id="937909510">
      <w:bodyDiv w:val="1"/>
      <w:marLeft w:val="0"/>
      <w:marRight w:val="0"/>
      <w:marTop w:val="0"/>
      <w:marBottom w:val="0"/>
      <w:divBdr>
        <w:top w:val="none" w:sz="0" w:space="0" w:color="auto"/>
        <w:left w:val="none" w:sz="0" w:space="0" w:color="auto"/>
        <w:bottom w:val="none" w:sz="0" w:space="0" w:color="auto"/>
        <w:right w:val="none" w:sz="0" w:space="0" w:color="auto"/>
      </w:divBdr>
    </w:div>
    <w:div w:id="944076957">
      <w:bodyDiv w:val="1"/>
      <w:marLeft w:val="0"/>
      <w:marRight w:val="0"/>
      <w:marTop w:val="0"/>
      <w:marBottom w:val="0"/>
      <w:divBdr>
        <w:top w:val="none" w:sz="0" w:space="0" w:color="auto"/>
        <w:left w:val="none" w:sz="0" w:space="0" w:color="auto"/>
        <w:bottom w:val="none" w:sz="0" w:space="0" w:color="auto"/>
        <w:right w:val="none" w:sz="0" w:space="0" w:color="auto"/>
      </w:divBdr>
    </w:div>
    <w:div w:id="975716697">
      <w:bodyDiv w:val="1"/>
      <w:marLeft w:val="0"/>
      <w:marRight w:val="0"/>
      <w:marTop w:val="0"/>
      <w:marBottom w:val="0"/>
      <w:divBdr>
        <w:top w:val="none" w:sz="0" w:space="0" w:color="auto"/>
        <w:left w:val="none" w:sz="0" w:space="0" w:color="auto"/>
        <w:bottom w:val="none" w:sz="0" w:space="0" w:color="auto"/>
        <w:right w:val="none" w:sz="0" w:space="0" w:color="auto"/>
      </w:divBdr>
    </w:div>
    <w:div w:id="983975110">
      <w:bodyDiv w:val="1"/>
      <w:marLeft w:val="0"/>
      <w:marRight w:val="0"/>
      <w:marTop w:val="0"/>
      <w:marBottom w:val="0"/>
      <w:divBdr>
        <w:top w:val="none" w:sz="0" w:space="0" w:color="auto"/>
        <w:left w:val="none" w:sz="0" w:space="0" w:color="auto"/>
        <w:bottom w:val="none" w:sz="0" w:space="0" w:color="auto"/>
        <w:right w:val="none" w:sz="0" w:space="0" w:color="auto"/>
      </w:divBdr>
    </w:div>
    <w:div w:id="984816851">
      <w:bodyDiv w:val="1"/>
      <w:marLeft w:val="0"/>
      <w:marRight w:val="0"/>
      <w:marTop w:val="0"/>
      <w:marBottom w:val="0"/>
      <w:divBdr>
        <w:top w:val="none" w:sz="0" w:space="0" w:color="auto"/>
        <w:left w:val="none" w:sz="0" w:space="0" w:color="auto"/>
        <w:bottom w:val="none" w:sz="0" w:space="0" w:color="auto"/>
        <w:right w:val="none" w:sz="0" w:space="0" w:color="auto"/>
      </w:divBdr>
    </w:div>
    <w:div w:id="985165412">
      <w:bodyDiv w:val="1"/>
      <w:marLeft w:val="0"/>
      <w:marRight w:val="0"/>
      <w:marTop w:val="0"/>
      <w:marBottom w:val="0"/>
      <w:divBdr>
        <w:top w:val="none" w:sz="0" w:space="0" w:color="auto"/>
        <w:left w:val="none" w:sz="0" w:space="0" w:color="auto"/>
        <w:bottom w:val="none" w:sz="0" w:space="0" w:color="auto"/>
        <w:right w:val="none" w:sz="0" w:space="0" w:color="auto"/>
      </w:divBdr>
    </w:div>
    <w:div w:id="996810455">
      <w:bodyDiv w:val="1"/>
      <w:marLeft w:val="0"/>
      <w:marRight w:val="0"/>
      <w:marTop w:val="0"/>
      <w:marBottom w:val="0"/>
      <w:divBdr>
        <w:top w:val="none" w:sz="0" w:space="0" w:color="auto"/>
        <w:left w:val="none" w:sz="0" w:space="0" w:color="auto"/>
        <w:bottom w:val="none" w:sz="0" w:space="0" w:color="auto"/>
        <w:right w:val="none" w:sz="0" w:space="0" w:color="auto"/>
      </w:divBdr>
    </w:div>
    <w:div w:id="998533648">
      <w:bodyDiv w:val="1"/>
      <w:marLeft w:val="0"/>
      <w:marRight w:val="0"/>
      <w:marTop w:val="0"/>
      <w:marBottom w:val="0"/>
      <w:divBdr>
        <w:top w:val="none" w:sz="0" w:space="0" w:color="auto"/>
        <w:left w:val="none" w:sz="0" w:space="0" w:color="auto"/>
        <w:bottom w:val="none" w:sz="0" w:space="0" w:color="auto"/>
        <w:right w:val="none" w:sz="0" w:space="0" w:color="auto"/>
      </w:divBdr>
      <w:divsChild>
        <w:div w:id="53966315">
          <w:marLeft w:val="0"/>
          <w:marRight w:val="0"/>
          <w:marTop w:val="0"/>
          <w:marBottom w:val="0"/>
          <w:divBdr>
            <w:top w:val="none" w:sz="0" w:space="0" w:color="auto"/>
            <w:left w:val="none" w:sz="0" w:space="0" w:color="auto"/>
            <w:bottom w:val="none" w:sz="0" w:space="0" w:color="auto"/>
            <w:right w:val="none" w:sz="0" w:space="0" w:color="auto"/>
          </w:divBdr>
        </w:div>
        <w:div w:id="231239404">
          <w:marLeft w:val="0"/>
          <w:marRight w:val="0"/>
          <w:marTop w:val="0"/>
          <w:marBottom w:val="0"/>
          <w:divBdr>
            <w:top w:val="none" w:sz="0" w:space="0" w:color="auto"/>
            <w:left w:val="none" w:sz="0" w:space="0" w:color="auto"/>
            <w:bottom w:val="none" w:sz="0" w:space="0" w:color="auto"/>
            <w:right w:val="none" w:sz="0" w:space="0" w:color="auto"/>
          </w:divBdr>
        </w:div>
        <w:div w:id="348219946">
          <w:marLeft w:val="0"/>
          <w:marRight w:val="0"/>
          <w:marTop w:val="0"/>
          <w:marBottom w:val="0"/>
          <w:divBdr>
            <w:top w:val="none" w:sz="0" w:space="0" w:color="auto"/>
            <w:left w:val="none" w:sz="0" w:space="0" w:color="auto"/>
            <w:bottom w:val="none" w:sz="0" w:space="0" w:color="auto"/>
            <w:right w:val="none" w:sz="0" w:space="0" w:color="auto"/>
          </w:divBdr>
        </w:div>
        <w:div w:id="525560098">
          <w:marLeft w:val="0"/>
          <w:marRight w:val="0"/>
          <w:marTop w:val="0"/>
          <w:marBottom w:val="0"/>
          <w:divBdr>
            <w:top w:val="none" w:sz="0" w:space="0" w:color="auto"/>
            <w:left w:val="none" w:sz="0" w:space="0" w:color="auto"/>
            <w:bottom w:val="none" w:sz="0" w:space="0" w:color="auto"/>
            <w:right w:val="none" w:sz="0" w:space="0" w:color="auto"/>
          </w:divBdr>
        </w:div>
        <w:div w:id="770710517">
          <w:marLeft w:val="0"/>
          <w:marRight w:val="0"/>
          <w:marTop w:val="0"/>
          <w:marBottom w:val="0"/>
          <w:divBdr>
            <w:top w:val="none" w:sz="0" w:space="0" w:color="auto"/>
            <w:left w:val="none" w:sz="0" w:space="0" w:color="auto"/>
            <w:bottom w:val="none" w:sz="0" w:space="0" w:color="auto"/>
            <w:right w:val="none" w:sz="0" w:space="0" w:color="auto"/>
          </w:divBdr>
        </w:div>
        <w:div w:id="1353649790">
          <w:marLeft w:val="0"/>
          <w:marRight w:val="0"/>
          <w:marTop w:val="0"/>
          <w:marBottom w:val="0"/>
          <w:divBdr>
            <w:top w:val="none" w:sz="0" w:space="0" w:color="auto"/>
            <w:left w:val="none" w:sz="0" w:space="0" w:color="auto"/>
            <w:bottom w:val="none" w:sz="0" w:space="0" w:color="auto"/>
            <w:right w:val="none" w:sz="0" w:space="0" w:color="auto"/>
          </w:divBdr>
        </w:div>
        <w:div w:id="1764571701">
          <w:marLeft w:val="0"/>
          <w:marRight w:val="0"/>
          <w:marTop w:val="0"/>
          <w:marBottom w:val="0"/>
          <w:divBdr>
            <w:top w:val="none" w:sz="0" w:space="0" w:color="auto"/>
            <w:left w:val="none" w:sz="0" w:space="0" w:color="auto"/>
            <w:bottom w:val="none" w:sz="0" w:space="0" w:color="auto"/>
            <w:right w:val="none" w:sz="0" w:space="0" w:color="auto"/>
          </w:divBdr>
        </w:div>
        <w:div w:id="1799840264">
          <w:marLeft w:val="0"/>
          <w:marRight w:val="0"/>
          <w:marTop w:val="0"/>
          <w:marBottom w:val="0"/>
          <w:divBdr>
            <w:top w:val="none" w:sz="0" w:space="0" w:color="auto"/>
            <w:left w:val="none" w:sz="0" w:space="0" w:color="auto"/>
            <w:bottom w:val="none" w:sz="0" w:space="0" w:color="auto"/>
            <w:right w:val="none" w:sz="0" w:space="0" w:color="auto"/>
          </w:divBdr>
        </w:div>
        <w:div w:id="1815440303">
          <w:marLeft w:val="0"/>
          <w:marRight w:val="0"/>
          <w:marTop w:val="0"/>
          <w:marBottom w:val="0"/>
          <w:divBdr>
            <w:top w:val="none" w:sz="0" w:space="0" w:color="auto"/>
            <w:left w:val="none" w:sz="0" w:space="0" w:color="auto"/>
            <w:bottom w:val="none" w:sz="0" w:space="0" w:color="auto"/>
            <w:right w:val="none" w:sz="0" w:space="0" w:color="auto"/>
          </w:divBdr>
        </w:div>
        <w:div w:id="1817717539">
          <w:marLeft w:val="0"/>
          <w:marRight w:val="0"/>
          <w:marTop w:val="0"/>
          <w:marBottom w:val="0"/>
          <w:divBdr>
            <w:top w:val="none" w:sz="0" w:space="0" w:color="auto"/>
            <w:left w:val="none" w:sz="0" w:space="0" w:color="auto"/>
            <w:bottom w:val="none" w:sz="0" w:space="0" w:color="auto"/>
            <w:right w:val="none" w:sz="0" w:space="0" w:color="auto"/>
          </w:divBdr>
        </w:div>
        <w:div w:id="1829901588">
          <w:marLeft w:val="0"/>
          <w:marRight w:val="0"/>
          <w:marTop w:val="0"/>
          <w:marBottom w:val="0"/>
          <w:divBdr>
            <w:top w:val="none" w:sz="0" w:space="0" w:color="auto"/>
            <w:left w:val="none" w:sz="0" w:space="0" w:color="auto"/>
            <w:bottom w:val="none" w:sz="0" w:space="0" w:color="auto"/>
            <w:right w:val="none" w:sz="0" w:space="0" w:color="auto"/>
          </w:divBdr>
        </w:div>
        <w:div w:id="1976793622">
          <w:marLeft w:val="0"/>
          <w:marRight w:val="0"/>
          <w:marTop w:val="0"/>
          <w:marBottom w:val="0"/>
          <w:divBdr>
            <w:top w:val="none" w:sz="0" w:space="0" w:color="auto"/>
            <w:left w:val="none" w:sz="0" w:space="0" w:color="auto"/>
            <w:bottom w:val="none" w:sz="0" w:space="0" w:color="auto"/>
            <w:right w:val="none" w:sz="0" w:space="0" w:color="auto"/>
          </w:divBdr>
        </w:div>
      </w:divsChild>
    </w:div>
    <w:div w:id="999237161">
      <w:bodyDiv w:val="1"/>
      <w:marLeft w:val="0"/>
      <w:marRight w:val="0"/>
      <w:marTop w:val="0"/>
      <w:marBottom w:val="0"/>
      <w:divBdr>
        <w:top w:val="none" w:sz="0" w:space="0" w:color="auto"/>
        <w:left w:val="none" w:sz="0" w:space="0" w:color="auto"/>
        <w:bottom w:val="none" w:sz="0" w:space="0" w:color="auto"/>
        <w:right w:val="none" w:sz="0" w:space="0" w:color="auto"/>
      </w:divBdr>
    </w:div>
    <w:div w:id="1056659998">
      <w:bodyDiv w:val="1"/>
      <w:marLeft w:val="0"/>
      <w:marRight w:val="0"/>
      <w:marTop w:val="0"/>
      <w:marBottom w:val="0"/>
      <w:divBdr>
        <w:top w:val="none" w:sz="0" w:space="0" w:color="auto"/>
        <w:left w:val="none" w:sz="0" w:space="0" w:color="auto"/>
        <w:bottom w:val="none" w:sz="0" w:space="0" w:color="auto"/>
        <w:right w:val="none" w:sz="0" w:space="0" w:color="auto"/>
      </w:divBdr>
    </w:div>
    <w:div w:id="1067456066">
      <w:bodyDiv w:val="1"/>
      <w:marLeft w:val="0"/>
      <w:marRight w:val="0"/>
      <w:marTop w:val="0"/>
      <w:marBottom w:val="0"/>
      <w:divBdr>
        <w:top w:val="none" w:sz="0" w:space="0" w:color="auto"/>
        <w:left w:val="none" w:sz="0" w:space="0" w:color="auto"/>
        <w:bottom w:val="none" w:sz="0" w:space="0" w:color="auto"/>
        <w:right w:val="none" w:sz="0" w:space="0" w:color="auto"/>
      </w:divBdr>
    </w:div>
    <w:div w:id="1083527389">
      <w:bodyDiv w:val="1"/>
      <w:marLeft w:val="0"/>
      <w:marRight w:val="0"/>
      <w:marTop w:val="0"/>
      <w:marBottom w:val="0"/>
      <w:divBdr>
        <w:top w:val="none" w:sz="0" w:space="0" w:color="auto"/>
        <w:left w:val="none" w:sz="0" w:space="0" w:color="auto"/>
        <w:bottom w:val="none" w:sz="0" w:space="0" w:color="auto"/>
        <w:right w:val="none" w:sz="0" w:space="0" w:color="auto"/>
      </w:divBdr>
    </w:div>
    <w:div w:id="1092243726">
      <w:bodyDiv w:val="1"/>
      <w:marLeft w:val="0"/>
      <w:marRight w:val="0"/>
      <w:marTop w:val="0"/>
      <w:marBottom w:val="0"/>
      <w:divBdr>
        <w:top w:val="none" w:sz="0" w:space="0" w:color="auto"/>
        <w:left w:val="none" w:sz="0" w:space="0" w:color="auto"/>
        <w:bottom w:val="none" w:sz="0" w:space="0" w:color="auto"/>
        <w:right w:val="none" w:sz="0" w:space="0" w:color="auto"/>
      </w:divBdr>
    </w:div>
    <w:div w:id="1096099592">
      <w:bodyDiv w:val="1"/>
      <w:marLeft w:val="0"/>
      <w:marRight w:val="0"/>
      <w:marTop w:val="0"/>
      <w:marBottom w:val="0"/>
      <w:divBdr>
        <w:top w:val="none" w:sz="0" w:space="0" w:color="auto"/>
        <w:left w:val="none" w:sz="0" w:space="0" w:color="auto"/>
        <w:bottom w:val="none" w:sz="0" w:space="0" w:color="auto"/>
        <w:right w:val="none" w:sz="0" w:space="0" w:color="auto"/>
      </w:divBdr>
    </w:div>
    <w:div w:id="1103651319">
      <w:bodyDiv w:val="1"/>
      <w:marLeft w:val="0"/>
      <w:marRight w:val="0"/>
      <w:marTop w:val="0"/>
      <w:marBottom w:val="0"/>
      <w:divBdr>
        <w:top w:val="none" w:sz="0" w:space="0" w:color="auto"/>
        <w:left w:val="none" w:sz="0" w:space="0" w:color="auto"/>
        <w:bottom w:val="none" w:sz="0" w:space="0" w:color="auto"/>
        <w:right w:val="none" w:sz="0" w:space="0" w:color="auto"/>
      </w:divBdr>
    </w:div>
    <w:div w:id="1113786995">
      <w:bodyDiv w:val="1"/>
      <w:marLeft w:val="0"/>
      <w:marRight w:val="0"/>
      <w:marTop w:val="0"/>
      <w:marBottom w:val="0"/>
      <w:divBdr>
        <w:top w:val="none" w:sz="0" w:space="0" w:color="auto"/>
        <w:left w:val="none" w:sz="0" w:space="0" w:color="auto"/>
        <w:bottom w:val="none" w:sz="0" w:space="0" w:color="auto"/>
        <w:right w:val="none" w:sz="0" w:space="0" w:color="auto"/>
      </w:divBdr>
    </w:div>
    <w:div w:id="1135491892">
      <w:bodyDiv w:val="1"/>
      <w:marLeft w:val="0"/>
      <w:marRight w:val="0"/>
      <w:marTop w:val="0"/>
      <w:marBottom w:val="0"/>
      <w:divBdr>
        <w:top w:val="none" w:sz="0" w:space="0" w:color="auto"/>
        <w:left w:val="none" w:sz="0" w:space="0" w:color="auto"/>
        <w:bottom w:val="none" w:sz="0" w:space="0" w:color="auto"/>
        <w:right w:val="none" w:sz="0" w:space="0" w:color="auto"/>
      </w:divBdr>
    </w:div>
    <w:div w:id="1137794365">
      <w:bodyDiv w:val="1"/>
      <w:marLeft w:val="0"/>
      <w:marRight w:val="0"/>
      <w:marTop w:val="0"/>
      <w:marBottom w:val="0"/>
      <w:divBdr>
        <w:top w:val="none" w:sz="0" w:space="0" w:color="auto"/>
        <w:left w:val="none" w:sz="0" w:space="0" w:color="auto"/>
        <w:bottom w:val="none" w:sz="0" w:space="0" w:color="auto"/>
        <w:right w:val="none" w:sz="0" w:space="0" w:color="auto"/>
      </w:divBdr>
    </w:div>
    <w:div w:id="1151099151">
      <w:bodyDiv w:val="1"/>
      <w:marLeft w:val="0"/>
      <w:marRight w:val="0"/>
      <w:marTop w:val="0"/>
      <w:marBottom w:val="0"/>
      <w:divBdr>
        <w:top w:val="none" w:sz="0" w:space="0" w:color="auto"/>
        <w:left w:val="none" w:sz="0" w:space="0" w:color="auto"/>
        <w:bottom w:val="none" w:sz="0" w:space="0" w:color="auto"/>
        <w:right w:val="none" w:sz="0" w:space="0" w:color="auto"/>
      </w:divBdr>
    </w:div>
    <w:div w:id="1154493994">
      <w:bodyDiv w:val="1"/>
      <w:marLeft w:val="0"/>
      <w:marRight w:val="0"/>
      <w:marTop w:val="0"/>
      <w:marBottom w:val="0"/>
      <w:divBdr>
        <w:top w:val="none" w:sz="0" w:space="0" w:color="auto"/>
        <w:left w:val="none" w:sz="0" w:space="0" w:color="auto"/>
        <w:bottom w:val="none" w:sz="0" w:space="0" w:color="auto"/>
        <w:right w:val="none" w:sz="0" w:space="0" w:color="auto"/>
      </w:divBdr>
    </w:div>
    <w:div w:id="1189101561">
      <w:bodyDiv w:val="1"/>
      <w:marLeft w:val="0"/>
      <w:marRight w:val="0"/>
      <w:marTop w:val="0"/>
      <w:marBottom w:val="0"/>
      <w:divBdr>
        <w:top w:val="none" w:sz="0" w:space="0" w:color="auto"/>
        <w:left w:val="none" w:sz="0" w:space="0" w:color="auto"/>
        <w:bottom w:val="none" w:sz="0" w:space="0" w:color="auto"/>
        <w:right w:val="none" w:sz="0" w:space="0" w:color="auto"/>
      </w:divBdr>
    </w:div>
    <w:div w:id="1198080085">
      <w:bodyDiv w:val="1"/>
      <w:marLeft w:val="0"/>
      <w:marRight w:val="0"/>
      <w:marTop w:val="0"/>
      <w:marBottom w:val="0"/>
      <w:divBdr>
        <w:top w:val="none" w:sz="0" w:space="0" w:color="auto"/>
        <w:left w:val="none" w:sz="0" w:space="0" w:color="auto"/>
        <w:bottom w:val="none" w:sz="0" w:space="0" w:color="auto"/>
        <w:right w:val="none" w:sz="0" w:space="0" w:color="auto"/>
      </w:divBdr>
    </w:div>
    <w:div w:id="1214929190">
      <w:bodyDiv w:val="1"/>
      <w:marLeft w:val="0"/>
      <w:marRight w:val="0"/>
      <w:marTop w:val="0"/>
      <w:marBottom w:val="0"/>
      <w:divBdr>
        <w:top w:val="none" w:sz="0" w:space="0" w:color="auto"/>
        <w:left w:val="none" w:sz="0" w:space="0" w:color="auto"/>
        <w:bottom w:val="none" w:sz="0" w:space="0" w:color="auto"/>
        <w:right w:val="none" w:sz="0" w:space="0" w:color="auto"/>
      </w:divBdr>
    </w:div>
    <w:div w:id="1220362290">
      <w:bodyDiv w:val="1"/>
      <w:marLeft w:val="0"/>
      <w:marRight w:val="0"/>
      <w:marTop w:val="0"/>
      <w:marBottom w:val="0"/>
      <w:divBdr>
        <w:top w:val="none" w:sz="0" w:space="0" w:color="auto"/>
        <w:left w:val="none" w:sz="0" w:space="0" w:color="auto"/>
        <w:bottom w:val="none" w:sz="0" w:space="0" w:color="auto"/>
        <w:right w:val="none" w:sz="0" w:space="0" w:color="auto"/>
      </w:divBdr>
    </w:div>
    <w:div w:id="1246765676">
      <w:bodyDiv w:val="1"/>
      <w:marLeft w:val="0"/>
      <w:marRight w:val="0"/>
      <w:marTop w:val="0"/>
      <w:marBottom w:val="0"/>
      <w:divBdr>
        <w:top w:val="none" w:sz="0" w:space="0" w:color="auto"/>
        <w:left w:val="none" w:sz="0" w:space="0" w:color="auto"/>
        <w:bottom w:val="none" w:sz="0" w:space="0" w:color="auto"/>
        <w:right w:val="none" w:sz="0" w:space="0" w:color="auto"/>
      </w:divBdr>
    </w:div>
    <w:div w:id="1258442978">
      <w:bodyDiv w:val="1"/>
      <w:marLeft w:val="0"/>
      <w:marRight w:val="0"/>
      <w:marTop w:val="0"/>
      <w:marBottom w:val="0"/>
      <w:divBdr>
        <w:top w:val="none" w:sz="0" w:space="0" w:color="auto"/>
        <w:left w:val="none" w:sz="0" w:space="0" w:color="auto"/>
        <w:bottom w:val="none" w:sz="0" w:space="0" w:color="auto"/>
        <w:right w:val="none" w:sz="0" w:space="0" w:color="auto"/>
      </w:divBdr>
    </w:div>
    <w:div w:id="1278490130">
      <w:bodyDiv w:val="1"/>
      <w:marLeft w:val="0"/>
      <w:marRight w:val="0"/>
      <w:marTop w:val="0"/>
      <w:marBottom w:val="0"/>
      <w:divBdr>
        <w:top w:val="none" w:sz="0" w:space="0" w:color="auto"/>
        <w:left w:val="none" w:sz="0" w:space="0" w:color="auto"/>
        <w:bottom w:val="none" w:sz="0" w:space="0" w:color="auto"/>
        <w:right w:val="none" w:sz="0" w:space="0" w:color="auto"/>
      </w:divBdr>
    </w:div>
    <w:div w:id="1288508025">
      <w:bodyDiv w:val="1"/>
      <w:marLeft w:val="0"/>
      <w:marRight w:val="0"/>
      <w:marTop w:val="0"/>
      <w:marBottom w:val="0"/>
      <w:divBdr>
        <w:top w:val="none" w:sz="0" w:space="0" w:color="auto"/>
        <w:left w:val="none" w:sz="0" w:space="0" w:color="auto"/>
        <w:bottom w:val="none" w:sz="0" w:space="0" w:color="auto"/>
        <w:right w:val="none" w:sz="0" w:space="0" w:color="auto"/>
      </w:divBdr>
    </w:div>
    <w:div w:id="1308364019">
      <w:bodyDiv w:val="1"/>
      <w:marLeft w:val="0"/>
      <w:marRight w:val="0"/>
      <w:marTop w:val="0"/>
      <w:marBottom w:val="0"/>
      <w:divBdr>
        <w:top w:val="none" w:sz="0" w:space="0" w:color="auto"/>
        <w:left w:val="none" w:sz="0" w:space="0" w:color="auto"/>
        <w:bottom w:val="none" w:sz="0" w:space="0" w:color="auto"/>
        <w:right w:val="none" w:sz="0" w:space="0" w:color="auto"/>
      </w:divBdr>
    </w:div>
    <w:div w:id="1350837230">
      <w:bodyDiv w:val="1"/>
      <w:marLeft w:val="0"/>
      <w:marRight w:val="0"/>
      <w:marTop w:val="0"/>
      <w:marBottom w:val="0"/>
      <w:divBdr>
        <w:top w:val="none" w:sz="0" w:space="0" w:color="auto"/>
        <w:left w:val="none" w:sz="0" w:space="0" w:color="auto"/>
        <w:bottom w:val="none" w:sz="0" w:space="0" w:color="auto"/>
        <w:right w:val="none" w:sz="0" w:space="0" w:color="auto"/>
      </w:divBdr>
    </w:div>
    <w:div w:id="1354305250">
      <w:bodyDiv w:val="1"/>
      <w:marLeft w:val="0"/>
      <w:marRight w:val="0"/>
      <w:marTop w:val="0"/>
      <w:marBottom w:val="0"/>
      <w:divBdr>
        <w:top w:val="none" w:sz="0" w:space="0" w:color="auto"/>
        <w:left w:val="none" w:sz="0" w:space="0" w:color="auto"/>
        <w:bottom w:val="none" w:sz="0" w:space="0" w:color="auto"/>
        <w:right w:val="none" w:sz="0" w:space="0" w:color="auto"/>
      </w:divBdr>
    </w:div>
    <w:div w:id="1361589287">
      <w:bodyDiv w:val="1"/>
      <w:marLeft w:val="0"/>
      <w:marRight w:val="0"/>
      <w:marTop w:val="0"/>
      <w:marBottom w:val="0"/>
      <w:divBdr>
        <w:top w:val="none" w:sz="0" w:space="0" w:color="auto"/>
        <w:left w:val="none" w:sz="0" w:space="0" w:color="auto"/>
        <w:bottom w:val="none" w:sz="0" w:space="0" w:color="auto"/>
        <w:right w:val="none" w:sz="0" w:space="0" w:color="auto"/>
      </w:divBdr>
    </w:div>
    <w:div w:id="1366903755">
      <w:bodyDiv w:val="1"/>
      <w:marLeft w:val="0"/>
      <w:marRight w:val="0"/>
      <w:marTop w:val="0"/>
      <w:marBottom w:val="0"/>
      <w:divBdr>
        <w:top w:val="none" w:sz="0" w:space="0" w:color="auto"/>
        <w:left w:val="none" w:sz="0" w:space="0" w:color="auto"/>
        <w:bottom w:val="none" w:sz="0" w:space="0" w:color="auto"/>
        <w:right w:val="none" w:sz="0" w:space="0" w:color="auto"/>
      </w:divBdr>
    </w:div>
    <w:div w:id="1367834292">
      <w:bodyDiv w:val="1"/>
      <w:marLeft w:val="0"/>
      <w:marRight w:val="0"/>
      <w:marTop w:val="0"/>
      <w:marBottom w:val="0"/>
      <w:divBdr>
        <w:top w:val="none" w:sz="0" w:space="0" w:color="auto"/>
        <w:left w:val="none" w:sz="0" w:space="0" w:color="auto"/>
        <w:bottom w:val="none" w:sz="0" w:space="0" w:color="auto"/>
        <w:right w:val="none" w:sz="0" w:space="0" w:color="auto"/>
      </w:divBdr>
    </w:div>
    <w:div w:id="1411389320">
      <w:bodyDiv w:val="1"/>
      <w:marLeft w:val="0"/>
      <w:marRight w:val="0"/>
      <w:marTop w:val="0"/>
      <w:marBottom w:val="0"/>
      <w:divBdr>
        <w:top w:val="none" w:sz="0" w:space="0" w:color="auto"/>
        <w:left w:val="none" w:sz="0" w:space="0" w:color="auto"/>
        <w:bottom w:val="none" w:sz="0" w:space="0" w:color="auto"/>
        <w:right w:val="none" w:sz="0" w:space="0" w:color="auto"/>
      </w:divBdr>
    </w:div>
    <w:div w:id="1425804327">
      <w:bodyDiv w:val="1"/>
      <w:marLeft w:val="0"/>
      <w:marRight w:val="0"/>
      <w:marTop w:val="0"/>
      <w:marBottom w:val="0"/>
      <w:divBdr>
        <w:top w:val="none" w:sz="0" w:space="0" w:color="auto"/>
        <w:left w:val="none" w:sz="0" w:space="0" w:color="auto"/>
        <w:bottom w:val="none" w:sz="0" w:space="0" w:color="auto"/>
        <w:right w:val="none" w:sz="0" w:space="0" w:color="auto"/>
      </w:divBdr>
      <w:divsChild>
        <w:div w:id="1476222748">
          <w:marLeft w:val="0"/>
          <w:marRight w:val="0"/>
          <w:marTop w:val="0"/>
          <w:marBottom w:val="0"/>
          <w:divBdr>
            <w:top w:val="none" w:sz="0" w:space="0" w:color="auto"/>
            <w:left w:val="none" w:sz="0" w:space="0" w:color="auto"/>
            <w:bottom w:val="none" w:sz="0" w:space="0" w:color="auto"/>
            <w:right w:val="none" w:sz="0" w:space="0" w:color="auto"/>
          </w:divBdr>
        </w:div>
      </w:divsChild>
    </w:div>
    <w:div w:id="1427071738">
      <w:bodyDiv w:val="1"/>
      <w:marLeft w:val="0"/>
      <w:marRight w:val="0"/>
      <w:marTop w:val="0"/>
      <w:marBottom w:val="0"/>
      <w:divBdr>
        <w:top w:val="none" w:sz="0" w:space="0" w:color="auto"/>
        <w:left w:val="none" w:sz="0" w:space="0" w:color="auto"/>
        <w:bottom w:val="none" w:sz="0" w:space="0" w:color="auto"/>
        <w:right w:val="none" w:sz="0" w:space="0" w:color="auto"/>
      </w:divBdr>
    </w:div>
    <w:div w:id="1466312738">
      <w:bodyDiv w:val="1"/>
      <w:marLeft w:val="0"/>
      <w:marRight w:val="0"/>
      <w:marTop w:val="0"/>
      <w:marBottom w:val="0"/>
      <w:divBdr>
        <w:top w:val="none" w:sz="0" w:space="0" w:color="auto"/>
        <w:left w:val="none" w:sz="0" w:space="0" w:color="auto"/>
        <w:bottom w:val="none" w:sz="0" w:space="0" w:color="auto"/>
        <w:right w:val="none" w:sz="0" w:space="0" w:color="auto"/>
      </w:divBdr>
    </w:div>
    <w:div w:id="1477454323">
      <w:bodyDiv w:val="1"/>
      <w:marLeft w:val="0"/>
      <w:marRight w:val="0"/>
      <w:marTop w:val="0"/>
      <w:marBottom w:val="0"/>
      <w:divBdr>
        <w:top w:val="none" w:sz="0" w:space="0" w:color="auto"/>
        <w:left w:val="none" w:sz="0" w:space="0" w:color="auto"/>
        <w:bottom w:val="none" w:sz="0" w:space="0" w:color="auto"/>
        <w:right w:val="none" w:sz="0" w:space="0" w:color="auto"/>
      </w:divBdr>
      <w:divsChild>
        <w:div w:id="7100137">
          <w:marLeft w:val="0"/>
          <w:marRight w:val="0"/>
          <w:marTop w:val="0"/>
          <w:marBottom w:val="0"/>
          <w:divBdr>
            <w:top w:val="none" w:sz="0" w:space="0" w:color="auto"/>
            <w:left w:val="none" w:sz="0" w:space="0" w:color="auto"/>
            <w:bottom w:val="none" w:sz="0" w:space="0" w:color="auto"/>
            <w:right w:val="none" w:sz="0" w:space="0" w:color="auto"/>
          </w:divBdr>
          <w:divsChild>
            <w:div w:id="989560314">
              <w:marLeft w:val="0"/>
              <w:marRight w:val="0"/>
              <w:marTop w:val="0"/>
              <w:marBottom w:val="0"/>
              <w:divBdr>
                <w:top w:val="none" w:sz="0" w:space="0" w:color="auto"/>
                <w:left w:val="none" w:sz="0" w:space="0" w:color="auto"/>
                <w:bottom w:val="none" w:sz="0" w:space="0" w:color="auto"/>
                <w:right w:val="none" w:sz="0" w:space="0" w:color="auto"/>
              </w:divBdr>
              <w:divsChild>
                <w:div w:id="855076199">
                  <w:marLeft w:val="0"/>
                  <w:marRight w:val="0"/>
                  <w:marTop w:val="0"/>
                  <w:marBottom w:val="0"/>
                  <w:divBdr>
                    <w:top w:val="none" w:sz="0" w:space="0" w:color="auto"/>
                    <w:left w:val="none" w:sz="0" w:space="0" w:color="auto"/>
                    <w:bottom w:val="none" w:sz="0" w:space="0" w:color="auto"/>
                    <w:right w:val="none" w:sz="0" w:space="0" w:color="auto"/>
                  </w:divBdr>
                </w:div>
              </w:divsChild>
            </w:div>
            <w:div w:id="1095244730">
              <w:marLeft w:val="0"/>
              <w:marRight w:val="0"/>
              <w:marTop w:val="0"/>
              <w:marBottom w:val="0"/>
              <w:divBdr>
                <w:top w:val="none" w:sz="0" w:space="0" w:color="auto"/>
                <w:left w:val="none" w:sz="0" w:space="0" w:color="auto"/>
                <w:bottom w:val="none" w:sz="0" w:space="0" w:color="auto"/>
                <w:right w:val="none" w:sz="0" w:space="0" w:color="auto"/>
              </w:divBdr>
            </w:div>
          </w:divsChild>
        </w:div>
        <w:div w:id="87427333">
          <w:marLeft w:val="0"/>
          <w:marRight w:val="0"/>
          <w:marTop w:val="0"/>
          <w:marBottom w:val="0"/>
          <w:divBdr>
            <w:top w:val="none" w:sz="0" w:space="0" w:color="auto"/>
            <w:left w:val="none" w:sz="0" w:space="0" w:color="auto"/>
            <w:bottom w:val="none" w:sz="0" w:space="0" w:color="auto"/>
            <w:right w:val="none" w:sz="0" w:space="0" w:color="auto"/>
          </w:divBdr>
          <w:divsChild>
            <w:div w:id="108669211">
              <w:marLeft w:val="0"/>
              <w:marRight w:val="0"/>
              <w:marTop w:val="0"/>
              <w:marBottom w:val="0"/>
              <w:divBdr>
                <w:top w:val="none" w:sz="0" w:space="0" w:color="auto"/>
                <w:left w:val="none" w:sz="0" w:space="0" w:color="auto"/>
                <w:bottom w:val="none" w:sz="0" w:space="0" w:color="auto"/>
                <w:right w:val="none" w:sz="0" w:space="0" w:color="auto"/>
              </w:divBdr>
              <w:divsChild>
                <w:div w:id="1473668343">
                  <w:marLeft w:val="0"/>
                  <w:marRight w:val="0"/>
                  <w:marTop w:val="0"/>
                  <w:marBottom w:val="0"/>
                  <w:divBdr>
                    <w:top w:val="none" w:sz="0" w:space="0" w:color="auto"/>
                    <w:left w:val="none" w:sz="0" w:space="0" w:color="auto"/>
                    <w:bottom w:val="none" w:sz="0" w:space="0" w:color="auto"/>
                    <w:right w:val="none" w:sz="0" w:space="0" w:color="auto"/>
                  </w:divBdr>
                  <w:divsChild>
                    <w:div w:id="196669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01462">
          <w:marLeft w:val="0"/>
          <w:marRight w:val="0"/>
          <w:marTop w:val="0"/>
          <w:marBottom w:val="0"/>
          <w:divBdr>
            <w:top w:val="none" w:sz="0" w:space="0" w:color="auto"/>
            <w:left w:val="none" w:sz="0" w:space="0" w:color="auto"/>
            <w:bottom w:val="none" w:sz="0" w:space="0" w:color="auto"/>
            <w:right w:val="none" w:sz="0" w:space="0" w:color="auto"/>
          </w:divBdr>
          <w:divsChild>
            <w:div w:id="1823961330">
              <w:marLeft w:val="0"/>
              <w:marRight w:val="0"/>
              <w:marTop w:val="0"/>
              <w:marBottom w:val="0"/>
              <w:divBdr>
                <w:top w:val="none" w:sz="0" w:space="0" w:color="auto"/>
                <w:left w:val="none" w:sz="0" w:space="0" w:color="auto"/>
                <w:bottom w:val="none" w:sz="0" w:space="0" w:color="auto"/>
                <w:right w:val="none" w:sz="0" w:space="0" w:color="auto"/>
              </w:divBdr>
              <w:divsChild>
                <w:div w:id="1985811043">
                  <w:marLeft w:val="0"/>
                  <w:marRight w:val="0"/>
                  <w:marTop w:val="0"/>
                  <w:marBottom w:val="0"/>
                  <w:divBdr>
                    <w:top w:val="none" w:sz="0" w:space="0" w:color="auto"/>
                    <w:left w:val="none" w:sz="0" w:space="0" w:color="auto"/>
                    <w:bottom w:val="none" w:sz="0" w:space="0" w:color="auto"/>
                    <w:right w:val="none" w:sz="0" w:space="0" w:color="auto"/>
                  </w:divBdr>
                  <w:divsChild>
                    <w:div w:id="47638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745570">
          <w:marLeft w:val="0"/>
          <w:marRight w:val="0"/>
          <w:marTop w:val="0"/>
          <w:marBottom w:val="0"/>
          <w:divBdr>
            <w:top w:val="none" w:sz="0" w:space="0" w:color="auto"/>
            <w:left w:val="none" w:sz="0" w:space="0" w:color="auto"/>
            <w:bottom w:val="none" w:sz="0" w:space="0" w:color="auto"/>
            <w:right w:val="none" w:sz="0" w:space="0" w:color="auto"/>
          </w:divBdr>
        </w:div>
        <w:div w:id="511074019">
          <w:marLeft w:val="0"/>
          <w:marRight w:val="0"/>
          <w:marTop w:val="0"/>
          <w:marBottom w:val="0"/>
          <w:divBdr>
            <w:top w:val="none" w:sz="0" w:space="0" w:color="auto"/>
            <w:left w:val="none" w:sz="0" w:space="0" w:color="auto"/>
            <w:bottom w:val="none" w:sz="0" w:space="0" w:color="auto"/>
            <w:right w:val="none" w:sz="0" w:space="0" w:color="auto"/>
          </w:divBdr>
          <w:divsChild>
            <w:div w:id="1062481864">
              <w:marLeft w:val="240"/>
              <w:marRight w:val="240"/>
              <w:marTop w:val="0"/>
              <w:marBottom w:val="0"/>
              <w:divBdr>
                <w:top w:val="none" w:sz="0" w:space="0" w:color="auto"/>
                <w:left w:val="none" w:sz="0" w:space="0" w:color="auto"/>
                <w:bottom w:val="none" w:sz="0" w:space="0" w:color="auto"/>
                <w:right w:val="none" w:sz="0" w:space="0" w:color="auto"/>
              </w:divBdr>
            </w:div>
          </w:divsChild>
        </w:div>
        <w:div w:id="1134567220">
          <w:marLeft w:val="0"/>
          <w:marRight w:val="0"/>
          <w:marTop w:val="0"/>
          <w:marBottom w:val="0"/>
          <w:divBdr>
            <w:top w:val="none" w:sz="0" w:space="0" w:color="auto"/>
            <w:left w:val="none" w:sz="0" w:space="0" w:color="auto"/>
            <w:bottom w:val="none" w:sz="0" w:space="0" w:color="auto"/>
            <w:right w:val="none" w:sz="0" w:space="0" w:color="auto"/>
          </w:divBdr>
        </w:div>
        <w:div w:id="1220019884">
          <w:marLeft w:val="0"/>
          <w:marRight w:val="0"/>
          <w:marTop w:val="0"/>
          <w:marBottom w:val="0"/>
          <w:divBdr>
            <w:top w:val="none" w:sz="0" w:space="0" w:color="auto"/>
            <w:left w:val="none" w:sz="0" w:space="0" w:color="auto"/>
            <w:bottom w:val="none" w:sz="0" w:space="0" w:color="auto"/>
            <w:right w:val="none" w:sz="0" w:space="0" w:color="auto"/>
          </w:divBdr>
          <w:divsChild>
            <w:div w:id="574631964">
              <w:marLeft w:val="0"/>
              <w:marRight w:val="0"/>
              <w:marTop w:val="0"/>
              <w:marBottom w:val="0"/>
              <w:divBdr>
                <w:top w:val="none" w:sz="0" w:space="0" w:color="auto"/>
                <w:left w:val="none" w:sz="0" w:space="0" w:color="auto"/>
                <w:bottom w:val="none" w:sz="0" w:space="0" w:color="auto"/>
                <w:right w:val="none" w:sz="0" w:space="0" w:color="auto"/>
              </w:divBdr>
              <w:divsChild>
                <w:div w:id="1350059304">
                  <w:marLeft w:val="0"/>
                  <w:marRight w:val="0"/>
                  <w:marTop w:val="0"/>
                  <w:marBottom w:val="0"/>
                  <w:divBdr>
                    <w:top w:val="none" w:sz="0" w:space="0" w:color="auto"/>
                    <w:left w:val="none" w:sz="0" w:space="0" w:color="auto"/>
                    <w:bottom w:val="none" w:sz="0" w:space="0" w:color="auto"/>
                    <w:right w:val="none" w:sz="0" w:space="0" w:color="auto"/>
                  </w:divBdr>
                  <w:divsChild>
                    <w:div w:id="4587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530284">
          <w:marLeft w:val="0"/>
          <w:marRight w:val="0"/>
          <w:marTop w:val="0"/>
          <w:marBottom w:val="0"/>
          <w:divBdr>
            <w:top w:val="none" w:sz="0" w:space="0" w:color="auto"/>
            <w:left w:val="none" w:sz="0" w:space="0" w:color="auto"/>
            <w:bottom w:val="none" w:sz="0" w:space="0" w:color="auto"/>
            <w:right w:val="none" w:sz="0" w:space="0" w:color="auto"/>
          </w:divBdr>
          <w:divsChild>
            <w:div w:id="1377588162">
              <w:marLeft w:val="0"/>
              <w:marRight w:val="0"/>
              <w:marTop w:val="0"/>
              <w:marBottom w:val="0"/>
              <w:divBdr>
                <w:top w:val="none" w:sz="0" w:space="0" w:color="auto"/>
                <w:left w:val="none" w:sz="0" w:space="0" w:color="auto"/>
                <w:bottom w:val="none" w:sz="0" w:space="0" w:color="auto"/>
                <w:right w:val="none" w:sz="0" w:space="0" w:color="auto"/>
              </w:divBdr>
              <w:divsChild>
                <w:div w:id="397360798">
                  <w:marLeft w:val="0"/>
                  <w:marRight w:val="0"/>
                  <w:marTop w:val="0"/>
                  <w:marBottom w:val="0"/>
                  <w:divBdr>
                    <w:top w:val="none" w:sz="0" w:space="0" w:color="auto"/>
                    <w:left w:val="none" w:sz="0" w:space="0" w:color="auto"/>
                    <w:bottom w:val="none" w:sz="0" w:space="0" w:color="auto"/>
                    <w:right w:val="none" w:sz="0" w:space="0" w:color="auto"/>
                  </w:divBdr>
                  <w:divsChild>
                    <w:div w:id="78257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04805">
          <w:marLeft w:val="0"/>
          <w:marRight w:val="0"/>
          <w:marTop w:val="0"/>
          <w:marBottom w:val="0"/>
          <w:divBdr>
            <w:top w:val="none" w:sz="0" w:space="0" w:color="auto"/>
            <w:left w:val="none" w:sz="0" w:space="0" w:color="auto"/>
            <w:bottom w:val="none" w:sz="0" w:space="0" w:color="auto"/>
            <w:right w:val="none" w:sz="0" w:space="0" w:color="auto"/>
          </w:divBdr>
          <w:divsChild>
            <w:div w:id="315695275">
              <w:marLeft w:val="0"/>
              <w:marRight w:val="0"/>
              <w:marTop w:val="0"/>
              <w:marBottom w:val="0"/>
              <w:divBdr>
                <w:top w:val="none" w:sz="0" w:space="0" w:color="auto"/>
                <w:left w:val="none" w:sz="0" w:space="0" w:color="auto"/>
                <w:bottom w:val="none" w:sz="0" w:space="0" w:color="auto"/>
                <w:right w:val="none" w:sz="0" w:space="0" w:color="auto"/>
              </w:divBdr>
              <w:divsChild>
                <w:div w:id="918365347">
                  <w:marLeft w:val="0"/>
                  <w:marRight w:val="0"/>
                  <w:marTop w:val="0"/>
                  <w:marBottom w:val="0"/>
                  <w:divBdr>
                    <w:top w:val="none" w:sz="0" w:space="0" w:color="auto"/>
                    <w:left w:val="none" w:sz="0" w:space="0" w:color="auto"/>
                    <w:bottom w:val="none" w:sz="0" w:space="0" w:color="auto"/>
                    <w:right w:val="none" w:sz="0" w:space="0" w:color="auto"/>
                  </w:divBdr>
                  <w:divsChild>
                    <w:div w:id="22322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475406">
          <w:marLeft w:val="0"/>
          <w:marRight w:val="0"/>
          <w:marTop w:val="0"/>
          <w:marBottom w:val="0"/>
          <w:divBdr>
            <w:top w:val="none" w:sz="0" w:space="0" w:color="auto"/>
            <w:left w:val="none" w:sz="0" w:space="0" w:color="auto"/>
            <w:bottom w:val="none" w:sz="0" w:space="0" w:color="auto"/>
            <w:right w:val="none" w:sz="0" w:space="0" w:color="auto"/>
          </w:divBdr>
          <w:divsChild>
            <w:div w:id="1393654057">
              <w:marLeft w:val="0"/>
              <w:marRight w:val="0"/>
              <w:marTop w:val="0"/>
              <w:marBottom w:val="0"/>
              <w:divBdr>
                <w:top w:val="none" w:sz="0" w:space="0" w:color="auto"/>
                <w:left w:val="none" w:sz="0" w:space="0" w:color="auto"/>
                <w:bottom w:val="none" w:sz="0" w:space="0" w:color="auto"/>
                <w:right w:val="none" w:sz="0" w:space="0" w:color="auto"/>
              </w:divBdr>
              <w:divsChild>
                <w:div w:id="1934167807">
                  <w:marLeft w:val="0"/>
                  <w:marRight w:val="0"/>
                  <w:marTop w:val="0"/>
                  <w:marBottom w:val="0"/>
                  <w:divBdr>
                    <w:top w:val="none" w:sz="0" w:space="0" w:color="auto"/>
                    <w:left w:val="none" w:sz="0" w:space="0" w:color="auto"/>
                    <w:bottom w:val="none" w:sz="0" w:space="0" w:color="auto"/>
                    <w:right w:val="none" w:sz="0" w:space="0" w:color="auto"/>
                  </w:divBdr>
                  <w:divsChild>
                    <w:div w:id="42253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594504">
      <w:bodyDiv w:val="1"/>
      <w:marLeft w:val="0"/>
      <w:marRight w:val="0"/>
      <w:marTop w:val="0"/>
      <w:marBottom w:val="0"/>
      <w:divBdr>
        <w:top w:val="none" w:sz="0" w:space="0" w:color="auto"/>
        <w:left w:val="none" w:sz="0" w:space="0" w:color="auto"/>
        <w:bottom w:val="none" w:sz="0" w:space="0" w:color="auto"/>
        <w:right w:val="none" w:sz="0" w:space="0" w:color="auto"/>
      </w:divBdr>
      <w:divsChild>
        <w:div w:id="39476508">
          <w:marLeft w:val="0"/>
          <w:marRight w:val="0"/>
          <w:marTop w:val="0"/>
          <w:marBottom w:val="0"/>
          <w:divBdr>
            <w:top w:val="none" w:sz="0" w:space="0" w:color="auto"/>
            <w:left w:val="none" w:sz="0" w:space="0" w:color="auto"/>
            <w:bottom w:val="none" w:sz="0" w:space="0" w:color="auto"/>
            <w:right w:val="none" w:sz="0" w:space="0" w:color="auto"/>
          </w:divBdr>
        </w:div>
        <w:div w:id="70736138">
          <w:marLeft w:val="0"/>
          <w:marRight w:val="0"/>
          <w:marTop w:val="0"/>
          <w:marBottom w:val="0"/>
          <w:divBdr>
            <w:top w:val="none" w:sz="0" w:space="0" w:color="auto"/>
            <w:left w:val="none" w:sz="0" w:space="0" w:color="auto"/>
            <w:bottom w:val="none" w:sz="0" w:space="0" w:color="auto"/>
            <w:right w:val="none" w:sz="0" w:space="0" w:color="auto"/>
          </w:divBdr>
        </w:div>
        <w:div w:id="74935642">
          <w:marLeft w:val="0"/>
          <w:marRight w:val="0"/>
          <w:marTop w:val="0"/>
          <w:marBottom w:val="0"/>
          <w:divBdr>
            <w:top w:val="none" w:sz="0" w:space="0" w:color="auto"/>
            <w:left w:val="none" w:sz="0" w:space="0" w:color="auto"/>
            <w:bottom w:val="none" w:sz="0" w:space="0" w:color="auto"/>
            <w:right w:val="none" w:sz="0" w:space="0" w:color="auto"/>
          </w:divBdr>
        </w:div>
        <w:div w:id="327830661">
          <w:marLeft w:val="0"/>
          <w:marRight w:val="0"/>
          <w:marTop w:val="0"/>
          <w:marBottom w:val="0"/>
          <w:divBdr>
            <w:top w:val="none" w:sz="0" w:space="0" w:color="auto"/>
            <w:left w:val="none" w:sz="0" w:space="0" w:color="auto"/>
            <w:bottom w:val="none" w:sz="0" w:space="0" w:color="auto"/>
            <w:right w:val="none" w:sz="0" w:space="0" w:color="auto"/>
          </w:divBdr>
        </w:div>
        <w:div w:id="666371840">
          <w:marLeft w:val="0"/>
          <w:marRight w:val="0"/>
          <w:marTop w:val="0"/>
          <w:marBottom w:val="0"/>
          <w:divBdr>
            <w:top w:val="none" w:sz="0" w:space="0" w:color="auto"/>
            <w:left w:val="none" w:sz="0" w:space="0" w:color="auto"/>
            <w:bottom w:val="none" w:sz="0" w:space="0" w:color="auto"/>
            <w:right w:val="none" w:sz="0" w:space="0" w:color="auto"/>
          </w:divBdr>
        </w:div>
        <w:div w:id="757554171">
          <w:marLeft w:val="0"/>
          <w:marRight w:val="0"/>
          <w:marTop w:val="0"/>
          <w:marBottom w:val="0"/>
          <w:divBdr>
            <w:top w:val="none" w:sz="0" w:space="0" w:color="auto"/>
            <w:left w:val="none" w:sz="0" w:space="0" w:color="auto"/>
            <w:bottom w:val="none" w:sz="0" w:space="0" w:color="auto"/>
            <w:right w:val="none" w:sz="0" w:space="0" w:color="auto"/>
          </w:divBdr>
        </w:div>
        <w:div w:id="815220790">
          <w:marLeft w:val="0"/>
          <w:marRight w:val="0"/>
          <w:marTop w:val="0"/>
          <w:marBottom w:val="0"/>
          <w:divBdr>
            <w:top w:val="none" w:sz="0" w:space="0" w:color="auto"/>
            <w:left w:val="none" w:sz="0" w:space="0" w:color="auto"/>
            <w:bottom w:val="none" w:sz="0" w:space="0" w:color="auto"/>
            <w:right w:val="none" w:sz="0" w:space="0" w:color="auto"/>
          </w:divBdr>
        </w:div>
        <w:div w:id="831481872">
          <w:marLeft w:val="0"/>
          <w:marRight w:val="0"/>
          <w:marTop w:val="0"/>
          <w:marBottom w:val="0"/>
          <w:divBdr>
            <w:top w:val="none" w:sz="0" w:space="0" w:color="auto"/>
            <w:left w:val="none" w:sz="0" w:space="0" w:color="auto"/>
            <w:bottom w:val="none" w:sz="0" w:space="0" w:color="auto"/>
            <w:right w:val="none" w:sz="0" w:space="0" w:color="auto"/>
          </w:divBdr>
        </w:div>
        <w:div w:id="860825646">
          <w:marLeft w:val="0"/>
          <w:marRight w:val="0"/>
          <w:marTop w:val="0"/>
          <w:marBottom w:val="0"/>
          <w:divBdr>
            <w:top w:val="none" w:sz="0" w:space="0" w:color="auto"/>
            <w:left w:val="none" w:sz="0" w:space="0" w:color="auto"/>
            <w:bottom w:val="none" w:sz="0" w:space="0" w:color="auto"/>
            <w:right w:val="none" w:sz="0" w:space="0" w:color="auto"/>
          </w:divBdr>
        </w:div>
        <w:div w:id="997878716">
          <w:marLeft w:val="0"/>
          <w:marRight w:val="0"/>
          <w:marTop w:val="0"/>
          <w:marBottom w:val="0"/>
          <w:divBdr>
            <w:top w:val="none" w:sz="0" w:space="0" w:color="auto"/>
            <w:left w:val="none" w:sz="0" w:space="0" w:color="auto"/>
            <w:bottom w:val="none" w:sz="0" w:space="0" w:color="auto"/>
            <w:right w:val="none" w:sz="0" w:space="0" w:color="auto"/>
          </w:divBdr>
        </w:div>
        <w:div w:id="1051031326">
          <w:marLeft w:val="0"/>
          <w:marRight w:val="0"/>
          <w:marTop w:val="0"/>
          <w:marBottom w:val="0"/>
          <w:divBdr>
            <w:top w:val="none" w:sz="0" w:space="0" w:color="auto"/>
            <w:left w:val="none" w:sz="0" w:space="0" w:color="auto"/>
            <w:bottom w:val="none" w:sz="0" w:space="0" w:color="auto"/>
            <w:right w:val="none" w:sz="0" w:space="0" w:color="auto"/>
          </w:divBdr>
        </w:div>
        <w:div w:id="1266578704">
          <w:marLeft w:val="0"/>
          <w:marRight w:val="0"/>
          <w:marTop w:val="0"/>
          <w:marBottom w:val="0"/>
          <w:divBdr>
            <w:top w:val="none" w:sz="0" w:space="0" w:color="auto"/>
            <w:left w:val="none" w:sz="0" w:space="0" w:color="auto"/>
            <w:bottom w:val="none" w:sz="0" w:space="0" w:color="auto"/>
            <w:right w:val="none" w:sz="0" w:space="0" w:color="auto"/>
          </w:divBdr>
        </w:div>
        <w:div w:id="1344554198">
          <w:marLeft w:val="0"/>
          <w:marRight w:val="0"/>
          <w:marTop w:val="0"/>
          <w:marBottom w:val="0"/>
          <w:divBdr>
            <w:top w:val="none" w:sz="0" w:space="0" w:color="auto"/>
            <w:left w:val="none" w:sz="0" w:space="0" w:color="auto"/>
            <w:bottom w:val="none" w:sz="0" w:space="0" w:color="auto"/>
            <w:right w:val="none" w:sz="0" w:space="0" w:color="auto"/>
          </w:divBdr>
        </w:div>
        <w:div w:id="1464541682">
          <w:marLeft w:val="0"/>
          <w:marRight w:val="0"/>
          <w:marTop w:val="0"/>
          <w:marBottom w:val="0"/>
          <w:divBdr>
            <w:top w:val="none" w:sz="0" w:space="0" w:color="auto"/>
            <w:left w:val="none" w:sz="0" w:space="0" w:color="auto"/>
            <w:bottom w:val="none" w:sz="0" w:space="0" w:color="auto"/>
            <w:right w:val="none" w:sz="0" w:space="0" w:color="auto"/>
          </w:divBdr>
        </w:div>
        <w:div w:id="1636836746">
          <w:marLeft w:val="0"/>
          <w:marRight w:val="0"/>
          <w:marTop w:val="0"/>
          <w:marBottom w:val="0"/>
          <w:divBdr>
            <w:top w:val="none" w:sz="0" w:space="0" w:color="auto"/>
            <w:left w:val="none" w:sz="0" w:space="0" w:color="auto"/>
            <w:bottom w:val="none" w:sz="0" w:space="0" w:color="auto"/>
            <w:right w:val="none" w:sz="0" w:space="0" w:color="auto"/>
          </w:divBdr>
        </w:div>
        <w:div w:id="1735204794">
          <w:marLeft w:val="0"/>
          <w:marRight w:val="0"/>
          <w:marTop w:val="0"/>
          <w:marBottom w:val="0"/>
          <w:divBdr>
            <w:top w:val="none" w:sz="0" w:space="0" w:color="auto"/>
            <w:left w:val="none" w:sz="0" w:space="0" w:color="auto"/>
            <w:bottom w:val="none" w:sz="0" w:space="0" w:color="auto"/>
            <w:right w:val="none" w:sz="0" w:space="0" w:color="auto"/>
          </w:divBdr>
        </w:div>
        <w:div w:id="1860392602">
          <w:marLeft w:val="0"/>
          <w:marRight w:val="0"/>
          <w:marTop w:val="0"/>
          <w:marBottom w:val="0"/>
          <w:divBdr>
            <w:top w:val="none" w:sz="0" w:space="0" w:color="auto"/>
            <w:left w:val="none" w:sz="0" w:space="0" w:color="auto"/>
            <w:bottom w:val="none" w:sz="0" w:space="0" w:color="auto"/>
            <w:right w:val="none" w:sz="0" w:space="0" w:color="auto"/>
          </w:divBdr>
        </w:div>
        <w:div w:id="1860661767">
          <w:marLeft w:val="0"/>
          <w:marRight w:val="0"/>
          <w:marTop w:val="0"/>
          <w:marBottom w:val="0"/>
          <w:divBdr>
            <w:top w:val="none" w:sz="0" w:space="0" w:color="auto"/>
            <w:left w:val="none" w:sz="0" w:space="0" w:color="auto"/>
            <w:bottom w:val="none" w:sz="0" w:space="0" w:color="auto"/>
            <w:right w:val="none" w:sz="0" w:space="0" w:color="auto"/>
          </w:divBdr>
        </w:div>
        <w:div w:id="2116778803">
          <w:marLeft w:val="0"/>
          <w:marRight w:val="0"/>
          <w:marTop w:val="0"/>
          <w:marBottom w:val="0"/>
          <w:divBdr>
            <w:top w:val="none" w:sz="0" w:space="0" w:color="auto"/>
            <w:left w:val="none" w:sz="0" w:space="0" w:color="auto"/>
            <w:bottom w:val="none" w:sz="0" w:space="0" w:color="auto"/>
            <w:right w:val="none" w:sz="0" w:space="0" w:color="auto"/>
          </w:divBdr>
        </w:div>
      </w:divsChild>
    </w:div>
    <w:div w:id="1508867008">
      <w:bodyDiv w:val="1"/>
      <w:marLeft w:val="0"/>
      <w:marRight w:val="0"/>
      <w:marTop w:val="0"/>
      <w:marBottom w:val="0"/>
      <w:divBdr>
        <w:top w:val="none" w:sz="0" w:space="0" w:color="auto"/>
        <w:left w:val="none" w:sz="0" w:space="0" w:color="auto"/>
        <w:bottom w:val="none" w:sz="0" w:space="0" w:color="auto"/>
        <w:right w:val="none" w:sz="0" w:space="0" w:color="auto"/>
      </w:divBdr>
    </w:div>
    <w:div w:id="1525753305">
      <w:bodyDiv w:val="1"/>
      <w:marLeft w:val="0"/>
      <w:marRight w:val="0"/>
      <w:marTop w:val="0"/>
      <w:marBottom w:val="0"/>
      <w:divBdr>
        <w:top w:val="none" w:sz="0" w:space="0" w:color="auto"/>
        <w:left w:val="none" w:sz="0" w:space="0" w:color="auto"/>
        <w:bottom w:val="none" w:sz="0" w:space="0" w:color="auto"/>
        <w:right w:val="none" w:sz="0" w:space="0" w:color="auto"/>
      </w:divBdr>
    </w:div>
    <w:div w:id="1556117825">
      <w:bodyDiv w:val="1"/>
      <w:marLeft w:val="0"/>
      <w:marRight w:val="0"/>
      <w:marTop w:val="0"/>
      <w:marBottom w:val="0"/>
      <w:divBdr>
        <w:top w:val="none" w:sz="0" w:space="0" w:color="auto"/>
        <w:left w:val="none" w:sz="0" w:space="0" w:color="auto"/>
        <w:bottom w:val="none" w:sz="0" w:space="0" w:color="auto"/>
        <w:right w:val="none" w:sz="0" w:space="0" w:color="auto"/>
      </w:divBdr>
    </w:div>
    <w:div w:id="1556694007">
      <w:bodyDiv w:val="1"/>
      <w:marLeft w:val="0"/>
      <w:marRight w:val="0"/>
      <w:marTop w:val="0"/>
      <w:marBottom w:val="0"/>
      <w:divBdr>
        <w:top w:val="none" w:sz="0" w:space="0" w:color="auto"/>
        <w:left w:val="none" w:sz="0" w:space="0" w:color="auto"/>
        <w:bottom w:val="none" w:sz="0" w:space="0" w:color="auto"/>
        <w:right w:val="none" w:sz="0" w:space="0" w:color="auto"/>
      </w:divBdr>
    </w:div>
    <w:div w:id="1573076469">
      <w:bodyDiv w:val="1"/>
      <w:marLeft w:val="0"/>
      <w:marRight w:val="0"/>
      <w:marTop w:val="0"/>
      <w:marBottom w:val="0"/>
      <w:divBdr>
        <w:top w:val="none" w:sz="0" w:space="0" w:color="auto"/>
        <w:left w:val="none" w:sz="0" w:space="0" w:color="auto"/>
        <w:bottom w:val="none" w:sz="0" w:space="0" w:color="auto"/>
        <w:right w:val="none" w:sz="0" w:space="0" w:color="auto"/>
      </w:divBdr>
    </w:div>
    <w:div w:id="1576821744">
      <w:bodyDiv w:val="1"/>
      <w:marLeft w:val="0"/>
      <w:marRight w:val="0"/>
      <w:marTop w:val="0"/>
      <w:marBottom w:val="0"/>
      <w:divBdr>
        <w:top w:val="none" w:sz="0" w:space="0" w:color="auto"/>
        <w:left w:val="none" w:sz="0" w:space="0" w:color="auto"/>
        <w:bottom w:val="none" w:sz="0" w:space="0" w:color="auto"/>
        <w:right w:val="none" w:sz="0" w:space="0" w:color="auto"/>
      </w:divBdr>
    </w:div>
    <w:div w:id="1577857387">
      <w:bodyDiv w:val="1"/>
      <w:marLeft w:val="0"/>
      <w:marRight w:val="0"/>
      <w:marTop w:val="0"/>
      <w:marBottom w:val="0"/>
      <w:divBdr>
        <w:top w:val="none" w:sz="0" w:space="0" w:color="auto"/>
        <w:left w:val="none" w:sz="0" w:space="0" w:color="auto"/>
        <w:bottom w:val="none" w:sz="0" w:space="0" w:color="auto"/>
        <w:right w:val="none" w:sz="0" w:space="0" w:color="auto"/>
      </w:divBdr>
    </w:div>
    <w:div w:id="1619137811">
      <w:bodyDiv w:val="1"/>
      <w:marLeft w:val="0"/>
      <w:marRight w:val="0"/>
      <w:marTop w:val="0"/>
      <w:marBottom w:val="0"/>
      <w:divBdr>
        <w:top w:val="none" w:sz="0" w:space="0" w:color="auto"/>
        <w:left w:val="none" w:sz="0" w:space="0" w:color="auto"/>
        <w:bottom w:val="none" w:sz="0" w:space="0" w:color="auto"/>
        <w:right w:val="none" w:sz="0" w:space="0" w:color="auto"/>
      </w:divBdr>
    </w:div>
    <w:div w:id="1620381620">
      <w:bodyDiv w:val="1"/>
      <w:marLeft w:val="0"/>
      <w:marRight w:val="0"/>
      <w:marTop w:val="0"/>
      <w:marBottom w:val="0"/>
      <w:divBdr>
        <w:top w:val="none" w:sz="0" w:space="0" w:color="auto"/>
        <w:left w:val="none" w:sz="0" w:space="0" w:color="auto"/>
        <w:bottom w:val="none" w:sz="0" w:space="0" w:color="auto"/>
        <w:right w:val="none" w:sz="0" w:space="0" w:color="auto"/>
      </w:divBdr>
    </w:div>
    <w:div w:id="1623149073">
      <w:bodyDiv w:val="1"/>
      <w:marLeft w:val="0"/>
      <w:marRight w:val="0"/>
      <w:marTop w:val="0"/>
      <w:marBottom w:val="0"/>
      <w:divBdr>
        <w:top w:val="none" w:sz="0" w:space="0" w:color="auto"/>
        <w:left w:val="none" w:sz="0" w:space="0" w:color="auto"/>
        <w:bottom w:val="none" w:sz="0" w:space="0" w:color="auto"/>
        <w:right w:val="none" w:sz="0" w:space="0" w:color="auto"/>
      </w:divBdr>
    </w:div>
    <w:div w:id="1626541504">
      <w:bodyDiv w:val="1"/>
      <w:marLeft w:val="0"/>
      <w:marRight w:val="0"/>
      <w:marTop w:val="0"/>
      <w:marBottom w:val="0"/>
      <w:divBdr>
        <w:top w:val="none" w:sz="0" w:space="0" w:color="auto"/>
        <w:left w:val="none" w:sz="0" w:space="0" w:color="auto"/>
        <w:bottom w:val="none" w:sz="0" w:space="0" w:color="auto"/>
        <w:right w:val="none" w:sz="0" w:space="0" w:color="auto"/>
      </w:divBdr>
      <w:divsChild>
        <w:div w:id="120610618">
          <w:marLeft w:val="0"/>
          <w:marRight w:val="0"/>
          <w:marTop w:val="0"/>
          <w:marBottom w:val="0"/>
          <w:divBdr>
            <w:top w:val="none" w:sz="0" w:space="0" w:color="auto"/>
            <w:left w:val="none" w:sz="0" w:space="0" w:color="auto"/>
            <w:bottom w:val="none" w:sz="0" w:space="0" w:color="auto"/>
            <w:right w:val="none" w:sz="0" w:space="0" w:color="auto"/>
          </w:divBdr>
        </w:div>
        <w:div w:id="412238338">
          <w:marLeft w:val="0"/>
          <w:marRight w:val="0"/>
          <w:marTop w:val="0"/>
          <w:marBottom w:val="0"/>
          <w:divBdr>
            <w:top w:val="none" w:sz="0" w:space="0" w:color="auto"/>
            <w:left w:val="none" w:sz="0" w:space="0" w:color="auto"/>
            <w:bottom w:val="none" w:sz="0" w:space="0" w:color="auto"/>
            <w:right w:val="none" w:sz="0" w:space="0" w:color="auto"/>
          </w:divBdr>
        </w:div>
        <w:div w:id="1256596436">
          <w:marLeft w:val="0"/>
          <w:marRight w:val="0"/>
          <w:marTop w:val="0"/>
          <w:marBottom w:val="0"/>
          <w:divBdr>
            <w:top w:val="none" w:sz="0" w:space="0" w:color="auto"/>
            <w:left w:val="none" w:sz="0" w:space="0" w:color="auto"/>
            <w:bottom w:val="none" w:sz="0" w:space="0" w:color="auto"/>
            <w:right w:val="none" w:sz="0" w:space="0" w:color="auto"/>
          </w:divBdr>
        </w:div>
        <w:div w:id="1414202415">
          <w:marLeft w:val="0"/>
          <w:marRight w:val="0"/>
          <w:marTop w:val="0"/>
          <w:marBottom w:val="0"/>
          <w:divBdr>
            <w:top w:val="none" w:sz="0" w:space="0" w:color="auto"/>
            <w:left w:val="none" w:sz="0" w:space="0" w:color="auto"/>
            <w:bottom w:val="none" w:sz="0" w:space="0" w:color="auto"/>
            <w:right w:val="none" w:sz="0" w:space="0" w:color="auto"/>
          </w:divBdr>
        </w:div>
        <w:div w:id="2115787808">
          <w:marLeft w:val="0"/>
          <w:marRight w:val="0"/>
          <w:marTop w:val="0"/>
          <w:marBottom w:val="0"/>
          <w:divBdr>
            <w:top w:val="none" w:sz="0" w:space="0" w:color="auto"/>
            <w:left w:val="none" w:sz="0" w:space="0" w:color="auto"/>
            <w:bottom w:val="none" w:sz="0" w:space="0" w:color="auto"/>
            <w:right w:val="none" w:sz="0" w:space="0" w:color="auto"/>
          </w:divBdr>
        </w:div>
      </w:divsChild>
    </w:div>
    <w:div w:id="1626620376">
      <w:bodyDiv w:val="1"/>
      <w:marLeft w:val="0"/>
      <w:marRight w:val="0"/>
      <w:marTop w:val="0"/>
      <w:marBottom w:val="0"/>
      <w:divBdr>
        <w:top w:val="none" w:sz="0" w:space="0" w:color="auto"/>
        <w:left w:val="none" w:sz="0" w:space="0" w:color="auto"/>
        <w:bottom w:val="none" w:sz="0" w:space="0" w:color="auto"/>
        <w:right w:val="none" w:sz="0" w:space="0" w:color="auto"/>
      </w:divBdr>
      <w:divsChild>
        <w:div w:id="3174954">
          <w:marLeft w:val="0"/>
          <w:marRight w:val="0"/>
          <w:marTop w:val="0"/>
          <w:marBottom w:val="0"/>
          <w:divBdr>
            <w:top w:val="none" w:sz="0" w:space="0" w:color="auto"/>
            <w:left w:val="none" w:sz="0" w:space="0" w:color="auto"/>
            <w:bottom w:val="none" w:sz="0" w:space="0" w:color="auto"/>
            <w:right w:val="none" w:sz="0" w:space="0" w:color="auto"/>
          </w:divBdr>
        </w:div>
        <w:div w:id="1373385831">
          <w:marLeft w:val="0"/>
          <w:marRight w:val="0"/>
          <w:marTop w:val="0"/>
          <w:marBottom w:val="0"/>
          <w:divBdr>
            <w:top w:val="none" w:sz="0" w:space="0" w:color="auto"/>
            <w:left w:val="none" w:sz="0" w:space="0" w:color="auto"/>
            <w:bottom w:val="none" w:sz="0" w:space="0" w:color="auto"/>
            <w:right w:val="none" w:sz="0" w:space="0" w:color="auto"/>
          </w:divBdr>
        </w:div>
      </w:divsChild>
    </w:div>
    <w:div w:id="1682315011">
      <w:bodyDiv w:val="1"/>
      <w:marLeft w:val="0"/>
      <w:marRight w:val="0"/>
      <w:marTop w:val="0"/>
      <w:marBottom w:val="0"/>
      <w:divBdr>
        <w:top w:val="none" w:sz="0" w:space="0" w:color="auto"/>
        <w:left w:val="none" w:sz="0" w:space="0" w:color="auto"/>
        <w:bottom w:val="none" w:sz="0" w:space="0" w:color="auto"/>
        <w:right w:val="none" w:sz="0" w:space="0" w:color="auto"/>
      </w:divBdr>
      <w:divsChild>
        <w:div w:id="1034233784">
          <w:marLeft w:val="0"/>
          <w:marRight w:val="0"/>
          <w:marTop w:val="0"/>
          <w:marBottom w:val="0"/>
          <w:divBdr>
            <w:top w:val="none" w:sz="0" w:space="0" w:color="auto"/>
            <w:left w:val="none" w:sz="0" w:space="0" w:color="auto"/>
            <w:bottom w:val="none" w:sz="0" w:space="0" w:color="auto"/>
            <w:right w:val="none" w:sz="0" w:space="0" w:color="auto"/>
          </w:divBdr>
          <w:divsChild>
            <w:div w:id="1672413989">
              <w:marLeft w:val="0"/>
              <w:marRight w:val="0"/>
              <w:marTop w:val="0"/>
              <w:marBottom w:val="0"/>
              <w:divBdr>
                <w:top w:val="none" w:sz="0" w:space="0" w:color="auto"/>
                <w:left w:val="none" w:sz="0" w:space="0" w:color="auto"/>
                <w:bottom w:val="none" w:sz="0" w:space="0" w:color="auto"/>
                <w:right w:val="none" w:sz="0" w:space="0" w:color="auto"/>
              </w:divBdr>
              <w:divsChild>
                <w:div w:id="791216137">
                  <w:marLeft w:val="0"/>
                  <w:marRight w:val="0"/>
                  <w:marTop w:val="0"/>
                  <w:marBottom w:val="0"/>
                  <w:divBdr>
                    <w:top w:val="none" w:sz="0" w:space="0" w:color="auto"/>
                    <w:left w:val="none" w:sz="0" w:space="0" w:color="auto"/>
                    <w:bottom w:val="none" w:sz="0" w:space="0" w:color="auto"/>
                    <w:right w:val="none" w:sz="0" w:space="0" w:color="auto"/>
                  </w:divBdr>
                  <w:divsChild>
                    <w:div w:id="1446778095">
                      <w:marLeft w:val="0"/>
                      <w:marRight w:val="0"/>
                      <w:marTop w:val="0"/>
                      <w:marBottom w:val="0"/>
                      <w:divBdr>
                        <w:top w:val="none" w:sz="0" w:space="0" w:color="auto"/>
                        <w:left w:val="none" w:sz="0" w:space="0" w:color="auto"/>
                        <w:bottom w:val="none" w:sz="0" w:space="0" w:color="auto"/>
                        <w:right w:val="none" w:sz="0" w:space="0" w:color="auto"/>
                      </w:divBdr>
                      <w:divsChild>
                        <w:div w:id="851070457">
                          <w:marLeft w:val="0"/>
                          <w:marRight w:val="0"/>
                          <w:marTop w:val="0"/>
                          <w:marBottom w:val="0"/>
                          <w:divBdr>
                            <w:top w:val="none" w:sz="0" w:space="0" w:color="auto"/>
                            <w:left w:val="none" w:sz="0" w:space="0" w:color="auto"/>
                            <w:bottom w:val="none" w:sz="0" w:space="0" w:color="auto"/>
                            <w:right w:val="none" w:sz="0" w:space="0" w:color="auto"/>
                          </w:divBdr>
                          <w:divsChild>
                            <w:div w:id="1355882736">
                              <w:marLeft w:val="0"/>
                              <w:marRight w:val="0"/>
                              <w:marTop w:val="0"/>
                              <w:marBottom w:val="0"/>
                              <w:divBdr>
                                <w:top w:val="none" w:sz="0" w:space="0" w:color="auto"/>
                                <w:left w:val="none" w:sz="0" w:space="0" w:color="auto"/>
                                <w:bottom w:val="none" w:sz="0" w:space="0" w:color="auto"/>
                                <w:right w:val="none" w:sz="0" w:space="0" w:color="auto"/>
                              </w:divBdr>
                              <w:divsChild>
                                <w:div w:id="470485395">
                                  <w:marLeft w:val="0"/>
                                  <w:marRight w:val="0"/>
                                  <w:marTop w:val="0"/>
                                  <w:marBottom w:val="0"/>
                                  <w:divBdr>
                                    <w:top w:val="none" w:sz="0" w:space="0" w:color="auto"/>
                                    <w:left w:val="none" w:sz="0" w:space="0" w:color="auto"/>
                                    <w:bottom w:val="none" w:sz="0" w:space="0" w:color="auto"/>
                                    <w:right w:val="none" w:sz="0" w:space="0" w:color="auto"/>
                                  </w:divBdr>
                                  <w:divsChild>
                                    <w:div w:id="1787195964">
                                      <w:marLeft w:val="0"/>
                                      <w:marRight w:val="0"/>
                                      <w:marTop w:val="0"/>
                                      <w:marBottom w:val="0"/>
                                      <w:divBdr>
                                        <w:top w:val="none" w:sz="0" w:space="0" w:color="auto"/>
                                        <w:left w:val="none" w:sz="0" w:space="0" w:color="auto"/>
                                        <w:bottom w:val="none" w:sz="0" w:space="0" w:color="auto"/>
                                        <w:right w:val="none" w:sz="0" w:space="0" w:color="auto"/>
                                      </w:divBdr>
                                      <w:divsChild>
                                        <w:div w:id="102115173">
                                          <w:marLeft w:val="0"/>
                                          <w:marRight w:val="0"/>
                                          <w:marTop w:val="0"/>
                                          <w:marBottom w:val="0"/>
                                          <w:divBdr>
                                            <w:top w:val="none" w:sz="0" w:space="0" w:color="auto"/>
                                            <w:left w:val="none" w:sz="0" w:space="0" w:color="auto"/>
                                            <w:bottom w:val="none" w:sz="0" w:space="0" w:color="auto"/>
                                            <w:right w:val="none" w:sz="0" w:space="0" w:color="auto"/>
                                          </w:divBdr>
                                          <w:divsChild>
                                            <w:div w:id="758067230">
                                              <w:marLeft w:val="0"/>
                                              <w:marRight w:val="0"/>
                                              <w:marTop w:val="0"/>
                                              <w:marBottom w:val="0"/>
                                              <w:divBdr>
                                                <w:top w:val="none" w:sz="0" w:space="0" w:color="auto"/>
                                                <w:left w:val="none" w:sz="0" w:space="0" w:color="auto"/>
                                                <w:bottom w:val="none" w:sz="0" w:space="0" w:color="auto"/>
                                                <w:right w:val="none" w:sz="0" w:space="0" w:color="auto"/>
                                              </w:divBdr>
                                              <w:divsChild>
                                                <w:div w:id="251011783">
                                                  <w:marLeft w:val="0"/>
                                                  <w:marRight w:val="0"/>
                                                  <w:marTop w:val="0"/>
                                                  <w:marBottom w:val="0"/>
                                                  <w:divBdr>
                                                    <w:top w:val="none" w:sz="0" w:space="0" w:color="auto"/>
                                                    <w:left w:val="none" w:sz="0" w:space="0" w:color="auto"/>
                                                    <w:bottom w:val="none" w:sz="0" w:space="0" w:color="auto"/>
                                                    <w:right w:val="none" w:sz="0" w:space="0" w:color="auto"/>
                                                  </w:divBdr>
                                                  <w:divsChild>
                                                    <w:div w:id="1600215694">
                                                      <w:marLeft w:val="0"/>
                                                      <w:marRight w:val="0"/>
                                                      <w:marTop w:val="0"/>
                                                      <w:marBottom w:val="0"/>
                                                      <w:divBdr>
                                                        <w:top w:val="none" w:sz="0" w:space="0" w:color="auto"/>
                                                        <w:left w:val="none" w:sz="0" w:space="0" w:color="auto"/>
                                                        <w:bottom w:val="none" w:sz="0" w:space="0" w:color="auto"/>
                                                        <w:right w:val="none" w:sz="0" w:space="0" w:color="auto"/>
                                                      </w:divBdr>
                                                      <w:divsChild>
                                                        <w:div w:id="1431121662">
                                                          <w:marLeft w:val="0"/>
                                                          <w:marRight w:val="0"/>
                                                          <w:marTop w:val="0"/>
                                                          <w:marBottom w:val="240"/>
                                                          <w:divBdr>
                                                            <w:top w:val="none" w:sz="0" w:space="0" w:color="auto"/>
                                                            <w:left w:val="none" w:sz="0" w:space="0" w:color="auto"/>
                                                            <w:bottom w:val="none" w:sz="0" w:space="0" w:color="auto"/>
                                                            <w:right w:val="none" w:sz="0" w:space="0" w:color="auto"/>
                                                          </w:divBdr>
                                                          <w:divsChild>
                                                            <w:div w:id="548079599">
                                                              <w:marLeft w:val="0"/>
                                                              <w:marRight w:val="0"/>
                                                              <w:marTop w:val="0"/>
                                                              <w:marBottom w:val="0"/>
                                                              <w:divBdr>
                                                                <w:top w:val="none" w:sz="0" w:space="0" w:color="auto"/>
                                                                <w:left w:val="none" w:sz="0" w:space="0" w:color="auto"/>
                                                                <w:bottom w:val="none" w:sz="0" w:space="0" w:color="auto"/>
                                                                <w:right w:val="none" w:sz="0" w:space="0" w:color="auto"/>
                                                              </w:divBdr>
                                                              <w:divsChild>
                                                                <w:div w:id="189805966">
                                                                  <w:marLeft w:val="0"/>
                                                                  <w:marRight w:val="0"/>
                                                                  <w:marTop w:val="0"/>
                                                                  <w:marBottom w:val="120"/>
                                                                  <w:divBdr>
                                                                    <w:top w:val="none" w:sz="0" w:space="0" w:color="auto"/>
                                                                    <w:left w:val="none" w:sz="0" w:space="0" w:color="auto"/>
                                                                    <w:bottom w:val="none" w:sz="0" w:space="0" w:color="auto"/>
                                                                    <w:right w:val="none" w:sz="0" w:space="0" w:color="auto"/>
                                                                  </w:divBdr>
                                                                  <w:divsChild>
                                                                    <w:div w:id="1059402038">
                                                                      <w:marLeft w:val="0"/>
                                                                      <w:marRight w:val="0"/>
                                                                      <w:marTop w:val="0"/>
                                                                      <w:marBottom w:val="0"/>
                                                                      <w:divBdr>
                                                                        <w:top w:val="none" w:sz="0" w:space="0" w:color="auto"/>
                                                                        <w:left w:val="none" w:sz="0" w:space="0" w:color="auto"/>
                                                                        <w:bottom w:val="none" w:sz="0" w:space="0" w:color="auto"/>
                                                                        <w:right w:val="none" w:sz="0" w:space="0" w:color="auto"/>
                                                                      </w:divBdr>
                                                                      <w:divsChild>
                                                                        <w:div w:id="110900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954023">
                                                                  <w:marLeft w:val="0"/>
                                                                  <w:marRight w:val="0"/>
                                                                  <w:marTop w:val="0"/>
                                                                  <w:marBottom w:val="0"/>
                                                                  <w:divBdr>
                                                                    <w:top w:val="none" w:sz="0" w:space="0" w:color="auto"/>
                                                                    <w:left w:val="none" w:sz="0" w:space="0" w:color="auto"/>
                                                                    <w:bottom w:val="none" w:sz="0" w:space="0" w:color="auto"/>
                                                                    <w:right w:val="none" w:sz="0" w:space="0" w:color="auto"/>
                                                                  </w:divBdr>
                                                                  <w:divsChild>
                                                                    <w:div w:id="609506733">
                                                                      <w:marLeft w:val="0"/>
                                                                      <w:marRight w:val="0"/>
                                                                      <w:marTop w:val="0"/>
                                                                      <w:marBottom w:val="0"/>
                                                                      <w:divBdr>
                                                                        <w:top w:val="none" w:sz="0" w:space="0" w:color="auto"/>
                                                                        <w:left w:val="none" w:sz="0" w:space="0" w:color="auto"/>
                                                                        <w:bottom w:val="none" w:sz="0" w:space="0" w:color="auto"/>
                                                                        <w:right w:val="none" w:sz="0" w:space="0" w:color="auto"/>
                                                                      </w:divBdr>
                                                                    </w:div>
                                                                  </w:divsChild>
                                                                </w:div>
                                                                <w:div w:id="2117944826">
                                                                  <w:marLeft w:val="0"/>
                                                                  <w:marRight w:val="0"/>
                                                                  <w:marTop w:val="0"/>
                                                                  <w:marBottom w:val="120"/>
                                                                  <w:divBdr>
                                                                    <w:top w:val="none" w:sz="0" w:space="0" w:color="auto"/>
                                                                    <w:left w:val="none" w:sz="0" w:space="0" w:color="auto"/>
                                                                    <w:bottom w:val="none" w:sz="0" w:space="0" w:color="auto"/>
                                                                    <w:right w:val="none" w:sz="0" w:space="0" w:color="auto"/>
                                                                  </w:divBdr>
                                                                  <w:divsChild>
                                                                    <w:div w:id="1613442928">
                                                                      <w:marLeft w:val="0"/>
                                                                      <w:marRight w:val="0"/>
                                                                      <w:marTop w:val="0"/>
                                                                      <w:marBottom w:val="120"/>
                                                                      <w:divBdr>
                                                                        <w:top w:val="single" w:sz="4" w:space="6" w:color="C0C0C0"/>
                                                                        <w:left w:val="single" w:sz="4" w:space="6" w:color="C0C0C0"/>
                                                                        <w:bottom w:val="single" w:sz="4" w:space="6" w:color="C0C0C0"/>
                                                                        <w:right w:val="single" w:sz="4" w:space="6" w:color="C0C0C0"/>
                                                                      </w:divBdr>
                                                                      <w:divsChild>
                                                                        <w:div w:id="362288687">
                                                                          <w:marLeft w:val="0"/>
                                                                          <w:marRight w:val="0"/>
                                                                          <w:marTop w:val="0"/>
                                                                          <w:marBottom w:val="0"/>
                                                                          <w:divBdr>
                                                                            <w:top w:val="none" w:sz="0" w:space="0" w:color="auto"/>
                                                                            <w:left w:val="none" w:sz="0" w:space="0" w:color="auto"/>
                                                                            <w:bottom w:val="none" w:sz="0" w:space="0" w:color="auto"/>
                                                                            <w:right w:val="none" w:sz="0" w:space="0" w:color="auto"/>
                                                                          </w:divBdr>
                                                                          <w:divsChild>
                                                                            <w:div w:id="772868574">
                                                                              <w:marLeft w:val="0"/>
                                                                              <w:marRight w:val="0"/>
                                                                              <w:marTop w:val="0"/>
                                                                              <w:marBottom w:val="0"/>
                                                                              <w:divBdr>
                                                                                <w:top w:val="none" w:sz="0" w:space="0" w:color="auto"/>
                                                                                <w:left w:val="none" w:sz="0" w:space="0" w:color="auto"/>
                                                                                <w:bottom w:val="single" w:sz="4" w:space="0" w:color="C0C0C0"/>
                                                                                <w:right w:val="none" w:sz="0" w:space="0" w:color="auto"/>
                                                                              </w:divBdr>
                                                                            </w:div>
                                                                            <w:div w:id="1916470513">
                                                                              <w:marLeft w:val="0"/>
                                                                              <w:marRight w:val="0"/>
                                                                              <w:marTop w:val="0"/>
                                                                              <w:marBottom w:val="0"/>
                                                                              <w:divBdr>
                                                                                <w:top w:val="none" w:sz="0" w:space="0" w:color="auto"/>
                                                                                <w:left w:val="none" w:sz="0" w:space="0" w:color="auto"/>
                                                                                <w:bottom w:val="single" w:sz="4" w:space="0" w:color="C0C0C0"/>
                                                                                <w:right w:val="none" w:sz="0" w:space="0" w:color="auto"/>
                                                                              </w:divBdr>
                                                                            </w:div>
                                                                          </w:divsChild>
                                                                        </w:div>
                                                                        <w:div w:id="530651938">
                                                                          <w:marLeft w:val="0"/>
                                                                          <w:marRight w:val="0"/>
                                                                          <w:marTop w:val="0"/>
                                                                          <w:marBottom w:val="0"/>
                                                                          <w:divBdr>
                                                                            <w:top w:val="none" w:sz="0" w:space="0" w:color="auto"/>
                                                                            <w:left w:val="none" w:sz="0" w:space="0" w:color="auto"/>
                                                                            <w:bottom w:val="none" w:sz="0" w:space="0" w:color="auto"/>
                                                                            <w:right w:val="none" w:sz="0" w:space="0" w:color="auto"/>
                                                                          </w:divBdr>
                                                                          <w:divsChild>
                                                                            <w:div w:id="1200894476">
                                                                              <w:marLeft w:val="0"/>
                                                                              <w:marRight w:val="0"/>
                                                                              <w:marTop w:val="0"/>
                                                                              <w:marBottom w:val="0"/>
                                                                              <w:divBdr>
                                                                                <w:top w:val="none" w:sz="0" w:space="0" w:color="auto"/>
                                                                                <w:left w:val="none" w:sz="0" w:space="0" w:color="auto"/>
                                                                                <w:bottom w:val="single" w:sz="4" w:space="0" w:color="C0C0C0"/>
                                                                                <w:right w:val="none" w:sz="0" w:space="0" w:color="auto"/>
                                                                              </w:divBdr>
                                                                            </w:div>
                                                                            <w:div w:id="1559590482">
                                                                              <w:marLeft w:val="0"/>
                                                                              <w:marRight w:val="0"/>
                                                                              <w:marTop w:val="0"/>
                                                                              <w:marBottom w:val="0"/>
                                                                              <w:divBdr>
                                                                                <w:top w:val="none" w:sz="0" w:space="0" w:color="auto"/>
                                                                                <w:left w:val="none" w:sz="0" w:space="0" w:color="auto"/>
                                                                                <w:bottom w:val="single" w:sz="4" w:space="0" w:color="C0C0C0"/>
                                                                                <w:right w:val="none" w:sz="0" w:space="0" w:color="auto"/>
                                                                              </w:divBdr>
                                                                            </w:div>
                                                                          </w:divsChild>
                                                                        </w:div>
                                                                        <w:div w:id="1604721549">
                                                                          <w:marLeft w:val="0"/>
                                                                          <w:marRight w:val="0"/>
                                                                          <w:marTop w:val="0"/>
                                                                          <w:marBottom w:val="0"/>
                                                                          <w:divBdr>
                                                                            <w:top w:val="none" w:sz="0" w:space="0" w:color="auto"/>
                                                                            <w:left w:val="none" w:sz="0" w:space="0" w:color="auto"/>
                                                                            <w:bottom w:val="none" w:sz="0" w:space="0" w:color="auto"/>
                                                                            <w:right w:val="none" w:sz="0" w:space="0" w:color="auto"/>
                                                                          </w:divBdr>
                                                                          <w:divsChild>
                                                                            <w:div w:id="82144915">
                                                                              <w:marLeft w:val="0"/>
                                                                              <w:marRight w:val="0"/>
                                                                              <w:marTop w:val="0"/>
                                                                              <w:marBottom w:val="0"/>
                                                                              <w:divBdr>
                                                                                <w:top w:val="none" w:sz="0" w:space="0" w:color="auto"/>
                                                                                <w:left w:val="none" w:sz="0" w:space="0" w:color="auto"/>
                                                                                <w:bottom w:val="single" w:sz="4" w:space="0" w:color="C0C0C0"/>
                                                                                <w:right w:val="none" w:sz="0" w:space="0" w:color="auto"/>
                                                                              </w:divBdr>
                                                                            </w:div>
                                                                            <w:div w:id="442841171">
                                                                              <w:marLeft w:val="0"/>
                                                                              <w:marRight w:val="0"/>
                                                                              <w:marTop w:val="0"/>
                                                                              <w:marBottom w:val="0"/>
                                                                              <w:divBdr>
                                                                                <w:top w:val="none" w:sz="0" w:space="0" w:color="auto"/>
                                                                                <w:left w:val="none" w:sz="0" w:space="0" w:color="auto"/>
                                                                                <w:bottom w:val="single" w:sz="4" w:space="0" w:color="C0C0C0"/>
                                                                                <w:right w:val="none" w:sz="0" w:space="0" w:color="auto"/>
                                                                              </w:divBdr>
                                                                            </w:div>
                                                                          </w:divsChild>
                                                                        </w:div>
                                                                        <w:div w:id="2045403322">
                                                                          <w:marLeft w:val="0"/>
                                                                          <w:marRight w:val="0"/>
                                                                          <w:marTop w:val="0"/>
                                                                          <w:marBottom w:val="0"/>
                                                                          <w:divBdr>
                                                                            <w:top w:val="none" w:sz="0" w:space="0" w:color="auto"/>
                                                                            <w:left w:val="none" w:sz="0" w:space="0" w:color="auto"/>
                                                                            <w:bottom w:val="none" w:sz="0" w:space="0" w:color="auto"/>
                                                                            <w:right w:val="none" w:sz="0" w:space="0" w:color="auto"/>
                                                                          </w:divBdr>
                                                                          <w:divsChild>
                                                                            <w:div w:id="459881179">
                                                                              <w:marLeft w:val="0"/>
                                                                              <w:marRight w:val="0"/>
                                                                              <w:marTop w:val="0"/>
                                                                              <w:marBottom w:val="0"/>
                                                                              <w:divBdr>
                                                                                <w:top w:val="none" w:sz="0" w:space="0" w:color="auto"/>
                                                                                <w:left w:val="none" w:sz="0" w:space="0" w:color="auto"/>
                                                                                <w:bottom w:val="single" w:sz="4" w:space="0" w:color="C0C0C0"/>
                                                                                <w:right w:val="none" w:sz="0" w:space="0" w:color="auto"/>
                                                                              </w:divBdr>
                                                                            </w:div>
                                                                            <w:div w:id="2066365341">
                                                                              <w:marLeft w:val="0"/>
                                                                              <w:marRight w:val="0"/>
                                                                              <w:marTop w:val="0"/>
                                                                              <w:marBottom w:val="0"/>
                                                                              <w:divBdr>
                                                                                <w:top w:val="none" w:sz="0" w:space="0" w:color="auto"/>
                                                                                <w:left w:val="none" w:sz="0" w:space="0" w:color="auto"/>
                                                                                <w:bottom w:val="single" w:sz="4" w:space="0" w:color="C0C0C0"/>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3170311">
      <w:bodyDiv w:val="1"/>
      <w:marLeft w:val="0"/>
      <w:marRight w:val="0"/>
      <w:marTop w:val="0"/>
      <w:marBottom w:val="0"/>
      <w:divBdr>
        <w:top w:val="none" w:sz="0" w:space="0" w:color="auto"/>
        <w:left w:val="none" w:sz="0" w:space="0" w:color="auto"/>
        <w:bottom w:val="none" w:sz="0" w:space="0" w:color="auto"/>
        <w:right w:val="none" w:sz="0" w:space="0" w:color="auto"/>
      </w:divBdr>
      <w:divsChild>
        <w:div w:id="840438307">
          <w:marLeft w:val="0"/>
          <w:marRight w:val="0"/>
          <w:marTop w:val="0"/>
          <w:marBottom w:val="0"/>
          <w:divBdr>
            <w:top w:val="none" w:sz="0" w:space="0" w:color="auto"/>
            <w:left w:val="none" w:sz="0" w:space="0" w:color="auto"/>
            <w:bottom w:val="none" w:sz="0" w:space="0" w:color="auto"/>
            <w:right w:val="none" w:sz="0" w:space="0" w:color="auto"/>
          </w:divBdr>
        </w:div>
      </w:divsChild>
    </w:div>
    <w:div w:id="1713723914">
      <w:bodyDiv w:val="1"/>
      <w:marLeft w:val="0"/>
      <w:marRight w:val="0"/>
      <w:marTop w:val="0"/>
      <w:marBottom w:val="0"/>
      <w:divBdr>
        <w:top w:val="none" w:sz="0" w:space="0" w:color="auto"/>
        <w:left w:val="none" w:sz="0" w:space="0" w:color="auto"/>
        <w:bottom w:val="none" w:sz="0" w:space="0" w:color="auto"/>
        <w:right w:val="none" w:sz="0" w:space="0" w:color="auto"/>
      </w:divBdr>
      <w:divsChild>
        <w:div w:id="17585362">
          <w:marLeft w:val="0"/>
          <w:marRight w:val="0"/>
          <w:marTop w:val="0"/>
          <w:marBottom w:val="0"/>
          <w:divBdr>
            <w:top w:val="none" w:sz="0" w:space="0" w:color="auto"/>
            <w:left w:val="none" w:sz="0" w:space="0" w:color="auto"/>
            <w:bottom w:val="none" w:sz="0" w:space="0" w:color="auto"/>
            <w:right w:val="none" w:sz="0" w:space="0" w:color="auto"/>
          </w:divBdr>
        </w:div>
        <w:div w:id="65106424">
          <w:marLeft w:val="0"/>
          <w:marRight w:val="0"/>
          <w:marTop w:val="0"/>
          <w:marBottom w:val="0"/>
          <w:divBdr>
            <w:top w:val="none" w:sz="0" w:space="0" w:color="auto"/>
            <w:left w:val="none" w:sz="0" w:space="0" w:color="auto"/>
            <w:bottom w:val="none" w:sz="0" w:space="0" w:color="auto"/>
            <w:right w:val="none" w:sz="0" w:space="0" w:color="auto"/>
          </w:divBdr>
        </w:div>
        <w:div w:id="116610764">
          <w:marLeft w:val="0"/>
          <w:marRight w:val="0"/>
          <w:marTop w:val="0"/>
          <w:marBottom w:val="0"/>
          <w:divBdr>
            <w:top w:val="none" w:sz="0" w:space="0" w:color="auto"/>
            <w:left w:val="none" w:sz="0" w:space="0" w:color="auto"/>
            <w:bottom w:val="none" w:sz="0" w:space="0" w:color="auto"/>
            <w:right w:val="none" w:sz="0" w:space="0" w:color="auto"/>
          </w:divBdr>
        </w:div>
        <w:div w:id="281037065">
          <w:marLeft w:val="0"/>
          <w:marRight w:val="0"/>
          <w:marTop w:val="0"/>
          <w:marBottom w:val="0"/>
          <w:divBdr>
            <w:top w:val="none" w:sz="0" w:space="0" w:color="auto"/>
            <w:left w:val="none" w:sz="0" w:space="0" w:color="auto"/>
            <w:bottom w:val="none" w:sz="0" w:space="0" w:color="auto"/>
            <w:right w:val="none" w:sz="0" w:space="0" w:color="auto"/>
          </w:divBdr>
        </w:div>
        <w:div w:id="384913227">
          <w:marLeft w:val="0"/>
          <w:marRight w:val="0"/>
          <w:marTop w:val="0"/>
          <w:marBottom w:val="0"/>
          <w:divBdr>
            <w:top w:val="none" w:sz="0" w:space="0" w:color="auto"/>
            <w:left w:val="none" w:sz="0" w:space="0" w:color="auto"/>
            <w:bottom w:val="none" w:sz="0" w:space="0" w:color="auto"/>
            <w:right w:val="none" w:sz="0" w:space="0" w:color="auto"/>
          </w:divBdr>
        </w:div>
        <w:div w:id="414979116">
          <w:marLeft w:val="0"/>
          <w:marRight w:val="0"/>
          <w:marTop w:val="0"/>
          <w:marBottom w:val="0"/>
          <w:divBdr>
            <w:top w:val="none" w:sz="0" w:space="0" w:color="auto"/>
            <w:left w:val="none" w:sz="0" w:space="0" w:color="auto"/>
            <w:bottom w:val="none" w:sz="0" w:space="0" w:color="auto"/>
            <w:right w:val="none" w:sz="0" w:space="0" w:color="auto"/>
          </w:divBdr>
        </w:div>
        <w:div w:id="443160982">
          <w:marLeft w:val="0"/>
          <w:marRight w:val="0"/>
          <w:marTop w:val="0"/>
          <w:marBottom w:val="0"/>
          <w:divBdr>
            <w:top w:val="none" w:sz="0" w:space="0" w:color="auto"/>
            <w:left w:val="none" w:sz="0" w:space="0" w:color="auto"/>
            <w:bottom w:val="none" w:sz="0" w:space="0" w:color="auto"/>
            <w:right w:val="none" w:sz="0" w:space="0" w:color="auto"/>
          </w:divBdr>
        </w:div>
        <w:div w:id="546114163">
          <w:marLeft w:val="0"/>
          <w:marRight w:val="0"/>
          <w:marTop w:val="0"/>
          <w:marBottom w:val="0"/>
          <w:divBdr>
            <w:top w:val="none" w:sz="0" w:space="0" w:color="auto"/>
            <w:left w:val="none" w:sz="0" w:space="0" w:color="auto"/>
            <w:bottom w:val="none" w:sz="0" w:space="0" w:color="auto"/>
            <w:right w:val="none" w:sz="0" w:space="0" w:color="auto"/>
          </w:divBdr>
        </w:div>
        <w:div w:id="723023598">
          <w:marLeft w:val="0"/>
          <w:marRight w:val="0"/>
          <w:marTop w:val="0"/>
          <w:marBottom w:val="0"/>
          <w:divBdr>
            <w:top w:val="none" w:sz="0" w:space="0" w:color="auto"/>
            <w:left w:val="none" w:sz="0" w:space="0" w:color="auto"/>
            <w:bottom w:val="none" w:sz="0" w:space="0" w:color="auto"/>
            <w:right w:val="none" w:sz="0" w:space="0" w:color="auto"/>
          </w:divBdr>
        </w:div>
        <w:div w:id="1034159785">
          <w:marLeft w:val="0"/>
          <w:marRight w:val="0"/>
          <w:marTop w:val="0"/>
          <w:marBottom w:val="0"/>
          <w:divBdr>
            <w:top w:val="none" w:sz="0" w:space="0" w:color="auto"/>
            <w:left w:val="none" w:sz="0" w:space="0" w:color="auto"/>
            <w:bottom w:val="none" w:sz="0" w:space="0" w:color="auto"/>
            <w:right w:val="none" w:sz="0" w:space="0" w:color="auto"/>
          </w:divBdr>
        </w:div>
        <w:div w:id="1121726340">
          <w:marLeft w:val="0"/>
          <w:marRight w:val="0"/>
          <w:marTop w:val="0"/>
          <w:marBottom w:val="0"/>
          <w:divBdr>
            <w:top w:val="none" w:sz="0" w:space="0" w:color="auto"/>
            <w:left w:val="none" w:sz="0" w:space="0" w:color="auto"/>
            <w:bottom w:val="none" w:sz="0" w:space="0" w:color="auto"/>
            <w:right w:val="none" w:sz="0" w:space="0" w:color="auto"/>
          </w:divBdr>
        </w:div>
        <w:div w:id="1189372711">
          <w:marLeft w:val="0"/>
          <w:marRight w:val="0"/>
          <w:marTop w:val="0"/>
          <w:marBottom w:val="0"/>
          <w:divBdr>
            <w:top w:val="none" w:sz="0" w:space="0" w:color="auto"/>
            <w:left w:val="none" w:sz="0" w:space="0" w:color="auto"/>
            <w:bottom w:val="none" w:sz="0" w:space="0" w:color="auto"/>
            <w:right w:val="none" w:sz="0" w:space="0" w:color="auto"/>
          </w:divBdr>
        </w:div>
        <w:div w:id="1687553978">
          <w:marLeft w:val="0"/>
          <w:marRight w:val="0"/>
          <w:marTop w:val="0"/>
          <w:marBottom w:val="0"/>
          <w:divBdr>
            <w:top w:val="none" w:sz="0" w:space="0" w:color="auto"/>
            <w:left w:val="none" w:sz="0" w:space="0" w:color="auto"/>
            <w:bottom w:val="none" w:sz="0" w:space="0" w:color="auto"/>
            <w:right w:val="none" w:sz="0" w:space="0" w:color="auto"/>
          </w:divBdr>
        </w:div>
        <w:div w:id="1950776773">
          <w:marLeft w:val="0"/>
          <w:marRight w:val="0"/>
          <w:marTop w:val="0"/>
          <w:marBottom w:val="0"/>
          <w:divBdr>
            <w:top w:val="none" w:sz="0" w:space="0" w:color="auto"/>
            <w:left w:val="none" w:sz="0" w:space="0" w:color="auto"/>
            <w:bottom w:val="none" w:sz="0" w:space="0" w:color="auto"/>
            <w:right w:val="none" w:sz="0" w:space="0" w:color="auto"/>
          </w:divBdr>
        </w:div>
        <w:div w:id="2095587287">
          <w:marLeft w:val="0"/>
          <w:marRight w:val="0"/>
          <w:marTop w:val="0"/>
          <w:marBottom w:val="0"/>
          <w:divBdr>
            <w:top w:val="none" w:sz="0" w:space="0" w:color="auto"/>
            <w:left w:val="none" w:sz="0" w:space="0" w:color="auto"/>
            <w:bottom w:val="none" w:sz="0" w:space="0" w:color="auto"/>
            <w:right w:val="none" w:sz="0" w:space="0" w:color="auto"/>
          </w:divBdr>
        </w:div>
        <w:div w:id="2116628951">
          <w:marLeft w:val="0"/>
          <w:marRight w:val="0"/>
          <w:marTop w:val="0"/>
          <w:marBottom w:val="0"/>
          <w:divBdr>
            <w:top w:val="none" w:sz="0" w:space="0" w:color="auto"/>
            <w:left w:val="none" w:sz="0" w:space="0" w:color="auto"/>
            <w:bottom w:val="none" w:sz="0" w:space="0" w:color="auto"/>
            <w:right w:val="none" w:sz="0" w:space="0" w:color="auto"/>
          </w:divBdr>
        </w:div>
        <w:div w:id="2117553599">
          <w:marLeft w:val="0"/>
          <w:marRight w:val="0"/>
          <w:marTop w:val="0"/>
          <w:marBottom w:val="0"/>
          <w:divBdr>
            <w:top w:val="none" w:sz="0" w:space="0" w:color="auto"/>
            <w:left w:val="none" w:sz="0" w:space="0" w:color="auto"/>
            <w:bottom w:val="none" w:sz="0" w:space="0" w:color="auto"/>
            <w:right w:val="none" w:sz="0" w:space="0" w:color="auto"/>
          </w:divBdr>
        </w:div>
      </w:divsChild>
    </w:div>
    <w:div w:id="1715739978">
      <w:bodyDiv w:val="1"/>
      <w:marLeft w:val="0"/>
      <w:marRight w:val="0"/>
      <w:marTop w:val="0"/>
      <w:marBottom w:val="0"/>
      <w:divBdr>
        <w:top w:val="none" w:sz="0" w:space="0" w:color="auto"/>
        <w:left w:val="none" w:sz="0" w:space="0" w:color="auto"/>
        <w:bottom w:val="none" w:sz="0" w:space="0" w:color="auto"/>
        <w:right w:val="none" w:sz="0" w:space="0" w:color="auto"/>
      </w:divBdr>
      <w:divsChild>
        <w:div w:id="1139882101">
          <w:marLeft w:val="0"/>
          <w:marRight w:val="0"/>
          <w:marTop w:val="0"/>
          <w:marBottom w:val="0"/>
          <w:divBdr>
            <w:top w:val="none" w:sz="0" w:space="0" w:color="auto"/>
            <w:left w:val="none" w:sz="0" w:space="0" w:color="auto"/>
            <w:bottom w:val="none" w:sz="0" w:space="0" w:color="auto"/>
            <w:right w:val="none" w:sz="0" w:space="0" w:color="auto"/>
          </w:divBdr>
        </w:div>
        <w:div w:id="1433167495">
          <w:marLeft w:val="0"/>
          <w:marRight w:val="0"/>
          <w:marTop w:val="0"/>
          <w:marBottom w:val="0"/>
          <w:divBdr>
            <w:top w:val="none" w:sz="0" w:space="0" w:color="auto"/>
            <w:left w:val="none" w:sz="0" w:space="0" w:color="auto"/>
            <w:bottom w:val="none" w:sz="0" w:space="0" w:color="auto"/>
            <w:right w:val="none" w:sz="0" w:space="0" w:color="auto"/>
          </w:divBdr>
        </w:div>
        <w:div w:id="1793358880">
          <w:marLeft w:val="0"/>
          <w:marRight w:val="0"/>
          <w:marTop w:val="0"/>
          <w:marBottom w:val="0"/>
          <w:divBdr>
            <w:top w:val="none" w:sz="0" w:space="0" w:color="auto"/>
            <w:left w:val="none" w:sz="0" w:space="0" w:color="auto"/>
            <w:bottom w:val="none" w:sz="0" w:space="0" w:color="auto"/>
            <w:right w:val="none" w:sz="0" w:space="0" w:color="auto"/>
          </w:divBdr>
        </w:div>
        <w:div w:id="2023895015">
          <w:marLeft w:val="0"/>
          <w:marRight w:val="0"/>
          <w:marTop w:val="0"/>
          <w:marBottom w:val="0"/>
          <w:divBdr>
            <w:top w:val="none" w:sz="0" w:space="0" w:color="auto"/>
            <w:left w:val="none" w:sz="0" w:space="0" w:color="auto"/>
            <w:bottom w:val="none" w:sz="0" w:space="0" w:color="auto"/>
            <w:right w:val="none" w:sz="0" w:space="0" w:color="auto"/>
          </w:divBdr>
        </w:div>
      </w:divsChild>
    </w:div>
    <w:div w:id="1756828879">
      <w:bodyDiv w:val="1"/>
      <w:marLeft w:val="0"/>
      <w:marRight w:val="0"/>
      <w:marTop w:val="0"/>
      <w:marBottom w:val="0"/>
      <w:divBdr>
        <w:top w:val="none" w:sz="0" w:space="0" w:color="auto"/>
        <w:left w:val="none" w:sz="0" w:space="0" w:color="auto"/>
        <w:bottom w:val="none" w:sz="0" w:space="0" w:color="auto"/>
        <w:right w:val="none" w:sz="0" w:space="0" w:color="auto"/>
      </w:divBdr>
    </w:div>
    <w:div w:id="1761415634">
      <w:bodyDiv w:val="1"/>
      <w:marLeft w:val="0"/>
      <w:marRight w:val="0"/>
      <w:marTop w:val="0"/>
      <w:marBottom w:val="0"/>
      <w:divBdr>
        <w:top w:val="none" w:sz="0" w:space="0" w:color="auto"/>
        <w:left w:val="none" w:sz="0" w:space="0" w:color="auto"/>
        <w:bottom w:val="none" w:sz="0" w:space="0" w:color="auto"/>
        <w:right w:val="none" w:sz="0" w:space="0" w:color="auto"/>
      </w:divBdr>
    </w:div>
    <w:div w:id="1801192530">
      <w:bodyDiv w:val="1"/>
      <w:marLeft w:val="0"/>
      <w:marRight w:val="0"/>
      <w:marTop w:val="0"/>
      <w:marBottom w:val="0"/>
      <w:divBdr>
        <w:top w:val="none" w:sz="0" w:space="0" w:color="auto"/>
        <w:left w:val="none" w:sz="0" w:space="0" w:color="auto"/>
        <w:bottom w:val="none" w:sz="0" w:space="0" w:color="auto"/>
        <w:right w:val="none" w:sz="0" w:space="0" w:color="auto"/>
      </w:divBdr>
    </w:div>
    <w:div w:id="1814515730">
      <w:bodyDiv w:val="1"/>
      <w:marLeft w:val="0"/>
      <w:marRight w:val="0"/>
      <w:marTop w:val="0"/>
      <w:marBottom w:val="0"/>
      <w:divBdr>
        <w:top w:val="none" w:sz="0" w:space="0" w:color="auto"/>
        <w:left w:val="none" w:sz="0" w:space="0" w:color="auto"/>
        <w:bottom w:val="none" w:sz="0" w:space="0" w:color="auto"/>
        <w:right w:val="none" w:sz="0" w:space="0" w:color="auto"/>
      </w:divBdr>
      <w:divsChild>
        <w:div w:id="436604057">
          <w:marLeft w:val="0"/>
          <w:marRight w:val="0"/>
          <w:marTop w:val="0"/>
          <w:marBottom w:val="0"/>
          <w:divBdr>
            <w:top w:val="none" w:sz="0" w:space="0" w:color="auto"/>
            <w:left w:val="none" w:sz="0" w:space="0" w:color="auto"/>
            <w:bottom w:val="none" w:sz="0" w:space="0" w:color="auto"/>
            <w:right w:val="none" w:sz="0" w:space="0" w:color="auto"/>
          </w:divBdr>
        </w:div>
        <w:div w:id="637610006">
          <w:marLeft w:val="0"/>
          <w:marRight w:val="0"/>
          <w:marTop w:val="0"/>
          <w:marBottom w:val="0"/>
          <w:divBdr>
            <w:top w:val="none" w:sz="0" w:space="0" w:color="auto"/>
            <w:left w:val="none" w:sz="0" w:space="0" w:color="auto"/>
            <w:bottom w:val="none" w:sz="0" w:space="0" w:color="auto"/>
            <w:right w:val="none" w:sz="0" w:space="0" w:color="auto"/>
          </w:divBdr>
        </w:div>
        <w:div w:id="1013386451">
          <w:marLeft w:val="0"/>
          <w:marRight w:val="0"/>
          <w:marTop w:val="0"/>
          <w:marBottom w:val="0"/>
          <w:divBdr>
            <w:top w:val="none" w:sz="0" w:space="0" w:color="auto"/>
            <w:left w:val="none" w:sz="0" w:space="0" w:color="auto"/>
            <w:bottom w:val="none" w:sz="0" w:space="0" w:color="auto"/>
            <w:right w:val="none" w:sz="0" w:space="0" w:color="auto"/>
          </w:divBdr>
        </w:div>
        <w:div w:id="1695838432">
          <w:marLeft w:val="0"/>
          <w:marRight w:val="0"/>
          <w:marTop w:val="0"/>
          <w:marBottom w:val="0"/>
          <w:divBdr>
            <w:top w:val="none" w:sz="0" w:space="0" w:color="auto"/>
            <w:left w:val="none" w:sz="0" w:space="0" w:color="auto"/>
            <w:bottom w:val="none" w:sz="0" w:space="0" w:color="auto"/>
            <w:right w:val="none" w:sz="0" w:space="0" w:color="auto"/>
          </w:divBdr>
        </w:div>
        <w:div w:id="1860270863">
          <w:marLeft w:val="0"/>
          <w:marRight w:val="0"/>
          <w:marTop w:val="0"/>
          <w:marBottom w:val="0"/>
          <w:divBdr>
            <w:top w:val="none" w:sz="0" w:space="0" w:color="auto"/>
            <w:left w:val="none" w:sz="0" w:space="0" w:color="auto"/>
            <w:bottom w:val="none" w:sz="0" w:space="0" w:color="auto"/>
            <w:right w:val="none" w:sz="0" w:space="0" w:color="auto"/>
          </w:divBdr>
        </w:div>
        <w:div w:id="1994530821">
          <w:marLeft w:val="0"/>
          <w:marRight w:val="0"/>
          <w:marTop w:val="0"/>
          <w:marBottom w:val="0"/>
          <w:divBdr>
            <w:top w:val="none" w:sz="0" w:space="0" w:color="auto"/>
            <w:left w:val="none" w:sz="0" w:space="0" w:color="auto"/>
            <w:bottom w:val="none" w:sz="0" w:space="0" w:color="auto"/>
            <w:right w:val="none" w:sz="0" w:space="0" w:color="auto"/>
          </w:divBdr>
        </w:div>
        <w:div w:id="2055500032">
          <w:marLeft w:val="0"/>
          <w:marRight w:val="0"/>
          <w:marTop w:val="0"/>
          <w:marBottom w:val="0"/>
          <w:divBdr>
            <w:top w:val="none" w:sz="0" w:space="0" w:color="auto"/>
            <w:left w:val="none" w:sz="0" w:space="0" w:color="auto"/>
            <w:bottom w:val="none" w:sz="0" w:space="0" w:color="auto"/>
            <w:right w:val="none" w:sz="0" w:space="0" w:color="auto"/>
          </w:divBdr>
        </w:div>
      </w:divsChild>
    </w:div>
    <w:div w:id="1817064891">
      <w:bodyDiv w:val="1"/>
      <w:marLeft w:val="0"/>
      <w:marRight w:val="0"/>
      <w:marTop w:val="0"/>
      <w:marBottom w:val="0"/>
      <w:divBdr>
        <w:top w:val="none" w:sz="0" w:space="0" w:color="auto"/>
        <w:left w:val="none" w:sz="0" w:space="0" w:color="auto"/>
        <w:bottom w:val="none" w:sz="0" w:space="0" w:color="auto"/>
        <w:right w:val="none" w:sz="0" w:space="0" w:color="auto"/>
      </w:divBdr>
    </w:div>
    <w:div w:id="1833063215">
      <w:bodyDiv w:val="1"/>
      <w:marLeft w:val="0"/>
      <w:marRight w:val="0"/>
      <w:marTop w:val="0"/>
      <w:marBottom w:val="0"/>
      <w:divBdr>
        <w:top w:val="none" w:sz="0" w:space="0" w:color="auto"/>
        <w:left w:val="none" w:sz="0" w:space="0" w:color="auto"/>
        <w:bottom w:val="none" w:sz="0" w:space="0" w:color="auto"/>
        <w:right w:val="none" w:sz="0" w:space="0" w:color="auto"/>
      </w:divBdr>
      <w:divsChild>
        <w:div w:id="1280188851">
          <w:marLeft w:val="0"/>
          <w:marRight w:val="0"/>
          <w:marTop w:val="0"/>
          <w:marBottom w:val="0"/>
          <w:divBdr>
            <w:top w:val="none" w:sz="0" w:space="0" w:color="auto"/>
            <w:left w:val="none" w:sz="0" w:space="0" w:color="auto"/>
            <w:bottom w:val="none" w:sz="0" w:space="0" w:color="auto"/>
            <w:right w:val="none" w:sz="0" w:space="0" w:color="auto"/>
          </w:divBdr>
        </w:div>
        <w:div w:id="1370957833">
          <w:marLeft w:val="0"/>
          <w:marRight w:val="0"/>
          <w:marTop w:val="0"/>
          <w:marBottom w:val="0"/>
          <w:divBdr>
            <w:top w:val="none" w:sz="0" w:space="0" w:color="auto"/>
            <w:left w:val="none" w:sz="0" w:space="0" w:color="auto"/>
            <w:bottom w:val="none" w:sz="0" w:space="0" w:color="auto"/>
            <w:right w:val="none" w:sz="0" w:space="0" w:color="auto"/>
          </w:divBdr>
        </w:div>
        <w:div w:id="1374575661">
          <w:marLeft w:val="0"/>
          <w:marRight w:val="0"/>
          <w:marTop w:val="0"/>
          <w:marBottom w:val="0"/>
          <w:divBdr>
            <w:top w:val="none" w:sz="0" w:space="0" w:color="auto"/>
            <w:left w:val="none" w:sz="0" w:space="0" w:color="auto"/>
            <w:bottom w:val="none" w:sz="0" w:space="0" w:color="auto"/>
            <w:right w:val="none" w:sz="0" w:space="0" w:color="auto"/>
          </w:divBdr>
        </w:div>
      </w:divsChild>
    </w:div>
    <w:div w:id="1834833224">
      <w:bodyDiv w:val="1"/>
      <w:marLeft w:val="0"/>
      <w:marRight w:val="0"/>
      <w:marTop w:val="0"/>
      <w:marBottom w:val="0"/>
      <w:divBdr>
        <w:top w:val="none" w:sz="0" w:space="0" w:color="auto"/>
        <w:left w:val="none" w:sz="0" w:space="0" w:color="auto"/>
        <w:bottom w:val="none" w:sz="0" w:space="0" w:color="auto"/>
        <w:right w:val="none" w:sz="0" w:space="0" w:color="auto"/>
      </w:divBdr>
    </w:div>
    <w:div w:id="1835297228">
      <w:bodyDiv w:val="1"/>
      <w:marLeft w:val="0"/>
      <w:marRight w:val="0"/>
      <w:marTop w:val="0"/>
      <w:marBottom w:val="0"/>
      <w:divBdr>
        <w:top w:val="none" w:sz="0" w:space="0" w:color="auto"/>
        <w:left w:val="none" w:sz="0" w:space="0" w:color="auto"/>
        <w:bottom w:val="none" w:sz="0" w:space="0" w:color="auto"/>
        <w:right w:val="none" w:sz="0" w:space="0" w:color="auto"/>
      </w:divBdr>
    </w:div>
    <w:div w:id="1881166942">
      <w:bodyDiv w:val="1"/>
      <w:marLeft w:val="0"/>
      <w:marRight w:val="0"/>
      <w:marTop w:val="0"/>
      <w:marBottom w:val="0"/>
      <w:divBdr>
        <w:top w:val="none" w:sz="0" w:space="0" w:color="auto"/>
        <w:left w:val="none" w:sz="0" w:space="0" w:color="auto"/>
        <w:bottom w:val="none" w:sz="0" w:space="0" w:color="auto"/>
        <w:right w:val="none" w:sz="0" w:space="0" w:color="auto"/>
      </w:divBdr>
    </w:div>
    <w:div w:id="1902516863">
      <w:bodyDiv w:val="1"/>
      <w:marLeft w:val="0"/>
      <w:marRight w:val="0"/>
      <w:marTop w:val="0"/>
      <w:marBottom w:val="0"/>
      <w:divBdr>
        <w:top w:val="none" w:sz="0" w:space="0" w:color="auto"/>
        <w:left w:val="none" w:sz="0" w:space="0" w:color="auto"/>
        <w:bottom w:val="none" w:sz="0" w:space="0" w:color="auto"/>
        <w:right w:val="none" w:sz="0" w:space="0" w:color="auto"/>
      </w:divBdr>
    </w:div>
    <w:div w:id="1909882659">
      <w:bodyDiv w:val="1"/>
      <w:marLeft w:val="0"/>
      <w:marRight w:val="0"/>
      <w:marTop w:val="0"/>
      <w:marBottom w:val="0"/>
      <w:divBdr>
        <w:top w:val="none" w:sz="0" w:space="0" w:color="auto"/>
        <w:left w:val="none" w:sz="0" w:space="0" w:color="auto"/>
        <w:bottom w:val="none" w:sz="0" w:space="0" w:color="auto"/>
        <w:right w:val="none" w:sz="0" w:space="0" w:color="auto"/>
      </w:divBdr>
    </w:div>
    <w:div w:id="1914579562">
      <w:bodyDiv w:val="1"/>
      <w:marLeft w:val="0"/>
      <w:marRight w:val="0"/>
      <w:marTop w:val="0"/>
      <w:marBottom w:val="0"/>
      <w:divBdr>
        <w:top w:val="none" w:sz="0" w:space="0" w:color="auto"/>
        <w:left w:val="none" w:sz="0" w:space="0" w:color="auto"/>
        <w:bottom w:val="none" w:sz="0" w:space="0" w:color="auto"/>
        <w:right w:val="none" w:sz="0" w:space="0" w:color="auto"/>
      </w:divBdr>
    </w:div>
    <w:div w:id="1932548609">
      <w:bodyDiv w:val="1"/>
      <w:marLeft w:val="0"/>
      <w:marRight w:val="0"/>
      <w:marTop w:val="0"/>
      <w:marBottom w:val="0"/>
      <w:divBdr>
        <w:top w:val="none" w:sz="0" w:space="0" w:color="auto"/>
        <w:left w:val="none" w:sz="0" w:space="0" w:color="auto"/>
        <w:bottom w:val="none" w:sz="0" w:space="0" w:color="auto"/>
        <w:right w:val="none" w:sz="0" w:space="0" w:color="auto"/>
      </w:divBdr>
    </w:div>
    <w:div w:id="1940136204">
      <w:bodyDiv w:val="1"/>
      <w:marLeft w:val="0"/>
      <w:marRight w:val="0"/>
      <w:marTop w:val="0"/>
      <w:marBottom w:val="0"/>
      <w:divBdr>
        <w:top w:val="none" w:sz="0" w:space="0" w:color="auto"/>
        <w:left w:val="none" w:sz="0" w:space="0" w:color="auto"/>
        <w:bottom w:val="none" w:sz="0" w:space="0" w:color="auto"/>
        <w:right w:val="none" w:sz="0" w:space="0" w:color="auto"/>
      </w:divBdr>
      <w:divsChild>
        <w:div w:id="536743266">
          <w:marLeft w:val="0"/>
          <w:marRight w:val="0"/>
          <w:marTop w:val="0"/>
          <w:marBottom w:val="0"/>
          <w:divBdr>
            <w:top w:val="none" w:sz="0" w:space="0" w:color="auto"/>
            <w:left w:val="none" w:sz="0" w:space="0" w:color="auto"/>
            <w:bottom w:val="none" w:sz="0" w:space="0" w:color="auto"/>
            <w:right w:val="none" w:sz="0" w:space="0" w:color="auto"/>
          </w:divBdr>
        </w:div>
        <w:div w:id="1430001102">
          <w:marLeft w:val="0"/>
          <w:marRight w:val="0"/>
          <w:marTop w:val="0"/>
          <w:marBottom w:val="0"/>
          <w:divBdr>
            <w:top w:val="none" w:sz="0" w:space="0" w:color="auto"/>
            <w:left w:val="none" w:sz="0" w:space="0" w:color="auto"/>
            <w:bottom w:val="none" w:sz="0" w:space="0" w:color="auto"/>
            <w:right w:val="none" w:sz="0" w:space="0" w:color="auto"/>
          </w:divBdr>
        </w:div>
        <w:div w:id="2105494159">
          <w:marLeft w:val="0"/>
          <w:marRight w:val="0"/>
          <w:marTop w:val="0"/>
          <w:marBottom w:val="0"/>
          <w:divBdr>
            <w:top w:val="none" w:sz="0" w:space="0" w:color="auto"/>
            <w:left w:val="none" w:sz="0" w:space="0" w:color="auto"/>
            <w:bottom w:val="none" w:sz="0" w:space="0" w:color="auto"/>
            <w:right w:val="none" w:sz="0" w:space="0" w:color="auto"/>
          </w:divBdr>
        </w:div>
      </w:divsChild>
    </w:div>
    <w:div w:id="1958684515">
      <w:bodyDiv w:val="1"/>
      <w:marLeft w:val="0"/>
      <w:marRight w:val="0"/>
      <w:marTop w:val="0"/>
      <w:marBottom w:val="0"/>
      <w:divBdr>
        <w:top w:val="none" w:sz="0" w:space="0" w:color="auto"/>
        <w:left w:val="none" w:sz="0" w:space="0" w:color="auto"/>
        <w:bottom w:val="none" w:sz="0" w:space="0" w:color="auto"/>
        <w:right w:val="none" w:sz="0" w:space="0" w:color="auto"/>
      </w:divBdr>
      <w:divsChild>
        <w:div w:id="213586631">
          <w:marLeft w:val="0"/>
          <w:marRight w:val="0"/>
          <w:marTop w:val="0"/>
          <w:marBottom w:val="0"/>
          <w:divBdr>
            <w:top w:val="none" w:sz="0" w:space="0" w:color="auto"/>
            <w:left w:val="none" w:sz="0" w:space="0" w:color="auto"/>
            <w:bottom w:val="none" w:sz="0" w:space="0" w:color="auto"/>
            <w:right w:val="none" w:sz="0" w:space="0" w:color="auto"/>
          </w:divBdr>
          <w:divsChild>
            <w:div w:id="1736079155">
              <w:marLeft w:val="0"/>
              <w:marRight w:val="0"/>
              <w:marTop w:val="0"/>
              <w:marBottom w:val="0"/>
              <w:divBdr>
                <w:top w:val="none" w:sz="0" w:space="0" w:color="auto"/>
                <w:left w:val="none" w:sz="0" w:space="0" w:color="auto"/>
                <w:bottom w:val="none" w:sz="0" w:space="0" w:color="auto"/>
                <w:right w:val="none" w:sz="0" w:space="0" w:color="auto"/>
              </w:divBdr>
              <w:divsChild>
                <w:div w:id="1424378925">
                  <w:marLeft w:val="0"/>
                  <w:marRight w:val="0"/>
                  <w:marTop w:val="0"/>
                  <w:marBottom w:val="0"/>
                  <w:divBdr>
                    <w:top w:val="none" w:sz="0" w:space="0" w:color="auto"/>
                    <w:left w:val="none" w:sz="0" w:space="0" w:color="auto"/>
                    <w:bottom w:val="none" w:sz="0" w:space="0" w:color="auto"/>
                    <w:right w:val="none" w:sz="0" w:space="0" w:color="auto"/>
                  </w:divBdr>
                  <w:divsChild>
                    <w:div w:id="1480263886">
                      <w:marLeft w:val="0"/>
                      <w:marRight w:val="0"/>
                      <w:marTop w:val="0"/>
                      <w:marBottom w:val="0"/>
                      <w:divBdr>
                        <w:top w:val="none" w:sz="0" w:space="0" w:color="auto"/>
                        <w:left w:val="none" w:sz="0" w:space="0" w:color="auto"/>
                        <w:bottom w:val="none" w:sz="0" w:space="0" w:color="auto"/>
                        <w:right w:val="none" w:sz="0" w:space="0" w:color="auto"/>
                      </w:divBdr>
                      <w:divsChild>
                        <w:div w:id="1623805603">
                          <w:marLeft w:val="0"/>
                          <w:marRight w:val="0"/>
                          <w:marTop w:val="0"/>
                          <w:marBottom w:val="0"/>
                          <w:divBdr>
                            <w:top w:val="none" w:sz="0" w:space="0" w:color="auto"/>
                            <w:left w:val="none" w:sz="0" w:space="0" w:color="auto"/>
                            <w:bottom w:val="none" w:sz="0" w:space="0" w:color="auto"/>
                            <w:right w:val="none" w:sz="0" w:space="0" w:color="auto"/>
                          </w:divBdr>
                          <w:divsChild>
                            <w:div w:id="395855673">
                              <w:marLeft w:val="0"/>
                              <w:marRight w:val="0"/>
                              <w:marTop w:val="0"/>
                              <w:marBottom w:val="0"/>
                              <w:divBdr>
                                <w:top w:val="none" w:sz="0" w:space="0" w:color="auto"/>
                                <w:left w:val="none" w:sz="0" w:space="0" w:color="auto"/>
                                <w:bottom w:val="none" w:sz="0" w:space="0" w:color="auto"/>
                                <w:right w:val="none" w:sz="0" w:space="0" w:color="auto"/>
                              </w:divBdr>
                              <w:divsChild>
                                <w:div w:id="678316244">
                                  <w:marLeft w:val="0"/>
                                  <w:marRight w:val="0"/>
                                  <w:marTop w:val="0"/>
                                  <w:marBottom w:val="0"/>
                                  <w:divBdr>
                                    <w:top w:val="none" w:sz="0" w:space="0" w:color="auto"/>
                                    <w:left w:val="none" w:sz="0" w:space="0" w:color="auto"/>
                                    <w:bottom w:val="none" w:sz="0" w:space="0" w:color="auto"/>
                                    <w:right w:val="none" w:sz="0" w:space="0" w:color="auto"/>
                                  </w:divBdr>
                                  <w:divsChild>
                                    <w:div w:id="1052923457">
                                      <w:marLeft w:val="0"/>
                                      <w:marRight w:val="0"/>
                                      <w:marTop w:val="0"/>
                                      <w:marBottom w:val="0"/>
                                      <w:divBdr>
                                        <w:top w:val="none" w:sz="0" w:space="0" w:color="auto"/>
                                        <w:left w:val="none" w:sz="0" w:space="0" w:color="auto"/>
                                        <w:bottom w:val="none" w:sz="0" w:space="0" w:color="auto"/>
                                        <w:right w:val="none" w:sz="0" w:space="0" w:color="auto"/>
                                      </w:divBdr>
                                      <w:divsChild>
                                        <w:div w:id="60909603">
                                          <w:marLeft w:val="0"/>
                                          <w:marRight w:val="0"/>
                                          <w:marTop w:val="0"/>
                                          <w:marBottom w:val="0"/>
                                          <w:divBdr>
                                            <w:top w:val="none" w:sz="0" w:space="0" w:color="auto"/>
                                            <w:left w:val="none" w:sz="0" w:space="0" w:color="auto"/>
                                            <w:bottom w:val="none" w:sz="0" w:space="0" w:color="auto"/>
                                            <w:right w:val="none" w:sz="0" w:space="0" w:color="auto"/>
                                          </w:divBdr>
                                          <w:divsChild>
                                            <w:div w:id="476268349">
                                              <w:marLeft w:val="0"/>
                                              <w:marRight w:val="0"/>
                                              <w:marTop w:val="0"/>
                                              <w:marBottom w:val="0"/>
                                              <w:divBdr>
                                                <w:top w:val="none" w:sz="0" w:space="0" w:color="auto"/>
                                                <w:left w:val="none" w:sz="0" w:space="0" w:color="auto"/>
                                                <w:bottom w:val="none" w:sz="0" w:space="0" w:color="auto"/>
                                                <w:right w:val="none" w:sz="0" w:space="0" w:color="auto"/>
                                              </w:divBdr>
                                              <w:divsChild>
                                                <w:div w:id="480119990">
                                                  <w:marLeft w:val="0"/>
                                                  <w:marRight w:val="0"/>
                                                  <w:marTop w:val="0"/>
                                                  <w:marBottom w:val="0"/>
                                                  <w:divBdr>
                                                    <w:top w:val="none" w:sz="0" w:space="0" w:color="auto"/>
                                                    <w:left w:val="none" w:sz="0" w:space="0" w:color="auto"/>
                                                    <w:bottom w:val="none" w:sz="0" w:space="0" w:color="auto"/>
                                                    <w:right w:val="none" w:sz="0" w:space="0" w:color="auto"/>
                                                  </w:divBdr>
                                                  <w:divsChild>
                                                    <w:div w:id="1276444799">
                                                      <w:marLeft w:val="0"/>
                                                      <w:marRight w:val="0"/>
                                                      <w:marTop w:val="0"/>
                                                      <w:marBottom w:val="0"/>
                                                      <w:divBdr>
                                                        <w:top w:val="none" w:sz="0" w:space="0" w:color="auto"/>
                                                        <w:left w:val="none" w:sz="0" w:space="0" w:color="auto"/>
                                                        <w:bottom w:val="none" w:sz="0" w:space="0" w:color="auto"/>
                                                        <w:right w:val="none" w:sz="0" w:space="0" w:color="auto"/>
                                                      </w:divBdr>
                                                      <w:divsChild>
                                                        <w:div w:id="6446952">
                                                          <w:marLeft w:val="0"/>
                                                          <w:marRight w:val="0"/>
                                                          <w:marTop w:val="0"/>
                                                          <w:marBottom w:val="240"/>
                                                          <w:divBdr>
                                                            <w:top w:val="none" w:sz="0" w:space="0" w:color="auto"/>
                                                            <w:left w:val="none" w:sz="0" w:space="0" w:color="auto"/>
                                                            <w:bottom w:val="none" w:sz="0" w:space="0" w:color="auto"/>
                                                            <w:right w:val="none" w:sz="0" w:space="0" w:color="auto"/>
                                                          </w:divBdr>
                                                          <w:divsChild>
                                                            <w:div w:id="1572082489">
                                                              <w:marLeft w:val="0"/>
                                                              <w:marRight w:val="0"/>
                                                              <w:marTop w:val="0"/>
                                                              <w:marBottom w:val="0"/>
                                                              <w:divBdr>
                                                                <w:top w:val="none" w:sz="0" w:space="0" w:color="auto"/>
                                                                <w:left w:val="none" w:sz="0" w:space="0" w:color="auto"/>
                                                                <w:bottom w:val="none" w:sz="0" w:space="0" w:color="auto"/>
                                                                <w:right w:val="none" w:sz="0" w:space="0" w:color="auto"/>
                                                              </w:divBdr>
                                                              <w:divsChild>
                                                                <w:div w:id="1368482565">
                                                                  <w:marLeft w:val="0"/>
                                                                  <w:marRight w:val="0"/>
                                                                  <w:marTop w:val="0"/>
                                                                  <w:marBottom w:val="0"/>
                                                                  <w:divBdr>
                                                                    <w:top w:val="none" w:sz="0" w:space="0" w:color="auto"/>
                                                                    <w:left w:val="none" w:sz="0" w:space="0" w:color="auto"/>
                                                                    <w:bottom w:val="none" w:sz="0" w:space="0" w:color="auto"/>
                                                                    <w:right w:val="none" w:sz="0" w:space="0" w:color="auto"/>
                                                                  </w:divBdr>
                                                                  <w:divsChild>
                                                                    <w:div w:id="2049721898">
                                                                      <w:marLeft w:val="0"/>
                                                                      <w:marRight w:val="0"/>
                                                                      <w:marTop w:val="0"/>
                                                                      <w:marBottom w:val="0"/>
                                                                      <w:divBdr>
                                                                        <w:top w:val="none" w:sz="0" w:space="0" w:color="auto"/>
                                                                        <w:left w:val="none" w:sz="0" w:space="0" w:color="auto"/>
                                                                        <w:bottom w:val="none" w:sz="0" w:space="0" w:color="auto"/>
                                                                        <w:right w:val="none" w:sz="0" w:space="0" w:color="auto"/>
                                                                      </w:divBdr>
                                                                    </w:div>
                                                                  </w:divsChild>
                                                                </w:div>
                                                                <w:div w:id="1377773497">
                                                                  <w:marLeft w:val="0"/>
                                                                  <w:marRight w:val="0"/>
                                                                  <w:marTop w:val="0"/>
                                                                  <w:marBottom w:val="120"/>
                                                                  <w:divBdr>
                                                                    <w:top w:val="none" w:sz="0" w:space="0" w:color="auto"/>
                                                                    <w:left w:val="none" w:sz="0" w:space="0" w:color="auto"/>
                                                                    <w:bottom w:val="none" w:sz="0" w:space="0" w:color="auto"/>
                                                                    <w:right w:val="none" w:sz="0" w:space="0" w:color="auto"/>
                                                                  </w:divBdr>
                                                                  <w:divsChild>
                                                                    <w:div w:id="2003049289">
                                                                      <w:marLeft w:val="0"/>
                                                                      <w:marRight w:val="0"/>
                                                                      <w:marTop w:val="0"/>
                                                                      <w:marBottom w:val="120"/>
                                                                      <w:divBdr>
                                                                        <w:top w:val="single" w:sz="4" w:space="6" w:color="C0C0C0"/>
                                                                        <w:left w:val="single" w:sz="4" w:space="6" w:color="C0C0C0"/>
                                                                        <w:bottom w:val="single" w:sz="4" w:space="6" w:color="C0C0C0"/>
                                                                        <w:right w:val="single" w:sz="4" w:space="6" w:color="C0C0C0"/>
                                                                      </w:divBdr>
                                                                      <w:divsChild>
                                                                        <w:div w:id="913733833">
                                                                          <w:marLeft w:val="0"/>
                                                                          <w:marRight w:val="0"/>
                                                                          <w:marTop w:val="0"/>
                                                                          <w:marBottom w:val="0"/>
                                                                          <w:divBdr>
                                                                            <w:top w:val="none" w:sz="0" w:space="0" w:color="auto"/>
                                                                            <w:left w:val="none" w:sz="0" w:space="0" w:color="auto"/>
                                                                            <w:bottom w:val="none" w:sz="0" w:space="0" w:color="auto"/>
                                                                            <w:right w:val="none" w:sz="0" w:space="0" w:color="auto"/>
                                                                          </w:divBdr>
                                                                          <w:divsChild>
                                                                            <w:div w:id="958799122">
                                                                              <w:marLeft w:val="0"/>
                                                                              <w:marRight w:val="0"/>
                                                                              <w:marTop w:val="0"/>
                                                                              <w:marBottom w:val="0"/>
                                                                              <w:divBdr>
                                                                                <w:top w:val="none" w:sz="0" w:space="0" w:color="auto"/>
                                                                                <w:left w:val="none" w:sz="0" w:space="0" w:color="auto"/>
                                                                                <w:bottom w:val="single" w:sz="4" w:space="0" w:color="C0C0C0"/>
                                                                                <w:right w:val="none" w:sz="0" w:space="0" w:color="auto"/>
                                                                              </w:divBdr>
                                                                            </w:div>
                                                                            <w:div w:id="1087773466">
                                                                              <w:marLeft w:val="0"/>
                                                                              <w:marRight w:val="0"/>
                                                                              <w:marTop w:val="0"/>
                                                                              <w:marBottom w:val="0"/>
                                                                              <w:divBdr>
                                                                                <w:top w:val="none" w:sz="0" w:space="0" w:color="auto"/>
                                                                                <w:left w:val="none" w:sz="0" w:space="0" w:color="auto"/>
                                                                                <w:bottom w:val="single" w:sz="4" w:space="0" w:color="C0C0C0"/>
                                                                                <w:right w:val="none" w:sz="0" w:space="0" w:color="auto"/>
                                                                              </w:divBdr>
                                                                            </w:div>
                                                                          </w:divsChild>
                                                                        </w:div>
                                                                        <w:div w:id="1104572590">
                                                                          <w:marLeft w:val="0"/>
                                                                          <w:marRight w:val="0"/>
                                                                          <w:marTop w:val="0"/>
                                                                          <w:marBottom w:val="0"/>
                                                                          <w:divBdr>
                                                                            <w:top w:val="none" w:sz="0" w:space="0" w:color="auto"/>
                                                                            <w:left w:val="none" w:sz="0" w:space="0" w:color="auto"/>
                                                                            <w:bottom w:val="none" w:sz="0" w:space="0" w:color="auto"/>
                                                                            <w:right w:val="none" w:sz="0" w:space="0" w:color="auto"/>
                                                                          </w:divBdr>
                                                                          <w:divsChild>
                                                                            <w:div w:id="731544897">
                                                                              <w:marLeft w:val="0"/>
                                                                              <w:marRight w:val="0"/>
                                                                              <w:marTop w:val="0"/>
                                                                              <w:marBottom w:val="0"/>
                                                                              <w:divBdr>
                                                                                <w:top w:val="none" w:sz="0" w:space="0" w:color="auto"/>
                                                                                <w:left w:val="none" w:sz="0" w:space="0" w:color="auto"/>
                                                                                <w:bottom w:val="single" w:sz="4" w:space="0" w:color="C0C0C0"/>
                                                                                <w:right w:val="none" w:sz="0" w:space="0" w:color="auto"/>
                                                                              </w:divBdr>
                                                                            </w:div>
                                                                            <w:div w:id="1542864601">
                                                                              <w:marLeft w:val="0"/>
                                                                              <w:marRight w:val="0"/>
                                                                              <w:marTop w:val="0"/>
                                                                              <w:marBottom w:val="0"/>
                                                                              <w:divBdr>
                                                                                <w:top w:val="none" w:sz="0" w:space="0" w:color="auto"/>
                                                                                <w:left w:val="none" w:sz="0" w:space="0" w:color="auto"/>
                                                                                <w:bottom w:val="single" w:sz="4" w:space="0" w:color="C0C0C0"/>
                                                                                <w:right w:val="none" w:sz="0" w:space="0" w:color="auto"/>
                                                                              </w:divBdr>
                                                                            </w:div>
                                                                          </w:divsChild>
                                                                        </w:div>
                                                                        <w:div w:id="1253705561">
                                                                          <w:marLeft w:val="0"/>
                                                                          <w:marRight w:val="0"/>
                                                                          <w:marTop w:val="0"/>
                                                                          <w:marBottom w:val="0"/>
                                                                          <w:divBdr>
                                                                            <w:top w:val="none" w:sz="0" w:space="0" w:color="auto"/>
                                                                            <w:left w:val="none" w:sz="0" w:space="0" w:color="auto"/>
                                                                            <w:bottom w:val="none" w:sz="0" w:space="0" w:color="auto"/>
                                                                            <w:right w:val="none" w:sz="0" w:space="0" w:color="auto"/>
                                                                          </w:divBdr>
                                                                          <w:divsChild>
                                                                            <w:div w:id="386300569">
                                                                              <w:marLeft w:val="0"/>
                                                                              <w:marRight w:val="0"/>
                                                                              <w:marTop w:val="0"/>
                                                                              <w:marBottom w:val="0"/>
                                                                              <w:divBdr>
                                                                                <w:top w:val="none" w:sz="0" w:space="0" w:color="auto"/>
                                                                                <w:left w:val="none" w:sz="0" w:space="0" w:color="auto"/>
                                                                                <w:bottom w:val="single" w:sz="4" w:space="0" w:color="C0C0C0"/>
                                                                                <w:right w:val="none" w:sz="0" w:space="0" w:color="auto"/>
                                                                              </w:divBdr>
                                                                            </w:div>
                                                                            <w:div w:id="1781492795">
                                                                              <w:marLeft w:val="0"/>
                                                                              <w:marRight w:val="0"/>
                                                                              <w:marTop w:val="0"/>
                                                                              <w:marBottom w:val="0"/>
                                                                              <w:divBdr>
                                                                                <w:top w:val="none" w:sz="0" w:space="0" w:color="auto"/>
                                                                                <w:left w:val="none" w:sz="0" w:space="0" w:color="auto"/>
                                                                                <w:bottom w:val="single" w:sz="4" w:space="0" w:color="C0C0C0"/>
                                                                                <w:right w:val="none" w:sz="0" w:space="0" w:color="auto"/>
                                                                              </w:divBdr>
                                                                            </w:div>
                                                                          </w:divsChild>
                                                                        </w:div>
                                                                        <w:div w:id="1322738265">
                                                                          <w:marLeft w:val="0"/>
                                                                          <w:marRight w:val="0"/>
                                                                          <w:marTop w:val="0"/>
                                                                          <w:marBottom w:val="0"/>
                                                                          <w:divBdr>
                                                                            <w:top w:val="none" w:sz="0" w:space="0" w:color="auto"/>
                                                                            <w:left w:val="none" w:sz="0" w:space="0" w:color="auto"/>
                                                                            <w:bottom w:val="none" w:sz="0" w:space="0" w:color="auto"/>
                                                                            <w:right w:val="none" w:sz="0" w:space="0" w:color="auto"/>
                                                                          </w:divBdr>
                                                                          <w:divsChild>
                                                                            <w:div w:id="337080870">
                                                                              <w:marLeft w:val="0"/>
                                                                              <w:marRight w:val="0"/>
                                                                              <w:marTop w:val="0"/>
                                                                              <w:marBottom w:val="0"/>
                                                                              <w:divBdr>
                                                                                <w:top w:val="none" w:sz="0" w:space="0" w:color="auto"/>
                                                                                <w:left w:val="none" w:sz="0" w:space="0" w:color="auto"/>
                                                                                <w:bottom w:val="single" w:sz="4" w:space="0" w:color="C0C0C0"/>
                                                                                <w:right w:val="none" w:sz="0" w:space="0" w:color="auto"/>
                                                                              </w:divBdr>
                                                                            </w:div>
                                                                            <w:div w:id="1610430458">
                                                                              <w:marLeft w:val="0"/>
                                                                              <w:marRight w:val="0"/>
                                                                              <w:marTop w:val="0"/>
                                                                              <w:marBottom w:val="0"/>
                                                                              <w:divBdr>
                                                                                <w:top w:val="none" w:sz="0" w:space="0" w:color="auto"/>
                                                                                <w:left w:val="none" w:sz="0" w:space="0" w:color="auto"/>
                                                                                <w:bottom w:val="single" w:sz="4" w:space="0" w:color="C0C0C0"/>
                                                                                <w:right w:val="none" w:sz="0" w:space="0" w:color="auto"/>
                                                                              </w:divBdr>
                                                                            </w:div>
                                                                          </w:divsChild>
                                                                        </w:div>
                                                                      </w:divsChild>
                                                                    </w:div>
                                                                  </w:divsChild>
                                                                </w:div>
                                                                <w:div w:id="1952660496">
                                                                  <w:marLeft w:val="0"/>
                                                                  <w:marRight w:val="0"/>
                                                                  <w:marTop w:val="0"/>
                                                                  <w:marBottom w:val="120"/>
                                                                  <w:divBdr>
                                                                    <w:top w:val="none" w:sz="0" w:space="0" w:color="auto"/>
                                                                    <w:left w:val="none" w:sz="0" w:space="0" w:color="auto"/>
                                                                    <w:bottom w:val="none" w:sz="0" w:space="0" w:color="auto"/>
                                                                    <w:right w:val="none" w:sz="0" w:space="0" w:color="auto"/>
                                                                  </w:divBdr>
                                                                  <w:divsChild>
                                                                    <w:div w:id="1555776606">
                                                                      <w:marLeft w:val="0"/>
                                                                      <w:marRight w:val="0"/>
                                                                      <w:marTop w:val="0"/>
                                                                      <w:marBottom w:val="0"/>
                                                                      <w:divBdr>
                                                                        <w:top w:val="none" w:sz="0" w:space="0" w:color="auto"/>
                                                                        <w:left w:val="none" w:sz="0" w:space="0" w:color="auto"/>
                                                                        <w:bottom w:val="none" w:sz="0" w:space="0" w:color="auto"/>
                                                                        <w:right w:val="none" w:sz="0" w:space="0" w:color="auto"/>
                                                                      </w:divBdr>
                                                                      <w:divsChild>
                                                                        <w:div w:id="67457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6503604">
      <w:bodyDiv w:val="1"/>
      <w:marLeft w:val="0"/>
      <w:marRight w:val="0"/>
      <w:marTop w:val="0"/>
      <w:marBottom w:val="0"/>
      <w:divBdr>
        <w:top w:val="none" w:sz="0" w:space="0" w:color="auto"/>
        <w:left w:val="none" w:sz="0" w:space="0" w:color="auto"/>
        <w:bottom w:val="none" w:sz="0" w:space="0" w:color="auto"/>
        <w:right w:val="none" w:sz="0" w:space="0" w:color="auto"/>
      </w:divBdr>
    </w:div>
    <w:div w:id="1979533522">
      <w:bodyDiv w:val="1"/>
      <w:marLeft w:val="0"/>
      <w:marRight w:val="0"/>
      <w:marTop w:val="0"/>
      <w:marBottom w:val="0"/>
      <w:divBdr>
        <w:top w:val="none" w:sz="0" w:space="0" w:color="auto"/>
        <w:left w:val="none" w:sz="0" w:space="0" w:color="auto"/>
        <w:bottom w:val="none" w:sz="0" w:space="0" w:color="auto"/>
        <w:right w:val="none" w:sz="0" w:space="0" w:color="auto"/>
      </w:divBdr>
    </w:div>
    <w:div w:id="1985890521">
      <w:bodyDiv w:val="1"/>
      <w:marLeft w:val="0"/>
      <w:marRight w:val="0"/>
      <w:marTop w:val="0"/>
      <w:marBottom w:val="0"/>
      <w:divBdr>
        <w:top w:val="none" w:sz="0" w:space="0" w:color="auto"/>
        <w:left w:val="none" w:sz="0" w:space="0" w:color="auto"/>
        <w:bottom w:val="none" w:sz="0" w:space="0" w:color="auto"/>
        <w:right w:val="none" w:sz="0" w:space="0" w:color="auto"/>
      </w:divBdr>
    </w:div>
    <w:div w:id="1994794263">
      <w:bodyDiv w:val="1"/>
      <w:marLeft w:val="0"/>
      <w:marRight w:val="0"/>
      <w:marTop w:val="0"/>
      <w:marBottom w:val="0"/>
      <w:divBdr>
        <w:top w:val="none" w:sz="0" w:space="0" w:color="auto"/>
        <w:left w:val="none" w:sz="0" w:space="0" w:color="auto"/>
        <w:bottom w:val="none" w:sz="0" w:space="0" w:color="auto"/>
        <w:right w:val="none" w:sz="0" w:space="0" w:color="auto"/>
      </w:divBdr>
    </w:div>
    <w:div w:id="1996566702">
      <w:bodyDiv w:val="1"/>
      <w:marLeft w:val="0"/>
      <w:marRight w:val="0"/>
      <w:marTop w:val="0"/>
      <w:marBottom w:val="0"/>
      <w:divBdr>
        <w:top w:val="none" w:sz="0" w:space="0" w:color="auto"/>
        <w:left w:val="none" w:sz="0" w:space="0" w:color="auto"/>
        <w:bottom w:val="none" w:sz="0" w:space="0" w:color="auto"/>
        <w:right w:val="none" w:sz="0" w:space="0" w:color="auto"/>
      </w:divBdr>
    </w:div>
    <w:div w:id="2007247278">
      <w:bodyDiv w:val="1"/>
      <w:marLeft w:val="0"/>
      <w:marRight w:val="0"/>
      <w:marTop w:val="0"/>
      <w:marBottom w:val="0"/>
      <w:divBdr>
        <w:top w:val="none" w:sz="0" w:space="0" w:color="auto"/>
        <w:left w:val="none" w:sz="0" w:space="0" w:color="auto"/>
        <w:bottom w:val="none" w:sz="0" w:space="0" w:color="auto"/>
        <w:right w:val="none" w:sz="0" w:space="0" w:color="auto"/>
      </w:divBdr>
    </w:div>
    <w:div w:id="2030568699">
      <w:bodyDiv w:val="1"/>
      <w:marLeft w:val="0"/>
      <w:marRight w:val="0"/>
      <w:marTop w:val="0"/>
      <w:marBottom w:val="0"/>
      <w:divBdr>
        <w:top w:val="none" w:sz="0" w:space="0" w:color="auto"/>
        <w:left w:val="none" w:sz="0" w:space="0" w:color="auto"/>
        <w:bottom w:val="none" w:sz="0" w:space="0" w:color="auto"/>
        <w:right w:val="none" w:sz="0" w:space="0" w:color="auto"/>
      </w:divBdr>
    </w:div>
    <w:div w:id="2030795032">
      <w:bodyDiv w:val="1"/>
      <w:marLeft w:val="0"/>
      <w:marRight w:val="0"/>
      <w:marTop w:val="0"/>
      <w:marBottom w:val="0"/>
      <w:divBdr>
        <w:top w:val="none" w:sz="0" w:space="0" w:color="auto"/>
        <w:left w:val="none" w:sz="0" w:space="0" w:color="auto"/>
        <w:bottom w:val="none" w:sz="0" w:space="0" w:color="auto"/>
        <w:right w:val="none" w:sz="0" w:space="0" w:color="auto"/>
      </w:divBdr>
    </w:div>
    <w:div w:id="2034374769">
      <w:bodyDiv w:val="1"/>
      <w:marLeft w:val="0"/>
      <w:marRight w:val="0"/>
      <w:marTop w:val="0"/>
      <w:marBottom w:val="0"/>
      <w:divBdr>
        <w:top w:val="none" w:sz="0" w:space="0" w:color="auto"/>
        <w:left w:val="none" w:sz="0" w:space="0" w:color="auto"/>
        <w:bottom w:val="none" w:sz="0" w:space="0" w:color="auto"/>
        <w:right w:val="none" w:sz="0" w:space="0" w:color="auto"/>
      </w:divBdr>
    </w:div>
    <w:div w:id="2058577343">
      <w:bodyDiv w:val="1"/>
      <w:marLeft w:val="0"/>
      <w:marRight w:val="0"/>
      <w:marTop w:val="0"/>
      <w:marBottom w:val="0"/>
      <w:divBdr>
        <w:top w:val="none" w:sz="0" w:space="0" w:color="auto"/>
        <w:left w:val="none" w:sz="0" w:space="0" w:color="auto"/>
        <w:bottom w:val="none" w:sz="0" w:space="0" w:color="auto"/>
        <w:right w:val="none" w:sz="0" w:space="0" w:color="auto"/>
      </w:divBdr>
    </w:div>
    <w:div w:id="2060741204">
      <w:bodyDiv w:val="1"/>
      <w:marLeft w:val="0"/>
      <w:marRight w:val="0"/>
      <w:marTop w:val="0"/>
      <w:marBottom w:val="0"/>
      <w:divBdr>
        <w:top w:val="none" w:sz="0" w:space="0" w:color="auto"/>
        <w:left w:val="none" w:sz="0" w:space="0" w:color="auto"/>
        <w:bottom w:val="none" w:sz="0" w:space="0" w:color="auto"/>
        <w:right w:val="none" w:sz="0" w:space="0" w:color="auto"/>
      </w:divBdr>
    </w:div>
    <w:div w:id="2138376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image" Target="media/image52.jpeg"/><Relationship Id="rId68" Type="http://schemas.openxmlformats.org/officeDocument/2006/relationships/image" Target="media/image54.jpeg"/><Relationship Id="rId76" Type="http://schemas.openxmlformats.org/officeDocument/2006/relationships/image" Target="media/image58.jpeg"/><Relationship Id="rId84" Type="http://schemas.openxmlformats.org/officeDocument/2006/relationships/image" Target="media/image64.jpeg"/><Relationship Id="rId89" Type="http://schemas.openxmlformats.org/officeDocument/2006/relationships/image" Target="media/image67.png"/><Relationship Id="rId9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3.jpeg"/><Relationship Id="rId74" Type="http://schemas.openxmlformats.org/officeDocument/2006/relationships/footer" Target="footer6.xml"/><Relationship Id="rId79" Type="http://schemas.openxmlformats.org/officeDocument/2006/relationships/image" Target="media/image60.jpeg"/><Relationship Id="rId87" Type="http://schemas.openxmlformats.org/officeDocument/2006/relationships/hyperlink" Target="https://docs.cntd.ru/document/573659328" TargetMode="Externa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footer" Target="footer8.xml"/><Relationship Id="rId90" Type="http://schemas.openxmlformats.org/officeDocument/2006/relationships/image" Target="media/image68.png"/><Relationship Id="rId95" Type="http://schemas.openxmlformats.org/officeDocument/2006/relationships/footer" Target="footer11.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footer" Target="footer3.xml"/><Relationship Id="rId69" Type="http://schemas.openxmlformats.org/officeDocument/2006/relationships/image" Target="media/image55.jpeg"/><Relationship Id="rId77"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chart" Target="charts/chart4.xml"/><Relationship Id="rId80" Type="http://schemas.openxmlformats.org/officeDocument/2006/relationships/image" Target="media/image61.jpeg"/><Relationship Id="rId85" Type="http://schemas.openxmlformats.org/officeDocument/2006/relationships/footer" Target="footer9.xml"/><Relationship Id="rId93" Type="http://schemas.openxmlformats.org/officeDocument/2006/relationships/image" Target="media/image71.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oter" Target="footer5.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oter" Target="footer2.xml"/><Relationship Id="rId70" Type="http://schemas.openxmlformats.org/officeDocument/2006/relationships/chart" Target="charts/chart2.xml"/><Relationship Id="rId75" Type="http://schemas.openxmlformats.org/officeDocument/2006/relationships/image" Target="media/image57.jpeg"/><Relationship Id="rId83" Type="http://schemas.openxmlformats.org/officeDocument/2006/relationships/image" Target="media/image63.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chart" Target="charts/chart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footer" Target="footer4.xml"/><Relationship Id="rId73" Type="http://schemas.openxmlformats.org/officeDocument/2006/relationships/image" Target="media/image56.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5.jpeg"/><Relationship Id="rId94"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hyperlink" Target="https://www.consultant.ru/document/cons_doc_LAW_172862/" TargetMode="External"/><Relationship Id="rId13" Type="http://schemas.openxmlformats.org/officeDocument/2006/relationships/footer" Target="footer1.xml"/><Relationship Id="rId18" Type="http://schemas.openxmlformats.org/officeDocument/2006/relationships/image" Target="media/image8.jpeg"/><Relationship Id="rId39" Type="http://schemas.openxmlformats.org/officeDocument/2006/relationships/image" Target="media/image2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x\Desktop\&#1064;&#1072;&#1073;&#1083;&#1086;&#1085;%20&#1086;&#1090;&#1095;&#1077;&#1090;&#1086;&#1074;%20&#1086;%20&#1053;&#1048;&#1056;%20&#8212;%20&#1082;&#1086;&#1087;&#1080;&#1103;.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1-1B31-41E9-AEEA-BCCC79AEAD23}"/>
              </c:ext>
            </c:extLst>
          </c:dPt>
          <c:dPt>
            <c:idx val="1"/>
            <c:invertIfNegative val="0"/>
            <c:bubble3D val="0"/>
            <c:extLst>
              <c:ext xmlns:c16="http://schemas.microsoft.com/office/drawing/2014/chart" uri="{C3380CC4-5D6E-409C-BE32-E72D297353CC}">
                <c16:uniqueId val="{00000003-1B31-41E9-AEEA-BCCC79AEAD23}"/>
              </c:ext>
            </c:extLst>
          </c:dPt>
          <c:dPt>
            <c:idx val="2"/>
            <c:invertIfNegative val="0"/>
            <c:bubble3D val="0"/>
            <c:extLst>
              <c:ext xmlns:c16="http://schemas.microsoft.com/office/drawing/2014/chart" uri="{C3380CC4-5D6E-409C-BE32-E72D297353CC}">
                <c16:uniqueId val="{00000005-1B31-41E9-AEEA-BCCC79AEAD23}"/>
              </c:ext>
            </c:extLst>
          </c:dPt>
          <c:dPt>
            <c:idx val="3"/>
            <c:invertIfNegative val="0"/>
            <c:bubble3D val="0"/>
            <c:extLst>
              <c:ext xmlns:c16="http://schemas.microsoft.com/office/drawing/2014/chart" uri="{C3380CC4-5D6E-409C-BE32-E72D297353CC}">
                <c16:uniqueId val="{00000007-1B31-41E9-AEEA-BCCC79AEAD23}"/>
              </c:ext>
            </c:extLst>
          </c:dPt>
          <c:dPt>
            <c:idx val="4"/>
            <c:invertIfNegative val="0"/>
            <c:bubble3D val="0"/>
            <c:extLst>
              <c:ext xmlns:c16="http://schemas.microsoft.com/office/drawing/2014/chart" uri="{C3380CC4-5D6E-409C-BE32-E72D297353CC}">
                <c16:uniqueId val="{00000009-1B31-41E9-AEEA-BCCC79AEAD23}"/>
              </c:ext>
            </c:extLst>
          </c:dPt>
          <c:dPt>
            <c:idx val="5"/>
            <c:invertIfNegative val="0"/>
            <c:bubble3D val="0"/>
            <c:extLst>
              <c:ext xmlns:c16="http://schemas.microsoft.com/office/drawing/2014/chart" uri="{C3380CC4-5D6E-409C-BE32-E72D297353CC}">
                <c16:uniqueId val="{0000000B-1B31-41E9-AEEA-BCCC79AEAD23}"/>
              </c:ext>
            </c:extLst>
          </c:dPt>
          <c:dPt>
            <c:idx val="6"/>
            <c:invertIfNegative val="0"/>
            <c:bubble3D val="0"/>
            <c:extLst>
              <c:ext xmlns:c16="http://schemas.microsoft.com/office/drawing/2014/chart" uri="{C3380CC4-5D6E-409C-BE32-E72D297353CC}">
                <c16:uniqueId val="{0000000D-1B31-41E9-AEEA-BCCC79AEAD23}"/>
              </c:ext>
            </c:extLst>
          </c:dPt>
          <c:dPt>
            <c:idx val="7"/>
            <c:invertIfNegative val="0"/>
            <c:bubble3D val="0"/>
            <c:extLst>
              <c:ext xmlns:c16="http://schemas.microsoft.com/office/drawing/2014/chart" uri="{C3380CC4-5D6E-409C-BE32-E72D297353CC}">
                <c16:uniqueId val="{0000000F-1B31-41E9-AEEA-BCCC79AEAD23}"/>
              </c:ext>
            </c:extLst>
          </c:dPt>
          <c:dPt>
            <c:idx val="8"/>
            <c:invertIfNegative val="0"/>
            <c:bubble3D val="0"/>
            <c:extLst>
              <c:ext xmlns:c16="http://schemas.microsoft.com/office/drawing/2014/chart" uri="{C3380CC4-5D6E-409C-BE32-E72D297353CC}">
                <c16:uniqueId val="{00000011-1B31-41E9-AEEA-BCCC79AEAD23}"/>
              </c:ext>
            </c:extLst>
          </c:dPt>
          <c:dPt>
            <c:idx val="9"/>
            <c:invertIfNegative val="0"/>
            <c:bubble3D val="0"/>
            <c:extLst>
              <c:ext xmlns:c16="http://schemas.microsoft.com/office/drawing/2014/chart" uri="{C3380CC4-5D6E-409C-BE32-E72D297353CC}">
                <c16:uniqueId val="{00000013-1B31-41E9-AEEA-BCCC79AEAD23}"/>
              </c:ext>
            </c:extLst>
          </c:dPt>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Лист1!$B$2:$B$11</c:f>
              <c:numCache>
                <c:formatCode>General</c:formatCode>
                <c:ptCount val="10"/>
                <c:pt idx="0">
                  <c:v>63334</c:v>
                </c:pt>
                <c:pt idx="1">
                  <c:v>64846</c:v>
                </c:pt>
                <c:pt idx="2">
                  <c:v>66373</c:v>
                </c:pt>
                <c:pt idx="3">
                  <c:v>66864</c:v>
                </c:pt>
                <c:pt idx="4">
                  <c:v>67872</c:v>
                </c:pt>
                <c:pt idx="5">
                  <c:v>68847</c:v>
                </c:pt>
                <c:pt idx="6">
                  <c:v>61869</c:v>
                </c:pt>
                <c:pt idx="7">
                  <c:v>62494</c:v>
                </c:pt>
                <c:pt idx="8">
                  <c:v>63100</c:v>
                </c:pt>
                <c:pt idx="9">
                  <c:v>64200</c:v>
                </c:pt>
              </c:numCache>
            </c:numRef>
          </c:val>
          <c:extLst>
            <c:ext xmlns:c16="http://schemas.microsoft.com/office/drawing/2014/chart" uri="{C3380CC4-5D6E-409C-BE32-E72D297353CC}">
              <c16:uniqueId val="{00000014-1B31-41E9-AEEA-BCCC79AEAD23}"/>
            </c:ext>
          </c:extLst>
        </c:ser>
        <c:dLbls>
          <c:showLegendKey val="0"/>
          <c:showVal val="0"/>
          <c:showCatName val="0"/>
          <c:showSerName val="0"/>
          <c:showPercent val="0"/>
          <c:showBubbleSize val="0"/>
        </c:dLbls>
        <c:gapWidth val="219"/>
        <c:overlap val="-27"/>
        <c:axId val="85759711"/>
        <c:axId val="1578550319"/>
      </c:barChart>
      <c:catAx>
        <c:axId val="85759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1578550319"/>
        <c:crosses val="autoZero"/>
        <c:auto val="1"/>
        <c:lblAlgn val="ctr"/>
        <c:lblOffset val="100"/>
        <c:noMultiLvlLbl val="0"/>
      </c:catAx>
      <c:valAx>
        <c:axId val="1578550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8575971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ДТП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2022</c:v>
                </c:pt>
                <c:pt idx="1">
                  <c:v>2023</c:v>
                </c:pt>
                <c:pt idx="2">
                  <c:v>2024</c:v>
                </c:pt>
              </c:numCache>
            </c:numRef>
          </c:cat>
          <c:val>
            <c:numRef>
              <c:f>Лист1!$B$2:$B$4</c:f>
              <c:numCache>
                <c:formatCode>General</c:formatCode>
                <c:ptCount val="3"/>
                <c:pt idx="0">
                  <c:v>828</c:v>
                </c:pt>
                <c:pt idx="1">
                  <c:v>749</c:v>
                </c:pt>
                <c:pt idx="2">
                  <c:v>565</c:v>
                </c:pt>
              </c:numCache>
            </c:numRef>
          </c:val>
          <c:extLst>
            <c:ext xmlns:c16="http://schemas.microsoft.com/office/drawing/2014/chart" uri="{C3380CC4-5D6E-409C-BE32-E72D297353CC}">
              <c16:uniqueId val="{00000000-8BFE-4F01-87B8-50032ECC686D}"/>
            </c:ext>
          </c:extLst>
        </c:ser>
        <c:ser>
          <c:idx val="1"/>
          <c:order val="1"/>
          <c:tx>
            <c:strRef>
              <c:f>Лист1!$C$1</c:f>
              <c:strCache>
                <c:ptCount val="1"/>
                <c:pt idx="0">
                  <c:v>ДТП с пострадавшими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2022</c:v>
                </c:pt>
                <c:pt idx="1">
                  <c:v>2023</c:v>
                </c:pt>
                <c:pt idx="2">
                  <c:v>2024</c:v>
                </c:pt>
              </c:numCache>
            </c:numRef>
          </c:cat>
          <c:val>
            <c:numRef>
              <c:f>Лист1!$C$2:$C$4</c:f>
              <c:numCache>
                <c:formatCode>General</c:formatCode>
                <c:ptCount val="3"/>
                <c:pt idx="0">
                  <c:v>18</c:v>
                </c:pt>
                <c:pt idx="1">
                  <c:v>30</c:v>
                </c:pt>
                <c:pt idx="2">
                  <c:v>22</c:v>
                </c:pt>
              </c:numCache>
            </c:numRef>
          </c:val>
          <c:extLst>
            <c:ext xmlns:c16="http://schemas.microsoft.com/office/drawing/2014/chart" uri="{C3380CC4-5D6E-409C-BE32-E72D297353CC}">
              <c16:uniqueId val="{00000001-8BFE-4F01-87B8-50032ECC686D}"/>
            </c:ext>
          </c:extLst>
        </c:ser>
        <c:dLbls>
          <c:dLblPos val="outEnd"/>
          <c:showLegendKey val="0"/>
          <c:showVal val="1"/>
          <c:showCatName val="0"/>
          <c:showSerName val="0"/>
          <c:showPercent val="0"/>
          <c:showBubbleSize val="0"/>
        </c:dLbls>
        <c:gapWidth val="219"/>
        <c:overlap val="-27"/>
        <c:axId val="2056849648"/>
        <c:axId val="123492448"/>
      </c:barChart>
      <c:catAx>
        <c:axId val="2056849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492448"/>
        <c:crosses val="autoZero"/>
        <c:auto val="1"/>
        <c:lblAlgn val="ctr"/>
        <c:lblOffset val="100"/>
        <c:noMultiLvlLbl val="0"/>
      </c:catAx>
      <c:valAx>
        <c:axId val="123492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56849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Погибло, чел.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2022</c:v>
                </c:pt>
                <c:pt idx="1">
                  <c:v>2023</c:v>
                </c:pt>
                <c:pt idx="2">
                  <c:v>2024</c:v>
                </c:pt>
              </c:numCache>
            </c:numRef>
          </c:cat>
          <c:val>
            <c:numRef>
              <c:f>Лист1!$B$2:$B$4</c:f>
              <c:numCache>
                <c:formatCode>General</c:formatCode>
                <c:ptCount val="3"/>
                <c:pt idx="0">
                  <c:v>0</c:v>
                </c:pt>
                <c:pt idx="1">
                  <c:v>3</c:v>
                </c:pt>
                <c:pt idx="2">
                  <c:v>0</c:v>
                </c:pt>
              </c:numCache>
            </c:numRef>
          </c:val>
          <c:extLst>
            <c:ext xmlns:c16="http://schemas.microsoft.com/office/drawing/2014/chart" uri="{C3380CC4-5D6E-409C-BE32-E72D297353CC}">
              <c16:uniqueId val="{00000000-7C09-470E-BD90-F2D916B35268}"/>
            </c:ext>
          </c:extLst>
        </c:ser>
        <c:ser>
          <c:idx val="1"/>
          <c:order val="1"/>
          <c:tx>
            <c:strRef>
              <c:f>Лист1!$C$1</c:f>
              <c:strCache>
                <c:ptCount val="1"/>
                <c:pt idx="0">
                  <c:v>Ранено, чел.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2022</c:v>
                </c:pt>
                <c:pt idx="1">
                  <c:v>2023</c:v>
                </c:pt>
                <c:pt idx="2">
                  <c:v>2024</c:v>
                </c:pt>
              </c:numCache>
            </c:numRef>
          </c:cat>
          <c:val>
            <c:numRef>
              <c:f>Лист1!$C$2:$C$4</c:f>
              <c:numCache>
                <c:formatCode>General</c:formatCode>
                <c:ptCount val="3"/>
                <c:pt idx="0">
                  <c:v>24</c:v>
                </c:pt>
                <c:pt idx="1">
                  <c:v>31</c:v>
                </c:pt>
                <c:pt idx="2">
                  <c:v>28</c:v>
                </c:pt>
              </c:numCache>
            </c:numRef>
          </c:val>
          <c:extLst>
            <c:ext xmlns:c16="http://schemas.microsoft.com/office/drawing/2014/chart" uri="{C3380CC4-5D6E-409C-BE32-E72D297353CC}">
              <c16:uniqueId val="{00000001-7C09-470E-BD90-F2D916B35268}"/>
            </c:ext>
          </c:extLst>
        </c:ser>
        <c:dLbls>
          <c:dLblPos val="outEnd"/>
          <c:showLegendKey val="0"/>
          <c:showVal val="1"/>
          <c:showCatName val="0"/>
          <c:showSerName val="0"/>
          <c:showPercent val="0"/>
          <c:showBubbleSize val="0"/>
        </c:dLbls>
        <c:gapWidth val="219"/>
        <c:overlap val="-27"/>
        <c:axId val="2056849648"/>
        <c:axId val="123492448"/>
      </c:barChart>
      <c:catAx>
        <c:axId val="2056849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492448"/>
        <c:crosses val="autoZero"/>
        <c:auto val="1"/>
        <c:lblAlgn val="ctr"/>
        <c:lblOffset val="100"/>
        <c:noMultiLvlLbl val="0"/>
      </c:catAx>
      <c:valAx>
        <c:axId val="123492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56849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Распределение</a:t>
            </a:r>
            <a:r>
              <a:rPr lang="ru-RU" baseline="0"/>
              <a:t> ДТП по видам в 2022-2024 гг.,%</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2022 г.</c:v>
                </c:pt>
              </c:strCache>
            </c:strRef>
          </c:tx>
          <c:spPr>
            <a:solidFill>
              <a:schemeClr val="accent1"/>
            </a:solidFill>
            <a:ln>
              <a:noFill/>
            </a:ln>
            <a:effectLst/>
          </c:spPr>
          <c:invertIfNegative val="0"/>
          <c:cat>
            <c:strRef>
              <c:f>Лист1!$A$2:$A$8</c:f>
              <c:strCache>
                <c:ptCount val="7"/>
                <c:pt idx="0">
                  <c:v>Иной вид ДТП</c:v>
                </c:pt>
                <c:pt idx="1">
                  <c:v>Съезд с дороги</c:v>
                </c:pt>
                <c:pt idx="2">
                  <c:v>Столкновение</c:v>
                </c:pt>
                <c:pt idx="3">
                  <c:v>Наезд на пешехода</c:v>
                </c:pt>
                <c:pt idx="4">
                  <c:v>Наезд на велосипедиста</c:v>
                </c:pt>
                <c:pt idx="5">
                  <c:v>Наезд на препятствие</c:v>
                </c:pt>
                <c:pt idx="6">
                  <c:v>Опрокидывание</c:v>
                </c:pt>
              </c:strCache>
            </c:strRef>
          </c:cat>
          <c:val>
            <c:numRef>
              <c:f>Лист1!$B$2:$B$8</c:f>
              <c:numCache>
                <c:formatCode>General</c:formatCode>
                <c:ptCount val="7"/>
                <c:pt idx="0">
                  <c:v>5.56</c:v>
                </c:pt>
                <c:pt idx="1">
                  <c:v>0</c:v>
                </c:pt>
                <c:pt idx="2">
                  <c:v>55.55</c:v>
                </c:pt>
                <c:pt idx="3">
                  <c:v>27.77</c:v>
                </c:pt>
                <c:pt idx="4">
                  <c:v>0</c:v>
                </c:pt>
                <c:pt idx="5">
                  <c:v>5.56</c:v>
                </c:pt>
                <c:pt idx="6">
                  <c:v>5.56</c:v>
                </c:pt>
              </c:numCache>
            </c:numRef>
          </c:val>
          <c:extLst>
            <c:ext xmlns:c16="http://schemas.microsoft.com/office/drawing/2014/chart" uri="{C3380CC4-5D6E-409C-BE32-E72D297353CC}">
              <c16:uniqueId val="{00000000-FBBD-4517-B0F0-6F3975DE95A5}"/>
            </c:ext>
          </c:extLst>
        </c:ser>
        <c:ser>
          <c:idx val="1"/>
          <c:order val="1"/>
          <c:tx>
            <c:strRef>
              <c:f>Лист1!$C$1</c:f>
              <c:strCache>
                <c:ptCount val="1"/>
                <c:pt idx="0">
                  <c:v>2023 г.</c:v>
                </c:pt>
              </c:strCache>
            </c:strRef>
          </c:tx>
          <c:spPr>
            <a:solidFill>
              <a:schemeClr val="accent2"/>
            </a:solidFill>
            <a:ln>
              <a:noFill/>
            </a:ln>
            <a:effectLst/>
          </c:spPr>
          <c:invertIfNegative val="0"/>
          <c:cat>
            <c:strRef>
              <c:f>Лист1!$A$2:$A$8</c:f>
              <c:strCache>
                <c:ptCount val="7"/>
                <c:pt idx="0">
                  <c:v>Иной вид ДТП</c:v>
                </c:pt>
                <c:pt idx="1">
                  <c:v>Съезд с дороги</c:v>
                </c:pt>
                <c:pt idx="2">
                  <c:v>Столкновение</c:v>
                </c:pt>
                <c:pt idx="3">
                  <c:v>Наезд на пешехода</c:v>
                </c:pt>
                <c:pt idx="4">
                  <c:v>Наезд на велосипедиста</c:v>
                </c:pt>
                <c:pt idx="5">
                  <c:v>Наезд на препятствие</c:v>
                </c:pt>
                <c:pt idx="6">
                  <c:v>Опрокидывание</c:v>
                </c:pt>
              </c:strCache>
            </c:strRef>
          </c:cat>
          <c:val>
            <c:numRef>
              <c:f>Лист1!$C$2:$C$8</c:f>
              <c:numCache>
                <c:formatCode>General</c:formatCode>
                <c:ptCount val="7"/>
                <c:pt idx="0">
                  <c:v>0</c:v>
                </c:pt>
                <c:pt idx="1">
                  <c:v>10</c:v>
                </c:pt>
                <c:pt idx="2">
                  <c:v>46.66</c:v>
                </c:pt>
                <c:pt idx="3">
                  <c:v>33.340000000000003</c:v>
                </c:pt>
                <c:pt idx="4">
                  <c:v>6.66</c:v>
                </c:pt>
                <c:pt idx="5">
                  <c:v>3.34</c:v>
                </c:pt>
                <c:pt idx="6">
                  <c:v>0</c:v>
                </c:pt>
              </c:numCache>
            </c:numRef>
          </c:val>
          <c:extLst>
            <c:ext xmlns:c16="http://schemas.microsoft.com/office/drawing/2014/chart" uri="{C3380CC4-5D6E-409C-BE32-E72D297353CC}">
              <c16:uniqueId val="{00000001-FBBD-4517-B0F0-6F3975DE95A5}"/>
            </c:ext>
          </c:extLst>
        </c:ser>
        <c:ser>
          <c:idx val="2"/>
          <c:order val="2"/>
          <c:tx>
            <c:strRef>
              <c:f>Лист1!$D$1</c:f>
              <c:strCache>
                <c:ptCount val="1"/>
                <c:pt idx="0">
                  <c:v>2024 г.</c:v>
                </c:pt>
              </c:strCache>
            </c:strRef>
          </c:tx>
          <c:spPr>
            <a:solidFill>
              <a:schemeClr val="accent3"/>
            </a:solidFill>
            <a:ln>
              <a:noFill/>
            </a:ln>
            <a:effectLst/>
          </c:spPr>
          <c:invertIfNegative val="0"/>
          <c:cat>
            <c:strRef>
              <c:f>Лист1!$A$2:$A$8</c:f>
              <c:strCache>
                <c:ptCount val="7"/>
                <c:pt idx="0">
                  <c:v>Иной вид ДТП</c:v>
                </c:pt>
                <c:pt idx="1">
                  <c:v>Съезд с дороги</c:v>
                </c:pt>
                <c:pt idx="2">
                  <c:v>Столкновение</c:v>
                </c:pt>
                <c:pt idx="3">
                  <c:v>Наезд на пешехода</c:v>
                </c:pt>
                <c:pt idx="4">
                  <c:v>Наезд на велосипедиста</c:v>
                </c:pt>
                <c:pt idx="5">
                  <c:v>Наезд на препятствие</c:v>
                </c:pt>
                <c:pt idx="6">
                  <c:v>Опрокидывание</c:v>
                </c:pt>
              </c:strCache>
            </c:strRef>
          </c:cat>
          <c:val>
            <c:numRef>
              <c:f>Лист1!$D$2:$D$8</c:f>
              <c:numCache>
                <c:formatCode>General</c:formatCode>
                <c:ptCount val="7"/>
                <c:pt idx="0">
                  <c:v>0</c:v>
                </c:pt>
                <c:pt idx="1">
                  <c:v>4.55</c:v>
                </c:pt>
                <c:pt idx="2">
                  <c:v>59.09</c:v>
                </c:pt>
                <c:pt idx="3">
                  <c:v>31.81</c:v>
                </c:pt>
                <c:pt idx="4">
                  <c:v>0</c:v>
                </c:pt>
                <c:pt idx="5">
                  <c:v>4.55</c:v>
                </c:pt>
                <c:pt idx="6">
                  <c:v>0</c:v>
                </c:pt>
              </c:numCache>
            </c:numRef>
          </c:val>
          <c:extLst>
            <c:ext xmlns:c16="http://schemas.microsoft.com/office/drawing/2014/chart" uri="{C3380CC4-5D6E-409C-BE32-E72D297353CC}">
              <c16:uniqueId val="{00000002-FBBD-4517-B0F0-6F3975DE95A5}"/>
            </c:ext>
          </c:extLst>
        </c:ser>
        <c:dLbls>
          <c:showLegendKey val="0"/>
          <c:showVal val="0"/>
          <c:showCatName val="0"/>
          <c:showSerName val="0"/>
          <c:showPercent val="0"/>
          <c:showBubbleSize val="0"/>
        </c:dLbls>
        <c:gapWidth val="219"/>
        <c:overlap val="-27"/>
        <c:axId val="713351496"/>
        <c:axId val="713355816"/>
      </c:barChart>
      <c:catAx>
        <c:axId val="713351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3355816"/>
        <c:crosses val="autoZero"/>
        <c:auto val="1"/>
        <c:lblAlgn val="ctr"/>
        <c:lblOffset val="100"/>
        <c:noMultiLvlLbl val="0"/>
      </c:catAx>
      <c:valAx>
        <c:axId val="713355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3351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E076DF8956743DC82C66ACE9B5307B9"/>
        <w:category>
          <w:name w:val="Общие"/>
          <w:gallery w:val="placeholder"/>
        </w:category>
        <w:types>
          <w:type w:val="bbPlcHdr"/>
        </w:types>
        <w:behaviors>
          <w:behavior w:val="content"/>
        </w:behaviors>
        <w:guid w:val="{3154BE1C-FE77-4353-9272-9C298F875D81}"/>
      </w:docPartPr>
      <w:docPartBody>
        <w:p w:rsidR="00104723" w:rsidRDefault="00163852" w:rsidP="00163852">
          <w:pPr>
            <w:pStyle w:val="5E076DF8956743DC82C66ACE9B5307B9"/>
          </w:pPr>
          <w:r w:rsidRPr="00BD0686">
            <w:rPr>
              <w:rStyle w:val="a3"/>
            </w:rPr>
            <w:t>Выберите элемент.</w:t>
          </w:r>
        </w:p>
      </w:docPartBody>
    </w:docPart>
    <w:docPart>
      <w:docPartPr>
        <w:name w:val="3547E10346DD4F31B9EE134B788DF793"/>
        <w:category>
          <w:name w:val="Общие"/>
          <w:gallery w:val="placeholder"/>
        </w:category>
        <w:types>
          <w:type w:val="bbPlcHdr"/>
        </w:types>
        <w:behaviors>
          <w:behavior w:val="content"/>
        </w:behaviors>
        <w:guid w:val="{B67DD008-7563-4076-8D73-2A79ADED4815}"/>
      </w:docPartPr>
      <w:docPartBody>
        <w:p w:rsidR="00104723" w:rsidRDefault="00163852" w:rsidP="00163852">
          <w:pPr>
            <w:pStyle w:val="3547E10346DD4F31B9EE134B788DF793"/>
          </w:pPr>
          <w:r w:rsidRPr="00BD0686">
            <w:rPr>
              <w:rStyle w:val="a3"/>
            </w:rPr>
            <w:t>Выберите элемент.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Noto Sans Symbols">
    <w:altName w:val="Calibri"/>
    <w:charset w:val="00"/>
    <w:family w:val="swiss"/>
    <w:pitch w:val="variable"/>
    <w:sig w:usb0="00000003" w:usb1="0200E0A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M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10002FF" w:usb1="4000F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Arial CYR">
    <w:altName w:val="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NTHelvetica/Cyrillic">
    <w:altName w:val="Times New Roman"/>
    <w:charset w:val="00"/>
    <w:family w:val="auto"/>
    <w:pitch w:val="variable"/>
    <w:sig w:usb0="00000003" w:usb1="00000000" w:usb2="00000000" w:usb3="00000000" w:csb0="00000001" w:csb1="00000000"/>
  </w:font>
  <w:font w:name="HelvDL">
    <w:altName w:val="Times New Roman"/>
    <w:charset w:val="CC"/>
    <w:family w:val="roman"/>
    <w:pitch w:val="variable"/>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ndale Sans UI">
    <w:charset w:val="00"/>
    <w:family w:val="auto"/>
    <w:pitch w:val="variable"/>
  </w:font>
  <w:font w:name="AcademyACTT">
    <w:altName w:val="Times New Roman"/>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Reference Sans Serif">
    <w:panose1 w:val="020B0604030504040204"/>
    <w:charset w:val="CC"/>
    <w:family w:val="swiss"/>
    <w:pitch w:val="variable"/>
    <w:sig w:usb0="20000287" w:usb1="00000000" w:usb2="00000000" w:usb3="00000000" w:csb0="0000019F" w:csb1="00000000"/>
  </w:font>
  <w:font w:name="TimesET">
    <w:panose1 w:val="00000000000000000000"/>
    <w:charset w:val="CC"/>
    <w:family w:val="auto"/>
    <w:notTrueType/>
    <w:pitch w:val="default"/>
    <w:sig w:usb0="00000201" w:usb1="00000000" w:usb2="00000000" w:usb3="00000000" w:csb0="00000004" w:csb1="00000000"/>
  </w:font>
  <w:font w:name="Century">
    <w:panose1 w:val="02040604050505020304"/>
    <w:charset w:val="CC"/>
    <w:family w:val="roman"/>
    <w:pitch w:val="variable"/>
    <w:sig w:usb0="00000287" w:usb1="00000000" w:usb2="00000000" w:usb3="00000000" w:csb0="0000009F" w:csb1="00000000"/>
  </w:font>
  <w:font w:name="Bahnschrift SemiLight">
    <w:panose1 w:val="020B0502040204020203"/>
    <w:charset w:val="CC"/>
    <w:family w:val="swiss"/>
    <w:pitch w:val="variable"/>
    <w:sig w:usb0="A00002C7" w:usb1="00000002" w:usb2="00000000" w:usb3="00000000" w:csb0="0000019F" w:csb1="00000000"/>
  </w:font>
  <w:font w:name="FreeSans">
    <w:altName w:val="Times New Roman"/>
    <w:charset w:val="01"/>
    <w:family w:val="auto"/>
    <w:pitch w:val="variable"/>
  </w:font>
  <w:font w:name="Courier">
    <w:panose1 w:val="02070409020205020404"/>
    <w:charset w:val="00"/>
    <w:family w:val="modern"/>
    <w:notTrueType/>
    <w:pitch w:val="fixed"/>
    <w:sig w:usb0="00000003" w:usb1="00000000" w:usb2="00000000" w:usb3="00000000" w:csb0="00000001" w:csb1="00000000"/>
  </w:font>
  <w:font w:name="Liberation Sans;Arial Unicode M">
    <w:altName w:val="Times New Roman"/>
    <w:panose1 w:val="00000000000000000000"/>
    <w:charset w:val="00"/>
    <w:family w:val="roman"/>
    <w:notTrueType/>
    <w:pitch w:val="default"/>
  </w:font>
  <w:font w:name="DejaVu Sans;MS Mincho">
    <w:altName w:val="Times New Roman"/>
    <w:panose1 w:val="00000000000000000000"/>
    <w:charset w:val="00"/>
    <w:family w:val="roman"/>
    <w:notTrueType/>
    <w:pitch w:val="default"/>
  </w:font>
  <w:font w:name="OpenSymbol;Arial Unicode MS">
    <w:altName w:val="Times New Roman"/>
    <w:panose1 w:val="00000000000000000000"/>
    <w:charset w:val="00"/>
    <w:family w:val="roman"/>
    <w:notTrueType/>
    <w:pitch w:val="default"/>
  </w:font>
  <w:font w:name="Gulim">
    <w:altName w:val="굴림"/>
    <w:panose1 w:val="020B0600000101010101"/>
    <w:charset w:val="81"/>
    <w:family w:val="swiss"/>
    <w:pitch w:val="variable"/>
    <w:sig w:usb0="B00002AF" w:usb1="69D77CFB" w:usb2="00000030" w:usb3="00000000" w:csb0="0008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PT Astra Serif">
    <w:altName w:val="Times New Roman"/>
    <w:charset w:val="CC"/>
    <w:family w:val="roman"/>
    <w:pitch w:val="variable"/>
    <w:sig w:usb0="A00002EF" w:usb1="5000204B" w:usb2="00000020" w:usb3="00000000" w:csb0="00000097" w:csb1="00000000"/>
  </w:font>
  <w:font w:name="NTHarmonica">
    <w:altName w:val="Times New Roman"/>
    <w:charset w:val="00"/>
    <w:family w:val="auto"/>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CC"/>
    <w:family w:val="swiss"/>
    <w:pitch w:val="variable"/>
    <w:sig w:usb0="A00002AF" w:usb1="400078FB" w:usb2="00000000" w:usb3="00000000" w:csb0="0000009F" w:csb1="00000000"/>
  </w:font>
  <w:font w:name="Antiqua">
    <w:altName w:val="Times New Roman"/>
    <w:panose1 w:val="00000000000000000000"/>
    <w:charset w:val="00"/>
    <w:family w:val="auto"/>
    <w:notTrueType/>
    <w:pitch w:val="variable"/>
    <w:sig w:usb0="00000003" w:usb1="00000000" w:usb2="00000000" w:usb3="00000000" w:csb0="00000001" w:csb1="00000000"/>
  </w:font>
  <w:font w:name="Literaturnaya">
    <w:altName w:val="Arial"/>
    <w:charset w:val="00"/>
    <w:family w:val="swiss"/>
    <w:pitch w:val="variable"/>
    <w:sig w:usb0="00000003" w:usb1="00000000" w:usb2="00000000" w:usb3="00000000" w:csb0="00000001" w:csb1="00000000"/>
  </w:font>
  <w:font w:name="Pragmatica">
    <w:charset w:val="00"/>
    <w:family w:val="swiss"/>
    <w:pitch w:val="variable"/>
    <w:sig w:usb0="00000203" w:usb1="00000000" w:usb2="00000000" w:usb3="00000000" w:csb0="00000005" w:csb1="00000000"/>
  </w:font>
  <w:font w:name="Century Schoolbook">
    <w:panose1 w:val="020406040505050203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f_beausans_prosemibold">
    <w:altName w:val="Calibri"/>
    <w:charset w:val="00"/>
    <w:family w:val="auto"/>
    <w:pitch w:val="default"/>
  </w:font>
  <w:font w:name="Microsoft Sans Serif">
    <w:panose1 w:val="020B0604020202020204"/>
    <w:charset w:val="CC"/>
    <w:family w:val="swiss"/>
    <w:pitch w:val="variable"/>
    <w:sig w:usb0="E1002AFF" w:usb1="C0000002" w:usb2="00000008" w:usb3="00000000" w:csb0="000101FF" w:csb1="00000000"/>
  </w:font>
  <w:font w:name="TimesNewRomanPSMT">
    <w:altName w:val="MS Gothic"/>
    <w:panose1 w:val="00000000000000000000"/>
    <w:charset w:val="00"/>
    <w:family w:val="roman"/>
    <w:notTrueType/>
    <w:pitch w:val="default"/>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852"/>
    <w:rsid w:val="00104723"/>
    <w:rsid w:val="001638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163852"/>
    <w:rPr>
      <w:color w:val="808080"/>
    </w:rPr>
  </w:style>
  <w:style w:type="paragraph" w:customStyle="1" w:styleId="5E076DF8956743DC82C66ACE9B5307B9">
    <w:name w:val="5E076DF8956743DC82C66ACE9B5307B9"/>
    <w:rsid w:val="00163852"/>
  </w:style>
  <w:style w:type="paragraph" w:customStyle="1" w:styleId="3547E10346DD4F31B9EE134B788DF793">
    <w:name w:val="3547E10346DD4F31B9EE134B788DF793"/>
    <w:rsid w:val="001638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920C8944-DFB4-4DC5-B925-728E7B5A2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отчетов о НИР — копия</Template>
  <TotalTime>3</TotalTime>
  <Pages>117</Pages>
  <Words>37734</Words>
  <Characters>215090</Characters>
  <Application>Microsoft Office Word</Application>
  <DocSecurity>0</DocSecurity>
  <Lines>1792</Lines>
  <Paragraphs>504</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252320</CharactersWithSpaces>
  <SharedDoc>false</SharedDoc>
  <HLinks>
    <vt:vector size="210" baseType="variant">
      <vt:variant>
        <vt:i4>4784188</vt:i4>
      </vt:variant>
      <vt:variant>
        <vt:i4>183</vt:i4>
      </vt:variant>
      <vt:variant>
        <vt:i4>0</vt:i4>
      </vt:variant>
      <vt:variant>
        <vt:i4>5</vt:i4>
      </vt:variant>
      <vt:variant>
        <vt:lpwstr>https://ru.wikipedia.org/wiki/%D0%9B%D1%83%D0%B3%D0%BE%D0%B2%D0%B0%D1%8F_(%D0%BF%D0%BB%D0%B0%D1%82%D1%84%D0%BE%D1%80%D0%BC%D0%B0)</vt:lpwstr>
      </vt:variant>
      <vt:variant>
        <vt:lpwstr/>
      </vt:variant>
      <vt:variant>
        <vt:i4>4390932</vt:i4>
      </vt:variant>
      <vt:variant>
        <vt:i4>180</vt:i4>
      </vt:variant>
      <vt:variant>
        <vt:i4>0</vt:i4>
      </vt:variant>
      <vt:variant>
        <vt:i4>5</vt:i4>
      </vt:variant>
      <vt:variant>
        <vt:lpwstr>https://ru.wikipedia.org/wiki/%D0%9B%D0%BE%D0%B1%D0%BD%D1%8F</vt:lpwstr>
      </vt:variant>
      <vt:variant>
        <vt:lpwstr/>
      </vt:variant>
      <vt:variant>
        <vt:i4>7209060</vt:i4>
      </vt:variant>
      <vt:variant>
        <vt:i4>177</vt:i4>
      </vt:variant>
      <vt:variant>
        <vt:i4>0</vt:i4>
      </vt:variant>
      <vt:variant>
        <vt:i4>5</vt:i4>
      </vt:variant>
      <vt:variant>
        <vt:lpwstr>https://ru.wikipedia.org/wiki/%D0%9B%D1%83%D0%B3%D0%BE%D0%B2%D0%B0%D1%8F_(%D0%BC%D0%B8%D0%BA%D1%80%D0%BE%D1%80%D0%B0%D0%B9%D0%BE%D0%BD_%D0%9B%D0%BE%D0%B1%D0%BD%D0%B8)</vt:lpwstr>
      </vt:variant>
      <vt:variant>
        <vt:lpwstr/>
      </vt:variant>
      <vt:variant>
        <vt:i4>1245210</vt:i4>
      </vt:variant>
      <vt:variant>
        <vt:i4>174</vt:i4>
      </vt:variant>
      <vt:variant>
        <vt:i4>0</vt:i4>
      </vt:variant>
      <vt:variant>
        <vt:i4>5</vt:i4>
      </vt:variant>
      <vt:variant>
        <vt:lpwstr>https://ru.wikipedia.org/wiki/%D0%A1%D0%B0%D0%B2%D1%91%D0%BB%D0%BE%D0%B2%D1%81%D0%BA%D0%BE%D0%B5_%D0%BD%D0%B0%D0%BF%D1%80%D0%B0%D0%B2%D0%BB%D0%B5%D0%BD%D0%B8%D0%B5_%D0%9C%D0%96%D0%94</vt:lpwstr>
      </vt:variant>
      <vt:variant>
        <vt:lpwstr/>
      </vt:variant>
      <vt:variant>
        <vt:i4>4784246</vt:i4>
      </vt:variant>
      <vt:variant>
        <vt:i4>171</vt:i4>
      </vt:variant>
      <vt:variant>
        <vt:i4>0</vt:i4>
      </vt:variant>
      <vt:variant>
        <vt:i4>5</vt:i4>
      </vt:variant>
      <vt:variant>
        <vt:lpwstr>https://ru.wikipedia.org/wiki/%D0%9E%D1%81%D1%82%D0%B0%D0%BD%D0%BE%D0%B2%D0%BE%D1%87%D0%BD%D1%8B%D0%B9_%D0%BF%D1%83%D0%BD%D0%BA%D1%82</vt:lpwstr>
      </vt:variant>
      <vt:variant>
        <vt:lpwstr/>
      </vt:variant>
      <vt:variant>
        <vt:i4>4784188</vt:i4>
      </vt:variant>
      <vt:variant>
        <vt:i4>168</vt:i4>
      </vt:variant>
      <vt:variant>
        <vt:i4>0</vt:i4>
      </vt:variant>
      <vt:variant>
        <vt:i4>5</vt:i4>
      </vt:variant>
      <vt:variant>
        <vt:lpwstr>https://ru.wikipedia.org/wiki/%D0%9B%D1%83%D0%B3%D0%BE%D0%B2%D0%B0%D1%8F_(%D0%BF%D0%BB%D0%B0%D1%82%D1%84%D0%BE%D1%80%D0%BC%D0%B0)</vt:lpwstr>
      </vt:variant>
      <vt:variant>
        <vt:lpwstr/>
      </vt:variant>
      <vt:variant>
        <vt:i4>4390932</vt:i4>
      </vt:variant>
      <vt:variant>
        <vt:i4>165</vt:i4>
      </vt:variant>
      <vt:variant>
        <vt:i4>0</vt:i4>
      </vt:variant>
      <vt:variant>
        <vt:i4>5</vt:i4>
      </vt:variant>
      <vt:variant>
        <vt:lpwstr>https://ru.wikipedia.org/wiki/%D0%9B%D0%BE%D0%B1%D0%BD%D1%8F</vt:lpwstr>
      </vt:variant>
      <vt:variant>
        <vt:lpwstr/>
      </vt:variant>
      <vt:variant>
        <vt:i4>1245210</vt:i4>
      </vt:variant>
      <vt:variant>
        <vt:i4>162</vt:i4>
      </vt:variant>
      <vt:variant>
        <vt:i4>0</vt:i4>
      </vt:variant>
      <vt:variant>
        <vt:i4>5</vt:i4>
      </vt:variant>
      <vt:variant>
        <vt:lpwstr>https://ru.wikipedia.org/wiki/%D0%A1%D0%B0%D0%B2%D1%91%D0%BB%D0%BE%D0%B2%D1%81%D0%BA%D0%BE%D0%B5_%D0%BD%D0%B0%D0%BF%D1%80%D0%B0%D0%B2%D0%BB%D0%B5%D0%BD%D0%B8%D0%B5_%D0%9C%D0%96%D0%94</vt:lpwstr>
      </vt:variant>
      <vt:variant>
        <vt:lpwstr/>
      </vt:variant>
      <vt:variant>
        <vt:i4>4784246</vt:i4>
      </vt:variant>
      <vt:variant>
        <vt:i4>159</vt:i4>
      </vt:variant>
      <vt:variant>
        <vt:i4>0</vt:i4>
      </vt:variant>
      <vt:variant>
        <vt:i4>5</vt:i4>
      </vt:variant>
      <vt:variant>
        <vt:lpwstr>https://ru.wikipedia.org/wiki/%D0%9E%D1%81%D1%82%D0%B0%D0%BD%D0%BE%D0%B2%D0%BE%D1%87%D0%BD%D1%8B%D0%B9_%D0%BF%D1%83%D0%BD%D0%BA%D1%82</vt:lpwstr>
      </vt:variant>
      <vt:variant>
        <vt:lpwstr/>
      </vt:variant>
      <vt:variant>
        <vt:i4>4784188</vt:i4>
      </vt:variant>
      <vt:variant>
        <vt:i4>156</vt:i4>
      </vt:variant>
      <vt:variant>
        <vt:i4>0</vt:i4>
      </vt:variant>
      <vt:variant>
        <vt:i4>5</vt:i4>
      </vt:variant>
      <vt:variant>
        <vt:lpwstr>https://ru.wikipedia.org/wiki/%D0%9B%D1%83%D0%B3%D0%BE%D0%B2%D0%B0%D1%8F_(%D0%BF%D0%BB%D0%B0%D1%82%D1%84%D0%BE%D1%80%D0%BC%D0%B0)</vt:lpwstr>
      </vt:variant>
      <vt:variant>
        <vt:lpwstr/>
      </vt:variant>
      <vt:variant>
        <vt:i4>1245210</vt:i4>
      </vt:variant>
      <vt:variant>
        <vt:i4>153</vt:i4>
      </vt:variant>
      <vt:variant>
        <vt:i4>0</vt:i4>
      </vt:variant>
      <vt:variant>
        <vt:i4>5</vt:i4>
      </vt:variant>
      <vt:variant>
        <vt:lpwstr>https://ru.wikipedia.org/wiki/%D0%A1%D0%B0%D0%B2%D1%91%D0%BB%D0%BE%D0%B2%D1%81%D0%BA%D0%BE%D0%B5_%D0%BD%D0%B0%D0%BF%D1%80%D0%B0%D0%B2%D0%BB%D0%B5%D0%BD%D0%B8%D0%B5_%D0%9C%D0%96%D0%94</vt:lpwstr>
      </vt:variant>
      <vt:variant>
        <vt:lpwstr/>
      </vt:variant>
      <vt:variant>
        <vt:i4>1114232</vt:i4>
      </vt:variant>
      <vt:variant>
        <vt:i4>150</vt:i4>
      </vt:variant>
      <vt:variant>
        <vt:i4>0</vt:i4>
      </vt:variant>
      <vt:variant>
        <vt:i4>5</vt:i4>
      </vt:variant>
      <vt:variant>
        <vt:lpwstr>https://ru.wikipedia.org/wiki/%D0%A1%D0%B0%D0%B2%D1%91%D0%BB%D0%BE%D0%B2%D1%81%D0%BA%D0%B8%D0%B9_%D0%B2%D0%BE%D0%BA%D0%B7%D0%B0%D0%BB</vt:lpwstr>
      </vt:variant>
      <vt:variant>
        <vt:lpwstr/>
      </vt:variant>
      <vt:variant>
        <vt:i4>3276818</vt:i4>
      </vt:variant>
      <vt:variant>
        <vt:i4>147</vt:i4>
      </vt:variant>
      <vt:variant>
        <vt:i4>0</vt:i4>
      </vt:variant>
      <vt:variant>
        <vt:i4>5</vt:i4>
      </vt:variant>
      <vt:variant>
        <vt:lpwstr>https://ru.wikipedia.org/wiki/%D0%A1%D0%B0%D0%B2%D1%91%D0%BB%D0%BE%D0%B2%D0%BE_(%D1%81%D1%82%D0%B0%D0%BD%D1%86%D0%B8%D1%8F)</vt:lpwstr>
      </vt:variant>
      <vt:variant>
        <vt:lpwstr/>
      </vt:variant>
      <vt:variant>
        <vt:i4>1376316</vt:i4>
      </vt:variant>
      <vt:variant>
        <vt:i4>144</vt:i4>
      </vt:variant>
      <vt:variant>
        <vt:i4>0</vt:i4>
      </vt:variant>
      <vt:variant>
        <vt:i4>5</vt:i4>
      </vt:variant>
      <vt:variant>
        <vt:lpwstr>https://ru.wikipedia.org/wiki/%D0%9B%D0%BE%D0%B1%D0%BD%D1%8F_(%D1%81%D1%82%D0%B0%D0%BD%D1%86%D0%B8%D1%8F)</vt:lpwstr>
      </vt:variant>
      <vt:variant>
        <vt:lpwstr/>
      </vt:variant>
      <vt:variant>
        <vt:i4>4587561</vt:i4>
      </vt:variant>
      <vt:variant>
        <vt:i4>141</vt:i4>
      </vt:variant>
      <vt:variant>
        <vt:i4>0</vt:i4>
      </vt:variant>
      <vt:variant>
        <vt:i4>5</vt:i4>
      </vt:variant>
      <vt:variant>
        <vt:lpwstr>https://ru.wikipedia.org/wiki/%D0%9C%D0%BE%D1%81%D0%BA%D0%BE%D0%B2%D1%81%D0%BA%D0%B0%D1%8F_%D0%BA%D0%BE%D0%BB%D1%8C%D1%86%D0%B5%D0%B2%D0%B0%D1%8F_%D0%B0%D0%B2%D1%82%D0%BE%D0%BC%D0%BE%D0%B1%D0%B8%D0%BB%D1%8C%D0%BD%D0%B0%D1%8F_%D0%B4%D0%BE%D1%80%D0%BE%D0%B3%D0%B0</vt:lpwstr>
      </vt:variant>
      <vt:variant>
        <vt:lpwstr/>
      </vt:variant>
      <vt:variant>
        <vt:i4>6422627</vt:i4>
      </vt:variant>
      <vt:variant>
        <vt:i4>138</vt:i4>
      </vt:variant>
      <vt:variant>
        <vt:i4>0</vt:i4>
      </vt:variant>
      <vt:variant>
        <vt:i4>5</vt:i4>
      </vt:variant>
      <vt:variant>
        <vt:lpwstr>https://ru.wikipedia.org/wiki/%D0%9C%D0%BE%D1%81%D0%BA%D0%B2%D0%B0</vt:lpwstr>
      </vt:variant>
      <vt:variant>
        <vt:lpwstr/>
      </vt:variant>
      <vt:variant>
        <vt:i4>3997755</vt:i4>
      </vt:variant>
      <vt:variant>
        <vt:i4>135</vt:i4>
      </vt:variant>
      <vt:variant>
        <vt:i4>0</vt:i4>
      </vt:variant>
      <vt:variant>
        <vt:i4>5</vt:i4>
      </vt:variant>
      <vt:variant>
        <vt:lpwstr>https://ru.wikipedia.org/wiki/%D0%A0%D0%BE%D1%81%D1%81%D0%B8%D1%8F</vt:lpwstr>
      </vt:variant>
      <vt:variant>
        <vt:lpwstr/>
      </vt:variant>
      <vt:variant>
        <vt:i4>1900664</vt:i4>
      </vt:variant>
      <vt:variant>
        <vt:i4>132</vt:i4>
      </vt:variant>
      <vt:variant>
        <vt:i4>0</vt:i4>
      </vt:variant>
      <vt:variant>
        <vt:i4>5</vt:i4>
      </vt:variant>
      <vt:variant>
        <vt:lpwstr>https://ru.wikipedia.org/wiki/%D0%9C%D0%BE%D1%81%D0%BA%D0%BE%D0%B2%D1%81%D0%BA%D0%B0%D1%8F_%D0%BE%D0%B1%D0%BB%D0%B0%D1%81%D1%82%D1%8C</vt:lpwstr>
      </vt:variant>
      <vt:variant>
        <vt:lpwstr/>
      </vt:variant>
      <vt:variant>
        <vt:i4>2031730</vt:i4>
      </vt:variant>
      <vt:variant>
        <vt:i4>126</vt:i4>
      </vt:variant>
      <vt:variant>
        <vt:i4>0</vt:i4>
      </vt:variant>
      <vt:variant>
        <vt:i4>5</vt:i4>
      </vt:variant>
      <vt:variant>
        <vt:lpwstr>https://ru.wikipedia.org/wiki/Tetra_Pak</vt:lpwstr>
      </vt:variant>
      <vt:variant>
        <vt:lpwstr/>
      </vt:variant>
      <vt:variant>
        <vt:i4>262168</vt:i4>
      </vt:variant>
      <vt:variant>
        <vt:i4>123</vt:i4>
      </vt:variant>
      <vt:variant>
        <vt:i4>0</vt:i4>
      </vt:variant>
      <vt:variant>
        <vt:i4>5</vt:i4>
      </vt:variant>
      <vt:variant>
        <vt:lpwstr>https://ru.wikipedia.org/w/index.php?title=%D0%9B%D0%BE%D0%B1%D0%BD%D0%B5%D0%BD%D1%81%D0%BA%D0%B8%D0%B9_%D0%BB%D0%B8%D1%84%D1%82%D0%BE%D1%81%D1%82%D1%80%D0%BE%D0%B8%D1%82%D0%B5%D0%BB%D1%8C%D0%BD%D1%8B%D0%B9_%D0%B7%D0%B0%D0%B2%D0%BE%D0%B4&amp;action=edit&amp;redlink=1</vt:lpwstr>
      </vt:variant>
      <vt:variant>
        <vt:lpwstr/>
      </vt:variant>
      <vt:variant>
        <vt:i4>4718671</vt:i4>
      </vt:variant>
      <vt:variant>
        <vt:i4>120</vt:i4>
      </vt:variant>
      <vt:variant>
        <vt:i4>0</vt:i4>
      </vt:variant>
      <vt:variant>
        <vt:i4>5</vt:i4>
      </vt:variant>
      <vt:variant>
        <vt:lpwstr>https://ru.wikipedia.org/wiki/%D0%96%D0%91%D0%98</vt:lpwstr>
      </vt:variant>
      <vt:variant>
        <vt:lpwstr/>
      </vt:variant>
      <vt:variant>
        <vt:i4>1835069</vt:i4>
      </vt:variant>
      <vt:variant>
        <vt:i4>80</vt:i4>
      </vt:variant>
      <vt:variant>
        <vt:i4>0</vt:i4>
      </vt:variant>
      <vt:variant>
        <vt:i4>5</vt:i4>
      </vt:variant>
      <vt:variant>
        <vt:lpwstr/>
      </vt:variant>
      <vt:variant>
        <vt:lpwstr>_Toc432688367</vt:lpwstr>
      </vt:variant>
      <vt:variant>
        <vt:i4>1835069</vt:i4>
      </vt:variant>
      <vt:variant>
        <vt:i4>74</vt:i4>
      </vt:variant>
      <vt:variant>
        <vt:i4>0</vt:i4>
      </vt:variant>
      <vt:variant>
        <vt:i4>5</vt:i4>
      </vt:variant>
      <vt:variant>
        <vt:lpwstr/>
      </vt:variant>
      <vt:variant>
        <vt:lpwstr>_Toc432688366</vt:lpwstr>
      </vt:variant>
      <vt:variant>
        <vt:i4>1835069</vt:i4>
      </vt:variant>
      <vt:variant>
        <vt:i4>68</vt:i4>
      </vt:variant>
      <vt:variant>
        <vt:i4>0</vt:i4>
      </vt:variant>
      <vt:variant>
        <vt:i4>5</vt:i4>
      </vt:variant>
      <vt:variant>
        <vt:lpwstr/>
      </vt:variant>
      <vt:variant>
        <vt:lpwstr>_Toc432688365</vt:lpwstr>
      </vt:variant>
      <vt:variant>
        <vt:i4>1835069</vt:i4>
      </vt:variant>
      <vt:variant>
        <vt:i4>62</vt:i4>
      </vt:variant>
      <vt:variant>
        <vt:i4>0</vt:i4>
      </vt:variant>
      <vt:variant>
        <vt:i4>5</vt:i4>
      </vt:variant>
      <vt:variant>
        <vt:lpwstr/>
      </vt:variant>
      <vt:variant>
        <vt:lpwstr>_Toc432688364</vt:lpwstr>
      </vt:variant>
      <vt:variant>
        <vt:i4>1835069</vt:i4>
      </vt:variant>
      <vt:variant>
        <vt:i4>56</vt:i4>
      </vt:variant>
      <vt:variant>
        <vt:i4>0</vt:i4>
      </vt:variant>
      <vt:variant>
        <vt:i4>5</vt:i4>
      </vt:variant>
      <vt:variant>
        <vt:lpwstr/>
      </vt:variant>
      <vt:variant>
        <vt:lpwstr>_Toc432688363</vt:lpwstr>
      </vt:variant>
      <vt:variant>
        <vt:i4>1835069</vt:i4>
      </vt:variant>
      <vt:variant>
        <vt:i4>50</vt:i4>
      </vt:variant>
      <vt:variant>
        <vt:i4>0</vt:i4>
      </vt:variant>
      <vt:variant>
        <vt:i4>5</vt:i4>
      </vt:variant>
      <vt:variant>
        <vt:lpwstr/>
      </vt:variant>
      <vt:variant>
        <vt:lpwstr>_Toc432688362</vt:lpwstr>
      </vt:variant>
      <vt:variant>
        <vt:i4>1835069</vt:i4>
      </vt:variant>
      <vt:variant>
        <vt:i4>44</vt:i4>
      </vt:variant>
      <vt:variant>
        <vt:i4>0</vt:i4>
      </vt:variant>
      <vt:variant>
        <vt:i4>5</vt:i4>
      </vt:variant>
      <vt:variant>
        <vt:lpwstr/>
      </vt:variant>
      <vt:variant>
        <vt:lpwstr>_Toc432688361</vt:lpwstr>
      </vt:variant>
      <vt:variant>
        <vt:i4>1835069</vt:i4>
      </vt:variant>
      <vt:variant>
        <vt:i4>38</vt:i4>
      </vt:variant>
      <vt:variant>
        <vt:i4>0</vt:i4>
      </vt:variant>
      <vt:variant>
        <vt:i4>5</vt:i4>
      </vt:variant>
      <vt:variant>
        <vt:lpwstr/>
      </vt:variant>
      <vt:variant>
        <vt:lpwstr>_Toc432688360</vt:lpwstr>
      </vt:variant>
      <vt:variant>
        <vt:i4>2031677</vt:i4>
      </vt:variant>
      <vt:variant>
        <vt:i4>32</vt:i4>
      </vt:variant>
      <vt:variant>
        <vt:i4>0</vt:i4>
      </vt:variant>
      <vt:variant>
        <vt:i4>5</vt:i4>
      </vt:variant>
      <vt:variant>
        <vt:lpwstr/>
      </vt:variant>
      <vt:variant>
        <vt:lpwstr>_Toc432688359</vt:lpwstr>
      </vt:variant>
      <vt:variant>
        <vt:i4>2031677</vt:i4>
      </vt:variant>
      <vt:variant>
        <vt:i4>26</vt:i4>
      </vt:variant>
      <vt:variant>
        <vt:i4>0</vt:i4>
      </vt:variant>
      <vt:variant>
        <vt:i4>5</vt:i4>
      </vt:variant>
      <vt:variant>
        <vt:lpwstr/>
      </vt:variant>
      <vt:variant>
        <vt:lpwstr>_Toc432688358</vt:lpwstr>
      </vt:variant>
      <vt:variant>
        <vt:i4>2031677</vt:i4>
      </vt:variant>
      <vt:variant>
        <vt:i4>20</vt:i4>
      </vt:variant>
      <vt:variant>
        <vt:i4>0</vt:i4>
      </vt:variant>
      <vt:variant>
        <vt:i4>5</vt:i4>
      </vt:variant>
      <vt:variant>
        <vt:lpwstr/>
      </vt:variant>
      <vt:variant>
        <vt:lpwstr>_Toc432688357</vt:lpwstr>
      </vt:variant>
      <vt:variant>
        <vt:i4>2031677</vt:i4>
      </vt:variant>
      <vt:variant>
        <vt:i4>14</vt:i4>
      </vt:variant>
      <vt:variant>
        <vt:i4>0</vt:i4>
      </vt:variant>
      <vt:variant>
        <vt:i4>5</vt:i4>
      </vt:variant>
      <vt:variant>
        <vt:lpwstr/>
      </vt:variant>
      <vt:variant>
        <vt:lpwstr>_Toc432688356</vt:lpwstr>
      </vt:variant>
      <vt:variant>
        <vt:i4>2031677</vt:i4>
      </vt:variant>
      <vt:variant>
        <vt:i4>8</vt:i4>
      </vt:variant>
      <vt:variant>
        <vt:i4>0</vt:i4>
      </vt:variant>
      <vt:variant>
        <vt:i4>5</vt:i4>
      </vt:variant>
      <vt:variant>
        <vt:lpwstr/>
      </vt:variant>
      <vt:variant>
        <vt:lpwstr>_Toc432688355</vt:lpwstr>
      </vt:variant>
      <vt:variant>
        <vt:i4>2031677</vt:i4>
      </vt:variant>
      <vt:variant>
        <vt:i4>2</vt:i4>
      </vt:variant>
      <vt:variant>
        <vt:i4>0</vt:i4>
      </vt:variant>
      <vt:variant>
        <vt:i4>5</vt:i4>
      </vt:variant>
      <vt:variant>
        <vt:lpwstr/>
      </vt:variant>
      <vt:variant>
        <vt:lpwstr>_Toc432688354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комп</dc:creator>
  <cp:keywords/>
  <dc:description/>
  <cp:lastModifiedBy>Шмыров Юрий Сергеевич</cp:lastModifiedBy>
  <cp:revision>3</cp:revision>
  <cp:lastPrinted>2026-03-05T07:23:00Z</cp:lastPrinted>
  <dcterms:created xsi:type="dcterms:W3CDTF">2026-03-05T11:04:00Z</dcterms:created>
  <dcterms:modified xsi:type="dcterms:W3CDTF">2026-03-05T11:07:00Z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EquationSection">
    <vt:lpwstr>1</vt:lpwstr>
  </property>
  <property fmtid="{D5CDD505-2E9C-101B-9397-08002B2CF9AE}" pid="4" name="MTUseMTPrefs">
    <vt:lpwstr>1</vt:lpwstr>
  </property>
  <property fmtid="{D5CDD505-2E9C-101B-9397-08002B2CF9AE}" pid="5" name="MTPreferences">
    <vt:lpwstr>[Styles]_x000d_
Text=Euclid_x000d_
Function=Euclid_x000d_
Variable=Euclid,I_x000d_
LCGreek=Euclid Symbol,I_x000d_
UCGreek=Euclid Symbol_x000d_
Symbol=Euclid Symbol_x000d_
Vector=Euclid,B_x000d_
Number=Euclid_x000d_
User1=Courier New_x000d_
User2=Times New Roman_x000d_
MTExtra=Euclid Extra_x000d_
_x000d_
[Sizes]_x000d_
Full=10 pt_x000d_
Script=</vt:lpwstr>
  </property>
  <property fmtid="{D5CDD505-2E9C-101B-9397-08002B2CF9AE}" pid="6" name="MTPreferences 1">
    <vt:lpwstr>58 %_x000d_
ScriptScript=42 %_x000d_
Symbol=150 %_x000d_
SubSymbol=100 %_x000d_
User1=75 %_x000d_
User2=150 %_x000d_
SmallLargeIncr=1 pt_x000d_
_x000d_
[Spacing]_x000d_
LineSpacing=150 %_x000d_
MatrixRowSpacing=150 %_x000d_
MatrixColSpacing=100 %_x000d_
SuperscriptHeight=45 %_x000d_
SubscriptDepth=25 %_x000d_
SubSupGap=8 %_x000d_
LimHeight=25 </vt:lpwstr>
  </property>
  <property fmtid="{D5CDD505-2E9C-101B-9397-08002B2CF9AE}" pid="7" name="MTPreferences 2">
    <vt:lpwstr>%_x000d_
LimDepth=100 %_x000d_
LimLineSpacing=100 %_x000d_
NumerHeight=35 %_x000d_
DenomDepth=100 %_x000d_
FractBarOver=8 %_x000d_
FractBarThick=5 %_x000d_
SubFractBarThick=2.5 %_x000d_
FractGap=8 %_x000d_
FenceOver=8 %_x000d_
OperSpacing=100 %_x000d_
NonOperSpacing=100 %_x000d_
CharWidth=0 %_x000d_
MinGap=8 %_x000d_
VertRadGap=17 %_x000d_
Hor</vt:lpwstr>
  </property>
  <property fmtid="{D5CDD505-2E9C-101B-9397-08002B2CF9AE}" pid="8" name="MTPreferences 3">
    <vt:lpwstr>izRadGap=8 %_x000d_
RadWidth=100 %_x000d_
EmbellGap=12.5 %_x000d_
PrimeHeight=45 %_x000d_
BoxStrokeThick=5 %_x000d_
StikeThruThick=5 %_x000d_
MatrixLineThick=5 %_x000d_
RadStrokeThick=5 %_x000d_
HorizFenceGap=10 %_x000d_
_x000d_
</vt:lpwstr>
  </property>
  <property fmtid="{D5CDD505-2E9C-101B-9397-08002B2CF9AE}" pid="9" name="MTPreferenceSource">
    <vt:lpwstr>EUCLID 10.EQP</vt:lpwstr>
  </property>
  <property fmtid="{D5CDD505-2E9C-101B-9397-08002B2CF9AE}" pid="10" name="MTWinEqns">
    <vt:bool>true</vt:bool>
  </property>
  <property fmtid="{D5CDD505-2E9C-101B-9397-08002B2CF9AE}" pid="11" name="ContentTypeId">
    <vt:lpwstr>0x010100CE4BA78E91F92042902D635199964534</vt:lpwstr>
  </property>
  <property fmtid="{D5CDD505-2E9C-101B-9397-08002B2CF9AE}" pid="12" name="SharedWithUsers">
    <vt:lpwstr/>
  </property>
  <property fmtid="{D5CDD505-2E9C-101B-9397-08002B2CF9AE}" pid="13" name="_DocHome">
    <vt:i4>-2056796259</vt:i4>
  </property>
</Properties>
</file>