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902"/>
        <w:gridCol w:w="599"/>
        <w:gridCol w:w="535"/>
        <w:gridCol w:w="3967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5615DC" w:rsidRDefault="005615DC" w:rsidP="005615DC">
      <w:pPr>
        <w:ind w:left="180" w:right="485" w:hanging="180"/>
        <w:rPr>
          <w:sz w:val="26"/>
          <w:szCs w:val="26"/>
        </w:rPr>
      </w:pPr>
      <w:r>
        <w:rPr>
          <w:sz w:val="26"/>
          <w:szCs w:val="26"/>
        </w:rPr>
        <w:t xml:space="preserve">Об утверждении отчёта об исполнении </w:t>
      </w:r>
    </w:p>
    <w:p w:rsidR="005615DC" w:rsidRDefault="005615DC" w:rsidP="005615DC">
      <w:pPr>
        <w:rPr>
          <w:sz w:val="26"/>
          <w:szCs w:val="26"/>
        </w:rPr>
      </w:pPr>
      <w:r>
        <w:rPr>
          <w:sz w:val="26"/>
          <w:szCs w:val="26"/>
        </w:rPr>
        <w:t>бюджета города Когалыма за 2024 год</w:t>
      </w:r>
    </w:p>
    <w:p w:rsidR="005615DC" w:rsidRDefault="005615DC" w:rsidP="005615DC">
      <w:pPr>
        <w:rPr>
          <w:sz w:val="26"/>
          <w:szCs w:val="26"/>
        </w:rPr>
      </w:pPr>
    </w:p>
    <w:p w:rsidR="005615DC" w:rsidRDefault="005615DC" w:rsidP="005615D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Бюджетным кодексом Российской Федерации, статьёй 41 Устава города Когалыма, решением Думы города Когалыма от 11.12.2007          №197-ГД «Об утверждении Положения об отдельных вопросах организации и осуществления бюджетного процесса в городе Когалыме», рассмотрев подготовленный и представленный Администрацией города Когалыма отчёт об исполнении бюджета города Когалыма за 2024 год, учитывая результаты публичных </w:t>
      </w:r>
      <w:r w:rsidRPr="00094CF1">
        <w:rPr>
          <w:sz w:val="26"/>
          <w:szCs w:val="26"/>
        </w:rPr>
        <w:t>слушаний</w:t>
      </w:r>
      <w:r w:rsidR="006E4E8F" w:rsidRPr="00094CF1">
        <w:rPr>
          <w:sz w:val="26"/>
          <w:szCs w:val="26"/>
        </w:rPr>
        <w:t xml:space="preserve"> от 14.04.2025</w:t>
      </w:r>
      <w:r w:rsidRPr="00094CF1">
        <w:rPr>
          <w:sz w:val="26"/>
          <w:szCs w:val="26"/>
        </w:rPr>
        <w:t>, Дума горо</w:t>
      </w:r>
      <w:bookmarkStart w:id="2" w:name="_GoBack"/>
      <w:bookmarkEnd w:id="2"/>
      <w:r>
        <w:rPr>
          <w:sz w:val="26"/>
          <w:szCs w:val="26"/>
        </w:rPr>
        <w:t>да Когалыма РЕШИЛА:</w:t>
      </w:r>
    </w:p>
    <w:p w:rsidR="005615DC" w:rsidRDefault="005615DC" w:rsidP="005615DC">
      <w:pPr>
        <w:ind w:firstLine="900"/>
        <w:jc w:val="both"/>
        <w:rPr>
          <w:sz w:val="26"/>
          <w:szCs w:val="26"/>
        </w:rPr>
      </w:pPr>
    </w:p>
    <w:p w:rsidR="005615DC" w:rsidRDefault="005615DC" w:rsidP="005615D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Утвердить отчёт об исполнении бюджета города Когалыма за 2024 год по доходам в сумме </w:t>
      </w:r>
      <w:r w:rsidR="00675797">
        <w:rPr>
          <w:sz w:val="26"/>
          <w:szCs w:val="26"/>
        </w:rPr>
        <w:t>8 713 003,5</w:t>
      </w:r>
      <w:r>
        <w:rPr>
          <w:sz w:val="26"/>
          <w:szCs w:val="26"/>
        </w:rPr>
        <w:t xml:space="preserve"> тыс. рублей, по расходам в сумме         </w:t>
      </w:r>
      <w:r w:rsidR="00675797">
        <w:rPr>
          <w:sz w:val="26"/>
          <w:szCs w:val="26"/>
        </w:rPr>
        <w:t>7 466 942,5</w:t>
      </w:r>
      <w:r>
        <w:rPr>
          <w:sz w:val="26"/>
          <w:szCs w:val="26"/>
        </w:rPr>
        <w:t xml:space="preserve"> тыс. рублей, с превышением доходов над расходами (профицит бюджета города Когалыма) в сумме </w:t>
      </w:r>
      <w:r w:rsidR="00675797">
        <w:rPr>
          <w:sz w:val="26"/>
          <w:szCs w:val="26"/>
        </w:rPr>
        <w:t>1 246 061,0</w:t>
      </w:r>
      <w:r>
        <w:rPr>
          <w:sz w:val="26"/>
          <w:szCs w:val="26"/>
        </w:rPr>
        <w:t xml:space="preserve"> тыс. рублей и со следующими показателями:</w:t>
      </w:r>
    </w:p>
    <w:p w:rsidR="005615DC" w:rsidRDefault="005615DC" w:rsidP="005615D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1) доходов бюджета города Когалыма за 2024 год по кодам классификации доходов бюджетов согласно приложению 1 к настоящему решению;</w:t>
      </w:r>
    </w:p>
    <w:p w:rsidR="005615DC" w:rsidRDefault="005615DC" w:rsidP="005615D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2) расходов бюджета города Когалыма за 2024 год по разделам и подразделам функциональной классификации расходов бюджетов Российской Федерации согласно приложению 2 к настоящему решению;</w:t>
      </w:r>
    </w:p>
    <w:p w:rsidR="005615DC" w:rsidRDefault="005615DC" w:rsidP="005615D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3) расходов бюджета города Когалыма за 2024 год по ведомственной структуре расходов согласно приложению 3 к настоящему решению;</w:t>
      </w:r>
    </w:p>
    <w:p w:rsidR="005615DC" w:rsidRDefault="005615DC" w:rsidP="005615D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4) источников внутреннего финансирования дефицита бюджета города Когалыма за 2024 год по кодам классификации источников финансирования дефицитов бюджетов согласно приложению 4 к настоящему решению.</w:t>
      </w:r>
    </w:p>
    <w:p w:rsidR="005615DC" w:rsidRDefault="005615DC" w:rsidP="005615DC">
      <w:pPr>
        <w:ind w:firstLine="709"/>
        <w:jc w:val="both"/>
        <w:rPr>
          <w:sz w:val="26"/>
          <w:szCs w:val="26"/>
        </w:rPr>
      </w:pPr>
    </w:p>
    <w:p w:rsidR="005615DC" w:rsidRDefault="005615DC" w:rsidP="005615DC">
      <w:pPr>
        <w:ind w:firstLine="900"/>
        <w:jc w:val="both"/>
        <w:rPr>
          <w:sz w:val="26"/>
          <w:szCs w:val="26"/>
        </w:rPr>
      </w:pPr>
      <w:r>
        <w:rPr>
          <w:sz w:val="26"/>
          <w:szCs w:val="26"/>
        </w:rPr>
        <w:t>2. Опубликовать настоящее решение и приложения к нему в сетевом издании «Когалымский вестник»: KOGVESTI.RU.</w:t>
      </w:r>
    </w:p>
    <w:p w:rsidR="003D6A0D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615DC" w:rsidRPr="00F93E17" w:rsidRDefault="005615DC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DE6BA7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lastRenderedPageBreak/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F8435A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  <w:proofErr w:type="spellEnd"/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Т.А. Агадуллин" w:value="Т.А. Агадуллин"/>
                <w:listItem w:displayText="Р.Я. Ярема" w:value="Р.Я. Ярема"/>
                <w:listItem w:displayText="Т.И. Черных" w:value="Т.И. Черных"/>
                <w:listItem w:displayText="Л.А. Юрьева" w:value="Л.А. Юрьева"/>
                <w:listItem w:displayText="А.М. Качанов" w:value="А.М. Качанов"/>
                <w:listItem w:displayText="А.А. Морозов" w:value="А.А. Морозов"/>
                <w:listItem w:displayText="А.Г. Згонников" w:value="А.Г. Згонников"/>
              </w:dropDownList>
            </w:sdtPr>
            <w:sdtEndPr/>
            <w:sdtContent>
              <w:p w:rsidR="00F712D2" w:rsidRDefault="00637884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Т.А. Агадуллин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E7"/>
    <w:rsid w:val="00015A6A"/>
    <w:rsid w:val="00016D3A"/>
    <w:rsid w:val="00065BCF"/>
    <w:rsid w:val="00082085"/>
    <w:rsid w:val="00094CF1"/>
    <w:rsid w:val="000A27E7"/>
    <w:rsid w:val="000B2FB4"/>
    <w:rsid w:val="000F0569"/>
    <w:rsid w:val="00123B3D"/>
    <w:rsid w:val="001438BB"/>
    <w:rsid w:val="00171A84"/>
    <w:rsid w:val="001A3A4F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C627D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615DC"/>
    <w:rsid w:val="005963AE"/>
    <w:rsid w:val="005B671E"/>
    <w:rsid w:val="006015ED"/>
    <w:rsid w:val="00625AA2"/>
    <w:rsid w:val="00635680"/>
    <w:rsid w:val="00637884"/>
    <w:rsid w:val="006429F8"/>
    <w:rsid w:val="0065731C"/>
    <w:rsid w:val="00675797"/>
    <w:rsid w:val="006E0CF1"/>
    <w:rsid w:val="006E4E8F"/>
    <w:rsid w:val="00705054"/>
    <w:rsid w:val="00747B75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A564E7"/>
    <w:rsid w:val="00AE3A79"/>
    <w:rsid w:val="00AE6CEC"/>
    <w:rsid w:val="00B141E0"/>
    <w:rsid w:val="00B22DDA"/>
    <w:rsid w:val="00B25576"/>
    <w:rsid w:val="00B44BE6"/>
    <w:rsid w:val="00B71C99"/>
    <w:rsid w:val="00B745EB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DE6BA7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01DC"/>
    <w:rsid w:val="00F8435A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E337E-6BEE-4FFB-8128-8AB9C131D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Мельченкова Оксана Викторовна</cp:lastModifiedBy>
  <cp:revision>117</cp:revision>
  <cp:lastPrinted>2022-11-11T11:42:00Z</cp:lastPrinted>
  <dcterms:created xsi:type="dcterms:W3CDTF">2018-07-18T04:10:00Z</dcterms:created>
  <dcterms:modified xsi:type="dcterms:W3CDTF">2025-03-13T04:56:00Z</dcterms:modified>
</cp:coreProperties>
</file>