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453FEC5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78196AD" w14:textId="77777777" w:rsidR="00874F39" w:rsidRPr="0095157D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017E29CB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6A4EDF7" wp14:editId="7049FDA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15F409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6E93502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059A5B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A36F92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A0041CD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8B75EF4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BA357E8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4703261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F497793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7D0F0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DC2B2CC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1521521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5013E60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6D4C07BA" w14:textId="77777777" w:rsidR="00F076AB" w:rsidRPr="00A31341" w:rsidRDefault="00F076AB" w:rsidP="00F076AB">
      <w:pPr>
        <w:rPr>
          <w:sz w:val="26"/>
          <w:szCs w:val="26"/>
        </w:rPr>
      </w:pPr>
      <w:r>
        <w:rPr>
          <w:sz w:val="26"/>
          <w:szCs w:val="26"/>
        </w:rPr>
        <w:t>Об утверждении с</w:t>
      </w:r>
      <w:r w:rsidRPr="00A31341">
        <w:rPr>
          <w:sz w:val="26"/>
          <w:szCs w:val="26"/>
        </w:rPr>
        <w:t>тандарта качества</w:t>
      </w:r>
    </w:p>
    <w:p w14:paraId="18D14A1B" w14:textId="77777777" w:rsidR="00F076AB" w:rsidRDefault="00F076AB" w:rsidP="00F076AB">
      <w:pPr>
        <w:rPr>
          <w:sz w:val="26"/>
          <w:szCs w:val="26"/>
        </w:rPr>
      </w:pPr>
      <w:r>
        <w:rPr>
          <w:sz w:val="26"/>
          <w:szCs w:val="26"/>
        </w:rPr>
        <w:t>предоставления</w:t>
      </w:r>
      <w:r w:rsidRPr="006A56FE">
        <w:rPr>
          <w:sz w:val="26"/>
          <w:szCs w:val="26"/>
        </w:rPr>
        <w:t xml:space="preserve"> </w:t>
      </w:r>
      <w:r w:rsidRPr="00A31341">
        <w:rPr>
          <w:sz w:val="26"/>
          <w:szCs w:val="26"/>
        </w:rPr>
        <w:t xml:space="preserve">муниципальной </w:t>
      </w:r>
      <w:r>
        <w:rPr>
          <w:sz w:val="26"/>
          <w:szCs w:val="26"/>
        </w:rPr>
        <w:t>услуги</w:t>
      </w:r>
    </w:p>
    <w:p w14:paraId="1A20A1E4" w14:textId="77777777" w:rsidR="0083121B" w:rsidRDefault="00F076AB" w:rsidP="0083121B">
      <w:pPr>
        <w:rPr>
          <w:sz w:val="26"/>
          <w:szCs w:val="26"/>
        </w:rPr>
      </w:pPr>
      <w:r>
        <w:rPr>
          <w:sz w:val="26"/>
          <w:szCs w:val="26"/>
        </w:rPr>
        <w:t>«</w:t>
      </w:r>
      <w:r w:rsidR="0083121B" w:rsidRPr="00A41317">
        <w:rPr>
          <w:sz w:val="26"/>
          <w:szCs w:val="26"/>
        </w:rPr>
        <w:t xml:space="preserve">Реализация дополнительных </w:t>
      </w:r>
    </w:p>
    <w:p w14:paraId="4FEB126E" w14:textId="77777777" w:rsidR="0083121B" w:rsidRDefault="0083121B" w:rsidP="0083121B">
      <w:pPr>
        <w:rPr>
          <w:sz w:val="26"/>
          <w:szCs w:val="26"/>
        </w:rPr>
      </w:pPr>
      <w:r w:rsidRPr="00A41317">
        <w:rPr>
          <w:sz w:val="26"/>
          <w:szCs w:val="26"/>
        </w:rPr>
        <w:t xml:space="preserve">предпрофессиональных программ </w:t>
      </w:r>
    </w:p>
    <w:p w14:paraId="2A5FA7AB" w14:textId="18780882" w:rsidR="00F076AB" w:rsidRPr="00A31341" w:rsidRDefault="0083121B" w:rsidP="0083121B">
      <w:pPr>
        <w:rPr>
          <w:sz w:val="26"/>
          <w:szCs w:val="26"/>
        </w:rPr>
      </w:pPr>
      <w:r w:rsidRPr="00A41317">
        <w:rPr>
          <w:sz w:val="26"/>
          <w:szCs w:val="26"/>
        </w:rPr>
        <w:t>в области искусств</w:t>
      </w:r>
      <w:r w:rsidR="00F076AB">
        <w:rPr>
          <w:sz w:val="26"/>
          <w:szCs w:val="26"/>
        </w:rPr>
        <w:t>»</w:t>
      </w:r>
    </w:p>
    <w:p w14:paraId="40734754" w14:textId="17B0D6DC" w:rsidR="00F076AB" w:rsidRDefault="00F076AB" w:rsidP="00F076AB">
      <w:pPr>
        <w:ind w:firstLine="709"/>
        <w:jc w:val="both"/>
        <w:rPr>
          <w:sz w:val="26"/>
          <w:szCs w:val="26"/>
        </w:rPr>
      </w:pPr>
    </w:p>
    <w:p w14:paraId="762F74A2" w14:textId="77777777" w:rsidR="00CC2667" w:rsidRDefault="00CC2667" w:rsidP="00F076AB">
      <w:pPr>
        <w:ind w:firstLine="709"/>
        <w:jc w:val="both"/>
        <w:rPr>
          <w:sz w:val="26"/>
          <w:szCs w:val="26"/>
        </w:rPr>
      </w:pPr>
    </w:p>
    <w:p w14:paraId="21844805" w14:textId="02874116" w:rsidR="00F076AB" w:rsidRPr="0083121B" w:rsidRDefault="00F076AB" w:rsidP="00CC2667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010549">
        <w:rPr>
          <w:sz w:val="26"/>
          <w:szCs w:val="26"/>
        </w:rPr>
        <w:t xml:space="preserve">В </w:t>
      </w:r>
      <w:r w:rsidRPr="00010549">
        <w:rPr>
          <w:color w:val="auto"/>
          <w:sz w:val="26"/>
          <w:szCs w:val="26"/>
        </w:rPr>
        <w:t xml:space="preserve">соответствии с Бюджетным </w:t>
      </w:r>
      <w:hyperlink r:id="rId9">
        <w:r w:rsidRPr="00010549">
          <w:rPr>
            <w:color w:val="auto"/>
            <w:sz w:val="26"/>
            <w:szCs w:val="26"/>
          </w:rPr>
          <w:t>кодексом</w:t>
        </w:r>
      </w:hyperlink>
      <w:r w:rsidRPr="00010549">
        <w:rPr>
          <w:color w:val="auto"/>
          <w:sz w:val="26"/>
          <w:szCs w:val="26"/>
        </w:rPr>
        <w:t xml:space="preserve"> Российской Федерации, Федеральным </w:t>
      </w:r>
      <w:hyperlink r:id="rId10">
        <w:r w:rsidRPr="00010549">
          <w:rPr>
            <w:color w:val="auto"/>
            <w:sz w:val="26"/>
            <w:szCs w:val="26"/>
          </w:rPr>
          <w:t>законом</w:t>
        </w:r>
      </w:hyperlink>
      <w:r w:rsidR="00465DF8">
        <w:rPr>
          <w:color w:val="auto"/>
          <w:sz w:val="26"/>
          <w:szCs w:val="26"/>
        </w:rPr>
        <w:t xml:space="preserve"> от 06.10.2003 №131-ФЗ «</w:t>
      </w:r>
      <w:r w:rsidRPr="00010549">
        <w:rPr>
          <w:color w:val="auto"/>
          <w:sz w:val="26"/>
          <w:szCs w:val="26"/>
        </w:rPr>
        <w:t xml:space="preserve">Об общих принципах организации местного самоуправления в </w:t>
      </w:r>
      <w:r w:rsidRPr="004D4D28">
        <w:rPr>
          <w:color w:val="auto"/>
          <w:sz w:val="26"/>
          <w:szCs w:val="26"/>
        </w:rPr>
        <w:t>Российской Федерации</w:t>
      </w:r>
      <w:r w:rsidR="00465DF8">
        <w:rPr>
          <w:color w:val="auto"/>
          <w:sz w:val="26"/>
          <w:szCs w:val="26"/>
        </w:rPr>
        <w:t>»</w:t>
      </w:r>
      <w:r w:rsidRPr="004D4D28">
        <w:rPr>
          <w:color w:val="auto"/>
          <w:sz w:val="26"/>
          <w:szCs w:val="26"/>
        </w:rPr>
        <w:t>, Уставом города Когалыма,</w:t>
      </w:r>
      <w:r w:rsidRPr="004D4D28">
        <w:rPr>
          <w:sz w:val="26"/>
          <w:szCs w:val="26"/>
        </w:rPr>
        <w:t xml:space="preserve"> постановлением Администрации города Когалыма от 04.05.2016 №1201 «</w:t>
      </w:r>
      <w:r w:rsidRPr="0083121B">
        <w:rPr>
          <w:sz w:val="26"/>
          <w:szCs w:val="26"/>
        </w:rPr>
        <w:t>Об утверждении порядка разработки, утверждения и применения стандартов качества муниципальных услуг (работ)»</w:t>
      </w:r>
      <w:r w:rsidRPr="0083121B">
        <w:rPr>
          <w:color w:val="auto"/>
          <w:sz w:val="26"/>
          <w:szCs w:val="26"/>
        </w:rPr>
        <w:t>:</w:t>
      </w:r>
    </w:p>
    <w:p w14:paraId="6ACBADDF" w14:textId="77777777" w:rsidR="00F076AB" w:rsidRPr="0083121B" w:rsidRDefault="00F076AB" w:rsidP="00CC2667">
      <w:pPr>
        <w:ind w:firstLine="709"/>
        <w:jc w:val="both"/>
        <w:rPr>
          <w:sz w:val="26"/>
          <w:szCs w:val="26"/>
        </w:rPr>
      </w:pPr>
    </w:p>
    <w:p w14:paraId="22DA3DD9" w14:textId="5C8D0777" w:rsidR="00F076AB" w:rsidRPr="0083121B" w:rsidRDefault="00F076AB" w:rsidP="00CC2667">
      <w:pPr>
        <w:pStyle w:val="aa"/>
        <w:numPr>
          <w:ilvl w:val="0"/>
          <w:numId w:val="11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83121B">
        <w:rPr>
          <w:rFonts w:ascii="Times New Roman" w:hAnsi="Times New Roman"/>
          <w:sz w:val="26"/>
          <w:szCs w:val="26"/>
        </w:rPr>
        <w:t>Утвердить стандарт качества предоставления муниципальной услуги «</w:t>
      </w:r>
      <w:r w:rsidR="0083121B" w:rsidRPr="0083121B">
        <w:rPr>
          <w:rFonts w:ascii="Times New Roman" w:hAnsi="Times New Roman"/>
          <w:sz w:val="26"/>
          <w:szCs w:val="26"/>
        </w:rPr>
        <w:t>Реализация дополнительных предпрофессиональных программ в области искусств</w:t>
      </w:r>
      <w:r w:rsidRPr="0083121B">
        <w:rPr>
          <w:rFonts w:ascii="Times New Roman" w:hAnsi="Times New Roman"/>
          <w:sz w:val="26"/>
          <w:szCs w:val="26"/>
        </w:rPr>
        <w:t>» согласно приложению к настоящему постановлению.</w:t>
      </w:r>
    </w:p>
    <w:p w14:paraId="29836ECC" w14:textId="0B603A4D" w:rsidR="00F076AB" w:rsidRPr="00CC2667" w:rsidRDefault="00F076AB" w:rsidP="00CC2667">
      <w:pPr>
        <w:pStyle w:val="aa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51157DCE" w14:textId="668E628B" w:rsidR="004D4D28" w:rsidRPr="00CC2667" w:rsidRDefault="00CC2667" w:rsidP="00CC2667">
      <w:pPr>
        <w:ind w:firstLine="709"/>
        <w:jc w:val="both"/>
        <w:rPr>
          <w:sz w:val="26"/>
          <w:szCs w:val="26"/>
        </w:rPr>
      </w:pPr>
      <w:r w:rsidRPr="00CC2667">
        <w:rPr>
          <w:sz w:val="26"/>
          <w:szCs w:val="26"/>
        </w:rPr>
        <w:t>2</w:t>
      </w:r>
      <w:r w:rsidR="004D4D28" w:rsidRPr="00CC2667">
        <w:rPr>
          <w:sz w:val="26"/>
          <w:szCs w:val="26"/>
        </w:rPr>
        <w:t xml:space="preserve">. Управлению культуры и спорта Администрации города Когалыма (Г.И.Жук)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</w:t>
      </w:r>
      <w:r w:rsidR="0083121B" w:rsidRPr="00CC2667">
        <w:rPr>
          <w:sz w:val="26"/>
          <w:szCs w:val="26"/>
        </w:rPr>
        <w:t xml:space="preserve"> </w:t>
      </w:r>
      <w:r w:rsidR="004D4D28" w:rsidRPr="00CC2667">
        <w:rPr>
          <w:sz w:val="26"/>
          <w:szCs w:val="26"/>
        </w:rPr>
        <w:t xml:space="preserve">                 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40882379" w14:textId="77777777" w:rsidR="004D4D28" w:rsidRPr="00CC2667" w:rsidRDefault="004D4D28" w:rsidP="00CC2667">
      <w:pPr>
        <w:ind w:firstLine="709"/>
        <w:jc w:val="both"/>
        <w:rPr>
          <w:sz w:val="26"/>
          <w:szCs w:val="26"/>
        </w:rPr>
      </w:pPr>
    </w:p>
    <w:p w14:paraId="1A8F8458" w14:textId="35C036A5" w:rsidR="0083121B" w:rsidRPr="00D03E6C" w:rsidRDefault="0083121B" w:rsidP="00CC2667">
      <w:pPr>
        <w:pStyle w:val="aa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C2667">
        <w:rPr>
          <w:rFonts w:ascii="Times New Roman" w:hAnsi="Times New Roman"/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Pr="00CC2667">
        <w:rPr>
          <w:rFonts w:ascii="Times New Roman" w:hAnsi="Times New Roman"/>
          <w:sz w:val="26"/>
          <w:szCs w:val="26"/>
          <w:lang w:val="en-US"/>
        </w:rPr>
        <w:t>KOGVESTI</w:t>
      </w:r>
      <w:r w:rsidRPr="00CC2667">
        <w:rPr>
          <w:rFonts w:ascii="Times New Roman" w:hAnsi="Times New Roman"/>
          <w:sz w:val="26"/>
          <w:szCs w:val="26"/>
        </w:rPr>
        <w:t>.</w:t>
      </w:r>
      <w:r w:rsidRPr="00CC2667">
        <w:rPr>
          <w:rFonts w:ascii="Times New Roman" w:hAnsi="Times New Roman"/>
          <w:sz w:val="26"/>
          <w:szCs w:val="26"/>
          <w:lang w:val="en-US"/>
        </w:rPr>
        <w:t>RU</w:t>
      </w:r>
      <w:r w:rsidRPr="00CC2667">
        <w:rPr>
          <w:rFonts w:ascii="Times New Roman" w:hAnsi="Times New Roman"/>
          <w:sz w:val="26"/>
          <w:szCs w:val="26"/>
        </w:rPr>
        <w:t xml:space="preserve">, ЭЛ №ФС 77 – 85332 от 15.05.2023 и разместить на официальном сайте органов местного самоуправления </w:t>
      </w:r>
      <w:r w:rsidRPr="00D03E6C">
        <w:rPr>
          <w:rFonts w:ascii="Times New Roman" w:hAnsi="Times New Roman"/>
          <w:sz w:val="26"/>
          <w:szCs w:val="26"/>
        </w:rPr>
        <w:t>города Когалыма в информационно-телекоммуникационной сети Интернет (</w:t>
      </w:r>
      <w:hyperlink r:id="rId11" w:history="1">
        <w:r w:rsidRPr="00D03E6C">
          <w:rPr>
            <w:rStyle w:val="ac"/>
            <w:rFonts w:ascii="Times New Roman" w:hAnsi="Times New Roman"/>
            <w:color w:val="auto"/>
            <w:sz w:val="26"/>
            <w:szCs w:val="26"/>
            <w:lang w:val="en-US"/>
          </w:rPr>
          <w:t>www</w:t>
        </w:r>
        <w:r w:rsidRPr="00D03E6C">
          <w:rPr>
            <w:rStyle w:val="ac"/>
            <w:rFonts w:ascii="Times New Roman" w:hAnsi="Times New Roman"/>
            <w:color w:val="auto"/>
            <w:sz w:val="26"/>
            <w:szCs w:val="26"/>
          </w:rPr>
          <w:t>.</w:t>
        </w:r>
        <w:r w:rsidRPr="00D03E6C">
          <w:rPr>
            <w:rStyle w:val="ac"/>
            <w:rFonts w:ascii="Times New Roman" w:hAnsi="Times New Roman"/>
            <w:color w:val="auto"/>
            <w:sz w:val="26"/>
            <w:szCs w:val="26"/>
            <w:lang w:val="en-US"/>
          </w:rPr>
          <w:t>admkogalym</w:t>
        </w:r>
        <w:r w:rsidRPr="00D03E6C">
          <w:rPr>
            <w:rStyle w:val="ac"/>
            <w:rFonts w:ascii="Times New Roman" w:hAnsi="Times New Roman"/>
            <w:color w:val="auto"/>
            <w:sz w:val="26"/>
            <w:szCs w:val="26"/>
          </w:rPr>
          <w:t>.</w:t>
        </w:r>
        <w:r w:rsidRPr="00D03E6C">
          <w:rPr>
            <w:rStyle w:val="ac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</w:hyperlink>
      <w:r w:rsidRPr="00D03E6C">
        <w:rPr>
          <w:rFonts w:ascii="Times New Roman" w:hAnsi="Times New Roman"/>
          <w:sz w:val="26"/>
          <w:szCs w:val="26"/>
        </w:rPr>
        <w:t>).</w:t>
      </w:r>
    </w:p>
    <w:p w14:paraId="47DCF21A" w14:textId="77777777" w:rsidR="004D4D28" w:rsidRPr="00CC2667" w:rsidRDefault="004D4D28" w:rsidP="00CC2667">
      <w:pPr>
        <w:pStyle w:val="aa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181C6381" w14:textId="50C88589" w:rsidR="004D4D28" w:rsidRPr="00CC2667" w:rsidRDefault="004D4D28" w:rsidP="00CC2667">
      <w:pPr>
        <w:pStyle w:val="aa"/>
        <w:numPr>
          <w:ilvl w:val="0"/>
          <w:numId w:val="12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C2667">
        <w:rPr>
          <w:rFonts w:ascii="Times New Roman" w:hAnsi="Times New Roman"/>
          <w:sz w:val="26"/>
          <w:szCs w:val="26"/>
        </w:rPr>
        <w:t>Настоящее постановление распространяет свое действие на правоотношения, возникшие с 01.01.202</w:t>
      </w:r>
      <w:r w:rsidR="00465DF8">
        <w:rPr>
          <w:rFonts w:ascii="Times New Roman" w:hAnsi="Times New Roman"/>
          <w:sz w:val="26"/>
          <w:szCs w:val="26"/>
        </w:rPr>
        <w:t>5</w:t>
      </w:r>
      <w:r w:rsidRPr="00CC2667">
        <w:rPr>
          <w:rFonts w:ascii="Times New Roman" w:hAnsi="Times New Roman"/>
          <w:sz w:val="26"/>
          <w:szCs w:val="26"/>
        </w:rPr>
        <w:t>.</w:t>
      </w:r>
    </w:p>
    <w:p w14:paraId="60138151" w14:textId="77777777" w:rsidR="004D4D28" w:rsidRPr="00CC2667" w:rsidRDefault="004D4D28" w:rsidP="00CC2667">
      <w:pPr>
        <w:ind w:firstLine="709"/>
        <w:jc w:val="both"/>
        <w:rPr>
          <w:sz w:val="26"/>
          <w:szCs w:val="26"/>
        </w:rPr>
      </w:pPr>
    </w:p>
    <w:p w14:paraId="03893EA5" w14:textId="65FF8A82" w:rsidR="00F076AB" w:rsidRPr="00CC2667" w:rsidRDefault="00465DF8" w:rsidP="00CC26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F076AB" w:rsidRPr="00CC2667">
        <w:rPr>
          <w:sz w:val="26"/>
          <w:szCs w:val="26"/>
        </w:rPr>
        <w:t>. Контроль за выполнением постановления возложить на заместителя главы города Когалыма Л.А.Юрьеву.</w:t>
      </w:r>
    </w:p>
    <w:p w14:paraId="7038E808" w14:textId="0010F61D" w:rsidR="001A6821" w:rsidRDefault="001A6821" w:rsidP="00A2246C">
      <w:pPr>
        <w:ind w:firstLine="709"/>
        <w:jc w:val="both"/>
        <w:rPr>
          <w:sz w:val="26"/>
          <w:szCs w:val="26"/>
        </w:rPr>
      </w:pPr>
    </w:p>
    <w:p w14:paraId="25BE5FD3" w14:textId="77777777" w:rsidR="004D4D28" w:rsidRPr="00753F69" w:rsidRDefault="004D4D28" w:rsidP="00A2246C">
      <w:pPr>
        <w:ind w:firstLine="709"/>
        <w:jc w:val="both"/>
        <w:rPr>
          <w:sz w:val="26"/>
          <w:szCs w:val="26"/>
        </w:rPr>
      </w:pPr>
    </w:p>
    <w:p w14:paraId="0A71FF88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7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6A8D3D55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5264AD04" w14:textId="77777777" w:rsidR="001D0927" w:rsidRPr="008465F5" w:rsidRDefault="0001320B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401B5118" w14:textId="77777777" w:rsidTr="001D0927">
              <w:tc>
                <w:tcPr>
                  <w:tcW w:w="3822" w:type="dxa"/>
                </w:tcPr>
                <w:p w14:paraId="7B4E5D86" w14:textId="77777777" w:rsidR="001D0927" w:rsidRPr="00903CF1" w:rsidRDefault="00F06198" w:rsidP="00F06198">
                  <w:pPr>
                    <w:pStyle w:val="a8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196246C" wp14:editId="58003B3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0866CD2D" w14:textId="77777777" w:rsidR="001D0927" w:rsidRPr="00903CF1" w:rsidRDefault="001D0927" w:rsidP="00F06198">
                  <w:pPr>
                    <w:pStyle w:val="a8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6AD9F59C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46B05FB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775443F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6BF86A8" w14:textId="77777777" w:rsidR="001D0927" w:rsidRDefault="001D0927" w:rsidP="00F06198">
                  <w:pPr>
                    <w:pStyle w:val="a8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2C9DE307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302DF7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Content>
              <w:p w14:paraId="504462C0" w14:textId="77777777" w:rsidR="001D0927" w:rsidRPr="00465FC6" w:rsidRDefault="0001320B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776E110" w14:textId="522A72DE" w:rsidR="00C700C4" w:rsidRDefault="00C700C4" w:rsidP="00C24192">
      <w:pPr>
        <w:spacing w:after="200" w:line="276" w:lineRule="auto"/>
        <w:rPr>
          <w:sz w:val="26"/>
          <w:szCs w:val="26"/>
        </w:rPr>
      </w:pPr>
    </w:p>
    <w:p w14:paraId="33B9E895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219F2288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21478DFB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1CE15B11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28314B6C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2BEDD39C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5686FA59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755F8B57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36698CA8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3393B3EA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2B371422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1AF5B09A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2557F214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16BD001F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6AB0F0E0" w14:textId="30CE71ED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7AF55641" w14:textId="4EA6BB9A" w:rsidR="0083121B" w:rsidRDefault="0083121B" w:rsidP="003014CA">
      <w:pPr>
        <w:ind w:firstLine="4820"/>
        <w:rPr>
          <w:sz w:val="26"/>
          <w:szCs w:val="26"/>
          <w:lang w:eastAsia="en-US"/>
        </w:rPr>
      </w:pPr>
    </w:p>
    <w:p w14:paraId="6D77D06B" w14:textId="77777777" w:rsidR="0083121B" w:rsidRDefault="0083121B" w:rsidP="003014CA">
      <w:pPr>
        <w:ind w:firstLine="4820"/>
        <w:rPr>
          <w:sz w:val="26"/>
          <w:szCs w:val="26"/>
          <w:lang w:eastAsia="en-US"/>
        </w:rPr>
      </w:pPr>
    </w:p>
    <w:p w14:paraId="5A1AA329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4C5158F2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6A7B43E2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06469A8D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6C643138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3CCB0552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049118B2" w14:textId="7106A770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27527218" w14:textId="2768694E" w:rsidR="00CC2667" w:rsidRDefault="00CC2667" w:rsidP="003014CA">
      <w:pPr>
        <w:ind w:firstLine="4820"/>
        <w:rPr>
          <w:sz w:val="26"/>
          <w:szCs w:val="26"/>
          <w:lang w:eastAsia="en-US"/>
        </w:rPr>
      </w:pPr>
    </w:p>
    <w:p w14:paraId="6B9C9480" w14:textId="7EA5DC26" w:rsidR="00CC2667" w:rsidRDefault="00CC2667" w:rsidP="003014CA">
      <w:pPr>
        <w:ind w:firstLine="4820"/>
        <w:rPr>
          <w:sz w:val="26"/>
          <w:szCs w:val="26"/>
          <w:lang w:eastAsia="en-US"/>
        </w:rPr>
      </w:pPr>
    </w:p>
    <w:p w14:paraId="3BFBAAD2" w14:textId="7BC8DF4C" w:rsidR="00CC2667" w:rsidRDefault="00CC2667" w:rsidP="003014CA">
      <w:pPr>
        <w:ind w:firstLine="4820"/>
        <w:rPr>
          <w:sz w:val="26"/>
          <w:szCs w:val="26"/>
          <w:lang w:eastAsia="en-US"/>
        </w:rPr>
      </w:pPr>
    </w:p>
    <w:p w14:paraId="642B4FBB" w14:textId="5FEF8C79" w:rsidR="00CC2667" w:rsidRDefault="00CC2667" w:rsidP="003014CA">
      <w:pPr>
        <w:ind w:firstLine="4820"/>
        <w:rPr>
          <w:sz w:val="26"/>
          <w:szCs w:val="26"/>
          <w:lang w:eastAsia="en-US"/>
        </w:rPr>
      </w:pPr>
    </w:p>
    <w:p w14:paraId="03ECE4C3" w14:textId="3CAA10E8" w:rsidR="00CC2667" w:rsidRDefault="00CC2667" w:rsidP="003014CA">
      <w:pPr>
        <w:ind w:firstLine="4820"/>
        <w:rPr>
          <w:sz w:val="26"/>
          <w:szCs w:val="26"/>
          <w:lang w:eastAsia="en-US"/>
        </w:rPr>
      </w:pPr>
    </w:p>
    <w:p w14:paraId="635755EB" w14:textId="664F40E1" w:rsidR="00CC2667" w:rsidRDefault="00CC2667" w:rsidP="003014CA">
      <w:pPr>
        <w:ind w:firstLine="4820"/>
        <w:rPr>
          <w:sz w:val="26"/>
          <w:szCs w:val="26"/>
          <w:lang w:eastAsia="en-US"/>
        </w:rPr>
      </w:pPr>
    </w:p>
    <w:p w14:paraId="0978E4EA" w14:textId="77777777" w:rsidR="00CC2667" w:rsidRDefault="00CC2667" w:rsidP="003014CA">
      <w:pPr>
        <w:ind w:firstLine="4820"/>
        <w:rPr>
          <w:sz w:val="26"/>
          <w:szCs w:val="26"/>
          <w:lang w:eastAsia="en-US"/>
        </w:rPr>
      </w:pPr>
    </w:p>
    <w:p w14:paraId="6B5E249B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7C75E208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6A0B934B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0389F024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4C6C30A6" w14:textId="77777777" w:rsidR="004D4D28" w:rsidRDefault="004D4D28" w:rsidP="003014CA">
      <w:pPr>
        <w:ind w:firstLine="4820"/>
        <w:rPr>
          <w:sz w:val="26"/>
          <w:szCs w:val="26"/>
          <w:lang w:eastAsia="en-US"/>
        </w:rPr>
      </w:pPr>
    </w:p>
    <w:p w14:paraId="5BB7A674" w14:textId="5DCE3FA3" w:rsidR="003014CA" w:rsidRPr="00082085" w:rsidRDefault="003014CA" w:rsidP="003014CA">
      <w:pPr>
        <w:ind w:firstLine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 xml:space="preserve">Приложение </w:t>
      </w:r>
    </w:p>
    <w:p w14:paraId="2F799525" w14:textId="77777777" w:rsidR="003014CA" w:rsidRPr="00082085" w:rsidRDefault="003014CA" w:rsidP="003014CA">
      <w:pPr>
        <w:ind w:firstLine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14:paraId="665B8095" w14:textId="77777777" w:rsidR="003014CA" w:rsidRDefault="003014CA" w:rsidP="003014CA">
      <w:pPr>
        <w:ind w:firstLine="4820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W w:w="3568" w:type="pct"/>
        <w:tblInd w:w="4678" w:type="dxa"/>
        <w:tblLook w:val="04A0" w:firstRow="1" w:lastRow="0" w:firstColumn="1" w:lastColumn="0" w:noHBand="0" w:noVBand="1"/>
      </w:tblPr>
      <w:tblGrid>
        <w:gridCol w:w="1985"/>
        <w:gridCol w:w="4285"/>
      </w:tblGrid>
      <w:tr w:rsidR="003014CA" w:rsidRPr="00082085" w14:paraId="654848C5" w14:textId="77777777" w:rsidTr="00E05799">
        <w:trPr>
          <w:trHeight w:val="574"/>
        </w:trPr>
        <w:tc>
          <w:tcPr>
            <w:tcW w:w="1583" w:type="pct"/>
          </w:tcPr>
          <w:p w14:paraId="5F60D3A8" w14:textId="77777777" w:rsidR="003014CA" w:rsidRDefault="003014CA" w:rsidP="00E05799">
            <w:pPr>
              <w:ind w:firstLine="34"/>
              <w:rPr>
                <w:color w:val="D9D9D9" w:themeColor="background1" w:themeShade="D9"/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Дата </w:t>
            </w:r>
          </w:p>
          <w:p w14:paraId="20A4B3B8" w14:textId="77777777" w:rsidR="003014CA" w:rsidRPr="00082085" w:rsidRDefault="003014CA" w:rsidP="00E05799">
            <w:pPr>
              <w:ind w:firstLine="34"/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3417" w:type="pct"/>
          </w:tcPr>
          <w:p w14:paraId="698F4B98" w14:textId="77777777" w:rsidR="003014CA" w:rsidRDefault="003014CA" w:rsidP="00E05799">
            <w:pPr>
              <w:ind w:left="-782" w:firstLine="782"/>
              <w:rPr>
                <w:color w:val="D9D9D9" w:themeColor="background1" w:themeShade="D9"/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№ [Номер </w:t>
            </w:r>
          </w:p>
          <w:p w14:paraId="3953F770" w14:textId="77777777" w:rsidR="003014CA" w:rsidRPr="00082085" w:rsidRDefault="003014CA" w:rsidP="00E05799">
            <w:pPr>
              <w:ind w:left="-782" w:firstLine="782"/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документа]</w:t>
            </w:r>
          </w:p>
        </w:tc>
      </w:tr>
    </w:tbl>
    <w:p w14:paraId="211C998A" w14:textId="77777777" w:rsidR="003014CA" w:rsidRPr="00E05799" w:rsidRDefault="003014CA" w:rsidP="003014CA">
      <w:pPr>
        <w:rPr>
          <w:sz w:val="26"/>
          <w:szCs w:val="26"/>
        </w:rPr>
      </w:pPr>
    </w:p>
    <w:p w14:paraId="629D6F42" w14:textId="77777777" w:rsidR="00525842" w:rsidRPr="00C9617B" w:rsidRDefault="00525842" w:rsidP="00525842">
      <w:pPr>
        <w:autoSpaceDE w:val="0"/>
        <w:autoSpaceDN w:val="0"/>
        <w:adjustRightInd w:val="0"/>
        <w:rPr>
          <w:sz w:val="26"/>
          <w:szCs w:val="26"/>
        </w:rPr>
      </w:pPr>
    </w:p>
    <w:p w14:paraId="4CC218FB" w14:textId="62BBA3C1" w:rsidR="00525842" w:rsidRPr="00A41317" w:rsidRDefault="00525842" w:rsidP="0052584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A41317">
        <w:rPr>
          <w:sz w:val="26"/>
          <w:szCs w:val="26"/>
        </w:rPr>
        <w:t xml:space="preserve">Стандарт </w:t>
      </w:r>
    </w:p>
    <w:p w14:paraId="4D454580" w14:textId="77777777" w:rsidR="00525842" w:rsidRPr="00A41317" w:rsidRDefault="00525842" w:rsidP="0052584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A41317">
        <w:rPr>
          <w:sz w:val="26"/>
          <w:szCs w:val="26"/>
        </w:rPr>
        <w:t>качества предоставления муниципальной услуги</w:t>
      </w:r>
    </w:p>
    <w:p w14:paraId="7588240D" w14:textId="456BBD14" w:rsidR="00525842" w:rsidRPr="00A41317" w:rsidRDefault="00525842" w:rsidP="0052584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A41317">
        <w:rPr>
          <w:sz w:val="26"/>
          <w:szCs w:val="26"/>
        </w:rPr>
        <w:t xml:space="preserve">«Реализация дополнительных </w:t>
      </w:r>
      <w:r w:rsidR="00A41317" w:rsidRPr="00A41317">
        <w:rPr>
          <w:sz w:val="26"/>
          <w:szCs w:val="26"/>
        </w:rPr>
        <w:t xml:space="preserve">предпрофессиональных программ </w:t>
      </w:r>
      <w:r w:rsidRPr="00A41317">
        <w:rPr>
          <w:sz w:val="26"/>
          <w:szCs w:val="26"/>
        </w:rPr>
        <w:t xml:space="preserve">в </w:t>
      </w:r>
      <w:r w:rsidR="00A41317" w:rsidRPr="00A41317">
        <w:rPr>
          <w:sz w:val="26"/>
          <w:szCs w:val="26"/>
        </w:rPr>
        <w:t>области искусств</w:t>
      </w:r>
      <w:r w:rsidRPr="00A41317">
        <w:rPr>
          <w:sz w:val="26"/>
          <w:szCs w:val="26"/>
        </w:rPr>
        <w:t>»</w:t>
      </w:r>
    </w:p>
    <w:p w14:paraId="02DBFDCA" w14:textId="77777777" w:rsidR="00525842" w:rsidRPr="00A41317" w:rsidRDefault="00525842" w:rsidP="0052584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4CA3D39F" w14:textId="77777777" w:rsidR="00525842" w:rsidRPr="00C9617B" w:rsidRDefault="00525842" w:rsidP="00525842">
      <w:pPr>
        <w:numPr>
          <w:ilvl w:val="0"/>
          <w:numId w:val="30"/>
        </w:numPr>
        <w:autoSpaceDE w:val="0"/>
        <w:autoSpaceDN w:val="0"/>
        <w:adjustRightInd w:val="0"/>
        <w:jc w:val="center"/>
        <w:rPr>
          <w:sz w:val="26"/>
          <w:szCs w:val="26"/>
        </w:rPr>
      </w:pPr>
      <w:r w:rsidRPr="00C9617B">
        <w:rPr>
          <w:sz w:val="26"/>
          <w:szCs w:val="26"/>
        </w:rPr>
        <w:t>Общие положения</w:t>
      </w:r>
    </w:p>
    <w:p w14:paraId="43FA5F2B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721CE62" w14:textId="0AEB0E73" w:rsidR="00525842" w:rsidRPr="00C9617B" w:rsidRDefault="00525842" w:rsidP="00525842">
      <w:pPr>
        <w:numPr>
          <w:ilvl w:val="1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Стандарт качества предоставления муниципальной услуги «</w:t>
      </w:r>
      <w:r w:rsidR="00A41317" w:rsidRPr="00A41317">
        <w:rPr>
          <w:sz w:val="26"/>
          <w:szCs w:val="26"/>
        </w:rPr>
        <w:t>Реализация дополнительных предпрофессиональных программ в области искусств</w:t>
      </w:r>
      <w:r w:rsidRPr="00C9617B">
        <w:rPr>
          <w:sz w:val="26"/>
          <w:szCs w:val="26"/>
        </w:rPr>
        <w:t>» (далее – муниципальная услуга, Стандарт) разработан с целью:</w:t>
      </w:r>
    </w:p>
    <w:p w14:paraId="66F776AB" w14:textId="77777777" w:rsidR="00525842" w:rsidRPr="00C9617B" w:rsidRDefault="00525842" w:rsidP="00525842">
      <w:pPr>
        <w:numPr>
          <w:ilvl w:val="0"/>
          <w:numId w:val="42"/>
        </w:numPr>
        <w:tabs>
          <w:tab w:val="clear" w:pos="1429"/>
          <w:tab w:val="num" w:pos="0"/>
          <w:tab w:val="left" w:pos="426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определения требований к порядку оказания муниципальной услуги;</w:t>
      </w:r>
    </w:p>
    <w:p w14:paraId="3E905BB5" w14:textId="77777777" w:rsidR="00525842" w:rsidRPr="00C9617B" w:rsidRDefault="00525842" w:rsidP="00525842">
      <w:pPr>
        <w:numPr>
          <w:ilvl w:val="0"/>
          <w:numId w:val="42"/>
        </w:numPr>
        <w:tabs>
          <w:tab w:val="clear" w:pos="1429"/>
          <w:tab w:val="num" w:pos="0"/>
          <w:tab w:val="left" w:pos="426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обеспечения всем получателям муниципальных услуг доступа к муниципальным услугам равного качества;</w:t>
      </w:r>
    </w:p>
    <w:p w14:paraId="431B0393" w14:textId="77777777" w:rsidR="00525842" w:rsidRPr="00C9617B" w:rsidRDefault="00525842" w:rsidP="00525842">
      <w:pPr>
        <w:numPr>
          <w:ilvl w:val="0"/>
          <w:numId w:val="42"/>
        </w:numPr>
        <w:tabs>
          <w:tab w:val="clear" w:pos="1429"/>
          <w:tab w:val="num" w:pos="0"/>
          <w:tab w:val="left" w:pos="426"/>
          <w:tab w:val="left" w:pos="851"/>
          <w:tab w:val="left" w:pos="108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повышения степени удовлетворенности получателей муниципальных услуг; </w:t>
      </w:r>
    </w:p>
    <w:p w14:paraId="7E64E98D" w14:textId="77777777" w:rsidR="00525842" w:rsidRPr="00C9617B" w:rsidRDefault="00525842" w:rsidP="00525842">
      <w:pPr>
        <w:numPr>
          <w:ilvl w:val="0"/>
          <w:numId w:val="42"/>
        </w:numPr>
        <w:tabs>
          <w:tab w:val="clear" w:pos="1429"/>
          <w:tab w:val="num" w:pos="0"/>
          <w:tab w:val="left" w:pos="426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определения объемов финансового обеспечения муниципальной услуги, необходимых для соблюдения настоящего Стандарта;</w:t>
      </w:r>
    </w:p>
    <w:p w14:paraId="0060CD8C" w14:textId="77777777" w:rsidR="00525842" w:rsidRPr="00C9617B" w:rsidRDefault="00525842" w:rsidP="00525842">
      <w:pPr>
        <w:numPr>
          <w:ilvl w:val="0"/>
          <w:numId w:val="42"/>
        </w:numPr>
        <w:tabs>
          <w:tab w:val="clear" w:pos="1429"/>
          <w:tab w:val="num" w:pos="0"/>
          <w:tab w:val="left" w:pos="426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повышения эффективности деятельности муниципальных автономных учреждений дополнительного образования в городе Когалыме.  </w:t>
      </w:r>
    </w:p>
    <w:p w14:paraId="1CBA2923" w14:textId="77777777" w:rsidR="00525842" w:rsidRPr="00C36FE0" w:rsidRDefault="00525842" w:rsidP="00525842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220894CC" w14:textId="77777777" w:rsidR="001709AA" w:rsidRDefault="001709AA" w:rsidP="001709AA">
      <w:pPr>
        <w:numPr>
          <w:ilvl w:val="0"/>
          <w:numId w:val="30"/>
        </w:num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</w:t>
      </w:r>
      <w:r w:rsidR="00525842" w:rsidRPr="00C9617B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ом</w:t>
      </w:r>
      <w:r w:rsidR="00525842" w:rsidRPr="00C9617B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и</w:t>
      </w:r>
      <w:r w:rsidR="00525842" w:rsidRPr="00C9617B">
        <w:rPr>
          <w:sz w:val="26"/>
          <w:szCs w:val="26"/>
        </w:rPr>
        <w:t>,</w:t>
      </w:r>
    </w:p>
    <w:p w14:paraId="2CC8DCD0" w14:textId="2391A104" w:rsidR="00525842" w:rsidRPr="00C9617B" w:rsidRDefault="00525842" w:rsidP="001709AA">
      <w:pPr>
        <w:autoSpaceDE w:val="0"/>
        <w:autoSpaceDN w:val="0"/>
        <w:adjustRightInd w:val="0"/>
        <w:ind w:left="900"/>
        <w:jc w:val="center"/>
        <w:rPr>
          <w:sz w:val="26"/>
          <w:szCs w:val="26"/>
        </w:rPr>
      </w:pPr>
      <w:r w:rsidRPr="00C9617B">
        <w:rPr>
          <w:sz w:val="26"/>
          <w:szCs w:val="26"/>
        </w:rPr>
        <w:t>в отношении котор</w:t>
      </w:r>
      <w:r w:rsidR="001709AA">
        <w:rPr>
          <w:sz w:val="26"/>
          <w:szCs w:val="26"/>
        </w:rPr>
        <w:t>ого</w:t>
      </w:r>
      <w:r w:rsidRPr="00C9617B">
        <w:rPr>
          <w:sz w:val="26"/>
          <w:szCs w:val="26"/>
        </w:rPr>
        <w:t xml:space="preserve"> применяется настоящий Стандарт</w:t>
      </w:r>
    </w:p>
    <w:p w14:paraId="30CBE929" w14:textId="77777777" w:rsidR="00525842" w:rsidRPr="00C9617B" w:rsidRDefault="00525842" w:rsidP="00525842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C9617B">
        <w:rPr>
          <w:sz w:val="26"/>
          <w:szCs w:val="26"/>
        </w:rPr>
        <w:t xml:space="preserve"> </w:t>
      </w:r>
    </w:p>
    <w:p w14:paraId="19BC9C51" w14:textId="7214BB46" w:rsidR="00525842" w:rsidRPr="00C9617B" w:rsidRDefault="001709AA" w:rsidP="0052584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Муниципальным</w:t>
      </w:r>
      <w:r w:rsidR="00525842" w:rsidRPr="00C9617B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ем</w:t>
      </w:r>
      <w:r w:rsidR="00525842" w:rsidRPr="00C9617B">
        <w:rPr>
          <w:sz w:val="26"/>
          <w:szCs w:val="26"/>
        </w:rPr>
        <w:t>, в отношении котор</w:t>
      </w:r>
      <w:r>
        <w:rPr>
          <w:sz w:val="26"/>
          <w:szCs w:val="26"/>
        </w:rPr>
        <w:t>ого</w:t>
      </w:r>
      <w:r w:rsidR="00525842" w:rsidRPr="00C9617B">
        <w:rPr>
          <w:sz w:val="26"/>
          <w:szCs w:val="26"/>
        </w:rPr>
        <w:t xml:space="preserve"> применяется настоящий Стандарт, явля</w:t>
      </w:r>
      <w:r>
        <w:rPr>
          <w:sz w:val="26"/>
          <w:szCs w:val="26"/>
        </w:rPr>
        <w:t>е</w:t>
      </w:r>
      <w:r w:rsidR="00525842" w:rsidRPr="00C9617B">
        <w:rPr>
          <w:sz w:val="26"/>
          <w:szCs w:val="26"/>
        </w:rPr>
        <w:t>тся муниципальн</w:t>
      </w:r>
      <w:r>
        <w:rPr>
          <w:sz w:val="26"/>
          <w:szCs w:val="26"/>
        </w:rPr>
        <w:t>ое</w:t>
      </w:r>
      <w:r w:rsidR="00525842" w:rsidRPr="00C9617B">
        <w:rPr>
          <w:sz w:val="26"/>
          <w:szCs w:val="26"/>
        </w:rPr>
        <w:t xml:space="preserve"> автономн</w:t>
      </w:r>
      <w:r>
        <w:rPr>
          <w:sz w:val="26"/>
          <w:szCs w:val="26"/>
        </w:rPr>
        <w:t>ое учреждение</w:t>
      </w:r>
      <w:r w:rsidR="00525842" w:rsidRPr="00C9617B">
        <w:rPr>
          <w:sz w:val="26"/>
          <w:szCs w:val="26"/>
        </w:rPr>
        <w:t xml:space="preserve"> дополнительного образования города Когалыма, реализующ</w:t>
      </w:r>
      <w:r>
        <w:rPr>
          <w:sz w:val="26"/>
          <w:szCs w:val="26"/>
        </w:rPr>
        <w:t>ее</w:t>
      </w:r>
      <w:r w:rsidR="00525842" w:rsidRPr="00C9617B">
        <w:rPr>
          <w:sz w:val="26"/>
          <w:szCs w:val="26"/>
        </w:rPr>
        <w:t xml:space="preserve"> дополнительные общеобразовательные программы (дополнительные общеразвивающие программы и дополнительные предпрофессиональные программы) (далее – образовательн</w:t>
      </w:r>
      <w:r>
        <w:rPr>
          <w:sz w:val="26"/>
          <w:szCs w:val="26"/>
        </w:rPr>
        <w:t>ая</w:t>
      </w:r>
      <w:r w:rsidR="00525842" w:rsidRPr="00C9617B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я</w:t>
      </w:r>
      <w:r w:rsidR="00525842" w:rsidRPr="00C9617B">
        <w:rPr>
          <w:sz w:val="26"/>
          <w:szCs w:val="26"/>
        </w:rPr>
        <w:t>).</w:t>
      </w:r>
    </w:p>
    <w:p w14:paraId="73C5A1C5" w14:textId="4451CDA4" w:rsidR="00525842" w:rsidRPr="00C9617B" w:rsidRDefault="00525842" w:rsidP="00525842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C9617B">
        <w:rPr>
          <w:sz w:val="26"/>
          <w:szCs w:val="26"/>
        </w:rPr>
        <w:t xml:space="preserve">2.2. </w:t>
      </w:r>
      <w:r w:rsidR="001709AA">
        <w:rPr>
          <w:sz w:val="26"/>
          <w:szCs w:val="26"/>
        </w:rPr>
        <w:t>Информация об</w:t>
      </w:r>
      <w:r w:rsidRPr="00C9617B">
        <w:rPr>
          <w:sz w:val="26"/>
          <w:szCs w:val="26"/>
        </w:rPr>
        <w:t xml:space="preserve"> образовательн</w:t>
      </w:r>
      <w:r w:rsidR="001404F5">
        <w:rPr>
          <w:sz w:val="26"/>
          <w:szCs w:val="26"/>
        </w:rPr>
        <w:t>ой</w:t>
      </w:r>
      <w:r w:rsidRPr="00C9617B">
        <w:rPr>
          <w:sz w:val="26"/>
          <w:szCs w:val="26"/>
        </w:rPr>
        <w:t xml:space="preserve"> организаци</w:t>
      </w:r>
      <w:r w:rsidR="001404F5">
        <w:rPr>
          <w:sz w:val="26"/>
          <w:szCs w:val="26"/>
        </w:rPr>
        <w:t>и</w:t>
      </w:r>
      <w:r w:rsidRPr="00C9617B">
        <w:rPr>
          <w:sz w:val="26"/>
          <w:szCs w:val="26"/>
        </w:rPr>
        <w:t>, реализующ</w:t>
      </w:r>
      <w:r w:rsidR="00465DF8">
        <w:rPr>
          <w:sz w:val="26"/>
          <w:szCs w:val="26"/>
        </w:rPr>
        <w:t>ей</w:t>
      </w:r>
      <w:r w:rsidRPr="00C9617B">
        <w:rPr>
          <w:sz w:val="26"/>
          <w:szCs w:val="26"/>
        </w:rPr>
        <w:t xml:space="preserve"> дополнительные общеобразовательные программы, информация о </w:t>
      </w:r>
      <w:r w:rsidR="001404F5">
        <w:rPr>
          <w:sz w:val="26"/>
          <w:szCs w:val="26"/>
        </w:rPr>
        <w:t>ее</w:t>
      </w:r>
      <w:r w:rsidRPr="00C9617B">
        <w:rPr>
          <w:sz w:val="26"/>
          <w:szCs w:val="26"/>
        </w:rPr>
        <w:t xml:space="preserve"> местонахождении, </w:t>
      </w:r>
      <w:r w:rsidRPr="00C9617B">
        <w:rPr>
          <w:rFonts w:eastAsia="Calibri"/>
          <w:sz w:val="26"/>
          <w:szCs w:val="26"/>
          <w:lang w:eastAsia="en-US"/>
        </w:rPr>
        <w:t>графике работы, справочных телефонах, адрес</w:t>
      </w:r>
      <w:r w:rsidR="001404F5">
        <w:rPr>
          <w:rFonts w:eastAsia="Calibri"/>
          <w:sz w:val="26"/>
          <w:szCs w:val="26"/>
          <w:lang w:eastAsia="en-US"/>
        </w:rPr>
        <w:t>е</w:t>
      </w:r>
      <w:r w:rsidRPr="00C9617B">
        <w:rPr>
          <w:rFonts w:eastAsia="Calibri"/>
          <w:sz w:val="26"/>
          <w:szCs w:val="26"/>
          <w:lang w:eastAsia="en-US"/>
        </w:rPr>
        <w:t xml:space="preserve"> электронной почты, адрес</w:t>
      </w:r>
      <w:r w:rsidR="001404F5">
        <w:rPr>
          <w:rFonts w:eastAsia="Calibri"/>
          <w:sz w:val="26"/>
          <w:szCs w:val="26"/>
          <w:lang w:eastAsia="en-US"/>
        </w:rPr>
        <w:t>е</w:t>
      </w:r>
      <w:r w:rsidRPr="00C9617B">
        <w:rPr>
          <w:rFonts w:eastAsia="Calibri"/>
          <w:sz w:val="26"/>
          <w:szCs w:val="26"/>
          <w:lang w:eastAsia="en-US"/>
        </w:rPr>
        <w:t xml:space="preserve"> официальных сайтов в </w:t>
      </w:r>
      <w:r w:rsidRPr="00C9617B">
        <w:rPr>
          <w:sz w:val="26"/>
        </w:rPr>
        <w:t>информационно-телекоммуникационной</w:t>
      </w:r>
      <w:r w:rsidRPr="00C9617B">
        <w:rPr>
          <w:rFonts w:eastAsia="Calibri"/>
          <w:sz w:val="26"/>
          <w:szCs w:val="26"/>
          <w:lang w:eastAsia="en-US"/>
        </w:rPr>
        <w:t xml:space="preserve"> сети «Интернет» </w:t>
      </w:r>
      <w:r w:rsidRPr="00F24286">
        <w:rPr>
          <w:rFonts w:eastAsia="Calibri"/>
          <w:sz w:val="26"/>
          <w:szCs w:val="26"/>
          <w:lang w:eastAsia="en-US"/>
        </w:rPr>
        <w:t>указаны в приложении 1</w:t>
      </w:r>
      <w:r w:rsidRPr="00C9617B">
        <w:rPr>
          <w:rFonts w:eastAsia="Calibri"/>
          <w:sz w:val="26"/>
          <w:szCs w:val="26"/>
          <w:lang w:eastAsia="en-US"/>
        </w:rPr>
        <w:t xml:space="preserve"> к настоящему Стандарту</w:t>
      </w:r>
      <w:r w:rsidRPr="00C9617B">
        <w:rPr>
          <w:sz w:val="26"/>
          <w:szCs w:val="26"/>
        </w:rPr>
        <w:t xml:space="preserve">. </w:t>
      </w:r>
    </w:p>
    <w:p w14:paraId="7FDBF44E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BBC38A" w14:textId="1FB7AA01" w:rsidR="00F24286" w:rsidRPr="00F24286" w:rsidRDefault="00525842" w:rsidP="00F24286">
      <w:pPr>
        <w:pStyle w:val="aa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F24286">
        <w:rPr>
          <w:rFonts w:ascii="Times New Roman" w:hAnsi="Times New Roman"/>
          <w:sz w:val="26"/>
          <w:szCs w:val="26"/>
        </w:rPr>
        <w:t>Перечень нормативных правовых актов, регулирующих</w:t>
      </w:r>
    </w:p>
    <w:p w14:paraId="34384A59" w14:textId="01ACE5DC" w:rsidR="00525842" w:rsidRPr="00F24286" w:rsidRDefault="00525842" w:rsidP="00F24286">
      <w:pPr>
        <w:pStyle w:val="aa"/>
        <w:autoSpaceDE w:val="0"/>
        <w:autoSpaceDN w:val="0"/>
        <w:adjustRightInd w:val="0"/>
        <w:spacing w:line="240" w:lineRule="auto"/>
        <w:ind w:left="900"/>
        <w:jc w:val="center"/>
        <w:rPr>
          <w:rFonts w:ascii="Times New Roman" w:hAnsi="Times New Roman"/>
          <w:sz w:val="26"/>
          <w:szCs w:val="26"/>
        </w:rPr>
      </w:pPr>
      <w:r w:rsidRPr="00F24286">
        <w:rPr>
          <w:rFonts w:ascii="Times New Roman" w:hAnsi="Times New Roman"/>
          <w:sz w:val="26"/>
          <w:szCs w:val="26"/>
        </w:rPr>
        <w:t>предоставление муниципальной услуги</w:t>
      </w:r>
    </w:p>
    <w:p w14:paraId="6E891577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C096DF8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3.1. Предоставление муниципальной услуги регулируется следующими нормативными правовыми актами:</w:t>
      </w:r>
    </w:p>
    <w:p w14:paraId="30CC80C3" w14:textId="77777777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 xml:space="preserve">Конституцией Российской Федерации; </w:t>
      </w:r>
    </w:p>
    <w:p w14:paraId="30747F20" w14:textId="77777777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 xml:space="preserve">Конвенцией о правах ребёнка, одобренной Генеральной Ассамблеей ООН 20.11.1989; </w:t>
      </w:r>
    </w:p>
    <w:p w14:paraId="003DB0A4" w14:textId="77777777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>Бюджетным кодексом Российской Федерации;</w:t>
      </w:r>
    </w:p>
    <w:p w14:paraId="59AE3807" w14:textId="77777777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 xml:space="preserve">Федеральным законом от 24.07.1998 №124-ФЗ «Об основных гарантиях прав ребёнка в Российской Федерации»; </w:t>
      </w:r>
    </w:p>
    <w:p w14:paraId="0BA84415" w14:textId="77777777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>Федеральным законом от 30.03.1999 №52-ФЗ «О санитарно – эпидемиологическом благополучии населения»;</w:t>
      </w:r>
    </w:p>
    <w:p w14:paraId="51488BD5" w14:textId="77777777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 xml:space="preserve">Федеральным законом от 24.06.1999 №120-ФЗ «Об основах системы профилактики безнадзорности и правонарушений несовершеннолетних»; </w:t>
      </w:r>
    </w:p>
    <w:p w14:paraId="672938AD" w14:textId="77777777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14:paraId="33703DEF" w14:textId="77777777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>Федеральным законом от 02.05.2006 №59-ФЗ «О порядке рассмотрения обращений граждан Российской Федерации»;</w:t>
      </w:r>
    </w:p>
    <w:p w14:paraId="7404C1AD" w14:textId="77777777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>Федеральным законом от 03.11.2006 №174-ФЗ «Об автономных учреждениях»;</w:t>
      </w:r>
    </w:p>
    <w:p w14:paraId="75871177" w14:textId="281573F5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>Федеральным законом от 29.12.2012 №273-ФЗ «Об образ</w:t>
      </w:r>
      <w:r w:rsidR="00996081">
        <w:rPr>
          <w:color w:val="auto"/>
          <w:sz w:val="26"/>
          <w:szCs w:val="26"/>
        </w:rPr>
        <w:t>овании в Российской Федерации»;</w:t>
      </w:r>
    </w:p>
    <w:p w14:paraId="59B5F9BD" w14:textId="0FF790A3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>Постановлением Правительства Российской Федерац</w:t>
      </w:r>
      <w:r w:rsidR="00D167C6">
        <w:rPr>
          <w:color w:val="auto"/>
          <w:sz w:val="26"/>
          <w:szCs w:val="26"/>
        </w:rPr>
        <w:t>ии от 20.10.2021 №1802</w:t>
      </w:r>
      <w:r w:rsidRPr="00C9617B">
        <w:rPr>
          <w:color w:val="auto"/>
          <w:sz w:val="26"/>
          <w:szCs w:val="26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</w:r>
      <w:r w:rsidR="004B16C2">
        <w:rPr>
          <w:color w:val="auto"/>
          <w:sz w:val="26"/>
          <w:szCs w:val="26"/>
        </w:rPr>
        <w:t>, а также о признании утратившими силу некоторых актов и отдельных положений некоторых актов Правительства Российской Федерации</w:t>
      </w:r>
      <w:r w:rsidRPr="00C9617B">
        <w:rPr>
          <w:color w:val="auto"/>
          <w:sz w:val="26"/>
          <w:szCs w:val="26"/>
        </w:rPr>
        <w:t>»;</w:t>
      </w:r>
    </w:p>
    <w:p w14:paraId="353ABD13" w14:textId="77777777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>Постановлением Правительства Российской Федерации от 15.09.2020 №1441 «Об утверждении Порядка оказания платных образовательных услуг»;</w:t>
      </w:r>
    </w:p>
    <w:p w14:paraId="29744D95" w14:textId="77777777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>Постановления Правительства Российской Федерации от 18.09.2020 №1490 «О лицензировании образовательной деятельности»;</w:t>
      </w:r>
    </w:p>
    <w:p w14:paraId="6DD11223" w14:textId="001A9EF6" w:rsidR="00525842" w:rsidRPr="00C9617B" w:rsidRDefault="00525842" w:rsidP="00EB6273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>Распоряжением Правительства Российской Федер</w:t>
      </w:r>
      <w:r w:rsidR="00D167C6">
        <w:rPr>
          <w:color w:val="auto"/>
          <w:sz w:val="26"/>
          <w:szCs w:val="26"/>
        </w:rPr>
        <w:t>ации от 31.03.2022 №678</w:t>
      </w:r>
      <w:r w:rsidRPr="00C9617B">
        <w:rPr>
          <w:color w:val="auto"/>
          <w:sz w:val="26"/>
          <w:szCs w:val="26"/>
        </w:rPr>
        <w:t>-р</w:t>
      </w:r>
      <w:r w:rsidR="004B16C2">
        <w:rPr>
          <w:color w:val="auto"/>
          <w:sz w:val="26"/>
          <w:szCs w:val="26"/>
        </w:rPr>
        <w:t xml:space="preserve"> </w:t>
      </w:r>
      <w:r w:rsidRPr="00C9617B">
        <w:rPr>
          <w:color w:val="auto"/>
          <w:sz w:val="26"/>
          <w:szCs w:val="26"/>
        </w:rPr>
        <w:t xml:space="preserve">«Об утверждении </w:t>
      </w:r>
      <w:r w:rsidR="004B16C2">
        <w:rPr>
          <w:color w:val="auto"/>
          <w:sz w:val="26"/>
          <w:szCs w:val="26"/>
        </w:rPr>
        <w:t>К</w:t>
      </w:r>
      <w:r w:rsidRPr="00C9617B">
        <w:rPr>
          <w:color w:val="auto"/>
          <w:sz w:val="26"/>
          <w:szCs w:val="26"/>
        </w:rPr>
        <w:t>онцепции развития дополнительного образования детей</w:t>
      </w:r>
      <w:r w:rsidR="004B16C2">
        <w:rPr>
          <w:color w:val="auto"/>
          <w:sz w:val="26"/>
          <w:szCs w:val="26"/>
        </w:rPr>
        <w:t xml:space="preserve"> и признании утратившим силу Распоряжения Правительства РФ от 04.09.2014 №1726-р</w:t>
      </w:r>
      <w:r w:rsidRPr="00C9617B">
        <w:rPr>
          <w:color w:val="auto"/>
          <w:sz w:val="26"/>
          <w:szCs w:val="26"/>
        </w:rPr>
        <w:t>»</w:t>
      </w:r>
      <w:r w:rsidR="004B16C2">
        <w:rPr>
          <w:color w:val="auto"/>
          <w:sz w:val="26"/>
          <w:szCs w:val="26"/>
        </w:rPr>
        <w:t xml:space="preserve"> (вместе с «Концепцией развития дополнительного образования детей до 2030 года»)</w:t>
      </w:r>
      <w:r w:rsidRPr="00C9617B">
        <w:rPr>
          <w:color w:val="auto"/>
          <w:sz w:val="26"/>
          <w:szCs w:val="26"/>
        </w:rPr>
        <w:t>;</w:t>
      </w:r>
    </w:p>
    <w:p w14:paraId="08B1ADB9" w14:textId="77777777" w:rsidR="00525842" w:rsidRPr="00C9617B" w:rsidRDefault="00525842" w:rsidP="00EB6273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  <w:shd w:val="clear" w:color="auto" w:fill="FFFFFF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3623FFE" w14:textId="0E25098D" w:rsidR="00525842" w:rsidRPr="00EB6273" w:rsidRDefault="00525842" w:rsidP="00EB6273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  <w:szCs w:val="26"/>
        </w:rPr>
        <w:t xml:space="preserve">Приказом </w:t>
      </w:r>
      <w:r w:rsidRPr="00EB6273">
        <w:rPr>
          <w:color w:val="auto"/>
          <w:sz w:val="26"/>
          <w:szCs w:val="26"/>
        </w:rPr>
        <w:t>Министерства культуры Росси</w:t>
      </w:r>
      <w:r w:rsidR="004B16C2">
        <w:rPr>
          <w:color w:val="auto"/>
          <w:sz w:val="26"/>
          <w:szCs w:val="26"/>
        </w:rPr>
        <w:t>и</w:t>
      </w:r>
      <w:r w:rsidRPr="00EB6273">
        <w:rPr>
          <w:color w:val="auto"/>
          <w:sz w:val="26"/>
          <w:szCs w:val="26"/>
        </w:rPr>
        <w:t xml:space="preserve"> от 14.08.2013 №1145 «Об утверждении порядка приема на обучение по дополнительным предпрофессиональным программам в области искусств»;</w:t>
      </w:r>
    </w:p>
    <w:p w14:paraId="77CED2D9" w14:textId="7740A763" w:rsidR="0050700E" w:rsidRPr="00EB6273" w:rsidRDefault="0050700E" w:rsidP="00EB6273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bCs/>
          <w:color w:val="auto"/>
          <w:sz w:val="26"/>
          <w:szCs w:val="26"/>
        </w:rPr>
      </w:pPr>
      <w:r w:rsidRPr="00EB6273">
        <w:rPr>
          <w:bCs/>
          <w:color w:val="auto"/>
          <w:sz w:val="26"/>
          <w:szCs w:val="26"/>
        </w:rPr>
        <w:t xml:space="preserve">Приказом Министерства просвещения </w:t>
      </w:r>
      <w:r w:rsidR="00B14639" w:rsidRPr="00EB6273">
        <w:rPr>
          <w:color w:val="auto"/>
          <w:sz w:val="26"/>
          <w:szCs w:val="26"/>
        </w:rPr>
        <w:t>Российской Федерации</w:t>
      </w:r>
      <w:r w:rsidRPr="00EB6273">
        <w:rPr>
          <w:bCs/>
          <w:color w:val="auto"/>
          <w:sz w:val="26"/>
          <w:szCs w:val="26"/>
        </w:rPr>
        <w:t xml:space="preserve"> от 27</w:t>
      </w:r>
      <w:r w:rsidR="00D167C6">
        <w:rPr>
          <w:bCs/>
          <w:color w:val="auto"/>
          <w:sz w:val="26"/>
          <w:szCs w:val="26"/>
        </w:rPr>
        <w:t>.07</w:t>
      </w:r>
      <w:r w:rsidR="00B14639" w:rsidRPr="00EB6273">
        <w:rPr>
          <w:bCs/>
          <w:color w:val="auto"/>
          <w:sz w:val="26"/>
          <w:szCs w:val="26"/>
        </w:rPr>
        <w:t>.2022</w:t>
      </w:r>
      <w:r w:rsidRPr="00EB6273">
        <w:rPr>
          <w:bCs/>
          <w:color w:val="auto"/>
          <w:sz w:val="26"/>
          <w:szCs w:val="26"/>
        </w:rPr>
        <w:t xml:space="preserve"> </w:t>
      </w:r>
      <w:r w:rsidR="00EB6273" w:rsidRPr="00EB6273">
        <w:rPr>
          <w:bCs/>
          <w:color w:val="auto"/>
          <w:sz w:val="26"/>
          <w:szCs w:val="26"/>
        </w:rPr>
        <w:t>№</w:t>
      </w:r>
      <w:r w:rsidRPr="00EB6273">
        <w:rPr>
          <w:bCs/>
          <w:color w:val="auto"/>
          <w:sz w:val="26"/>
          <w:szCs w:val="26"/>
        </w:rPr>
        <w:t xml:space="preserve">629 </w:t>
      </w:r>
      <w:r w:rsidR="00EB6273" w:rsidRPr="00EB6273">
        <w:rPr>
          <w:bCs/>
          <w:color w:val="auto"/>
          <w:sz w:val="26"/>
          <w:szCs w:val="26"/>
        </w:rPr>
        <w:t>«</w:t>
      </w:r>
      <w:r w:rsidRPr="00EB6273">
        <w:rPr>
          <w:bCs/>
          <w:color w:val="auto"/>
          <w:sz w:val="26"/>
          <w:szCs w:val="26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EB6273" w:rsidRPr="00EB6273">
        <w:rPr>
          <w:bCs/>
          <w:color w:val="auto"/>
          <w:sz w:val="26"/>
          <w:szCs w:val="26"/>
        </w:rPr>
        <w:t>»;</w:t>
      </w:r>
    </w:p>
    <w:p w14:paraId="796A75F6" w14:textId="5BE50C23" w:rsidR="0050700E" w:rsidRPr="00EB6273" w:rsidRDefault="003A5447" w:rsidP="00EB6273">
      <w:pPr>
        <w:pStyle w:val="Default"/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color w:val="auto"/>
          <w:sz w:val="26"/>
          <w:szCs w:val="26"/>
        </w:rPr>
      </w:pPr>
      <w:r w:rsidRPr="00EB6273">
        <w:rPr>
          <w:color w:val="auto"/>
          <w:sz w:val="26"/>
          <w:szCs w:val="26"/>
        </w:rPr>
        <w:t xml:space="preserve">Приказом Министерства культуры Российской Федерации от 02.06.2021 №754 </w:t>
      </w:r>
      <w:r w:rsidR="00EB6273" w:rsidRPr="00EB6273">
        <w:rPr>
          <w:color w:val="auto"/>
          <w:sz w:val="26"/>
          <w:szCs w:val="26"/>
        </w:rPr>
        <w:t>«</w:t>
      </w:r>
      <w:r w:rsidRPr="00EB6273">
        <w:rPr>
          <w:color w:val="auto"/>
          <w:sz w:val="26"/>
          <w:szCs w:val="26"/>
        </w:rPr>
        <w:t xml:space="preserve">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</w:t>
      </w:r>
      <w:r w:rsidR="00EB6273" w:rsidRPr="00EB6273">
        <w:rPr>
          <w:color w:val="auto"/>
          <w:sz w:val="26"/>
          <w:szCs w:val="26"/>
        </w:rPr>
        <w:t>«</w:t>
      </w:r>
      <w:r w:rsidRPr="00EB6273">
        <w:rPr>
          <w:color w:val="auto"/>
          <w:sz w:val="26"/>
          <w:szCs w:val="26"/>
        </w:rPr>
        <w:t>детская школа искусств</w:t>
      </w:r>
      <w:r w:rsidR="00EB6273" w:rsidRPr="00EB6273">
        <w:rPr>
          <w:color w:val="auto"/>
          <w:sz w:val="26"/>
          <w:szCs w:val="26"/>
        </w:rPr>
        <w:t>»</w:t>
      </w:r>
      <w:r w:rsidRPr="00EB6273">
        <w:rPr>
          <w:color w:val="auto"/>
          <w:sz w:val="26"/>
          <w:szCs w:val="26"/>
        </w:rPr>
        <w:t xml:space="preserve">, </w:t>
      </w:r>
      <w:r w:rsidR="00EB6273" w:rsidRPr="00EB6273">
        <w:rPr>
          <w:color w:val="auto"/>
          <w:sz w:val="26"/>
          <w:szCs w:val="26"/>
        </w:rPr>
        <w:t>«</w:t>
      </w:r>
      <w:r w:rsidRPr="00EB6273">
        <w:rPr>
          <w:color w:val="auto"/>
          <w:sz w:val="26"/>
          <w:szCs w:val="26"/>
        </w:rPr>
        <w:t>детская музыкальная школа</w:t>
      </w:r>
      <w:r w:rsidR="00EB6273" w:rsidRPr="00EB6273">
        <w:rPr>
          <w:color w:val="auto"/>
          <w:sz w:val="26"/>
          <w:szCs w:val="26"/>
        </w:rPr>
        <w:t>»</w:t>
      </w:r>
      <w:r w:rsidRPr="00EB6273">
        <w:rPr>
          <w:color w:val="auto"/>
          <w:sz w:val="26"/>
          <w:szCs w:val="26"/>
        </w:rPr>
        <w:t xml:space="preserve">, </w:t>
      </w:r>
      <w:r w:rsidR="00EB6273" w:rsidRPr="00EB6273">
        <w:rPr>
          <w:color w:val="auto"/>
          <w:sz w:val="26"/>
          <w:szCs w:val="26"/>
        </w:rPr>
        <w:t>«</w:t>
      </w:r>
      <w:r w:rsidRPr="00EB6273">
        <w:rPr>
          <w:color w:val="auto"/>
          <w:sz w:val="26"/>
          <w:szCs w:val="26"/>
        </w:rPr>
        <w:t>детская хоровая школа</w:t>
      </w:r>
      <w:r w:rsidR="00EB6273" w:rsidRPr="00EB6273">
        <w:rPr>
          <w:color w:val="auto"/>
          <w:sz w:val="26"/>
          <w:szCs w:val="26"/>
        </w:rPr>
        <w:t>», «</w:t>
      </w:r>
      <w:r w:rsidRPr="00EB6273">
        <w:rPr>
          <w:color w:val="auto"/>
          <w:sz w:val="26"/>
          <w:szCs w:val="26"/>
        </w:rPr>
        <w:t>детская художественная школа</w:t>
      </w:r>
      <w:r w:rsidR="00EB6273" w:rsidRPr="00EB6273">
        <w:rPr>
          <w:color w:val="auto"/>
          <w:sz w:val="26"/>
          <w:szCs w:val="26"/>
        </w:rPr>
        <w:t>», «</w:t>
      </w:r>
      <w:r w:rsidRPr="00EB6273">
        <w:rPr>
          <w:color w:val="auto"/>
          <w:sz w:val="26"/>
          <w:szCs w:val="26"/>
        </w:rPr>
        <w:t>детская хореографическая школа</w:t>
      </w:r>
      <w:r w:rsidR="00EB6273" w:rsidRPr="00EB6273">
        <w:rPr>
          <w:color w:val="auto"/>
          <w:sz w:val="26"/>
          <w:szCs w:val="26"/>
        </w:rPr>
        <w:t>»</w:t>
      </w:r>
      <w:r w:rsidRPr="00EB6273">
        <w:rPr>
          <w:color w:val="auto"/>
          <w:sz w:val="26"/>
          <w:szCs w:val="26"/>
        </w:rPr>
        <w:t xml:space="preserve">, </w:t>
      </w:r>
      <w:r w:rsidR="00EB6273" w:rsidRPr="00EB6273">
        <w:rPr>
          <w:color w:val="auto"/>
          <w:sz w:val="26"/>
          <w:szCs w:val="26"/>
        </w:rPr>
        <w:t>«</w:t>
      </w:r>
      <w:r w:rsidRPr="00EB6273">
        <w:rPr>
          <w:color w:val="auto"/>
          <w:sz w:val="26"/>
          <w:szCs w:val="26"/>
        </w:rPr>
        <w:t>детская театральная школа</w:t>
      </w:r>
      <w:r w:rsidR="00EB6273" w:rsidRPr="00EB6273">
        <w:rPr>
          <w:color w:val="auto"/>
          <w:sz w:val="26"/>
          <w:szCs w:val="26"/>
        </w:rPr>
        <w:t>», «</w:t>
      </w:r>
      <w:r w:rsidRPr="00EB6273">
        <w:rPr>
          <w:color w:val="auto"/>
          <w:sz w:val="26"/>
          <w:szCs w:val="26"/>
        </w:rPr>
        <w:t>детская цирковая школа</w:t>
      </w:r>
      <w:r w:rsidR="00EB6273" w:rsidRPr="00EB6273">
        <w:rPr>
          <w:color w:val="auto"/>
          <w:sz w:val="26"/>
          <w:szCs w:val="26"/>
        </w:rPr>
        <w:t>»</w:t>
      </w:r>
      <w:r w:rsidRPr="00EB6273">
        <w:rPr>
          <w:color w:val="auto"/>
          <w:sz w:val="26"/>
          <w:szCs w:val="26"/>
        </w:rPr>
        <w:t xml:space="preserve">, </w:t>
      </w:r>
      <w:r w:rsidR="00EB6273" w:rsidRPr="00EB6273">
        <w:rPr>
          <w:color w:val="auto"/>
          <w:sz w:val="26"/>
          <w:szCs w:val="26"/>
        </w:rPr>
        <w:t>«</w:t>
      </w:r>
      <w:r w:rsidRPr="00EB6273">
        <w:rPr>
          <w:color w:val="auto"/>
          <w:sz w:val="26"/>
          <w:szCs w:val="26"/>
        </w:rPr>
        <w:t>детск</w:t>
      </w:r>
      <w:r w:rsidR="00EB6273" w:rsidRPr="00EB6273">
        <w:rPr>
          <w:color w:val="auto"/>
          <w:sz w:val="26"/>
          <w:szCs w:val="26"/>
        </w:rPr>
        <w:t>ая школа художественных ремесел»;</w:t>
      </w:r>
    </w:p>
    <w:p w14:paraId="761E809B" w14:textId="77777777" w:rsidR="00525842" w:rsidRPr="00C9617B" w:rsidRDefault="00525842" w:rsidP="00525842">
      <w:pPr>
        <w:numPr>
          <w:ilvl w:val="0"/>
          <w:numId w:val="24"/>
        </w:numPr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EB6273">
        <w:rPr>
          <w:sz w:val="26"/>
          <w:szCs w:val="26"/>
        </w:rPr>
        <w:t>Законом Ханты-Мансийского автономного округа – Югры от 10.07.2009 №109-оз «О мерах по реализации отдельных положений Федерального закона «Об основных гарантиях прав ребенка</w:t>
      </w:r>
      <w:r w:rsidRPr="00C9617B">
        <w:rPr>
          <w:sz w:val="26"/>
          <w:szCs w:val="26"/>
        </w:rPr>
        <w:t xml:space="preserve"> в Российской Федерации» в Ханты-Мансийском автономном округе – Югре»;</w:t>
      </w:r>
    </w:p>
    <w:p w14:paraId="0B38AB87" w14:textId="77777777" w:rsidR="00525842" w:rsidRPr="00C9617B" w:rsidRDefault="00525842" w:rsidP="00525842">
      <w:pPr>
        <w:numPr>
          <w:ilvl w:val="0"/>
          <w:numId w:val="24"/>
        </w:numPr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C9617B">
        <w:rPr>
          <w:rFonts w:eastAsia="Calibri"/>
          <w:sz w:val="26"/>
          <w:szCs w:val="26"/>
        </w:rPr>
        <w:t xml:space="preserve">Законом </w:t>
      </w:r>
      <w:r w:rsidRPr="00C9617B">
        <w:rPr>
          <w:sz w:val="26"/>
          <w:szCs w:val="26"/>
        </w:rPr>
        <w:t>Ханты-Мансийского автономного округа – Югры от 11.06.2010 №102-оз «Об административных правонарушениях»</w:t>
      </w:r>
      <w:r w:rsidRPr="00C9617B">
        <w:rPr>
          <w:sz w:val="26"/>
          <w:szCs w:val="26"/>
          <w:lang w:eastAsia="en-US"/>
        </w:rPr>
        <w:t>;</w:t>
      </w:r>
    </w:p>
    <w:p w14:paraId="18191F34" w14:textId="77777777" w:rsidR="00525842" w:rsidRPr="000A782A" w:rsidRDefault="00525842" w:rsidP="00525842">
      <w:pPr>
        <w:numPr>
          <w:ilvl w:val="0"/>
          <w:numId w:val="24"/>
        </w:numPr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Законом Ханты-Мансийского автономного округа – Югры                         от 01.</w:t>
      </w:r>
      <w:r w:rsidRPr="000A782A">
        <w:rPr>
          <w:sz w:val="26"/>
          <w:szCs w:val="26"/>
        </w:rPr>
        <w:t>07.2013 №68-оз «Об образовании в Ханты-Мансийском автономном округе – Югре»;</w:t>
      </w:r>
    </w:p>
    <w:p w14:paraId="16CEDA78" w14:textId="77777777" w:rsidR="00525842" w:rsidRPr="000A782A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0A782A">
        <w:rPr>
          <w:color w:val="auto"/>
          <w:sz w:val="26"/>
          <w:szCs w:val="26"/>
        </w:rPr>
        <w:t xml:space="preserve">Уставом города Когалыма; </w:t>
      </w:r>
    </w:p>
    <w:p w14:paraId="78977BBB" w14:textId="77777777" w:rsidR="009A4C0B" w:rsidRPr="00C9617B" w:rsidRDefault="009A4C0B" w:rsidP="009A4C0B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</w:rPr>
      </w:pPr>
      <w:r w:rsidRPr="00C9617B">
        <w:rPr>
          <w:color w:val="auto"/>
          <w:sz w:val="26"/>
        </w:rPr>
        <w:t>Постановлением Администрации города Когалыма от 16.12.2014 №3223 «Об утверждении Положения об организации предоставления дополнительного образования детей в муниципальных образовательных организациях города Когалыма»;</w:t>
      </w:r>
    </w:p>
    <w:p w14:paraId="66729D9B" w14:textId="77777777" w:rsidR="009A4C0B" w:rsidRPr="00C9617B" w:rsidRDefault="009A4C0B" w:rsidP="009A4C0B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</w:rPr>
      </w:pPr>
      <w:r w:rsidRPr="00C9617B">
        <w:rPr>
          <w:color w:val="auto"/>
          <w:sz w:val="26"/>
          <w:szCs w:val="26"/>
        </w:rPr>
        <w:t xml:space="preserve">Постановлением Администрации города Когалыма от </w:t>
      </w:r>
      <w:r w:rsidRPr="00C9617B">
        <w:rPr>
          <w:color w:val="auto"/>
          <w:sz w:val="26"/>
        </w:rPr>
        <w:t xml:space="preserve">04.05.2016 №1201 «Об утверждении порядка разработки, утверждения и применения стандартов качества муниципальных услуг (работ)»; </w:t>
      </w:r>
    </w:p>
    <w:p w14:paraId="189FF980" w14:textId="49D824A0" w:rsidR="00525842" w:rsidRPr="000A782A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0A782A">
        <w:rPr>
          <w:color w:val="auto"/>
          <w:sz w:val="26"/>
          <w:szCs w:val="26"/>
        </w:rPr>
        <w:t>Р</w:t>
      </w:r>
      <w:r w:rsidR="002B331C" w:rsidRPr="000A782A">
        <w:rPr>
          <w:color w:val="auto"/>
          <w:sz w:val="26"/>
          <w:szCs w:val="26"/>
        </w:rPr>
        <w:t xml:space="preserve">аспоряжением Администрации города Когалыма от 10.01.2023 </w:t>
      </w:r>
      <w:r w:rsidR="000A782A" w:rsidRPr="000A782A">
        <w:rPr>
          <w:color w:val="auto"/>
          <w:sz w:val="26"/>
          <w:szCs w:val="26"/>
        </w:rPr>
        <w:t xml:space="preserve">     </w:t>
      </w:r>
      <w:r w:rsidR="002B331C" w:rsidRPr="000A782A">
        <w:rPr>
          <w:color w:val="auto"/>
          <w:sz w:val="26"/>
          <w:szCs w:val="26"/>
        </w:rPr>
        <w:t>№2-р «Об утверждении положения об управлении культуры и спорта Администрации города Когалыма</w:t>
      </w:r>
      <w:r w:rsidRPr="000A782A">
        <w:rPr>
          <w:color w:val="auto"/>
          <w:sz w:val="26"/>
          <w:szCs w:val="26"/>
        </w:rPr>
        <w:t>»;</w:t>
      </w:r>
    </w:p>
    <w:p w14:paraId="5A7B8EAF" w14:textId="77777777" w:rsidR="00525842" w:rsidRPr="00C9617B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</w:rPr>
      </w:pPr>
      <w:r w:rsidRPr="00C9617B">
        <w:rPr>
          <w:color w:val="auto"/>
          <w:sz w:val="26"/>
        </w:rPr>
        <w:t>Иными нормативными правовыми актами Российской Федерации, Ханты-Мансийского автономного округа – Югры, муниципальными правовыми актами города Когалыма, регламентирующими предоставление муниципальной услуги</w:t>
      </w:r>
      <w:r w:rsidRPr="00C9617B">
        <w:rPr>
          <w:color w:val="auto"/>
        </w:rPr>
        <w:t>.</w:t>
      </w:r>
    </w:p>
    <w:p w14:paraId="511DBE2B" w14:textId="77777777" w:rsidR="00525842" w:rsidRPr="00C9617B" w:rsidRDefault="00525842" w:rsidP="005258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D15555A" w14:textId="1FA89024" w:rsidR="00525842" w:rsidRPr="00C9617B" w:rsidRDefault="00525842" w:rsidP="0052584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C9617B">
        <w:rPr>
          <w:sz w:val="26"/>
          <w:szCs w:val="26"/>
        </w:rPr>
        <w:t>4. Порядок получения доступа к муниципальной услуге</w:t>
      </w:r>
    </w:p>
    <w:p w14:paraId="367866D1" w14:textId="77777777" w:rsidR="00525842" w:rsidRPr="00C9617B" w:rsidRDefault="00525842" w:rsidP="0052584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14:paraId="440D22FD" w14:textId="77777777" w:rsidR="00525842" w:rsidRPr="00C9617B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C9617B">
        <w:rPr>
          <w:sz w:val="26"/>
        </w:rPr>
        <w:t xml:space="preserve">4.1. Общие требования к порядку доступа к муниципальной услуге. </w:t>
      </w:r>
    </w:p>
    <w:p w14:paraId="47040D31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6"/>
        </w:rPr>
        <w:t>4.1.1</w:t>
      </w:r>
      <w:r w:rsidRPr="00C9617B">
        <w:rPr>
          <w:sz w:val="26"/>
          <w:szCs w:val="26"/>
        </w:rPr>
        <w:t xml:space="preserve"> </w:t>
      </w:r>
      <w:r w:rsidRPr="00C9617B">
        <w:rPr>
          <w:rFonts w:ascii="Times New Roman" w:hAnsi="Times New Roman"/>
          <w:sz w:val="26"/>
          <w:szCs w:val="24"/>
        </w:rPr>
        <w:t>Муниципальная услуга предоставляется физическим лицам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состояния здоровья, социального, имущественного и должностного положения, наличия судимости.</w:t>
      </w:r>
    </w:p>
    <w:p w14:paraId="017ADD02" w14:textId="77777777" w:rsidR="00525842" w:rsidRPr="00C9617B" w:rsidRDefault="00525842" w:rsidP="00525842">
      <w:pPr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4.1.2. Муниципальная услуга предоставляется на бесплатной основе. </w:t>
      </w:r>
    </w:p>
    <w:p w14:paraId="617D3EC9" w14:textId="12EAB8C9" w:rsidR="00525842" w:rsidRPr="00C9617B" w:rsidRDefault="00525842" w:rsidP="00525842">
      <w:pPr>
        <w:tabs>
          <w:tab w:val="left" w:pos="540"/>
          <w:tab w:val="left" w:pos="840"/>
        </w:tabs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4.1.3. Информация о наличии свободных мест и расписание занятий должны быть размещены на информационных стендах в образовательн</w:t>
      </w:r>
      <w:r w:rsidR="0067291F">
        <w:rPr>
          <w:sz w:val="26"/>
          <w:szCs w:val="26"/>
        </w:rPr>
        <w:t>ой</w:t>
      </w:r>
      <w:r w:rsidRPr="00C9617B">
        <w:rPr>
          <w:sz w:val="26"/>
          <w:szCs w:val="26"/>
        </w:rPr>
        <w:t xml:space="preserve"> организаци</w:t>
      </w:r>
      <w:r w:rsidR="0067291F">
        <w:rPr>
          <w:sz w:val="26"/>
          <w:szCs w:val="26"/>
        </w:rPr>
        <w:t>и</w:t>
      </w:r>
      <w:r w:rsidRPr="00C9617B">
        <w:rPr>
          <w:sz w:val="26"/>
          <w:szCs w:val="26"/>
        </w:rPr>
        <w:t xml:space="preserve"> и на официальн</w:t>
      </w:r>
      <w:r w:rsidR="00A61F66">
        <w:rPr>
          <w:sz w:val="26"/>
          <w:szCs w:val="26"/>
        </w:rPr>
        <w:t>ом сайте</w:t>
      </w:r>
      <w:r w:rsidRPr="00C9617B">
        <w:rPr>
          <w:sz w:val="26"/>
          <w:szCs w:val="26"/>
        </w:rPr>
        <w:t xml:space="preserve"> образовательн</w:t>
      </w:r>
      <w:r w:rsidR="0067291F">
        <w:rPr>
          <w:sz w:val="26"/>
          <w:szCs w:val="26"/>
        </w:rPr>
        <w:t>ой организации</w:t>
      </w:r>
      <w:r w:rsidRPr="00C9617B">
        <w:rPr>
          <w:sz w:val="26"/>
          <w:szCs w:val="26"/>
        </w:rPr>
        <w:t>, указанн</w:t>
      </w:r>
      <w:r w:rsidR="00465DF8">
        <w:rPr>
          <w:sz w:val="26"/>
          <w:szCs w:val="26"/>
        </w:rPr>
        <w:t>ой</w:t>
      </w:r>
      <w:r w:rsidRPr="00C9617B">
        <w:rPr>
          <w:sz w:val="26"/>
          <w:szCs w:val="26"/>
        </w:rPr>
        <w:t xml:space="preserve"> в </w:t>
      </w:r>
      <w:r w:rsidRPr="00465DF8">
        <w:rPr>
          <w:sz w:val="26"/>
          <w:szCs w:val="26"/>
        </w:rPr>
        <w:t>пункте 2.2 настоящего</w:t>
      </w:r>
      <w:r w:rsidRPr="00C9617B">
        <w:rPr>
          <w:sz w:val="26"/>
          <w:szCs w:val="26"/>
        </w:rPr>
        <w:t xml:space="preserve"> Стандарта.</w:t>
      </w:r>
    </w:p>
    <w:p w14:paraId="1CDE938B" w14:textId="77777777" w:rsidR="00525842" w:rsidRPr="00C9617B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C9617B">
        <w:rPr>
          <w:sz w:val="26"/>
        </w:rPr>
        <w:t>4.2. Категории потребителей муниципальной услуги:</w:t>
      </w:r>
    </w:p>
    <w:p w14:paraId="21CEF75E" w14:textId="429F1708" w:rsidR="00525842" w:rsidRPr="00A61F66" w:rsidRDefault="00525842" w:rsidP="00525842">
      <w:pPr>
        <w:pStyle w:val="Default"/>
        <w:numPr>
          <w:ilvl w:val="0"/>
          <w:numId w:val="24"/>
        </w:numPr>
        <w:tabs>
          <w:tab w:val="left" w:pos="851"/>
          <w:tab w:val="left" w:pos="1080"/>
        </w:tabs>
        <w:ind w:left="0" w:firstLine="709"/>
        <w:jc w:val="both"/>
        <w:rPr>
          <w:color w:val="auto"/>
          <w:sz w:val="26"/>
          <w:szCs w:val="26"/>
          <w:highlight w:val="yellow"/>
        </w:rPr>
      </w:pPr>
      <w:bookmarkStart w:id="0" w:name="P87"/>
      <w:bookmarkEnd w:id="0"/>
      <w:r w:rsidRPr="00A61F66">
        <w:rPr>
          <w:color w:val="auto"/>
          <w:sz w:val="26"/>
          <w:szCs w:val="26"/>
          <w:highlight w:val="yellow"/>
        </w:rPr>
        <w:t>получателями муниципальной услуги являются дети в возрасте от 5 до 18 лет.</w:t>
      </w:r>
    </w:p>
    <w:p w14:paraId="1BF489A6" w14:textId="77777777" w:rsidR="00525842" w:rsidRPr="00C9617B" w:rsidRDefault="00525842" w:rsidP="00525842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6"/>
        </w:rPr>
      </w:pPr>
      <w:bookmarkStart w:id="1" w:name="_GoBack"/>
      <w:bookmarkEnd w:id="1"/>
      <w:r w:rsidRPr="00C9617B">
        <w:rPr>
          <w:rFonts w:cs="Calibri"/>
          <w:sz w:val="26"/>
        </w:rPr>
        <w:t>4.3. Порядок и сроки подачи, регистрации заявлений.</w:t>
      </w:r>
    </w:p>
    <w:p w14:paraId="0F515723" w14:textId="1C4AB75E" w:rsidR="00525842" w:rsidRPr="00C9617B" w:rsidRDefault="00525842" w:rsidP="00525842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6"/>
        </w:rPr>
      </w:pPr>
      <w:r w:rsidRPr="00C9617B">
        <w:rPr>
          <w:rFonts w:cs="Calibri"/>
          <w:sz w:val="26"/>
        </w:rPr>
        <w:t>4.3.1. Прием на обучение по дополнительным общеобразовательным программам, а также на места с оплатой стоимости обучения физическими и (или) юридическими лицами проводится на условиях, определяемых локальными нормативными актами образовательн</w:t>
      </w:r>
      <w:r w:rsidR="0067291F">
        <w:rPr>
          <w:rFonts w:cs="Calibri"/>
          <w:sz w:val="26"/>
        </w:rPr>
        <w:t>ой</w:t>
      </w:r>
      <w:r w:rsidRPr="00C9617B">
        <w:rPr>
          <w:rFonts w:cs="Calibri"/>
          <w:sz w:val="26"/>
        </w:rPr>
        <w:t xml:space="preserve"> организаци</w:t>
      </w:r>
      <w:r w:rsidR="0067291F">
        <w:rPr>
          <w:rFonts w:cs="Calibri"/>
          <w:sz w:val="26"/>
        </w:rPr>
        <w:t>и</w:t>
      </w:r>
      <w:r w:rsidRPr="00C9617B">
        <w:rPr>
          <w:rFonts w:cs="Calibri"/>
          <w:sz w:val="26"/>
        </w:rPr>
        <w:t>, указанн</w:t>
      </w:r>
      <w:r w:rsidR="00465DF8">
        <w:rPr>
          <w:rFonts w:cs="Calibri"/>
          <w:sz w:val="26"/>
        </w:rPr>
        <w:t>ой</w:t>
      </w:r>
      <w:r w:rsidRPr="00C9617B">
        <w:rPr>
          <w:rFonts w:cs="Calibri"/>
          <w:sz w:val="26"/>
        </w:rPr>
        <w:t xml:space="preserve"> в пункте 2.</w:t>
      </w:r>
      <w:r w:rsidR="00465DF8">
        <w:rPr>
          <w:rFonts w:cs="Calibri"/>
          <w:sz w:val="26"/>
        </w:rPr>
        <w:t>2</w:t>
      </w:r>
      <w:r w:rsidRPr="00C9617B">
        <w:rPr>
          <w:rFonts w:cs="Calibri"/>
          <w:sz w:val="26"/>
        </w:rPr>
        <w:t xml:space="preserve"> настоящего Стандарта, в соответствии с законодательством Российской Федерации.</w:t>
      </w:r>
    </w:p>
    <w:p w14:paraId="3E88852C" w14:textId="71D2AC21" w:rsidR="00525842" w:rsidRPr="00EB6273" w:rsidRDefault="00525842" w:rsidP="00525842">
      <w:pPr>
        <w:pStyle w:val="Default"/>
        <w:tabs>
          <w:tab w:val="left" w:pos="851"/>
          <w:tab w:val="left" w:pos="1080"/>
        </w:tabs>
        <w:ind w:firstLine="709"/>
        <w:jc w:val="both"/>
        <w:rPr>
          <w:color w:val="auto"/>
          <w:sz w:val="26"/>
        </w:rPr>
      </w:pPr>
      <w:r w:rsidRPr="00C9617B">
        <w:rPr>
          <w:color w:val="auto"/>
          <w:sz w:val="26"/>
          <w:szCs w:val="17"/>
        </w:rPr>
        <w:t>Особенности приёма на обучение по дополнительным предпрофессиональны</w:t>
      </w:r>
      <w:r w:rsidR="0067291F">
        <w:rPr>
          <w:color w:val="auto"/>
          <w:sz w:val="26"/>
          <w:szCs w:val="17"/>
        </w:rPr>
        <w:t xml:space="preserve">м </w:t>
      </w:r>
      <w:r w:rsidR="0067291F" w:rsidRPr="00EB6273">
        <w:rPr>
          <w:color w:val="auto"/>
          <w:sz w:val="26"/>
          <w:szCs w:val="17"/>
        </w:rPr>
        <w:t>программам в области искусств</w:t>
      </w:r>
      <w:r w:rsidRPr="00EB6273">
        <w:rPr>
          <w:color w:val="auto"/>
          <w:sz w:val="26"/>
          <w:szCs w:val="17"/>
        </w:rPr>
        <w:t xml:space="preserve"> и их реализации регулируются Федеральным законом от 29.12.2012 №273-ФЗ </w:t>
      </w:r>
      <w:r w:rsidRPr="00EB6273">
        <w:rPr>
          <w:color w:val="auto"/>
          <w:sz w:val="26"/>
        </w:rPr>
        <w:t>«Об обра</w:t>
      </w:r>
      <w:r w:rsidR="00726744" w:rsidRPr="00EB6273">
        <w:rPr>
          <w:color w:val="auto"/>
          <w:sz w:val="26"/>
        </w:rPr>
        <w:t>зовании в Российской Федерации», приказом Министерства культуры Российской Федерации от 14.08.2013 №1145 «Об утверждении порядка приёма на обучение по дополнительным предпрофессиональным программам в области искусств».</w:t>
      </w:r>
    </w:p>
    <w:p w14:paraId="1669D050" w14:textId="53826490" w:rsidR="00525842" w:rsidRPr="00C9617B" w:rsidRDefault="00525842" w:rsidP="00CB1FC8">
      <w:pPr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273">
        <w:rPr>
          <w:sz w:val="26"/>
          <w:szCs w:val="26"/>
        </w:rPr>
        <w:t>4.3.2. Зачисление в образовательн</w:t>
      </w:r>
      <w:r w:rsidR="0067291F" w:rsidRPr="00EB6273">
        <w:rPr>
          <w:sz w:val="26"/>
          <w:szCs w:val="26"/>
        </w:rPr>
        <w:t>ую</w:t>
      </w:r>
      <w:r w:rsidRPr="00EB6273">
        <w:rPr>
          <w:sz w:val="26"/>
          <w:szCs w:val="26"/>
        </w:rPr>
        <w:t xml:space="preserve"> организаци</w:t>
      </w:r>
      <w:r w:rsidR="0067291F" w:rsidRPr="00EB6273">
        <w:rPr>
          <w:sz w:val="26"/>
          <w:szCs w:val="26"/>
        </w:rPr>
        <w:t>ю</w:t>
      </w:r>
      <w:r w:rsidRPr="00EB6273">
        <w:rPr>
          <w:sz w:val="26"/>
          <w:szCs w:val="26"/>
        </w:rPr>
        <w:t xml:space="preserve"> осуществляется на основании заявления о зачислении</w:t>
      </w:r>
      <w:r w:rsidRPr="00EB6273">
        <w:rPr>
          <w:sz w:val="26"/>
        </w:rPr>
        <w:t xml:space="preserve"> на обучение</w:t>
      </w:r>
      <w:r w:rsidRPr="00C9617B">
        <w:rPr>
          <w:sz w:val="26"/>
        </w:rPr>
        <w:t xml:space="preserve"> по дополнительной общеобразовательной программе</w:t>
      </w:r>
      <w:r w:rsidRPr="00C9617B">
        <w:rPr>
          <w:sz w:val="26"/>
          <w:szCs w:val="26"/>
        </w:rPr>
        <w:t xml:space="preserve"> (далее – заявление о зачислении), представленного в образовательную организацию.</w:t>
      </w:r>
    </w:p>
    <w:p w14:paraId="7469530B" w14:textId="77777777" w:rsidR="00525842" w:rsidRPr="00C9617B" w:rsidRDefault="00525842" w:rsidP="00CB1FC8">
      <w:pPr>
        <w:pStyle w:val="af2"/>
        <w:tabs>
          <w:tab w:val="left" w:pos="840"/>
        </w:tabs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C9617B">
        <w:rPr>
          <w:sz w:val="26"/>
          <w:szCs w:val="26"/>
        </w:rPr>
        <w:t xml:space="preserve">Заявление о зачислении подается родителями (законными представителями) ребенка либо им лично, если его возраст составляет от 14 до 18 лет с письменного согласия родителей (законных представителей) (далее – заявители). </w:t>
      </w:r>
    </w:p>
    <w:p w14:paraId="07A3BFDD" w14:textId="77777777" w:rsidR="00525842" w:rsidRPr="00C9617B" w:rsidRDefault="00525842" w:rsidP="00CB1FC8">
      <w:pPr>
        <w:pStyle w:val="ConsPlusNormal"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Способы подачи заявления о зачислении:</w:t>
      </w:r>
    </w:p>
    <w:p w14:paraId="3004464C" w14:textId="77777777" w:rsidR="00525842" w:rsidRPr="00C9617B" w:rsidRDefault="00525842" w:rsidP="00CB1FC8">
      <w:pPr>
        <w:pStyle w:val="ConsPlusNormal"/>
        <w:numPr>
          <w:ilvl w:val="0"/>
          <w:numId w:val="43"/>
        </w:numPr>
        <w:tabs>
          <w:tab w:val="clear" w:pos="126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лично в образовательную организацию;</w:t>
      </w:r>
    </w:p>
    <w:p w14:paraId="2F099040" w14:textId="77777777" w:rsidR="00525842" w:rsidRPr="00C9617B" w:rsidRDefault="00525842" w:rsidP="00525842">
      <w:pPr>
        <w:pStyle w:val="ConsPlusNormal"/>
        <w:numPr>
          <w:ilvl w:val="0"/>
          <w:numId w:val="43"/>
        </w:numPr>
        <w:tabs>
          <w:tab w:val="clear" w:pos="126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через операторов почтовой связи общего пользования заказным письмом с уведомлением о вручении;</w:t>
      </w:r>
    </w:p>
    <w:p w14:paraId="1CEFBB66" w14:textId="3A539D4F" w:rsidR="00525842" w:rsidRPr="00A97D7E" w:rsidRDefault="00525842" w:rsidP="00A97D7E">
      <w:pPr>
        <w:pStyle w:val="ConsPlusNormal"/>
        <w:numPr>
          <w:ilvl w:val="0"/>
          <w:numId w:val="43"/>
        </w:numPr>
        <w:tabs>
          <w:tab w:val="clear" w:pos="1260"/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1FC8">
        <w:rPr>
          <w:rFonts w:ascii="Times New Roman" w:hAnsi="Times New Roman" w:cs="Times New Roman"/>
          <w:sz w:val="26"/>
          <w:szCs w:val="26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образовательной организации или электронной информационной системы образовательной организации (при наличии), в том числе с использованием функционала официального сайта </w:t>
      </w:r>
      <w:r w:rsidRPr="00A97D7E">
        <w:rPr>
          <w:rFonts w:ascii="Times New Roman" w:hAnsi="Times New Roman" w:cs="Times New Roman"/>
          <w:sz w:val="26"/>
          <w:szCs w:val="26"/>
        </w:rPr>
        <w:t>образовательной организации в информационно-телекоммуникационной сети «Интернет» или иным способом с использованием информационно-телекоммуникационной сети «Интернет</w:t>
      </w:r>
      <w:r w:rsidR="00CB1FC8" w:rsidRPr="00A97D7E">
        <w:rPr>
          <w:rFonts w:ascii="Times New Roman" w:hAnsi="Times New Roman" w:cs="Times New Roman"/>
          <w:sz w:val="26"/>
          <w:szCs w:val="26"/>
        </w:rPr>
        <w:t>»</w:t>
      </w:r>
    </w:p>
    <w:p w14:paraId="1A2AD909" w14:textId="4C74A0CF" w:rsidR="00CB1FC8" w:rsidRPr="00A97D7E" w:rsidRDefault="00CB1FC8" w:rsidP="00A97D7E">
      <w:pPr>
        <w:pStyle w:val="ConsPlusNormal"/>
        <w:numPr>
          <w:ilvl w:val="2"/>
          <w:numId w:val="1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7D7E">
        <w:rPr>
          <w:rFonts w:ascii="Times New Roman" w:hAnsi="Times New Roman" w:cs="Times New Roman"/>
          <w:sz w:val="26"/>
          <w:szCs w:val="26"/>
          <w:shd w:val="clear" w:color="auto" w:fill="FFFFFF"/>
        </w:rPr>
        <w:t>Прием в 1 класс</w:t>
      </w:r>
      <w:r w:rsidRPr="00710506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проводится с 15.04. по 15</w:t>
      </w:r>
      <w:r w:rsidR="00A97D7E" w:rsidRPr="00710506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.06</w:t>
      </w:r>
      <w:r w:rsidRPr="00A97D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соответствующего года, а при наличии свободных мест для приема на обучение по соответствующим предпрофессиональным программам в образовательной организации срок приема продлевается в соответствии с пунктом 4.3.4. настоящего </w:t>
      </w:r>
      <w:r w:rsidR="00465DF8">
        <w:rPr>
          <w:rFonts w:ascii="Times New Roman" w:hAnsi="Times New Roman" w:cs="Times New Roman"/>
          <w:sz w:val="26"/>
          <w:szCs w:val="26"/>
          <w:shd w:val="clear" w:color="auto" w:fill="FFFFFF"/>
        </w:rPr>
        <w:t>Стандарта</w:t>
      </w:r>
      <w:r w:rsidRPr="00A97D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14:paraId="78D4FB71" w14:textId="307B5B3C" w:rsidR="00CB1FC8" w:rsidRPr="0080517D" w:rsidRDefault="00CB1FC8" w:rsidP="00A97D7E">
      <w:pPr>
        <w:pStyle w:val="ConsPlusNormal"/>
        <w:numPr>
          <w:ilvl w:val="2"/>
          <w:numId w:val="49"/>
        </w:numPr>
        <w:tabs>
          <w:tab w:val="left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97D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Поступающим, </w:t>
      </w:r>
      <w:r w:rsidRPr="00A97D7E">
        <w:rPr>
          <w:rFonts w:ascii="Times New Roman" w:hAnsi="Times New Roman" w:cs="Times New Roman"/>
          <w:sz w:val="26"/>
          <w:szCs w:val="26"/>
        </w:rPr>
        <w:t>не проходившим индивидуальный отбор по уважительной причине (болезнь или иные обстоятельства, подтвержденные документально), предоставляется возможность пройти отбор в иное время, но не позднее окончания срока проведения</w:t>
      </w:r>
      <w:r w:rsidRPr="00A97D7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97D7E">
        <w:rPr>
          <w:rFonts w:ascii="Times New Roman" w:hAnsi="Times New Roman" w:cs="Times New Roman"/>
          <w:sz w:val="26"/>
          <w:szCs w:val="26"/>
        </w:rPr>
        <w:t>отбор</w:t>
      </w:r>
      <w:r w:rsidR="00A97D7E">
        <w:rPr>
          <w:rFonts w:ascii="Times New Roman" w:hAnsi="Times New Roman" w:cs="Times New Roman"/>
          <w:sz w:val="26"/>
          <w:szCs w:val="26"/>
        </w:rPr>
        <w:t>а</w:t>
      </w:r>
      <w:r w:rsidRPr="00A97D7E">
        <w:rPr>
          <w:rFonts w:ascii="Times New Roman" w:hAnsi="Times New Roman" w:cs="Times New Roman"/>
          <w:sz w:val="26"/>
          <w:szCs w:val="26"/>
        </w:rPr>
        <w:t xml:space="preserve"> в иное время, </w:t>
      </w:r>
      <w:r w:rsidR="00D03E6C">
        <w:rPr>
          <w:rFonts w:ascii="Times New Roman" w:hAnsi="Times New Roman" w:cs="Times New Roman"/>
          <w:sz w:val="26"/>
          <w:szCs w:val="26"/>
        </w:rPr>
        <w:t>и</w:t>
      </w:r>
      <w:r w:rsidRPr="00A97D7E">
        <w:rPr>
          <w:rFonts w:ascii="Times New Roman" w:hAnsi="Times New Roman" w:cs="Times New Roman"/>
          <w:sz w:val="26"/>
          <w:szCs w:val="26"/>
        </w:rPr>
        <w:t xml:space="preserve"> не позднее окончания срока </w:t>
      </w:r>
    </w:p>
    <w:p w14:paraId="487CAF69" w14:textId="40D663A4" w:rsidR="00CB1FC8" w:rsidRPr="0080517D" w:rsidRDefault="0080517D" w:rsidP="0080517D">
      <w:pPr>
        <w:pStyle w:val="ConsPlusNormal"/>
        <w:numPr>
          <w:ilvl w:val="2"/>
          <w:numId w:val="49"/>
        </w:numPr>
        <w:tabs>
          <w:tab w:val="left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97D7E">
        <w:rPr>
          <w:rFonts w:ascii="Times New Roman" w:hAnsi="Times New Roman" w:cs="Times New Roman"/>
          <w:sz w:val="26"/>
          <w:szCs w:val="26"/>
        </w:rPr>
        <w:t>Дополнительный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B1FC8" w:rsidRPr="0080517D">
        <w:rPr>
          <w:rFonts w:ascii="Times New Roman" w:hAnsi="Times New Roman" w:cs="Times New Roman"/>
          <w:sz w:val="26"/>
          <w:szCs w:val="26"/>
        </w:rPr>
        <w:t>индивидуальный отбор поступающих осуществляется в случае наличия свободных мест в сроки, установленные образовательной организацией (не позднее 29</w:t>
      </w:r>
      <w:r w:rsidR="00D03E6C" w:rsidRPr="0080517D">
        <w:rPr>
          <w:rFonts w:ascii="Times New Roman" w:hAnsi="Times New Roman" w:cs="Times New Roman"/>
          <w:sz w:val="26"/>
          <w:szCs w:val="26"/>
        </w:rPr>
        <w:t>.08</w:t>
      </w:r>
      <w:r w:rsidR="00CB1FC8" w:rsidRPr="0080517D">
        <w:rPr>
          <w:rFonts w:ascii="Times New Roman" w:hAnsi="Times New Roman" w:cs="Times New Roman"/>
          <w:sz w:val="26"/>
          <w:szCs w:val="26"/>
        </w:rPr>
        <w:t>), в том же порядке, что и отбор поступающих, проводившийся в первоначальные сроки.</w:t>
      </w:r>
    </w:p>
    <w:p w14:paraId="4F64BE7B" w14:textId="463A91CD" w:rsidR="00525842" w:rsidRPr="00C9617B" w:rsidRDefault="0080517D" w:rsidP="00525842">
      <w:pPr>
        <w:shd w:val="clear" w:color="auto" w:fill="FFFFFF"/>
        <w:tabs>
          <w:tab w:val="left" w:pos="840"/>
        </w:tabs>
        <w:ind w:firstLine="709"/>
        <w:jc w:val="both"/>
        <w:rPr>
          <w:bCs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4.3.6 </w:t>
      </w:r>
      <w:r w:rsidR="00525842" w:rsidRPr="00C9617B">
        <w:rPr>
          <w:rFonts w:eastAsia="Calibri"/>
          <w:sz w:val="26"/>
          <w:szCs w:val="26"/>
          <w:lang w:eastAsia="en-US"/>
        </w:rPr>
        <w:t>Прием и регистрация заявлений о зачислении</w:t>
      </w:r>
      <w:r w:rsidR="00525842" w:rsidRPr="00C9617B">
        <w:rPr>
          <w:sz w:val="26"/>
          <w:szCs w:val="26"/>
        </w:rPr>
        <w:t xml:space="preserve"> </w:t>
      </w:r>
      <w:r w:rsidR="00525842" w:rsidRPr="00C9617B">
        <w:rPr>
          <w:rFonts w:eastAsia="Calibri"/>
          <w:sz w:val="26"/>
          <w:szCs w:val="26"/>
          <w:lang w:eastAsia="en-US"/>
        </w:rPr>
        <w:t>осуществляется должностными лицами образовательн</w:t>
      </w:r>
      <w:r w:rsidR="0067291F">
        <w:rPr>
          <w:rFonts w:eastAsia="Calibri"/>
          <w:sz w:val="26"/>
          <w:szCs w:val="26"/>
          <w:lang w:eastAsia="en-US"/>
        </w:rPr>
        <w:t>ой</w:t>
      </w:r>
      <w:r w:rsidR="00525842" w:rsidRPr="00C9617B">
        <w:rPr>
          <w:rFonts w:eastAsia="Calibri"/>
          <w:sz w:val="26"/>
          <w:szCs w:val="26"/>
          <w:lang w:eastAsia="en-US"/>
        </w:rPr>
        <w:t xml:space="preserve"> </w:t>
      </w:r>
      <w:r w:rsidR="00525842" w:rsidRPr="00C9617B">
        <w:rPr>
          <w:sz w:val="26"/>
          <w:szCs w:val="26"/>
        </w:rPr>
        <w:t>организаци</w:t>
      </w:r>
      <w:r w:rsidR="0067291F">
        <w:rPr>
          <w:sz w:val="26"/>
          <w:szCs w:val="26"/>
        </w:rPr>
        <w:t>и</w:t>
      </w:r>
      <w:r w:rsidR="00525842" w:rsidRPr="00C9617B">
        <w:rPr>
          <w:rFonts w:eastAsia="Calibri"/>
          <w:sz w:val="26"/>
          <w:szCs w:val="26"/>
          <w:lang w:eastAsia="en-US"/>
        </w:rPr>
        <w:t xml:space="preserve">, ответственными за прием и регистрацию документов. </w:t>
      </w:r>
      <w:r w:rsidR="00525842" w:rsidRPr="00C9617B">
        <w:rPr>
          <w:sz w:val="26"/>
          <w:szCs w:val="26"/>
        </w:rPr>
        <w:t>При этом должностные лица вносят следующие данные в журнал регистрации заявлений:</w:t>
      </w:r>
    </w:p>
    <w:p w14:paraId="66EC679F" w14:textId="77777777" w:rsidR="00525842" w:rsidRPr="00C9617B" w:rsidRDefault="00525842" w:rsidP="00525842">
      <w:pPr>
        <w:numPr>
          <w:ilvl w:val="0"/>
          <w:numId w:val="26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регистрационный номер заявления;</w:t>
      </w:r>
    </w:p>
    <w:p w14:paraId="16503108" w14:textId="77777777" w:rsidR="00525842" w:rsidRPr="00C9617B" w:rsidRDefault="00525842" w:rsidP="00525842">
      <w:pPr>
        <w:numPr>
          <w:ilvl w:val="0"/>
          <w:numId w:val="26"/>
        </w:numPr>
        <w:tabs>
          <w:tab w:val="clear" w:pos="1440"/>
          <w:tab w:val="num" w:pos="0"/>
          <w:tab w:val="left" w:pos="1080"/>
        </w:tabs>
        <w:ind w:left="0" w:firstLine="709"/>
        <w:contextualSpacing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дата приема заявления и документов;</w:t>
      </w:r>
    </w:p>
    <w:p w14:paraId="1D75B376" w14:textId="77777777" w:rsidR="00525842" w:rsidRPr="00C9617B" w:rsidRDefault="00525842" w:rsidP="00525842">
      <w:pPr>
        <w:numPr>
          <w:ilvl w:val="0"/>
          <w:numId w:val="26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фамилия, имя, отчество заявителя;</w:t>
      </w:r>
    </w:p>
    <w:p w14:paraId="47726825" w14:textId="77777777" w:rsidR="00525842" w:rsidRPr="00C9617B" w:rsidRDefault="00525842" w:rsidP="00525842">
      <w:pPr>
        <w:numPr>
          <w:ilvl w:val="0"/>
          <w:numId w:val="26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перечень представленных документов;</w:t>
      </w:r>
    </w:p>
    <w:p w14:paraId="0B1228B7" w14:textId="77777777" w:rsidR="00525842" w:rsidRPr="00C9617B" w:rsidRDefault="00525842" w:rsidP="00525842">
      <w:pPr>
        <w:numPr>
          <w:ilvl w:val="0"/>
          <w:numId w:val="26"/>
        </w:numPr>
        <w:tabs>
          <w:tab w:val="clear" w:pos="1440"/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подпись заявителя о сдаче документов.</w:t>
      </w:r>
    </w:p>
    <w:p w14:paraId="52B09CB7" w14:textId="5590C7A5" w:rsidR="00525842" w:rsidRPr="00C9617B" w:rsidRDefault="0080517D" w:rsidP="00525842">
      <w:pPr>
        <w:tabs>
          <w:tab w:val="left" w:pos="0"/>
          <w:tab w:val="left" w:pos="1080"/>
        </w:tabs>
        <w:autoSpaceDE w:val="0"/>
        <w:autoSpaceDN w:val="0"/>
        <w:adjustRightInd w:val="0"/>
        <w:ind w:firstLine="709"/>
        <w:jc w:val="both"/>
        <w:rPr>
          <w:rStyle w:val="FontStyle22"/>
        </w:rPr>
      </w:pPr>
      <w:r>
        <w:rPr>
          <w:rStyle w:val="FontStyle22"/>
        </w:rPr>
        <w:t xml:space="preserve">4.3.7 </w:t>
      </w:r>
      <w:r w:rsidR="00525842" w:rsidRPr="00C9617B">
        <w:rPr>
          <w:rStyle w:val="FontStyle22"/>
        </w:rPr>
        <w:t>Заявление о зачислении, поступившее в образовательную организацию посредством электронной почты, распечатывается должностным лицом образовательной организации на бумажном носителе и регистрируется в журнале регистрации заявлений. После регистрации заявления о зачислении должностное лицо, ответственное за прием и регистрацию документов, сообщает заявителю по адресу их электронной почты или по телефону, указанных в заявлении, номер и дату регистрации заявления, а также день и время личного посещения образовательной организации для предоставления оригиналов документов.</w:t>
      </w:r>
    </w:p>
    <w:p w14:paraId="2A1141A4" w14:textId="7DDA6329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4.4. </w:t>
      </w:r>
      <w:r w:rsidR="00465DF8">
        <w:rPr>
          <w:sz w:val="26"/>
          <w:szCs w:val="26"/>
        </w:rPr>
        <w:t>Б</w:t>
      </w:r>
      <w:r w:rsidRPr="00C9617B">
        <w:rPr>
          <w:sz w:val="26"/>
          <w:szCs w:val="26"/>
        </w:rPr>
        <w:t>ланки, формы обращений, заявлений и иных документов либо требования к оформлению обращений, заявлений и иных документов, в случае если бланки, формы обращений, заявлений законодательством не предусмотрены</w:t>
      </w:r>
    </w:p>
    <w:p w14:paraId="730FECF8" w14:textId="77777777" w:rsidR="00525842" w:rsidRPr="00C9617B" w:rsidRDefault="00525842" w:rsidP="00525842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4.4.1. Требования к оформлению заявления о зачислении.</w:t>
      </w:r>
    </w:p>
    <w:p w14:paraId="4502CF5E" w14:textId="77777777" w:rsidR="00525842" w:rsidRPr="00C9617B" w:rsidRDefault="00525842" w:rsidP="00525842">
      <w:pPr>
        <w:pStyle w:val="ConsPlusNormal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E94147">
        <w:rPr>
          <w:rFonts w:ascii="Times New Roman" w:hAnsi="Times New Roman" w:cs="Times New Roman"/>
          <w:sz w:val="26"/>
          <w:szCs w:val="24"/>
          <w:highlight w:val="yellow"/>
        </w:rPr>
        <w:t>В заявлении о зачислении родителем (законным представителем) ребенка или поступающим, достигшим возраста 14 лет, указываются следующие сведения:</w:t>
      </w:r>
    </w:p>
    <w:p w14:paraId="17DA2AEF" w14:textId="77777777" w:rsidR="00525842" w:rsidRPr="00C9617B" w:rsidRDefault="00525842" w:rsidP="00525842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фамилия, имя, отчество (при наличии) ребенка или поступающего;</w:t>
      </w:r>
    </w:p>
    <w:p w14:paraId="27ADC7E0" w14:textId="77777777" w:rsidR="00525842" w:rsidRPr="00C9617B" w:rsidRDefault="00525842" w:rsidP="00525842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дата рождения ребенка или поступающего;</w:t>
      </w:r>
    </w:p>
    <w:p w14:paraId="50D9A6EE" w14:textId="77777777" w:rsidR="00525842" w:rsidRPr="00C9617B" w:rsidRDefault="00525842" w:rsidP="00525842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адрес места жительства и (или) адрес места пребывания ребенка или поступающего;</w:t>
      </w:r>
    </w:p>
    <w:p w14:paraId="48E5C809" w14:textId="77777777" w:rsidR="00525842" w:rsidRPr="00C9617B" w:rsidRDefault="00525842" w:rsidP="00525842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фамилия, имя, отчество (при наличии) родителя (законного представителя) ребенка </w:t>
      </w:r>
      <w:r w:rsidRPr="00C9617B">
        <w:rPr>
          <w:rFonts w:ascii="Times New Roman" w:hAnsi="Times New Roman"/>
          <w:sz w:val="26"/>
          <w:szCs w:val="24"/>
        </w:rPr>
        <w:t xml:space="preserve">(в случае, если заявителем является родитель (законный представитель) </w:t>
      </w:r>
      <w:r w:rsidRPr="00C9617B">
        <w:rPr>
          <w:rFonts w:ascii="Times New Roman" w:hAnsi="Times New Roman" w:cs="Times New Roman"/>
          <w:sz w:val="26"/>
          <w:szCs w:val="24"/>
        </w:rPr>
        <w:t>ребенка</w:t>
      </w:r>
      <w:r w:rsidRPr="00C9617B">
        <w:rPr>
          <w:rFonts w:ascii="Times New Roman" w:hAnsi="Times New Roman"/>
          <w:sz w:val="26"/>
          <w:szCs w:val="24"/>
        </w:rPr>
        <w:t>, не достигшего возраста 14 лет)</w:t>
      </w:r>
      <w:r w:rsidRPr="00C9617B">
        <w:rPr>
          <w:rFonts w:ascii="Times New Roman" w:hAnsi="Times New Roman" w:cs="Times New Roman"/>
          <w:sz w:val="26"/>
          <w:szCs w:val="24"/>
        </w:rPr>
        <w:t>;</w:t>
      </w:r>
    </w:p>
    <w:p w14:paraId="3237D75D" w14:textId="77777777" w:rsidR="00525842" w:rsidRPr="00C9617B" w:rsidRDefault="00525842" w:rsidP="00525842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адрес места жительства и (или) адрес места пребывания родителя (законного представителя) ребенка </w:t>
      </w:r>
      <w:r w:rsidRPr="00C9617B">
        <w:rPr>
          <w:rFonts w:ascii="Times New Roman" w:hAnsi="Times New Roman"/>
          <w:sz w:val="26"/>
          <w:szCs w:val="24"/>
        </w:rPr>
        <w:t xml:space="preserve">(в случае, если заявителем является родитель (законный представитель) </w:t>
      </w:r>
      <w:r w:rsidRPr="00C9617B">
        <w:rPr>
          <w:rFonts w:ascii="Times New Roman" w:hAnsi="Times New Roman" w:cs="Times New Roman"/>
          <w:sz w:val="26"/>
          <w:szCs w:val="24"/>
        </w:rPr>
        <w:t>ребенка</w:t>
      </w:r>
      <w:r w:rsidRPr="00C9617B">
        <w:rPr>
          <w:rFonts w:ascii="Times New Roman" w:hAnsi="Times New Roman"/>
          <w:sz w:val="26"/>
          <w:szCs w:val="24"/>
        </w:rPr>
        <w:t>, не достигшего возраста 14 лет)</w:t>
      </w:r>
      <w:r w:rsidRPr="00C9617B">
        <w:rPr>
          <w:rFonts w:ascii="Times New Roman" w:hAnsi="Times New Roman" w:cs="Times New Roman"/>
          <w:sz w:val="26"/>
          <w:szCs w:val="24"/>
        </w:rPr>
        <w:t>;</w:t>
      </w:r>
    </w:p>
    <w:p w14:paraId="234DD950" w14:textId="77777777" w:rsidR="00525842" w:rsidRPr="00C9617B" w:rsidRDefault="00525842" w:rsidP="00525842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номер телефона, адрес электронной почты (при наличии) поступающего </w:t>
      </w:r>
      <w:r w:rsidRPr="00C9617B">
        <w:rPr>
          <w:rFonts w:ascii="Times New Roman" w:hAnsi="Times New Roman"/>
          <w:sz w:val="26"/>
          <w:szCs w:val="24"/>
        </w:rPr>
        <w:t xml:space="preserve">(в случае, если заявителем является </w:t>
      </w:r>
      <w:r w:rsidRPr="00C9617B">
        <w:rPr>
          <w:rFonts w:ascii="Times New Roman" w:hAnsi="Times New Roman" w:cs="Times New Roman"/>
          <w:sz w:val="26"/>
          <w:szCs w:val="24"/>
        </w:rPr>
        <w:t>ребенок</w:t>
      </w:r>
      <w:r w:rsidRPr="00C9617B">
        <w:rPr>
          <w:rFonts w:ascii="Times New Roman" w:hAnsi="Times New Roman"/>
          <w:sz w:val="26"/>
          <w:szCs w:val="24"/>
        </w:rPr>
        <w:t>, достигший возраста 14 лет)</w:t>
      </w:r>
      <w:r w:rsidRPr="00C9617B">
        <w:rPr>
          <w:rFonts w:ascii="Times New Roman" w:hAnsi="Times New Roman" w:cs="Times New Roman"/>
          <w:sz w:val="26"/>
          <w:szCs w:val="24"/>
        </w:rPr>
        <w:t>;</w:t>
      </w:r>
    </w:p>
    <w:p w14:paraId="7C969352" w14:textId="77777777" w:rsidR="00525842" w:rsidRPr="00C9617B" w:rsidRDefault="00525842" w:rsidP="00525842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номер телефона, адрес электронной почты (при наличии) родителя (законного представителя) ребенка</w:t>
      </w:r>
      <w:r w:rsidRPr="00C9617B">
        <w:rPr>
          <w:rFonts w:ascii="Times New Roman" w:hAnsi="Times New Roman"/>
          <w:sz w:val="26"/>
          <w:szCs w:val="24"/>
        </w:rPr>
        <w:t xml:space="preserve"> (в случае, если заявителем является родитель (законный представитель) </w:t>
      </w:r>
      <w:r w:rsidRPr="00C9617B">
        <w:rPr>
          <w:rFonts w:ascii="Times New Roman" w:hAnsi="Times New Roman" w:cs="Times New Roman"/>
          <w:sz w:val="26"/>
          <w:szCs w:val="24"/>
        </w:rPr>
        <w:t>ребенка</w:t>
      </w:r>
      <w:r w:rsidRPr="00C9617B">
        <w:rPr>
          <w:rFonts w:ascii="Times New Roman" w:hAnsi="Times New Roman"/>
          <w:sz w:val="26"/>
          <w:szCs w:val="24"/>
        </w:rPr>
        <w:t>, не достигшего возраста 14 лет)</w:t>
      </w:r>
      <w:r w:rsidRPr="00C9617B">
        <w:rPr>
          <w:rFonts w:ascii="Times New Roman" w:hAnsi="Times New Roman" w:cs="Times New Roman"/>
          <w:sz w:val="26"/>
          <w:szCs w:val="24"/>
        </w:rPr>
        <w:t>;</w:t>
      </w:r>
    </w:p>
    <w:p w14:paraId="379EB902" w14:textId="77777777" w:rsidR="00525842" w:rsidRPr="00C9617B" w:rsidRDefault="00525842" w:rsidP="00525842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направленность и наименование дополнительной общеобразовательной программы, на которую поступает ребенок;</w:t>
      </w:r>
    </w:p>
    <w:p w14:paraId="450F0C59" w14:textId="77777777" w:rsidR="00525842" w:rsidRPr="00C9617B" w:rsidRDefault="00525842" w:rsidP="00525842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факт ознакомления родителя(ей) (законного(ых) представителя(ей)) ребенка или поступающего, достигшего возраста 14 лет, с уставом, со сведениями о дате предоставления и регистрационном номере лицензии на осуществление образовательной деятельности, с дополнительной общеобразовательной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6D597A09" w14:textId="77777777" w:rsidR="00525842" w:rsidRPr="00C9617B" w:rsidRDefault="00525842" w:rsidP="00525842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согласие родителя(ей) (законного(ых) представителя(ей)) ребенка на обработку персональных данных </w:t>
      </w:r>
      <w:r w:rsidRPr="00C9617B">
        <w:rPr>
          <w:rFonts w:ascii="Times New Roman" w:hAnsi="Times New Roman"/>
          <w:sz w:val="26"/>
          <w:szCs w:val="24"/>
        </w:rPr>
        <w:t>(в случае, если заявителем является родитель (законный представитель) ребенка, не достигшего возраста 14 лет)</w:t>
      </w:r>
      <w:r w:rsidRPr="00C9617B">
        <w:rPr>
          <w:rFonts w:ascii="Times New Roman" w:hAnsi="Times New Roman" w:cs="Times New Roman"/>
          <w:sz w:val="26"/>
          <w:szCs w:val="24"/>
        </w:rPr>
        <w:t>;</w:t>
      </w:r>
    </w:p>
    <w:p w14:paraId="1CABA4F5" w14:textId="77777777" w:rsidR="00525842" w:rsidRPr="00C9617B" w:rsidRDefault="00525842" w:rsidP="00525842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согласие поступающего на обработку персональных данных </w:t>
      </w:r>
      <w:r w:rsidRPr="00C9617B">
        <w:rPr>
          <w:rFonts w:ascii="Times New Roman" w:hAnsi="Times New Roman"/>
          <w:sz w:val="26"/>
          <w:szCs w:val="24"/>
        </w:rPr>
        <w:t xml:space="preserve">(в случае, если заявителем является </w:t>
      </w:r>
      <w:r w:rsidRPr="00C9617B">
        <w:rPr>
          <w:rFonts w:ascii="Times New Roman" w:hAnsi="Times New Roman" w:cs="Times New Roman"/>
          <w:sz w:val="26"/>
          <w:szCs w:val="24"/>
        </w:rPr>
        <w:t>ребенок</w:t>
      </w:r>
      <w:r w:rsidRPr="00C9617B">
        <w:rPr>
          <w:rFonts w:ascii="Times New Roman" w:hAnsi="Times New Roman"/>
          <w:sz w:val="26"/>
          <w:szCs w:val="24"/>
        </w:rPr>
        <w:t>, достигший возраста 14 лет)</w:t>
      </w:r>
      <w:r w:rsidRPr="00C9617B">
        <w:rPr>
          <w:rFonts w:ascii="Times New Roman" w:hAnsi="Times New Roman" w:cs="Times New Roman"/>
          <w:sz w:val="26"/>
          <w:szCs w:val="24"/>
        </w:rPr>
        <w:t>.</w:t>
      </w:r>
    </w:p>
    <w:p w14:paraId="7FE3FDE0" w14:textId="77777777" w:rsidR="00525842" w:rsidRPr="00C9617B" w:rsidRDefault="00525842" w:rsidP="00525842">
      <w:pPr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Заявление о зачислении предоставляется на русском языке. </w:t>
      </w:r>
    </w:p>
    <w:p w14:paraId="688F8763" w14:textId="77777777" w:rsidR="00525842" w:rsidRPr="00C9617B" w:rsidRDefault="00525842" w:rsidP="00525842">
      <w:pPr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Примерная форма заявления о зачислении приведена в </w:t>
      </w:r>
      <w:r w:rsidRPr="009F2124">
        <w:rPr>
          <w:sz w:val="26"/>
          <w:szCs w:val="26"/>
        </w:rPr>
        <w:t xml:space="preserve">приложении 2 </w:t>
      </w:r>
      <w:r w:rsidRPr="00C9617B">
        <w:rPr>
          <w:sz w:val="26"/>
          <w:szCs w:val="26"/>
        </w:rPr>
        <w:t>к настоящему Стандарту.</w:t>
      </w:r>
    </w:p>
    <w:p w14:paraId="6549DB78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4.4.2. Примерная форма заявления о зачислении должна быть размещена на информационном стенде в помещении образовательной организации и в информационно-телекоммуникационной сети «Интернет» на официальном сайте образовательной организации.</w:t>
      </w:r>
    </w:p>
    <w:p w14:paraId="0140A6F3" w14:textId="77777777" w:rsidR="00525842" w:rsidRPr="00C9617B" w:rsidRDefault="00525842" w:rsidP="00525842">
      <w:pPr>
        <w:widowControl w:val="0"/>
        <w:tabs>
          <w:tab w:val="left" w:pos="0"/>
          <w:tab w:val="left" w:pos="840"/>
          <w:tab w:val="left" w:pos="900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4.5. Исчерпывающий перечень документов, необходимых для получения муниципальной услуги. </w:t>
      </w:r>
    </w:p>
    <w:p w14:paraId="28516A08" w14:textId="77777777" w:rsidR="00525842" w:rsidRPr="00C9617B" w:rsidRDefault="00525842" w:rsidP="009515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Зачисление в образовательную организацию осуществляется по личному заявлению заявителя. При предоставлении заявления о зачислении заявитель предъявляет оригинал документа, удостоверяющего его личность, либо оригинал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3" w:history="1">
        <w:r w:rsidRPr="00C9617B">
          <w:rPr>
            <w:rFonts w:ascii="Times New Roman" w:hAnsi="Times New Roman" w:cs="Times New Roman"/>
            <w:sz w:val="26"/>
            <w:szCs w:val="24"/>
          </w:rPr>
          <w:t>статьёй 10</w:t>
        </w:r>
      </w:hyperlink>
      <w:r w:rsidRPr="00C9617B">
        <w:rPr>
          <w:rFonts w:ascii="Times New Roman" w:hAnsi="Times New Roman" w:cs="Times New Roman"/>
          <w:sz w:val="26"/>
          <w:szCs w:val="24"/>
        </w:rPr>
        <w:t xml:space="preserve"> Федерального закона от 25.07.2002 №115-ФЗ «О правовом положении иностранных граждан в Российской Федерации».</w:t>
      </w:r>
    </w:p>
    <w:p w14:paraId="565D7FC2" w14:textId="77777777" w:rsidR="00525842" w:rsidRPr="00C9617B" w:rsidRDefault="00525842" w:rsidP="009515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Заявитель вместе с личным заявлением о зачислении представляет следующие документы:</w:t>
      </w:r>
    </w:p>
    <w:p w14:paraId="5BFB2C6D" w14:textId="77777777" w:rsidR="00525842" w:rsidRPr="00C9617B" w:rsidRDefault="00525842" w:rsidP="0095157D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копию документа, удостоверяющего личность родителя (законного представителя) ребенка </w:t>
      </w:r>
      <w:r w:rsidRPr="00C9617B">
        <w:rPr>
          <w:rFonts w:ascii="Times New Roman" w:hAnsi="Times New Roman"/>
          <w:sz w:val="26"/>
          <w:szCs w:val="24"/>
        </w:rPr>
        <w:t>(в случае, если заявителем является родитель (законный представитель) ребенка, не достигшего возраста 14 лет);</w:t>
      </w:r>
    </w:p>
    <w:p w14:paraId="4DE425D1" w14:textId="77777777" w:rsidR="00525842" w:rsidRPr="00C9617B" w:rsidRDefault="00525842" w:rsidP="0095157D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копию документа, удостоверяющего личность ребенка </w:t>
      </w:r>
      <w:r w:rsidRPr="00C9617B">
        <w:rPr>
          <w:rFonts w:ascii="Times New Roman" w:hAnsi="Times New Roman"/>
          <w:sz w:val="26"/>
          <w:szCs w:val="24"/>
        </w:rPr>
        <w:t>(в случае, если заявителем является ребенок, достигший возраста 14 лет);</w:t>
      </w:r>
    </w:p>
    <w:p w14:paraId="448BA30F" w14:textId="77777777" w:rsidR="00525842" w:rsidRPr="00C9617B" w:rsidRDefault="00525842" w:rsidP="0095157D">
      <w:pPr>
        <w:pStyle w:val="ConsPlusNormal"/>
        <w:numPr>
          <w:ilvl w:val="0"/>
          <w:numId w:val="46"/>
        </w:numPr>
        <w:tabs>
          <w:tab w:val="left" w:pos="108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копию свидетельства о рождении ребенка </w:t>
      </w:r>
      <w:r w:rsidRPr="00C9617B">
        <w:rPr>
          <w:rFonts w:ascii="Times New Roman" w:hAnsi="Times New Roman"/>
          <w:sz w:val="26"/>
          <w:szCs w:val="24"/>
        </w:rPr>
        <w:t>(в случае, если заявителем является родитель (законный представитель) ребенка, не достигшего возраста 14 лет)</w:t>
      </w:r>
      <w:r w:rsidRPr="00C9617B">
        <w:rPr>
          <w:rFonts w:ascii="Times New Roman" w:hAnsi="Times New Roman" w:cs="Times New Roman"/>
          <w:sz w:val="26"/>
          <w:szCs w:val="24"/>
        </w:rPr>
        <w:t>.</w:t>
      </w:r>
    </w:p>
    <w:p w14:paraId="3BFB5203" w14:textId="29B1596A" w:rsidR="00525842" w:rsidRPr="0095157D" w:rsidRDefault="00525842" w:rsidP="0095157D">
      <w:pPr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57D">
        <w:rPr>
          <w:sz w:val="26"/>
          <w:szCs w:val="26"/>
        </w:rPr>
        <w:t>В случае, если поступающий ребенок ранее обучался в других образовательных организациях, он или родители (законные представители) ребенка дополнительно могут предоставить документ, подтверждающий предшествующее обучение в других образовательных организациях по избранному профилю. На основани</w:t>
      </w:r>
      <w:r w:rsidR="003A43B3" w:rsidRPr="0095157D">
        <w:rPr>
          <w:sz w:val="26"/>
          <w:szCs w:val="26"/>
        </w:rPr>
        <w:t xml:space="preserve">и этих документов образовательная организация </w:t>
      </w:r>
      <w:r w:rsidR="0095157D" w:rsidRPr="0095157D">
        <w:rPr>
          <w:spacing w:val="-5"/>
          <w:sz w:val="26"/>
          <w:szCs w:val="26"/>
          <w:shd w:val="clear" w:color="auto" w:fill="EFF0F2"/>
        </w:rPr>
        <w:t>учитывает предыдущий опыт обучения ребенка, обеспечивая преемственность образовательного процесса и возможность продолжения занятий на соответствующем уровне подготовленности ученика.</w:t>
      </w:r>
    </w:p>
    <w:p w14:paraId="33861595" w14:textId="77777777" w:rsidR="00525842" w:rsidRPr="00C9617B" w:rsidRDefault="00525842" w:rsidP="0095157D">
      <w:pPr>
        <w:tabs>
          <w:tab w:val="left" w:pos="840"/>
        </w:tabs>
        <w:ind w:firstLine="709"/>
        <w:contextualSpacing/>
        <w:jc w:val="both"/>
        <w:rPr>
          <w:sz w:val="26"/>
          <w:szCs w:val="26"/>
        </w:rPr>
      </w:pPr>
      <w:r w:rsidRPr="00C9617B">
        <w:rPr>
          <w:rFonts w:eastAsia="Calibri"/>
          <w:sz w:val="26"/>
          <w:lang w:eastAsia="en-US"/>
        </w:rPr>
        <w:t>4.6. Максимальный срок ожидания в очереди при подаче заявления о предоставлении муниципальной услуги составляет 15 мин.</w:t>
      </w:r>
    </w:p>
    <w:p w14:paraId="39F6BC76" w14:textId="77777777" w:rsidR="00525842" w:rsidRPr="00C9617B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C9617B">
        <w:rPr>
          <w:sz w:val="26"/>
        </w:rPr>
        <w:t>4.7. Исчерпывающий перечень оснований для отказа в приеме документов, необходимых для предоставления муниципальной услуги.</w:t>
      </w:r>
    </w:p>
    <w:p w14:paraId="49A8D1B5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C9617B">
        <w:rPr>
          <w:rFonts w:eastAsia="Calibri"/>
          <w:sz w:val="26"/>
          <w:lang w:eastAsia="en-US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14:paraId="6C81FA99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4.8. Исчерпывающий перечень оснований для отказа в предоставлении муниципальной услуги.</w:t>
      </w:r>
    </w:p>
    <w:p w14:paraId="5177A45C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C9617B">
        <w:rPr>
          <w:sz w:val="26"/>
          <w:szCs w:val="26"/>
        </w:rPr>
        <w:t xml:space="preserve">4.8.1. </w:t>
      </w:r>
      <w:r>
        <w:rPr>
          <w:sz w:val="26"/>
        </w:rPr>
        <w:t>Образовательная</w:t>
      </w:r>
      <w:r w:rsidRPr="00C9617B">
        <w:rPr>
          <w:sz w:val="26"/>
        </w:rPr>
        <w:t xml:space="preserve"> организаци</w:t>
      </w:r>
      <w:r>
        <w:rPr>
          <w:sz w:val="26"/>
        </w:rPr>
        <w:t>я</w:t>
      </w:r>
      <w:r w:rsidRPr="00C9617B">
        <w:rPr>
          <w:sz w:val="26"/>
        </w:rPr>
        <w:t xml:space="preserve"> </w:t>
      </w:r>
      <w:r>
        <w:rPr>
          <w:sz w:val="26"/>
        </w:rPr>
        <w:t>отказывает</w:t>
      </w:r>
      <w:r w:rsidRPr="00C9617B">
        <w:rPr>
          <w:sz w:val="26"/>
        </w:rPr>
        <w:t xml:space="preserve"> в доступе к муниципальной услуге исключительно в следующих случаях:</w:t>
      </w:r>
    </w:p>
    <w:p w14:paraId="75E94319" w14:textId="77777777" w:rsidR="00525842" w:rsidRPr="00C9617B" w:rsidRDefault="00525842" w:rsidP="00525842">
      <w:pPr>
        <w:numPr>
          <w:ilvl w:val="0"/>
          <w:numId w:val="20"/>
        </w:numPr>
        <w:tabs>
          <w:tab w:val="clear" w:pos="1440"/>
          <w:tab w:val="num" w:pos="0"/>
          <w:tab w:val="left" w:pos="960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C9617B">
        <w:rPr>
          <w:sz w:val="26"/>
        </w:rPr>
        <w:t>непредоставления документов, указанных в пункте 4.5 настоящего Стандарта;</w:t>
      </w:r>
    </w:p>
    <w:p w14:paraId="10C00295" w14:textId="77777777" w:rsidR="00525842" w:rsidRPr="00C9617B" w:rsidRDefault="00525842" w:rsidP="00525842">
      <w:pPr>
        <w:numPr>
          <w:ilvl w:val="0"/>
          <w:numId w:val="20"/>
        </w:numPr>
        <w:tabs>
          <w:tab w:val="clear" w:pos="1440"/>
          <w:tab w:val="num" w:pos="0"/>
          <w:tab w:val="left" w:pos="960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 w:rsidRPr="00C9617B">
        <w:rPr>
          <w:sz w:val="26"/>
        </w:rPr>
        <w:t>отсутствия свободных мест;</w:t>
      </w:r>
    </w:p>
    <w:p w14:paraId="103A27F3" w14:textId="77777777" w:rsidR="00525842" w:rsidRPr="00C9617B" w:rsidRDefault="00525842" w:rsidP="00525842">
      <w:pPr>
        <w:tabs>
          <w:tab w:val="left" w:pos="900"/>
        </w:tabs>
        <w:ind w:firstLine="709"/>
        <w:jc w:val="both"/>
        <w:rPr>
          <w:sz w:val="26"/>
          <w:szCs w:val="26"/>
        </w:rPr>
      </w:pPr>
      <w:r w:rsidRPr="00C9617B">
        <w:rPr>
          <w:sz w:val="26"/>
        </w:rPr>
        <w:t>Отказ в доступе к муниципальной</w:t>
      </w:r>
      <w:r w:rsidRPr="00C9617B">
        <w:rPr>
          <w:sz w:val="28"/>
          <w:szCs w:val="26"/>
        </w:rPr>
        <w:t xml:space="preserve"> </w:t>
      </w:r>
      <w:r w:rsidRPr="00C9617B">
        <w:rPr>
          <w:sz w:val="26"/>
          <w:szCs w:val="26"/>
        </w:rPr>
        <w:t xml:space="preserve">услуге по иным основаниям не допускается. </w:t>
      </w:r>
    </w:p>
    <w:p w14:paraId="221B4DB3" w14:textId="77777777" w:rsidR="00525842" w:rsidRPr="00C9617B" w:rsidRDefault="00525842" w:rsidP="00525842">
      <w:pPr>
        <w:shd w:val="clear" w:color="auto" w:fill="FFFFFF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4.8.2. В случае принятия решения об отказе в предоставлении муниципальной услуги, по основаниям, предусмотренным подпунктом 4.8.1 пункта 4.8 настоящего Стандарта по истечению трех рабочих дней заявителю направляется </w:t>
      </w:r>
      <w:r w:rsidRPr="00C9617B">
        <w:rPr>
          <w:sz w:val="26"/>
        </w:rPr>
        <w:t xml:space="preserve">почтой России или электронной почтой </w:t>
      </w:r>
      <w:r w:rsidRPr="00C9617B">
        <w:rPr>
          <w:sz w:val="26"/>
          <w:szCs w:val="26"/>
        </w:rPr>
        <w:t xml:space="preserve">уведомление с указанием причин отказа подписанное руководителем образовательной организации. </w:t>
      </w:r>
    </w:p>
    <w:p w14:paraId="0C809D41" w14:textId="13368E05" w:rsidR="00525842" w:rsidRPr="00C9617B" w:rsidRDefault="00525842" w:rsidP="00525842">
      <w:pPr>
        <w:shd w:val="clear" w:color="auto" w:fill="FFFFFF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4.8.3. Основанием для прекращения предоставления муниципальной услуги является письменный отказ заявителя, оформленный в свободной форме и предоставленный в образовательную </w:t>
      </w:r>
      <w:r w:rsidR="0067291F">
        <w:rPr>
          <w:sz w:val="26"/>
          <w:szCs w:val="26"/>
        </w:rPr>
        <w:t>организацию.</w:t>
      </w:r>
    </w:p>
    <w:p w14:paraId="3D1D7631" w14:textId="77777777" w:rsidR="00525842" w:rsidRPr="00C9617B" w:rsidRDefault="00525842" w:rsidP="00525842">
      <w:pPr>
        <w:widowControl w:val="0"/>
        <w:tabs>
          <w:tab w:val="left" w:pos="0"/>
          <w:tab w:val="left" w:pos="840"/>
          <w:tab w:val="left" w:pos="900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4.9. Максимальный срок принятия решения об оказании услуги.</w:t>
      </w:r>
    </w:p>
    <w:p w14:paraId="2E4C1CC1" w14:textId="05049B4C" w:rsidR="00525842" w:rsidRPr="00C9617B" w:rsidRDefault="00525842" w:rsidP="00525842">
      <w:pPr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4.9.1. При наличии свободных мест в образовательн</w:t>
      </w:r>
      <w:r w:rsidR="0067291F">
        <w:rPr>
          <w:sz w:val="26"/>
          <w:szCs w:val="26"/>
        </w:rPr>
        <w:t>ой</w:t>
      </w:r>
      <w:r w:rsidRPr="00C9617B">
        <w:rPr>
          <w:sz w:val="26"/>
          <w:szCs w:val="26"/>
        </w:rPr>
        <w:t xml:space="preserve"> организаци</w:t>
      </w:r>
      <w:r w:rsidR="0067291F">
        <w:rPr>
          <w:sz w:val="26"/>
          <w:szCs w:val="26"/>
        </w:rPr>
        <w:t>и, на поступление в которую</w:t>
      </w:r>
      <w:r w:rsidRPr="00C9617B">
        <w:rPr>
          <w:sz w:val="26"/>
          <w:szCs w:val="26"/>
        </w:rPr>
        <w:t xml:space="preserve"> подавались заявления о зачислении, должностные лица, принявшие заявления, должны выдать заявителям расписку в приеме заявлений и документов и сообщить о принятии решения о зачислении ребенка в течение 3 дней с момента принятия заявления.</w:t>
      </w:r>
    </w:p>
    <w:p w14:paraId="38F7E19E" w14:textId="189D8A08" w:rsidR="00525842" w:rsidRPr="00C9617B" w:rsidRDefault="00525842" w:rsidP="00525842">
      <w:pPr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4.9.2. При отсутствии свободных мест </w:t>
      </w:r>
      <w:r w:rsidR="0067291F">
        <w:rPr>
          <w:sz w:val="26"/>
          <w:szCs w:val="26"/>
        </w:rPr>
        <w:t xml:space="preserve">в </w:t>
      </w:r>
      <w:r w:rsidRPr="00C9617B">
        <w:rPr>
          <w:sz w:val="26"/>
          <w:szCs w:val="26"/>
        </w:rPr>
        <w:t>образовательн</w:t>
      </w:r>
      <w:r w:rsidR="0067291F">
        <w:rPr>
          <w:sz w:val="26"/>
          <w:szCs w:val="26"/>
        </w:rPr>
        <w:t>ой</w:t>
      </w:r>
      <w:r w:rsidRPr="00C9617B">
        <w:rPr>
          <w:sz w:val="26"/>
          <w:szCs w:val="26"/>
        </w:rPr>
        <w:t xml:space="preserve"> организации создают очередь. При поступлении заявлений о зачислении в такие объединения должностные лица, принявшие заявления, определяют очередность для заявителей, выдают им расписку в приеме заявлений и сообщают их номер в очереди.</w:t>
      </w:r>
    </w:p>
    <w:p w14:paraId="18974B82" w14:textId="6AE9ACB6" w:rsidR="00525842" w:rsidRPr="00C9617B" w:rsidRDefault="00525842" w:rsidP="00525842">
      <w:pPr>
        <w:tabs>
          <w:tab w:val="left" w:pos="840"/>
        </w:tabs>
        <w:ind w:firstLine="709"/>
        <w:contextualSpacing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При появлении свободных мест на поступление</w:t>
      </w:r>
      <w:r w:rsidR="00F018EF">
        <w:rPr>
          <w:sz w:val="26"/>
          <w:szCs w:val="26"/>
        </w:rPr>
        <w:t>,</w:t>
      </w:r>
      <w:r w:rsidRPr="00C9617B">
        <w:rPr>
          <w:sz w:val="26"/>
          <w:szCs w:val="26"/>
        </w:rPr>
        <w:t xml:space="preserve"> в которые подавались заявления о зачислении, образовательн</w:t>
      </w:r>
      <w:r w:rsidR="00F018EF">
        <w:rPr>
          <w:sz w:val="26"/>
          <w:szCs w:val="26"/>
        </w:rPr>
        <w:t>ая</w:t>
      </w:r>
      <w:r w:rsidRPr="00C9617B">
        <w:rPr>
          <w:sz w:val="26"/>
          <w:szCs w:val="26"/>
        </w:rPr>
        <w:t xml:space="preserve"> организаци</w:t>
      </w:r>
      <w:r w:rsidR="00F018EF">
        <w:rPr>
          <w:sz w:val="26"/>
          <w:szCs w:val="26"/>
        </w:rPr>
        <w:t>я</w:t>
      </w:r>
      <w:r w:rsidRPr="00C9617B">
        <w:rPr>
          <w:sz w:val="26"/>
          <w:szCs w:val="26"/>
        </w:rPr>
        <w:t xml:space="preserve"> должн</w:t>
      </w:r>
      <w:r w:rsidR="00F018EF">
        <w:rPr>
          <w:sz w:val="26"/>
          <w:szCs w:val="26"/>
        </w:rPr>
        <w:t>а</w:t>
      </w:r>
      <w:r w:rsidRPr="00C9617B">
        <w:rPr>
          <w:sz w:val="26"/>
          <w:szCs w:val="26"/>
        </w:rPr>
        <w:t xml:space="preserve"> уведомить (в течение 3 дней с момента появления свободных мест) об этом заявителей в порядке очереди и сообщить </w:t>
      </w:r>
      <w:r w:rsidRPr="00C9617B">
        <w:rPr>
          <w:bCs/>
          <w:sz w:val="26"/>
          <w:szCs w:val="26"/>
        </w:rPr>
        <w:t>день и время личного посещения заявителями образовательн</w:t>
      </w:r>
      <w:r w:rsidR="00F018EF">
        <w:rPr>
          <w:bCs/>
          <w:sz w:val="26"/>
          <w:szCs w:val="26"/>
        </w:rPr>
        <w:t>ой организации</w:t>
      </w:r>
      <w:r w:rsidRPr="00C9617B">
        <w:rPr>
          <w:bCs/>
          <w:sz w:val="26"/>
          <w:szCs w:val="26"/>
        </w:rPr>
        <w:t xml:space="preserve"> для предоставления оригиналов документов.</w:t>
      </w:r>
    </w:p>
    <w:p w14:paraId="7F387D49" w14:textId="2EA746B9" w:rsidR="00525842" w:rsidRPr="00C9617B" w:rsidRDefault="00525842" w:rsidP="00525842">
      <w:pPr>
        <w:widowControl w:val="0"/>
        <w:tabs>
          <w:tab w:val="left" w:pos="0"/>
          <w:tab w:val="left" w:pos="840"/>
          <w:tab w:val="left" w:pos="900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4.9.3. Прием в образовательн</w:t>
      </w:r>
      <w:r w:rsidR="00F018EF">
        <w:rPr>
          <w:sz w:val="26"/>
          <w:szCs w:val="26"/>
        </w:rPr>
        <w:t>ую</w:t>
      </w:r>
      <w:r w:rsidRPr="00C9617B">
        <w:rPr>
          <w:sz w:val="26"/>
          <w:szCs w:val="26"/>
        </w:rPr>
        <w:t xml:space="preserve"> организаци</w:t>
      </w:r>
      <w:r w:rsidR="00F018EF">
        <w:rPr>
          <w:sz w:val="26"/>
          <w:szCs w:val="26"/>
        </w:rPr>
        <w:t>ю</w:t>
      </w:r>
      <w:r w:rsidRPr="00C9617B">
        <w:rPr>
          <w:sz w:val="26"/>
          <w:szCs w:val="26"/>
        </w:rPr>
        <w:t xml:space="preserve"> оформляется приказом о зачислении на основании представленных в образовательн</w:t>
      </w:r>
      <w:r w:rsidR="00F018EF">
        <w:rPr>
          <w:sz w:val="26"/>
          <w:szCs w:val="26"/>
        </w:rPr>
        <w:t>ую организацию</w:t>
      </w:r>
      <w:r w:rsidRPr="00C9617B">
        <w:rPr>
          <w:sz w:val="26"/>
          <w:szCs w:val="26"/>
        </w:rPr>
        <w:t xml:space="preserve"> заявления и документов, указанных в пункте 4.5 настоящего Стандарта.</w:t>
      </w:r>
    </w:p>
    <w:p w14:paraId="352B492A" w14:textId="530B9CA4" w:rsidR="00525842" w:rsidRPr="00C9617B" w:rsidRDefault="00525842" w:rsidP="00525842">
      <w:pPr>
        <w:widowControl w:val="0"/>
        <w:tabs>
          <w:tab w:val="left" w:pos="0"/>
          <w:tab w:val="left" w:pos="840"/>
          <w:tab w:val="left" w:pos="900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Прик</w:t>
      </w:r>
      <w:r w:rsidR="00F018EF">
        <w:rPr>
          <w:sz w:val="26"/>
          <w:szCs w:val="26"/>
        </w:rPr>
        <w:t>аз о зачислении в образовательную</w:t>
      </w:r>
      <w:r w:rsidRPr="00C9617B">
        <w:rPr>
          <w:sz w:val="26"/>
          <w:szCs w:val="26"/>
        </w:rPr>
        <w:t xml:space="preserve"> организаци</w:t>
      </w:r>
      <w:r w:rsidR="00F018EF">
        <w:rPr>
          <w:sz w:val="26"/>
          <w:szCs w:val="26"/>
        </w:rPr>
        <w:t>ю</w:t>
      </w:r>
      <w:r w:rsidRPr="00C9617B">
        <w:rPr>
          <w:sz w:val="26"/>
          <w:szCs w:val="26"/>
        </w:rPr>
        <w:t xml:space="preserve"> издается руководителем образовательной организации в день принятия решения о зачислении ребенка:</w:t>
      </w:r>
    </w:p>
    <w:p w14:paraId="58A29C9C" w14:textId="77777777" w:rsidR="00525842" w:rsidRPr="00C9617B" w:rsidRDefault="00525842" w:rsidP="00525842">
      <w:pPr>
        <w:widowControl w:val="0"/>
        <w:numPr>
          <w:ilvl w:val="0"/>
          <w:numId w:val="27"/>
        </w:numPr>
        <w:tabs>
          <w:tab w:val="clear" w:pos="1440"/>
          <w:tab w:val="num" w:pos="0"/>
          <w:tab w:val="left" w:pos="84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Style w:val="FontStyle22"/>
        </w:rPr>
      </w:pPr>
      <w:r w:rsidRPr="00C9617B">
        <w:rPr>
          <w:rStyle w:val="FontStyle22"/>
        </w:rPr>
        <w:t>во вновь формируемые (на новый учебный год) объединения не позднее 15 сентября текущего года;</w:t>
      </w:r>
    </w:p>
    <w:p w14:paraId="715EEA08" w14:textId="77777777" w:rsidR="00525842" w:rsidRPr="00C9617B" w:rsidRDefault="00525842" w:rsidP="00525842">
      <w:pPr>
        <w:widowControl w:val="0"/>
        <w:numPr>
          <w:ilvl w:val="0"/>
          <w:numId w:val="27"/>
        </w:numPr>
        <w:tabs>
          <w:tab w:val="clear" w:pos="1440"/>
          <w:tab w:val="num" w:pos="0"/>
          <w:tab w:val="left" w:pos="84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rStyle w:val="FontStyle22"/>
        </w:rPr>
      </w:pPr>
      <w:r w:rsidRPr="00C9617B">
        <w:rPr>
          <w:rStyle w:val="FontStyle22"/>
        </w:rPr>
        <w:t>в сформированные (действующие) объединения</w:t>
      </w:r>
      <w:r w:rsidRPr="00C9617B">
        <w:rPr>
          <w:sz w:val="26"/>
          <w:szCs w:val="26"/>
        </w:rPr>
        <w:t xml:space="preserve"> в день рассмотрения заявления о зачислении и предоставленных документов.</w:t>
      </w:r>
    </w:p>
    <w:p w14:paraId="61451B2F" w14:textId="4D5E3F4A" w:rsidR="00525842" w:rsidRPr="00035E47" w:rsidRDefault="00525842" w:rsidP="00525842">
      <w:pPr>
        <w:tabs>
          <w:tab w:val="left" w:pos="0"/>
          <w:tab w:val="left" w:pos="900"/>
        </w:tabs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Приказ о зачислении </w:t>
      </w:r>
      <w:r w:rsidRPr="00C9617B">
        <w:rPr>
          <w:rStyle w:val="FontStyle22"/>
        </w:rPr>
        <w:t xml:space="preserve">во вновь формируемые объединения </w:t>
      </w:r>
      <w:r w:rsidRPr="00C9617B">
        <w:rPr>
          <w:sz w:val="26"/>
          <w:szCs w:val="26"/>
        </w:rPr>
        <w:t>размеща</w:t>
      </w:r>
      <w:r w:rsidR="00F018EF">
        <w:rPr>
          <w:sz w:val="26"/>
          <w:szCs w:val="26"/>
        </w:rPr>
        <w:t>е</w:t>
      </w:r>
      <w:r w:rsidRPr="00C9617B">
        <w:rPr>
          <w:sz w:val="26"/>
          <w:szCs w:val="26"/>
        </w:rPr>
        <w:t>тся на информационн</w:t>
      </w:r>
      <w:r w:rsidR="00F018EF">
        <w:rPr>
          <w:sz w:val="26"/>
          <w:szCs w:val="26"/>
        </w:rPr>
        <w:t>ом стенде</w:t>
      </w:r>
      <w:r w:rsidRPr="00C9617B">
        <w:rPr>
          <w:sz w:val="26"/>
          <w:szCs w:val="26"/>
        </w:rPr>
        <w:t xml:space="preserve"> в образовательн</w:t>
      </w:r>
      <w:r w:rsidR="00F018EF">
        <w:rPr>
          <w:sz w:val="26"/>
          <w:szCs w:val="26"/>
        </w:rPr>
        <w:t>ой организации</w:t>
      </w:r>
      <w:r w:rsidRPr="00C9617B">
        <w:rPr>
          <w:sz w:val="26"/>
          <w:szCs w:val="26"/>
        </w:rPr>
        <w:t>.</w:t>
      </w:r>
    </w:p>
    <w:p w14:paraId="3330B1AB" w14:textId="13C0DDFC" w:rsidR="00525842" w:rsidRPr="00C9617B" w:rsidRDefault="00525842" w:rsidP="00525842">
      <w:pPr>
        <w:shd w:val="clear" w:color="auto" w:fill="FFFFFF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4.9.4. После издания приказа о зачислении ребенок получает право на обучение в образовательн</w:t>
      </w:r>
      <w:r w:rsidR="00E4101B">
        <w:rPr>
          <w:sz w:val="26"/>
          <w:szCs w:val="26"/>
        </w:rPr>
        <w:t>ой</w:t>
      </w:r>
      <w:r w:rsidRPr="00C9617B">
        <w:rPr>
          <w:sz w:val="26"/>
          <w:szCs w:val="26"/>
        </w:rPr>
        <w:t xml:space="preserve"> организаци</w:t>
      </w:r>
      <w:r w:rsidR="00E4101B">
        <w:rPr>
          <w:sz w:val="26"/>
          <w:szCs w:val="26"/>
        </w:rPr>
        <w:t>и</w:t>
      </w:r>
      <w:r w:rsidRPr="00C9617B">
        <w:rPr>
          <w:sz w:val="26"/>
          <w:szCs w:val="26"/>
        </w:rPr>
        <w:t xml:space="preserve"> в соответствии с дополнительными общеобразовательными программами и расписанием занятий, установленными образовательн</w:t>
      </w:r>
      <w:r w:rsidR="00E4101B">
        <w:rPr>
          <w:sz w:val="26"/>
          <w:szCs w:val="26"/>
        </w:rPr>
        <w:t>ой</w:t>
      </w:r>
      <w:r w:rsidRPr="00C9617B">
        <w:rPr>
          <w:sz w:val="26"/>
          <w:szCs w:val="26"/>
        </w:rPr>
        <w:t xml:space="preserve"> организаци</w:t>
      </w:r>
      <w:r w:rsidR="00E4101B">
        <w:rPr>
          <w:sz w:val="26"/>
          <w:szCs w:val="26"/>
        </w:rPr>
        <w:t>ей</w:t>
      </w:r>
      <w:r w:rsidRPr="00C9617B">
        <w:rPr>
          <w:sz w:val="26"/>
          <w:szCs w:val="26"/>
        </w:rPr>
        <w:t xml:space="preserve">. </w:t>
      </w:r>
    </w:p>
    <w:p w14:paraId="6E1CAD8F" w14:textId="77777777" w:rsidR="00525842" w:rsidRPr="00C9617B" w:rsidRDefault="00525842" w:rsidP="00525842">
      <w:pPr>
        <w:shd w:val="clear" w:color="auto" w:fill="FFFFFF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4.10. Иные требования, предусмотренные положениями законодательства Российской Федерации, законодательства Ханты-Мансийского автономного округа – Югры, муниципальными правовыми актами города Когалыма.</w:t>
      </w:r>
    </w:p>
    <w:p w14:paraId="5D3B28E1" w14:textId="7DF8058C" w:rsidR="00525842" w:rsidRPr="00C9617B" w:rsidRDefault="00525842" w:rsidP="00525842">
      <w:pPr>
        <w:widowControl w:val="0"/>
        <w:tabs>
          <w:tab w:val="left" w:pos="2977"/>
          <w:tab w:val="left" w:pos="3261"/>
        </w:tabs>
        <w:autoSpaceDE w:val="0"/>
        <w:autoSpaceDN w:val="0"/>
        <w:adjustRightInd w:val="0"/>
        <w:ind w:firstLine="709"/>
        <w:jc w:val="both"/>
        <w:rPr>
          <w:rFonts w:cs="Calibri"/>
          <w:sz w:val="26"/>
        </w:rPr>
      </w:pPr>
      <w:r w:rsidRPr="00C9617B">
        <w:rPr>
          <w:sz w:val="26"/>
          <w:szCs w:val="26"/>
        </w:rPr>
        <w:t>4.10.1. При приеме ребенка образовательн</w:t>
      </w:r>
      <w:r w:rsidR="003A43B3">
        <w:rPr>
          <w:sz w:val="26"/>
          <w:szCs w:val="26"/>
        </w:rPr>
        <w:t>ая</w:t>
      </w:r>
      <w:r w:rsidR="00E4101B">
        <w:rPr>
          <w:sz w:val="26"/>
          <w:szCs w:val="26"/>
        </w:rPr>
        <w:t xml:space="preserve"> организаци</w:t>
      </w:r>
      <w:r w:rsidR="003A43B3">
        <w:rPr>
          <w:sz w:val="26"/>
          <w:szCs w:val="26"/>
        </w:rPr>
        <w:t>я</w:t>
      </w:r>
      <w:r w:rsidRPr="00C9617B">
        <w:rPr>
          <w:sz w:val="26"/>
          <w:szCs w:val="26"/>
        </w:rPr>
        <w:t xml:space="preserve"> обязан</w:t>
      </w:r>
      <w:r w:rsidR="003A43B3">
        <w:rPr>
          <w:sz w:val="26"/>
          <w:szCs w:val="26"/>
        </w:rPr>
        <w:t>а</w:t>
      </w:r>
      <w:r w:rsidRPr="00C9617B">
        <w:rPr>
          <w:sz w:val="26"/>
          <w:szCs w:val="26"/>
        </w:rPr>
        <w:t xml:space="preserve"> ознакомить его и (или) его родителей (законных представителей) со своим уставом, со сведениями о дате предоставления и регистрационном номере лицензии на осуществление образовательной деятельности, с дополнительными общеобразовательными программами, реализуемыми образовательн</w:t>
      </w:r>
      <w:r w:rsidR="00E4101B">
        <w:rPr>
          <w:sz w:val="26"/>
          <w:szCs w:val="26"/>
        </w:rPr>
        <w:t>ой</w:t>
      </w:r>
      <w:r w:rsidRPr="00C9617B">
        <w:rPr>
          <w:sz w:val="26"/>
          <w:szCs w:val="26"/>
        </w:rPr>
        <w:t xml:space="preserve"> организаци</w:t>
      </w:r>
      <w:r w:rsidR="00E4101B">
        <w:rPr>
          <w:sz w:val="26"/>
          <w:szCs w:val="26"/>
        </w:rPr>
        <w:t>ей</w:t>
      </w:r>
      <w:r w:rsidRPr="00C9617B">
        <w:rPr>
          <w:sz w:val="26"/>
          <w:szCs w:val="26"/>
        </w:rPr>
        <w:t xml:space="preserve"> </w:t>
      </w:r>
      <w:r w:rsidRPr="00C9617B">
        <w:rPr>
          <w:rFonts w:cs="Calibri"/>
          <w:sz w:val="26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обучающихся. При проведении приема на конкурсной основе, поступающему в образовательн</w:t>
      </w:r>
      <w:r w:rsidR="00E4101B">
        <w:rPr>
          <w:rFonts w:cs="Calibri"/>
          <w:sz w:val="26"/>
        </w:rPr>
        <w:t>ую</w:t>
      </w:r>
      <w:r w:rsidRPr="00C9617B">
        <w:rPr>
          <w:rFonts w:cs="Calibri"/>
          <w:sz w:val="26"/>
        </w:rPr>
        <w:t xml:space="preserve"> организац</w:t>
      </w:r>
      <w:r w:rsidR="00E4101B">
        <w:rPr>
          <w:rFonts w:cs="Calibri"/>
          <w:sz w:val="26"/>
        </w:rPr>
        <w:t>ию</w:t>
      </w:r>
      <w:r w:rsidRPr="00C9617B">
        <w:rPr>
          <w:rFonts w:cs="Calibri"/>
          <w:sz w:val="26"/>
        </w:rPr>
        <w:t xml:space="preserve"> ребенку, предоставляется также информация о проводимом конкурсе и об итогах его проведения.</w:t>
      </w:r>
    </w:p>
    <w:p w14:paraId="419C292A" w14:textId="77777777" w:rsidR="00525842" w:rsidRPr="00E4101B" w:rsidRDefault="00525842" w:rsidP="00525842">
      <w:pPr>
        <w:shd w:val="clear" w:color="auto" w:fill="FFFFFF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4.10.2.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</w:t>
      </w:r>
      <w:r w:rsidRPr="00E4101B">
        <w:rPr>
          <w:sz w:val="26"/>
          <w:szCs w:val="26"/>
        </w:rPr>
        <w:t>Федерации в области персональных данных.</w:t>
      </w:r>
    </w:p>
    <w:p w14:paraId="1EE3F98A" w14:textId="77777777" w:rsidR="00525842" w:rsidRPr="00E4101B" w:rsidRDefault="00525842" w:rsidP="00525842">
      <w:pPr>
        <w:autoSpaceDE w:val="0"/>
        <w:autoSpaceDN w:val="0"/>
        <w:adjustRightInd w:val="0"/>
        <w:rPr>
          <w:sz w:val="26"/>
          <w:szCs w:val="26"/>
        </w:rPr>
      </w:pPr>
    </w:p>
    <w:p w14:paraId="1E2E9FB9" w14:textId="09EADC00" w:rsidR="00E4101B" w:rsidRPr="00E4101B" w:rsidRDefault="00E4101B" w:rsidP="00E4101B">
      <w:pPr>
        <w:pStyle w:val="aa"/>
        <w:autoSpaceDE w:val="0"/>
        <w:autoSpaceDN w:val="0"/>
        <w:adjustRightInd w:val="0"/>
        <w:spacing w:line="240" w:lineRule="auto"/>
        <w:ind w:left="90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525842" w:rsidRPr="00E4101B">
        <w:rPr>
          <w:rFonts w:ascii="Times New Roman" w:hAnsi="Times New Roman"/>
          <w:sz w:val="26"/>
          <w:szCs w:val="26"/>
        </w:rPr>
        <w:t xml:space="preserve">Требования к порядку оказания </w:t>
      </w:r>
    </w:p>
    <w:p w14:paraId="2AE8EF56" w14:textId="78016322" w:rsidR="00525842" w:rsidRPr="00E4101B" w:rsidRDefault="00525842" w:rsidP="00E4101B">
      <w:pPr>
        <w:pStyle w:val="aa"/>
        <w:autoSpaceDE w:val="0"/>
        <w:autoSpaceDN w:val="0"/>
        <w:adjustRightInd w:val="0"/>
        <w:spacing w:line="240" w:lineRule="auto"/>
        <w:ind w:left="900"/>
        <w:jc w:val="center"/>
        <w:rPr>
          <w:rFonts w:ascii="Times New Roman" w:hAnsi="Times New Roman"/>
          <w:sz w:val="26"/>
          <w:szCs w:val="26"/>
        </w:rPr>
      </w:pPr>
      <w:r w:rsidRPr="00E4101B">
        <w:rPr>
          <w:rFonts w:ascii="Times New Roman" w:hAnsi="Times New Roman"/>
          <w:sz w:val="26"/>
          <w:szCs w:val="26"/>
        </w:rPr>
        <w:t>муниципальной услуги</w:t>
      </w:r>
    </w:p>
    <w:p w14:paraId="453285AB" w14:textId="77777777" w:rsidR="00525842" w:rsidRPr="00E4101B" w:rsidRDefault="00525842" w:rsidP="00E410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399E7D4" w14:textId="77777777" w:rsidR="00525842" w:rsidRPr="00C9617B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C9617B">
        <w:rPr>
          <w:sz w:val="26"/>
        </w:rPr>
        <w:t>5.1. Общие требования к процессу оказания муниципальной услуги.</w:t>
      </w:r>
    </w:p>
    <w:p w14:paraId="625F728D" w14:textId="77777777" w:rsidR="00525842" w:rsidRPr="003304B6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4"/>
        </w:rPr>
      </w:pPr>
      <w:r w:rsidRPr="003304B6">
        <w:rPr>
          <w:rFonts w:ascii="Times New Roman" w:hAnsi="Times New Roman" w:cs="Times New Roman"/>
          <w:spacing w:val="-6"/>
          <w:sz w:val="26"/>
          <w:szCs w:val="24"/>
        </w:rPr>
        <w:t>5.1.1. Оказание муниципальной услуги осуществляется в соответствии с:</w:t>
      </w:r>
    </w:p>
    <w:p w14:paraId="02BA7074" w14:textId="14EE6DB6" w:rsidR="00525842" w:rsidRPr="000A3DF9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FB6D16">
        <w:rPr>
          <w:rFonts w:ascii="Times New Roman" w:hAnsi="Times New Roman" w:cs="Times New Roman"/>
          <w:sz w:val="26"/>
          <w:szCs w:val="24"/>
        </w:rPr>
        <w:t xml:space="preserve">Порядком организации и осуществления образовательной деятельности по дополнительным общеобразовательным программам, </w:t>
      </w:r>
      <w:r w:rsidRPr="000A3DF9">
        <w:rPr>
          <w:rFonts w:ascii="Times New Roman" w:hAnsi="Times New Roman" w:cs="Times New Roman"/>
          <w:sz w:val="26"/>
          <w:szCs w:val="24"/>
        </w:rPr>
        <w:t xml:space="preserve">утвержденным приказом Министерства просвещения Российской Федерации </w:t>
      </w:r>
      <w:r w:rsidR="000A3DF9" w:rsidRPr="000A3DF9">
        <w:rPr>
          <w:rFonts w:ascii="Times New Roman" w:hAnsi="Times New Roman" w:cs="Times New Roman"/>
          <w:sz w:val="26"/>
          <w:szCs w:val="24"/>
        </w:rPr>
        <w:t xml:space="preserve">от </w:t>
      </w:r>
      <w:r w:rsidR="00AE4CA5">
        <w:rPr>
          <w:rFonts w:ascii="Times New Roman" w:hAnsi="Times New Roman" w:cs="Times New Roman"/>
          <w:bCs/>
          <w:sz w:val="26"/>
          <w:szCs w:val="24"/>
        </w:rPr>
        <w:t>27.07</w:t>
      </w:r>
      <w:r w:rsidR="00FB6D16" w:rsidRPr="000A3DF9">
        <w:rPr>
          <w:rFonts w:ascii="Times New Roman" w:hAnsi="Times New Roman" w:cs="Times New Roman"/>
          <w:bCs/>
          <w:sz w:val="26"/>
          <w:szCs w:val="24"/>
        </w:rPr>
        <w:t xml:space="preserve">.2022 </w:t>
      </w:r>
      <w:r w:rsidR="000A3DF9" w:rsidRPr="000A3DF9">
        <w:rPr>
          <w:rFonts w:ascii="Times New Roman" w:hAnsi="Times New Roman" w:cs="Times New Roman"/>
          <w:bCs/>
          <w:sz w:val="26"/>
          <w:szCs w:val="24"/>
        </w:rPr>
        <w:t>№</w:t>
      </w:r>
      <w:r w:rsidR="00FB6D16" w:rsidRPr="000A3DF9">
        <w:rPr>
          <w:rFonts w:ascii="Times New Roman" w:hAnsi="Times New Roman" w:cs="Times New Roman"/>
          <w:bCs/>
          <w:sz w:val="26"/>
          <w:szCs w:val="24"/>
        </w:rPr>
        <w:t>629</w:t>
      </w:r>
      <w:r w:rsidRPr="000A3DF9">
        <w:rPr>
          <w:rFonts w:ascii="Times New Roman" w:hAnsi="Times New Roman" w:cs="Times New Roman"/>
          <w:sz w:val="26"/>
          <w:szCs w:val="24"/>
        </w:rPr>
        <w:t>;</w:t>
      </w:r>
    </w:p>
    <w:p w14:paraId="3D569147" w14:textId="63DB929D" w:rsidR="00FB6D16" w:rsidRPr="000A3DF9" w:rsidRDefault="000924AC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0A3DF9">
        <w:rPr>
          <w:rFonts w:ascii="Times New Roman" w:hAnsi="Times New Roman" w:cs="Times New Roman"/>
          <w:sz w:val="26"/>
          <w:szCs w:val="24"/>
        </w:rPr>
        <w:t>Порядком</w:t>
      </w:r>
      <w:r w:rsidR="00FB6D16" w:rsidRPr="000A3DF9">
        <w:rPr>
          <w:rFonts w:ascii="Times New Roman" w:hAnsi="Times New Roman" w:cs="Times New Roman"/>
          <w:sz w:val="26"/>
          <w:szCs w:val="24"/>
        </w:rPr>
        <w:t xml:space="preserve"> осуществления образовательной деятельности образовательными организациями дополнительного образования детей со специальными наименованиями </w:t>
      </w:r>
      <w:r w:rsidR="000A3DF9" w:rsidRPr="000A3DF9">
        <w:rPr>
          <w:rFonts w:ascii="Times New Roman" w:hAnsi="Times New Roman" w:cs="Times New Roman"/>
          <w:sz w:val="26"/>
          <w:szCs w:val="24"/>
        </w:rPr>
        <w:t>«</w:t>
      </w:r>
      <w:r w:rsidR="00FB6D16" w:rsidRPr="000A3DF9">
        <w:rPr>
          <w:rFonts w:ascii="Times New Roman" w:hAnsi="Times New Roman" w:cs="Times New Roman"/>
          <w:sz w:val="26"/>
          <w:szCs w:val="24"/>
        </w:rPr>
        <w:t>детская школа искусств</w:t>
      </w:r>
      <w:r w:rsidR="000A3DF9" w:rsidRPr="000A3DF9">
        <w:rPr>
          <w:rFonts w:ascii="Times New Roman" w:hAnsi="Times New Roman" w:cs="Times New Roman"/>
          <w:sz w:val="26"/>
          <w:szCs w:val="24"/>
        </w:rPr>
        <w:t>»</w:t>
      </w:r>
      <w:r w:rsidR="00FB6D16" w:rsidRPr="000A3DF9">
        <w:rPr>
          <w:rFonts w:ascii="Times New Roman" w:hAnsi="Times New Roman" w:cs="Times New Roman"/>
          <w:sz w:val="26"/>
          <w:szCs w:val="24"/>
        </w:rPr>
        <w:t xml:space="preserve">, </w:t>
      </w:r>
      <w:r w:rsidR="000A3DF9" w:rsidRPr="000A3DF9">
        <w:rPr>
          <w:rFonts w:ascii="Times New Roman" w:hAnsi="Times New Roman" w:cs="Times New Roman"/>
          <w:sz w:val="26"/>
          <w:szCs w:val="24"/>
        </w:rPr>
        <w:t>«</w:t>
      </w:r>
      <w:r w:rsidR="00FB6D16" w:rsidRPr="000A3DF9">
        <w:rPr>
          <w:rFonts w:ascii="Times New Roman" w:hAnsi="Times New Roman" w:cs="Times New Roman"/>
          <w:sz w:val="26"/>
          <w:szCs w:val="24"/>
        </w:rPr>
        <w:t>детская музыкальная школа</w:t>
      </w:r>
      <w:r w:rsidR="000A3DF9" w:rsidRPr="000A3DF9">
        <w:rPr>
          <w:rFonts w:ascii="Times New Roman" w:hAnsi="Times New Roman" w:cs="Times New Roman"/>
          <w:sz w:val="26"/>
          <w:szCs w:val="24"/>
        </w:rPr>
        <w:t>»</w:t>
      </w:r>
      <w:r w:rsidR="00FB6D16" w:rsidRPr="000A3DF9">
        <w:rPr>
          <w:rFonts w:ascii="Times New Roman" w:hAnsi="Times New Roman" w:cs="Times New Roman"/>
          <w:sz w:val="26"/>
          <w:szCs w:val="24"/>
        </w:rPr>
        <w:t xml:space="preserve">, </w:t>
      </w:r>
      <w:r w:rsidR="000A3DF9" w:rsidRPr="000A3DF9">
        <w:rPr>
          <w:rFonts w:ascii="Times New Roman" w:hAnsi="Times New Roman" w:cs="Times New Roman"/>
          <w:sz w:val="26"/>
          <w:szCs w:val="24"/>
        </w:rPr>
        <w:t>«</w:t>
      </w:r>
      <w:r w:rsidR="00FB6D16" w:rsidRPr="000A3DF9">
        <w:rPr>
          <w:rFonts w:ascii="Times New Roman" w:hAnsi="Times New Roman" w:cs="Times New Roman"/>
          <w:sz w:val="26"/>
          <w:szCs w:val="24"/>
        </w:rPr>
        <w:t>детская хоровая школа</w:t>
      </w:r>
      <w:r w:rsidR="000A3DF9" w:rsidRPr="000A3DF9">
        <w:rPr>
          <w:rFonts w:ascii="Times New Roman" w:hAnsi="Times New Roman" w:cs="Times New Roman"/>
          <w:sz w:val="26"/>
          <w:szCs w:val="24"/>
        </w:rPr>
        <w:t>»</w:t>
      </w:r>
      <w:r w:rsidR="00FB6D16" w:rsidRPr="000A3DF9">
        <w:rPr>
          <w:rFonts w:ascii="Times New Roman" w:hAnsi="Times New Roman" w:cs="Times New Roman"/>
          <w:sz w:val="26"/>
          <w:szCs w:val="24"/>
        </w:rPr>
        <w:t xml:space="preserve">, </w:t>
      </w:r>
      <w:r w:rsidR="000A3DF9" w:rsidRPr="000A3DF9">
        <w:rPr>
          <w:rFonts w:ascii="Times New Roman" w:hAnsi="Times New Roman" w:cs="Times New Roman"/>
          <w:sz w:val="26"/>
          <w:szCs w:val="24"/>
        </w:rPr>
        <w:t>«</w:t>
      </w:r>
      <w:r w:rsidR="00FB6D16" w:rsidRPr="000A3DF9">
        <w:rPr>
          <w:rFonts w:ascii="Times New Roman" w:hAnsi="Times New Roman" w:cs="Times New Roman"/>
          <w:sz w:val="26"/>
          <w:szCs w:val="24"/>
        </w:rPr>
        <w:t>детская художественная школа</w:t>
      </w:r>
      <w:r w:rsidR="000A3DF9" w:rsidRPr="000A3DF9">
        <w:rPr>
          <w:rFonts w:ascii="Times New Roman" w:hAnsi="Times New Roman" w:cs="Times New Roman"/>
          <w:sz w:val="26"/>
          <w:szCs w:val="24"/>
        </w:rPr>
        <w:t>»</w:t>
      </w:r>
      <w:r w:rsidR="00FB6D16" w:rsidRPr="000A3DF9">
        <w:rPr>
          <w:rFonts w:ascii="Times New Roman" w:hAnsi="Times New Roman" w:cs="Times New Roman"/>
          <w:sz w:val="26"/>
          <w:szCs w:val="24"/>
        </w:rPr>
        <w:t xml:space="preserve">, </w:t>
      </w:r>
      <w:r w:rsidR="000A3DF9" w:rsidRPr="000A3DF9">
        <w:rPr>
          <w:rFonts w:ascii="Times New Roman" w:hAnsi="Times New Roman" w:cs="Times New Roman"/>
          <w:sz w:val="26"/>
          <w:szCs w:val="24"/>
        </w:rPr>
        <w:t>«</w:t>
      </w:r>
      <w:r w:rsidR="00FB6D16" w:rsidRPr="000A3DF9">
        <w:rPr>
          <w:rFonts w:ascii="Times New Roman" w:hAnsi="Times New Roman" w:cs="Times New Roman"/>
          <w:sz w:val="26"/>
          <w:szCs w:val="24"/>
        </w:rPr>
        <w:t>детская хореографическая школа</w:t>
      </w:r>
      <w:r w:rsidR="000A3DF9" w:rsidRPr="000A3DF9">
        <w:rPr>
          <w:rFonts w:ascii="Times New Roman" w:hAnsi="Times New Roman" w:cs="Times New Roman"/>
          <w:sz w:val="26"/>
          <w:szCs w:val="24"/>
        </w:rPr>
        <w:t>»</w:t>
      </w:r>
      <w:r w:rsidR="00FB6D16" w:rsidRPr="000A3DF9">
        <w:rPr>
          <w:rFonts w:ascii="Times New Roman" w:hAnsi="Times New Roman" w:cs="Times New Roman"/>
          <w:sz w:val="26"/>
          <w:szCs w:val="24"/>
        </w:rPr>
        <w:t xml:space="preserve">, </w:t>
      </w:r>
      <w:r w:rsidR="000A3DF9" w:rsidRPr="000A3DF9">
        <w:rPr>
          <w:rFonts w:ascii="Times New Roman" w:hAnsi="Times New Roman" w:cs="Times New Roman"/>
          <w:sz w:val="26"/>
          <w:szCs w:val="24"/>
        </w:rPr>
        <w:t>«</w:t>
      </w:r>
      <w:r w:rsidR="00FB6D16" w:rsidRPr="000A3DF9">
        <w:rPr>
          <w:rFonts w:ascii="Times New Roman" w:hAnsi="Times New Roman" w:cs="Times New Roman"/>
          <w:sz w:val="26"/>
          <w:szCs w:val="24"/>
        </w:rPr>
        <w:t>детская театральная школа</w:t>
      </w:r>
      <w:r w:rsidR="000A3DF9" w:rsidRPr="000A3DF9">
        <w:rPr>
          <w:rFonts w:ascii="Times New Roman" w:hAnsi="Times New Roman" w:cs="Times New Roman"/>
          <w:sz w:val="26"/>
          <w:szCs w:val="24"/>
        </w:rPr>
        <w:t>»</w:t>
      </w:r>
      <w:r w:rsidR="00FB6D16" w:rsidRPr="000A3DF9">
        <w:rPr>
          <w:rFonts w:ascii="Times New Roman" w:hAnsi="Times New Roman" w:cs="Times New Roman"/>
          <w:sz w:val="26"/>
          <w:szCs w:val="24"/>
        </w:rPr>
        <w:t xml:space="preserve">, </w:t>
      </w:r>
      <w:r w:rsidR="000A3DF9" w:rsidRPr="000A3DF9">
        <w:rPr>
          <w:rFonts w:ascii="Times New Roman" w:hAnsi="Times New Roman" w:cs="Times New Roman"/>
          <w:sz w:val="26"/>
          <w:szCs w:val="24"/>
        </w:rPr>
        <w:t>«</w:t>
      </w:r>
      <w:r w:rsidR="00FB6D16" w:rsidRPr="000A3DF9">
        <w:rPr>
          <w:rFonts w:ascii="Times New Roman" w:hAnsi="Times New Roman" w:cs="Times New Roman"/>
          <w:sz w:val="26"/>
          <w:szCs w:val="24"/>
        </w:rPr>
        <w:t>детская цирковая школа</w:t>
      </w:r>
      <w:r w:rsidR="000A3DF9" w:rsidRPr="000A3DF9">
        <w:rPr>
          <w:rFonts w:ascii="Times New Roman" w:hAnsi="Times New Roman" w:cs="Times New Roman"/>
          <w:sz w:val="26"/>
          <w:szCs w:val="24"/>
        </w:rPr>
        <w:t>»</w:t>
      </w:r>
      <w:r w:rsidR="00FB6D16" w:rsidRPr="000A3DF9">
        <w:rPr>
          <w:rFonts w:ascii="Times New Roman" w:hAnsi="Times New Roman" w:cs="Times New Roman"/>
          <w:sz w:val="26"/>
          <w:szCs w:val="24"/>
        </w:rPr>
        <w:t xml:space="preserve">, </w:t>
      </w:r>
      <w:r w:rsidR="000A3DF9" w:rsidRPr="000A3DF9">
        <w:rPr>
          <w:rFonts w:ascii="Times New Roman" w:hAnsi="Times New Roman" w:cs="Times New Roman"/>
          <w:sz w:val="26"/>
          <w:szCs w:val="24"/>
        </w:rPr>
        <w:t>«</w:t>
      </w:r>
      <w:r w:rsidR="00FB6D16" w:rsidRPr="000A3DF9">
        <w:rPr>
          <w:rFonts w:ascii="Times New Roman" w:hAnsi="Times New Roman" w:cs="Times New Roman"/>
          <w:sz w:val="26"/>
          <w:szCs w:val="24"/>
        </w:rPr>
        <w:t>детская школа художественных ремесел</w:t>
      </w:r>
      <w:r w:rsidR="000A3DF9" w:rsidRPr="000A3DF9">
        <w:rPr>
          <w:rFonts w:ascii="Times New Roman" w:hAnsi="Times New Roman" w:cs="Times New Roman"/>
          <w:sz w:val="26"/>
          <w:szCs w:val="24"/>
        </w:rPr>
        <w:t>»</w:t>
      </w:r>
      <w:r w:rsidR="00FB6D16" w:rsidRPr="000A3DF9">
        <w:rPr>
          <w:rFonts w:ascii="Times New Roman" w:hAnsi="Times New Roman" w:cs="Times New Roman"/>
          <w:sz w:val="26"/>
          <w:szCs w:val="24"/>
        </w:rPr>
        <w:t xml:space="preserve"> </w:t>
      </w:r>
      <w:r w:rsidRPr="000A3DF9">
        <w:rPr>
          <w:rFonts w:ascii="Times New Roman" w:hAnsi="Times New Roman" w:cs="Times New Roman"/>
          <w:sz w:val="26"/>
          <w:szCs w:val="24"/>
        </w:rPr>
        <w:t>утвержденным п</w:t>
      </w:r>
      <w:r w:rsidR="00FB6D16" w:rsidRPr="000A3DF9">
        <w:rPr>
          <w:rFonts w:ascii="Times New Roman" w:hAnsi="Times New Roman" w:cs="Times New Roman"/>
          <w:sz w:val="26"/>
          <w:szCs w:val="24"/>
        </w:rPr>
        <w:t>риказом Министерства культуры Росси</w:t>
      </w:r>
      <w:r w:rsidR="000A3DF9" w:rsidRPr="000A3DF9">
        <w:rPr>
          <w:rFonts w:ascii="Times New Roman" w:hAnsi="Times New Roman" w:cs="Times New Roman"/>
          <w:sz w:val="26"/>
          <w:szCs w:val="24"/>
        </w:rPr>
        <w:t>йской Федерации от 02.06.2021 №</w:t>
      </w:r>
      <w:r w:rsidR="00FB6D16" w:rsidRPr="000A3DF9">
        <w:rPr>
          <w:rFonts w:ascii="Times New Roman" w:hAnsi="Times New Roman" w:cs="Times New Roman"/>
          <w:sz w:val="26"/>
          <w:szCs w:val="24"/>
        </w:rPr>
        <w:t xml:space="preserve">754 </w:t>
      </w:r>
    </w:p>
    <w:p w14:paraId="4578D4D4" w14:textId="2A0BB01D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6"/>
          <w:shd w:val="clear" w:color="auto" w:fill="FFFFFF"/>
        </w:rPr>
        <w:t>Санитарными правилам</w:t>
      </w:r>
      <w:r w:rsidR="00E94147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C9617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28;</w:t>
      </w:r>
    </w:p>
    <w:p w14:paraId="04456ABD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уставом и локальными нормативными актами образовательной организации.</w:t>
      </w:r>
    </w:p>
    <w:p w14:paraId="761C9924" w14:textId="77777777" w:rsidR="00525842" w:rsidRPr="00C9617B" w:rsidRDefault="00525842" w:rsidP="00525842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trike/>
          <w:sz w:val="26"/>
        </w:rPr>
      </w:pPr>
      <w:r w:rsidRPr="00C9617B">
        <w:rPr>
          <w:sz w:val="26"/>
          <w:szCs w:val="26"/>
        </w:rPr>
        <w:t xml:space="preserve">5.1.2. Муниципальная услуга осуществляется </w:t>
      </w:r>
      <w:r w:rsidRPr="00C9617B">
        <w:rPr>
          <w:sz w:val="26"/>
          <w:szCs w:val="28"/>
        </w:rPr>
        <w:t xml:space="preserve">по дополнительным общеобразовательным программам. </w:t>
      </w:r>
    </w:p>
    <w:p w14:paraId="422BFB08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Дополнительные общеобразовательные программы должны включать в себя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предметов, курсов, дисциплин (модулей), иных компонентов, оценочных и методических материалов, а также в случаях, предусмотренных Федеральным </w:t>
      </w:r>
      <w:hyperlink r:id="rId14" w:history="1">
        <w:r w:rsidRPr="00C9617B">
          <w:rPr>
            <w:rFonts w:ascii="Times New Roman" w:hAnsi="Times New Roman" w:cs="Times New Roman"/>
            <w:sz w:val="26"/>
            <w:szCs w:val="24"/>
          </w:rPr>
          <w:t>законом</w:t>
        </w:r>
      </w:hyperlink>
      <w:r w:rsidRPr="00C9617B">
        <w:rPr>
          <w:rFonts w:ascii="Times New Roman" w:hAnsi="Times New Roman" w:cs="Times New Roman"/>
          <w:sz w:val="26"/>
          <w:szCs w:val="24"/>
        </w:rPr>
        <w:t xml:space="preserve"> от 29.12.2012 №273-ФЗ «Об образовании в Российской Федерации», в виде рабочей программы воспитания, календарного плана воспитательной работы, форм аттестации.</w:t>
      </w:r>
    </w:p>
    <w:p w14:paraId="2C4A2C9C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5.1.3. Дополнительные общеобразовательные программы подразделяются на общеразвивающие и предпрофессиональные программы.</w:t>
      </w:r>
    </w:p>
    <w:p w14:paraId="349E3A2F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E94147">
        <w:rPr>
          <w:rFonts w:ascii="Times New Roman" w:hAnsi="Times New Roman" w:cs="Times New Roman"/>
          <w:sz w:val="26"/>
          <w:szCs w:val="24"/>
          <w:highlight w:val="yellow"/>
        </w:rPr>
        <w:t>Дополнительные общеразвивающие программы реализуются как для детей, так и для взрослых.</w:t>
      </w:r>
      <w:r w:rsidRPr="00C9617B">
        <w:rPr>
          <w:rFonts w:ascii="Times New Roman" w:hAnsi="Times New Roman" w:cs="Times New Roman"/>
          <w:sz w:val="26"/>
          <w:szCs w:val="24"/>
        </w:rPr>
        <w:t xml:space="preserve"> </w:t>
      </w:r>
    </w:p>
    <w:p w14:paraId="352AEAED" w14:textId="4C63912D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Дополнительные предпрофессиональ</w:t>
      </w:r>
      <w:r w:rsidR="00E4101B">
        <w:rPr>
          <w:rFonts w:ascii="Times New Roman" w:hAnsi="Times New Roman" w:cs="Times New Roman"/>
          <w:sz w:val="26"/>
          <w:szCs w:val="24"/>
        </w:rPr>
        <w:t xml:space="preserve">ные программы в сфере искусств </w:t>
      </w:r>
      <w:r w:rsidRPr="00C9617B">
        <w:rPr>
          <w:rFonts w:ascii="Times New Roman" w:hAnsi="Times New Roman" w:cs="Times New Roman"/>
          <w:sz w:val="26"/>
          <w:szCs w:val="24"/>
        </w:rPr>
        <w:t>реализуются для детей.</w:t>
      </w:r>
    </w:p>
    <w:p w14:paraId="4A83555F" w14:textId="19FB83E5" w:rsidR="00525842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5.1.4. Образовательная организация самостоятельно разрабатывает и утверждает дополнительные общеобразовательные программы.</w:t>
      </w:r>
    </w:p>
    <w:p w14:paraId="60FFAA34" w14:textId="77777777" w:rsidR="003A43B3" w:rsidRPr="00C9617B" w:rsidRDefault="003A43B3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14:paraId="2B6C3D38" w14:textId="77777777" w:rsidR="003A43B3" w:rsidRDefault="00525842" w:rsidP="003A43B3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6"/>
        </w:rPr>
      </w:pPr>
      <w:r w:rsidRPr="00C9617B">
        <w:rPr>
          <w:sz w:val="26"/>
        </w:rPr>
        <w:t>5.2. Формы оказания услуги и (или) направления деятельности в рамках оказания муниципальной услуги.</w:t>
      </w:r>
    </w:p>
    <w:p w14:paraId="5C16BDBA" w14:textId="2C5A9E00" w:rsidR="00525842" w:rsidRPr="00C9617B" w:rsidRDefault="00525842" w:rsidP="003A43B3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6"/>
        </w:rPr>
      </w:pPr>
      <w:r w:rsidRPr="00C9617B">
        <w:rPr>
          <w:sz w:val="26"/>
          <w:szCs w:val="26"/>
        </w:rPr>
        <w:t xml:space="preserve">5.2.1. </w:t>
      </w:r>
      <w:r w:rsidRPr="00C9617B">
        <w:rPr>
          <w:sz w:val="26"/>
        </w:rPr>
        <w:t>Формы обучения по дополнительным общеобразовательным программам определяются образовательной организацией самостоятельно, если иное не установлено законодательством Российской Федерации.</w:t>
      </w:r>
    </w:p>
    <w:p w14:paraId="6F796EB2" w14:textId="77777777" w:rsidR="00525842" w:rsidRPr="00C9617B" w:rsidRDefault="00525842" w:rsidP="003A43B3">
      <w:pPr>
        <w:tabs>
          <w:tab w:val="left" w:pos="1701"/>
          <w:tab w:val="left" w:pos="1843"/>
          <w:tab w:val="left" w:pos="1985"/>
        </w:tabs>
        <w:ind w:firstLine="709"/>
        <w:jc w:val="both"/>
        <w:rPr>
          <w:sz w:val="28"/>
          <w:szCs w:val="26"/>
        </w:rPr>
      </w:pPr>
      <w:r w:rsidRPr="00C9617B">
        <w:rPr>
          <w:sz w:val="26"/>
        </w:rPr>
        <w:t xml:space="preserve">Допускается сочетание различных форм получения образования и форм обучения. </w:t>
      </w:r>
    </w:p>
    <w:p w14:paraId="2098929C" w14:textId="1CF2EF6C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5.2.2. Дополнительные общеобразовательные программы могут быть различной направленности: технической, естественнонаучной, художественной, туристско-краеведческой, социально-гуманитарной.</w:t>
      </w:r>
    </w:p>
    <w:p w14:paraId="183D2C89" w14:textId="77777777" w:rsidR="00525842" w:rsidRPr="00C9617B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C9617B">
        <w:rPr>
          <w:sz w:val="26"/>
        </w:rPr>
        <w:t xml:space="preserve">5.2.3. Дополнительные общеобразовательные программы реализуются образовательной организацией как самостоятельно, так и посредством сетевых форм их реализации. </w:t>
      </w:r>
    </w:p>
    <w:p w14:paraId="29E407E2" w14:textId="0441186F" w:rsidR="00912696" w:rsidRPr="00912696" w:rsidRDefault="00525842" w:rsidP="00912696">
      <w:pPr>
        <w:widowControl w:val="0"/>
        <w:autoSpaceDE w:val="0"/>
        <w:autoSpaceDN w:val="0"/>
        <w:ind w:firstLine="709"/>
        <w:jc w:val="both"/>
        <w:rPr>
          <w:sz w:val="26"/>
          <w:shd w:val="clear" w:color="auto" w:fill="FFFF00"/>
        </w:rPr>
      </w:pPr>
      <w:r w:rsidRPr="00C9617B">
        <w:rPr>
          <w:sz w:val="26"/>
        </w:rPr>
        <w:t>При разработке 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 с учетом требований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утвержденного</w:t>
      </w:r>
      <w:r w:rsidR="00912696">
        <w:rPr>
          <w:sz w:val="26"/>
        </w:rPr>
        <w:t xml:space="preserve"> </w:t>
      </w:r>
      <w:r w:rsidR="00912696" w:rsidRPr="00912696">
        <w:rPr>
          <w:sz w:val="26"/>
          <w:szCs w:val="26"/>
          <w:shd w:val="clear" w:color="auto" w:fill="FFFFFF" w:themeFill="background1"/>
        </w:rPr>
        <w:t>Постановление</w:t>
      </w:r>
      <w:r w:rsidR="00912696">
        <w:rPr>
          <w:sz w:val="26"/>
          <w:szCs w:val="26"/>
          <w:shd w:val="clear" w:color="auto" w:fill="FFFFFF" w:themeFill="background1"/>
        </w:rPr>
        <w:t>м</w:t>
      </w:r>
      <w:r w:rsidR="00912696" w:rsidRPr="00912696">
        <w:rPr>
          <w:sz w:val="26"/>
          <w:szCs w:val="26"/>
          <w:shd w:val="clear" w:color="auto" w:fill="FFFFFF" w:themeFill="background1"/>
        </w:rPr>
        <w:t xml:space="preserve"> Правительства Р</w:t>
      </w:r>
      <w:r w:rsidR="00912696">
        <w:rPr>
          <w:sz w:val="26"/>
          <w:szCs w:val="26"/>
          <w:shd w:val="clear" w:color="auto" w:fill="FFFFFF" w:themeFill="background1"/>
        </w:rPr>
        <w:t xml:space="preserve">Ф от 11 октября 2023 </w:t>
      </w:r>
      <w:r w:rsidR="0095157D">
        <w:rPr>
          <w:sz w:val="26"/>
          <w:szCs w:val="26"/>
          <w:shd w:val="clear" w:color="auto" w:fill="FFFFFF" w:themeFill="background1"/>
        </w:rPr>
        <w:t>№</w:t>
      </w:r>
      <w:r w:rsidR="00912696">
        <w:rPr>
          <w:sz w:val="26"/>
          <w:szCs w:val="26"/>
          <w:shd w:val="clear" w:color="auto" w:fill="FFFFFF" w:themeFill="background1"/>
        </w:rPr>
        <w:t>1678 «</w:t>
      </w:r>
      <w:r w:rsidR="00912696" w:rsidRPr="00912696">
        <w:rPr>
          <w:sz w:val="26"/>
          <w:szCs w:val="26"/>
          <w:shd w:val="clear" w:color="auto" w:fill="FFFFFF" w:themeFill="background1"/>
        </w:rPr>
        <w:t>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</w:t>
      </w:r>
      <w:r w:rsidR="00912696">
        <w:rPr>
          <w:sz w:val="26"/>
          <w:szCs w:val="26"/>
          <w:shd w:val="clear" w:color="auto" w:fill="FFFFFF" w:themeFill="background1"/>
        </w:rPr>
        <w:t>мм»</w:t>
      </w:r>
      <w:r w:rsidR="00912696" w:rsidRPr="00912696">
        <w:rPr>
          <w:sz w:val="26"/>
          <w:szCs w:val="26"/>
          <w:shd w:val="clear" w:color="auto" w:fill="FFFFFF" w:themeFill="background1"/>
        </w:rPr>
        <w:t>.</w:t>
      </w:r>
    </w:p>
    <w:p w14:paraId="6E3CB1B7" w14:textId="364C3274" w:rsidR="00525842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C9617B">
        <w:rPr>
          <w:sz w:val="26"/>
        </w:rPr>
        <w:t>Образовательная организация при реализации дополнительных общеобразовательных программ может применять форму организации образовательной деятельности, основанной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технологий.</w:t>
      </w:r>
    </w:p>
    <w:p w14:paraId="24386EC0" w14:textId="77777777" w:rsidR="0095157D" w:rsidRPr="00C9617B" w:rsidRDefault="0095157D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</w:p>
    <w:p w14:paraId="297AA95A" w14:textId="77777777" w:rsidR="00525842" w:rsidRPr="00C9617B" w:rsidRDefault="00525842" w:rsidP="00525842">
      <w:pPr>
        <w:tabs>
          <w:tab w:val="left" w:pos="1701"/>
          <w:tab w:val="left" w:pos="1843"/>
          <w:tab w:val="left" w:pos="1985"/>
        </w:tabs>
        <w:ind w:firstLine="709"/>
        <w:jc w:val="both"/>
        <w:rPr>
          <w:sz w:val="28"/>
          <w:szCs w:val="26"/>
        </w:rPr>
      </w:pPr>
      <w:r w:rsidRPr="00C9617B">
        <w:rPr>
          <w:sz w:val="26"/>
          <w:szCs w:val="26"/>
        </w:rPr>
        <w:t>5.3. Содержание оказываемой муниципальной услуги и (или) последовательность действий, осуществляемых в процессе оказания услуги.</w:t>
      </w:r>
    </w:p>
    <w:p w14:paraId="61BF9C83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Содержание дополнительных общеразвивающих программ и сроки обучения по ним определяются образовательной программой, разработанной и утвержденной образовательной организацией. </w:t>
      </w:r>
    </w:p>
    <w:p w14:paraId="0EE43DFC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Содержание дополнительных предпрофессиональных программ определяется образовательной программой, разработанной и утвержденной образовательной организацией в соответствии с федеральными государственными требованиями.</w:t>
      </w:r>
    </w:p>
    <w:p w14:paraId="652AB1B4" w14:textId="71F8C866" w:rsidR="00525842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Образовательная организация ежегодно обновляет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14:paraId="702CF3CD" w14:textId="77777777" w:rsidR="0095157D" w:rsidRPr="00C9617B" w:rsidRDefault="0095157D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</w:p>
    <w:p w14:paraId="31F03955" w14:textId="77777777" w:rsidR="00525842" w:rsidRPr="00C9617B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C9617B">
        <w:rPr>
          <w:sz w:val="26"/>
        </w:rPr>
        <w:t>5.4. Характер оказания муниципальной услуги для потребителей (платно, бесплатно), порядок оплаты в случаях, если законодательством Российской Федерации предусмотрено их оказание на платной основе.</w:t>
      </w:r>
    </w:p>
    <w:p w14:paraId="67D43DC7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5.4.1. </w:t>
      </w:r>
      <w:r w:rsidRPr="00C9617B">
        <w:rPr>
          <w:rFonts w:ascii="Times New Roman" w:hAnsi="Times New Roman" w:cs="Times New Roman"/>
          <w:sz w:val="26"/>
          <w:szCs w:val="26"/>
        </w:rPr>
        <w:t>Муниципальная услуга предоставляется на бесплатной основе.</w:t>
      </w:r>
    </w:p>
    <w:p w14:paraId="5452FB92" w14:textId="15F572FE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5.4.2. Образовательн</w:t>
      </w:r>
      <w:r w:rsidR="005A0B6B">
        <w:rPr>
          <w:rFonts w:ascii="Times New Roman" w:hAnsi="Times New Roman" w:cs="Times New Roman"/>
          <w:sz w:val="26"/>
          <w:szCs w:val="24"/>
        </w:rPr>
        <w:t>ая</w:t>
      </w:r>
      <w:r w:rsidRPr="00C9617B">
        <w:rPr>
          <w:rFonts w:ascii="Times New Roman" w:hAnsi="Times New Roman" w:cs="Times New Roman"/>
          <w:sz w:val="26"/>
          <w:szCs w:val="24"/>
        </w:rPr>
        <w:t xml:space="preserve"> организаци</w:t>
      </w:r>
      <w:r w:rsidR="005A0B6B">
        <w:rPr>
          <w:rFonts w:ascii="Times New Roman" w:hAnsi="Times New Roman" w:cs="Times New Roman"/>
          <w:sz w:val="26"/>
          <w:szCs w:val="24"/>
        </w:rPr>
        <w:t>я</w:t>
      </w:r>
      <w:r w:rsidRPr="00C9617B">
        <w:rPr>
          <w:rFonts w:ascii="Times New Roman" w:hAnsi="Times New Roman" w:cs="Times New Roman"/>
          <w:sz w:val="26"/>
          <w:szCs w:val="24"/>
        </w:rPr>
        <w:t xml:space="preserve"> мо</w:t>
      </w:r>
      <w:r w:rsidR="005A0B6B">
        <w:rPr>
          <w:rFonts w:ascii="Times New Roman" w:hAnsi="Times New Roman" w:cs="Times New Roman"/>
          <w:sz w:val="26"/>
          <w:szCs w:val="24"/>
        </w:rPr>
        <w:t>же</w:t>
      </w:r>
      <w:r w:rsidRPr="00C9617B">
        <w:rPr>
          <w:rFonts w:ascii="Times New Roman" w:hAnsi="Times New Roman" w:cs="Times New Roman"/>
          <w:sz w:val="26"/>
          <w:szCs w:val="24"/>
        </w:rPr>
        <w:t>т на договорной основе оказывать услуги по реализации дополнительных общеобразовательных программ, организации досуговой деятельности обучающихся педагогическим коллективам других образовательных организаций, а также молодежным и детским общественным объединениям</w:t>
      </w:r>
      <w:r w:rsidR="005A0B6B">
        <w:rPr>
          <w:rFonts w:ascii="Times New Roman" w:hAnsi="Times New Roman" w:cs="Times New Roman"/>
          <w:sz w:val="26"/>
          <w:szCs w:val="24"/>
        </w:rPr>
        <w:t>,</w:t>
      </w:r>
      <w:r w:rsidRPr="00C9617B">
        <w:rPr>
          <w:rFonts w:ascii="Times New Roman" w:hAnsi="Times New Roman" w:cs="Times New Roman"/>
          <w:sz w:val="26"/>
          <w:szCs w:val="24"/>
        </w:rPr>
        <w:t xml:space="preserve"> и организациям.</w:t>
      </w:r>
    </w:p>
    <w:p w14:paraId="0E89E8AF" w14:textId="5D36EE6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Реализация дополнительных общеобразовательных программ на договорной основе (платные образовательные услуги) осуществляется в соответствии с законодательством Российской Федерации и Ханты-Мансийского автономного округа – Югры, нормативными правовыми актами Российской Федерации, Ханты-Мансийского автономного округа – Югры, Администрации города Когалыма, устав</w:t>
      </w:r>
      <w:r w:rsidR="005A0B6B">
        <w:rPr>
          <w:rFonts w:ascii="Times New Roman" w:hAnsi="Times New Roman" w:cs="Times New Roman"/>
          <w:sz w:val="26"/>
          <w:szCs w:val="24"/>
        </w:rPr>
        <w:t>ом</w:t>
      </w:r>
      <w:r w:rsidRPr="00C9617B">
        <w:rPr>
          <w:rFonts w:ascii="Times New Roman" w:hAnsi="Times New Roman" w:cs="Times New Roman"/>
          <w:sz w:val="26"/>
          <w:szCs w:val="24"/>
        </w:rPr>
        <w:t xml:space="preserve"> и локальными нормативными актами образовательн</w:t>
      </w:r>
      <w:r w:rsidR="005A0B6B">
        <w:rPr>
          <w:rFonts w:ascii="Times New Roman" w:hAnsi="Times New Roman" w:cs="Times New Roman"/>
          <w:sz w:val="26"/>
          <w:szCs w:val="24"/>
        </w:rPr>
        <w:t>ой</w:t>
      </w:r>
      <w:r w:rsidRPr="00C9617B">
        <w:rPr>
          <w:rFonts w:ascii="Times New Roman" w:hAnsi="Times New Roman" w:cs="Times New Roman"/>
          <w:sz w:val="26"/>
          <w:szCs w:val="24"/>
        </w:rPr>
        <w:t xml:space="preserve"> организаци</w:t>
      </w:r>
      <w:r w:rsidR="005A0B6B">
        <w:rPr>
          <w:rFonts w:ascii="Times New Roman" w:hAnsi="Times New Roman" w:cs="Times New Roman"/>
          <w:sz w:val="26"/>
          <w:szCs w:val="24"/>
        </w:rPr>
        <w:t>и</w:t>
      </w:r>
      <w:r w:rsidRPr="00C9617B">
        <w:rPr>
          <w:rFonts w:ascii="Times New Roman" w:hAnsi="Times New Roman" w:cs="Times New Roman"/>
          <w:sz w:val="26"/>
          <w:szCs w:val="24"/>
        </w:rPr>
        <w:t>.</w:t>
      </w:r>
    </w:p>
    <w:p w14:paraId="5BB0307A" w14:textId="567F4E50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Образовательн</w:t>
      </w:r>
      <w:r w:rsidR="005A0B6B">
        <w:rPr>
          <w:rFonts w:ascii="Times New Roman" w:hAnsi="Times New Roman" w:cs="Times New Roman"/>
          <w:sz w:val="26"/>
          <w:szCs w:val="24"/>
        </w:rPr>
        <w:t>ая</w:t>
      </w:r>
      <w:r w:rsidRPr="00C9617B">
        <w:rPr>
          <w:rFonts w:ascii="Times New Roman" w:hAnsi="Times New Roman" w:cs="Times New Roman"/>
          <w:sz w:val="26"/>
          <w:szCs w:val="24"/>
        </w:rPr>
        <w:t xml:space="preserve"> организаци</w:t>
      </w:r>
      <w:r w:rsidR="005A0B6B">
        <w:rPr>
          <w:rFonts w:ascii="Times New Roman" w:hAnsi="Times New Roman" w:cs="Times New Roman"/>
          <w:sz w:val="26"/>
          <w:szCs w:val="24"/>
        </w:rPr>
        <w:t>я</w:t>
      </w:r>
      <w:r w:rsidRPr="00C9617B">
        <w:rPr>
          <w:rFonts w:ascii="Times New Roman" w:hAnsi="Times New Roman" w:cs="Times New Roman"/>
          <w:sz w:val="26"/>
          <w:szCs w:val="24"/>
        </w:rPr>
        <w:t xml:space="preserve"> созда</w:t>
      </w:r>
      <w:r w:rsidR="005A0B6B">
        <w:rPr>
          <w:rFonts w:ascii="Times New Roman" w:hAnsi="Times New Roman" w:cs="Times New Roman"/>
          <w:sz w:val="26"/>
          <w:szCs w:val="24"/>
        </w:rPr>
        <w:t>е</w:t>
      </w:r>
      <w:r w:rsidRPr="00C9617B">
        <w:rPr>
          <w:rFonts w:ascii="Times New Roman" w:hAnsi="Times New Roman" w:cs="Times New Roman"/>
          <w:sz w:val="26"/>
          <w:szCs w:val="24"/>
        </w:rPr>
        <w:t>т на своем официальном сайте в информационно-телекоммуникационной сети «Интернет» подраздел «Платные образовательные услуги» в специальном разделе «Сведения об образовательной организации», который долж</w:t>
      </w:r>
      <w:r w:rsidR="0095157D">
        <w:rPr>
          <w:rFonts w:ascii="Times New Roman" w:hAnsi="Times New Roman" w:cs="Times New Roman"/>
          <w:sz w:val="26"/>
          <w:szCs w:val="24"/>
        </w:rPr>
        <w:t>е</w:t>
      </w:r>
      <w:r w:rsidRPr="00C9617B">
        <w:rPr>
          <w:rFonts w:ascii="Times New Roman" w:hAnsi="Times New Roman" w:cs="Times New Roman"/>
          <w:sz w:val="26"/>
          <w:szCs w:val="24"/>
        </w:rPr>
        <w:t>н содержать следующую информацию о порядке оказания платных образовательных услуг в виде электронных документов:</w:t>
      </w:r>
    </w:p>
    <w:p w14:paraId="1140AD49" w14:textId="77777777" w:rsidR="00525842" w:rsidRPr="00C9617B" w:rsidRDefault="00525842" w:rsidP="00525842">
      <w:pPr>
        <w:pStyle w:val="ConsPlusNormal"/>
        <w:numPr>
          <w:ilvl w:val="0"/>
          <w:numId w:val="44"/>
        </w:numPr>
        <w:tabs>
          <w:tab w:val="clear" w:pos="1260"/>
          <w:tab w:val="num" w:pos="0"/>
          <w:tab w:val="left" w:pos="960"/>
        </w:tabs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14:paraId="794491BF" w14:textId="184A8A19" w:rsidR="00525842" w:rsidRDefault="00525842" w:rsidP="00525842">
      <w:pPr>
        <w:pStyle w:val="ConsPlusNormal"/>
        <w:numPr>
          <w:ilvl w:val="0"/>
          <w:numId w:val="44"/>
        </w:numPr>
        <w:tabs>
          <w:tab w:val="clear" w:pos="1260"/>
          <w:tab w:val="num" w:pos="0"/>
          <w:tab w:val="left" w:pos="960"/>
        </w:tabs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об утверждении стоимости обучения по каждой дополнительной общеобразовательной программе.</w:t>
      </w:r>
    </w:p>
    <w:p w14:paraId="7EA0AD6E" w14:textId="77777777" w:rsidR="0095157D" w:rsidRPr="00C9617B" w:rsidRDefault="0095157D" w:rsidP="0095157D">
      <w:pPr>
        <w:pStyle w:val="ConsPlusNormal"/>
        <w:tabs>
          <w:tab w:val="left" w:pos="960"/>
        </w:tabs>
        <w:adjustRightInd w:val="0"/>
        <w:ind w:left="709"/>
        <w:jc w:val="both"/>
        <w:rPr>
          <w:rFonts w:ascii="Times New Roman" w:hAnsi="Times New Roman" w:cs="Times New Roman"/>
          <w:sz w:val="26"/>
          <w:szCs w:val="24"/>
        </w:rPr>
      </w:pPr>
    </w:p>
    <w:p w14:paraId="5698507C" w14:textId="77777777" w:rsidR="00525842" w:rsidRPr="00C9617B" w:rsidRDefault="00525842" w:rsidP="00525842">
      <w:pPr>
        <w:tabs>
          <w:tab w:val="left" w:pos="1134"/>
          <w:tab w:val="left" w:pos="1276"/>
        </w:tabs>
        <w:ind w:firstLine="709"/>
        <w:jc w:val="both"/>
        <w:rPr>
          <w:sz w:val="26"/>
        </w:rPr>
      </w:pPr>
      <w:r w:rsidRPr="00C9617B">
        <w:rPr>
          <w:sz w:val="26"/>
        </w:rPr>
        <w:t>5.5. Иные требования, предусмотренные положениями законодательства Российской Федерации, законодательства Ханты-Мансийского автономного округа – Югры, муниципальными правовыми актами города Когалыма, необходимые для качественного предоставления муниципальной услуги.</w:t>
      </w:r>
    </w:p>
    <w:p w14:paraId="2C5487E1" w14:textId="6C95E7A8" w:rsidR="00525842" w:rsidRPr="00C9617B" w:rsidRDefault="00525842" w:rsidP="00525842">
      <w:pPr>
        <w:tabs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5.5.1. Информационное сопровождение деятельности образовательн</w:t>
      </w:r>
      <w:r w:rsidR="005A0B6B">
        <w:rPr>
          <w:sz w:val="26"/>
          <w:szCs w:val="26"/>
        </w:rPr>
        <w:t>ой организации</w:t>
      </w:r>
      <w:r w:rsidRPr="00C9617B">
        <w:rPr>
          <w:sz w:val="26"/>
          <w:szCs w:val="26"/>
        </w:rPr>
        <w:t>, порядок и правила предоставления муниципальной услуги должны быть доступны населению города.</w:t>
      </w:r>
    </w:p>
    <w:p w14:paraId="41ED8C9E" w14:textId="42A51096" w:rsidR="00525842" w:rsidRPr="00C9617B" w:rsidRDefault="00525842" w:rsidP="005258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C9617B">
        <w:rPr>
          <w:sz w:val="26"/>
          <w:szCs w:val="26"/>
        </w:rPr>
        <w:t>Образовательн</w:t>
      </w:r>
      <w:r w:rsidR="005A0B6B">
        <w:rPr>
          <w:sz w:val="26"/>
          <w:szCs w:val="26"/>
        </w:rPr>
        <w:t>ая</w:t>
      </w:r>
      <w:r w:rsidRPr="00C9617B">
        <w:rPr>
          <w:sz w:val="26"/>
          <w:szCs w:val="26"/>
        </w:rPr>
        <w:t xml:space="preserve"> организаци</w:t>
      </w:r>
      <w:r w:rsidR="005A0B6B">
        <w:rPr>
          <w:sz w:val="26"/>
          <w:szCs w:val="26"/>
        </w:rPr>
        <w:t>я</w:t>
      </w:r>
      <w:r w:rsidRPr="00C9617B">
        <w:rPr>
          <w:sz w:val="26"/>
          <w:szCs w:val="26"/>
        </w:rPr>
        <w:t xml:space="preserve"> </w:t>
      </w:r>
      <w:r w:rsidRPr="00C9617B">
        <w:rPr>
          <w:sz w:val="26"/>
          <w:szCs w:val="26"/>
          <w:shd w:val="clear" w:color="auto" w:fill="FFFFFF"/>
        </w:rPr>
        <w:t>формиру</w:t>
      </w:r>
      <w:r w:rsidR="005A0B6B">
        <w:rPr>
          <w:sz w:val="26"/>
          <w:szCs w:val="26"/>
          <w:shd w:val="clear" w:color="auto" w:fill="FFFFFF"/>
        </w:rPr>
        <w:t>е</w:t>
      </w:r>
      <w:r w:rsidRPr="00C9617B">
        <w:rPr>
          <w:sz w:val="26"/>
          <w:szCs w:val="26"/>
          <w:shd w:val="clear" w:color="auto" w:fill="FFFFFF"/>
        </w:rPr>
        <w:t>т открытые и общедоступные информационные ресу</w:t>
      </w:r>
      <w:r w:rsidR="00152873">
        <w:rPr>
          <w:sz w:val="26"/>
          <w:szCs w:val="26"/>
          <w:shd w:val="clear" w:color="auto" w:fill="FFFFFF"/>
        </w:rPr>
        <w:t>рсы, содержащие информацию о</w:t>
      </w:r>
      <w:r w:rsidRPr="00C9617B">
        <w:rPr>
          <w:sz w:val="26"/>
          <w:szCs w:val="26"/>
          <w:shd w:val="clear" w:color="auto" w:fill="FFFFFF"/>
        </w:rPr>
        <w:t xml:space="preserve"> деятельности, и обеспечива</w:t>
      </w:r>
      <w:r w:rsidR="00152873">
        <w:rPr>
          <w:sz w:val="26"/>
          <w:szCs w:val="26"/>
          <w:shd w:val="clear" w:color="auto" w:fill="FFFFFF"/>
        </w:rPr>
        <w:t>е</w:t>
      </w:r>
      <w:r w:rsidRPr="00C9617B">
        <w:rPr>
          <w:sz w:val="26"/>
          <w:szCs w:val="26"/>
          <w:shd w:val="clear" w:color="auto" w:fill="FFFFFF"/>
        </w:rPr>
        <w:t xml:space="preserve">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</w:t>
      </w:r>
      <w:r w:rsidRPr="00C9617B">
        <w:rPr>
          <w:sz w:val="26"/>
        </w:rPr>
        <w:t xml:space="preserve">информационно-телекоммуникационной </w:t>
      </w:r>
      <w:r w:rsidRPr="00C9617B">
        <w:rPr>
          <w:sz w:val="26"/>
          <w:szCs w:val="26"/>
          <w:shd w:val="clear" w:color="auto" w:fill="FFFFFF"/>
        </w:rPr>
        <w:t>сети «Интернет».</w:t>
      </w:r>
    </w:p>
    <w:p w14:paraId="513866FC" w14:textId="2A95D272" w:rsidR="00525842" w:rsidRPr="00C9617B" w:rsidRDefault="00525842" w:rsidP="005258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hd w:val="clear" w:color="auto" w:fill="FFFFFF"/>
        </w:rPr>
      </w:pPr>
      <w:r w:rsidRPr="00C9617B">
        <w:rPr>
          <w:sz w:val="26"/>
        </w:rPr>
        <w:t>Образовательн</w:t>
      </w:r>
      <w:r w:rsidR="00152873">
        <w:rPr>
          <w:sz w:val="26"/>
        </w:rPr>
        <w:t>ая</w:t>
      </w:r>
      <w:r w:rsidRPr="00C9617B">
        <w:rPr>
          <w:sz w:val="26"/>
        </w:rPr>
        <w:t xml:space="preserve"> организаци</w:t>
      </w:r>
      <w:r w:rsidR="00152873">
        <w:rPr>
          <w:sz w:val="26"/>
        </w:rPr>
        <w:t>я</w:t>
      </w:r>
      <w:r w:rsidRPr="00C9617B">
        <w:rPr>
          <w:sz w:val="26"/>
        </w:rPr>
        <w:t xml:space="preserve"> обеспечива</w:t>
      </w:r>
      <w:r w:rsidR="00152873">
        <w:rPr>
          <w:sz w:val="26"/>
        </w:rPr>
        <w:t>е</w:t>
      </w:r>
      <w:r w:rsidRPr="00C9617B">
        <w:rPr>
          <w:sz w:val="26"/>
        </w:rPr>
        <w:t xml:space="preserve">т открытость и доступность, размещая на своем официальном сайте </w:t>
      </w:r>
      <w:r w:rsidRPr="00C9617B">
        <w:rPr>
          <w:sz w:val="26"/>
          <w:shd w:val="clear" w:color="auto" w:fill="FFFFFF"/>
        </w:rPr>
        <w:t xml:space="preserve">в </w:t>
      </w:r>
      <w:r w:rsidRPr="00C9617B">
        <w:rPr>
          <w:sz w:val="26"/>
        </w:rPr>
        <w:t xml:space="preserve">информационно-телекоммуникационной </w:t>
      </w:r>
      <w:r w:rsidRPr="00C9617B">
        <w:rPr>
          <w:sz w:val="26"/>
          <w:shd w:val="clear" w:color="auto" w:fill="FFFFFF"/>
        </w:rPr>
        <w:t xml:space="preserve">сети «Интернет» </w:t>
      </w:r>
      <w:r w:rsidRPr="00C9617B">
        <w:rPr>
          <w:sz w:val="26"/>
        </w:rPr>
        <w:t>информацию и документы, указанные в части 2 статья 29 Федерального закона от 29.12.2012 №273-ФЗ «Об образовании в Российской Федерации», и обновля</w:t>
      </w:r>
      <w:r w:rsidR="00152873">
        <w:rPr>
          <w:sz w:val="26"/>
        </w:rPr>
        <w:t>е</w:t>
      </w:r>
      <w:r w:rsidRPr="00C9617B">
        <w:rPr>
          <w:sz w:val="26"/>
        </w:rPr>
        <w:t>т их в течение десяти рабочих дней со дня создания, получения или внесения в них соответствующих изменений.</w:t>
      </w:r>
    </w:p>
    <w:p w14:paraId="7BD3A65D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5.5.2. Образовательная организация должна регламентировать правила приема обучающихся, режим занятий обучающихся, установить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Деятельность образовательной организации по указанным вопросам должна осуществляться в соответствии с локальными нормативными актами, принятыми образовательной организацией самостоятельно.</w:t>
      </w:r>
    </w:p>
    <w:p w14:paraId="01A22F4E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При принятии локальных нормативных актов, затрагивающих права обучающихся и работников образовательной организации, включая рабочую программу воспитания и календарный план воспитательной работы, учитывается мнение советов обучающихся, советов родителей, представительных органов обучающихся, а также в порядке и в случаях, которые предусмотрены трудовым законодательством, представительных органов работников.</w:t>
      </w:r>
    </w:p>
    <w:p w14:paraId="45FD7E01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Нормы локальных нормативных актов, ухудшающие положение обучающихся или работников образовательной организации по сравнению с установленным законодательством об образовании, трудовым законодательством положением либо принятые с нарушением установленного порядка, не применяются и подлежат отмене образовательной организацией.</w:t>
      </w:r>
    </w:p>
    <w:p w14:paraId="28D7CED2" w14:textId="77777777" w:rsidR="00525842" w:rsidRPr="00C9617B" w:rsidRDefault="00525842" w:rsidP="0052584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4"/>
        </w:rPr>
      </w:pPr>
    </w:p>
    <w:p w14:paraId="7A262727" w14:textId="32CF2864" w:rsidR="00525842" w:rsidRPr="00C9617B" w:rsidRDefault="0095157D" w:rsidP="0052584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6. </w:t>
      </w:r>
      <w:r w:rsidR="00525842" w:rsidRPr="00C9617B">
        <w:rPr>
          <w:rFonts w:ascii="Times New Roman" w:hAnsi="Times New Roman" w:cs="Times New Roman"/>
          <w:sz w:val="26"/>
          <w:szCs w:val="24"/>
        </w:rPr>
        <w:t>Требования к качеству условий оказания муниципальной услуги</w:t>
      </w:r>
    </w:p>
    <w:p w14:paraId="24B8ED58" w14:textId="77777777" w:rsidR="00525842" w:rsidRPr="00C9617B" w:rsidRDefault="00525842" w:rsidP="005258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</w:p>
    <w:p w14:paraId="65760B47" w14:textId="57AFDF61" w:rsidR="00525842" w:rsidRPr="00C9617B" w:rsidRDefault="0095157D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6</w:t>
      </w:r>
      <w:r w:rsidR="00525842" w:rsidRPr="00C9617B">
        <w:rPr>
          <w:rFonts w:ascii="Times New Roman" w:hAnsi="Times New Roman" w:cs="Times New Roman"/>
          <w:sz w:val="26"/>
          <w:szCs w:val="24"/>
        </w:rPr>
        <w:t>.</w:t>
      </w:r>
      <w:r>
        <w:rPr>
          <w:rFonts w:ascii="Times New Roman" w:hAnsi="Times New Roman" w:cs="Times New Roman"/>
          <w:sz w:val="26"/>
          <w:szCs w:val="24"/>
        </w:rPr>
        <w:t>1</w:t>
      </w:r>
      <w:r w:rsidR="00525842" w:rsidRPr="00C9617B">
        <w:rPr>
          <w:rFonts w:ascii="Times New Roman" w:hAnsi="Times New Roman" w:cs="Times New Roman"/>
          <w:sz w:val="26"/>
          <w:szCs w:val="24"/>
        </w:rPr>
        <w:t>. Требования к образовательн</w:t>
      </w:r>
      <w:r w:rsidR="00152873">
        <w:rPr>
          <w:rFonts w:ascii="Times New Roman" w:hAnsi="Times New Roman" w:cs="Times New Roman"/>
          <w:sz w:val="26"/>
          <w:szCs w:val="24"/>
        </w:rPr>
        <w:t>ой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организаци</w:t>
      </w:r>
      <w:r w:rsidR="00152873">
        <w:rPr>
          <w:rFonts w:ascii="Times New Roman" w:hAnsi="Times New Roman" w:cs="Times New Roman"/>
          <w:sz w:val="26"/>
          <w:szCs w:val="24"/>
        </w:rPr>
        <w:t>и</w:t>
      </w:r>
      <w:r w:rsidR="00525842" w:rsidRPr="00C9617B">
        <w:rPr>
          <w:rFonts w:ascii="Times New Roman" w:hAnsi="Times New Roman" w:cs="Times New Roman"/>
          <w:sz w:val="26"/>
          <w:szCs w:val="24"/>
        </w:rPr>
        <w:t>, оказывающ</w:t>
      </w:r>
      <w:r w:rsidR="00152873">
        <w:rPr>
          <w:rFonts w:ascii="Times New Roman" w:hAnsi="Times New Roman" w:cs="Times New Roman"/>
          <w:sz w:val="26"/>
          <w:szCs w:val="24"/>
        </w:rPr>
        <w:t>ей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муниципальную услугу, регламентации </w:t>
      </w:r>
      <w:r w:rsidR="00152873">
        <w:rPr>
          <w:rFonts w:ascii="Times New Roman" w:hAnsi="Times New Roman" w:cs="Times New Roman"/>
          <w:sz w:val="26"/>
          <w:szCs w:val="24"/>
        </w:rPr>
        <w:t>ее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деятельности.</w:t>
      </w:r>
    </w:p>
    <w:p w14:paraId="7C9B997A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Для предоставления муниципальной услуги образовательная организация должна иметь следующие документы:</w:t>
      </w:r>
    </w:p>
    <w:p w14:paraId="785BD2BB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устав;</w:t>
      </w:r>
    </w:p>
    <w:p w14:paraId="75B0420C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свидетельство о внесении записи в единый государственный реестр юридических лиц о юридическом лице;</w:t>
      </w:r>
    </w:p>
    <w:p w14:paraId="05E2B8C7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свидетельство о постановке на учет в налоговом органе;</w:t>
      </w:r>
    </w:p>
    <w:p w14:paraId="65D76BDA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свидетельство о государственной регистрации права оперативного управления недвижимым имуществом;</w:t>
      </w:r>
    </w:p>
    <w:p w14:paraId="145187EE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лицензию на осуществление образовательной деятельности (выписку из реестра лицензий на осуществление образовательной деятельности);</w:t>
      </w:r>
    </w:p>
    <w:p w14:paraId="16D860FF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акт готовности к учебному году, включающий заключения государственного органа пожарного надзора, органа по надзору в сфере защиты прав потребителей и благополучия человека и других уполномоченных органов государственной власти и местного самоуправления города Когалыма (составляется ежегодно);</w:t>
      </w:r>
    </w:p>
    <w:p w14:paraId="060DDE92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eastAsia="Arial Unicode MS" w:hAnsi="Times New Roman" w:cs="Times New Roman"/>
          <w:sz w:val="26"/>
          <w:szCs w:val="24"/>
        </w:rPr>
      </w:pPr>
      <w:r w:rsidRPr="00C9617B">
        <w:rPr>
          <w:rFonts w:ascii="Times New Roman" w:eastAsia="Arial Unicode MS" w:hAnsi="Times New Roman" w:cs="Times New Roman"/>
          <w:sz w:val="26"/>
          <w:szCs w:val="26"/>
        </w:rPr>
        <w:t>дополнительные общеобразовательные программы;</w:t>
      </w:r>
    </w:p>
    <w:p w14:paraId="5D2048E6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6"/>
        </w:rPr>
        <w:t>учебный план;</w:t>
      </w:r>
    </w:p>
    <w:p w14:paraId="3A9992CC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6"/>
        </w:rPr>
        <w:t xml:space="preserve">календарный учебный график; </w:t>
      </w:r>
    </w:p>
    <w:p w14:paraId="30A15D86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расписание занятий;</w:t>
      </w:r>
    </w:p>
    <w:p w14:paraId="398DA71C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штатное расписание;</w:t>
      </w:r>
    </w:p>
    <w:p w14:paraId="0A50B750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годовой план работы;</w:t>
      </w:r>
    </w:p>
    <w:p w14:paraId="55953F3E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эксплуатационные документы на оборудование, приборы и аппаратуру образовательного учреждения;</w:t>
      </w:r>
    </w:p>
    <w:p w14:paraId="59A81CCA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локальные нормативные акты, регламентирующие организацию и осуществление образовательной деятельности (правила приема, правила внутреннего распорядка обучающихся, правила внутреннего трудового распорядка, порядок и основания перевода, отчисления и восстановления обучающихся, положение об осуществлении текущего контроля успеваемости и о проведении промежуточной аттестации обучающихся и другое).</w:t>
      </w:r>
    </w:p>
    <w:p w14:paraId="21656779" w14:textId="70CE3063" w:rsidR="00525842" w:rsidRPr="00C9617B" w:rsidRDefault="0095157D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6.2</w:t>
      </w:r>
      <w:r w:rsidR="00525842" w:rsidRPr="00C9617B">
        <w:rPr>
          <w:rFonts w:ascii="Times New Roman" w:hAnsi="Times New Roman" w:cs="Times New Roman"/>
          <w:sz w:val="26"/>
          <w:szCs w:val="24"/>
        </w:rPr>
        <w:t>. Требования к зданиям и помещениям, в которых предоставляется муниципальная услуга, включая места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требования к прилегающим территориям.</w:t>
      </w:r>
    </w:p>
    <w:p w14:paraId="4A3F4A9F" w14:textId="18DB1D9A" w:rsidR="00525842" w:rsidRPr="00C9617B" w:rsidRDefault="0095157D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6.2.1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. Образовательная организация должна оказывать муниципальную услугу в специально предназначенных для этого зданиях и помещениях. </w:t>
      </w:r>
    </w:p>
    <w:p w14:paraId="791EA268" w14:textId="64426D1D" w:rsidR="00525842" w:rsidRPr="00C9617B" w:rsidRDefault="0095157D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</w:t>
      </w:r>
      <w:r w:rsidR="00525842" w:rsidRPr="00C9617B">
        <w:rPr>
          <w:rFonts w:ascii="Times New Roman" w:hAnsi="Times New Roman" w:cs="Times New Roman"/>
          <w:sz w:val="26"/>
          <w:szCs w:val="26"/>
        </w:rPr>
        <w:t xml:space="preserve">. Наличие собственной территории, набор помещений определяются направленностью реализуемых дополнительных общеобразовательных программ. </w:t>
      </w:r>
    </w:p>
    <w:p w14:paraId="27495828" w14:textId="32CB5F43" w:rsidR="00525842" w:rsidRPr="00C9617B" w:rsidRDefault="0095157D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6.2</w:t>
      </w:r>
      <w:r w:rsidR="00525842" w:rsidRPr="00C9617B">
        <w:rPr>
          <w:rFonts w:ascii="Times New Roman" w:hAnsi="Times New Roman" w:cs="Times New Roman"/>
          <w:sz w:val="26"/>
          <w:szCs w:val="24"/>
        </w:rPr>
        <w:t>.3. Здания, прилегающая к ним территория, помещения должны отвечать установленным действующими санитарно-эпидемиологическим требованиями.</w:t>
      </w:r>
    </w:p>
    <w:p w14:paraId="43C7D16B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17B">
        <w:rPr>
          <w:rFonts w:ascii="Times New Roman" w:hAnsi="Times New Roman" w:cs="Times New Roman"/>
          <w:sz w:val="26"/>
          <w:szCs w:val="26"/>
        </w:rPr>
        <w:t xml:space="preserve">Здание и помещения, в которых предоставляется муниципальная услуга, должны быть обеспечены всеми средствами коммунально-бытового обслуживания, оборудуются системой кондиционирования воздуха, противопожарной системой и средствами пожаротушения, системой охраны. </w:t>
      </w:r>
    </w:p>
    <w:p w14:paraId="63B9DC5F" w14:textId="644E4B53" w:rsidR="00525842" w:rsidRPr="00C9617B" w:rsidRDefault="0095157D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</w:t>
      </w:r>
      <w:r w:rsidR="00525842" w:rsidRPr="00C9617B">
        <w:rPr>
          <w:rFonts w:ascii="Times New Roman" w:hAnsi="Times New Roman" w:cs="Times New Roman"/>
          <w:sz w:val="26"/>
          <w:szCs w:val="26"/>
        </w:rPr>
        <w:t>.4. Места для заполнения заявлений о зачислении в образовательную организацию оборудуются столами, стульями или скамьями (банкетками), информационными стендами (информационными терминалами), обеспечиваются бумагой и канцелярскими принадлежностями в количестве, достаточном для оформления документов заявителями.</w:t>
      </w:r>
    </w:p>
    <w:p w14:paraId="6C4814EE" w14:textId="42320EC6" w:rsidR="00525842" w:rsidRPr="00C9617B" w:rsidRDefault="0095157D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</w:t>
      </w:r>
      <w:r w:rsidR="00525842" w:rsidRPr="00C9617B">
        <w:rPr>
          <w:rFonts w:ascii="Times New Roman" w:hAnsi="Times New Roman" w:cs="Times New Roman"/>
          <w:sz w:val="26"/>
          <w:szCs w:val="26"/>
        </w:rPr>
        <w:t xml:space="preserve">.5. На информационных стендах (информационном терминале) и в 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информационно-телекоммуникационной </w:t>
      </w:r>
      <w:r w:rsidR="00525842" w:rsidRPr="00C9617B">
        <w:rPr>
          <w:rFonts w:ascii="Times New Roman" w:hAnsi="Times New Roman" w:cs="Times New Roman"/>
          <w:sz w:val="26"/>
          <w:szCs w:val="26"/>
        </w:rPr>
        <w:t>сети «Интернет» на официальн</w:t>
      </w:r>
      <w:r w:rsidR="00152873">
        <w:rPr>
          <w:rFonts w:ascii="Times New Roman" w:hAnsi="Times New Roman" w:cs="Times New Roman"/>
          <w:sz w:val="26"/>
          <w:szCs w:val="26"/>
        </w:rPr>
        <w:t>ом</w:t>
      </w:r>
      <w:r w:rsidR="00525842" w:rsidRPr="00C9617B">
        <w:rPr>
          <w:rFonts w:ascii="Times New Roman" w:hAnsi="Times New Roman" w:cs="Times New Roman"/>
          <w:sz w:val="26"/>
          <w:szCs w:val="26"/>
        </w:rPr>
        <w:t xml:space="preserve"> сайт</w:t>
      </w:r>
      <w:r w:rsidR="00152873">
        <w:rPr>
          <w:rFonts w:ascii="Times New Roman" w:hAnsi="Times New Roman" w:cs="Times New Roman"/>
          <w:sz w:val="26"/>
          <w:szCs w:val="26"/>
        </w:rPr>
        <w:t>е</w:t>
      </w:r>
      <w:r w:rsidR="00525842" w:rsidRPr="00C9617B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 w:rsidR="00152873">
        <w:rPr>
          <w:rFonts w:ascii="Times New Roman" w:hAnsi="Times New Roman" w:cs="Times New Roman"/>
          <w:sz w:val="26"/>
          <w:szCs w:val="26"/>
        </w:rPr>
        <w:t>ой организации</w:t>
      </w:r>
      <w:r w:rsidR="00525842" w:rsidRPr="00C9617B">
        <w:rPr>
          <w:rFonts w:ascii="Times New Roman" w:hAnsi="Times New Roman" w:cs="Times New Roman"/>
          <w:sz w:val="26"/>
          <w:szCs w:val="26"/>
        </w:rPr>
        <w:t xml:space="preserve"> размещается информация о порядке предоставления муниципальной услуги, в том числе график работы образовательной организации, </w:t>
      </w:r>
      <w:r w:rsidR="00525842" w:rsidRPr="00C9617B">
        <w:rPr>
          <w:rFonts w:ascii="Times New Roman" w:hAnsi="Times New Roman" w:cs="Times New Roman"/>
          <w:sz w:val="26"/>
          <w:szCs w:val="24"/>
        </w:rPr>
        <w:t>перечень документов, необходимых для предоставления муниципальной услуги с образцами их заполнения; настоящий Стандарт.</w:t>
      </w:r>
      <w:r w:rsidR="00525842" w:rsidRPr="00C9617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57E84C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17B">
        <w:rPr>
          <w:rFonts w:ascii="Times New Roman" w:hAnsi="Times New Roman" w:cs="Times New Roman"/>
          <w:sz w:val="26"/>
          <w:szCs w:val="26"/>
        </w:rPr>
        <w:t>Информационные стенды (информационные терминалы)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14:paraId="5B776C92" w14:textId="734A331B" w:rsidR="00525842" w:rsidRPr="00C9617B" w:rsidRDefault="0095157D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6.3</w:t>
      </w:r>
      <w:r w:rsidR="00525842" w:rsidRPr="00C9617B">
        <w:rPr>
          <w:rFonts w:ascii="Times New Roman" w:hAnsi="Times New Roman" w:cs="Times New Roman"/>
          <w:sz w:val="26"/>
          <w:szCs w:val="24"/>
        </w:rPr>
        <w:t>. Общие требования к взаимодействию участников образовательных отношений в рамках оказания муниципальной услуги следующие:</w:t>
      </w:r>
    </w:p>
    <w:p w14:paraId="0F8D0963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обучающиеся, их родители (законные представители), работники образовательной организации при нахождении в образовательной организации или при выполнении учебных или должностных обязанностей обязаны соблюдать этику делового общения, требования, установленные статьями 34, 43, 44, 45, 47, 48 Федерального закона от 29.12.2012 №273-ФЗ «Об образовании в Российской Федерации», уставом, локальными нормативными актами образовательной организации;</w:t>
      </w:r>
    </w:p>
    <w:p w14:paraId="30ADE778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образовательная организация должна организовать работу комиссии по урегулированию споров между участниками образовательных отношений в целях урегулирования разногласий между ними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14:paraId="1A95AB88" w14:textId="249C71E4" w:rsidR="00525842" w:rsidRPr="00C9617B" w:rsidRDefault="0095157D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6.4</w:t>
      </w:r>
      <w:r w:rsidR="00525842" w:rsidRPr="00C9617B">
        <w:rPr>
          <w:rFonts w:ascii="Times New Roman" w:hAnsi="Times New Roman" w:cs="Times New Roman"/>
          <w:sz w:val="26"/>
          <w:szCs w:val="24"/>
        </w:rPr>
        <w:t>. Общие требования к организации процесса оказания муниципальной услуги.</w:t>
      </w:r>
    </w:p>
    <w:p w14:paraId="7AE23813" w14:textId="4E14AAA6" w:rsidR="00525842" w:rsidRPr="00C9617B" w:rsidRDefault="0095157D" w:rsidP="00525842">
      <w:pPr>
        <w:pStyle w:val="ConsPlusNormal"/>
        <w:tabs>
          <w:tab w:val="left" w:pos="1440"/>
        </w:tabs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6.4</w:t>
      </w:r>
      <w:r w:rsidR="00525842" w:rsidRPr="00C9617B">
        <w:rPr>
          <w:rFonts w:ascii="Times New Roman" w:hAnsi="Times New Roman" w:cs="Times New Roman"/>
          <w:sz w:val="26"/>
          <w:szCs w:val="24"/>
        </w:rPr>
        <w:t>.1. Режим, график работы образовательной организации определяется образовательной организацией самостоятельно в соответствии с действующим законодательством.</w:t>
      </w:r>
    </w:p>
    <w:p w14:paraId="538E2F88" w14:textId="06B189AF" w:rsidR="00525842" w:rsidRPr="00C9617B" w:rsidRDefault="0095157D" w:rsidP="00525842">
      <w:pPr>
        <w:tabs>
          <w:tab w:val="left" w:pos="1701"/>
          <w:tab w:val="left" w:pos="1843"/>
          <w:tab w:val="left" w:pos="198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</w:t>
      </w:r>
      <w:r w:rsidR="00525842" w:rsidRPr="00C9617B">
        <w:rPr>
          <w:sz w:val="26"/>
          <w:szCs w:val="26"/>
        </w:rPr>
        <w:t>.2. При организации образовательной деятельности необходимо предусмотреть следующее:</w:t>
      </w:r>
    </w:p>
    <w:p w14:paraId="10C24D59" w14:textId="62FC876A" w:rsidR="00525842" w:rsidRPr="00C9617B" w:rsidRDefault="00525842" w:rsidP="00525842">
      <w:pPr>
        <w:numPr>
          <w:ilvl w:val="0"/>
          <w:numId w:val="39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основной формой работы с обучающимися являются занятия в объединениях по интересам (кружки, студии, клубы, секции, творческие коллективы, оркестры, ансамбли, театры, мастерские и другие) (далее – объединения)</w:t>
      </w:r>
      <w:r w:rsidR="00D57D3E">
        <w:rPr>
          <w:sz w:val="26"/>
          <w:szCs w:val="26"/>
        </w:rPr>
        <w:t>,</w:t>
      </w:r>
      <w:r w:rsidR="00D57D3E" w:rsidRPr="00D57D3E">
        <w:rPr>
          <w:rFonts w:asciiTheme="minorHAnsi" w:eastAsiaTheme="minorEastAsia" w:hAnsiTheme="minorHAnsi"/>
          <w:sz w:val="22"/>
          <w:szCs w:val="22"/>
        </w:rPr>
        <w:t xml:space="preserve"> </w:t>
      </w:r>
      <w:r w:rsidR="00D57D3E" w:rsidRPr="00D57D3E">
        <w:rPr>
          <w:sz w:val="26"/>
          <w:szCs w:val="26"/>
        </w:rPr>
        <w:t>а также индивидуально</w:t>
      </w:r>
      <w:r w:rsidRPr="00C9617B">
        <w:rPr>
          <w:sz w:val="26"/>
          <w:szCs w:val="26"/>
        </w:rPr>
        <w:t>;</w:t>
      </w:r>
    </w:p>
    <w:p w14:paraId="091E1A1D" w14:textId="77777777" w:rsidR="00525842" w:rsidRPr="00C9617B" w:rsidRDefault="00525842" w:rsidP="00525842">
      <w:pPr>
        <w:numPr>
          <w:ilvl w:val="0"/>
          <w:numId w:val="39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объединения могут быть одновозрастными и разновозрастными;</w:t>
      </w:r>
    </w:p>
    <w:p w14:paraId="62DC88A6" w14:textId="77777777" w:rsidR="00525842" w:rsidRPr="00C9617B" w:rsidRDefault="00525842" w:rsidP="00525842">
      <w:pPr>
        <w:numPr>
          <w:ilvl w:val="0"/>
          <w:numId w:val="39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sz w:val="26"/>
          <w:szCs w:val="26"/>
        </w:rPr>
      </w:pPr>
      <w:r w:rsidRPr="00C9617B">
        <w:rPr>
          <w:sz w:val="26"/>
        </w:rP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образовательной организации;</w:t>
      </w:r>
    </w:p>
    <w:p w14:paraId="41733866" w14:textId="77777777" w:rsidR="00525842" w:rsidRPr="00C9617B" w:rsidRDefault="00525842" w:rsidP="00525842">
      <w:pPr>
        <w:numPr>
          <w:ilvl w:val="0"/>
          <w:numId w:val="39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sz w:val="28"/>
          <w:szCs w:val="26"/>
        </w:rPr>
      </w:pPr>
      <w:r w:rsidRPr="00C9617B">
        <w:rPr>
          <w:sz w:val="26"/>
        </w:rPr>
        <w:t>обучение может быть организовано по индивидуальному учебному плану, в том числе ускоренное обучение. Такое обучение осуществляется в пределах осваиваемой дополнительной общеобразовательной программы в порядке, установленном локальными нормативными актами образовательной организации;</w:t>
      </w:r>
    </w:p>
    <w:p w14:paraId="7C4770B3" w14:textId="77777777" w:rsidR="00525842" w:rsidRPr="00C9617B" w:rsidRDefault="00525842" w:rsidP="00525842">
      <w:pPr>
        <w:numPr>
          <w:ilvl w:val="0"/>
          <w:numId w:val="39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sz w:val="26"/>
        </w:rPr>
      </w:pPr>
      <w:r w:rsidRPr="00C9617B">
        <w:rPr>
          <w:sz w:val="26"/>
        </w:rPr>
        <w:t>расписание занятий объединения составляется для создания наиболее благоприятного режима работы и отдыха обучающихся по представлению педагогических работников образовательной организации с учетом пожелания родителей (законных представителей) несовершеннолетних обучающихся, а также возрастных особенностей обучающихся. Занятия должны начинаться не ранее 8.00 часов утра и заканчиваться не позднее 20.00 часов. Для обучающихся в возрасте 16 – 18 лет допускается окончание занятий в 21.00 часов;</w:t>
      </w:r>
    </w:p>
    <w:p w14:paraId="5BBB8673" w14:textId="77777777" w:rsidR="00525842" w:rsidRPr="00C9617B" w:rsidRDefault="00525842" w:rsidP="00525842">
      <w:pPr>
        <w:numPr>
          <w:ilvl w:val="0"/>
          <w:numId w:val="39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sz w:val="28"/>
          <w:szCs w:val="26"/>
        </w:rPr>
      </w:pPr>
      <w:r w:rsidRPr="00C9617B">
        <w:rPr>
          <w:sz w:val="26"/>
        </w:rPr>
        <w:t>дополнительные</w:t>
      </w:r>
      <w:r w:rsidRPr="00C9617B">
        <w:rPr>
          <w:sz w:val="28"/>
        </w:rPr>
        <w:t xml:space="preserve"> </w:t>
      </w:r>
      <w:r w:rsidRPr="00C9617B">
        <w:rPr>
          <w:sz w:val="26"/>
        </w:rPr>
        <w:t>общеобразовательные программы могут реализовываться образовательной организацией в течение всего календарного года, включая каникулярное время;</w:t>
      </w:r>
    </w:p>
    <w:p w14:paraId="4421DAB2" w14:textId="77777777" w:rsidR="00525842" w:rsidRPr="00C9617B" w:rsidRDefault="00525842" w:rsidP="00525842">
      <w:pPr>
        <w:numPr>
          <w:ilvl w:val="0"/>
          <w:numId w:val="39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учебные помещения должны быть оснащены необходимым оборудованием и инвентарем в соответствии с содержанием дополнительной общеобразовательной программы;</w:t>
      </w:r>
    </w:p>
    <w:p w14:paraId="61CFAE3C" w14:textId="77777777" w:rsidR="00525842" w:rsidRPr="00C9617B" w:rsidRDefault="00525842" w:rsidP="00525842">
      <w:pPr>
        <w:numPr>
          <w:ilvl w:val="0"/>
          <w:numId w:val="39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оценка результативности образовательной деятельности</w:t>
      </w:r>
      <w:r w:rsidRPr="00C9617B">
        <w:rPr>
          <w:bCs/>
          <w:sz w:val="26"/>
          <w:szCs w:val="26"/>
        </w:rPr>
        <w:t>,</w:t>
      </w:r>
      <w:r w:rsidRPr="00C9617B">
        <w:rPr>
          <w:sz w:val="26"/>
          <w:szCs w:val="26"/>
        </w:rPr>
        <w:t xml:space="preserve"> уровня подготовки обучающихся проводится по итогам их участия в соревнованиях, смотрах, выставках, конференциях, слетах и с использованием других форм (мастер-классов, творческих отчетов и т.п.);</w:t>
      </w:r>
    </w:p>
    <w:p w14:paraId="775C3040" w14:textId="77777777" w:rsidR="00525842" w:rsidRPr="00C9617B" w:rsidRDefault="00525842" w:rsidP="00525842">
      <w:pPr>
        <w:numPr>
          <w:ilvl w:val="0"/>
          <w:numId w:val="39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sz w:val="28"/>
          <w:szCs w:val="26"/>
        </w:rPr>
      </w:pPr>
      <w:r w:rsidRPr="00C9617B">
        <w:rPr>
          <w:sz w:val="26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14:paraId="26B3FC24" w14:textId="1FE763A6" w:rsidR="00525842" w:rsidRPr="00C9617B" w:rsidRDefault="0077486F" w:rsidP="00525842">
      <w:pPr>
        <w:pStyle w:val="aa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6.4</w:t>
      </w:r>
      <w:r w:rsidR="00525842" w:rsidRPr="00C9617B">
        <w:rPr>
          <w:rFonts w:ascii="Times New Roman" w:hAnsi="Times New Roman"/>
          <w:sz w:val="26"/>
          <w:szCs w:val="26"/>
        </w:rPr>
        <w:t xml:space="preserve">.3. Осуществление образовательной деятельности строится на основе добровольного выбора обучающимися направлений деятельности. </w:t>
      </w:r>
    </w:p>
    <w:p w14:paraId="61DCB257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Каждый обучающийся имеет право заниматься в нескольких объединениях, </w:t>
      </w:r>
      <w:r w:rsidRPr="00C9617B">
        <w:rPr>
          <w:sz w:val="26"/>
        </w:rPr>
        <w:t>переходить в процессе обучения из одного объединения в другое.</w:t>
      </w:r>
    </w:p>
    <w:p w14:paraId="6AB29576" w14:textId="7A6F83E4" w:rsidR="00525842" w:rsidRPr="00C9617B" w:rsidRDefault="0077486F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</w:t>
      </w:r>
      <w:r w:rsidR="00525842" w:rsidRPr="00C9617B">
        <w:rPr>
          <w:sz w:val="26"/>
          <w:szCs w:val="26"/>
        </w:rPr>
        <w:t>.4. Занятия проводятся по группам, индивидуально или всем составом объединения.</w:t>
      </w:r>
    </w:p>
    <w:p w14:paraId="601CB23F" w14:textId="031C34ED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C9617B">
        <w:rPr>
          <w:sz w:val="26"/>
          <w:szCs w:val="26"/>
        </w:rPr>
        <w:t>Занятия по дополнительным общеобразовательным программам должны проводиться в соответствии с расписанием, составленным и утвержденным образовательн</w:t>
      </w:r>
      <w:r w:rsidR="00235418">
        <w:rPr>
          <w:sz w:val="26"/>
          <w:szCs w:val="26"/>
        </w:rPr>
        <w:t>ой</w:t>
      </w:r>
      <w:r w:rsidRPr="00C9617B">
        <w:rPr>
          <w:sz w:val="26"/>
          <w:szCs w:val="26"/>
        </w:rPr>
        <w:t xml:space="preserve"> организаци</w:t>
      </w:r>
      <w:r w:rsidR="00235418">
        <w:rPr>
          <w:sz w:val="26"/>
          <w:szCs w:val="26"/>
        </w:rPr>
        <w:t>ей</w:t>
      </w:r>
      <w:r w:rsidRPr="00C9617B">
        <w:rPr>
          <w:sz w:val="26"/>
          <w:szCs w:val="26"/>
        </w:rPr>
        <w:t xml:space="preserve"> самостоятельно. </w:t>
      </w:r>
    </w:p>
    <w:p w14:paraId="47EF07AF" w14:textId="5A4E9234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6.</w:t>
      </w:r>
      <w:r w:rsidR="00525842" w:rsidRPr="00C9617B">
        <w:rPr>
          <w:rFonts w:ascii="Times New Roman" w:hAnsi="Times New Roman" w:cs="Times New Roman"/>
          <w:sz w:val="26"/>
          <w:szCs w:val="24"/>
        </w:rPr>
        <w:t>5. Иные требования, предусмотренные положениями законодательства Российской Федерации, законодательства Ханты-Мансийского автономного округа - Югры, муниципальными правовыми актами города Когалыма, необходимые для качественного предоставления муниципальной услуги.</w:t>
      </w:r>
    </w:p>
    <w:p w14:paraId="38069486" w14:textId="77777777" w:rsidR="00525842" w:rsidRPr="00C9617B" w:rsidRDefault="00525842" w:rsidP="00525842">
      <w:pPr>
        <w:pStyle w:val="ConsPlusNormal"/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Образовательная организация должна проводить самообследование, обеспечить функционирование внутренней системы оценки качества образования, индивидуальный учет результатов освоения обучающимися дополнительных общеобразовательных программ, а также хранение в архивах информации об этих результатах и поощрениях обучающихся на бумажных и (или) электронных носителях.</w:t>
      </w:r>
    </w:p>
    <w:p w14:paraId="6F7CAB40" w14:textId="77777777" w:rsidR="00525842" w:rsidRPr="00C9617B" w:rsidRDefault="00525842" w:rsidP="00525842">
      <w:p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CC29689" w14:textId="21FE4169" w:rsidR="00525842" w:rsidRPr="00C9617B" w:rsidRDefault="0077486F" w:rsidP="00525842">
      <w:pPr>
        <w:widowControl w:val="0"/>
        <w:autoSpaceDE w:val="0"/>
        <w:autoSpaceDN w:val="0"/>
        <w:ind w:firstLine="540"/>
        <w:jc w:val="center"/>
        <w:rPr>
          <w:sz w:val="26"/>
        </w:rPr>
      </w:pPr>
      <w:r>
        <w:rPr>
          <w:sz w:val="26"/>
        </w:rPr>
        <w:t xml:space="preserve">7. </w:t>
      </w:r>
      <w:r w:rsidR="00525842" w:rsidRPr="00C9617B">
        <w:rPr>
          <w:sz w:val="26"/>
        </w:rPr>
        <w:t>Требования к квалификации персонала образовательн</w:t>
      </w:r>
      <w:r w:rsidR="003F1392">
        <w:rPr>
          <w:sz w:val="26"/>
        </w:rPr>
        <w:t>ой</w:t>
      </w:r>
      <w:r w:rsidR="00525842" w:rsidRPr="00C9617B">
        <w:rPr>
          <w:sz w:val="26"/>
        </w:rPr>
        <w:t xml:space="preserve"> организаци</w:t>
      </w:r>
      <w:r w:rsidR="003F1392">
        <w:rPr>
          <w:sz w:val="26"/>
        </w:rPr>
        <w:t>и</w:t>
      </w:r>
      <w:r w:rsidR="00525842" w:rsidRPr="00C9617B">
        <w:rPr>
          <w:sz w:val="26"/>
        </w:rPr>
        <w:t>, оказывающих муниципальную услугу</w:t>
      </w:r>
    </w:p>
    <w:p w14:paraId="7015C8FA" w14:textId="77777777" w:rsidR="00525842" w:rsidRPr="00C9617B" w:rsidRDefault="00525842" w:rsidP="00525842">
      <w:pPr>
        <w:widowControl w:val="0"/>
        <w:autoSpaceDE w:val="0"/>
        <w:autoSpaceDN w:val="0"/>
        <w:ind w:firstLine="540"/>
        <w:jc w:val="center"/>
        <w:rPr>
          <w:sz w:val="26"/>
        </w:rPr>
      </w:pPr>
    </w:p>
    <w:p w14:paraId="0ECC1C67" w14:textId="1041469E" w:rsidR="00525842" w:rsidRPr="00C9617B" w:rsidRDefault="0077486F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7.</w:t>
      </w:r>
      <w:r w:rsidR="00525842" w:rsidRPr="00C9617B">
        <w:rPr>
          <w:sz w:val="26"/>
        </w:rPr>
        <w:t>1. Требования к кадровому обеспечению образовательной организации следующие:</w:t>
      </w:r>
    </w:p>
    <w:p w14:paraId="476A5F61" w14:textId="77777777" w:rsidR="00525842" w:rsidRPr="00C9617B" w:rsidRDefault="00525842" w:rsidP="00525842">
      <w:pPr>
        <w:numPr>
          <w:ilvl w:val="0"/>
          <w:numId w:val="41"/>
        </w:numPr>
        <w:tabs>
          <w:tab w:val="clear" w:pos="1429"/>
          <w:tab w:val="left" w:pos="0"/>
          <w:tab w:val="left" w:pos="108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6"/>
        </w:rPr>
      </w:pPr>
      <w:r w:rsidRPr="00C9617B">
        <w:rPr>
          <w:sz w:val="26"/>
        </w:rPr>
        <w:t>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 образование (в том числе по направлениям, соответствующим направлениям дополнительных общеобразовательных программ, реализуемых образовательной организацией) и отвечающими квалификационным требованиям, указанным в квалификационных справочниках, и (или) профессиональным стандартам;</w:t>
      </w:r>
    </w:p>
    <w:p w14:paraId="56D9DC69" w14:textId="4D9FD256" w:rsidR="00525842" w:rsidRPr="00C9617B" w:rsidRDefault="00525842" w:rsidP="00525842">
      <w:pPr>
        <w:numPr>
          <w:ilvl w:val="0"/>
          <w:numId w:val="41"/>
        </w:numPr>
        <w:tabs>
          <w:tab w:val="clear" w:pos="1429"/>
          <w:tab w:val="left" w:pos="0"/>
          <w:tab w:val="left" w:pos="108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педагогические работники образовательн</w:t>
      </w:r>
      <w:r w:rsidR="003F1392">
        <w:rPr>
          <w:sz w:val="26"/>
          <w:szCs w:val="26"/>
        </w:rPr>
        <w:t>ой</w:t>
      </w:r>
      <w:r w:rsidRPr="00C9617B">
        <w:rPr>
          <w:sz w:val="26"/>
          <w:szCs w:val="26"/>
        </w:rPr>
        <w:t xml:space="preserve"> организаци</w:t>
      </w:r>
      <w:r w:rsidR="003F1392">
        <w:rPr>
          <w:sz w:val="26"/>
          <w:szCs w:val="26"/>
        </w:rPr>
        <w:t>и</w:t>
      </w:r>
      <w:r w:rsidRPr="00C9617B">
        <w:rPr>
          <w:sz w:val="26"/>
          <w:szCs w:val="26"/>
        </w:rPr>
        <w:t xml:space="preserve"> не реже одного раза в 3 года должны повышать квалификацию на курсах повышения квалификации;</w:t>
      </w:r>
    </w:p>
    <w:p w14:paraId="7EE98F9E" w14:textId="4B4F8522" w:rsidR="00525842" w:rsidRPr="00C9617B" w:rsidRDefault="00525842" w:rsidP="00525842">
      <w:pPr>
        <w:numPr>
          <w:ilvl w:val="0"/>
          <w:numId w:val="41"/>
        </w:numPr>
        <w:tabs>
          <w:tab w:val="clear" w:pos="1429"/>
          <w:tab w:val="left" w:pos="0"/>
          <w:tab w:val="left" w:pos="1080"/>
        </w:tabs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все работники образовательн</w:t>
      </w:r>
      <w:r w:rsidR="003F1392">
        <w:rPr>
          <w:sz w:val="26"/>
          <w:szCs w:val="26"/>
        </w:rPr>
        <w:t>ой</w:t>
      </w:r>
      <w:r w:rsidRPr="00C9617B">
        <w:rPr>
          <w:sz w:val="26"/>
          <w:szCs w:val="26"/>
        </w:rPr>
        <w:t xml:space="preserve"> организаци</w:t>
      </w:r>
      <w:r w:rsidR="003F1392">
        <w:rPr>
          <w:sz w:val="26"/>
          <w:szCs w:val="26"/>
        </w:rPr>
        <w:t>и</w:t>
      </w:r>
      <w:r w:rsidRPr="00C9617B">
        <w:rPr>
          <w:sz w:val="26"/>
          <w:szCs w:val="26"/>
        </w:rPr>
        <w:t xml:space="preserve"> должны проходить предварительные и периодические медицинские осмотры;  </w:t>
      </w:r>
    </w:p>
    <w:p w14:paraId="61379AAE" w14:textId="746982F2" w:rsidR="00525842" w:rsidRPr="00C9617B" w:rsidRDefault="00525842" w:rsidP="00525842">
      <w:pPr>
        <w:numPr>
          <w:ilvl w:val="0"/>
          <w:numId w:val="41"/>
        </w:numPr>
        <w:tabs>
          <w:tab w:val="clear" w:pos="1429"/>
          <w:tab w:val="left" w:pos="0"/>
          <w:tab w:val="left" w:pos="1080"/>
        </w:tabs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педагогические работники образовательн</w:t>
      </w:r>
      <w:r w:rsidR="003F1392">
        <w:rPr>
          <w:sz w:val="26"/>
          <w:szCs w:val="26"/>
        </w:rPr>
        <w:t>ой</w:t>
      </w:r>
      <w:r w:rsidRPr="00C9617B">
        <w:rPr>
          <w:sz w:val="26"/>
          <w:szCs w:val="26"/>
        </w:rPr>
        <w:t xml:space="preserve"> организаци</w:t>
      </w:r>
      <w:r w:rsidR="003F1392">
        <w:rPr>
          <w:sz w:val="26"/>
          <w:szCs w:val="26"/>
        </w:rPr>
        <w:t>и</w:t>
      </w:r>
      <w:r w:rsidRPr="00C9617B">
        <w:rPr>
          <w:sz w:val="26"/>
          <w:szCs w:val="26"/>
        </w:rPr>
        <w:t xml:space="preserve"> должны квалифицированно выполнять свои профессиональные и трудовые обязанности, способствовать максимальному освоению образовательных программ каждым обучающимся, выполнять установленный годовой учебный план, соблюдать режим занятий обучающихся;</w:t>
      </w:r>
    </w:p>
    <w:p w14:paraId="2D35EFD6" w14:textId="302FD18F" w:rsidR="00525842" w:rsidRPr="00C9617B" w:rsidRDefault="00525842" w:rsidP="00525842">
      <w:pPr>
        <w:pStyle w:val="ConsPlusNormal"/>
        <w:widowControl/>
        <w:numPr>
          <w:ilvl w:val="0"/>
          <w:numId w:val="41"/>
        </w:numPr>
        <w:tabs>
          <w:tab w:val="clear" w:pos="1429"/>
          <w:tab w:val="left" w:pos="0"/>
          <w:tab w:val="left" w:pos="1080"/>
        </w:tabs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17B">
        <w:rPr>
          <w:rFonts w:ascii="Times New Roman" w:hAnsi="Times New Roman" w:cs="Times New Roman"/>
          <w:sz w:val="26"/>
          <w:szCs w:val="26"/>
        </w:rPr>
        <w:t>работники образовательн</w:t>
      </w:r>
      <w:r w:rsidR="003F1392">
        <w:rPr>
          <w:rFonts w:ascii="Times New Roman" w:hAnsi="Times New Roman" w:cs="Times New Roman"/>
          <w:sz w:val="26"/>
          <w:szCs w:val="26"/>
        </w:rPr>
        <w:t>ой</w:t>
      </w:r>
      <w:r w:rsidRPr="00C9617B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F1392">
        <w:rPr>
          <w:rFonts w:ascii="Times New Roman" w:hAnsi="Times New Roman" w:cs="Times New Roman"/>
          <w:sz w:val="26"/>
          <w:szCs w:val="26"/>
        </w:rPr>
        <w:t>и</w:t>
      </w:r>
      <w:r w:rsidRPr="00C9617B">
        <w:rPr>
          <w:rFonts w:ascii="Times New Roman" w:hAnsi="Times New Roman" w:cs="Times New Roman"/>
          <w:sz w:val="26"/>
          <w:szCs w:val="26"/>
        </w:rPr>
        <w:t xml:space="preserve"> должны проявлять к обучающимся и их родителям (законным представителям) максимальную корректность, внимательность, самообладание, предусмотрительность, тактичность;</w:t>
      </w:r>
    </w:p>
    <w:p w14:paraId="093EAA6E" w14:textId="6996E1B9" w:rsidR="00525842" w:rsidRPr="00C9617B" w:rsidRDefault="00525842" w:rsidP="00525842">
      <w:pPr>
        <w:pStyle w:val="ConsPlusNormal"/>
        <w:widowControl/>
        <w:numPr>
          <w:ilvl w:val="0"/>
          <w:numId w:val="41"/>
        </w:numPr>
        <w:tabs>
          <w:tab w:val="clear" w:pos="1429"/>
          <w:tab w:val="left" w:pos="0"/>
          <w:tab w:val="left" w:pos="1080"/>
        </w:tabs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17B">
        <w:rPr>
          <w:rFonts w:ascii="Times New Roman" w:hAnsi="Times New Roman" w:cs="Times New Roman"/>
          <w:sz w:val="26"/>
          <w:szCs w:val="26"/>
        </w:rPr>
        <w:t>педагогические работники образовательн</w:t>
      </w:r>
      <w:r w:rsidR="00D15A0C">
        <w:rPr>
          <w:rFonts w:ascii="Times New Roman" w:hAnsi="Times New Roman" w:cs="Times New Roman"/>
          <w:sz w:val="26"/>
          <w:szCs w:val="26"/>
        </w:rPr>
        <w:t>ой</w:t>
      </w:r>
      <w:r w:rsidRPr="00C9617B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D15A0C">
        <w:rPr>
          <w:rFonts w:ascii="Times New Roman" w:hAnsi="Times New Roman" w:cs="Times New Roman"/>
          <w:sz w:val="26"/>
          <w:szCs w:val="26"/>
        </w:rPr>
        <w:t>и</w:t>
      </w:r>
      <w:r w:rsidRPr="00C9617B">
        <w:rPr>
          <w:rFonts w:ascii="Times New Roman" w:hAnsi="Times New Roman" w:cs="Times New Roman"/>
          <w:sz w:val="26"/>
          <w:szCs w:val="26"/>
        </w:rPr>
        <w:t xml:space="preserve"> должны давать исчерпывающие ответы на все вопросы родителей (законных представителей), касающиеся содержания образовательных программ, используемых технологий и методов, иных вопросов, связанных с организацией обучения, воспитания и содержания обучающихся в образовательной организации.</w:t>
      </w:r>
    </w:p>
    <w:p w14:paraId="441CEE97" w14:textId="18383225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Образовательн</w:t>
      </w:r>
      <w:r w:rsidR="00D15A0C">
        <w:rPr>
          <w:rFonts w:ascii="Times New Roman" w:hAnsi="Times New Roman" w:cs="Times New Roman"/>
          <w:sz w:val="26"/>
          <w:szCs w:val="24"/>
        </w:rPr>
        <w:t>ая</w:t>
      </w:r>
      <w:r w:rsidRPr="00C9617B">
        <w:rPr>
          <w:rFonts w:ascii="Times New Roman" w:hAnsi="Times New Roman" w:cs="Times New Roman"/>
          <w:sz w:val="26"/>
          <w:szCs w:val="24"/>
        </w:rPr>
        <w:t xml:space="preserve"> организаци</w:t>
      </w:r>
      <w:r w:rsidR="00D15A0C">
        <w:rPr>
          <w:rFonts w:ascii="Times New Roman" w:hAnsi="Times New Roman" w:cs="Times New Roman"/>
          <w:sz w:val="26"/>
          <w:szCs w:val="24"/>
        </w:rPr>
        <w:t>я</w:t>
      </w:r>
      <w:r w:rsidRPr="00C9617B">
        <w:rPr>
          <w:rFonts w:ascii="Times New Roman" w:hAnsi="Times New Roman" w:cs="Times New Roman"/>
          <w:sz w:val="26"/>
          <w:szCs w:val="24"/>
        </w:rPr>
        <w:t xml:space="preserve"> вправе в соответствии с Федеральным </w:t>
      </w:r>
      <w:hyperlink r:id="rId15" w:history="1">
        <w:r w:rsidRPr="00C9617B">
          <w:rPr>
            <w:rFonts w:ascii="Times New Roman" w:hAnsi="Times New Roman" w:cs="Times New Roman"/>
            <w:sz w:val="26"/>
            <w:szCs w:val="24"/>
          </w:rPr>
          <w:t>законом</w:t>
        </w:r>
      </w:hyperlink>
      <w:r w:rsidRPr="00C9617B">
        <w:rPr>
          <w:rFonts w:ascii="Times New Roman" w:hAnsi="Times New Roman" w:cs="Times New Roman"/>
          <w:sz w:val="26"/>
          <w:szCs w:val="24"/>
        </w:rPr>
        <w:t xml:space="preserve"> от 29.12.2012 №273-ФЗ «Об образовании в Российской Федерации»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образовательн</w:t>
      </w:r>
      <w:r w:rsidR="00D15A0C">
        <w:rPr>
          <w:rFonts w:ascii="Times New Roman" w:hAnsi="Times New Roman" w:cs="Times New Roman"/>
          <w:sz w:val="26"/>
          <w:szCs w:val="24"/>
        </w:rPr>
        <w:t>ой</w:t>
      </w:r>
      <w:r w:rsidRPr="00C9617B">
        <w:rPr>
          <w:rFonts w:ascii="Times New Roman" w:hAnsi="Times New Roman" w:cs="Times New Roman"/>
          <w:sz w:val="26"/>
          <w:szCs w:val="24"/>
        </w:rPr>
        <w:t xml:space="preserve"> организаци</w:t>
      </w:r>
      <w:r w:rsidR="00D15A0C">
        <w:rPr>
          <w:rFonts w:ascii="Times New Roman" w:hAnsi="Times New Roman" w:cs="Times New Roman"/>
          <w:sz w:val="26"/>
          <w:szCs w:val="24"/>
        </w:rPr>
        <w:t>и</w:t>
      </w:r>
      <w:r w:rsidRPr="00C9617B">
        <w:rPr>
          <w:rFonts w:ascii="Times New Roman" w:hAnsi="Times New Roman" w:cs="Times New Roman"/>
          <w:sz w:val="26"/>
          <w:szCs w:val="24"/>
        </w:rPr>
        <w:t>. Порядок допуска этих лиц, к занятию педагогической деятельностью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14:paraId="24F9EC47" w14:textId="77777777" w:rsidR="00525842" w:rsidRPr="00C9617B" w:rsidRDefault="00525842" w:rsidP="00525842">
      <w:pPr>
        <w:widowControl w:val="0"/>
        <w:autoSpaceDE w:val="0"/>
        <w:autoSpaceDN w:val="0"/>
        <w:ind w:firstLine="540"/>
        <w:jc w:val="both"/>
        <w:rPr>
          <w:sz w:val="26"/>
        </w:rPr>
      </w:pPr>
    </w:p>
    <w:p w14:paraId="22EA15F8" w14:textId="45E7A064" w:rsidR="00525842" w:rsidRPr="00C9617B" w:rsidRDefault="0077486F" w:rsidP="00525842">
      <w:pPr>
        <w:widowControl w:val="0"/>
        <w:autoSpaceDE w:val="0"/>
        <w:autoSpaceDN w:val="0"/>
        <w:ind w:firstLine="540"/>
        <w:jc w:val="center"/>
        <w:rPr>
          <w:sz w:val="26"/>
        </w:rPr>
      </w:pPr>
      <w:r>
        <w:rPr>
          <w:sz w:val="26"/>
        </w:rPr>
        <w:t xml:space="preserve">8. </w:t>
      </w:r>
      <w:r w:rsidR="00525842" w:rsidRPr="00C9617B">
        <w:rPr>
          <w:sz w:val="26"/>
        </w:rPr>
        <w:t>Иные требования, предусмотренные положениями законодательства Российской Федерации, законодательства Ханты-Мансийского автономного округа – Югры, муниципальными правовыми актами города Когалыма, необходимые для предоставления муниципальной услуги.</w:t>
      </w:r>
    </w:p>
    <w:p w14:paraId="09598B16" w14:textId="77777777" w:rsidR="00525842" w:rsidRPr="00C9617B" w:rsidRDefault="00525842" w:rsidP="00525842">
      <w:pPr>
        <w:widowControl w:val="0"/>
        <w:autoSpaceDE w:val="0"/>
        <w:autoSpaceDN w:val="0"/>
        <w:ind w:firstLine="540"/>
        <w:jc w:val="center"/>
        <w:rPr>
          <w:sz w:val="26"/>
        </w:rPr>
      </w:pPr>
    </w:p>
    <w:p w14:paraId="4B39831D" w14:textId="7F50973A" w:rsidR="00525842" w:rsidRPr="00C9617B" w:rsidRDefault="0077486F" w:rsidP="0052584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</w:rPr>
        <w:t>8.1</w:t>
      </w:r>
      <w:r w:rsidR="00525842" w:rsidRPr="00C9617B">
        <w:rPr>
          <w:sz w:val="26"/>
          <w:szCs w:val="26"/>
        </w:rPr>
        <w:t>. Особенности предоставления муниципальной услуги отдельным категориям граждан</w:t>
      </w:r>
    </w:p>
    <w:p w14:paraId="7867CB3F" w14:textId="16928F96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525842" w:rsidRPr="00C9617B">
        <w:rPr>
          <w:rFonts w:ascii="Times New Roman" w:hAnsi="Times New Roman" w:cs="Times New Roman"/>
          <w:sz w:val="26"/>
          <w:szCs w:val="26"/>
        </w:rPr>
        <w:t>.1.</w:t>
      </w:r>
      <w:r w:rsidR="00525842" w:rsidRPr="00C9617B">
        <w:rPr>
          <w:sz w:val="26"/>
          <w:szCs w:val="26"/>
        </w:rPr>
        <w:t xml:space="preserve"> </w:t>
      </w:r>
      <w:r w:rsidR="00525842" w:rsidRPr="00C9617B">
        <w:rPr>
          <w:rFonts w:ascii="Times New Roman" w:hAnsi="Times New Roman" w:cs="Times New Roman"/>
          <w:sz w:val="26"/>
        </w:rPr>
        <w:t>Для обучающихся с ограниченными возможностями здоровья, детей-инвалидов и инвалидов образовательн</w:t>
      </w:r>
      <w:r w:rsidR="00D15A0C">
        <w:rPr>
          <w:rFonts w:ascii="Times New Roman" w:hAnsi="Times New Roman" w:cs="Times New Roman"/>
          <w:sz w:val="26"/>
        </w:rPr>
        <w:t>ая</w:t>
      </w:r>
      <w:r w:rsidR="00525842" w:rsidRPr="00C9617B">
        <w:rPr>
          <w:rFonts w:ascii="Times New Roman" w:hAnsi="Times New Roman" w:cs="Times New Roman"/>
          <w:sz w:val="26"/>
        </w:rPr>
        <w:t xml:space="preserve"> организаци</w:t>
      </w:r>
      <w:r w:rsidR="00D15A0C">
        <w:rPr>
          <w:rFonts w:ascii="Times New Roman" w:hAnsi="Times New Roman" w:cs="Times New Roman"/>
          <w:sz w:val="26"/>
        </w:rPr>
        <w:t>я</w:t>
      </w:r>
      <w:r w:rsidR="00525842" w:rsidRPr="00C9617B">
        <w:rPr>
          <w:rFonts w:ascii="Times New Roman" w:hAnsi="Times New Roman" w:cs="Times New Roman"/>
          <w:sz w:val="26"/>
        </w:rPr>
        <w:t xml:space="preserve"> организуют образовательную деятельность по дополнительным общеобразовательным программам с учетом особенностей психофизического развития, </w:t>
      </w:r>
      <w:r w:rsidR="00525842" w:rsidRPr="00C9617B">
        <w:rPr>
          <w:rFonts w:ascii="Times New Roman" w:hAnsi="Times New Roman" w:cs="Times New Roman"/>
          <w:sz w:val="26"/>
          <w:szCs w:val="26"/>
        </w:rPr>
        <w:t>индивидуальных возможностей и состояния здоровья</w:t>
      </w:r>
      <w:r w:rsidR="00525842" w:rsidRPr="00C9617B">
        <w:rPr>
          <w:rFonts w:ascii="Times New Roman" w:hAnsi="Times New Roman" w:cs="Times New Roman"/>
          <w:sz w:val="26"/>
        </w:rPr>
        <w:t xml:space="preserve"> указанных категорий обучающихся.</w:t>
      </w:r>
    </w:p>
    <w:p w14:paraId="40ED1650" w14:textId="77777777" w:rsidR="00525842" w:rsidRPr="00C9617B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9617B">
        <w:rPr>
          <w:sz w:val="26"/>
        </w:rPr>
        <w:t>Содержание дополнительного образования детей и условия организации обучения и воспитания обучающихся с ограниченными возможностями здоровья, детей-инвалидов и инвалидов определяются адаптированной образовательной программой</w:t>
      </w:r>
      <w:r w:rsidRPr="00C9617B">
        <w:rPr>
          <w:sz w:val="26"/>
          <w:szCs w:val="26"/>
        </w:rPr>
        <w:t>.</w:t>
      </w:r>
    </w:p>
    <w:p w14:paraId="627DE097" w14:textId="29C4F805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525842" w:rsidRPr="00C9617B">
        <w:rPr>
          <w:rFonts w:ascii="Times New Roman" w:hAnsi="Times New Roman" w:cs="Times New Roman"/>
          <w:sz w:val="26"/>
          <w:szCs w:val="26"/>
        </w:rPr>
        <w:t xml:space="preserve">.2. </w:t>
      </w:r>
      <w:r w:rsidR="00525842" w:rsidRPr="00C9617B">
        <w:rPr>
          <w:rFonts w:ascii="Times New Roman" w:hAnsi="Times New Roman" w:cs="Times New Roman"/>
          <w:sz w:val="26"/>
          <w:szCs w:val="24"/>
        </w:rPr>
        <w:t>Образовательн</w:t>
      </w:r>
      <w:r w:rsidR="0087487E">
        <w:rPr>
          <w:rFonts w:ascii="Times New Roman" w:hAnsi="Times New Roman" w:cs="Times New Roman"/>
          <w:sz w:val="26"/>
          <w:szCs w:val="24"/>
        </w:rPr>
        <w:t>ая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организаци</w:t>
      </w:r>
      <w:r w:rsidR="0087487E">
        <w:rPr>
          <w:rFonts w:ascii="Times New Roman" w:hAnsi="Times New Roman" w:cs="Times New Roman"/>
          <w:sz w:val="26"/>
          <w:szCs w:val="24"/>
        </w:rPr>
        <w:t>я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должн</w:t>
      </w:r>
      <w:r w:rsidR="0087487E">
        <w:rPr>
          <w:rFonts w:ascii="Times New Roman" w:hAnsi="Times New Roman" w:cs="Times New Roman"/>
          <w:sz w:val="26"/>
          <w:szCs w:val="24"/>
        </w:rPr>
        <w:t>а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создавать специальные условия, без которых невозможно или затруднено освоение дополнительных общеобразовательных программ обучающимися с ограниченными возможностями здоровья, детьми-инвалидами, инвалидами в соответствии с заключением психолого-медико-педагогической комиссии и индивидуальной программой реабилитации или </w:t>
      </w:r>
      <w:r w:rsidR="00525842" w:rsidRPr="00710506">
        <w:rPr>
          <w:rFonts w:ascii="Times New Roman" w:hAnsi="Times New Roman" w:cs="Times New Roman"/>
          <w:sz w:val="26"/>
          <w:szCs w:val="24"/>
          <w:shd w:val="clear" w:color="auto" w:fill="FFFFFF" w:themeFill="background1"/>
        </w:rPr>
        <w:t>абилитации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ребенка-инвалида и инвалида.</w:t>
      </w:r>
    </w:p>
    <w:p w14:paraId="121DDF6B" w14:textId="647B2441" w:rsidR="00525842" w:rsidRPr="00C9617B" w:rsidRDefault="00525842" w:rsidP="00525842">
      <w:pPr>
        <w:widowControl w:val="0"/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9617B">
        <w:rPr>
          <w:sz w:val="26"/>
        </w:rPr>
        <w:t>Под специальными условиями для получения дополнительного образования обучающимися с ограниченными возможностями здоровья, детьми-инвалидами и инвалидами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образовательн</w:t>
      </w:r>
      <w:r w:rsidR="0087487E">
        <w:rPr>
          <w:sz w:val="26"/>
        </w:rPr>
        <w:t>ой</w:t>
      </w:r>
      <w:r w:rsidRPr="00C9617B">
        <w:rPr>
          <w:sz w:val="26"/>
        </w:rPr>
        <w:t xml:space="preserve"> организаци</w:t>
      </w:r>
      <w:r w:rsidR="0087487E">
        <w:rPr>
          <w:sz w:val="26"/>
        </w:rPr>
        <w:t>и</w:t>
      </w:r>
      <w:r w:rsidRPr="00C9617B">
        <w:rPr>
          <w:sz w:val="26"/>
        </w:rPr>
        <w:t xml:space="preserve"> и другие условия, без которых невозможно или затруднено освоение дополнительных общеобразовательных программ обучающимися указанных категорий. </w:t>
      </w:r>
    </w:p>
    <w:p w14:paraId="1F10C831" w14:textId="6A4BD94D" w:rsidR="00525842" w:rsidRPr="000A3DF9" w:rsidRDefault="0077486F" w:rsidP="00525842">
      <w:pPr>
        <w:widowControl w:val="0"/>
        <w:autoSpaceDE w:val="0"/>
        <w:autoSpaceDN w:val="0"/>
        <w:ind w:firstLine="709"/>
        <w:jc w:val="both"/>
        <w:rPr>
          <w:rFonts w:eastAsia="Calibri"/>
          <w:strike/>
          <w:sz w:val="26"/>
          <w:lang w:eastAsia="en-US"/>
        </w:rPr>
      </w:pPr>
      <w:r>
        <w:rPr>
          <w:rFonts w:eastAsia="Calibri"/>
          <w:sz w:val="26"/>
          <w:lang w:eastAsia="en-US"/>
        </w:rPr>
        <w:t>8.1</w:t>
      </w:r>
      <w:r w:rsidR="00525842" w:rsidRPr="00C9617B">
        <w:rPr>
          <w:rFonts w:eastAsia="Calibri"/>
          <w:sz w:val="26"/>
          <w:lang w:eastAsia="en-US"/>
        </w:rPr>
        <w:t xml:space="preserve">.3. </w:t>
      </w:r>
      <w:r w:rsidR="00525842" w:rsidRPr="00C9617B">
        <w:rPr>
          <w:sz w:val="26"/>
        </w:rPr>
        <w:t>Образовательн</w:t>
      </w:r>
      <w:r w:rsidR="0087487E">
        <w:rPr>
          <w:sz w:val="26"/>
        </w:rPr>
        <w:t>ая</w:t>
      </w:r>
      <w:r w:rsidR="00525842" w:rsidRPr="00C9617B">
        <w:rPr>
          <w:sz w:val="26"/>
        </w:rPr>
        <w:t xml:space="preserve"> организаци</w:t>
      </w:r>
      <w:r w:rsidR="0087487E">
        <w:rPr>
          <w:sz w:val="26"/>
        </w:rPr>
        <w:t>я</w:t>
      </w:r>
      <w:r w:rsidR="00525842" w:rsidRPr="00C9617B">
        <w:rPr>
          <w:sz w:val="26"/>
        </w:rPr>
        <w:t xml:space="preserve"> должн</w:t>
      </w:r>
      <w:r w:rsidR="0087487E">
        <w:rPr>
          <w:sz w:val="26"/>
        </w:rPr>
        <w:t>а</w:t>
      </w:r>
      <w:r w:rsidR="00525842" w:rsidRPr="00C9617B">
        <w:rPr>
          <w:sz w:val="26"/>
        </w:rPr>
        <w:t xml:space="preserve"> обеспечивать доступность получения дополнительного образования обучающимися с ограниченными возможностями здоровья, детьми-инвалидами и инвалидами в соответствии с </w:t>
      </w:r>
      <w:r w:rsidR="00525842" w:rsidRPr="000924AC">
        <w:rPr>
          <w:sz w:val="26"/>
        </w:rPr>
        <w:t xml:space="preserve">пунктом </w:t>
      </w:r>
      <w:r w:rsidR="000924AC">
        <w:rPr>
          <w:sz w:val="26"/>
        </w:rPr>
        <w:t xml:space="preserve">24 </w:t>
      </w:r>
      <w:r w:rsidR="00525842" w:rsidRPr="000924AC">
        <w:rPr>
          <w:sz w:val="26"/>
        </w:rPr>
        <w:t xml:space="preserve">Порядка организации и осуществления образовательной деятельности </w:t>
      </w:r>
      <w:r w:rsidR="00525842" w:rsidRPr="000A3DF9">
        <w:rPr>
          <w:sz w:val="26"/>
        </w:rPr>
        <w:t>по дополнительным общеобразовательным программам, утвержденного приказом Министерства просвещения Российской Федерации</w:t>
      </w:r>
      <w:r w:rsidR="00525842" w:rsidRPr="000A3DF9">
        <w:rPr>
          <w:strike/>
          <w:sz w:val="26"/>
        </w:rPr>
        <w:t>.</w:t>
      </w:r>
      <w:r w:rsidR="000924AC" w:rsidRPr="000A3DF9">
        <w:rPr>
          <w:bCs/>
          <w:sz w:val="26"/>
          <w:szCs w:val="24"/>
        </w:rPr>
        <w:t xml:space="preserve"> </w:t>
      </w:r>
      <w:r w:rsidR="000A3DF9" w:rsidRPr="000A3DF9">
        <w:rPr>
          <w:bCs/>
          <w:sz w:val="26"/>
          <w:szCs w:val="24"/>
        </w:rPr>
        <w:t xml:space="preserve">от </w:t>
      </w:r>
      <w:r w:rsidR="000924AC" w:rsidRPr="000A3DF9">
        <w:rPr>
          <w:bCs/>
          <w:sz w:val="26"/>
          <w:szCs w:val="24"/>
        </w:rPr>
        <w:t>27.</w:t>
      </w:r>
      <w:r w:rsidR="00E94147">
        <w:rPr>
          <w:bCs/>
          <w:sz w:val="26"/>
          <w:szCs w:val="24"/>
        </w:rPr>
        <w:t>07</w:t>
      </w:r>
      <w:r w:rsidR="000924AC" w:rsidRPr="000A3DF9">
        <w:rPr>
          <w:bCs/>
          <w:sz w:val="26"/>
          <w:szCs w:val="24"/>
        </w:rPr>
        <w:t xml:space="preserve">.2022 </w:t>
      </w:r>
      <w:r w:rsidR="000A3DF9" w:rsidRPr="000A3DF9">
        <w:rPr>
          <w:bCs/>
          <w:sz w:val="26"/>
          <w:szCs w:val="24"/>
        </w:rPr>
        <w:t>№</w:t>
      </w:r>
      <w:r w:rsidR="000924AC" w:rsidRPr="000A3DF9">
        <w:rPr>
          <w:bCs/>
          <w:sz w:val="26"/>
          <w:szCs w:val="24"/>
        </w:rPr>
        <w:t>629</w:t>
      </w:r>
      <w:r w:rsidR="000A3DF9" w:rsidRPr="000A3DF9">
        <w:rPr>
          <w:bCs/>
          <w:sz w:val="26"/>
          <w:szCs w:val="24"/>
        </w:rPr>
        <w:t>.</w:t>
      </w:r>
    </w:p>
    <w:p w14:paraId="61DCBBBE" w14:textId="7FEC04D6" w:rsidR="00525842" w:rsidRPr="0087487E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>8.1</w:t>
      </w:r>
      <w:r w:rsidR="00525842" w:rsidRPr="000A3DF9">
        <w:rPr>
          <w:rFonts w:ascii="Times New Roman" w:hAnsi="Times New Roman" w:cs="Times New Roman"/>
          <w:sz w:val="26"/>
          <w:szCs w:val="24"/>
        </w:rPr>
        <w:t xml:space="preserve">.4. </w:t>
      </w:r>
      <w:r w:rsidR="00525842" w:rsidRPr="000A3DF9">
        <w:rPr>
          <w:rFonts w:ascii="Times New Roman" w:hAnsi="Times New Roman" w:cs="Times New Roman"/>
          <w:sz w:val="26"/>
        </w:rPr>
        <w:t xml:space="preserve">Сроки </w:t>
      </w:r>
      <w:r w:rsidR="00525842" w:rsidRPr="00C9617B">
        <w:rPr>
          <w:rFonts w:ascii="Times New Roman" w:hAnsi="Times New Roman" w:cs="Times New Roman"/>
          <w:sz w:val="26"/>
        </w:rPr>
        <w:t xml:space="preserve">обучения по дополнительным общеразвивающим программам и дополнительным предпрофессиональным программам для обучающихся с ограниченными возможностями здоровья, детей-инвалидов и инвалидов могут быть </w:t>
      </w:r>
      <w:r w:rsidR="00525842" w:rsidRPr="0087487E">
        <w:rPr>
          <w:rFonts w:ascii="Times New Roman" w:hAnsi="Times New Roman" w:cs="Times New Roman"/>
          <w:sz w:val="26"/>
          <w:szCs w:val="26"/>
        </w:rPr>
        <w:t>увеличены с учетом особенностей их психофизического развития в соответствии с заключением психолого-медико-педагогической комиссии для обучающихся с ограниченными возможностями здоровья, детей-инвалидов и инвалидов.</w:t>
      </w:r>
    </w:p>
    <w:p w14:paraId="6C1B4DD9" w14:textId="4630BA04" w:rsidR="00525842" w:rsidRPr="0087487E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525842" w:rsidRPr="0087487E">
        <w:rPr>
          <w:rFonts w:ascii="Times New Roman" w:hAnsi="Times New Roman" w:cs="Times New Roman"/>
          <w:sz w:val="26"/>
          <w:szCs w:val="26"/>
        </w:rPr>
        <w:t>.5. Численный состав объединения может быть уменьшен при включении в него обучающихся с ограниченными возможностями здоровья и (или) детей-инвалидов, инвалидов.</w:t>
      </w:r>
    </w:p>
    <w:p w14:paraId="37C09B0D" w14:textId="3DD6AF02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525842" w:rsidRPr="0087487E">
        <w:rPr>
          <w:rFonts w:ascii="Times New Roman" w:hAnsi="Times New Roman" w:cs="Times New Roman"/>
          <w:sz w:val="26"/>
          <w:szCs w:val="26"/>
        </w:rPr>
        <w:t>.6. Занятия в объединениях с обучающимися с ограниченными возможностями здоровья, детьми-инвалидами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и инвалидами могут быть организованы как совместно с другими обучающимися, так и в отдельных классах, группах.</w:t>
      </w:r>
    </w:p>
    <w:p w14:paraId="73090D2C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С обучающимися с ограниченными возможностями здоровья, детьми-инвалидами и инвалидами может проводиться индивидуальная работа как в образовательной организации, так и по месту жительства.</w:t>
      </w:r>
    </w:p>
    <w:p w14:paraId="3D4B4DD1" w14:textId="2701AE1F" w:rsidR="00525842" w:rsidRPr="00C9617B" w:rsidRDefault="0077486F" w:rsidP="0071050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8.1</w:t>
      </w:r>
      <w:r w:rsidR="00525842" w:rsidRPr="00C9617B">
        <w:rPr>
          <w:rFonts w:ascii="Times New Roman" w:hAnsi="Times New Roman" w:cs="Times New Roman"/>
          <w:sz w:val="26"/>
        </w:rPr>
        <w:t xml:space="preserve">.7. При реализации дополнительных общеобразовательных программ обучающимся с ограниченными возможностями здоровья, детям-инвалидам и инвалидам предоставляются бесплатно специальные учебники и учебные пособия, иная учебная литература, а также услуги </w:t>
      </w:r>
      <w:r w:rsidR="00525842" w:rsidRPr="00710506">
        <w:rPr>
          <w:rFonts w:ascii="Times New Roman" w:hAnsi="Times New Roman" w:cs="Times New Roman"/>
          <w:sz w:val="26"/>
          <w:shd w:val="clear" w:color="auto" w:fill="FFFFFF" w:themeFill="background1"/>
        </w:rPr>
        <w:t>сурдопереводчиков и тифлосурдопереводчиков.</w:t>
      </w:r>
    </w:p>
    <w:p w14:paraId="0CF51615" w14:textId="136A948E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С учетом особых потребностей обучающихся с ограниченными возможностями здоровья, детей-инвалидов и инвалидов образовательн</w:t>
      </w:r>
      <w:r w:rsidR="0087487E">
        <w:rPr>
          <w:rFonts w:ascii="Times New Roman" w:hAnsi="Times New Roman" w:cs="Times New Roman"/>
          <w:sz w:val="26"/>
          <w:szCs w:val="24"/>
        </w:rPr>
        <w:t>ой</w:t>
      </w:r>
      <w:r w:rsidRPr="00C9617B">
        <w:rPr>
          <w:rFonts w:ascii="Times New Roman" w:hAnsi="Times New Roman" w:cs="Times New Roman"/>
          <w:sz w:val="26"/>
          <w:szCs w:val="24"/>
        </w:rPr>
        <w:t xml:space="preserve"> организаци</w:t>
      </w:r>
      <w:r w:rsidR="0087487E">
        <w:rPr>
          <w:rFonts w:ascii="Times New Roman" w:hAnsi="Times New Roman" w:cs="Times New Roman"/>
          <w:sz w:val="26"/>
          <w:szCs w:val="24"/>
        </w:rPr>
        <w:t>ей</w:t>
      </w:r>
      <w:r w:rsidRPr="00C9617B">
        <w:rPr>
          <w:rFonts w:ascii="Times New Roman" w:hAnsi="Times New Roman" w:cs="Times New Roman"/>
          <w:sz w:val="26"/>
          <w:szCs w:val="24"/>
        </w:rPr>
        <w:t xml:space="preserve"> обеспечивается предоставление учебных, лекционных материалов в электронном виде.</w:t>
      </w:r>
    </w:p>
    <w:p w14:paraId="315CDE39" w14:textId="0E66EE67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8.2</w:t>
      </w:r>
      <w:r w:rsidR="00525842" w:rsidRPr="00C9617B">
        <w:rPr>
          <w:rFonts w:ascii="Times New Roman" w:hAnsi="Times New Roman" w:cs="Times New Roman"/>
          <w:sz w:val="26"/>
          <w:szCs w:val="24"/>
        </w:rPr>
        <w:t>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дополнительных общеобразовательных программ в соответствии с учебным планом, качеством образования обучающихся, а также за жизнь и здоровье обучающихся, работников образовательной организации. 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14:paraId="12CEABB0" w14:textId="77777777" w:rsidR="00525842" w:rsidRPr="00C9617B" w:rsidRDefault="00525842" w:rsidP="00525842">
      <w:pPr>
        <w:ind w:firstLine="709"/>
        <w:jc w:val="both"/>
        <w:rPr>
          <w:sz w:val="26"/>
          <w:szCs w:val="26"/>
        </w:rPr>
      </w:pPr>
    </w:p>
    <w:p w14:paraId="1D9D4A65" w14:textId="0D16D675" w:rsidR="00525842" w:rsidRPr="00C9617B" w:rsidRDefault="0077486F" w:rsidP="00525842">
      <w:pPr>
        <w:autoSpaceDE w:val="0"/>
        <w:autoSpaceDN w:val="0"/>
        <w:adjustRightInd w:val="0"/>
        <w:jc w:val="center"/>
        <w:rPr>
          <w:sz w:val="26"/>
        </w:rPr>
      </w:pPr>
      <w:r>
        <w:rPr>
          <w:sz w:val="26"/>
        </w:rPr>
        <w:t>9</w:t>
      </w:r>
      <w:r w:rsidR="00525842" w:rsidRPr="00C9617B">
        <w:rPr>
          <w:sz w:val="26"/>
        </w:rPr>
        <w:t xml:space="preserve">. Осуществление контроля за соблюдением Стандарта </w:t>
      </w:r>
    </w:p>
    <w:p w14:paraId="363BB4CC" w14:textId="77777777" w:rsidR="00525842" w:rsidRPr="00C9617B" w:rsidRDefault="00525842" w:rsidP="00525842">
      <w:pPr>
        <w:autoSpaceDE w:val="0"/>
        <w:autoSpaceDN w:val="0"/>
        <w:adjustRightInd w:val="0"/>
        <w:jc w:val="center"/>
        <w:rPr>
          <w:sz w:val="26"/>
        </w:rPr>
      </w:pPr>
    </w:p>
    <w:p w14:paraId="2B93C11D" w14:textId="1708C81C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9</w:t>
      </w:r>
      <w:r w:rsidR="00525842" w:rsidRPr="00C9617B">
        <w:rPr>
          <w:rFonts w:ascii="Times New Roman" w:hAnsi="Times New Roman" w:cs="Times New Roman"/>
          <w:sz w:val="26"/>
          <w:szCs w:val="24"/>
        </w:rPr>
        <w:t>.1. Контроль за деятельностью образовательн</w:t>
      </w:r>
      <w:r w:rsidR="0087487E">
        <w:rPr>
          <w:rFonts w:ascii="Times New Roman" w:hAnsi="Times New Roman" w:cs="Times New Roman"/>
          <w:sz w:val="26"/>
          <w:szCs w:val="24"/>
        </w:rPr>
        <w:t>ой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организаци</w:t>
      </w:r>
      <w:r w:rsidR="0087487E">
        <w:rPr>
          <w:rFonts w:ascii="Times New Roman" w:hAnsi="Times New Roman" w:cs="Times New Roman"/>
          <w:sz w:val="26"/>
          <w:szCs w:val="24"/>
        </w:rPr>
        <w:t>и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по выполнению требований настоящего </w:t>
      </w:r>
      <w:r w:rsidR="00525842" w:rsidRPr="00C9617B">
        <w:rPr>
          <w:rFonts w:ascii="Times New Roman" w:hAnsi="Times New Roman" w:cs="Times New Roman"/>
          <w:sz w:val="26"/>
        </w:rPr>
        <w:t>Стандарта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осуществляется посредством процедур внутреннего и внешнего контроля.</w:t>
      </w:r>
    </w:p>
    <w:p w14:paraId="5E64488E" w14:textId="17DF64BA" w:rsidR="00525842" w:rsidRPr="00C9617B" w:rsidRDefault="0077486F" w:rsidP="00525842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</w:rPr>
        <w:t>9</w:t>
      </w:r>
      <w:r w:rsidR="00525842" w:rsidRPr="00C9617B">
        <w:rPr>
          <w:sz w:val="26"/>
          <w:szCs w:val="26"/>
        </w:rPr>
        <w:t xml:space="preserve">.2. </w:t>
      </w:r>
      <w:r w:rsidR="00525842" w:rsidRPr="00C9617B">
        <w:rPr>
          <w:sz w:val="26"/>
        </w:rPr>
        <w:t>Внутренний контроль соблюдения настоящего Стандарта осуществляется директором образовательной организации, его заместителями и включает в себя текущий контроль, мониторинг, плановые и внеплановые проверки.</w:t>
      </w:r>
    </w:p>
    <w:p w14:paraId="48405351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C9617B">
        <w:rPr>
          <w:sz w:val="26"/>
        </w:rPr>
        <w:t>Текущий контроль, мониторинг соблюдения настоящего Стандарта осуществляется должностным лицом, назначенным директором образовательной организации, и проводится постоянно.</w:t>
      </w:r>
    </w:p>
    <w:p w14:paraId="66C91B32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C9617B">
        <w:rPr>
          <w:sz w:val="26"/>
        </w:rPr>
        <w:t xml:space="preserve">Периодичность проведения и предмет плановых проверок (контроль по определенной теме или направлению деятельности образовательной организации) определяется директором образовательной организации. </w:t>
      </w:r>
    </w:p>
    <w:p w14:paraId="4C254606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C9617B">
        <w:rPr>
          <w:sz w:val="26"/>
        </w:rPr>
        <w:t>Внеплановые проверки проводятся на основании обращений граждан и (или) юридических лиц с жалобой на нарушения законодательства Российской Федерации, требований настоящего Стандарта, а также сведений из средств массовой информации.</w:t>
      </w:r>
    </w:p>
    <w:p w14:paraId="4CFC2D7E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Выявленные недостатки по исполнению настоящего </w:t>
      </w:r>
      <w:r w:rsidRPr="00C9617B">
        <w:rPr>
          <w:rFonts w:ascii="Times New Roman" w:hAnsi="Times New Roman" w:cs="Times New Roman"/>
          <w:sz w:val="26"/>
        </w:rPr>
        <w:t>Стандарта</w:t>
      </w:r>
      <w:r w:rsidRPr="00C9617B">
        <w:rPr>
          <w:rFonts w:ascii="Times New Roman" w:hAnsi="Times New Roman" w:cs="Times New Roman"/>
          <w:sz w:val="26"/>
          <w:szCs w:val="24"/>
        </w:rPr>
        <w:t xml:space="preserve"> анализируются с рассмотрением на совещаниях при директоре образовательной организации, принятием мер по их устранению, вынесением дисциплинарных или административных взысканий (если установлено нарушение </w:t>
      </w:r>
      <w:r w:rsidRPr="00C9617B">
        <w:rPr>
          <w:rFonts w:ascii="Times New Roman" w:hAnsi="Times New Roman" w:cs="Times New Roman"/>
          <w:sz w:val="26"/>
        </w:rPr>
        <w:t>Стандарта</w:t>
      </w:r>
      <w:r w:rsidRPr="00C9617B">
        <w:rPr>
          <w:rFonts w:ascii="Times New Roman" w:hAnsi="Times New Roman" w:cs="Times New Roman"/>
          <w:sz w:val="26"/>
          <w:szCs w:val="24"/>
        </w:rPr>
        <w:t>).</w:t>
      </w:r>
    </w:p>
    <w:p w14:paraId="016A2866" w14:textId="22599142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9</w:t>
      </w:r>
      <w:r w:rsidR="00525842" w:rsidRPr="00C9617B">
        <w:rPr>
          <w:rFonts w:ascii="Times New Roman" w:hAnsi="Times New Roman" w:cs="Times New Roman"/>
          <w:sz w:val="26"/>
          <w:szCs w:val="24"/>
        </w:rPr>
        <w:t>.3. Внешний контроль за деятельностью образовательн</w:t>
      </w:r>
      <w:r w:rsidR="0087487E">
        <w:rPr>
          <w:rFonts w:ascii="Times New Roman" w:hAnsi="Times New Roman" w:cs="Times New Roman"/>
          <w:sz w:val="26"/>
          <w:szCs w:val="24"/>
        </w:rPr>
        <w:t>ой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организаци</w:t>
      </w:r>
      <w:r w:rsidR="0087487E">
        <w:rPr>
          <w:rFonts w:ascii="Times New Roman" w:hAnsi="Times New Roman" w:cs="Times New Roman"/>
          <w:sz w:val="26"/>
          <w:szCs w:val="24"/>
        </w:rPr>
        <w:t>и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по выполнению </w:t>
      </w:r>
      <w:r w:rsidR="00525842" w:rsidRPr="0087487E">
        <w:rPr>
          <w:rFonts w:ascii="Times New Roman" w:hAnsi="Times New Roman" w:cs="Times New Roman"/>
          <w:sz w:val="26"/>
          <w:szCs w:val="24"/>
        </w:rPr>
        <w:t xml:space="preserve">настоящего Стандарта осуществляется должностными лицами управления </w:t>
      </w:r>
      <w:r w:rsidR="0087487E" w:rsidRPr="0087487E">
        <w:rPr>
          <w:rFonts w:ascii="Times New Roman" w:hAnsi="Times New Roman" w:cs="Times New Roman"/>
          <w:sz w:val="26"/>
          <w:szCs w:val="24"/>
        </w:rPr>
        <w:t>культуры и спорта</w:t>
      </w:r>
      <w:r w:rsidR="00525842" w:rsidRPr="0087487E">
        <w:rPr>
          <w:rFonts w:ascii="Times New Roman" w:hAnsi="Times New Roman" w:cs="Times New Roman"/>
          <w:sz w:val="26"/>
          <w:szCs w:val="24"/>
        </w:rPr>
        <w:t xml:space="preserve"> Администрации города Когалыма в порядке, установленном действующим законодательством, посредством проведения </w:t>
      </w:r>
      <w:r w:rsidR="00525842" w:rsidRPr="0087487E">
        <w:rPr>
          <w:rFonts w:ascii="Times New Roman" w:hAnsi="Times New Roman"/>
          <w:sz w:val="26"/>
          <w:szCs w:val="24"/>
        </w:rPr>
        <w:t xml:space="preserve">мониторинга, плановых и внеплановых </w:t>
      </w:r>
      <w:r w:rsidR="00525842" w:rsidRPr="00C9617B">
        <w:rPr>
          <w:rFonts w:ascii="Times New Roman" w:hAnsi="Times New Roman"/>
          <w:sz w:val="26"/>
          <w:szCs w:val="24"/>
        </w:rPr>
        <w:t>проверок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полноты и качества предоставления муниципальной услуги в соответствии с настоящим Стандартом.</w:t>
      </w:r>
    </w:p>
    <w:p w14:paraId="609C7A90" w14:textId="77777777" w:rsidR="00525842" w:rsidRPr="0087487E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Внешний контроль в виде мониторинга позволяет осуществлять постоянное наблюдение за деятельностью образовательной организации, сбор и обработку соответствующей информации по вопросам жизнедеятельности образовательной </w:t>
      </w:r>
      <w:r w:rsidRPr="0087487E">
        <w:rPr>
          <w:sz w:val="26"/>
          <w:szCs w:val="26"/>
        </w:rPr>
        <w:t xml:space="preserve">организации. </w:t>
      </w:r>
    </w:p>
    <w:p w14:paraId="6E16D847" w14:textId="3155C37E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87E">
        <w:rPr>
          <w:sz w:val="26"/>
        </w:rPr>
        <w:t xml:space="preserve">Плановые проверки проводятся в соответствии с годовым планом работы управления </w:t>
      </w:r>
      <w:r w:rsidR="0087487E" w:rsidRPr="0087487E">
        <w:rPr>
          <w:sz w:val="26"/>
        </w:rPr>
        <w:t>культуры и спорта</w:t>
      </w:r>
      <w:r w:rsidRPr="0087487E">
        <w:rPr>
          <w:sz w:val="26"/>
        </w:rPr>
        <w:t xml:space="preserve"> </w:t>
      </w:r>
      <w:r w:rsidRPr="00C9617B">
        <w:rPr>
          <w:sz w:val="26"/>
        </w:rPr>
        <w:t xml:space="preserve">Администрации города Когалыма на основании </w:t>
      </w:r>
      <w:r w:rsidR="00BB3697">
        <w:rPr>
          <w:sz w:val="26"/>
        </w:rPr>
        <w:t>постановления Администрации</w:t>
      </w:r>
      <w:r w:rsidRPr="00707B26">
        <w:rPr>
          <w:color w:val="FF0000"/>
          <w:sz w:val="26"/>
        </w:rPr>
        <w:t xml:space="preserve"> </w:t>
      </w:r>
      <w:r w:rsidRPr="00C9617B">
        <w:rPr>
          <w:sz w:val="26"/>
        </w:rPr>
        <w:t>города Когалыма</w:t>
      </w:r>
      <w:r w:rsidRPr="00C9617B">
        <w:rPr>
          <w:sz w:val="26"/>
          <w:szCs w:val="26"/>
        </w:rPr>
        <w:t>.</w:t>
      </w:r>
    </w:p>
    <w:p w14:paraId="7D740BA8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Внеплановые проверки проводятся в случаях:</w:t>
      </w:r>
    </w:p>
    <w:p w14:paraId="67F03393" w14:textId="77777777" w:rsidR="00525842" w:rsidRPr="00C9617B" w:rsidRDefault="00525842" w:rsidP="00525842">
      <w:pPr>
        <w:pStyle w:val="ConsPlusNormal"/>
        <w:numPr>
          <w:ilvl w:val="0"/>
          <w:numId w:val="33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получения от органов государственной власти, органов прокуратуры и иных правоохранительных органов информации о предполагаемых или выявленных нарушениях законодательства Российской Федерации, Ханты-Мансийского автономного округа – Югры, муниципальных нормативных-правовых актов города Когалыма, настоящего Стандарта;</w:t>
      </w:r>
    </w:p>
    <w:p w14:paraId="04F77EE0" w14:textId="77777777" w:rsidR="00525842" w:rsidRPr="00C9617B" w:rsidRDefault="00525842" w:rsidP="00525842">
      <w:pPr>
        <w:pStyle w:val="ConsPlusNormal"/>
        <w:numPr>
          <w:ilvl w:val="0"/>
          <w:numId w:val="33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обнаружения в представленных образовательной организацией документах нарушений законодательства Российской Федерации, Ханты-Мансийского автономного округа – Югры, муниципальных нормативных-правовых актов города Когалыма, связанных с предоставлением муниципальной услуги, настоящего Стандарта;</w:t>
      </w:r>
    </w:p>
    <w:p w14:paraId="25CAFD24" w14:textId="77777777" w:rsidR="00525842" w:rsidRPr="00C9617B" w:rsidRDefault="00525842" w:rsidP="00525842">
      <w:pPr>
        <w:pStyle w:val="ConsPlusNormal"/>
        <w:numPr>
          <w:ilvl w:val="0"/>
          <w:numId w:val="33"/>
        </w:numPr>
        <w:tabs>
          <w:tab w:val="clear" w:pos="1429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поступления от граждан жалоб на нарушения законодательства Российской Федерации, их прав и законных интересов, на качество предоставления муниципальной услуги, а также поступления сведений из средств массовой информации.</w:t>
      </w:r>
    </w:p>
    <w:p w14:paraId="775E1688" w14:textId="39A911FF" w:rsidR="00525842" w:rsidRPr="00C9617B" w:rsidRDefault="00E94147" w:rsidP="00525842">
      <w:pPr>
        <w:numPr>
          <w:ilvl w:val="0"/>
          <w:numId w:val="33"/>
        </w:numPr>
        <w:tabs>
          <w:tab w:val="clear" w:pos="1429"/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истечения</w:t>
      </w:r>
      <w:r w:rsidR="00525842" w:rsidRPr="00C9617B">
        <w:rPr>
          <w:sz w:val="26"/>
          <w:szCs w:val="26"/>
        </w:rPr>
        <w:t xml:space="preserve"> срока исполнения образовательной организацией ранее выявленных нарушений при предоставлении муниципальной услуги.</w:t>
      </w:r>
    </w:p>
    <w:p w14:paraId="6F93520B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Плановые и внеплановые проверки осуществляются в срок не более 20 (двадцати) дней со дня принятия решения о проведении проверки.</w:t>
      </w:r>
    </w:p>
    <w:p w14:paraId="01BF6CE8" w14:textId="19A29CA5" w:rsidR="00525842" w:rsidRPr="00C9617B" w:rsidRDefault="0077486F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25842" w:rsidRPr="00C9617B">
        <w:rPr>
          <w:sz w:val="26"/>
          <w:szCs w:val="26"/>
        </w:rPr>
        <w:t>.4. Результаты проверки представляются в форме:</w:t>
      </w:r>
    </w:p>
    <w:p w14:paraId="27C1ABF7" w14:textId="77777777" w:rsidR="00525842" w:rsidRPr="00C9617B" w:rsidRDefault="00525842" w:rsidP="00525842">
      <w:pPr>
        <w:numPr>
          <w:ilvl w:val="0"/>
          <w:numId w:val="34"/>
        </w:numPr>
        <w:tabs>
          <w:tab w:val="clear" w:pos="1429"/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>справки о результатах проверки, служебной записки, доклада о состоянии дел по проверяемому вопросу с указанием выявленных недостатков и (или) нарушений и сроков их устранения;</w:t>
      </w:r>
    </w:p>
    <w:p w14:paraId="4BEEF89A" w14:textId="77777777" w:rsidR="00525842" w:rsidRPr="00C9617B" w:rsidRDefault="00525842" w:rsidP="00525842">
      <w:pPr>
        <w:numPr>
          <w:ilvl w:val="0"/>
          <w:numId w:val="34"/>
        </w:numPr>
        <w:tabs>
          <w:tab w:val="clear" w:pos="1429"/>
          <w:tab w:val="num" w:pos="0"/>
          <w:tab w:val="left" w:pos="108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письменного ответа на обращение (жалобу). </w:t>
      </w:r>
    </w:p>
    <w:p w14:paraId="29C3FC92" w14:textId="0A7ED769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9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.5. В случае выявления </w:t>
      </w:r>
      <w:r w:rsidR="00525842" w:rsidRPr="00BB3697">
        <w:rPr>
          <w:rFonts w:ascii="Times New Roman" w:hAnsi="Times New Roman" w:cs="Times New Roman"/>
          <w:sz w:val="26"/>
          <w:szCs w:val="24"/>
        </w:rPr>
        <w:t xml:space="preserve">недостатков и (или) нарушений, управление </w:t>
      </w:r>
      <w:r w:rsidR="00BB3697" w:rsidRPr="00BB3697">
        <w:rPr>
          <w:rFonts w:ascii="Times New Roman" w:hAnsi="Times New Roman" w:cs="Times New Roman"/>
          <w:sz w:val="26"/>
          <w:szCs w:val="24"/>
        </w:rPr>
        <w:t>культуры и спорта</w:t>
      </w:r>
      <w:r w:rsidR="00525842" w:rsidRPr="00BB3697">
        <w:rPr>
          <w:rFonts w:ascii="Times New Roman" w:hAnsi="Times New Roman" w:cs="Times New Roman"/>
          <w:sz w:val="26"/>
          <w:szCs w:val="24"/>
        </w:rPr>
        <w:t xml:space="preserve"> Администрации города Когалыма направляет образовательной организации предложения об устранении </w:t>
      </w:r>
      <w:r w:rsidR="00525842" w:rsidRPr="00C9617B">
        <w:rPr>
          <w:rFonts w:ascii="Times New Roman" w:hAnsi="Times New Roman" w:cs="Times New Roman"/>
          <w:sz w:val="26"/>
          <w:szCs w:val="24"/>
        </w:rPr>
        <w:t>недостатков и (или) нарушений, отраженных в документе по результатам проверки, с указанием сроков их устранения.</w:t>
      </w:r>
    </w:p>
    <w:p w14:paraId="5EBD3199" w14:textId="6626A3E8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Образовательная организация, которой было направлено предложение об устранении недостатков и (или) </w:t>
      </w:r>
      <w:r w:rsidRPr="00BB3697">
        <w:rPr>
          <w:rFonts w:ascii="Times New Roman" w:hAnsi="Times New Roman" w:cs="Times New Roman"/>
          <w:sz w:val="26"/>
          <w:szCs w:val="24"/>
        </w:rPr>
        <w:t xml:space="preserve">нарушений, должна исполнить его в установленные сроки и направить отчет в управление </w:t>
      </w:r>
      <w:r w:rsidR="00BB3697" w:rsidRPr="00BB3697">
        <w:rPr>
          <w:rFonts w:ascii="Times New Roman" w:hAnsi="Times New Roman" w:cs="Times New Roman"/>
          <w:sz w:val="26"/>
          <w:szCs w:val="24"/>
        </w:rPr>
        <w:t>культуры и спорта</w:t>
      </w:r>
      <w:r w:rsidRPr="00BB3697">
        <w:rPr>
          <w:rFonts w:ascii="Times New Roman" w:hAnsi="Times New Roman" w:cs="Times New Roman"/>
          <w:sz w:val="26"/>
          <w:szCs w:val="24"/>
        </w:rPr>
        <w:t xml:space="preserve"> Администрации города Когалыма об устранении недостатков и (или) нарушений с приложением документов, подтверждающих </w:t>
      </w:r>
      <w:r w:rsidRPr="00C9617B">
        <w:rPr>
          <w:rFonts w:ascii="Times New Roman" w:hAnsi="Times New Roman" w:cs="Times New Roman"/>
          <w:sz w:val="26"/>
          <w:szCs w:val="24"/>
        </w:rPr>
        <w:t>устранение недостатков и (или) нарушений.</w:t>
      </w:r>
    </w:p>
    <w:p w14:paraId="1B249C24" w14:textId="0CA719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В случае если образовательная организация не устранила недостатки и (или) нарушения в </w:t>
      </w:r>
      <w:r w:rsidRPr="004E0E8A">
        <w:rPr>
          <w:rFonts w:ascii="Times New Roman" w:hAnsi="Times New Roman" w:cs="Times New Roman"/>
          <w:sz w:val="26"/>
          <w:szCs w:val="24"/>
        </w:rPr>
        <w:t xml:space="preserve">установленный срок или представленный отчет не подтверждает факт устранения выявленных недостатков и (или) нарушений, управление </w:t>
      </w:r>
      <w:r w:rsidR="004E0E8A" w:rsidRPr="004E0E8A">
        <w:rPr>
          <w:rFonts w:ascii="Times New Roman" w:hAnsi="Times New Roman" w:cs="Times New Roman"/>
          <w:sz w:val="26"/>
          <w:szCs w:val="24"/>
        </w:rPr>
        <w:t>культуры и спорта</w:t>
      </w:r>
      <w:r w:rsidRPr="004E0E8A">
        <w:rPr>
          <w:rFonts w:ascii="Times New Roman" w:hAnsi="Times New Roman" w:cs="Times New Roman"/>
          <w:sz w:val="26"/>
          <w:szCs w:val="24"/>
        </w:rPr>
        <w:t xml:space="preserve"> </w:t>
      </w:r>
      <w:r w:rsidRPr="00C9617B">
        <w:rPr>
          <w:rFonts w:ascii="Times New Roman" w:hAnsi="Times New Roman" w:cs="Times New Roman"/>
          <w:sz w:val="26"/>
          <w:szCs w:val="24"/>
        </w:rPr>
        <w:t>Администрации города Когалыма, рассматривает вопрос о привлечении должностных лиц образовательной организации, ответственных за устранение недостатков и (или) нарушений, к ответственности в порядке, установленном законодательством Российской Федерации.</w:t>
      </w:r>
    </w:p>
    <w:p w14:paraId="6686D795" w14:textId="77777777" w:rsidR="00525842" w:rsidRPr="00C9617B" w:rsidRDefault="00525842" w:rsidP="0052584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9617B">
        <w:rPr>
          <w:sz w:val="26"/>
          <w:szCs w:val="26"/>
        </w:rPr>
        <w:t xml:space="preserve">В случае проведения внеплановой проверки по конкретному обращению (жалобе), обратившемуся заявителю направляется информация о результатах проверки, проведенной по обращению (жалобе), и о мерах, принятых в отношении виновных лиц.  </w:t>
      </w:r>
    </w:p>
    <w:p w14:paraId="5E096C68" w14:textId="7671CE03" w:rsidR="00525842" w:rsidRPr="00C9617B" w:rsidRDefault="0077486F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525842" w:rsidRPr="00C9617B">
        <w:rPr>
          <w:sz w:val="26"/>
          <w:szCs w:val="26"/>
        </w:rPr>
        <w:t>.6. По результатам проведения плановых и внеплановых проверок исполнения настоящего Стандарта,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2A90C699" w14:textId="77777777" w:rsidR="00525842" w:rsidRPr="00C9617B" w:rsidRDefault="00525842" w:rsidP="00525842">
      <w:pPr>
        <w:ind w:firstLine="709"/>
        <w:jc w:val="both"/>
        <w:rPr>
          <w:sz w:val="26"/>
          <w:szCs w:val="26"/>
        </w:rPr>
      </w:pPr>
    </w:p>
    <w:p w14:paraId="0F1F95E1" w14:textId="2D778CAB" w:rsidR="00525842" w:rsidRPr="00C9617B" w:rsidRDefault="0077486F" w:rsidP="00525842">
      <w:pPr>
        <w:widowControl w:val="0"/>
        <w:autoSpaceDE w:val="0"/>
        <w:autoSpaceDN w:val="0"/>
        <w:jc w:val="center"/>
        <w:outlineLvl w:val="1"/>
        <w:rPr>
          <w:sz w:val="26"/>
        </w:rPr>
      </w:pPr>
      <w:r>
        <w:rPr>
          <w:sz w:val="26"/>
        </w:rPr>
        <w:t>10</w:t>
      </w:r>
      <w:r w:rsidR="00525842" w:rsidRPr="00C9617B">
        <w:rPr>
          <w:sz w:val="26"/>
        </w:rPr>
        <w:t>. Ответственность за нарушение требований Стандарта</w:t>
      </w:r>
    </w:p>
    <w:p w14:paraId="49C5985A" w14:textId="77777777" w:rsidR="00525842" w:rsidRPr="00C9617B" w:rsidRDefault="00525842" w:rsidP="00525842">
      <w:pPr>
        <w:pStyle w:val="ConsPlusNormal"/>
        <w:jc w:val="both"/>
        <w:rPr>
          <w:rFonts w:ascii="Times New Roman" w:hAnsi="Times New Roman" w:cs="Times New Roman"/>
          <w:sz w:val="26"/>
        </w:rPr>
      </w:pPr>
    </w:p>
    <w:p w14:paraId="3C7296B4" w14:textId="676AEFD5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</w:rPr>
        <w:t>10</w:t>
      </w:r>
      <w:r w:rsidR="00525842" w:rsidRPr="00C9617B">
        <w:rPr>
          <w:rFonts w:ascii="Times New Roman" w:hAnsi="Times New Roman" w:cs="Times New Roman"/>
          <w:sz w:val="26"/>
        </w:rPr>
        <w:t xml:space="preserve">.1. </w:t>
      </w:r>
      <w:r w:rsidR="00525842" w:rsidRPr="00C9617B">
        <w:rPr>
          <w:rFonts w:ascii="Times New Roman" w:hAnsi="Times New Roman" w:cs="Times New Roman"/>
          <w:sz w:val="26"/>
          <w:szCs w:val="24"/>
        </w:rPr>
        <w:t>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 согласно статье 28 Федерального закона от 29.12.2012 №273-ФЗ «Об образовании в Российской Федерации»,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 при освоении дополнительной общеобразовательной программы, работников образовательной организации при реализации дополнительной общеобразовательной программы.</w:t>
      </w:r>
    </w:p>
    <w:p w14:paraId="130C4159" w14:textId="77777777" w:rsidR="00525842" w:rsidRPr="00C9617B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C9617B">
        <w:rPr>
          <w:sz w:val="26"/>
        </w:rPr>
        <w:t>За нарушение или незаконное ограничение права на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14:paraId="5833B185" w14:textId="5A449862" w:rsidR="00525842" w:rsidRPr="00C9617B" w:rsidRDefault="0077486F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10</w:t>
      </w:r>
      <w:r w:rsidR="00525842" w:rsidRPr="00C9617B">
        <w:rPr>
          <w:sz w:val="26"/>
        </w:rPr>
        <w:t>.2. Работники образовательн</w:t>
      </w:r>
      <w:r w:rsidR="00F06B93">
        <w:rPr>
          <w:sz w:val="26"/>
        </w:rPr>
        <w:t>ой</w:t>
      </w:r>
      <w:r w:rsidR="00525842" w:rsidRPr="00C9617B">
        <w:rPr>
          <w:sz w:val="26"/>
        </w:rPr>
        <w:t xml:space="preserve"> организаци</w:t>
      </w:r>
      <w:r w:rsidR="00F06B93">
        <w:rPr>
          <w:sz w:val="26"/>
        </w:rPr>
        <w:t>и</w:t>
      </w:r>
      <w:r w:rsidR="00525842" w:rsidRPr="00C9617B">
        <w:rPr>
          <w:sz w:val="26"/>
        </w:rPr>
        <w:t xml:space="preserve"> несут ответственность за своевременность и полноту соблюдения требований настоящего Стандарта.</w:t>
      </w:r>
    </w:p>
    <w:p w14:paraId="522E3260" w14:textId="4C4082EE" w:rsidR="00525842" w:rsidRPr="00C9617B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C9617B">
        <w:rPr>
          <w:sz w:val="26"/>
        </w:rPr>
        <w:t>Меры ответственности за нарушение требований настоящего Стандарта к работникам образовательн</w:t>
      </w:r>
      <w:r w:rsidR="00F06B93">
        <w:rPr>
          <w:sz w:val="26"/>
        </w:rPr>
        <w:t>ой</w:t>
      </w:r>
      <w:r w:rsidRPr="00C9617B">
        <w:rPr>
          <w:sz w:val="26"/>
        </w:rPr>
        <w:t xml:space="preserve"> организаци</w:t>
      </w:r>
      <w:r w:rsidR="00F06B93">
        <w:rPr>
          <w:sz w:val="26"/>
        </w:rPr>
        <w:t>и</w:t>
      </w:r>
      <w:r w:rsidRPr="00C9617B">
        <w:rPr>
          <w:sz w:val="26"/>
        </w:rPr>
        <w:t xml:space="preserve"> устанавливаются руководител</w:t>
      </w:r>
      <w:r w:rsidR="00F06B93">
        <w:rPr>
          <w:sz w:val="26"/>
        </w:rPr>
        <w:t>е</w:t>
      </w:r>
      <w:r w:rsidRPr="00C9617B">
        <w:rPr>
          <w:sz w:val="26"/>
        </w:rPr>
        <w:t>м образовательн</w:t>
      </w:r>
      <w:r w:rsidR="00F06B93">
        <w:rPr>
          <w:sz w:val="26"/>
        </w:rPr>
        <w:t xml:space="preserve">ой </w:t>
      </w:r>
      <w:r w:rsidRPr="00C9617B">
        <w:rPr>
          <w:sz w:val="26"/>
        </w:rPr>
        <w:t>организаци</w:t>
      </w:r>
      <w:r w:rsidR="00F06B93">
        <w:rPr>
          <w:sz w:val="26"/>
        </w:rPr>
        <w:t>и</w:t>
      </w:r>
      <w:r w:rsidRPr="00C9617B">
        <w:rPr>
          <w:sz w:val="26"/>
        </w:rPr>
        <w:t xml:space="preserve"> в соответствии с локальными нормативными актами образовательн</w:t>
      </w:r>
      <w:r w:rsidR="00F06B93">
        <w:rPr>
          <w:sz w:val="26"/>
        </w:rPr>
        <w:t>ой</w:t>
      </w:r>
      <w:r w:rsidRPr="00C9617B">
        <w:rPr>
          <w:sz w:val="26"/>
        </w:rPr>
        <w:t xml:space="preserve"> организаци</w:t>
      </w:r>
      <w:r w:rsidR="00F06B93">
        <w:rPr>
          <w:sz w:val="26"/>
        </w:rPr>
        <w:t>и</w:t>
      </w:r>
      <w:r w:rsidRPr="00C9617B">
        <w:rPr>
          <w:sz w:val="26"/>
        </w:rPr>
        <w:t>, требованиями настоящего Стандарта и действующим законодательством.</w:t>
      </w:r>
    </w:p>
    <w:p w14:paraId="514F7EC4" w14:textId="0FB44B1F" w:rsidR="00525842" w:rsidRPr="00035E47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C9617B">
        <w:rPr>
          <w:sz w:val="26"/>
        </w:rPr>
        <w:t>Персональная ответственность работников образовательн</w:t>
      </w:r>
      <w:r w:rsidR="00F06B93">
        <w:rPr>
          <w:sz w:val="26"/>
        </w:rPr>
        <w:t>ой организации</w:t>
      </w:r>
      <w:r w:rsidRPr="00C9617B">
        <w:rPr>
          <w:sz w:val="26"/>
        </w:rPr>
        <w:t xml:space="preserve"> закрепляется в их должностных инструкциях в соответствии с </w:t>
      </w:r>
      <w:r w:rsidRPr="00035E47">
        <w:rPr>
          <w:sz w:val="26"/>
        </w:rPr>
        <w:t>требованиями законодательства Российской Федерации.</w:t>
      </w:r>
    </w:p>
    <w:p w14:paraId="71BF02A3" w14:textId="1BE8B654" w:rsidR="00525842" w:rsidRPr="00035E47" w:rsidRDefault="0077486F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10</w:t>
      </w:r>
      <w:r w:rsidR="00525842" w:rsidRPr="00035E47">
        <w:rPr>
          <w:sz w:val="26"/>
        </w:rPr>
        <w:t>.3. Образовательн</w:t>
      </w:r>
      <w:r w:rsidR="00F06B93" w:rsidRPr="00035E47">
        <w:rPr>
          <w:sz w:val="26"/>
        </w:rPr>
        <w:t>ая</w:t>
      </w:r>
      <w:r w:rsidR="00525842" w:rsidRPr="00035E47">
        <w:rPr>
          <w:sz w:val="26"/>
        </w:rPr>
        <w:t xml:space="preserve"> организаци</w:t>
      </w:r>
      <w:r w:rsidR="00F06B93" w:rsidRPr="00035E47">
        <w:rPr>
          <w:sz w:val="26"/>
        </w:rPr>
        <w:t>я</w:t>
      </w:r>
      <w:r w:rsidR="00525842" w:rsidRPr="00035E47">
        <w:rPr>
          <w:sz w:val="26"/>
        </w:rPr>
        <w:t xml:space="preserve"> нес</w:t>
      </w:r>
      <w:r w:rsidR="00F06B93" w:rsidRPr="00035E47">
        <w:rPr>
          <w:sz w:val="26"/>
        </w:rPr>
        <w:t>е</w:t>
      </w:r>
      <w:r w:rsidR="00525842" w:rsidRPr="00035E47">
        <w:rPr>
          <w:sz w:val="26"/>
        </w:rPr>
        <w:t>т ответственность за соблюдения требований настоящего Стандарта.</w:t>
      </w:r>
    </w:p>
    <w:p w14:paraId="47D51476" w14:textId="066E2A6A" w:rsidR="00525842" w:rsidRPr="00035E47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035E47">
        <w:rPr>
          <w:sz w:val="26"/>
        </w:rPr>
        <w:t>К ответственности за нарушение требований настоящего Стандарта могут быть привлечены должностные лица образовательн</w:t>
      </w:r>
      <w:r w:rsidR="00035E47" w:rsidRPr="00035E47">
        <w:rPr>
          <w:sz w:val="26"/>
        </w:rPr>
        <w:t>ой</w:t>
      </w:r>
      <w:r w:rsidRPr="00035E47">
        <w:rPr>
          <w:sz w:val="26"/>
        </w:rPr>
        <w:t xml:space="preserve"> организаци</w:t>
      </w:r>
      <w:r w:rsidR="00035E47" w:rsidRPr="00035E47">
        <w:rPr>
          <w:sz w:val="26"/>
        </w:rPr>
        <w:t>и</w:t>
      </w:r>
      <w:r w:rsidRPr="00035E47">
        <w:rPr>
          <w:sz w:val="26"/>
        </w:rPr>
        <w:t xml:space="preserve"> по результатам установления имевшего место факта нарушения требований настоящего Стандарта в результате проверочных действий управления </w:t>
      </w:r>
      <w:r w:rsidR="00035E47" w:rsidRPr="00035E47">
        <w:rPr>
          <w:sz w:val="26"/>
        </w:rPr>
        <w:t>культуры и спорта</w:t>
      </w:r>
      <w:r w:rsidRPr="00035E47">
        <w:rPr>
          <w:sz w:val="26"/>
        </w:rPr>
        <w:t xml:space="preserve"> Администрации города Когалыма или судебного решения.</w:t>
      </w:r>
    </w:p>
    <w:p w14:paraId="547EC669" w14:textId="653148F2" w:rsidR="00525842" w:rsidRPr="00C9617B" w:rsidRDefault="00525842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 w:rsidRPr="00035E47">
        <w:rPr>
          <w:sz w:val="26"/>
        </w:rPr>
        <w:t>Меры ответственности за нарушение</w:t>
      </w:r>
      <w:r w:rsidRPr="00C9617B">
        <w:rPr>
          <w:sz w:val="26"/>
        </w:rPr>
        <w:t xml:space="preserve"> требований настоящего Стандарта к должностным </w:t>
      </w:r>
      <w:r w:rsidRPr="00035E47">
        <w:rPr>
          <w:sz w:val="26"/>
        </w:rPr>
        <w:t>лицам образовательн</w:t>
      </w:r>
      <w:r w:rsidR="00035E47" w:rsidRPr="00035E47">
        <w:rPr>
          <w:sz w:val="26"/>
        </w:rPr>
        <w:t>ой</w:t>
      </w:r>
      <w:r w:rsidRPr="00035E47">
        <w:rPr>
          <w:sz w:val="26"/>
        </w:rPr>
        <w:t xml:space="preserve"> организаци</w:t>
      </w:r>
      <w:r w:rsidR="00035E47" w:rsidRPr="00035E47">
        <w:rPr>
          <w:sz w:val="26"/>
        </w:rPr>
        <w:t>и</w:t>
      </w:r>
      <w:r w:rsidRPr="00035E47">
        <w:rPr>
          <w:sz w:val="26"/>
        </w:rPr>
        <w:t xml:space="preserve"> определяются управлением </w:t>
      </w:r>
      <w:r w:rsidR="00035E47" w:rsidRPr="00035E47">
        <w:rPr>
          <w:sz w:val="26"/>
        </w:rPr>
        <w:t>культуры и спорта</w:t>
      </w:r>
      <w:r w:rsidRPr="00035E47">
        <w:rPr>
          <w:sz w:val="26"/>
        </w:rPr>
        <w:t xml:space="preserve"> </w:t>
      </w:r>
      <w:r w:rsidRPr="00C9617B">
        <w:rPr>
          <w:sz w:val="26"/>
        </w:rPr>
        <w:t>Администрации города Когалыма в соответствии с Трудовым кодексом Российской Федерации и действующим законодательством.</w:t>
      </w:r>
    </w:p>
    <w:p w14:paraId="1E8E984B" w14:textId="6CE4B181" w:rsidR="00525842" w:rsidRPr="00C36FE0" w:rsidRDefault="0077486F" w:rsidP="00525842">
      <w:pPr>
        <w:widowControl w:val="0"/>
        <w:autoSpaceDE w:val="0"/>
        <w:autoSpaceDN w:val="0"/>
        <w:ind w:firstLine="709"/>
        <w:jc w:val="both"/>
        <w:rPr>
          <w:sz w:val="26"/>
        </w:rPr>
      </w:pPr>
      <w:r>
        <w:rPr>
          <w:sz w:val="26"/>
        </w:rPr>
        <w:t>10</w:t>
      </w:r>
      <w:r w:rsidR="00525842" w:rsidRPr="00C9617B">
        <w:rPr>
          <w:sz w:val="26"/>
        </w:rPr>
        <w:t xml:space="preserve">.4. Организации, привлеченные для предоставления услуги на договорной (контрактной) основе, несут ответственность за нарушение требований настоящего Стандарта, иных нормативных правовых актов Российской Федерации, Ханты-Мансийского автономного округа – Югры, города Когалыма по </w:t>
      </w:r>
      <w:r w:rsidR="00525842" w:rsidRPr="00C36FE0">
        <w:rPr>
          <w:sz w:val="26"/>
        </w:rPr>
        <w:t>вопросам, связанным с реализацией договора (контракта), в соответствии с действующим законодательством, а также заключенным договором (контрактом).</w:t>
      </w:r>
    </w:p>
    <w:p w14:paraId="5F75292B" w14:textId="77777777" w:rsidR="00525842" w:rsidRPr="00C36FE0" w:rsidRDefault="00525842" w:rsidP="005258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</w:p>
    <w:p w14:paraId="2CB9521B" w14:textId="3BB146B9" w:rsidR="00525842" w:rsidRPr="00C36FE0" w:rsidRDefault="0077486F" w:rsidP="0052584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</w:rPr>
      </w:pPr>
      <w:r>
        <w:rPr>
          <w:rFonts w:ascii="Times New Roman" w:hAnsi="Times New Roman" w:cs="Times New Roman"/>
          <w:b w:val="0"/>
          <w:sz w:val="26"/>
        </w:rPr>
        <w:t>11</w:t>
      </w:r>
      <w:r w:rsidR="00525842" w:rsidRPr="00C36FE0">
        <w:rPr>
          <w:rFonts w:ascii="Times New Roman" w:hAnsi="Times New Roman" w:cs="Times New Roman"/>
          <w:b w:val="0"/>
          <w:sz w:val="26"/>
        </w:rPr>
        <w:t>. Досудебный (внесудебный) порядок обжалования нарушений</w:t>
      </w:r>
    </w:p>
    <w:p w14:paraId="5C8F9678" w14:textId="77777777" w:rsidR="00525842" w:rsidRPr="00C36FE0" w:rsidRDefault="00525842" w:rsidP="00525842">
      <w:pPr>
        <w:pStyle w:val="ConsPlusTitle"/>
        <w:jc w:val="center"/>
        <w:rPr>
          <w:rFonts w:ascii="Times New Roman" w:hAnsi="Times New Roman" w:cs="Times New Roman"/>
          <w:strike/>
          <w:sz w:val="26"/>
        </w:rPr>
      </w:pPr>
      <w:r w:rsidRPr="00C36FE0">
        <w:rPr>
          <w:rFonts w:ascii="Times New Roman" w:hAnsi="Times New Roman" w:cs="Times New Roman"/>
          <w:b w:val="0"/>
          <w:sz w:val="26"/>
        </w:rPr>
        <w:t xml:space="preserve">требований Стандарта качества муниципальной услуги  </w:t>
      </w:r>
    </w:p>
    <w:p w14:paraId="0B8C706F" w14:textId="77777777" w:rsidR="00525842" w:rsidRPr="00C36FE0" w:rsidRDefault="00525842" w:rsidP="00525842">
      <w:pPr>
        <w:pStyle w:val="ConsPlusNormal"/>
        <w:jc w:val="center"/>
        <w:rPr>
          <w:rFonts w:ascii="Times New Roman" w:hAnsi="Times New Roman" w:cs="Times New Roman"/>
          <w:strike/>
          <w:sz w:val="26"/>
          <w:szCs w:val="24"/>
        </w:rPr>
      </w:pPr>
    </w:p>
    <w:p w14:paraId="25C208F3" w14:textId="044DB58E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11.</w:t>
      </w:r>
      <w:r w:rsidR="00525842" w:rsidRPr="00C36FE0">
        <w:rPr>
          <w:rFonts w:ascii="Times New Roman" w:hAnsi="Times New Roman" w:cs="Times New Roman"/>
          <w:sz w:val="26"/>
          <w:szCs w:val="24"/>
        </w:rPr>
        <w:t>1. Гражданин, являющийся получателем муниципальной услуги, указанны</w:t>
      </w:r>
      <w:r>
        <w:rPr>
          <w:rFonts w:ascii="Times New Roman" w:hAnsi="Times New Roman" w:cs="Times New Roman"/>
          <w:sz w:val="26"/>
          <w:szCs w:val="24"/>
        </w:rPr>
        <w:t>й</w:t>
      </w:r>
      <w:r w:rsidR="00525842" w:rsidRPr="00C36FE0">
        <w:rPr>
          <w:rFonts w:ascii="Times New Roman" w:hAnsi="Times New Roman" w:cs="Times New Roman"/>
          <w:sz w:val="26"/>
          <w:szCs w:val="24"/>
        </w:rPr>
        <w:t xml:space="preserve"> в </w:t>
      </w:r>
      <w:hyperlink w:anchor="P121" w:history="1">
        <w:r w:rsidR="00525842" w:rsidRPr="00C36FE0">
          <w:rPr>
            <w:rFonts w:ascii="Times New Roman" w:hAnsi="Times New Roman" w:cs="Times New Roman"/>
            <w:sz w:val="26"/>
            <w:szCs w:val="24"/>
          </w:rPr>
          <w:t>пункте 4.2</w:t>
        </w:r>
      </w:hyperlink>
      <w:r w:rsidR="00525842" w:rsidRPr="00C36FE0">
        <w:rPr>
          <w:rFonts w:ascii="Times New Roman" w:hAnsi="Times New Roman" w:cs="Times New Roman"/>
          <w:sz w:val="26"/>
          <w:szCs w:val="24"/>
        </w:rPr>
        <w:t xml:space="preserve"> настоящего Стандарта, и (или) родители (законные представители) несовершеннолетних граждан (далее – заявители) имеют право на досудебное (внесудебное) обжалование действий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(бездействия) образовательной организации, должностного лица образовательной организации, выполняющего муниципальную услугу, а также обжалование решений, принятых (осуществляемых) в ходе выполнения муниципальной услуги.</w:t>
      </w:r>
    </w:p>
    <w:p w14:paraId="1FDE15B7" w14:textId="775AECD2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.2. Досудебное (внесудебное) обжалование нарушения требований настоящего Стандарта осуществляется в виде </w:t>
      </w:r>
      <w:hyperlink w:anchor="P434" w:history="1">
        <w:r w:rsidR="00525842" w:rsidRPr="00C9617B">
          <w:rPr>
            <w:rFonts w:ascii="Times New Roman" w:hAnsi="Times New Roman" w:cs="Times New Roman"/>
            <w:sz w:val="26"/>
            <w:szCs w:val="24"/>
          </w:rPr>
          <w:t>жалобы</w:t>
        </w:r>
      </w:hyperlink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заявителя, поданной в письменной форме или в форме электронного документа, согласно приложению 3 к настоящему Стандарту.</w:t>
      </w:r>
    </w:p>
    <w:p w14:paraId="25F3D33E" w14:textId="649317B9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.3. Основанием для </w:t>
      </w:r>
      <w:r w:rsidR="00525842" w:rsidRPr="00035E47">
        <w:rPr>
          <w:rFonts w:ascii="Times New Roman" w:hAnsi="Times New Roman" w:cs="Times New Roman"/>
          <w:sz w:val="26"/>
          <w:szCs w:val="24"/>
        </w:rPr>
        <w:t xml:space="preserve">начала процедуры досудебного (внесудебного) обжалования является жалоба, направленная в образовательную организацию или в управление </w:t>
      </w:r>
      <w:r w:rsidR="00035E47" w:rsidRPr="00035E47">
        <w:rPr>
          <w:rFonts w:ascii="Times New Roman" w:hAnsi="Times New Roman" w:cs="Times New Roman"/>
          <w:sz w:val="26"/>
          <w:szCs w:val="24"/>
        </w:rPr>
        <w:t>культуры и спорта</w:t>
      </w:r>
      <w:r w:rsidR="00525842" w:rsidRPr="00035E47">
        <w:rPr>
          <w:rFonts w:ascii="Times New Roman" w:hAnsi="Times New Roman" w:cs="Times New Roman"/>
          <w:sz w:val="26"/>
          <w:szCs w:val="24"/>
        </w:rPr>
        <w:t xml:space="preserve"> Администрации </w:t>
      </w:r>
      <w:r w:rsidR="00525842" w:rsidRPr="00C9617B">
        <w:rPr>
          <w:rFonts w:ascii="Times New Roman" w:hAnsi="Times New Roman" w:cs="Times New Roman"/>
          <w:sz w:val="26"/>
          <w:szCs w:val="24"/>
        </w:rPr>
        <w:t>города Когалыма.</w:t>
      </w:r>
    </w:p>
    <w:p w14:paraId="15FBA920" w14:textId="77777777" w:rsidR="00525842" w:rsidRPr="00035E47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Жалоба на действия (бездействие) должностного лица образовательной организации и (или) решения, принятые должностным лицом образовательной организации, подается </w:t>
      </w:r>
      <w:r w:rsidRPr="00035E47">
        <w:rPr>
          <w:rFonts w:ascii="Times New Roman" w:hAnsi="Times New Roman" w:cs="Times New Roman"/>
          <w:sz w:val="26"/>
          <w:szCs w:val="24"/>
        </w:rPr>
        <w:t>директору образовательной организации.</w:t>
      </w:r>
    </w:p>
    <w:p w14:paraId="7293DB8E" w14:textId="74FE3DA2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035E47">
        <w:rPr>
          <w:rFonts w:ascii="Times New Roman" w:hAnsi="Times New Roman" w:cs="Times New Roman"/>
          <w:sz w:val="26"/>
          <w:szCs w:val="24"/>
        </w:rPr>
        <w:t xml:space="preserve">Жалоба на действия (бездействие) и (или) решения, принятые директором образовательной организации, подается начальнику управления </w:t>
      </w:r>
      <w:r w:rsidR="00035E47" w:rsidRPr="00035E47">
        <w:rPr>
          <w:rFonts w:ascii="Times New Roman" w:hAnsi="Times New Roman" w:cs="Times New Roman"/>
          <w:sz w:val="26"/>
          <w:szCs w:val="24"/>
        </w:rPr>
        <w:t>культуры и спорта</w:t>
      </w:r>
      <w:r w:rsidRPr="00035E47">
        <w:rPr>
          <w:rFonts w:ascii="Times New Roman" w:hAnsi="Times New Roman" w:cs="Times New Roman"/>
          <w:sz w:val="26"/>
          <w:szCs w:val="24"/>
        </w:rPr>
        <w:t xml:space="preserve"> Администрации города </w:t>
      </w:r>
      <w:r w:rsidRPr="00C9617B">
        <w:rPr>
          <w:rFonts w:ascii="Times New Roman" w:hAnsi="Times New Roman" w:cs="Times New Roman"/>
          <w:sz w:val="26"/>
          <w:szCs w:val="24"/>
        </w:rPr>
        <w:t>Когалыма.</w:t>
      </w:r>
    </w:p>
    <w:p w14:paraId="2D5AD9DD" w14:textId="2F7BBD34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Жалоба, поступившая в </w:t>
      </w:r>
      <w:r w:rsidRPr="00035E47">
        <w:rPr>
          <w:rFonts w:ascii="Times New Roman" w:hAnsi="Times New Roman" w:cs="Times New Roman"/>
          <w:sz w:val="26"/>
          <w:szCs w:val="24"/>
        </w:rPr>
        <w:t xml:space="preserve">образовательную организацию, в управление </w:t>
      </w:r>
      <w:r w:rsidR="00035E47" w:rsidRPr="00035E47">
        <w:rPr>
          <w:rFonts w:ascii="Times New Roman" w:hAnsi="Times New Roman" w:cs="Times New Roman"/>
          <w:sz w:val="26"/>
          <w:szCs w:val="24"/>
        </w:rPr>
        <w:t>культуры и спорта</w:t>
      </w:r>
      <w:r w:rsidRPr="00035E47">
        <w:rPr>
          <w:rFonts w:ascii="Times New Roman" w:hAnsi="Times New Roman" w:cs="Times New Roman"/>
          <w:sz w:val="26"/>
          <w:szCs w:val="24"/>
        </w:rPr>
        <w:t xml:space="preserve"> Администрации </w:t>
      </w:r>
      <w:r w:rsidRPr="00C9617B">
        <w:rPr>
          <w:rFonts w:ascii="Times New Roman" w:hAnsi="Times New Roman" w:cs="Times New Roman"/>
          <w:sz w:val="26"/>
          <w:szCs w:val="24"/>
        </w:rPr>
        <w:t>города Когалыма или должностному лицу в соответствии с их компетенцией, подлежит обязательному рассмотрению.</w:t>
      </w:r>
    </w:p>
    <w:p w14:paraId="1164AFC1" w14:textId="5534E8E6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>.4. Заявитель может подать жалобу в следующих случаях:</w:t>
      </w:r>
    </w:p>
    <w:p w14:paraId="5EB748FE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нарушение срока регистрации заявления о предоставлении услуги (в соответствии с правилами приема в образовательную организацию);</w:t>
      </w:r>
    </w:p>
    <w:p w14:paraId="387815DC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нарушение срока предоставления услуги (в соответствии с реализуемой образовательной программой);</w:t>
      </w:r>
    </w:p>
    <w:p w14:paraId="71EB6DBD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нормативными правовыми актами города Когалыма для предоставления муниципальной услуги;</w:t>
      </w:r>
    </w:p>
    <w:p w14:paraId="6FDDDD2D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настоящим Стандартом;</w:t>
      </w:r>
    </w:p>
    <w:p w14:paraId="2D7AE862" w14:textId="77777777" w:rsidR="00525842" w:rsidRPr="00C9617B" w:rsidRDefault="00525842" w:rsidP="008B640F">
      <w:pPr>
        <w:pStyle w:val="ConsPlusNormal"/>
        <w:numPr>
          <w:ilvl w:val="0"/>
          <w:numId w:val="35"/>
        </w:numPr>
        <w:tabs>
          <w:tab w:val="clear" w:pos="1440"/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– Югры, нормативными правовыми актами города Когалыма;</w:t>
      </w:r>
    </w:p>
    <w:p w14:paraId="5F31B3C4" w14:textId="77777777" w:rsidR="00525842" w:rsidRPr="00C9617B" w:rsidRDefault="00525842" w:rsidP="008B640F">
      <w:pPr>
        <w:pStyle w:val="ConsPlusNormal"/>
        <w:numPr>
          <w:ilvl w:val="0"/>
          <w:numId w:val="35"/>
        </w:numPr>
        <w:tabs>
          <w:tab w:val="clear" w:pos="1440"/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Югры, нормативными правовыми актами города Когалыма;</w:t>
      </w:r>
    </w:p>
    <w:p w14:paraId="10CA60F0" w14:textId="77777777" w:rsidR="00525842" w:rsidRPr="00C9617B" w:rsidRDefault="00525842" w:rsidP="008B640F">
      <w:pPr>
        <w:pStyle w:val="ConsPlusNormal"/>
        <w:numPr>
          <w:ilvl w:val="0"/>
          <w:numId w:val="35"/>
        </w:numPr>
        <w:tabs>
          <w:tab w:val="clear" w:pos="1440"/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отказ образовательной организации, работника образовательной организации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14:paraId="3EF59EE5" w14:textId="34F2E704" w:rsidR="00525842" w:rsidRPr="00C9617B" w:rsidRDefault="0077486F" w:rsidP="008B640F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>.5. Жалоба может быть направлена следующими способами:</w:t>
      </w:r>
    </w:p>
    <w:p w14:paraId="6FDD8A82" w14:textId="77777777" w:rsidR="00525842" w:rsidRPr="00C9617B" w:rsidRDefault="00525842" w:rsidP="008B640F">
      <w:pPr>
        <w:pStyle w:val="ConsPlusNormal"/>
        <w:numPr>
          <w:ilvl w:val="0"/>
          <w:numId w:val="35"/>
        </w:numPr>
        <w:tabs>
          <w:tab w:val="clear" w:pos="1440"/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посредством почтовой связи;</w:t>
      </w:r>
    </w:p>
    <w:p w14:paraId="21179CD5" w14:textId="5DCB632C" w:rsidR="00525842" w:rsidRPr="008B640F" w:rsidRDefault="00525842" w:rsidP="008B640F">
      <w:pPr>
        <w:pStyle w:val="ConsPlusNormal"/>
        <w:numPr>
          <w:ilvl w:val="0"/>
          <w:numId w:val="35"/>
        </w:numPr>
        <w:tabs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с </w:t>
      </w:r>
      <w:r w:rsidRPr="008B640F">
        <w:rPr>
          <w:rFonts w:ascii="Times New Roman" w:hAnsi="Times New Roman" w:cs="Times New Roman"/>
          <w:sz w:val="26"/>
          <w:szCs w:val="26"/>
        </w:rPr>
        <w:t xml:space="preserve">использованием информационно-телекоммуникационной сети «Интернет», а именно: федеральной государственной информационной системы «Единый портал государственных и муниципальных услуг (функций)» (www.gosuslugi.ru), региональной информационной системы «Портал государственных и муниципальных услуг Ханты-Мансийского автономного округа – Югры» (http://86.gosuslugi.ru), на электронную почту управления </w:t>
      </w:r>
      <w:r w:rsidR="008B640F" w:rsidRPr="008B640F">
        <w:rPr>
          <w:rFonts w:ascii="Times New Roman" w:hAnsi="Times New Roman" w:cs="Times New Roman"/>
          <w:sz w:val="26"/>
          <w:szCs w:val="26"/>
        </w:rPr>
        <w:t>культуры и спорта</w:t>
      </w:r>
      <w:r w:rsidRPr="008B640F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(</w:t>
      </w:r>
      <w:r w:rsidR="008B640F" w:rsidRPr="008B640F">
        <w:rPr>
          <w:rFonts w:ascii="Times New Roman" w:hAnsi="Times New Roman" w:cs="Times New Roman"/>
          <w:sz w:val="26"/>
          <w:szCs w:val="26"/>
        </w:rPr>
        <w:t>culturekog@mail.ru</w:t>
      </w:r>
      <w:r w:rsidRPr="008B640F">
        <w:rPr>
          <w:rFonts w:ascii="Times New Roman" w:hAnsi="Times New Roman" w:cs="Times New Roman"/>
          <w:sz w:val="26"/>
          <w:szCs w:val="26"/>
        </w:rPr>
        <w:t xml:space="preserve">), на электронную почту образовательной организации, указанную в </w:t>
      </w:r>
      <w:hyperlink w:anchor="P339" w:history="1">
        <w:r w:rsidRPr="008B640F">
          <w:rPr>
            <w:rFonts w:ascii="Times New Roman" w:hAnsi="Times New Roman" w:cs="Times New Roman"/>
            <w:sz w:val="26"/>
            <w:szCs w:val="26"/>
          </w:rPr>
          <w:t>приложении 1</w:t>
        </w:r>
      </w:hyperlink>
      <w:r w:rsidRPr="008B640F">
        <w:rPr>
          <w:rFonts w:ascii="Times New Roman" w:hAnsi="Times New Roman" w:cs="Times New Roman"/>
          <w:sz w:val="26"/>
          <w:szCs w:val="26"/>
        </w:rPr>
        <w:t xml:space="preserve"> к настоящему Стандарту;</w:t>
      </w:r>
    </w:p>
    <w:p w14:paraId="21E857BF" w14:textId="77777777" w:rsidR="00525842" w:rsidRPr="008B640F" w:rsidRDefault="00525842" w:rsidP="008B640F">
      <w:pPr>
        <w:pStyle w:val="ConsPlusNormal"/>
        <w:numPr>
          <w:ilvl w:val="0"/>
          <w:numId w:val="35"/>
        </w:numPr>
        <w:tabs>
          <w:tab w:val="clear" w:pos="1440"/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40F">
        <w:rPr>
          <w:rFonts w:ascii="Times New Roman" w:hAnsi="Times New Roman" w:cs="Times New Roman"/>
          <w:sz w:val="26"/>
          <w:szCs w:val="26"/>
        </w:rPr>
        <w:t>при личном обращении граждан.</w:t>
      </w:r>
    </w:p>
    <w:p w14:paraId="697AEEFC" w14:textId="0EB013E4" w:rsidR="00525842" w:rsidRPr="008B640F" w:rsidRDefault="0077486F" w:rsidP="008B640F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525842" w:rsidRPr="008B640F">
        <w:rPr>
          <w:rFonts w:ascii="Times New Roman" w:hAnsi="Times New Roman" w:cs="Times New Roman"/>
          <w:sz w:val="26"/>
          <w:szCs w:val="26"/>
        </w:rPr>
        <w:t>.6. Жалоба должна содержать:</w:t>
      </w:r>
    </w:p>
    <w:p w14:paraId="2C2F2705" w14:textId="77777777" w:rsidR="00525842" w:rsidRPr="00C9617B" w:rsidRDefault="00525842" w:rsidP="008B640F">
      <w:pPr>
        <w:pStyle w:val="ConsPlusNormal"/>
        <w:numPr>
          <w:ilvl w:val="0"/>
          <w:numId w:val="35"/>
        </w:numPr>
        <w:tabs>
          <w:tab w:val="clear" w:pos="1440"/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наименование образовательной организации, в которую направляется жалоба, либо фамилия, имя, отчество соответствующего должностного лица, либо должность соответствующего должностного лица, решения и (или) действия (бездействие) которых обжалуются;</w:t>
      </w:r>
    </w:p>
    <w:p w14:paraId="27F8ACC1" w14:textId="77777777" w:rsidR="00525842" w:rsidRPr="00C9617B" w:rsidRDefault="00525842" w:rsidP="008B640F">
      <w:pPr>
        <w:pStyle w:val="ConsPlusNormal"/>
        <w:numPr>
          <w:ilvl w:val="0"/>
          <w:numId w:val="35"/>
        </w:numPr>
        <w:tabs>
          <w:tab w:val="clear" w:pos="1440"/>
          <w:tab w:val="num" w:pos="142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фамилию, имя, отчество (последнее - при наличии) подавшего жалобу, почтовый адрес, по которому должен быть направлен ответ. В жалобе, поданной в форме электронного документа, должен быть указан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форме;</w:t>
      </w:r>
    </w:p>
    <w:p w14:paraId="0A083BF6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изложение сути жалобы с указанием тех требований настоящего Стандарта, несоблюдение которых выявлено;</w:t>
      </w:r>
    </w:p>
    <w:p w14:paraId="78F109A8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личную подпись (при письменной форме подачи жалобы) и дату обращения.</w:t>
      </w:r>
    </w:p>
    <w:p w14:paraId="520C6233" w14:textId="7DA5B0B0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>.7. В случае необходимости в подтверждение своих доводов гражданин вправе:</w:t>
      </w:r>
    </w:p>
    <w:p w14:paraId="40201538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к жалобе, поданной в письменной форме, приложить необходимые документы и материалы либо их копии;</w:t>
      </w:r>
    </w:p>
    <w:p w14:paraId="29DAE541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к жалобе, поданной в форме электронного документа, приложить необходимые документы и материалы в электронной форме либо направить документы и материалы или их копии в письменной форме.</w:t>
      </w:r>
    </w:p>
    <w:p w14:paraId="4D99B545" w14:textId="1453A9E3" w:rsidR="00525842" w:rsidRPr="008B640F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.8. Жалоба подлежит обязательной регистрации в журнале регистрации жалоб в течение 1 </w:t>
      </w:r>
      <w:r w:rsidR="00525842" w:rsidRPr="008B640F">
        <w:rPr>
          <w:rFonts w:ascii="Times New Roman" w:hAnsi="Times New Roman" w:cs="Times New Roman"/>
          <w:sz w:val="26"/>
          <w:szCs w:val="24"/>
        </w:rPr>
        <w:t xml:space="preserve">дня с момента поступления в образовательную организацию либо в управление </w:t>
      </w:r>
      <w:r w:rsidR="008B640F" w:rsidRPr="008B640F">
        <w:rPr>
          <w:rFonts w:ascii="Times New Roman" w:hAnsi="Times New Roman" w:cs="Times New Roman"/>
          <w:sz w:val="26"/>
          <w:szCs w:val="24"/>
        </w:rPr>
        <w:t>культуры и спорта</w:t>
      </w:r>
      <w:r w:rsidR="00525842" w:rsidRPr="008B640F">
        <w:rPr>
          <w:rFonts w:ascii="Times New Roman" w:hAnsi="Times New Roman" w:cs="Times New Roman"/>
          <w:sz w:val="26"/>
          <w:szCs w:val="24"/>
        </w:rPr>
        <w:t xml:space="preserve"> Администрации города Когалыма.</w:t>
      </w:r>
    </w:p>
    <w:p w14:paraId="1CCBFCEC" w14:textId="7C063176" w:rsidR="00525842" w:rsidRPr="008B640F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8B640F">
        <w:rPr>
          <w:rFonts w:ascii="Times New Roman" w:hAnsi="Times New Roman" w:cs="Times New Roman"/>
          <w:sz w:val="26"/>
          <w:szCs w:val="24"/>
        </w:rPr>
        <w:t xml:space="preserve">.9. Заявитель вправе по письменному </w:t>
      </w:r>
      <w:r w:rsidR="00525842" w:rsidRPr="00C9617B">
        <w:rPr>
          <w:rFonts w:ascii="Times New Roman" w:hAnsi="Times New Roman" w:cs="Times New Roman"/>
          <w:sz w:val="26"/>
          <w:szCs w:val="24"/>
        </w:rPr>
        <w:t>заявлению, в том числе в электронном виде, запросить и получить в образовательной организации информацию и документы, необходимые для обоснования и рассмотрения жалобы.</w:t>
      </w:r>
    </w:p>
    <w:p w14:paraId="58B2AFF1" w14:textId="207E5EE4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8B640F">
        <w:rPr>
          <w:rFonts w:ascii="Times New Roman" w:hAnsi="Times New Roman" w:cs="Times New Roman"/>
          <w:sz w:val="26"/>
          <w:szCs w:val="24"/>
        </w:rPr>
        <w:t xml:space="preserve">.10. Жалоба, поступившая в управление </w:t>
      </w:r>
      <w:r w:rsidR="008B640F" w:rsidRPr="008B640F">
        <w:rPr>
          <w:rFonts w:ascii="Times New Roman" w:hAnsi="Times New Roman" w:cs="Times New Roman"/>
          <w:sz w:val="26"/>
          <w:szCs w:val="24"/>
        </w:rPr>
        <w:t>культуры и спорта</w:t>
      </w:r>
      <w:r w:rsidR="00525842" w:rsidRPr="008B640F">
        <w:rPr>
          <w:rFonts w:ascii="Times New Roman" w:hAnsi="Times New Roman" w:cs="Times New Roman"/>
          <w:sz w:val="26"/>
          <w:szCs w:val="24"/>
        </w:rPr>
        <w:t xml:space="preserve"> Администрации города Когалыма или образовательную организацию, подлежит рассмотрению должностным лицом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, наделенным полномочиями по рассмотрению жалоб, в течение </w:t>
      </w:r>
      <w:r w:rsidR="00E94147">
        <w:rPr>
          <w:rFonts w:ascii="Times New Roman" w:hAnsi="Times New Roman" w:cs="Times New Roman"/>
          <w:sz w:val="26"/>
          <w:szCs w:val="24"/>
        </w:rPr>
        <w:t>30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дней со дня ее регистрации в журнале регистрации жалоб,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дней со дня ее регистрации в журнале регистрации жалоб.</w:t>
      </w:r>
    </w:p>
    <w:p w14:paraId="5A1491F5" w14:textId="77BB2782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.11. Жалоба, содержащая вопросы, решение </w:t>
      </w:r>
      <w:r w:rsidR="00525842" w:rsidRPr="008B640F">
        <w:rPr>
          <w:rFonts w:ascii="Times New Roman" w:hAnsi="Times New Roman" w:cs="Times New Roman"/>
          <w:sz w:val="26"/>
          <w:szCs w:val="24"/>
        </w:rPr>
        <w:t xml:space="preserve">которых не входит в компетенцию образовательной организации либо управления </w:t>
      </w:r>
      <w:r w:rsidR="008B640F" w:rsidRPr="008B640F">
        <w:rPr>
          <w:rFonts w:ascii="Times New Roman" w:hAnsi="Times New Roman" w:cs="Times New Roman"/>
          <w:sz w:val="26"/>
          <w:szCs w:val="24"/>
        </w:rPr>
        <w:t>культуры и спорта</w:t>
      </w:r>
      <w:r w:rsidR="00525842" w:rsidRPr="008B640F">
        <w:rPr>
          <w:rFonts w:ascii="Times New Roman" w:hAnsi="Times New Roman" w:cs="Times New Roman"/>
          <w:sz w:val="26"/>
          <w:szCs w:val="24"/>
        </w:rPr>
        <w:t xml:space="preserve"> Администрации города Когалыма, направляется в течение </w:t>
      </w:r>
      <w:r w:rsidR="00525842" w:rsidRPr="00C9617B">
        <w:rPr>
          <w:rFonts w:ascii="Times New Roman" w:hAnsi="Times New Roman" w:cs="Times New Roman"/>
          <w:sz w:val="26"/>
          <w:szCs w:val="24"/>
        </w:rPr>
        <w:t>7 дней со дня регистрации в соответствующий орган или соответствующему должностному лицу, в компетенцию которых входит решение поставленных в жалобе вопросов, с уведомлением гражданина, направившего жалобу, о переадресации жалобы, за исключением случая, когда текст жалобы не поддается прочтению.</w:t>
      </w:r>
    </w:p>
    <w:p w14:paraId="623042F0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Запрещается направлять жалобу на рассмотрение в образовательную организацию или должностному лицу, решение или действие (бездействие) которых обжалуется.</w:t>
      </w:r>
    </w:p>
    <w:p w14:paraId="7084D058" w14:textId="2A1E353E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>.12. При рассмотрении жалобы гражданин имеет право:</w:t>
      </w:r>
    </w:p>
    <w:p w14:paraId="3239B409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представлять дополнительные документы и материалы либо обращаться с просьбой (по письменному заявлению) об их истребовании, в том числе в электронной форме;</w:t>
      </w:r>
    </w:p>
    <w:p w14:paraId="6ABC7EAE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законодательством Российской Федерации тайну;</w:t>
      </w:r>
    </w:p>
    <w:p w14:paraId="5C54C901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 xml:space="preserve">получать письменный ответ по существу поставленных в жалобе вопросов, за исключением случаев, указанных в </w:t>
      </w:r>
      <w:hyperlink w:anchor="P267" w:history="1">
        <w:r w:rsidRPr="00C9617B">
          <w:rPr>
            <w:rFonts w:ascii="Times New Roman" w:hAnsi="Times New Roman" w:cs="Times New Roman"/>
            <w:sz w:val="26"/>
            <w:szCs w:val="24"/>
          </w:rPr>
          <w:t>пункте 8.11</w:t>
        </w:r>
      </w:hyperlink>
      <w:r w:rsidRPr="00C9617B">
        <w:rPr>
          <w:rFonts w:ascii="Times New Roman" w:hAnsi="Times New Roman" w:cs="Times New Roman"/>
          <w:sz w:val="26"/>
          <w:szCs w:val="24"/>
        </w:rPr>
        <w:t xml:space="preserve"> настоящего Стандарта, уведомление о переадресации жалобы в государственный орган, орган местного самоуправления или должностному лицу, в компетенцию которых входит решение поставленных в жалобе вопросов;</w:t>
      </w:r>
    </w:p>
    <w:p w14:paraId="3BB00581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обращаться с жалобой на принятое решение или на действие (бездействие) в связи с рассмотрением ранее поданной жалобы в административном и (или) судебном порядке в соответствии с законодательством Российской Федерации;</w:t>
      </w:r>
    </w:p>
    <w:p w14:paraId="6ACFED0B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обращаться с заявлением о прекращении рассмотрения жалобы.</w:t>
      </w:r>
    </w:p>
    <w:p w14:paraId="45C5AE44" w14:textId="5028D86A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.13. Директор </w:t>
      </w:r>
      <w:r w:rsidR="00525842" w:rsidRPr="008B640F">
        <w:rPr>
          <w:rFonts w:ascii="Times New Roman" w:hAnsi="Times New Roman" w:cs="Times New Roman"/>
          <w:sz w:val="26"/>
          <w:szCs w:val="24"/>
        </w:rPr>
        <w:t xml:space="preserve">образовательной организации либо начальник управления </w:t>
      </w:r>
      <w:r w:rsidR="008B640F" w:rsidRPr="008B640F">
        <w:rPr>
          <w:rFonts w:ascii="Times New Roman" w:hAnsi="Times New Roman" w:cs="Times New Roman"/>
          <w:sz w:val="26"/>
          <w:szCs w:val="24"/>
        </w:rPr>
        <w:t>культуры и спорта</w:t>
      </w:r>
      <w:r w:rsidR="00525842" w:rsidRPr="008B640F">
        <w:rPr>
          <w:rFonts w:ascii="Times New Roman" w:hAnsi="Times New Roman" w:cs="Times New Roman"/>
          <w:sz w:val="26"/>
          <w:szCs w:val="24"/>
        </w:rPr>
        <w:t xml:space="preserve"> Администрации города Когалыма определяет должностное лицо, ответственное за рассмотрение поступившей жалобы и подготовку на нее ответа. Должностное 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лицо осуществляет рассмотрение жалобы в соответствии со </w:t>
      </w:r>
      <w:hyperlink r:id="rId16" w:history="1">
        <w:r w:rsidR="00525842" w:rsidRPr="00C9617B">
          <w:rPr>
            <w:rFonts w:ascii="Times New Roman" w:hAnsi="Times New Roman" w:cs="Times New Roman"/>
            <w:sz w:val="26"/>
            <w:szCs w:val="24"/>
          </w:rPr>
          <w:t>статьями 10</w:t>
        </w:r>
      </w:hyperlink>
      <w:r w:rsidR="00525842" w:rsidRPr="00C9617B">
        <w:rPr>
          <w:rFonts w:ascii="Times New Roman" w:hAnsi="Times New Roman" w:cs="Times New Roman"/>
          <w:sz w:val="26"/>
          <w:szCs w:val="24"/>
        </w:rPr>
        <w:t xml:space="preserve">, </w:t>
      </w:r>
      <w:hyperlink r:id="rId17" w:history="1">
        <w:r w:rsidR="00525842" w:rsidRPr="00C9617B">
          <w:rPr>
            <w:rFonts w:ascii="Times New Roman" w:hAnsi="Times New Roman" w:cs="Times New Roman"/>
            <w:sz w:val="26"/>
            <w:szCs w:val="24"/>
          </w:rPr>
          <w:t>11</w:t>
        </w:r>
      </w:hyperlink>
      <w:r w:rsidR="00525842" w:rsidRPr="00C9617B">
        <w:rPr>
          <w:rFonts w:ascii="Times New Roman" w:hAnsi="Times New Roman" w:cs="Times New Roman"/>
          <w:sz w:val="26"/>
          <w:szCs w:val="24"/>
        </w:rPr>
        <w:t xml:space="preserve">, </w:t>
      </w:r>
      <w:hyperlink r:id="rId18" w:history="1">
        <w:r w:rsidR="00525842" w:rsidRPr="00C9617B">
          <w:rPr>
            <w:rFonts w:ascii="Times New Roman" w:hAnsi="Times New Roman" w:cs="Times New Roman"/>
            <w:sz w:val="26"/>
            <w:szCs w:val="24"/>
          </w:rPr>
          <w:t>12</w:t>
        </w:r>
      </w:hyperlink>
      <w:r w:rsidR="00525842" w:rsidRPr="00C9617B">
        <w:rPr>
          <w:rFonts w:ascii="Times New Roman" w:hAnsi="Times New Roman" w:cs="Times New Roman"/>
          <w:sz w:val="26"/>
          <w:szCs w:val="24"/>
        </w:rPr>
        <w:t xml:space="preserve"> Федерального закона от 02.05.2006 №59-ФЗ «О порядке рассмотрения обращений граждан Российской Федерации».</w:t>
      </w:r>
    </w:p>
    <w:p w14:paraId="4BBB3680" w14:textId="28FC8C82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.14. По результатам </w:t>
      </w:r>
      <w:r w:rsidR="00525842" w:rsidRPr="008B640F">
        <w:rPr>
          <w:rFonts w:ascii="Times New Roman" w:hAnsi="Times New Roman" w:cs="Times New Roman"/>
          <w:sz w:val="26"/>
          <w:szCs w:val="24"/>
        </w:rPr>
        <w:t xml:space="preserve">рассмотрения жалобы директор образовательной организации либо начальник управления </w:t>
      </w:r>
      <w:r w:rsidR="008B640F" w:rsidRPr="008B640F">
        <w:rPr>
          <w:rFonts w:ascii="Times New Roman" w:hAnsi="Times New Roman" w:cs="Times New Roman"/>
          <w:sz w:val="26"/>
          <w:szCs w:val="24"/>
        </w:rPr>
        <w:t>культуры и спорта</w:t>
      </w:r>
      <w:r w:rsidR="00525842" w:rsidRPr="008B640F">
        <w:rPr>
          <w:rFonts w:ascii="Times New Roman" w:hAnsi="Times New Roman" w:cs="Times New Roman"/>
          <w:sz w:val="26"/>
          <w:szCs w:val="24"/>
        </w:rPr>
        <w:t xml:space="preserve"> </w:t>
      </w:r>
      <w:r w:rsidR="008B640F">
        <w:rPr>
          <w:rFonts w:ascii="Times New Roman" w:hAnsi="Times New Roman" w:cs="Times New Roman"/>
          <w:sz w:val="26"/>
          <w:szCs w:val="24"/>
        </w:rPr>
        <w:t>Администрации города К</w:t>
      </w:r>
      <w:r w:rsidR="00525842" w:rsidRPr="008B640F">
        <w:rPr>
          <w:rFonts w:ascii="Times New Roman" w:hAnsi="Times New Roman" w:cs="Times New Roman"/>
          <w:sz w:val="26"/>
          <w:szCs w:val="24"/>
        </w:rPr>
        <w:t xml:space="preserve">огалыма принимает одно из </w:t>
      </w:r>
      <w:r w:rsidR="00525842" w:rsidRPr="00C9617B">
        <w:rPr>
          <w:rFonts w:ascii="Times New Roman" w:hAnsi="Times New Roman" w:cs="Times New Roman"/>
          <w:sz w:val="26"/>
          <w:szCs w:val="24"/>
        </w:rPr>
        <w:t>следующих решений:</w:t>
      </w:r>
    </w:p>
    <w:p w14:paraId="6826B77F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удовлетворить жалобу, в том числе в форме отмены принятого решения, исправления допущенных образовательной организацией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актами, а также в иных формах, установленных законодательством Российской Федерации;</w:t>
      </w:r>
    </w:p>
    <w:p w14:paraId="305A6BAA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отказать в удовлетворении жалобы с обоснованием принятого решения.</w:t>
      </w:r>
    </w:p>
    <w:p w14:paraId="17E11B26" w14:textId="77777777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Мотивированный ответ о результатах рассмотрения жалобы направляется. гражданину, подавшему жалобу, не позднее дня, следующего за днем принятия решения,</w:t>
      </w:r>
    </w:p>
    <w:p w14:paraId="31DB31BC" w14:textId="2C50AE1D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>.15. Ответ на жалобу, поступившую в форме электронного документа, направляется в форме электронного документа по адресу электронной почты, указанному в жалобе, и (или) в письменной форме по почтовому адресу, указанному в жалобе. Кроме того, на поступившую  жалобу, в которой затрагиваются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 02.05.2006 №59-ФЗ «О порядке рассмотрения обращений граждан Российской Федерации» на официальном сайте образовательной организации, Администрации города Когалыма в информационно-телекоммуникационной сети «Интернет».</w:t>
      </w:r>
    </w:p>
    <w:p w14:paraId="410FC43A" w14:textId="1F0A423D" w:rsidR="00525842" w:rsidRPr="0095756D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.16. Ответ на жалобу, поступившую в образовательную организацию, подписывается ее директором либо уполномоченным на то </w:t>
      </w:r>
      <w:r w:rsidR="00525842" w:rsidRPr="0095756D">
        <w:rPr>
          <w:rFonts w:ascii="Times New Roman" w:hAnsi="Times New Roman" w:cs="Times New Roman"/>
          <w:sz w:val="26"/>
          <w:szCs w:val="24"/>
        </w:rPr>
        <w:t>лицом.</w:t>
      </w:r>
    </w:p>
    <w:p w14:paraId="14E7B120" w14:textId="7F1653EC" w:rsidR="00525842" w:rsidRPr="00C9617B" w:rsidRDefault="00525842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95756D">
        <w:rPr>
          <w:rFonts w:ascii="Times New Roman" w:hAnsi="Times New Roman" w:cs="Times New Roman"/>
          <w:sz w:val="26"/>
          <w:szCs w:val="24"/>
        </w:rPr>
        <w:t xml:space="preserve">Ответ на жалобу, поступившую в управление </w:t>
      </w:r>
      <w:r w:rsidR="0095756D" w:rsidRPr="0095756D">
        <w:rPr>
          <w:rFonts w:ascii="Times New Roman" w:hAnsi="Times New Roman" w:cs="Times New Roman"/>
          <w:sz w:val="26"/>
          <w:szCs w:val="24"/>
        </w:rPr>
        <w:t>культуры и спорта</w:t>
      </w:r>
      <w:r w:rsidRPr="0095756D">
        <w:rPr>
          <w:rFonts w:ascii="Times New Roman" w:hAnsi="Times New Roman" w:cs="Times New Roman"/>
          <w:sz w:val="26"/>
          <w:szCs w:val="24"/>
        </w:rPr>
        <w:t xml:space="preserve"> Администрации города Когалыма, подписывается его начальником </w:t>
      </w:r>
      <w:r w:rsidRPr="00C9617B">
        <w:rPr>
          <w:rFonts w:ascii="Times New Roman" w:hAnsi="Times New Roman" w:cs="Times New Roman"/>
          <w:sz w:val="26"/>
          <w:szCs w:val="24"/>
        </w:rPr>
        <w:t>либо уполномоченным на то лицом.</w:t>
      </w:r>
    </w:p>
    <w:p w14:paraId="1782DA1D" w14:textId="6598CB40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bookmarkStart w:id="2" w:name="P267"/>
      <w:bookmarkEnd w:id="2"/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>.17. Ответ на жалобу заявителя не дается в следующих случаях:</w:t>
      </w:r>
    </w:p>
    <w:p w14:paraId="11F65AF0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если в жалобе не указаны фамилия заявителя или почтовый адрес, по которому должен быть направлен ответ;</w:t>
      </w:r>
    </w:p>
    <w:p w14:paraId="330B58D8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если текст жалобы не поддается прочтению, о чем в течение 7 дней со дня регистрации жалобы сообщается заявителю, если его фамилия и почтовый адрес поддаются прочтению;</w:t>
      </w:r>
    </w:p>
    <w:p w14:paraId="555C1E06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если текст жалобы не позволяет определить ее суть, о чем в течение 7 дней со дня регистрации жалобы сообщается заявителю.</w:t>
      </w:r>
    </w:p>
    <w:p w14:paraId="49F8B7ED" w14:textId="77777777" w:rsidR="00525842" w:rsidRPr="00C9617B" w:rsidRDefault="00525842" w:rsidP="00525842">
      <w:pPr>
        <w:pStyle w:val="ConsPlusNormal"/>
        <w:numPr>
          <w:ilvl w:val="0"/>
          <w:numId w:val="35"/>
        </w:numPr>
        <w:tabs>
          <w:tab w:val="clear" w:pos="1440"/>
          <w:tab w:val="num" w:pos="0"/>
          <w:tab w:val="left" w:pos="1080"/>
        </w:tabs>
        <w:ind w:left="0" w:firstLine="709"/>
        <w:jc w:val="both"/>
        <w:rPr>
          <w:rFonts w:ascii="Times New Roman" w:hAnsi="Times New Roman" w:cs="Times New Roman"/>
          <w:sz w:val="26"/>
          <w:szCs w:val="24"/>
        </w:rPr>
      </w:pPr>
      <w:r w:rsidRPr="00C9617B">
        <w:rPr>
          <w:rFonts w:ascii="Times New Roman" w:hAnsi="Times New Roman" w:cs="Times New Roman"/>
          <w:sz w:val="26"/>
          <w:szCs w:val="24"/>
        </w:rPr>
        <w:t>если в жалобе содержатся нецензурные либо оскорбительные выражения, угрозы жизни, здоровью и имуществу должностного лица, а также членов его семьи. В этом случае заявителю сообщается о недопустимости злоупотребления своим правом.</w:t>
      </w:r>
    </w:p>
    <w:p w14:paraId="65B4E094" w14:textId="2BEDA5E2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111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.18. В случае, если в жалобе заявителя содержится вопрос, на который ему неоднократно давались письменные ответы по существу в связи с ранее направляемыми жалобами, и при этом в </w:t>
      </w:r>
      <w:r w:rsidR="00525842" w:rsidRPr="0095756D">
        <w:rPr>
          <w:rFonts w:ascii="Times New Roman" w:hAnsi="Times New Roman" w:cs="Times New Roman"/>
          <w:sz w:val="26"/>
          <w:szCs w:val="24"/>
        </w:rPr>
        <w:t xml:space="preserve">жалобе не приводятся новые доводы или обстоятельства, директор общеобразовательной организации, либо начальник управления </w:t>
      </w:r>
      <w:r w:rsidR="0095756D" w:rsidRPr="0095756D">
        <w:rPr>
          <w:rFonts w:ascii="Times New Roman" w:hAnsi="Times New Roman" w:cs="Times New Roman"/>
          <w:sz w:val="26"/>
          <w:szCs w:val="24"/>
        </w:rPr>
        <w:t>культуры и спорта</w:t>
      </w:r>
      <w:r w:rsidR="00525842" w:rsidRPr="0095756D">
        <w:rPr>
          <w:rFonts w:ascii="Times New Roman" w:hAnsi="Times New Roman" w:cs="Times New Roman"/>
          <w:sz w:val="26"/>
          <w:szCs w:val="24"/>
        </w:rPr>
        <w:t xml:space="preserve"> Администрации города Когалыма, должностное лицо либо уполномоченное на 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то лицо вправе принять решение о безосновательности </w:t>
      </w:r>
      <w:r w:rsidR="00525842" w:rsidRPr="0095756D">
        <w:rPr>
          <w:rFonts w:ascii="Times New Roman" w:hAnsi="Times New Roman" w:cs="Times New Roman"/>
          <w:sz w:val="26"/>
          <w:szCs w:val="24"/>
        </w:rPr>
        <w:t xml:space="preserve">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одну и ту же образовательную организацию, управление </w:t>
      </w:r>
      <w:r w:rsidR="0095756D" w:rsidRPr="0095756D">
        <w:rPr>
          <w:rFonts w:ascii="Times New Roman" w:hAnsi="Times New Roman" w:cs="Times New Roman"/>
          <w:sz w:val="26"/>
          <w:szCs w:val="24"/>
        </w:rPr>
        <w:t>культуры и спорта</w:t>
      </w:r>
      <w:r w:rsidR="00525842" w:rsidRPr="0095756D">
        <w:rPr>
          <w:rFonts w:ascii="Times New Roman" w:hAnsi="Times New Roman" w:cs="Times New Roman"/>
          <w:sz w:val="26"/>
          <w:szCs w:val="24"/>
        </w:rPr>
        <w:t xml:space="preserve"> </w:t>
      </w:r>
      <w:r w:rsidR="00525842" w:rsidRPr="00C9617B">
        <w:rPr>
          <w:rFonts w:ascii="Times New Roman" w:hAnsi="Times New Roman" w:cs="Times New Roman"/>
          <w:sz w:val="26"/>
          <w:szCs w:val="24"/>
        </w:rPr>
        <w:t>Администрации города Когалыма или одному и тому же должностному лицу. О данном решении уведомляется заявитель.</w:t>
      </w:r>
    </w:p>
    <w:p w14:paraId="671873AB" w14:textId="6242FA6C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.19. В случае </w:t>
      </w:r>
      <w:r w:rsidR="00525842" w:rsidRPr="0095756D">
        <w:rPr>
          <w:rFonts w:ascii="Times New Roman" w:hAnsi="Times New Roman" w:cs="Times New Roman"/>
          <w:sz w:val="26"/>
          <w:szCs w:val="24"/>
        </w:rPr>
        <w:t xml:space="preserve">поступления в образовательную организацию, управление </w:t>
      </w:r>
      <w:r w:rsidR="0095756D" w:rsidRPr="0095756D">
        <w:rPr>
          <w:rFonts w:ascii="Times New Roman" w:hAnsi="Times New Roman" w:cs="Times New Roman"/>
          <w:sz w:val="26"/>
          <w:szCs w:val="24"/>
        </w:rPr>
        <w:t>культуры и спорта</w:t>
      </w:r>
      <w:r w:rsidR="00525842" w:rsidRPr="0095756D">
        <w:rPr>
          <w:rFonts w:ascii="Times New Roman" w:hAnsi="Times New Roman" w:cs="Times New Roman"/>
          <w:sz w:val="26"/>
          <w:szCs w:val="24"/>
        </w:rPr>
        <w:t xml:space="preserve"> Администрации города Когалыма или должностному лицу жалобы, ответ на которую размещен 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в соответствии с </w:t>
      </w:r>
      <w:hyperlink w:anchor="P107" w:history="1">
        <w:r w:rsidR="00525842" w:rsidRPr="00C9617B">
          <w:rPr>
            <w:rFonts w:ascii="Times New Roman" w:hAnsi="Times New Roman" w:cs="Times New Roman"/>
            <w:sz w:val="26"/>
            <w:szCs w:val="24"/>
          </w:rPr>
          <w:t>частью 4 статьи 10</w:t>
        </w:r>
      </w:hyperlink>
      <w:r w:rsidR="00525842" w:rsidRPr="00C9617B">
        <w:rPr>
          <w:rFonts w:ascii="Times New Roman" w:hAnsi="Times New Roman" w:cs="Times New Roman"/>
          <w:sz w:val="26"/>
          <w:szCs w:val="24"/>
        </w:rPr>
        <w:t xml:space="preserve"> Федерального закона от 02.05.2006 №59-ФЗ «О порядке рассмотрения обращений граждан Российской Федерации» на сайте общеобразовательной организации, </w:t>
      </w:r>
      <w:r w:rsidR="00A61F66">
        <w:rPr>
          <w:rFonts w:ascii="Times New Roman" w:hAnsi="Times New Roman" w:cs="Times New Roman"/>
          <w:sz w:val="26"/>
          <w:szCs w:val="24"/>
        </w:rPr>
        <w:t xml:space="preserve">на </w:t>
      </w:r>
      <w:r w:rsidR="00A61F66" w:rsidRPr="00C9617B">
        <w:rPr>
          <w:rFonts w:ascii="Times New Roman" w:hAnsi="Times New Roman" w:cs="Times New Roman"/>
          <w:sz w:val="26"/>
          <w:szCs w:val="24"/>
        </w:rPr>
        <w:t>официальном</w:t>
      </w:r>
      <w:r w:rsidR="00A61F66">
        <w:rPr>
          <w:rFonts w:ascii="Times New Roman" w:hAnsi="Times New Roman" w:cs="Times New Roman"/>
          <w:sz w:val="26"/>
          <w:szCs w:val="24"/>
        </w:rPr>
        <w:t xml:space="preserve"> сайте органов местного самоуправления</w:t>
      </w:r>
      <w:r w:rsidR="00525842" w:rsidRPr="00C9617B">
        <w:rPr>
          <w:rFonts w:ascii="Times New Roman" w:hAnsi="Times New Roman" w:cs="Times New Roman"/>
          <w:sz w:val="26"/>
          <w:szCs w:val="24"/>
        </w:rPr>
        <w:t xml:space="preserve"> </w:t>
      </w:r>
      <w:r w:rsidR="00A61F66">
        <w:rPr>
          <w:rFonts w:ascii="Times New Roman" w:hAnsi="Times New Roman" w:cs="Times New Roman"/>
          <w:sz w:val="26"/>
          <w:szCs w:val="24"/>
        </w:rPr>
        <w:t xml:space="preserve">города Когалыма, </w:t>
      </w:r>
      <w:r w:rsidR="00525842" w:rsidRPr="00C9617B">
        <w:rPr>
          <w:rFonts w:ascii="Times New Roman" w:hAnsi="Times New Roman" w:cs="Times New Roman"/>
          <w:sz w:val="26"/>
          <w:szCs w:val="24"/>
        </w:rPr>
        <w:t>в информационно-телекоммуникационной сети «Интернет», заявителю в течение семи дней со дня регистрации жалобы сообщается электронный адрес официального сайта в информационно-телекоммуникационной сети «Интернет», на котором размещен ответ на жалобу, при этом обращение, содержащее обжалование судебного решения, не возвращается.</w:t>
      </w:r>
    </w:p>
    <w:p w14:paraId="301A4229" w14:textId="288AF1B7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>.20. Если в результате рассмотрения жалобы она признана обоснованной, то соответствующим должностным лицом принимается решение о привлечении к ответственности в соответствии с законодательством Российской Федерации и Ханты-Мансийского автономного округа – Югры должностного лица, ответственного за действия (бездействие) и решения, принятые (осуществляемые) в ходе предоставления муниципальной услуги и повлекшие за собой нарушение прав заявителя.</w:t>
      </w:r>
    </w:p>
    <w:p w14:paraId="7A68ECF7" w14:textId="51782D49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>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прокуратуру города Когалыма.</w:t>
      </w:r>
    </w:p>
    <w:p w14:paraId="2657CA46" w14:textId="52A0074A" w:rsidR="00525842" w:rsidRPr="00C9617B" w:rsidRDefault="0077486F" w:rsidP="0052584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11</w:t>
      </w:r>
      <w:r w:rsidR="00525842" w:rsidRPr="00C9617B">
        <w:rPr>
          <w:rFonts w:ascii="Times New Roman" w:hAnsi="Times New Roman" w:cs="Times New Roman"/>
          <w:sz w:val="26"/>
          <w:szCs w:val="24"/>
        </w:rPr>
        <w:t>.22. Гражданин вправе обжаловать действия (бездействие), решения, принятые (осуществленные) при предоставлении муниципальной услуги, в судебном порядке в соответствии с законодательством Российской Федерации.</w:t>
      </w:r>
    </w:p>
    <w:p w14:paraId="10F7B3BA" w14:textId="77777777" w:rsidR="00525842" w:rsidRPr="00C9617B" w:rsidRDefault="00525842" w:rsidP="005258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9B6A750" w14:textId="77777777" w:rsidR="00525842" w:rsidRPr="00C9617B" w:rsidRDefault="00525842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F3D5924" w14:textId="77777777" w:rsidR="00525842" w:rsidRPr="00C9617B" w:rsidRDefault="00525842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F9192F2" w14:textId="77777777" w:rsidR="00525842" w:rsidRPr="00C9617B" w:rsidRDefault="00525842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EBF11B8" w14:textId="76260F4B" w:rsidR="00525842" w:rsidRDefault="00525842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D25A031" w14:textId="4AF71B4D" w:rsidR="00D96D71" w:rsidRDefault="00D96D71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4DF4180" w14:textId="08604A1D" w:rsidR="00D96D71" w:rsidRDefault="00D96D71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107F1D4" w14:textId="02B87005" w:rsidR="00D96D71" w:rsidRDefault="00D96D71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8AE1880" w14:textId="7FD3DBA2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D9DD261" w14:textId="35197EBD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E1FED08" w14:textId="3D866E79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948DFE3" w14:textId="067339B4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D797461" w14:textId="769B377F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BAD0969" w14:textId="1A5E1C38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76D4BB0" w14:textId="0D6A0023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693F3B1" w14:textId="6F2FA81B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251180F" w14:textId="75B1E99C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55BEBE0" w14:textId="23F94927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D781943" w14:textId="4475F6A7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C843F07" w14:textId="0C715178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4F1613" w14:textId="1D1F2D48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018DF53" w14:textId="5C5021C6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92C90DC" w14:textId="7B20503E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1B349F2" w14:textId="5CC99427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C457A21" w14:textId="13E911CE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F5CB711" w14:textId="429E39D0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B1CB6F4" w14:textId="67FCF131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DBDC3E2" w14:textId="51742E5C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12350F1" w14:textId="07F83020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75AF193" w14:textId="76FD07FC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42846E1" w14:textId="35DCC7D1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1EA5CD6" w14:textId="5E93E1E7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0901B06" w14:textId="1F6DE190" w:rsidR="000A3DF9" w:rsidRDefault="000A3DF9" w:rsidP="0052584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A66B2AB" w14:textId="77777777" w:rsidR="001404F5" w:rsidRPr="00C9617B" w:rsidRDefault="001404F5" w:rsidP="001404F5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C9617B">
        <w:rPr>
          <w:sz w:val="26"/>
          <w:szCs w:val="26"/>
        </w:rPr>
        <w:t>Приложение 1</w:t>
      </w:r>
    </w:p>
    <w:p w14:paraId="10E1265C" w14:textId="77777777" w:rsidR="001404F5" w:rsidRPr="00C9617B" w:rsidRDefault="001404F5" w:rsidP="001404F5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C9617B">
        <w:rPr>
          <w:sz w:val="26"/>
          <w:szCs w:val="26"/>
        </w:rPr>
        <w:t xml:space="preserve">к стандарту качества предоставления </w:t>
      </w:r>
    </w:p>
    <w:p w14:paraId="5D0DEC2C" w14:textId="77777777" w:rsidR="001404F5" w:rsidRDefault="001404F5" w:rsidP="001404F5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C9617B">
        <w:rPr>
          <w:sz w:val="26"/>
          <w:szCs w:val="26"/>
        </w:rPr>
        <w:t>муниципальной услуги «</w:t>
      </w:r>
      <w:r w:rsidRPr="00A41317">
        <w:rPr>
          <w:sz w:val="26"/>
          <w:szCs w:val="26"/>
        </w:rPr>
        <w:t>Реализация</w:t>
      </w:r>
    </w:p>
    <w:p w14:paraId="2E4D5648" w14:textId="77777777" w:rsidR="001404F5" w:rsidRDefault="001404F5" w:rsidP="001404F5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A41317">
        <w:rPr>
          <w:sz w:val="26"/>
          <w:szCs w:val="26"/>
        </w:rPr>
        <w:t>дополнительных предпрофессиональных</w:t>
      </w:r>
    </w:p>
    <w:p w14:paraId="23F725E5" w14:textId="4053CD16" w:rsidR="001404F5" w:rsidRPr="00C9617B" w:rsidRDefault="001404F5" w:rsidP="001404F5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A41317">
        <w:rPr>
          <w:sz w:val="26"/>
          <w:szCs w:val="26"/>
        </w:rPr>
        <w:t>программ в области искусств</w:t>
      </w:r>
      <w:r w:rsidRPr="00C9617B">
        <w:rPr>
          <w:sz w:val="26"/>
          <w:szCs w:val="26"/>
        </w:rPr>
        <w:t>»</w:t>
      </w:r>
    </w:p>
    <w:p w14:paraId="5B759057" w14:textId="77777777" w:rsidR="001404F5" w:rsidRDefault="001404F5" w:rsidP="001404F5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</w:rPr>
      </w:pPr>
      <w:bookmarkStart w:id="3" w:name="P339"/>
      <w:bookmarkEnd w:id="3"/>
    </w:p>
    <w:p w14:paraId="482F44C1" w14:textId="36443B9B" w:rsidR="001404F5" w:rsidRDefault="001404F5" w:rsidP="001404F5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</w:rPr>
      </w:pPr>
    </w:p>
    <w:p w14:paraId="72AF69F8" w14:textId="77777777" w:rsidR="00F24286" w:rsidRPr="00C9617B" w:rsidRDefault="00F24286" w:rsidP="001404F5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</w:rPr>
      </w:pPr>
    </w:p>
    <w:p w14:paraId="2C471FAB" w14:textId="007B554C" w:rsidR="001404F5" w:rsidRDefault="001404F5" w:rsidP="001404F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9617B">
        <w:rPr>
          <w:b/>
          <w:sz w:val="26"/>
          <w:szCs w:val="26"/>
        </w:rPr>
        <w:t>МУНИЦИПАЛЬН</w:t>
      </w:r>
      <w:r w:rsidR="00F24286">
        <w:rPr>
          <w:b/>
          <w:sz w:val="26"/>
          <w:szCs w:val="26"/>
        </w:rPr>
        <w:t>АЯ</w:t>
      </w:r>
      <w:r w:rsidRPr="00C9617B">
        <w:rPr>
          <w:b/>
          <w:sz w:val="26"/>
          <w:szCs w:val="26"/>
        </w:rPr>
        <w:t xml:space="preserve"> ОБРАЗОВАТЕЛЬН</w:t>
      </w:r>
      <w:r w:rsidR="00F24286">
        <w:rPr>
          <w:b/>
          <w:sz w:val="26"/>
          <w:szCs w:val="26"/>
        </w:rPr>
        <w:t>АЯ</w:t>
      </w:r>
    </w:p>
    <w:p w14:paraId="2F4D11D7" w14:textId="3C41B9B3" w:rsidR="001404F5" w:rsidRDefault="00F24286" w:rsidP="001404F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ОРГАНИЗАЦИЯ</w:t>
      </w:r>
      <w:r w:rsidR="001404F5" w:rsidRPr="00C9617B">
        <w:rPr>
          <w:b/>
          <w:sz w:val="26"/>
          <w:szCs w:val="26"/>
        </w:rPr>
        <w:t>,</w:t>
      </w:r>
      <w:r w:rsidR="001404F5">
        <w:rPr>
          <w:b/>
          <w:sz w:val="26"/>
          <w:szCs w:val="26"/>
        </w:rPr>
        <w:t xml:space="preserve"> </w:t>
      </w:r>
      <w:r w:rsidR="001404F5" w:rsidRPr="00C9617B">
        <w:rPr>
          <w:b/>
          <w:sz w:val="26"/>
          <w:szCs w:val="26"/>
        </w:rPr>
        <w:t>ПРЕДОСТАВЛЯЮЩ</w:t>
      </w:r>
      <w:r>
        <w:rPr>
          <w:b/>
          <w:sz w:val="26"/>
          <w:szCs w:val="26"/>
        </w:rPr>
        <w:t>АЯ</w:t>
      </w:r>
      <w:r w:rsidR="001404F5" w:rsidRPr="00C9617B">
        <w:rPr>
          <w:b/>
          <w:sz w:val="26"/>
          <w:szCs w:val="26"/>
        </w:rPr>
        <w:t xml:space="preserve"> МУНИЦИПАЛЬНУЮ</w:t>
      </w:r>
    </w:p>
    <w:p w14:paraId="581CABAA" w14:textId="3FBB9051" w:rsidR="001404F5" w:rsidRPr="00C9617B" w:rsidRDefault="00F24286" w:rsidP="001404F5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УСЛУГУ «</w:t>
      </w:r>
      <w:r w:rsidR="001404F5" w:rsidRPr="00C9617B">
        <w:rPr>
          <w:b/>
          <w:sz w:val="26"/>
          <w:szCs w:val="26"/>
        </w:rPr>
        <w:t>РЕАЛИЗАЦИЯ</w:t>
      </w:r>
    </w:p>
    <w:tbl>
      <w:tblPr>
        <w:tblpPr w:leftFromText="180" w:rightFromText="180" w:vertAnchor="text" w:horzAnchor="margin" w:tblpXSpec="right" w:tblpY="842"/>
        <w:tblW w:w="8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"/>
        <w:gridCol w:w="1701"/>
        <w:gridCol w:w="1984"/>
        <w:gridCol w:w="992"/>
        <w:gridCol w:w="993"/>
        <w:gridCol w:w="1134"/>
        <w:gridCol w:w="1559"/>
      </w:tblGrid>
      <w:tr w:rsidR="001404F5" w:rsidRPr="003304B6" w14:paraId="4429660A" w14:textId="77777777" w:rsidTr="00035E47">
        <w:tc>
          <w:tcPr>
            <w:tcW w:w="488" w:type="dxa"/>
            <w:vAlign w:val="center"/>
          </w:tcPr>
          <w:p w14:paraId="5EF28314" w14:textId="77777777" w:rsidR="001404F5" w:rsidRPr="003304B6" w:rsidRDefault="001404F5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</w:rPr>
              <w:t>№ п/п</w:t>
            </w:r>
          </w:p>
        </w:tc>
        <w:tc>
          <w:tcPr>
            <w:tcW w:w="1701" w:type="dxa"/>
            <w:vAlign w:val="center"/>
          </w:tcPr>
          <w:p w14:paraId="189B8CCE" w14:textId="77777777" w:rsidR="001404F5" w:rsidRPr="003304B6" w:rsidRDefault="001404F5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14:paraId="22757BF3" w14:textId="77777777" w:rsidR="001404F5" w:rsidRPr="003304B6" w:rsidRDefault="001404F5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</w:rPr>
              <w:t>Место нахождения, почтовый адрес учреждения</w:t>
            </w:r>
          </w:p>
        </w:tc>
        <w:tc>
          <w:tcPr>
            <w:tcW w:w="992" w:type="dxa"/>
            <w:vAlign w:val="center"/>
          </w:tcPr>
          <w:p w14:paraId="1020ED33" w14:textId="77777777" w:rsidR="001404F5" w:rsidRPr="003304B6" w:rsidRDefault="001404F5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</w:rPr>
              <w:t>Телефон, факс</w:t>
            </w:r>
          </w:p>
        </w:tc>
        <w:tc>
          <w:tcPr>
            <w:tcW w:w="993" w:type="dxa"/>
            <w:vAlign w:val="center"/>
          </w:tcPr>
          <w:p w14:paraId="5A3881C9" w14:textId="77777777" w:rsidR="001404F5" w:rsidRPr="003304B6" w:rsidRDefault="001404F5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1134" w:type="dxa"/>
            <w:vAlign w:val="center"/>
          </w:tcPr>
          <w:p w14:paraId="44D7E811" w14:textId="77777777" w:rsidR="001404F5" w:rsidRPr="003304B6" w:rsidRDefault="001404F5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</w:rPr>
              <w:t>Адрес WWW-сайта</w:t>
            </w:r>
          </w:p>
        </w:tc>
        <w:tc>
          <w:tcPr>
            <w:tcW w:w="1559" w:type="dxa"/>
            <w:vAlign w:val="center"/>
          </w:tcPr>
          <w:p w14:paraId="29EEAB2B" w14:textId="77777777" w:rsidR="001404F5" w:rsidRPr="003304B6" w:rsidRDefault="001404F5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</w:rPr>
              <w:t>График работы</w:t>
            </w:r>
          </w:p>
        </w:tc>
      </w:tr>
      <w:tr w:rsidR="001404F5" w:rsidRPr="003304B6" w14:paraId="27F5396B" w14:textId="77777777" w:rsidTr="00035E47">
        <w:tc>
          <w:tcPr>
            <w:tcW w:w="488" w:type="dxa"/>
          </w:tcPr>
          <w:p w14:paraId="626737E6" w14:textId="5264B6D4" w:rsidR="001404F5" w:rsidRPr="003304B6" w:rsidRDefault="00F24286" w:rsidP="00F24286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404F5" w:rsidRPr="003304B6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14:paraId="2CD86C77" w14:textId="77777777" w:rsidR="001404F5" w:rsidRPr="003304B6" w:rsidRDefault="001404F5" w:rsidP="00035E47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  <w:shd w:val="clear" w:color="auto" w:fill="FFFFFF"/>
              </w:rPr>
              <w:t>Муниципальное автономное учреждение дополнительного образования «Детская школа искусств» города Когалыма</w:t>
            </w:r>
          </w:p>
        </w:tc>
        <w:tc>
          <w:tcPr>
            <w:tcW w:w="1984" w:type="dxa"/>
            <w:vAlign w:val="center"/>
          </w:tcPr>
          <w:p w14:paraId="05C5D904" w14:textId="77777777" w:rsidR="001404F5" w:rsidRPr="003304B6" w:rsidRDefault="001404F5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  <w:shd w:val="clear" w:color="auto" w:fill="FFFFFF"/>
              </w:rPr>
              <w:t>626486, Тюменская область, Ханты-Мансийский автономный округ-Югра, г. Когалым, ул. Мира, 17</w:t>
            </w:r>
          </w:p>
        </w:tc>
        <w:tc>
          <w:tcPr>
            <w:tcW w:w="992" w:type="dxa"/>
            <w:vAlign w:val="center"/>
          </w:tcPr>
          <w:p w14:paraId="12232262" w14:textId="2250BA5C" w:rsidR="001404F5" w:rsidRPr="003304B6" w:rsidRDefault="001404F5" w:rsidP="00F24286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</w:rPr>
              <w:t>т/ф 8 (34667) 28817</w:t>
            </w:r>
          </w:p>
        </w:tc>
        <w:tc>
          <w:tcPr>
            <w:tcW w:w="993" w:type="dxa"/>
            <w:vAlign w:val="center"/>
          </w:tcPr>
          <w:p w14:paraId="68EAB85B" w14:textId="77777777" w:rsidR="001404F5" w:rsidRPr="003304B6" w:rsidRDefault="001404F5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  <w:shd w:val="clear" w:color="auto" w:fill="FFFFFF"/>
              </w:rPr>
              <w:t>artschoolkogаlym@mail.ru</w:t>
            </w:r>
          </w:p>
        </w:tc>
        <w:tc>
          <w:tcPr>
            <w:tcW w:w="1134" w:type="dxa"/>
            <w:vAlign w:val="center"/>
          </w:tcPr>
          <w:p w14:paraId="0FAF6217" w14:textId="75D3A7F3" w:rsidR="001404F5" w:rsidRPr="003304B6" w:rsidRDefault="00E94147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hyperlink r:id="rId19" w:history="1">
              <w:r w:rsidR="001404F5" w:rsidRPr="003304B6">
                <w:rPr>
                  <w:rStyle w:val="ac"/>
                  <w:sz w:val="26"/>
                  <w:szCs w:val="26"/>
                  <w:shd w:val="clear" w:color="auto" w:fill="FFFFFF"/>
                </w:rPr>
                <w:t>http://www.dshi-kogalym.edusite.ru/</w:t>
              </w:r>
            </w:hyperlink>
          </w:p>
        </w:tc>
        <w:tc>
          <w:tcPr>
            <w:tcW w:w="1559" w:type="dxa"/>
            <w:vAlign w:val="center"/>
          </w:tcPr>
          <w:p w14:paraId="5652B677" w14:textId="77777777" w:rsidR="001404F5" w:rsidRPr="003304B6" w:rsidRDefault="001404F5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</w:rPr>
              <w:t>понедельник – суббота</w:t>
            </w:r>
          </w:p>
          <w:p w14:paraId="3E2ED038" w14:textId="77777777" w:rsidR="001404F5" w:rsidRPr="003304B6" w:rsidRDefault="001404F5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</w:rPr>
              <w:t xml:space="preserve">08.00 – 20.00 </w:t>
            </w:r>
          </w:p>
          <w:p w14:paraId="24F6B7C8" w14:textId="77777777" w:rsidR="001404F5" w:rsidRPr="003304B6" w:rsidRDefault="001404F5" w:rsidP="00035E47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3304B6">
              <w:rPr>
                <w:sz w:val="26"/>
                <w:szCs w:val="26"/>
              </w:rPr>
              <w:t>(учебные занятия по расписанию)</w:t>
            </w:r>
          </w:p>
        </w:tc>
      </w:tr>
    </w:tbl>
    <w:p w14:paraId="288B3E68" w14:textId="39B4BF2D" w:rsidR="00F24286" w:rsidRPr="00F24286" w:rsidRDefault="00F24286" w:rsidP="00F24286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F24286">
        <w:rPr>
          <w:b/>
          <w:sz w:val="26"/>
          <w:szCs w:val="26"/>
        </w:rPr>
        <w:t>ДОПОЛНИТЕЛЬНЫХ ПРЕДПРОФЕССИОНАЛЬНЫХ</w:t>
      </w:r>
    </w:p>
    <w:p w14:paraId="4C1BB526" w14:textId="0ABBA627" w:rsidR="00F24286" w:rsidRDefault="00F24286" w:rsidP="00F24286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24286">
        <w:rPr>
          <w:b/>
          <w:sz w:val="26"/>
          <w:szCs w:val="26"/>
        </w:rPr>
        <w:t>ПРОГРАММ В ОБЛАСТИ ИСКУССТВ</w:t>
      </w:r>
      <w:r>
        <w:rPr>
          <w:b/>
          <w:sz w:val="26"/>
          <w:szCs w:val="26"/>
        </w:rPr>
        <w:t>»</w:t>
      </w:r>
    </w:p>
    <w:p w14:paraId="5BE1D97E" w14:textId="77777777" w:rsidR="00F24286" w:rsidRPr="00F24286" w:rsidRDefault="00F24286" w:rsidP="00F24286">
      <w:pPr>
        <w:widowControl w:val="0"/>
        <w:autoSpaceDE w:val="0"/>
        <w:autoSpaceDN w:val="0"/>
        <w:jc w:val="center"/>
        <w:rPr>
          <w:b/>
          <w:sz w:val="26"/>
        </w:rPr>
      </w:pPr>
    </w:p>
    <w:p w14:paraId="58A77FD7" w14:textId="77777777" w:rsidR="00F24286" w:rsidRDefault="00F24286" w:rsidP="00C36FE0">
      <w:pPr>
        <w:ind w:left="3686" w:right="-2"/>
        <w:jc w:val="right"/>
        <w:rPr>
          <w:sz w:val="26"/>
        </w:rPr>
      </w:pPr>
    </w:p>
    <w:p w14:paraId="34BFDF59" w14:textId="77777777" w:rsidR="00F24286" w:rsidRDefault="00F24286" w:rsidP="00C36FE0">
      <w:pPr>
        <w:ind w:left="3686" w:right="-2"/>
        <w:jc w:val="right"/>
        <w:rPr>
          <w:sz w:val="26"/>
        </w:rPr>
      </w:pPr>
    </w:p>
    <w:p w14:paraId="543BC271" w14:textId="77777777" w:rsidR="00F24286" w:rsidRDefault="00F24286" w:rsidP="00C36FE0">
      <w:pPr>
        <w:ind w:left="3686" w:right="-2"/>
        <w:jc w:val="right"/>
        <w:rPr>
          <w:sz w:val="26"/>
        </w:rPr>
      </w:pPr>
    </w:p>
    <w:p w14:paraId="2EF62E98" w14:textId="38A5A1EA" w:rsidR="00F24286" w:rsidRDefault="00F24286" w:rsidP="00C36FE0">
      <w:pPr>
        <w:ind w:left="3686" w:right="-2"/>
        <w:jc w:val="right"/>
        <w:rPr>
          <w:sz w:val="26"/>
        </w:rPr>
      </w:pPr>
    </w:p>
    <w:p w14:paraId="45414FDF" w14:textId="6B5F30BB" w:rsidR="00F24286" w:rsidRDefault="00F24286" w:rsidP="00C36FE0">
      <w:pPr>
        <w:ind w:left="3686" w:right="-2"/>
        <w:jc w:val="right"/>
        <w:rPr>
          <w:sz w:val="26"/>
        </w:rPr>
      </w:pPr>
    </w:p>
    <w:p w14:paraId="3DDD620E" w14:textId="44F5F462" w:rsidR="00F24286" w:rsidRDefault="00F24286" w:rsidP="00C36FE0">
      <w:pPr>
        <w:ind w:left="3686" w:right="-2"/>
        <w:jc w:val="right"/>
        <w:rPr>
          <w:sz w:val="26"/>
        </w:rPr>
      </w:pPr>
    </w:p>
    <w:p w14:paraId="2AAD1E02" w14:textId="2E6512EB" w:rsidR="00F24286" w:rsidRDefault="00F24286" w:rsidP="00C36FE0">
      <w:pPr>
        <w:ind w:left="3686" w:right="-2"/>
        <w:jc w:val="right"/>
        <w:rPr>
          <w:sz w:val="26"/>
        </w:rPr>
      </w:pPr>
    </w:p>
    <w:p w14:paraId="769391EA" w14:textId="09D37CF1" w:rsidR="00F24286" w:rsidRDefault="00F24286" w:rsidP="00C36FE0">
      <w:pPr>
        <w:ind w:left="3686" w:right="-2"/>
        <w:jc w:val="right"/>
        <w:rPr>
          <w:sz w:val="26"/>
        </w:rPr>
      </w:pPr>
    </w:p>
    <w:p w14:paraId="116CE4D2" w14:textId="07E6E639" w:rsidR="00F24286" w:rsidRDefault="00F24286" w:rsidP="00C36FE0">
      <w:pPr>
        <w:ind w:left="3686" w:right="-2"/>
        <w:jc w:val="right"/>
        <w:rPr>
          <w:sz w:val="26"/>
        </w:rPr>
      </w:pPr>
    </w:p>
    <w:p w14:paraId="401AC969" w14:textId="3F29E3C5" w:rsidR="00F24286" w:rsidRDefault="00F24286" w:rsidP="00C36FE0">
      <w:pPr>
        <w:ind w:left="3686" w:right="-2"/>
        <w:jc w:val="right"/>
        <w:rPr>
          <w:sz w:val="26"/>
        </w:rPr>
      </w:pPr>
    </w:p>
    <w:p w14:paraId="36D4A828" w14:textId="1A99A8AB" w:rsidR="00F24286" w:rsidRDefault="00F24286" w:rsidP="002202C6">
      <w:pPr>
        <w:ind w:right="-2"/>
        <w:rPr>
          <w:sz w:val="26"/>
        </w:rPr>
      </w:pPr>
    </w:p>
    <w:p w14:paraId="71BCF60C" w14:textId="03A7114E" w:rsidR="00F24286" w:rsidRPr="00C9617B" w:rsidRDefault="00F24286" w:rsidP="00F24286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C9617B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14:paraId="418003E0" w14:textId="0166B010" w:rsidR="00525842" w:rsidRPr="00C9617B" w:rsidRDefault="00525842" w:rsidP="00C36FE0">
      <w:pPr>
        <w:ind w:left="3686" w:right="-2"/>
        <w:jc w:val="right"/>
        <w:rPr>
          <w:sz w:val="26"/>
        </w:rPr>
      </w:pPr>
      <w:r w:rsidRPr="00C9617B">
        <w:rPr>
          <w:sz w:val="26"/>
        </w:rPr>
        <w:t xml:space="preserve">к стандарту качества </w:t>
      </w:r>
    </w:p>
    <w:p w14:paraId="67218B81" w14:textId="77777777" w:rsidR="00525842" w:rsidRPr="00C9617B" w:rsidRDefault="00525842" w:rsidP="00C36FE0">
      <w:pPr>
        <w:ind w:left="3686" w:right="-2"/>
        <w:jc w:val="right"/>
        <w:rPr>
          <w:sz w:val="26"/>
          <w:szCs w:val="26"/>
        </w:rPr>
      </w:pPr>
      <w:r w:rsidRPr="00C9617B">
        <w:rPr>
          <w:sz w:val="26"/>
        </w:rPr>
        <w:t>предоставления муниципальной услуги</w:t>
      </w:r>
    </w:p>
    <w:p w14:paraId="50254FC3" w14:textId="77777777" w:rsidR="00F24286" w:rsidRDefault="00525842" w:rsidP="00F24286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C9617B">
        <w:rPr>
          <w:sz w:val="26"/>
          <w:szCs w:val="26"/>
        </w:rPr>
        <w:t>«</w:t>
      </w:r>
      <w:r w:rsidR="00F24286" w:rsidRPr="00A41317">
        <w:rPr>
          <w:sz w:val="26"/>
          <w:szCs w:val="26"/>
        </w:rPr>
        <w:t>Реализация</w:t>
      </w:r>
    </w:p>
    <w:p w14:paraId="4271D87C" w14:textId="77777777" w:rsidR="00F24286" w:rsidRDefault="00F24286" w:rsidP="00F24286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A41317">
        <w:rPr>
          <w:sz w:val="26"/>
          <w:szCs w:val="26"/>
        </w:rPr>
        <w:t>дополнительных предпрофессиональных</w:t>
      </w:r>
    </w:p>
    <w:p w14:paraId="306AAF80" w14:textId="248AF56D" w:rsidR="00525842" w:rsidRPr="00C9617B" w:rsidRDefault="00F24286" w:rsidP="00F24286">
      <w:pPr>
        <w:ind w:left="3686" w:right="-2"/>
        <w:jc w:val="right"/>
        <w:rPr>
          <w:sz w:val="26"/>
          <w:szCs w:val="26"/>
        </w:rPr>
      </w:pPr>
      <w:r w:rsidRPr="00A41317">
        <w:rPr>
          <w:sz w:val="26"/>
          <w:szCs w:val="26"/>
        </w:rPr>
        <w:t>программ в области искусств</w:t>
      </w:r>
      <w:r w:rsidR="00525842" w:rsidRPr="00C9617B">
        <w:rPr>
          <w:sz w:val="26"/>
          <w:szCs w:val="26"/>
        </w:rPr>
        <w:t>»</w:t>
      </w:r>
    </w:p>
    <w:p w14:paraId="07DB97D2" w14:textId="77777777" w:rsidR="00525842" w:rsidRPr="00C9617B" w:rsidRDefault="00525842" w:rsidP="00C36FE0">
      <w:pPr>
        <w:ind w:left="3686" w:right="-2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26"/>
        <w:gridCol w:w="4661"/>
      </w:tblGrid>
      <w:tr w:rsidR="00525842" w:rsidRPr="00C9617B" w14:paraId="3F78FF63" w14:textId="77777777" w:rsidTr="004A5C35">
        <w:tc>
          <w:tcPr>
            <w:tcW w:w="2348" w:type="pct"/>
            <w:shd w:val="clear" w:color="auto" w:fill="auto"/>
          </w:tcPr>
          <w:p w14:paraId="0E5C105C" w14:textId="77777777" w:rsidR="00525842" w:rsidRPr="00C9617B" w:rsidRDefault="00525842" w:rsidP="00C36FE0">
            <w:pPr>
              <w:pStyle w:val="ConsPlusNonformat"/>
              <w:ind w:right="-2"/>
              <w:jc w:val="both"/>
            </w:pPr>
          </w:p>
        </w:tc>
        <w:tc>
          <w:tcPr>
            <w:tcW w:w="2652" w:type="pct"/>
            <w:shd w:val="clear" w:color="auto" w:fill="auto"/>
          </w:tcPr>
          <w:p w14:paraId="7CEC4E51" w14:textId="77777777" w:rsidR="00525842" w:rsidRPr="00C9617B" w:rsidRDefault="00525842" w:rsidP="00C36FE0">
            <w:pPr>
              <w:autoSpaceDE w:val="0"/>
              <w:autoSpaceDN w:val="0"/>
              <w:adjustRightInd w:val="0"/>
              <w:ind w:right="-2"/>
            </w:pPr>
            <w:r w:rsidRPr="00C9617B">
              <w:t>Директору _______________________________</w:t>
            </w:r>
          </w:p>
          <w:p w14:paraId="108582C6" w14:textId="77777777" w:rsidR="00525842" w:rsidRPr="00C9617B" w:rsidRDefault="00525842" w:rsidP="00C36FE0">
            <w:pPr>
              <w:autoSpaceDE w:val="0"/>
              <w:autoSpaceDN w:val="0"/>
              <w:adjustRightInd w:val="0"/>
              <w:ind w:left="1237" w:right="-2"/>
              <w:jc w:val="center"/>
            </w:pPr>
            <w:r w:rsidRPr="00C9617B">
              <w:t>(образовательная организация)</w:t>
            </w:r>
          </w:p>
          <w:p w14:paraId="6CF69774" w14:textId="77777777" w:rsidR="00525842" w:rsidRPr="00C9617B" w:rsidRDefault="00525842" w:rsidP="00C36FE0">
            <w:pPr>
              <w:autoSpaceDE w:val="0"/>
              <w:autoSpaceDN w:val="0"/>
              <w:adjustRightInd w:val="0"/>
              <w:ind w:right="-2"/>
            </w:pPr>
            <w:r w:rsidRPr="00C9617B">
              <w:t>_________________________________________</w:t>
            </w:r>
          </w:p>
          <w:p w14:paraId="4B1D3FD1" w14:textId="77777777" w:rsidR="00525842" w:rsidRPr="00C9617B" w:rsidRDefault="00525842" w:rsidP="00C36FE0">
            <w:pPr>
              <w:autoSpaceDE w:val="0"/>
              <w:autoSpaceDN w:val="0"/>
              <w:adjustRightInd w:val="0"/>
              <w:ind w:right="-2"/>
              <w:jc w:val="center"/>
            </w:pPr>
            <w:r w:rsidRPr="00C9617B">
              <w:t>(фамилия, имя, отчество директора)</w:t>
            </w:r>
          </w:p>
          <w:p w14:paraId="3C260660" w14:textId="77777777" w:rsidR="00525842" w:rsidRPr="00C9617B" w:rsidRDefault="00525842" w:rsidP="00C36FE0">
            <w:pPr>
              <w:autoSpaceDE w:val="0"/>
              <w:autoSpaceDN w:val="0"/>
              <w:adjustRightInd w:val="0"/>
              <w:ind w:right="-2"/>
            </w:pPr>
            <w:r w:rsidRPr="00C9617B">
              <w:t>_________________________________________</w:t>
            </w:r>
          </w:p>
          <w:p w14:paraId="19CF555D" w14:textId="77777777" w:rsidR="00525842" w:rsidRPr="00C9617B" w:rsidRDefault="00525842" w:rsidP="00C36FE0">
            <w:pPr>
              <w:autoSpaceDE w:val="0"/>
              <w:autoSpaceDN w:val="0"/>
              <w:adjustRightInd w:val="0"/>
              <w:ind w:right="-2"/>
            </w:pPr>
            <w:r w:rsidRPr="00C9617B">
              <w:t>_________________________________________</w:t>
            </w:r>
          </w:p>
          <w:p w14:paraId="420A8503" w14:textId="77777777" w:rsidR="00525842" w:rsidRPr="00C9617B" w:rsidRDefault="00525842" w:rsidP="00C36FE0">
            <w:pPr>
              <w:autoSpaceDE w:val="0"/>
              <w:autoSpaceDN w:val="0"/>
              <w:adjustRightInd w:val="0"/>
              <w:ind w:right="-2"/>
              <w:jc w:val="center"/>
            </w:pPr>
            <w:r w:rsidRPr="00C9617B">
              <w:t xml:space="preserve">(фамилия, имя, отчество (при наличии) </w:t>
            </w:r>
          </w:p>
          <w:p w14:paraId="289D8EB8" w14:textId="77777777" w:rsidR="00525842" w:rsidRPr="00C9617B" w:rsidRDefault="00525842" w:rsidP="00C36FE0">
            <w:pPr>
              <w:autoSpaceDE w:val="0"/>
              <w:autoSpaceDN w:val="0"/>
              <w:adjustRightInd w:val="0"/>
              <w:ind w:right="-2"/>
              <w:jc w:val="center"/>
              <w:rPr>
                <w:sz w:val="18"/>
                <w:szCs w:val="18"/>
              </w:rPr>
            </w:pPr>
            <w:r w:rsidRPr="00C9617B">
              <w:t>родителя (законного представителя))</w:t>
            </w:r>
          </w:p>
        </w:tc>
      </w:tr>
    </w:tbl>
    <w:p w14:paraId="1FEA4AF0" w14:textId="77777777" w:rsidR="00525842" w:rsidRPr="00C9617B" w:rsidRDefault="00525842" w:rsidP="00525842">
      <w:pPr>
        <w:pStyle w:val="ConsPlusNonformat"/>
        <w:jc w:val="center"/>
        <w:rPr>
          <w:rFonts w:ascii="Times New Roman" w:hAnsi="Times New Roman" w:cs="Times New Roman"/>
          <w:sz w:val="6"/>
        </w:rPr>
      </w:pPr>
    </w:p>
    <w:p w14:paraId="7A49A815" w14:textId="77777777" w:rsidR="00525842" w:rsidRPr="00C9617B" w:rsidRDefault="00525842" w:rsidP="00525842">
      <w:pPr>
        <w:pStyle w:val="ConsPlusNonformat"/>
        <w:jc w:val="center"/>
        <w:rPr>
          <w:rFonts w:ascii="Times New Roman" w:hAnsi="Times New Roman" w:cs="Times New Roman"/>
          <w:sz w:val="12"/>
        </w:rPr>
      </w:pPr>
    </w:p>
    <w:p w14:paraId="76C23818" w14:textId="77777777" w:rsidR="00525842" w:rsidRPr="00C9617B" w:rsidRDefault="00525842" w:rsidP="00525842">
      <w:pPr>
        <w:pStyle w:val="ConsPlusNonformat"/>
        <w:jc w:val="center"/>
        <w:rPr>
          <w:rFonts w:ascii="Times New Roman" w:hAnsi="Times New Roman" w:cs="Times New Roman"/>
          <w:sz w:val="12"/>
        </w:rPr>
      </w:pPr>
    </w:p>
    <w:p w14:paraId="13EEE456" w14:textId="77777777" w:rsidR="00525842" w:rsidRPr="00C9617B" w:rsidRDefault="00525842" w:rsidP="00525842">
      <w:pPr>
        <w:pStyle w:val="ConsPlusNonformat"/>
        <w:jc w:val="center"/>
        <w:rPr>
          <w:rFonts w:ascii="Times New Roman" w:hAnsi="Times New Roman" w:cs="Times New Roman"/>
          <w:sz w:val="12"/>
        </w:rPr>
      </w:pPr>
    </w:p>
    <w:p w14:paraId="4EBA7535" w14:textId="77777777" w:rsidR="00525842" w:rsidRPr="00C9617B" w:rsidRDefault="00525842" w:rsidP="0052584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9617B">
        <w:rPr>
          <w:rFonts w:ascii="Times New Roman" w:hAnsi="Times New Roman" w:cs="Times New Roman"/>
          <w:sz w:val="26"/>
          <w:szCs w:val="26"/>
        </w:rPr>
        <w:t>Заявление</w:t>
      </w:r>
    </w:p>
    <w:p w14:paraId="622F5469" w14:textId="77777777" w:rsidR="00525842" w:rsidRPr="00C9617B" w:rsidRDefault="00525842" w:rsidP="00525842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tbl>
      <w:tblPr>
        <w:tblW w:w="5019" w:type="pct"/>
        <w:tblLayout w:type="fixed"/>
        <w:tblLook w:val="01E0" w:firstRow="1" w:lastRow="1" w:firstColumn="1" w:lastColumn="1" w:noHBand="0" w:noVBand="0"/>
      </w:tblPr>
      <w:tblGrid>
        <w:gridCol w:w="294"/>
        <w:gridCol w:w="578"/>
        <w:gridCol w:w="458"/>
        <w:gridCol w:w="572"/>
        <w:gridCol w:w="394"/>
        <w:gridCol w:w="236"/>
        <w:gridCol w:w="1157"/>
        <w:gridCol w:w="5131"/>
      </w:tblGrid>
      <w:tr w:rsidR="00525842" w:rsidRPr="00C9617B" w14:paraId="6694ED94" w14:textId="77777777" w:rsidTr="004A5C35">
        <w:tc>
          <w:tcPr>
            <w:tcW w:w="5000" w:type="pct"/>
            <w:gridSpan w:val="8"/>
          </w:tcPr>
          <w:p w14:paraId="4CC61809" w14:textId="77777777" w:rsidR="00525842" w:rsidRPr="00C9617B" w:rsidRDefault="00525842" w:rsidP="004A5C35">
            <w:pPr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 xml:space="preserve">Прошу зачислить моего ребенка (сына, дочь, опекаемого) </w:t>
            </w:r>
            <w:r w:rsidRPr="00C9617B">
              <w:rPr>
                <w:i/>
                <w:sz w:val="26"/>
                <w:szCs w:val="26"/>
              </w:rPr>
              <w:t>(подчеркнуть)</w:t>
            </w:r>
          </w:p>
        </w:tc>
      </w:tr>
      <w:tr w:rsidR="00525842" w:rsidRPr="00C9617B" w14:paraId="7F4C783F" w14:textId="77777777" w:rsidTr="004A5C35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A6B3E93" w14:textId="77777777" w:rsidR="00525842" w:rsidRPr="00C9617B" w:rsidRDefault="00525842" w:rsidP="004A5C35"/>
        </w:tc>
      </w:tr>
      <w:tr w:rsidR="00525842" w:rsidRPr="00C9617B" w14:paraId="36C2078D" w14:textId="77777777" w:rsidTr="004A5C35"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14:paraId="33AE09FD" w14:textId="77777777" w:rsidR="00525842" w:rsidRPr="00C9617B" w:rsidRDefault="00525842" w:rsidP="004A5C35">
            <w:pPr>
              <w:jc w:val="center"/>
            </w:pPr>
            <w:r w:rsidRPr="00C9617B">
              <w:t>фамилия, имя, отчество (при наличии) ребенка</w:t>
            </w:r>
          </w:p>
        </w:tc>
      </w:tr>
      <w:tr w:rsidR="00525842" w:rsidRPr="00C9617B" w14:paraId="0F35536B" w14:textId="77777777" w:rsidTr="004A5C35">
        <w:tc>
          <w:tcPr>
            <w:tcW w:w="167" w:type="pct"/>
          </w:tcPr>
          <w:p w14:paraId="4CA8817E" w14:textId="77777777" w:rsidR="00525842" w:rsidRPr="00C9617B" w:rsidRDefault="00525842" w:rsidP="004A5C35">
            <w:pPr>
              <w:jc w:val="center"/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«</w:t>
            </w: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14:paraId="777C8D5F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60" w:type="pct"/>
          </w:tcPr>
          <w:p w14:paraId="0048641C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»</w:t>
            </w:r>
          </w:p>
        </w:tc>
        <w:tc>
          <w:tcPr>
            <w:tcW w:w="549" w:type="pct"/>
            <w:gridSpan w:val="2"/>
            <w:tcBorders>
              <w:bottom w:val="single" w:sz="4" w:space="0" w:color="auto"/>
            </w:tcBorders>
          </w:tcPr>
          <w:p w14:paraId="74353D8B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31" w:type="pct"/>
          </w:tcPr>
          <w:p w14:paraId="3986E041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56" w:type="pct"/>
            <w:tcBorders>
              <w:bottom w:val="single" w:sz="4" w:space="0" w:color="auto"/>
            </w:tcBorders>
          </w:tcPr>
          <w:p w14:paraId="0655EEEA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09" w:type="pct"/>
            <w:tcBorders>
              <w:left w:val="nil"/>
            </w:tcBorders>
          </w:tcPr>
          <w:p w14:paraId="29BB3D8F" w14:textId="77777777" w:rsidR="00525842" w:rsidRPr="00C9617B" w:rsidRDefault="00525842" w:rsidP="004A5C35">
            <w:pPr>
              <w:rPr>
                <w:i/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года рождения, проживающего по адресу:</w:t>
            </w:r>
          </w:p>
        </w:tc>
      </w:tr>
      <w:tr w:rsidR="00525842" w:rsidRPr="00C9617B" w14:paraId="77F31855" w14:textId="77777777" w:rsidTr="004A5C35">
        <w:tc>
          <w:tcPr>
            <w:tcW w:w="5000" w:type="pct"/>
            <w:gridSpan w:val="8"/>
          </w:tcPr>
          <w:p w14:paraId="0BCDF9C1" w14:textId="77777777" w:rsidR="00525842" w:rsidRPr="00C9617B" w:rsidRDefault="00525842" w:rsidP="004A5C35">
            <w:pPr>
              <w:jc w:val="center"/>
              <w:rPr>
                <w:i/>
                <w:sz w:val="6"/>
              </w:rPr>
            </w:pPr>
          </w:p>
        </w:tc>
      </w:tr>
      <w:tr w:rsidR="00525842" w:rsidRPr="00C9617B" w14:paraId="534CE0F7" w14:textId="77777777" w:rsidTr="004A5C35">
        <w:trPr>
          <w:trHeight w:val="80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43F97010" w14:textId="77777777" w:rsidR="00525842" w:rsidRPr="00C9617B" w:rsidRDefault="00525842" w:rsidP="004A5C35"/>
        </w:tc>
      </w:tr>
      <w:tr w:rsidR="00525842" w:rsidRPr="00C9617B" w14:paraId="73CB42B6" w14:textId="77777777" w:rsidTr="004A5C35">
        <w:tc>
          <w:tcPr>
            <w:tcW w:w="167" w:type="pct"/>
            <w:tcBorders>
              <w:top w:val="single" w:sz="4" w:space="0" w:color="auto"/>
            </w:tcBorders>
          </w:tcPr>
          <w:p w14:paraId="475F44B0" w14:textId="77777777" w:rsidR="00525842" w:rsidRPr="00C9617B" w:rsidRDefault="00525842" w:rsidP="004A5C35">
            <w:pPr>
              <w:jc w:val="center"/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</w:tcBorders>
          </w:tcPr>
          <w:p w14:paraId="2CDAEF6D" w14:textId="77777777" w:rsidR="00525842" w:rsidRPr="00C9617B" w:rsidRDefault="00525842" w:rsidP="004A5C35">
            <w:pPr>
              <w:jc w:val="center"/>
            </w:pPr>
          </w:p>
        </w:tc>
        <w:tc>
          <w:tcPr>
            <w:tcW w:w="4506" w:type="pct"/>
            <w:gridSpan w:val="6"/>
            <w:tcBorders>
              <w:top w:val="single" w:sz="4" w:space="0" w:color="auto"/>
            </w:tcBorders>
          </w:tcPr>
          <w:p w14:paraId="661FFA1E" w14:textId="77777777" w:rsidR="00525842" w:rsidRPr="00C9617B" w:rsidRDefault="00525842" w:rsidP="004A5C35">
            <w:pPr>
              <w:jc w:val="center"/>
            </w:pPr>
            <w:r w:rsidRPr="00C9617B">
              <w:t>(адрес места жительства и (или) адрес места пребывания ребенка)</w:t>
            </w:r>
          </w:p>
        </w:tc>
      </w:tr>
      <w:tr w:rsidR="00525842" w:rsidRPr="00C9617B" w14:paraId="07B9B9EC" w14:textId="77777777" w:rsidTr="004A5C35">
        <w:tc>
          <w:tcPr>
            <w:tcW w:w="1080" w:type="pct"/>
            <w:gridSpan w:val="4"/>
          </w:tcPr>
          <w:p w14:paraId="57CB3CF2" w14:textId="77777777" w:rsidR="00525842" w:rsidRPr="00C9617B" w:rsidRDefault="00525842" w:rsidP="004A5C35">
            <w:pPr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на обучение по</w:t>
            </w:r>
          </w:p>
        </w:tc>
        <w:tc>
          <w:tcPr>
            <w:tcW w:w="3920" w:type="pct"/>
            <w:gridSpan w:val="4"/>
            <w:tcBorders>
              <w:bottom w:val="single" w:sz="4" w:space="0" w:color="auto"/>
            </w:tcBorders>
          </w:tcPr>
          <w:p w14:paraId="2AEE016F" w14:textId="77777777" w:rsidR="00525842" w:rsidRPr="00C9617B" w:rsidRDefault="00525842" w:rsidP="004A5C35"/>
        </w:tc>
      </w:tr>
      <w:tr w:rsidR="00525842" w:rsidRPr="00C9617B" w14:paraId="53B79471" w14:textId="77777777" w:rsidTr="004A5C35"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B1E47DB" w14:textId="77777777" w:rsidR="00525842" w:rsidRPr="00C9617B" w:rsidRDefault="00525842" w:rsidP="004A5C35"/>
        </w:tc>
      </w:tr>
    </w:tbl>
    <w:p w14:paraId="44C6A4DE" w14:textId="77777777" w:rsidR="00525842" w:rsidRPr="00C9617B" w:rsidRDefault="00525842" w:rsidP="00525842">
      <w:pPr>
        <w:jc w:val="center"/>
      </w:pPr>
      <w:r w:rsidRPr="00C9617B">
        <w:t>направленность и наименование дополнительной общеобразовательной программы</w:t>
      </w:r>
    </w:p>
    <w:p w14:paraId="13AFAF1E" w14:textId="77777777" w:rsidR="00525842" w:rsidRPr="00C9617B" w:rsidRDefault="00525842" w:rsidP="00525842">
      <w:pPr>
        <w:jc w:val="center"/>
        <w:rPr>
          <w:i/>
          <w:sz w:val="6"/>
        </w:rPr>
      </w:pPr>
    </w:p>
    <w:tbl>
      <w:tblPr>
        <w:tblW w:w="5019" w:type="pct"/>
        <w:tblLayout w:type="fixed"/>
        <w:tblLook w:val="01E0" w:firstRow="1" w:lastRow="1" w:firstColumn="1" w:lastColumn="1" w:noHBand="0" w:noVBand="0"/>
      </w:tblPr>
      <w:tblGrid>
        <w:gridCol w:w="749"/>
        <w:gridCol w:w="2734"/>
        <w:gridCol w:w="358"/>
        <w:gridCol w:w="422"/>
        <w:gridCol w:w="1103"/>
        <w:gridCol w:w="3454"/>
      </w:tblGrid>
      <w:tr w:rsidR="00525842" w:rsidRPr="00C9617B" w14:paraId="3B705CF0" w14:textId="77777777" w:rsidTr="004A5C35">
        <w:tc>
          <w:tcPr>
            <w:tcW w:w="5000" w:type="pct"/>
            <w:gridSpan w:val="6"/>
          </w:tcPr>
          <w:p w14:paraId="55DDDCE7" w14:textId="38E104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</w:tr>
      <w:tr w:rsidR="00525842" w:rsidRPr="00C9617B" w14:paraId="648D61E5" w14:textId="77777777" w:rsidTr="004A5C35">
        <w:tc>
          <w:tcPr>
            <w:tcW w:w="5000" w:type="pct"/>
            <w:gridSpan w:val="6"/>
          </w:tcPr>
          <w:p w14:paraId="0D4C3F95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  <w:p w14:paraId="412FDF11" w14:textId="77777777" w:rsidR="00525842" w:rsidRPr="00C9617B" w:rsidRDefault="00525842" w:rsidP="004A5C35">
            <w:pPr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Сведения о родителях (законных представителях):</w:t>
            </w:r>
          </w:p>
        </w:tc>
      </w:tr>
      <w:tr w:rsidR="00525842" w:rsidRPr="00C9617B" w14:paraId="29D7BAE9" w14:textId="77777777" w:rsidTr="00D96D71">
        <w:trPr>
          <w:trHeight w:val="70"/>
        </w:trPr>
        <w:tc>
          <w:tcPr>
            <w:tcW w:w="2178" w:type="pct"/>
            <w:gridSpan w:val="3"/>
          </w:tcPr>
          <w:p w14:paraId="1EF17C6A" w14:textId="77777777" w:rsidR="00525842" w:rsidRPr="00C9617B" w:rsidRDefault="00525842" w:rsidP="004A5C35">
            <w:pPr>
              <w:rPr>
                <w:sz w:val="16"/>
                <w:szCs w:val="26"/>
              </w:rPr>
            </w:pPr>
          </w:p>
          <w:p w14:paraId="313EA967" w14:textId="77777777" w:rsidR="00525842" w:rsidRPr="00C9617B" w:rsidRDefault="00525842" w:rsidP="004A5C35">
            <w:pPr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Мать (законный представитель):</w:t>
            </w:r>
          </w:p>
        </w:tc>
        <w:tc>
          <w:tcPr>
            <w:tcW w:w="2822" w:type="pct"/>
            <w:gridSpan w:val="3"/>
          </w:tcPr>
          <w:p w14:paraId="4BF5A56A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</w:tr>
      <w:tr w:rsidR="00525842" w:rsidRPr="00C9617B" w14:paraId="75563AF6" w14:textId="77777777" w:rsidTr="004A5C35">
        <w:trPr>
          <w:trHeight w:val="70"/>
        </w:trPr>
        <w:tc>
          <w:tcPr>
            <w:tcW w:w="5000" w:type="pct"/>
            <w:gridSpan w:val="6"/>
          </w:tcPr>
          <w:p w14:paraId="542A4998" w14:textId="77777777" w:rsidR="00525842" w:rsidRPr="00C9617B" w:rsidRDefault="00525842" w:rsidP="004A5C35"/>
        </w:tc>
      </w:tr>
      <w:tr w:rsidR="00525842" w:rsidRPr="00C9617B" w14:paraId="6F7FE938" w14:textId="77777777" w:rsidTr="004A5C35">
        <w:trPr>
          <w:trHeight w:val="80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0820DB0B" w14:textId="77777777" w:rsidR="00525842" w:rsidRPr="00C9617B" w:rsidRDefault="00525842" w:rsidP="004A5C35">
            <w:pPr>
              <w:jc w:val="center"/>
            </w:pPr>
            <w:r w:rsidRPr="00C9617B">
              <w:t>фамилия, имя, отчество (при наличии)</w:t>
            </w:r>
          </w:p>
        </w:tc>
      </w:tr>
      <w:tr w:rsidR="00525842" w:rsidRPr="00C9617B" w14:paraId="6DEA8BC8" w14:textId="77777777" w:rsidTr="004A5C35">
        <w:trPr>
          <w:trHeight w:val="80"/>
        </w:trPr>
        <w:tc>
          <w:tcPr>
            <w:tcW w:w="5000" w:type="pct"/>
            <w:gridSpan w:val="6"/>
          </w:tcPr>
          <w:p w14:paraId="1922FA57" w14:textId="77777777" w:rsidR="00525842" w:rsidRPr="00C9617B" w:rsidRDefault="00525842" w:rsidP="004A5C35">
            <w:pPr>
              <w:rPr>
                <w:i/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Адрес места жительства и (или) адрес места пребывания:</w:t>
            </w:r>
          </w:p>
        </w:tc>
      </w:tr>
      <w:tr w:rsidR="00525842" w:rsidRPr="00C9617B" w14:paraId="04323254" w14:textId="77777777" w:rsidTr="004A5C35">
        <w:trPr>
          <w:trHeight w:val="8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A016FFD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525842" w:rsidRPr="00C9617B" w14:paraId="06C779FD" w14:textId="77777777" w:rsidTr="00D96D71">
        <w:trPr>
          <w:trHeight w:val="80"/>
        </w:trPr>
        <w:tc>
          <w:tcPr>
            <w:tcW w:w="425" w:type="pct"/>
            <w:tcBorders>
              <w:top w:val="single" w:sz="4" w:space="0" w:color="auto"/>
            </w:tcBorders>
          </w:tcPr>
          <w:p w14:paraId="14C165D5" w14:textId="77777777" w:rsidR="00525842" w:rsidRPr="00C9617B" w:rsidRDefault="00525842" w:rsidP="004A5C35">
            <w:pPr>
              <w:ind w:left="-57"/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тел.:</w:t>
            </w:r>
          </w:p>
        </w:tc>
        <w:tc>
          <w:tcPr>
            <w:tcW w:w="1550" w:type="pct"/>
            <w:tcBorders>
              <w:top w:val="single" w:sz="4" w:space="0" w:color="auto"/>
              <w:bottom w:val="single" w:sz="4" w:space="0" w:color="auto"/>
            </w:tcBorders>
          </w:tcPr>
          <w:p w14:paraId="5A6C6163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</w:tcBorders>
          </w:tcPr>
          <w:p w14:paraId="0AE0F7F9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395B93C" w14:textId="77777777" w:rsidR="00525842" w:rsidRPr="00C9617B" w:rsidRDefault="00525842" w:rsidP="004A5C35">
            <w:pPr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  <w:lang w:val="en-US"/>
              </w:rPr>
              <w:t>E</w:t>
            </w:r>
            <w:r w:rsidRPr="00C9617B">
              <w:rPr>
                <w:sz w:val="26"/>
                <w:szCs w:val="26"/>
              </w:rPr>
              <w:t>-</w:t>
            </w:r>
            <w:r w:rsidRPr="00C9617B">
              <w:rPr>
                <w:sz w:val="26"/>
                <w:szCs w:val="26"/>
                <w:lang w:val="en-US"/>
              </w:rPr>
              <w:t>mail</w:t>
            </w:r>
            <w:r w:rsidRPr="00C9617B">
              <w:rPr>
                <w:sz w:val="26"/>
                <w:szCs w:val="26"/>
              </w:rPr>
              <w:t>:</w:t>
            </w:r>
          </w:p>
        </w:tc>
        <w:tc>
          <w:tcPr>
            <w:tcW w:w="1957" w:type="pct"/>
            <w:tcBorders>
              <w:top w:val="single" w:sz="4" w:space="0" w:color="auto"/>
              <w:bottom w:val="single" w:sz="4" w:space="0" w:color="auto"/>
            </w:tcBorders>
          </w:tcPr>
          <w:p w14:paraId="51F03253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525842" w:rsidRPr="00C9617B" w14:paraId="49D88096" w14:textId="77777777" w:rsidTr="00D96D71">
        <w:trPr>
          <w:trHeight w:val="70"/>
        </w:trPr>
        <w:tc>
          <w:tcPr>
            <w:tcW w:w="2178" w:type="pct"/>
            <w:gridSpan w:val="3"/>
          </w:tcPr>
          <w:p w14:paraId="2D9F9E9A" w14:textId="77777777" w:rsidR="00525842" w:rsidRPr="00C9617B" w:rsidRDefault="00525842" w:rsidP="004A5C35">
            <w:pPr>
              <w:rPr>
                <w:sz w:val="16"/>
                <w:szCs w:val="16"/>
              </w:rPr>
            </w:pPr>
          </w:p>
          <w:p w14:paraId="5F943C8E" w14:textId="77777777" w:rsidR="00525842" w:rsidRPr="00C9617B" w:rsidRDefault="00525842" w:rsidP="004A5C35">
            <w:pPr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Отец (законный представитель):</w:t>
            </w:r>
          </w:p>
        </w:tc>
        <w:tc>
          <w:tcPr>
            <w:tcW w:w="2822" w:type="pct"/>
            <w:gridSpan w:val="3"/>
          </w:tcPr>
          <w:p w14:paraId="54E3FFC8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</w:tr>
      <w:tr w:rsidR="00525842" w:rsidRPr="00C9617B" w14:paraId="04FDC869" w14:textId="77777777" w:rsidTr="00D96D71">
        <w:trPr>
          <w:trHeight w:val="70"/>
        </w:trPr>
        <w:tc>
          <w:tcPr>
            <w:tcW w:w="5000" w:type="pct"/>
            <w:gridSpan w:val="6"/>
          </w:tcPr>
          <w:p w14:paraId="11C9C7AC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</w:tr>
      <w:tr w:rsidR="00525842" w:rsidRPr="00C9617B" w14:paraId="2DAED6FF" w14:textId="77777777" w:rsidTr="00D96D71"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14:paraId="16FE1D18" w14:textId="77777777" w:rsidR="00525842" w:rsidRPr="00C9617B" w:rsidRDefault="00525842" w:rsidP="004A5C35">
            <w:pPr>
              <w:jc w:val="center"/>
            </w:pPr>
            <w:r w:rsidRPr="00C9617B">
              <w:t>фамилия, имя, отчество (при наличии)</w:t>
            </w:r>
          </w:p>
        </w:tc>
      </w:tr>
      <w:tr w:rsidR="00525842" w:rsidRPr="00C9617B" w14:paraId="2867C882" w14:textId="77777777" w:rsidTr="00D96D71">
        <w:trPr>
          <w:trHeight w:val="80"/>
        </w:trPr>
        <w:tc>
          <w:tcPr>
            <w:tcW w:w="5000" w:type="pct"/>
            <w:gridSpan w:val="6"/>
          </w:tcPr>
          <w:p w14:paraId="277AADBC" w14:textId="77777777" w:rsidR="00525842" w:rsidRPr="00C9617B" w:rsidRDefault="00525842" w:rsidP="004A5C35">
            <w:pPr>
              <w:rPr>
                <w:i/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Адрес места жительства и (или) адрес места пребывания:</w:t>
            </w:r>
          </w:p>
        </w:tc>
      </w:tr>
      <w:tr w:rsidR="00525842" w:rsidRPr="00C9617B" w14:paraId="522BAB60" w14:textId="77777777" w:rsidTr="00D96D71">
        <w:trPr>
          <w:trHeight w:val="80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3083FA72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525842" w:rsidRPr="00C9617B" w14:paraId="1183DAB3" w14:textId="77777777" w:rsidTr="00D96D71">
        <w:trPr>
          <w:trHeight w:val="80"/>
        </w:trPr>
        <w:tc>
          <w:tcPr>
            <w:tcW w:w="425" w:type="pct"/>
            <w:tcBorders>
              <w:top w:val="single" w:sz="4" w:space="0" w:color="auto"/>
            </w:tcBorders>
          </w:tcPr>
          <w:p w14:paraId="705A520C" w14:textId="77777777" w:rsidR="00525842" w:rsidRPr="00C9617B" w:rsidRDefault="00525842" w:rsidP="004A5C35">
            <w:pPr>
              <w:ind w:left="-57"/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тел.:</w:t>
            </w:r>
          </w:p>
        </w:tc>
        <w:tc>
          <w:tcPr>
            <w:tcW w:w="1550" w:type="pct"/>
            <w:tcBorders>
              <w:top w:val="single" w:sz="4" w:space="0" w:color="auto"/>
              <w:bottom w:val="single" w:sz="4" w:space="0" w:color="auto"/>
            </w:tcBorders>
          </w:tcPr>
          <w:p w14:paraId="540A7DD6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  <w:tc>
          <w:tcPr>
            <w:tcW w:w="442" w:type="pct"/>
            <w:gridSpan w:val="2"/>
            <w:tcBorders>
              <w:top w:val="single" w:sz="4" w:space="0" w:color="auto"/>
            </w:tcBorders>
          </w:tcPr>
          <w:p w14:paraId="318A4EBD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21FB73E4" w14:textId="77777777" w:rsidR="00525842" w:rsidRPr="00C9617B" w:rsidRDefault="00525842" w:rsidP="004A5C35">
            <w:pPr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  <w:lang w:val="en-US"/>
              </w:rPr>
              <w:t>E</w:t>
            </w:r>
            <w:r w:rsidRPr="00C9617B">
              <w:rPr>
                <w:sz w:val="26"/>
                <w:szCs w:val="26"/>
              </w:rPr>
              <w:t>-</w:t>
            </w:r>
            <w:r w:rsidRPr="00C9617B">
              <w:rPr>
                <w:sz w:val="26"/>
                <w:szCs w:val="26"/>
                <w:lang w:val="en-US"/>
              </w:rPr>
              <w:t>mail</w:t>
            </w:r>
            <w:r w:rsidRPr="00C9617B">
              <w:rPr>
                <w:sz w:val="26"/>
                <w:szCs w:val="26"/>
              </w:rPr>
              <w:t>:</w:t>
            </w:r>
          </w:p>
        </w:tc>
        <w:tc>
          <w:tcPr>
            <w:tcW w:w="1957" w:type="pct"/>
            <w:tcBorders>
              <w:top w:val="single" w:sz="4" w:space="0" w:color="auto"/>
              <w:bottom w:val="single" w:sz="4" w:space="0" w:color="auto"/>
            </w:tcBorders>
          </w:tcPr>
          <w:p w14:paraId="4699B364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14:paraId="0A69B090" w14:textId="77777777" w:rsidR="00525842" w:rsidRPr="00C9617B" w:rsidRDefault="00525842" w:rsidP="00525842">
      <w:pPr>
        <w:autoSpaceDE w:val="0"/>
        <w:autoSpaceDN w:val="0"/>
        <w:adjustRightInd w:val="0"/>
        <w:jc w:val="both"/>
        <w:rPr>
          <w:sz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7"/>
        <w:gridCol w:w="517"/>
        <w:gridCol w:w="347"/>
        <w:gridCol w:w="1452"/>
        <w:gridCol w:w="477"/>
        <w:gridCol w:w="283"/>
        <w:gridCol w:w="947"/>
        <w:gridCol w:w="1478"/>
        <w:gridCol w:w="290"/>
        <w:gridCol w:w="1328"/>
        <w:gridCol w:w="1321"/>
      </w:tblGrid>
      <w:tr w:rsidR="00525842" w:rsidRPr="00C9617B" w14:paraId="631C68A0" w14:textId="77777777" w:rsidTr="004A5C35">
        <w:tc>
          <w:tcPr>
            <w:tcW w:w="4235" w:type="pct"/>
            <w:gridSpan w:val="10"/>
          </w:tcPr>
          <w:p w14:paraId="13A74C3F" w14:textId="77777777" w:rsidR="00525842" w:rsidRPr="00C9617B" w:rsidRDefault="00525842" w:rsidP="004A5C35">
            <w:pPr>
              <w:rPr>
                <w:sz w:val="26"/>
              </w:rPr>
            </w:pPr>
            <w:r w:rsidRPr="00C9617B">
              <w:rPr>
                <w:sz w:val="26"/>
              </w:rPr>
              <w:t>С уставом образовательной организации, со сведениями о дате предоставления и регистрационном номере лицензии на осуществление образовательной деятельности, с дополнительными образовательными программами, реализуемыми образовательной организацией, и другими документами, регламентирующими организацию и осуществление образовательной деятельности, права и обязанности обучающихся ознакомлен(а)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1424CEC0" w14:textId="77777777" w:rsidR="00525842" w:rsidRPr="00C9617B" w:rsidRDefault="00525842" w:rsidP="004A5C35">
            <w:pPr>
              <w:jc w:val="both"/>
            </w:pPr>
          </w:p>
        </w:tc>
      </w:tr>
      <w:tr w:rsidR="00525842" w:rsidRPr="00C9617B" w14:paraId="467C4C78" w14:textId="77777777" w:rsidTr="004A5C35">
        <w:trPr>
          <w:trHeight w:val="70"/>
        </w:trPr>
        <w:tc>
          <w:tcPr>
            <w:tcW w:w="4235" w:type="pct"/>
            <w:gridSpan w:val="10"/>
          </w:tcPr>
          <w:p w14:paraId="53E6A9E6" w14:textId="77777777" w:rsidR="00525842" w:rsidRPr="00C9617B" w:rsidRDefault="00525842" w:rsidP="004A5C35"/>
        </w:tc>
        <w:tc>
          <w:tcPr>
            <w:tcW w:w="765" w:type="pct"/>
            <w:tcBorders>
              <w:top w:val="single" w:sz="4" w:space="0" w:color="auto"/>
            </w:tcBorders>
          </w:tcPr>
          <w:p w14:paraId="5310CC59" w14:textId="77777777" w:rsidR="00525842" w:rsidRPr="00C9617B" w:rsidRDefault="00525842" w:rsidP="004A5C35">
            <w:pPr>
              <w:jc w:val="center"/>
            </w:pPr>
            <w:r w:rsidRPr="00C9617B">
              <w:t>подпись</w:t>
            </w:r>
          </w:p>
        </w:tc>
      </w:tr>
      <w:tr w:rsidR="00525842" w:rsidRPr="00C9617B" w14:paraId="37925945" w14:textId="77777777" w:rsidTr="004A5C35">
        <w:tc>
          <w:tcPr>
            <w:tcW w:w="4235" w:type="pct"/>
            <w:gridSpan w:val="10"/>
          </w:tcPr>
          <w:p w14:paraId="298E8524" w14:textId="77777777" w:rsidR="00525842" w:rsidRPr="00C9617B" w:rsidRDefault="00525842" w:rsidP="004A5C35">
            <w:pPr>
              <w:jc w:val="both"/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Согласен(на) на обработку своих персональных данных и персональных данных ребенка в порядке, установленном статьей 9 Федерального закона от 27.07.2006 №152-ФЗ «О персональных данных»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5B967EFB" w14:textId="77777777" w:rsidR="00525842" w:rsidRPr="00C9617B" w:rsidRDefault="00525842" w:rsidP="004A5C35">
            <w:pPr>
              <w:jc w:val="both"/>
            </w:pPr>
          </w:p>
        </w:tc>
      </w:tr>
      <w:tr w:rsidR="00525842" w:rsidRPr="00C9617B" w14:paraId="533E4328" w14:textId="77777777" w:rsidTr="004A5C35">
        <w:tc>
          <w:tcPr>
            <w:tcW w:w="4235" w:type="pct"/>
            <w:gridSpan w:val="10"/>
          </w:tcPr>
          <w:p w14:paraId="0477901A" w14:textId="77777777" w:rsidR="00525842" w:rsidRPr="00C9617B" w:rsidRDefault="00525842" w:rsidP="004A5C35">
            <w:pPr>
              <w:jc w:val="both"/>
              <w:rPr>
                <w:sz w:val="12"/>
              </w:rPr>
            </w:pPr>
          </w:p>
          <w:p w14:paraId="79DFD55D" w14:textId="77777777" w:rsidR="00525842" w:rsidRPr="00C9617B" w:rsidRDefault="00525842" w:rsidP="004A5C35">
            <w:pPr>
              <w:jc w:val="both"/>
              <w:rPr>
                <w:sz w:val="12"/>
              </w:rPr>
            </w:pPr>
          </w:p>
          <w:p w14:paraId="1B09392A" w14:textId="77777777" w:rsidR="00525842" w:rsidRPr="00C9617B" w:rsidRDefault="00525842" w:rsidP="004A5C35">
            <w:pPr>
              <w:jc w:val="both"/>
              <w:rPr>
                <w:sz w:val="12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14:paraId="4BE2B4C8" w14:textId="77777777" w:rsidR="00525842" w:rsidRPr="00C9617B" w:rsidRDefault="00525842" w:rsidP="004A5C35">
            <w:pPr>
              <w:jc w:val="center"/>
            </w:pPr>
            <w:r w:rsidRPr="00C9617B">
              <w:t>подпись</w:t>
            </w:r>
          </w:p>
        </w:tc>
      </w:tr>
      <w:tr w:rsidR="00525842" w:rsidRPr="00C9617B" w14:paraId="5715624E" w14:textId="77777777" w:rsidTr="004A5C35">
        <w:tc>
          <w:tcPr>
            <w:tcW w:w="192" w:type="pct"/>
          </w:tcPr>
          <w:p w14:paraId="16A341F5" w14:textId="77777777" w:rsidR="00525842" w:rsidRPr="00C9617B" w:rsidRDefault="00525842" w:rsidP="004A5C35">
            <w:pPr>
              <w:jc w:val="both"/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«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14:paraId="1026011D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2" w:type="pct"/>
          </w:tcPr>
          <w:p w14:paraId="1D05765A" w14:textId="77777777" w:rsidR="00525842" w:rsidRPr="00C9617B" w:rsidRDefault="00525842" w:rsidP="004A5C35">
            <w:pPr>
              <w:jc w:val="both"/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»</w:t>
            </w:r>
          </w:p>
        </w:tc>
        <w:tc>
          <w:tcPr>
            <w:tcW w:w="840" w:type="pct"/>
            <w:tcBorders>
              <w:bottom w:val="single" w:sz="4" w:space="0" w:color="auto"/>
            </w:tcBorders>
          </w:tcPr>
          <w:p w14:paraId="759A12BD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1" w:type="pct"/>
          </w:tcPr>
          <w:p w14:paraId="32CDD7C5" w14:textId="77777777" w:rsidR="00525842" w:rsidRPr="00C9617B" w:rsidRDefault="00525842" w:rsidP="004A5C35">
            <w:pPr>
              <w:ind w:right="-132"/>
              <w:jc w:val="both"/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20</w:t>
            </w:r>
          </w:p>
        </w:tc>
        <w:tc>
          <w:tcPr>
            <w:tcW w:w="174" w:type="pct"/>
            <w:tcBorders>
              <w:bottom w:val="single" w:sz="4" w:space="0" w:color="auto"/>
            </w:tcBorders>
          </w:tcPr>
          <w:p w14:paraId="1DDB64D4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52" w:type="pct"/>
          </w:tcPr>
          <w:p w14:paraId="04B7DEB4" w14:textId="77777777" w:rsidR="00525842" w:rsidRPr="00C9617B" w:rsidRDefault="00525842" w:rsidP="004A5C35">
            <w:pPr>
              <w:jc w:val="both"/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г.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1CE75006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63" w:type="pct"/>
          </w:tcPr>
          <w:p w14:paraId="70F5A53B" w14:textId="77777777" w:rsidR="00525842" w:rsidRPr="00C9617B" w:rsidRDefault="00525842" w:rsidP="004A5C35">
            <w:pPr>
              <w:jc w:val="both"/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/</w:t>
            </w:r>
          </w:p>
        </w:tc>
        <w:tc>
          <w:tcPr>
            <w:tcW w:w="1534" w:type="pct"/>
            <w:gridSpan w:val="2"/>
            <w:tcBorders>
              <w:bottom w:val="single" w:sz="4" w:space="0" w:color="auto"/>
            </w:tcBorders>
          </w:tcPr>
          <w:p w14:paraId="1AD0CB56" w14:textId="77777777" w:rsidR="00525842" w:rsidRPr="00C9617B" w:rsidRDefault="00525842" w:rsidP="004A5C35">
            <w:pPr>
              <w:jc w:val="center"/>
              <w:rPr>
                <w:i/>
                <w:sz w:val="26"/>
                <w:szCs w:val="26"/>
              </w:rPr>
            </w:pPr>
          </w:p>
        </w:tc>
      </w:tr>
      <w:tr w:rsidR="00525842" w:rsidRPr="00C9617B" w14:paraId="254C4A43" w14:textId="77777777" w:rsidTr="004A5C35">
        <w:tc>
          <w:tcPr>
            <w:tcW w:w="3466" w:type="pct"/>
            <w:gridSpan w:val="9"/>
          </w:tcPr>
          <w:p w14:paraId="6A692FC9" w14:textId="77777777" w:rsidR="00525842" w:rsidRPr="00C9617B" w:rsidRDefault="00525842" w:rsidP="004A5C35">
            <w:pPr>
              <w:ind w:left="3828" w:right="-52"/>
              <w:jc w:val="center"/>
            </w:pPr>
            <w:r w:rsidRPr="00C9617B">
              <w:t>(подпись заявителя)</w:t>
            </w:r>
          </w:p>
        </w:tc>
        <w:tc>
          <w:tcPr>
            <w:tcW w:w="1534" w:type="pct"/>
            <w:gridSpan w:val="2"/>
            <w:tcBorders>
              <w:top w:val="single" w:sz="4" w:space="0" w:color="auto"/>
            </w:tcBorders>
          </w:tcPr>
          <w:p w14:paraId="605B2FF9" w14:textId="77777777" w:rsidR="00525842" w:rsidRPr="00C9617B" w:rsidRDefault="00525842" w:rsidP="004A5C35">
            <w:pPr>
              <w:ind w:right="128"/>
              <w:jc w:val="center"/>
            </w:pPr>
            <w:r w:rsidRPr="00C9617B">
              <w:t>расшифровка подписи</w:t>
            </w:r>
          </w:p>
        </w:tc>
      </w:tr>
    </w:tbl>
    <w:p w14:paraId="7AC9A7E8" w14:textId="77777777" w:rsidR="00525842" w:rsidRPr="00C9617B" w:rsidRDefault="00525842" w:rsidP="00525842">
      <w:pPr>
        <w:rPr>
          <w:sz w:val="12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320"/>
        <w:gridCol w:w="554"/>
        <w:gridCol w:w="926"/>
        <w:gridCol w:w="954"/>
        <w:gridCol w:w="239"/>
        <w:gridCol w:w="1063"/>
        <w:gridCol w:w="107"/>
        <w:gridCol w:w="169"/>
        <w:gridCol w:w="2455"/>
      </w:tblGrid>
      <w:tr w:rsidR="00525842" w:rsidRPr="00C9617B" w14:paraId="484DE277" w14:textId="77777777" w:rsidTr="004A5C35">
        <w:tc>
          <w:tcPr>
            <w:tcW w:w="1320" w:type="pct"/>
          </w:tcPr>
          <w:p w14:paraId="253B58A2" w14:textId="77777777" w:rsidR="00525842" w:rsidRPr="00C9617B" w:rsidRDefault="00525842" w:rsidP="004A5C35">
            <w:pPr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Заявление принял:</w:t>
            </w:r>
          </w:p>
        </w:tc>
        <w:tc>
          <w:tcPr>
            <w:tcW w:w="1385" w:type="pct"/>
            <w:gridSpan w:val="3"/>
            <w:tcBorders>
              <w:bottom w:val="single" w:sz="4" w:space="0" w:color="auto"/>
            </w:tcBorders>
          </w:tcPr>
          <w:p w14:paraId="70C4014F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  <w:tc>
          <w:tcPr>
            <w:tcW w:w="136" w:type="pct"/>
          </w:tcPr>
          <w:p w14:paraId="2A733853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</w:tcPr>
          <w:p w14:paraId="21448F1D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  <w:tc>
          <w:tcPr>
            <w:tcW w:w="157" w:type="pct"/>
            <w:gridSpan w:val="2"/>
          </w:tcPr>
          <w:p w14:paraId="5E32FF89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  <w:tc>
          <w:tcPr>
            <w:tcW w:w="1397" w:type="pct"/>
            <w:tcBorders>
              <w:bottom w:val="single" w:sz="4" w:space="0" w:color="auto"/>
            </w:tcBorders>
          </w:tcPr>
          <w:p w14:paraId="658206DB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</w:tr>
      <w:tr w:rsidR="00525842" w:rsidRPr="00C9617B" w14:paraId="1999B0ED" w14:textId="77777777" w:rsidTr="004A5C35">
        <w:trPr>
          <w:trHeight w:val="70"/>
        </w:trPr>
        <w:tc>
          <w:tcPr>
            <w:tcW w:w="1320" w:type="pct"/>
          </w:tcPr>
          <w:p w14:paraId="6EF5C013" w14:textId="77777777" w:rsidR="00525842" w:rsidRPr="00C9617B" w:rsidRDefault="00525842" w:rsidP="004A5C35">
            <w:pPr>
              <w:ind w:right="-52"/>
            </w:pPr>
          </w:p>
        </w:tc>
        <w:tc>
          <w:tcPr>
            <w:tcW w:w="1385" w:type="pct"/>
            <w:gridSpan w:val="3"/>
          </w:tcPr>
          <w:p w14:paraId="64D698BA" w14:textId="77777777" w:rsidR="00525842" w:rsidRPr="00C9617B" w:rsidRDefault="00525842" w:rsidP="004A5C35">
            <w:pPr>
              <w:ind w:right="128"/>
            </w:pPr>
            <w:r w:rsidRPr="00C9617B">
              <w:t>(должность в ОО)</w:t>
            </w:r>
          </w:p>
        </w:tc>
        <w:tc>
          <w:tcPr>
            <w:tcW w:w="136" w:type="pct"/>
          </w:tcPr>
          <w:p w14:paraId="17AE1348" w14:textId="77777777" w:rsidR="00525842" w:rsidRPr="00C9617B" w:rsidRDefault="00525842" w:rsidP="004A5C35"/>
        </w:tc>
        <w:tc>
          <w:tcPr>
            <w:tcW w:w="605" w:type="pct"/>
          </w:tcPr>
          <w:p w14:paraId="0C26605D" w14:textId="77777777" w:rsidR="00525842" w:rsidRPr="00C9617B" w:rsidRDefault="00525842" w:rsidP="004A5C35">
            <w:r w:rsidRPr="00C9617B">
              <w:t>(подпись)</w:t>
            </w:r>
          </w:p>
        </w:tc>
        <w:tc>
          <w:tcPr>
            <w:tcW w:w="157" w:type="pct"/>
            <w:gridSpan w:val="2"/>
          </w:tcPr>
          <w:p w14:paraId="374B93E5" w14:textId="77777777" w:rsidR="00525842" w:rsidRPr="00C9617B" w:rsidRDefault="00525842" w:rsidP="004A5C35"/>
        </w:tc>
        <w:tc>
          <w:tcPr>
            <w:tcW w:w="1397" w:type="pct"/>
          </w:tcPr>
          <w:p w14:paraId="6975964D" w14:textId="77777777" w:rsidR="00525842" w:rsidRPr="00C9617B" w:rsidRDefault="00525842" w:rsidP="004A5C35">
            <w:pPr>
              <w:ind w:right="128"/>
            </w:pPr>
            <w:r w:rsidRPr="00C9617B">
              <w:t>расшифровка подписи</w:t>
            </w:r>
          </w:p>
          <w:p w14:paraId="5F13E734" w14:textId="77777777" w:rsidR="00525842" w:rsidRPr="00C9617B" w:rsidRDefault="00525842" w:rsidP="004A5C35">
            <w:pPr>
              <w:ind w:right="128"/>
            </w:pPr>
          </w:p>
        </w:tc>
      </w:tr>
      <w:tr w:rsidR="00525842" w:rsidRPr="00C9617B" w14:paraId="05E1B344" w14:textId="77777777" w:rsidTr="004A5C35">
        <w:tc>
          <w:tcPr>
            <w:tcW w:w="5000" w:type="pct"/>
            <w:gridSpan w:val="9"/>
          </w:tcPr>
          <w:p w14:paraId="38253151" w14:textId="77777777" w:rsidR="00525842" w:rsidRPr="00C9617B" w:rsidRDefault="00525842" w:rsidP="004A5C35">
            <w:pPr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Регистрация заявления:</w:t>
            </w:r>
          </w:p>
        </w:tc>
      </w:tr>
      <w:tr w:rsidR="00525842" w:rsidRPr="00C9617B" w14:paraId="0B83E9AF" w14:textId="77777777" w:rsidTr="004A5C35">
        <w:tc>
          <w:tcPr>
            <w:tcW w:w="1635" w:type="pct"/>
            <w:gridSpan w:val="2"/>
          </w:tcPr>
          <w:p w14:paraId="3EA6EC14" w14:textId="77777777" w:rsidR="00525842" w:rsidRPr="00C9617B" w:rsidRDefault="00525842" w:rsidP="004A5C35">
            <w:pPr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 xml:space="preserve">Регистрационный номер </w:t>
            </w:r>
          </w:p>
        </w:tc>
        <w:tc>
          <w:tcPr>
            <w:tcW w:w="527" w:type="pct"/>
            <w:tcBorders>
              <w:bottom w:val="single" w:sz="4" w:space="0" w:color="auto"/>
            </w:tcBorders>
          </w:tcPr>
          <w:p w14:paraId="24BB93D5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  <w:tc>
          <w:tcPr>
            <w:tcW w:w="1345" w:type="pct"/>
            <w:gridSpan w:val="4"/>
          </w:tcPr>
          <w:p w14:paraId="4B2320AE" w14:textId="77777777" w:rsidR="00525842" w:rsidRPr="00C9617B" w:rsidRDefault="00525842" w:rsidP="004A5C35">
            <w:pPr>
              <w:jc w:val="right"/>
              <w:rPr>
                <w:sz w:val="26"/>
                <w:szCs w:val="26"/>
              </w:rPr>
            </w:pPr>
            <w:r w:rsidRPr="00C9617B">
              <w:rPr>
                <w:sz w:val="26"/>
                <w:szCs w:val="26"/>
              </w:rPr>
              <w:t>Дата регистрации:</w:t>
            </w:r>
          </w:p>
        </w:tc>
        <w:tc>
          <w:tcPr>
            <w:tcW w:w="1494" w:type="pct"/>
            <w:gridSpan w:val="2"/>
            <w:tcBorders>
              <w:bottom w:val="single" w:sz="4" w:space="0" w:color="auto"/>
            </w:tcBorders>
          </w:tcPr>
          <w:p w14:paraId="1DA985EF" w14:textId="77777777" w:rsidR="00525842" w:rsidRPr="00C9617B" w:rsidRDefault="00525842" w:rsidP="004A5C35">
            <w:pPr>
              <w:rPr>
                <w:sz w:val="26"/>
                <w:szCs w:val="26"/>
              </w:rPr>
            </w:pPr>
          </w:p>
        </w:tc>
      </w:tr>
    </w:tbl>
    <w:p w14:paraId="5EA89977" w14:textId="77777777" w:rsidR="00525842" w:rsidRPr="00C9617B" w:rsidRDefault="00525842" w:rsidP="00525842">
      <w:pPr>
        <w:ind w:left="4500" w:right="-260"/>
      </w:pPr>
    </w:p>
    <w:p w14:paraId="05146198" w14:textId="77777777" w:rsidR="00525842" w:rsidRPr="00C9617B" w:rsidRDefault="00525842" w:rsidP="00525842">
      <w:pPr>
        <w:ind w:left="4500" w:right="-260"/>
        <w:rPr>
          <w:sz w:val="4"/>
        </w:rPr>
      </w:pPr>
    </w:p>
    <w:p w14:paraId="79F0C541" w14:textId="77777777" w:rsidR="00525842" w:rsidRPr="00C9617B" w:rsidRDefault="00525842" w:rsidP="00525842">
      <w:pPr>
        <w:ind w:left="4500" w:right="-260"/>
        <w:rPr>
          <w:sz w:val="4"/>
        </w:rPr>
      </w:pPr>
    </w:p>
    <w:p w14:paraId="24CC41EE" w14:textId="77777777" w:rsidR="00525842" w:rsidRPr="00C9617B" w:rsidRDefault="00525842" w:rsidP="00525842">
      <w:pPr>
        <w:ind w:left="4500" w:right="-260"/>
        <w:rPr>
          <w:sz w:val="4"/>
        </w:rPr>
      </w:pPr>
    </w:p>
    <w:p w14:paraId="4B0A0FEB" w14:textId="77777777" w:rsidR="00525842" w:rsidRPr="00C9617B" w:rsidRDefault="00525842" w:rsidP="00525842">
      <w:pPr>
        <w:ind w:left="4500" w:right="-260"/>
        <w:rPr>
          <w:sz w:val="4"/>
        </w:rPr>
      </w:pPr>
    </w:p>
    <w:p w14:paraId="5C1176A6" w14:textId="77777777" w:rsidR="00525842" w:rsidRPr="00C9617B" w:rsidRDefault="00525842" w:rsidP="00525842">
      <w:pPr>
        <w:ind w:left="4500" w:right="-260"/>
        <w:rPr>
          <w:sz w:val="4"/>
        </w:rPr>
      </w:pPr>
    </w:p>
    <w:p w14:paraId="250194B3" w14:textId="77777777" w:rsidR="00525842" w:rsidRPr="00C9617B" w:rsidRDefault="00525842" w:rsidP="00525842">
      <w:pPr>
        <w:ind w:left="4500" w:right="-260"/>
        <w:rPr>
          <w:sz w:val="4"/>
        </w:rPr>
      </w:pPr>
    </w:p>
    <w:p w14:paraId="48B25B10" w14:textId="77777777" w:rsidR="00525842" w:rsidRPr="00C9617B" w:rsidRDefault="00525842" w:rsidP="00525842">
      <w:pPr>
        <w:ind w:left="4500" w:right="-260"/>
        <w:rPr>
          <w:sz w:val="4"/>
        </w:rPr>
      </w:pPr>
    </w:p>
    <w:p w14:paraId="7D5C4BF3" w14:textId="77777777" w:rsidR="00525842" w:rsidRPr="00C9617B" w:rsidRDefault="00525842" w:rsidP="00525842"/>
    <w:p w14:paraId="58DAB2FF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5911B514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175CB54E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5AA44089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6A4CA162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18D80FBC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33E05EB0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419D530A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4B877CF3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27D159B6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256B5005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20E98C70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3ABD5624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0C9E786D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367E9CCE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32524EF2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1AAB7807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3F285D6A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0A94802E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7E0621ED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4C506A4C" w14:textId="22D91AD2" w:rsidR="00525842" w:rsidRDefault="00525842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7DE6B1C4" w14:textId="051FAD3E" w:rsidR="00C36FE0" w:rsidRDefault="00C36FE0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2B45C6AB" w14:textId="31D30667" w:rsidR="00C36FE0" w:rsidRDefault="00C36FE0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07A96594" w14:textId="78A7C1C3" w:rsidR="00C36FE0" w:rsidRDefault="00C36FE0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56C14B2D" w14:textId="32E5D964" w:rsidR="00C36FE0" w:rsidRDefault="00C36FE0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36D1B103" w14:textId="77777777" w:rsidR="00C36FE0" w:rsidRPr="00C9617B" w:rsidRDefault="00C36FE0" w:rsidP="00525842">
      <w:pPr>
        <w:tabs>
          <w:tab w:val="left" w:pos="3940"/>
        </w:tabs>
        <w:autoSpaceDE w:val="0"/>
        <w:autoSpaceDN w:val="0"/>
        <w:adjustRightInd w:val="0"/>
        <w:ind w:firstLine="540"/>
        <w:jc w:val="both"/>
      </w:pPr>
    </w:p>
    <w:p w14:paraId="440AC059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jc w:val="both"/>
      </w:pPr>
    </w:p>
    <w:p w14:paraId="6B81EEE5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jc w:val="both"/>
      </w:pPr>
    </w:p>
    <w:p w14:paraId="72B6BBDA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jc w:val="both"/>
      </w:pPr>
    </w:p>
    <w:p w14:paraId="6751935A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jc w:val="both"/>
      </w:pPr>
    </w:p>
    <w:p w14:paraId="3F8ED8F5" w14:textId="77777777" w:rsidR="00525842" w:rsidRPr="00C9617B" w:rsidRDefault="00525842" w:rsidP="00525842">
      <w:pPr>
        <w:tabs>
          <w:tab w:val="left" w:pos="3940"/>
        </w:tabs>
        <w:autoSpaceDE w:val="0"/>
        <w:autoSpaceDN w:val="0"/>
        <w:adjustRightInd w:val="0"/>
        <w:jc w:val="both"/>
      </w:pPr>
    </w:p>
    <w:p w14:paraId="6626131B" w14:textId="659DF210" w:rsidR="00525842" w:rsidRDefault="00525842" w:rsidP="00525842">
      <w:pPr>
        <w:tabs>
          <w:tab w:val="left" w:pos="3940"/>
        </w:tabs>
        <w:autoSpaceDE w:val="0"/>
        <w:autoSpaceDN w:val="0"/>
        <w:adjustRightInd w:val="0"/>
        <w:jc w:val="both"/>
      </w:pPr>
    </w:p>
    <w:p w14:paraId="775C436C" w14:textId="2AC0F09C" w:rsidR="00D96D71" w:rsidRDefault="00D96D71" w:rsidP="00525842">
      <w:pPr>
        <w:tabs>
          <w:tab w:val="left" w:pos="3940"/>
        </w:tabs>
        <w:autoSpaceDE w:val="0"/>
        <w:autoSpaceDN w:val="0"/>
        <w:adjustRightInd w:val="0"/>
        <w:jc w:val="both"/>
      </w:pPr>
    </w:p>
    <w:p w14:paraId="46DB4B0A" w14:textId="78F9FF93" w:rsidR="00D96D71" w:rsidRDefault="00D96D71" w:rsidP="00525842">
      <w:pPr>
        <w:tabs>
          <w:tab w:val="left" w:pos="3940"/>
        </w:tabs>
        <w:autoSpaceDE w:val="0"/>
        <w:autoSpaceDN w:val="0"/>
        <w:adjustRightInd w:val="0"/>
        <w:jc w:val="both"/>
      </w:pPr>
    </w:p>
    <w:p w14:paraId="29CE9E2B" w14:textId="77777777" w:rsidR="00D96D71" w:rsidRPr="00C9617B" w:rsidRDefault="00D96D71" w:rsidP="00525842">
      <w:pPr>
        <w:tabs>
          <w:tab w:val="left" w:pos="3940"/>
        </w:tabs>
        <w:autoSpaceDE w:val="0"/>
        <w:autoSpaceDN w:val="0"/>
        <w:adjustRightInd w:val="0"/>
        <w:jc w:val="both"/>
      </w:pPr>
    </w:p>
    <w:p w14:paraId="5DB7E66C" w14:textId="47B5EFFA" w:rsidR="00525842" w:rsidRDefault="00525842" w:rsidP="00525842">
      <w:pPr>
        <w:tabs>
          <w:tab w:val="left" w:pos="3940"/>
        </w:tabs>
        <w:autoSpaceDE w:val="0"/>
        <w:autoSpaceDN w:val="0"/>
        <w:adjustRightInd w:val="0"/>
        <w:jc w:val="both"/>
      </w:pPr>
    </w:p>
    <w:p w14:paraId="29C4315F" w14:textId="7918E856" w:rsidR="00F24286" w:rsidRDefault="00F24286" w:rsidP="00525842">
      <w:pPr>
        <w:tabs>
          <w:tab w:val="left" w:pos="3940"/>
        </w:tabs>
        <w:autoSpaceDE w:val="0"/>
        <w:autoSpaceDN w:val="0"/>
        <w:adjustRightInd w:val="0"/>
        <w:jc w:val="both"/>
      </w:pPr>
    </w:p>
    <w:p w14:paraId="2603B0AC" w14:textId="7EF0767F" w:rsidR="00525842" w:rsidRDefault="00525842" w:rsidP="00525842">
      <w:pPr>
        <w:tabs>
          <w:tab w:val="left" w:pos="3940"/>
        </w:tabs>
        <w:autoSpaceDE w:val="0"/>
        <w:autoSpaceDN w:val="0"/>
        <w:adjustRightInd w:val="0"/>
        <w:ind w:left="3540"/>
        <w:jc w:val="right"/>
        <w:rPr>
          <w:sz w:val="26"/>
        </w:rPr>
      </w:pPr>
      <w:r w:rsidRPr="00C9617B">
        <w:rPr>
          <w:sz w:val="26"/>
        </w:rPr>
        <w:t xml:space="preserve">Приложение </w:t>
      </w:r>
      <w:r w:rsidR="008F1C94">
        <w:rPr>
          <w:sz w:val="26"/>
        </w:rPr>
        <w:t>2</w:t>
      </w:r>
      <w:r w:rsidRPr="00C9617B">
        <w:rPr>
          <w:sz w:val="26"/>
        </w:rPr>
        <w:t xml:space="preserve"> </w:t>
      </w:r>
    </w:p>
    <w:p w14:paraId="73AE65CA" w14:textId="77777777" w:rsidR="00F24286" w:rsidRDefault="00525842" w:rsidP="00F24286">
      <w:pPr>
        <w:autoSpaceDE w:val="0"/>
        <w:autoSpaceDN w:val="0"/>
        <w:adjustRightInd w:val="0"/>
        <w:ind w:firstLine="540"/>
        <w:jc w:val="right"/>
        <w:rPr>
          <w:sz w:val="26"/>
        </w:rPr>
      </w:pPr>
      <w:r w:rsidRPr="00C9617B">
        <w:rPr>
          <w:sz w:val="26"/>
        </w:rPr>
        <w:t>к стандарту качества предоставления</w:t>
      </w:r>
    </w:p>
    <w:p w14:paraId="3E8DF837" w14:textId="6AEAE207" w:rsidR="00F24286" w:rsidRDefault="00525842" w:rsidP="00F24286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C9617B">
        <w:rPr>
          <w:sz w:val="26"/>
        </w:rPr>
        <w:t>муниципальной услуги «</w:t>
      </w:r>
      <w:r w:rsidR="00F24286" w:rsidRPr="00A41317">
        <w:rPr>
          <w:sz w:val="26"/>
          <w:szCs w:val="26"/>
        </w:rPr>
        <w:t>Реализация</w:t>
      </w:r>
    </w:p>
    <w:p w14:paraId="67781F68" w14:textId="77777777" w:rsidR="00F24286" w:rsidRDefault="00F24286" w:rsidP="00F24286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  <w:r w:rsidRPr="00A41317">
        <w:rPr>
          <w:sz w:val="26"/>
          <w:szCs w:val="26"/>
        </w:rPr>
        <w:t>дополнительных предпрофессиональных</w:t>
      </w:r>
    </w:p>
    <w:p w14:paraId="769D7306" w14:textId="0659D94A" w:rsidR="00525842" w:rsidRPr="00C9617B" w:rsidRDefault="00F24286" w:rsidP="00F24286">
      <w:pPr>
        <w:tabs>
          <w:tab w:val="left" w:pos="3940"/>
        </w:tabs>
        <w:autoSpaceDE w:val="0"/>
        <w:autoSpaceDN w:val="0"/>
        <w:adjustRightInd w:val="0"/>
        <w:ind w:left="3540"/>
        <w:jc w:val="right"/>
        <w:rPr>
          <w:sz w:val="26"/>
        </w:rPr>
      </w:pPr>
      <w:r w:rsidRPr="00A41317">
        <w:rPr>
          <w:sz w:val="26"/>
          <w:szCs w:val="26"/>
        </w:rPr>
        <w:t>программ в области искусств</w:t>
      </w:r>
      <w:r w:rsidR="00525842" w:rsidRPr="00C9617B">
        <w:rPr>
          <w:sz w:val="26"/>
        </w:rPr>
        <w:t>»</w:t>
      </w:r>
    </w:p>
    <w:p w14:paraId="1152A465" w14:textId="77777777" w:rsidR="00525842" w:rsidRPr="00C9617B" w:rsidRDefault="00525842" w:rsidP="00525842">
      <w:pPr>
        <w:autoSpaceDE w:val="0"/>
        <w:autoSpaceDN w:val="0"/>
        <w:adjustRightInd w:val="0"/>
        <w:ind w:firstLine="540"/>
        <w:jc w:val="both"/>
        <w:rPr>
          <w:sz w:val="12"/>
        </w:rPr>
      </w:pPr>
    </w:p>
    <w:tbl>
      <w:tblPr>
        <w:tblW w:w="2874" w:type="pct"/>
        <w:tblInd w:w="3828" w:type="dxa"/>
        <w:tblLook w:val="01E0" w:firstRow="1" w:lastRow="1" w:firstColumn="1" w:lastColumn="1" w:noHBand="0" w:noVBand="0"/>
      </w:tblPr>
      <w:tblGrid>
        <w:gridCol w:w="977"/>
        <w:gridCol w:w="244"/>
        <w:gridCol w:w="247"/>
        <w:gridCol w:w="1354"/>
        <w:gridCol w:w="2005"/>
        <w:gridCol w:w="133"/>
        <w:gridCol w:w="91"/>
      </w:tblGrid>
      <w:tr w:rsidR="00525842" w:rsidRPr="00C9617B" w14:paraId="0EDF45D0" w14:textId="77777777" w:rsidTr="004A5C35">
        <w:trPr>
          <w:gridAfter w:val="1"/>
          <w:wAfter w:w="95" w:type="pct"/>
        </w:trPr>
        <w:tc>
          <w:tcPr>
            <w:tcW w:w="4905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7969DE" w14:textId="77777777" w:rsidR="00525842" w:rsidRPr="00C9617B" w:rsidRDefault="00525842" w:rsidP="004A5C35">
            <w:pPr>
              <w:ind w:right="515"/>
              <w:jc w:val="both"/>
              <w:rPr>
                <w:sz w:val="26"/>
              </w:rPr>
            </w:pPr>
          </w:p>
        </w:tc>
      </w:tr>
      <w:tr w:rsidR="00525842" w:rsidRPr="00C9617B" w14:paraId="7DBDA5A0" w14:textId="77777777" w:rsidTr="004A5C35">
        <w:trPr>
          <w:gridAfter w:val="1"/>
          <w:wAfter w:w="95" w:type="pct"/>
        </w:trPr>
        <w:tc>
          <w:tcPr>
            <w:tcW w:w="490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60013" w14:textId="77777777" w:rsidR="00525842" w:rsidRPr="00C9617B" w:rsidRDefault="00525842" w:rsidP="004A5C35">
            <w:pPr>
              <w:ind w:right="515"/>
              <w:jc w:val="both"/>
              <w:rPr>
                <w:sz w:val="26"/>
              </w:rPr>
            </w:pPr>
          </w:p>
        </w:tc>
      </w:tr>
      <w:tr w:rsidR="00525842" w:rsidRPr="00C9617B" w14:paraId="4C5BC743" w14:textId="77777777" w:rsidTr="004A5C35">
        <w:trPr>
          <w:gridAfter w:val="1"/>
          <w:wAfter w:w="95" w:type="pct"/>
        </w:trPr>
        <w:tc>
          <w:tcPr>
            <w:tcW w:w="4905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6F87EB53" w14:textId="77777777" w:rsidR="00525842" w:rsidRPr="00C9617B" w:rsidRDefault="00525842" w:rsidP="004A5C35">
            <w:pPr>
              <w:ind w:right="515"/>
              <w:jc w:val="center"/>
              <w:rPr>
                <w:i/>
                <w:sz w:val="14"/>
              </w:rPr>
            </w:pPr>
            <w:r w:rsidRPr="00C9617B">
              <w:rPr>
                <w:i/>
                <w:sz w:val="14"/>
              </w:rPr>
              <w:t>наименование органа или организации дополнительного образования,  в которое  направляется жалоба, либо ФИО соответствующего должностного лица либо должность соответствующего лица</w:t>
            </w:r>
          </w:p>
        </w:tc>
      </w:tr>
      <w:tr w:rsidR="00525842" w:rsidRPr="00C9617B" w14:paraId="440CF485" w14:textId="77777777" w:rsidTr="004A5C35">
        <w:trPr>
          <w:gridAfter w:val="1"/>
          <w:wAfter w:w="95" w:type="pct"/>
          <w:trHeight w:val="349"/>
        </w:trPr>
        <w:tc>
          <w:tcPr>
            <w:tcW w:w="942" w:type="pct"/>
            <w:shd w:val="clear" w:color="auto" w:fill="auto"/>
            <w:vAlign w:val="bottom"/>
          </w:tcPr>
          <w:p w14:paraId="77F835C5" w14:textId="77777777" w:rsidR="00525842" w:rsidRPr="00C9617B" w:rsidRDefault="00525842" w:rsidP="004A5C35">
            <w:pPr>
              <w:ind w:right="515"/>
              <w:rPr>
                <w:sz w:val="26"/>
              </w:rPr>
            </w:pPr>
            <w:r w:rsidRPr="00C9617B">
              <w:rPr>
                <w:sz w:val="26"/>
              </w:rPr>
              <w:t>от</w:t>
            </w:r>
          </w:p>
        </w:tc>
        <w:tc>
          <w:tcPr>
            <w:tcW w:w="396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833BE01" w14:textId="77777777" w:rsidR="00525842" w:rsidRPr="00C9617B" w:rsidRDefault="00525842" w:rsidP="004A5C35">
            <w:pPr>
              <w:ind w:right="515"/>
              <w:jc w:val="both"/>
              <w:rPr>
                <w:i/>
              </w:rPr>
            </w:pPr>
          </w:p>
        </w:tc>
      </w:tr>
      <w:tr w:rsidR="00525842" w:rsidRPr="00C9617B" w14:paraId="59C90AC3" w14:textId="77777777" w:rsidTr="004A5C35">
        <w:trPr>
          <w:gridAfter w:val="1"/>
          <w:wAfter w:w="95" w:type="pct"/>
          <w:trHeight w:val="421"/>
        </w:trPr>
        <w:tc>
          <w:tcPr>
            <w:tcW w:w="4905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00D6915" w14:textId="77777777" w:rsidR="00525842" w:rsidRPr="00C9617B" w:rsidRDefault="00525842" w:rsidP="004A5C35">
            <w:pPr>
              <w:ind w:right="515"/>
              <w:jc w:val="center"/>
              <w:rPr>
                <w:i/>
                <w:vertAlign w:val="superscript"/>
              </w:rPr>
            </w:pPr>
            <w:r w:rsidRPr="00C9617B">
              <w:rPr>
                <w:i/>
                <w:vertAlign w:val="superscript"/>
              </w:rPr>
              <w:t xml:space="preserve">ФИО заявителя (полностью) </w:t>
            </w:r>
          </w:p>
          <w:p w14:paraId="5D853181" w14:textId="77777777" w:rsidR="00525842" w:rsidRPr="00C9617B" w:rsidRDefault="00525842" w:rsidP="004A5C35">
            <w:pPr>
              <w:ind w:right="515"/>
              <w:jc w:val="center"/>
              <w:rPr>
                <w:sz w:val="16"/>
              </w:rPr>
            </w:pPr>
          </w:p>
        </w:tc>
      </w:tr>
      <w:tr w:rsidR="00525842" w:rsidRPr="00C9617B" w14:paraId="1B0B353A" w14:textId="77777777" w:rsidTr="004A5C35">
        <w:trPr>
          <w:gridAfter w:val="1"/>
          <w:wAfter w:w="95" w:type="pct"/>
        </w:trPr>
        <w:tc>
          <w:tcPr>
            <w:tcW w:w="4905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10AEC012" w14:textId="77777777" w:rsidR="00525842" w:rsidRPr="00C9617B" w:rsidRDefault="00525842" w:rsidP="004A5C35">
            <w:pPr>
              <w:ind w:right="515"/>
              <w:rPr>
                <w:b/>
                <w:i/>
                <w:sz w:val="26"/>
              </w:rPr>
            </w:pPr>
            <w:r w:rsidRPr="00C9617B">
              <w:rPr>
                <w:sz w:val="26"/>
              </w:rPr>
              <w:t>проживающего (ей) по адресу:</w:t>
            </w:r>
          </w:p>
        </w:tc>
      </w:tr>
      <w:tr w:rsidR="00525842" w:rsidRPr="00C9617B" w14:paraId="35E7B2D7" w14:textId="77777777" w:rsidTr="004A5C35">
        <w:trPr>
          <w:gridAfter w:val="1"/>
          <w:wAfter w:w="95" w:type="pct"/>
          <w:trHeight w:val="80"/>
        </w:trPr>
        <w:tc>
          <w:tcPr>
            <w:tcW w:w="1437" w:type="pct"/>
            <w:gridSpan w:val="3"/>
            <w:shd w:val="clear" w:color="auto" w:fill="auto"/>
          </w:tcPr>
          <w:p w14:paraId="1805BEE0" w14:textId="77777777" w:rsidR="00525842" w:rsidRPr="00C9617B" w:rsidRDefault="00525842" w:rsidP="004A5C35">
            <w:pPr>
              <w:ind w:right="515"/>
              <w:jc w:val="both"/>
              <w:rPr>
                <w:sz w:val="26"/>
              </w:rPr>
            </w:pPr>
            <w:r w:rsidRPr="00C9617B">
              <w:rPr>
                <w:sz w:val="26"/>
              </w:rPr>
              <w:t>город</w:t>
            </w:r>
          </w:p>
        </w:tc>
        <w:tc>
          <w:tcPr>
            <w:tcW w:w="346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51D2" w14:textId="77777777" w:rsidR="00525842" w:rsidRPr="00C9617B" w:rsidRDefault="00525842" w:rsidP="004A5C35">
            <w:pPr>
              <w:ind w:right="515"/>
              <w:jc w:val="both"/>
              <w:rPr>
                <w:sz w:val="26"/>
              </w:rPr>
            </w:pPr>
          </w:p>
        </w:tc>
      </w:tr>
      <w:tr w:rsidR="00525842" w:rsidRPr="00C9617B" w14:paraId="68555DFD" w14:textId="77777777" w:rsidTr="004A5C35">
        <w:trPr>
          <w:gridAfter w:val="1"/>
          <w:wAfter w:w="95" w:type="pct"/>
          <w:trHeight w:val="70"/>
        </w:trPr>
        <w:tc>
          <w:tcPr>
            <w:tcW w:w="1437" w:type="pct"/>
            <w:gridSpan w:val="3"/>
            <w:shd w:val="clear" w:color="auto" w:fill="auto"/>
          </w:tcPr>
          <w:p w14:paraId="14C4BBDF" w14:textId="77777777" w:rsidR="00525842" w:rsidRPr="00C9617B" w:rsidRDefault="00525842" w:rsidP="004A5C35">
            <w:pPr>
              <w:ind w:right="515"/>
              <w:jc w:val="both"/>
              <w:rPr>
                <w:sz w:val="26"/>
              </w:rPr>
            </w:pPr>
            <w:r w:rsidRPr="00C9617B">
              <w:rPr>
                <w:sz w:val="26"/>
              </w:rPr>
              <w:t>улица</w:t>
            </w:r>
          </w:p>
        </w:tc>
        <w:tc>
          <w:tcPr>
            <w:tcW w:w="346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6824B7" w14:textId="77777777" w:rsidR="00525842" w:rsidRPr="00C9617B" w:rsidRDefault="00525842" w:rsidP="004A5C35">
            <w:pPr>
              <w:ind w:right="515"/>
              <w:jc w:val="both"/>
              <w:rPr>
                <w:sz w:val="26"/>
              </w:rPr>
            </w:pPr>
          </w:p>
        </w:tc>
      </w:tr>
      <w:tr w:rsidR="00525842" w:rsidRPr="00C9617B" w14:paraId="34039956" w14:textId="77777777" w:rsidTr="004A5C35">
        <w:trPr>
          <w:trHeight w:val="70"/>
        </w:trPr>
        <w:tc>
          <w:tcPr>
            <w:tcW w:w="1188" w:type="pct"/>
            <w:gridSpan w:val="2"/>
            <w:shd w:val="clear" w:color="auto" w:fill="auto"/>
          </w:tcPr>
          <w:p w14:paraId="2E03A720" w14:textId="77777777" w:rsidR="00525842" w:rsidRPr="00C9617B" w:rsidRDefault="00525842" w:rsidP="004A5C35">
            <w:pPr>
              <w:ind w:right="515"/>
              <w:jc w:val="both"/>
              <w:rPr>
                <w:sz w:val="26"/>
              </w:rPr>
            </w:pPr>
            <w:r w:rsidRPr="00C9617B">
              <w:rPr>
                <w:sz w:val="26"/>
              </w:rPr>
              <w:t>дом</w:t>
            </w:r>
          </w:p>
        </w:tc>
        <w:tc>
          <w:tcPr>
            <w:tcW w:w="159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2F45E6" w14:textId="77777777" w:rsidR="00525842" w:rsidRPr="00C9617B" w:rsidRDefault="00525842" w:rsidP="004A5C35">
            <w:pPr>
              <w:ind w:right="41"/>
              <w:jc w:val="both"/>
              <w:rPr>
                <w:i/>
                <w:sz w:val="26"/>
              </w:rPr>
            </w:pPr>
          </w:p>
        </w:tc>
        <w:tc>
          <w:tcPr>
            <w:tcW w:w="1989" w:type="pct"/>
            <w:shd w:val="clear" w:color="auto" w:fill="auto"/>
          </w:tcPr>
          <w:p w14:paraId="79996922" w14:textId="77777777" w:rsidR="00525842" w:rsidRPr="00C9617B" w:rsidRDefault="00525842" w:rsidP="004A5C35">
            <w:pPr>
              <w:ind w:right="515"/>
              <w:jc w:val="both"/>
              <w:rPr>
                <w:sz w:val="26"/>
              </w:rPr>
            </w:pPr>
            <w:r w:rsidRPr="00C9617B">
              <w:rPr>
                <w:sz w:val="26"/>
              </w:rPr>
              <w:t>, квартира</w:t>
            </w:r>
          </w:p>
        </w:tc>
        <w:tc>
          <w:tcPr>
            <w:tcW w:w="22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342BA" w14:textId="77777777" w:rsidR="00525842" w:rsidRPr="00C9617B" w:rsidRDefault="00525842" w:rsidP="004A5C35">
            <w:pPr>
              <w:ind w:right="515"/>
              <w:jc w:val="both"/>
              <w:rPr>
                <w:i/>
              </w:rPr>
            </w:pPr>
          </w:p>
        </w:tc>
      </w:tr>
      <w:tr w:rsidR="00525842" w:rsidRPr="00C9617B" w14:paraId="0E37BE17" w14:textId="77777777" w:rsidTr="004A5C35">
        <w:trPr>
          <w:gridAfter w:val="1"/>
          <w:wAfter w:w="95" w:type="pct"/>
          <w:trHeight w:val="70"/>
        </w:trPr>
        <w:tc>
          <w:tcPr>
            <w:tcW w:w="1188" w:type="pct"/>
            <w:gridSpan w:val="2"/>
            <w:shd w:val="clear" w:color="auto" w:fill="auto"/>
          </w:tcPr>
          <w:p w14:paraId="091E41D3" w14:textId="77777777" w:rsidR="00525842" w:rsidRPr="00C9617B" w:rsidRDefault="00525842" w:rsidP="004A5C35">
            <w:pPr>
              <w:ind w:right="515"/>
              <w:jc w:val="both"/>
              <w:rPr>
                <w:sz w:val="26"/>
              </w:rPr>
            </w:pPr>
            <w:r w:rsidRPr="00C9617B">
              <w:rPr>
                <w:sz w:val="26"/>
              </w:rPr>
              <w:t>тел.</w:t>
            </w:r>
          </w:p>
        </w:tc>
        <w:tc>
          <w:tcPr>
            <w:tcW w:w="371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8CFFD5D" w14:textId="77777777" w:rsidR="00525842" w:rsidRPr="00C9617B" w:rsidRDefault="00525842" w:rsidP="004A5C35">
            <w:pPr>
              <w:ind w:right="515"/>
              <w:jc w:val="both"/>
              <w:rPr>
                <w:i/>
                <w:sz w:val="26"/>
              </w:rPr>
            </w:pPr>
          </w:p>
        </w:tc>
      </w:tr>
    </w:tbl>
    <w:p w14:paraId="0B844203" w14:textId="77777777" w:rsidR="00525842" w:rsidRPr="00C9617B" w:rsidRDefault="00525842" w:rsidP="00525842">
      <w:pPr>
        <w:pStyle w:val="ConsPlusNonformat"/>
        <w:widowControl/>
        <w:jc w:val="center"/>
        <w:rPr>
          <w:rFonts w:ascii="Times New Roman" w:hAnsi="Times New Roman" w:cs="Times New Roman"/>
          <w:sz w:val="8"/>
        </w:rPr>
      </w:pPr>
    </w:p>
    <w:p w14:paraId="6BE535C5" w14:textId="77777777" w:rsidR="00525842" w:rsidRPr="00C9617B" w:rsidRDefault="00525842" w:rsidP="00525842">
      <w:pPr>
        <w:keepNext/>
        <w:keepLines/>
        <w:autoSpaceDE w:val="0"/>
        <w:autoSpaceDN w:val="0"/>
        <w:jc w:val="center"/>
        <w:rPr>
          <w:sz w:val="26"/>
        </w:rPr>
      </w:pPr>
    </w:p>
    <w:p w14:paraId="534CA7BF" w14:textId="77777777" w:rsidR="00525842" w:rsidRPr="00C9617B" w:rsidRDefault="00525842" w:rsidP="00525842">
      <w:pPr>
        <w:keepNext/>
        <w:keepLines/>
        <w:autoSpaceDE w:val="0"/>
        <w:autoSpaceDN w:val="0"/>
        <w:jc w:val="center"/>
        <w:rPr>
          <w:sz w:val="26"/>
        </w:rPr>
      </w:pPr>
      <w:r w:rsidRPr="00C9617B">
        <w:rPr>
          <w:sz w:val="26"/>
        </w:rPr>
        <w:t>Жалоба</w:t>
      </w:r>
    </w:p>
    <w:p w14:paraId="3ECC3ADB" w14:textId="77777777" w:rsidR="00525842" w:rsidRPr="00C9617B" w:rsidRDefault="00525842" w:rsidP="00525842">
      <w:pPr>
        <w:keepNext/>
        <w:keepLines/>
        <w:autoSpaceDE w:val="0"/>
        <w:autoSpaceDN w:val="0"/>
        <w:jc w:val="center"/>
        <w:rPr>
          <w:sz w:val="26"/>
        </w:rPr>
      </w:pPr>
      <w:r w:rsidRPr="00C9617B">
        <w:rPr>
          <w:sz w:val="26"/>
        </w:rPr>
        <w:t>на нарушение требований стандарта качества муниципальной услуги</w:t>
      </w:r>
    </w:p>
    <w:p w14:paraId="3BFAAFB0" w14:textId="77777777" w:rsidR="00525842" w:rsidRPr="00C9617B" w:rsidRDefault="00525842" w:rsidP="00525842">
      <w:pPr>
        <w:keepNext/>
        <w:keepLines/>
        <w:autoSpaceDE w:val="0"/>
        <w:autoSpaceDN w:val="0"/>
        <w:rPr>
          <w:sz w:val="8"/>
        </w:rPr>
      </w:pPr>
    </w:p>
    <w:tbl>
      <w:tblPr>
        <w:tblW w:w="9248" w:type="dxa"/>
        <w:tblInd w:w="-176" w:type="dxa"/>
        <w:tblLook w:val="01E0" w:firstRow="1" w:lastRow="1" w:firstColumn="1" w:lastColumn="1" w:noHBand="0" w:noVBand="0"/>
      </w:tblPr>
      <w:tblGrid>
        <w:gridCol w:w="1702"/>
        <w:gridCol w:w="163"/>
        <w:gridCol w:w="536"/>
        <w:gridCol w:w="537"/>
        <w:gridCol w:w="1415"/>
        <w:gridCol w:w="873"/>
        <w:gridCol w:w="931"/>
        <w:gridCol w:w="2669"/>
        <w:gridCol w:w="422"/>
      </w:tblGrid>
      <w:tr w:rsidR="00525842" w:rsidRPr="00C9617B" w14:paraId="6D8F497C" w14:textId="77777777" w:rsidTr="00C36FE0">
        <w:tc>
          <w:tcPr>
            <w:tcW w:w="1865" w:type="dxa"/>
            <w:gridSpan w:val="2"/>
          </w:tcPr>
          <w:p w14:paraId="1B32BB65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26"/>
              </w:rPr>
            </w:pPr>
            <w:r w:rsidRPr="00C9617B">
              <w:rPr>
                <w:sz w:val="26"/>
              </w:rPr>
              <w:t xml:space="preserve">Я, </w:t>
            </w:r>
          </w:p>
        </w:tc>
        <w:tc>
          <w:tcPr>
            <w:tcW w:w="7383" w:type="dxa"/>
            <w:gridSpan w:val="7"/>
            <w:tcBorders>
              <w:bottom w:val="single" w:sz="4" w:space="0" w:color="auto"/>
            </w:tcBorders>
          </w:tcPr>
          <w:p w14:paraId="044BDDF9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</w:p>
        </w:tc>
      </w:tr>
      <w:tr w:rsidR="00525842" w:rsidRPr="00C9617B" w14:paraId="735B0AF0" w14:textId="77777777" w:rsidTr="00C36FE0">
        <w:tc>
          <w:tcPr>
            <w:tcW w:w="1865" w:type="dxa"/>
            <w:gridSpan w:val="2"/>
          </w:tcPr>
          <w:p w14:paraId="2D030472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16"/>
              </w:rPr>
            </w:pPr>
          </w:p>
        </w:tc>
        <w:tc>
          <w:tcPr>
            <w:tcW w:w="7383" w:type="dxa"/>
            <w:gridSpan w:val="7"/>
            <w:tcBorders>
              <w:top w:val="single" w:sz="4" w:space="0" w:color="auto"/>
            </w:tcBorders>
          </w:tcPr>
          <w:p w14:paraId="67CE608E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  <w:rPr>
                <w:sz w:val="16"/>
              </w:rPr>
            </w:pPr>
            <w:r w:rsidRPr="00C9617B">
              <w:rPr>
                <w:i/>
                <w:sz w:val="16"/>
              </w:rPr>
              <w:t>(Ф.И.О. заявителя)</w:t>
            </w:r>
          </w:p>
        </w:tc>
      </w:tr>
      <w:tr w:rsidR="00525842" w:rsidRPr="00C9617B" w14:paraId="1BC7145B" w14:textId="77777777" w:rsidTr="00C36FE0">
        <w:tc>
          <w:tcPr>
            <w:tcW w:w="4353" w:type="dxa"/>
            <w:gridSpan w:val="5"/>
          </w:tcPr>
          <w:p w14:paraId="06BF93D9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26"/>
              </w:rPr>
            </w:pPr>
            <w:r w:rsidRPr="00C9617B">
              <w:rPr>
                <w:sz w:val="26"/>
              </w:rPr>
              <w:t>подаю жалобу от имени</w:t>
            </w:r>
          </w:p>
        </w:tc>
        <w:tc>
          <w:tcPr>
            <w:tcW w:w="4895" w:type="dxa"/>
            <w:gridSpan w:val="4"/>
            <w:tcBorders>
              <w:bottom w:val="single" w:sz="4" w:space="0" w:color="auto"/>
            </w:tcBorders>
          </w:tcPr>
          <w:p w14:paraId="7E97ACA4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</w:p>
        </w:tc>
      </w:tr>
      <w:tr w:rsidR="00525842" w:rsidRPr="00C9617B" w14:paraId="106BE6E1" w14:textId="77777777" w:rsidTr="00C36FE0">
        <w:tc>
          <w:tcPr>
            <w:tcW w:w="1865" w:type="dxa"/>
            <w:gridSpan w:val="2"/>
          </w:tcPr>
          <w:p w14:paraId="3F649571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16"/>
              </w:rPr>
            </w:pPr>
          </w:p>
        </w:tc>
        <w:tc>
          <w:tcPr>
            <w:tcW w:w="7383" w:type="dxa"/>
            <w:gridSpan w:val="7"/>
          </w:tcPr>
          <w:p w14:paraId="10C5D43D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  <w:rPr>
                <w:i/>
                <w:sz w:val="16"/>
              </w:rPr>
            </w:pPr>
            <w:r w:rsidRPr="00C9617B">
              <w:rPr>
                <w:sz w:val="16"/>
              </w:rPr>
              <w:t xml:space="preserve">                                               (</w:t>
            </w:r>
            <w:r w:rsidRPr="00C9617B">
              <w:rPr>
                <w:i/>
                <w:sz w:val="16"/>
              </w:rPr>
              <w:t>своего или Ф.И.О. лица, которого представляет заявитель)</w:t>
            </w:r>
          </w:p>
        </w:tc>
      </w:tr>
      <w:tr w:rsidR="00525842" w:rsidRPr="00C9617B" w14:paraId="068A6275" w14:textId="77777777" w:rsidTr="00C36FE0">
        <w:tc>
          <w:tcPr>
            <w:tcW w:w="9248" w:type="dxa"/>
            <w:gridSpan w:val="9"/>
          </w:tcPr>
          <w:p w14:paraId="1684FA7E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26"/>
              </w:rPr>
            </w:pPr>
            <w:r w:rsidRPr="00C9617B">
              <w:rPr>
                <w:sz w:val="26"/>
              </w:rPr>
              <w:t>на нарушение стандарта качества предоставления муниципальной услуги</w:t>
            </w:r>
          </w:p>
        </w:tc>
      </w:tr>
      <w:tr w:rsidR="00525842" w:rsidRPr="00C9617B" w14:paraId="5E3732DF" w14:textId="77777777" w:rsidTr="00C36FE0">
        <w:tc>
          <w:tcPr>
            <w:tcW w:w="1865" w:type="dxa"/>
            <w:gridSpan w:val="2"/>
            <w:tcBorders>
              <w:bottom w:val="single" w:sz="4" w:space="0" w:color="auto"/>
            </w:tcBorders>
          </w:tcPr>
          <w:p w14:paraId="05EFDC34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</w:p>
        </w:tc>
        <w:tc>
          <w:tcPr>
            <w:tcW w:w="7383" w:type="dxa"/>
            <w:gridSpan w:val="7"/>
            <w:tcBorders>
              <w:bottom w:val="single" w:sz="4" w:space="0" w:color="auto"/>
            </w:tcBorders>
          </w:tcPr>
          <w:p w14:paraId="5DDF651F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</w:p>
        </w:tc>
      </w:tr>
      <w:tr w:rsidR="00525842" w:rsidRPr="00C9617B" w14:paraId="224B139D" w14:textId="77777777" w:rsidTr="00C36FE0">
        <w:tc>
          <w:tcPr>
            <w:tcW w:w="1865" w:type="dxa"/>
            <w:gridSpan w:val="2"/>
            <w:tcBorders>
              <w:top w:val="single" w:sz="4" w:space="0" w:color="auto"/>
            </w:tcBorders>
          </w:tcPr>
          <w:p w14:paraId="06A78256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16"/>
              </w:rPr>
            </w:pPr>
          </w:p>
        </w:tc>
        <w:tc>
          <w:tcPr>
            <w:tcW w:w="7383" w:type="dxa"/>
            <w:gridSpan w:val="7"/>
          </w:tcPr>
          <w:p w14:paraId="633FD13E" w14:textId="77777777" w:rsidR="00525842" w:rsidRPr="00C9617B" w:rsidRDefault="00525842" w:rsidP="00C36FE0">
            <w:pPr>
              <w:keepNext/>
              <w:keepLines/>
              <w:tabs>
                <w:tab w:val="left" w:pos="6765"/>
              </w:tabs>
              <w:autoSpaceDE w:val="0"/>
              <w:autoSpaceDN w:val="0"/>
              <w:jc w:val="center"/>
              <w:rPr>
                <w:i/>
                <w:sz w:val="16"/>
              </w:rPr>
            </w:pPr>
            <w:r w:rsidRPr="00C9617B">
              <w:rPr>
                <w:i/>
                <w:sz w:val="16"/>
              </w:rPr>
              <w:t>(наименование муниципальной услуги)</w:t>
            </w:r>
          </w:p>
        </w:tc>
      </w:tr>
      <w:tr w:rsidR="00525842" w:rsidRPr="00C9617B" w14:paraId="35CDA080" w14:textId="77777777" w:rsidTr="00C36FE0">
        <w:tc>
          <w:tcPr>
            <w:tcW w:w="2938" w:type="dxa"/>
            <w:gridSpan w:val="4"/>
          </w:tcPr>
          <w:p w14:paraId="353C2A94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26"/>
              </w:rPr>
            </w:pPr>
            <w:r w:rsidRPr="00C9617B">
              <w:rPr>
                <w:sz w:val="26"/>
              </w:rPr>
              <w:t>допущенное</w:t>
            </w:r>
          </w:p>
        </w:tc>
        <w:tc>
          <w:tcPr>
            <w:tcW w:w="6310" w:type="dxa"/>
            <w:gridSpan w:val="5"/>
            <w:tcBorders>
              <w:bottom w:val="single" w:sz="4" w:space="0" w:color="auto"/>
            </w:tcBorders>
          </w:tcPr>
          <w:p w14:paraId="603A409D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</w:p>
        </w:tc>
      </w:tr>
      <w:tr w:rsidR="00525842" w:rsidRPr="00C9617B" w14:paraId="1102CEF7" w14:textId="77777777" w:rsidTr="00C36FE0">
        <w:tc>
          <w:tcPr>
            <w:tcW w:w="1865" w:type="dxa"/>
            <w:gridSpan w:val="2"/>
          </w:tcPr>
          <w:p w14:paraId="2C9323B2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16"/>
              </w:rPr>
            </w:pPr>
          </w:p>
        </w:tc>
        <w:tc>
          <w:tcPr>
            <w:tcW w:w="7383" w:type="dxa"/>
            <w:gridSpan w:val="7"/>
          </w:tcPr>
          <w:p w14:paraId="23CD2B4C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  <w:rPr>
                <w:sz w:val="16"/>
              </w:rPr>
            </w:pPr>
            <w:r w:rsidRPr="00C9617B">
              <w:rPr>
                <w:i/>
                <w:sz w:val="16"/>
              </w:rPr>
              <w:t>(наименование муниципальной общеобразовательной организации либо ФИО должностного лица, допустившего нарушение стандарта)</w:t>
            </w:r>
          </w:p>
        </w:tc>
      </w:tr>
      <w:tr w:rsidR="00525842" w:rsidRPr="00C9617B" w14:paraId="2C95FD5A" w14:textId="77777777" w:rsidTr="00C36FE0">
        <w:tc>
          <w:tcPr>
            <w:tcW w:w="5226" w:type="dxa"/>
            <w:gridSpan w:val="6"/>
          </w:tcPr>
          <w:p w14:paraId="33CA90BB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26"/>
              </w:rPr>
            </w:pPr>
            <w:r w:rsidRPr="00C9617B">
              <w:rPr>
                <w:sz w:val="26"/>
              </w:rPr>
              <w:t>в части следующих требований:</w:t>
            </w:r>
          </w:p>
        </w:tc>
        <w:tc>
          <w:tcPr>
            <w:tcW w:w="4022" w:type="dxa"/>
            <w:gridSpan w:val="3"/>
          </w:tcPr>
          <w:p w14:paraId="7D1F15D8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</w:pPr>
          </w:p>
        </w:tc>
      </w:tr>
      <w:tr w:rsidR="00525842" w:rsidRPr="00C9617B" w14:paraId="495FE3AC" w14:textId="77777777" w:rsidTr="00C36FE0">
        <w:tc>
          <w:tcPr>
            <w:tcW w:w="1865" w:type="dxa"/>
            <w:gridSpan w:val="2"/>
          </w:tcPr>
          <w:p w14:paraId="11251F2B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  <w:r w:rsidRPr="00C9617B">
              <w:t>1.</w:t>
            </w:r>
          </w:p>
        </w:tc>
        <w:tc>
          <w:tcPr>
            <w:tcW w:w="7383" w:type="dxa"/>
            <w:gridSpan w:val="7"/>
            <w:tcBorders>
              <w:bottom w:val="single" w:sz="4" w:space="0" w:color="auto"/>
            </w:tcBorders>
          </w:tcPr>
          <w:p w14:paraId="5829744F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</w:pPr>
          </w:p>
        </w:tc>
      </w:tr>
      <w:tr w:rsidR="00525842" w:rsidRPr="00C9617B" w14:paraId="630D7B54" w14:textId="77777777" w:rsidTr="00C36FE0">
        <w:tc>
          <w:tcPr>
            <w:tcW w:w="18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AE29AD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</w:p>
        </w:tc>
        <w:tc>
          <w:tcPr>
            <w:tcW w:w="73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81DD23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</w:pPr>
          </w:p>
        </w:tc>
      </w:tr>
      <w:tr w:rsidR="00525842" w:rsidRPr="00C9617B" w14:paraId="26834305" w14:textId="77777777" w:rsidTr="00C36FE0">
        <w:tc>
          <w:tcPr>
            <w:tcW w:w="1865" w:type="dxa"/>
            <w:gridSpan w:val="2"/>
            <w:tcBorders>
              <w:top w:val="single" w:sz="4" w:space="0" w:color="auto"/>
            </w:tcBorders>
          </w:tcPr>
          <w:p w14:paraId="174129D9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16"/>
              </w:rPr>
            </w:pPr>
          </w:p>
        </w:tc>
        <w:tc>
          <w:tcPr>
            <w:tcW w:w="7383" w:type="dxa"/>
            <w:gridSpan w:val="7"/>
            <w:tcBorders>
              <w:top w:val="single" w:sz="4" w:space="0" w:color="auto"/>
            </w:tcBorders>
          </w:tcPr>
          <w:p w14:paraId="39EF25A0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  <w:rPr>
                <w:sz w:val="16"/>
              </w:rPr>
            </w:pPr>
            <w:r w:rsidRPr="00C9617B">
              <w:rPr>
                <w:i/>
                <w:sz w:val="16"/>
              </w:rPr>
              <w:t>(описание нарушения, в т.ч. участники, место, дата и время фиксации нарушения)</w:t>
            </w:r>
          </w:p>
        </w:tc>
      </w:tr>
      <w:tr w:rsidR="00525842" w:rsidRPr="00C9617B" w14:paraId="3A736727" w14:textId="77777777" w:rsidTr="00C36FE0">
        <w:tc>
          <w:tcPr>
            <w:tcW w:w="1865" w:type="dxa"/>
            <w:gridSpan w:val="2"/>
          </w:tcPr>
          <w:p w14:paraId="14AECCC5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  <w:r w:rsidRPr="00C9617B">
              <w:t>2.</w:t>
            </w:r>
          </w:p>
        </w:tc>
        <w:tc>
          <w:tcPr>
            <w:tcW w:w="7383" w:type="dxa"/>
            <w:gridSpan w:val="7"/>
            <w:tcBorders>
              <w:bottom w:val="single" w:sz="4" w:space="0" w:color="auto"/>
            </w:tcBorders>
          </w:tcPr>
          <w:p w14:paraId="10F24CA7" w14:textId="77777777" w:rsidR="00525842" w:rsidRPr="00C9617B" w:rsidRDefault="00525842" w:rsidP="00C36FE0">
            <w:pPr>
              <w:keepNext/>
              <w:keepLines/>
              <w:tabs>
                <w:tab w:val="left" w:pos="5162"/>
              </w:tabs>
              <w:autoSpaceDE w:val="0"/>
              <w:autoSpaceDN w:val="0"/>
            </w:pPr>
            <w:r w:rsidRPr="00C9617B">
              <w:tab/>
            </w:r>
          </w:p>
        </w:tc>
      </w:tr>
      <w:tr w:rsidR="00525842" w:rsidRPr="00C9617B" w14:paraId="3EE4F05A" w14:textId="77777777" w:rsidTr="00C36FE0">
        <w:tc>
          <w:tcPr>
            <w:tcW w:w="18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91DC1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</w:p>
        </w:tc>
        <w:tc>
          <w:tcPr>
            <w:tcW w:w="73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07661B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</w:pPr>
          </w:p>
        </w:tc>
      </w:tr>
      <w:tr w:rsidR="00525842" w:rsidRPr="00C9617B" w14:paraId="77B3E4FE" w14:textId="77777777" w:rsidTr="00C36FE0">
        <w:tc>
          <w:tcPr>
            <w:tcW w:w="1865" w:type="dxa"/>
            <w:gridSpan w:val="2"/>
            <w:tcBorders>
              <w:top w:val="single" w:sz="4" w:space="0" w:color="auto"/>
            </w:tcBorders>
          </w:tcPr>
          <w:p w14:paraId="6FE57EAA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16"/>
              </w:rPr>
            </w:pPr>
          </w:p>
        </w:tc>
        <w:tc>
          <w:tcPr>
            <w:tcW w:w="7383" w:type="dxa"/>
            <w:gridSpan w:val="7"/>
            <w:tcBorders>
              <w:top w:val="single" w:sz="4" w:space="0" w:color="auto"/>
            </w:tcBorders>
          </w:tcPr>
          <w:p w14:paraId="52393505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  <w:rPr>
                <w:sz w:val="16"/>
              </w:rPr>
            </w:pPr>
            <w:r w:rsidRPr="00C9617B">
              <w:rPr>
                <w:i/>
                <w:sz w:val="16"/>
              </w:rPr>
              <w:t>(описание нарушения, в т.ч. участники, место, дата и время фиксации нарушения)</w:t>
            </w:r>
          </w:p>
        </w:tc>
      </w:tr>
      <w:tr w:rsidR="00525842" w:rsidRPr="00C9617B" w14:paraId="77C657B0" w14:textId="77777777" w:rsidTr="00C36FE0">
        <w:tc>
          <w:tcPr>
            <w:tcW w:w="9248" w:type="dxa"/>
            <w:gridSpan w:val="9"/>
          </w:tcPr>
          <w:p w14:paraId="4B64DEDB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26"/>
              </w:rPr>
            </w:pPr>
            <w:r w:rsidRPr="00C9617B">
              <w:rPr>
                <w:sz w:val="26"/>
              </w:rPr>
              <w:t>Для   подтверждения  представленной  мной  информации  прилагаю следующие документы:</w:t>
            </w:r>
          </w:p>
        </w:tc>
      </w:tr>
      <w:tr w:rsidR="00525842" w:rsidRPr="00C9617B" w14:paraId="10C6935F" w14:textId="77777777" w:rsidTr="00C36FE0">
        <w:tc>
          <w:tcPr>
            <w:tcW w:w="1865" w:type="dxa"/>
            <w:gridSpan w:val="2"/>
          </w:tcPr>
          <w:p w14:paraId="0F1EFCDE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  <w:r w:rsidRPr="00C9617B">
              <w:t>1.</w:t>
            </w:r>
          </w:p>
        </w:tc>
        <w:tc>
          <w:tcPr>
            <w:tcW w:w="7383" w:type="dxa"/>
            <w:gridSpan w:val="7"/>
            <w:tcBorders>
              <w:bottom w:val="single" w:sz="4" w:space="0" w:color="auto"/>
            </w:tcBorders>
          </w:tcPr>
          <w:p w14:paraId="32D782ED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</w:pPr>
          </w:p>
        </w:tc>
      </w:tr>
      <w:tr w:rsidR="00525842" w:rsidRPr="00C9617B" w14:paraId="026296EC" w14:textId="77777777" w:rsidTr="00C36FE0">
        <w:tc>
          <w:tcPr>
            <w:tcW w:w="1865" w:type="dxa"/>
            <w:gridSpan w:val="2"/>
          </w:tcPr>
          <w:p w14:paraId="2D104BC0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  <w:r w:rsidRPr="00C9617B">
              <w:t>2.</w:t>
            </w:r>
          </w:p>
        </w:tc>
        <w:tc>
          <w:tcPr>
            <w:tcW w:w="73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36CCFB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</w:pPr>
          </w:p>
        </w:tc>
      </w:tr>
      <w:tr w:rsidR="00525842" w:rsidRPr="00C9617B" w14:paraId="06692C45" w14:textId="77777777" w:rsidTr="00C36FE0">
        <w:tc>
          <w:tcPr>
            <w:tcW w:w="1865" w:type="dxa"/>
            <w:gridSpan w:val="2"/>
          </w:tcPr>
          <w:p w14:paraId="1B449821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  <w:r w:rsidRPr="00C9617B">
              <w:t>3.</w:t>
            </w:r>
          </w:p>
        </w:tc>
        <w:tc>
          <w:tcPr>
            <w:tcW w:w="738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18CECE7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</w:pPr>
          </w:p>
        </w:tc>
      </w:tr>
      <w:tr w:rsidR="00525842" w:rsidRPr="00C9617B" w14:paraId="1DC17A1D" w14:textId="77777777" w:rsidTr="00C36FE0">
        <w:tc>
          <w:tcPr>
            <w:tcW w:w="1865" w:type="dxa"/>
            <w:gridSpan w:val="2"/>
          </w:tcPr>
          <w:p w14:paraId="0BD3F816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12"/>
              </w:rPr>
            </w:pPr>
          </w:p>
        </w:tc>
        <w:tc>
          <w:tcPr>
            <w:tcW w:w="7383" w:type="dxa"/>
            <w:gridSpan w:val="7"/>
          </w:tcPr>
          <w:p w14:paraId="5DE10D20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  <w:rPr>
                <w:sz w:val="12"/>
              </w:rPr>
            </w:pPr>
          </w:p>
        </w:tc>
      </w:tr>
      <w:tr w:rsidR="00525842" w:rsidRPr="00C9617B" w14:paraId="36AD34F7" w14:textId="77777777" w:rsidTr="00C36FE0">
        <w:tc>
          <w:tcPr>
            <w:tcW w:w="9248" w:type="dxa"/>
            <w:gridSpan w:val="9"/>
          </w:tcPr>
          <w:p w14:paraId="22767D2F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  <w:r w:rsidRPr="00C9617B">
              <w:t>Достоверность представленных мною сведений подтверждаю.</w:t>
            </w:r>
          </w:p>
        </w:tc>
      </w:tr>
      <w:tr w:rsidR="00525842" w:rsidRPr="00C9617B" w14:paraId="32083DA7" w14:textId="77777777" w:rsidTr="00C36FE0">
        <w:tc>
          <w:tcPr>
            <w:tcW w:w="2401" w:type="dxa"/>
            <w:gridSpan w:val="3"/>
          </w:tcPr>
          <w:p w14:paraId="2DD5A6BF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  <w:r w:rsidRPr="00C9617B">
              <w:t>Ф.И.О.</w:t>
            </w:r>
          </w:p>
        </w:tc>
        <w:tc>
          <w:tcPr>
            <w:tcW w:w="6847" w:type="dxa"/>
            <w:gridSpan w:val="6"/>
            <w:tcBorders>
              <w:bottom w:val="single" w:sz="4" w:space="0" w:color="auto"/>
            </w:tcBorders>
          </w:tcPr>
          <w:p w14:paraId="786ABE02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</w:pPr>
          </w:p>
        </w:tc>
      </w:tr>
      <w:tr w:rsidR="00525842" w:rsidRPr="00C9617B" w14:paraId="18E83A8F" w14:textId="77777777" w:rsidTr="00C36FE0">
        <w:tc>
          <w:tcPr>
            <w:tcW w:w="1865" w:type="dxa"/>
            <w:gridSpan w:val="2"/>
          </w:tcPr>
          <w:p w14:paraId="0131EAF1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12"/>
              </w:rPr>
            </w:pPr>
          </w:p>
        </w:tc>
        <w:tc>
          <w:tcPr>
            <w:tcW w:w="7383" w:type="dxa"/>
            <w:gridSpan w:val="7"/>
          </w:tcPr>
          <w:p w14:paraId="730EC6A9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jc w:val="center"/>
              <w:rPr>
                <w:sz w:val="12"/>
              </w:rPr>
            </w:pPr>
          </w:p>
        </w:tc>
      </w:tr>
      <w:tr w:rsidR="00525842" w:rsidRPr="00C9617B" w14:paraId="4EA7AD3C" w14:textId="77777777" w:rsidTr="00C36FE0">
        <w:tc>
          <w:tcPr>
            <w:tcW w:w="9248" w:type="dxa"/>
            <w:gridSpan w:val="9"/>
          </w:tcPr>
          <w:p w14:paraId="201B3407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</w:pPr>
            <w:r w:rsidRPr="00C9617B">
              <w:t>Ответ прошу направить в следующей форме:</w:t>
            </w:r>
          </w:p>
        </w:tc>
      </w:tr>
      <w:tr w:rsidR="00525842" w:rsidRPr="00C9617B" w14:paraId="7496B42A" w14:textId="77777777" w:rsidTr="00C36FE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B596" w14:textId="77777777" w:rsidR="00525842" w:rsidRPr="00C9617B" w:rsidRDefault="00525842" w:rsidP="00C36FE0">
            <w:pPr>
              <w:keepNext/>
              <w:keepLines/>
              <w:jc w:val="center"/>
              <w:rPr>
                <w:rFonts w:eastAsia="Calibri"/>
                <w:i/>
                <w:szCs w:val="22"/>
                <w:lang w:eastAsia="en-US"/>
              </w:rPr>
            </w:pPr>
          </w:p>
        </w:tc>
        <w:tc>
          <w:tcPr>
            <w:tcW w:w="4455" w:type="dxa"/>
            <w:gridSpan w:val="6"/>
            <w:tcBorders>
              <w:left w:val="single" w:sz="4" w:space="0" w:color="auto"/>
            </w:tcBorders>
          </w:tcPr>
          <w:p w14:paraId="501BE65A" w14:textId="77777777" w:rsidR="00525842" w:rsidRPr="00C9617B" w:rsidRDefault="00525842" w:rsidP="00C36FE0">
            <w:pPr>
              <w:keepNext/>
              <w:keepLines/>
              <w:rPr>
                <w:rFonts w:eastAsia="Calibri"/>
                <w:szCs w:val="22"/>
                <w:lang w:eastAsia="en-US"/>
              </w:rPr>
            </w:pPr>
            <w:r w:rsidRPr="00C9617B">
              <w:rPr>
                <w:rFonts w:eastAsia="Calibri"/>
                <w:szCs w:val="22"/>
                <w:lang w:eastAsia="en-US"/>
              </w:rPr>
              <w:t>в письменном форме, почтой по адресу:</w:t>
            </w:r>
          </w:p>
        </w:tc>
        <w:tc>
          <w:tcPr>
            <w:tcW w:w="3091" w:type="dxa"/>
            <w:gridSpan w:val="2"/>
            <w:tcBorders>
              <w:left w:val="nil"/>
              <w:bottom w:val="single" w:sz="4" w:space="0" w:color="auto"/>
            </w:tcBorders>
          </w:tcPr>
          <w:p w14:paraId="5960E0A3" w14:textId="77777777" w:rsidR="00525842" w:rsidRPr="00C9617B" w:rsidRDefault="00525842" w:rsidP="00C36FE0">
            <w:pPr>
              <w:keepNext/>
              <w:keepLines/>
              <w:rPr>
                <w:rFonts w:eastAsia="Calibri"/>
                <w:szCs w:val="22"/>
                <w:lang w:eastAsia="en-US"/>
              </w:rPr>
            </w:pPr>
          </w:p>
        </w:tc>
      </w:tr>
      <w:tr w:rsidR="00525842" w:rsidRPr="00C9617B" w14:paraId="6959223A" w14:textId="77777777" w:rsidTr="00C36FE0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48A9F20" w14:textId="77777777" w:rsidR="00525842" w:rsidRPr="00C9617B" w:rsidRDefault="00525842" w:rsidP="00C36FE0">
            <w:pPr>
              <w:keepNext/>
              <w:keepLines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7546" w:type="dxa"/>
            <w:gridSpan w:val="8"/>
          </w:tcPr>
          <w:p w14:paraId="65076FCE" w14:textId="77777777" w:rsidR="00525842" w:rsidRPr="00C9617B" w:rsidRDefault="00525842" w:rsidP="00C36FE0">
            <w:pPr>
              <w:keepNext/>
              <w:keepLines/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  <w:tr w:rsidR="00525842" w:rsidRPr="00C9617B" w14:paraId="44F6AC01" w14:textId="77777777" w:rsidTr="00C36FE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F698" w14:textId="77777777" w:rsidR="00525842" w:rsidRPr="00C9617B" w:rsidRDefault="00525842" w:rsidP="00C36FE0">
            <w:pPr>
              <w:keepNext/>
              <w:keepLines/>
              <w:jc w:val="center"/>
              <w:rPr>
                <w:rFonts w:eastAsia="Calibri"/>
                <w:i/>
                <w:szCs w:val="22"/>
                <w:lang w:eastAsia="en-US"/>
              </w:rPr>
            </w:pPr>
          </w:p>
        </w:tc>
        <w:tc>
          <w:tcPr>
            <w:tcW w:w="7124" w:type="dxa"/>
            <w:gridSpan w:val="7"/>
            <w:tcBorders>
              <w:left w:val="single" w:sz="4" w:space="0" w:color="auto"/>
            </w:tcBorders>
          </w:tcPr>
          <w:p w14:paraId="0A3AF1CD" w14:textId="77777777" w:rsidR="00525842" w:rsidRPr="00C9617B" w:rsidRDefault="00525842" w:rsidP="00C36FE0">
            <w:pPr>
              <w:keepNext/>
              <w:keepLines/>
              <w:rPr>
                <w:rFonts w:eastAsia="Calibri"/>
                <w:szCs w:val="22"/>
                <w:lang w:eastAsia="en-US"/>
              </w:rPr>
            </w:pPr>
            <w:r w:rsidRPr="00C9617B">
              <w:rPr>
                <w:rFonts w:eastAsia="Calibri"/>
                <w:szCs w:val="22"/>
                <w:lang w:eastAsia="en-US"/>
              </w:rPr>
              <w:t>в форме электронного документа по адресу электронной почты:</w:t>
            </w:r>
          </w:p>
        </w:tc>
        <w:tc>
          <w:tcPr>
            <w:tcW w:w="422" w:type="dxa"/>
            <w:tcBorders>
              <w:bottom w:val="single" w:sz="4" w:space="0" w:color="auto"/>
            </w:tcBorders>
          </w:tcPr>
          <w:p w14:paraId="125AEB04" w14:textId="77777777" w:rsidR="00525842" w:rsidRPr="00C9617B" w:rsidRDefault="00525842" w:rsidP="00C36FE0">
            <w:pPr>
              <w:keepNext/>
              <w:keepLines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46317B01" w14:textId="77777777" w:rsidR="00525842" w:rsidRPr="00C9617B" w:rsidRDefault="00525842" w:rsidP="00C36FE0">
      <w:pPr>
        <w:keepNext/>
        <w:keepLines/>
        <w:autoSpaceDE w:val="0"/>
        <w:autoSpaceDN w:val="0"/>
        <w:rPr>
          <w:sz w:val="8"/>
        </w:rPr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1005"/>
        <w:gridCol w:w="2700"/>
        <w:gridCol w:w="1440"/>
        <w:gridCol w:w="1983"/>
      </w:tblGrid>
      <w:tr w:rsidR="00525842" w:rsidRPr="00C9617B" w14:paraId="379C5C89" w14:textId="77777777" w:rsidTr="004A5C35">
        <w:tc>
          <w:tcPr>
            <w:tcW w:w="1005" w:type="dxa"/>
          </w:tcPr>
          <w:p w14:paraId="7348AAA1" w14:textId="77777777" w:rsidR="00525842" w:rsidRPr="00C9617B" w:rsidRDefault="00525842" w:rsidP="00C36FE0">
            <w:pPr>
              <w:keepNext/>
              <w:keepLines/>
              <w:autoSpaceDE w:val="0"/>
              <w:autoSpaceDN w:val="0"/>
              <w:rPr>
                <w:sz w:val="26"/>
              </w:rPr>
            </w:pPr>
            <w:r w:rsidRPr="00C9617B">
              <w:t>Дата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5C6D774" w14:textId="77777777" w:rsidR="00525842" w:rsidRPr="00C9617B" w:rsidRDefault="00525842" w:rsidP="00C36FE0">
            <w:pPr>
              <w:keepNext/>
              <w:keepLines/>
              <w:widowControl w:val="0"/>
              <w:autoSpaceDE w:val="0"/>
              <w:autoSpaceDN w:val="0"/>
              <w:rPr>
                <w:sz w:val="26"/>
              </w:rPr>
            </w:pPr>
          </w:p>
        </w:tc>
        <w:tc>
          <w:tcPr>
            <w:tcW w:w="1440" w:type="dxa"/>
          </w:tcPr>
          <w:p w14:paraId="78444571" w14:textId="77777777" w:rsidR="00525842" w:rsidRPr="00C9617B" w:rsidRDefault="00525842" w:rsidP="00C36FE0">
            <w:pPr>
              <w:keepNext/>
              <w:keepLines/>
              <w:widowControl w:val="0"/>
              <w:autoSpaceDE w:val="0"/>
              <w:autoSpaceDN w:val="0"/>
              <w:ind w:left="147"/>
              <w:rPr>
                <w:sz w:val="26"/>
              </w:rPr>
            </w:pPr>
            <w:r w:rsidRPr="00C9617B">
              <w:t xml:space="preserve">Подпись 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E290B1D" w14:textId="77777777" w:rsidR="00525842" w:rsidRPr="00C9617B" w:rsidRDefault="00525842" w:rsidP="00C36FE0">
            <w:pPr>
              <w:keepNext/>
              <w:keepLines/>
              <w:widowControl w:val="0"/>
              <w:autoSpaceDE w:val="0"/>
              <w:autoSpaceDN w:val="0"/>
              <w:rPr>
                <w:sz w:val="26"/>
              </w:rPr>
            </w:pPr>
          </w:p>
        </w:tc>
      </w:tr>
    </w:tbl>
    <w:p w14:paraId="6429E11E" w14:textId="35AE25FF" w:rsidR="00F076AB" w:rsidRPr="001D79A3" w:rsidRDefault="00F076AB" w:rsidP="00525842">
      <w:pPr>
        <w:pStyle w:val="ConsPlusTitle"/>
        <w:jc w:val="center"/>
        <w:rPr>
          <w:sz w:val="26"/>
          <w:szCs w:val="26"/>
        </w:rPr>
      </w:pPr>
    </w:p>
    <w:sectPr w:rsidR="00F076AB" w:rsidRPr="001D79A3" w:rsidSect="00E75591">
      <w:headerReference w:type="default" r:id="rId20"/>
      <w:footerReference w:type="default" r:id="rId2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BD84B" w14:textId="77777777" w:rsidR="00E94147" w:rsidRDefault="00E94147">
      <w:r>
        <w:separator/>
      </w:r>
    </w:p>
  </w:endnote>
  <w:endnote w:type="continuationSeparator" w:id="0">
    <w:p w14:paraId="72CA095D" w14:textId="77777777" w:rsidR="00E94147" w:rsidRDefault="00E9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F8C5B" w14:textId="77777777" w:rsidR="00E94147" w:rsidRDefault="00E94147" w:rsidP="004A5C35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14342" w14:textId="77777777" w:rsidR="00E94147" w:rsidRDefault="00E94147">
      <w:r>
        <w:separator/>
      </w:r>
    </w:p>
  </w:footnote>
  <w:footnote w:type="continuationSeparator" w:id="0">
    <w:p w14:paraId="6E4D7403" w14:textId="77777777" w:rsidR="00E94147" w:rsidRDefault="00E9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81128" w14:textId="649D90E9" w:rsidR="00E94147" w:rsidRDefault="00E94147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 w:rsidR="00EC66A3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CF5"/>
    <w:multiLevelType w:val="hybridMultilevel"/>
    <w:tmpl w:val="A93A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0E7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2931"/>
    <w:multiLevelType w:val="multilevel"/>
    <w:tmpl w:val="E7BA78B6"/>
    <w:lvl w:ilvl="0">
      <w:start w:val="4"/>
      <w:numFmt w:val="decimal"/>
      <w:lvlText w:val="%1"/>
      <w:lvlJc w:val="left"/>
      <w:pPr>
        <w:ind w:left="525" w:hanging="525"/>
      </w:pPr>
      <w:rPr>
        <w:rFonts w:ascii="Times New Roman" w:hAnsi="Times New Roman" w:cs="Times New Roman" w:hint="default"/>
        <w:color w:val="333333"/>
        <w:sz w:val="26"/>
      </w:rPr>
    </w:lvl>
    <w:lvl w:ilvl="1">
      <w:start w:val="3"/>
      <w:numFmt w:val="decimal"/>
      <w:lvlText w:val="%1.%2"/>
      <w:lvlJc w:val="left"/>
      <w:pPr>
        <w:ind w:left="1875" w:hanging="525"/>
      </w:pPr>
      <w:rPr>
        <w:rFonts w:ascii="Times New Roman" w:hAnsi="Times New Roman" w:cs="Times New Roman" w:hint="default"/>
        <w:color w:val="333333"/>
        <w:sz w:val="26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ascii="Times New Roman" w:hAnsi="Times New Roman" w:cs="Times New Roman" w:hint="default"/>
        <w:color w:val="333333"/>
        <w:sz w:val="26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ascii="Times New Roman" w:hAnsi="Times New Roman" w:cs="Times New Roman" w:hint="default"/>
        <w:color w:val="333333"/>
        <w:sz w:val="26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ascii="Times New Roman" w:hAnsi="Times New Roman" w:cs="Times New Roman" w:hint="default"/>
        <w:color w:val="333333"/>
        <w:sz w:val="26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ascii="Times New Roman" w:hAnsi="Times New Roman" w:cs="Times New Roman" w:hint="default"/>
        <w:color w:val="333333"/>
        <w:sz w:val="26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ascii="Times New Roman" w:hAnsi="Times New Roman" w:cs="Times New Roman" w:hint="default"/>
        <w:color w:val="333333"/>
        <w:sz w:val="26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ascii="Times New Roman" w:hAnsi="Times New Roman" w:cs="Times New Roman" w:hint="default"/>
        <w:color w:val="333333"/>
        <w:sz w:val="26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ascii="Times New Roman" w:hAnsi="Times New Roman" w:cs="Times New Roman" w:hint="default"/>
        <w:color w:val="333333"/>
        <w:sz w:val="26"/>
      </w:rPr>
    </w:lvl>
  </w:abstractNum>
  <w:abstractNum w:abstractNumId="2" w15:restartNumberingAfterBreak="0">
    <w:nsid w:val="06231944"/>
    <w:multiLevelType w:val="hybridMultilevel"/>
    <w:tmpl w:val="0616FBBC"/>
    <w:lvl w:ilvl="0" w:tplc="A62456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AA80AEE"/>
    <w:multiLevelType w:val="multilevel"/>
    <w:tmpl w:val="20BA039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 w15:restartNumberingAfterBreak="0">
    <w:nsid w:val="0E5E70A3"/>
    <w:multiLevelType w:val="hybridMultilevel"/>
    <w:tmpl w:val="88FE08E6"/>
    <w:lvl w:ilvl="0" w:tplc="4072D694">
      <w:start w:val="1"/>
      <w:numFmt w:val="decimal"/>
      <w:lvlText w:val="%1."/>
      <w:lvlJc w:val="left"/>
      <w:pPr>
        <w:ind w:left="8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6" w:hanging="360"/>
      </w:pPr>
    </w:lvl>
    <w:lvl w:ilvl="2" w:tplc="0419001B" w:tentative="1">
      <w:start w:val="1"/>
      <w:numFmt w:val="lowerRoman"/>
      <w:lvlText w:val="%3."/>
      <w:lvlJc w:val="right"/>
      <w:pPr>
        <w:ind w:left="9596" w:hanging="180"/>
      </w:pPr>
    </w:lvl>
    <w:lvl w:ilvl="3" w:tplc="0419000F" w:tentative="1">
      <w:start w:val="1"/>
      <w:numFmt w:val="decimal"/>
      <w:lvlText w:val="%4."/>
      <w:lvlJc w:val="left"/>
      <w:pPr>
        <w:ind w:left="10316" w:hanging="360"/>
      </w:pPr>
    </w:lvl>
    <w:lvl w:ilvl="4" w:tplc="04190019" w:tentative="1">
      <w:start w:val="1"/>
      <w:numFmt w:val="lowerLetter"/>
      <w:lvlText w:val="%5."/>
      <w:lvlJc w:val="left"/>
      <w:pPr>
        <w:ind w:left="11036" w:hanging="360"/>
      </w:pPr>
    </w:lvl>
    <w:lvl w:ilvl="5" w:tplc="0419001B" w:tentative="1">
      <w:start w:val="1"/>
      <w:numFmt w:val="lowerRoman"/>
      <w:lvlText w:val="%6."/>
      <w:lvlJc w:val="right"/>
      <w:pPr>
        <w:ind w:left="11756" w:hanging="180"/>
      </w:pPr>
    </w:lvl>
    <w:lvl w:ilvl="6" w:tplc="0419000F" w:tentative="1">
      <w:start w:val="1"/>
      <w:numFmt w:val="decimal"/>
      <w:lvlText w:val="%7."/>
      <w:lvlJc w:val="left"/>
      <w:pPr>
        <w:ind w:left="12476" w:hanging="360"/>
      </w:pPr>
    </w:lvl>
    <w:lvl w:ilvl="7" w:tplc="04190019" w:tentative="1">
      <w:start w:val="1"/>
      <w:numFmt w:val="lowerLetter"/>
      <w:lvlText w:val="%8."/>
      <w:lvlJc w:val="left"/>
      <w:pPr>
        <w:ind w:left="13196" w:hanging="360"/>
      </w:pPr>
    </w:lvl>
    <w:lvl w:ilvl="8" w:tplc="0419001B" w:tentative="1">
      <w:start w:val="1"/>
      <w:numFmt w:val="lowerRoman"/>
      <w:lvlText w:val="%9."/>
      <w:lvlJc w:val="right"/>
      <w:pPr>
        <w:ind w:left="13916" w:hanging="180"/>
      </w:pPr>
    </w:lvl>
  </w:abstractNum>
  <w:abstractNum w:abstractNumId="5" w15:restartNumberingAfterBreak="0">
    <w:nsid w:val="101D5BDF"/>
    <w:multiLevelType w:val="multilevel"/>
    <w:tmpl w:val="0194CBC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72A5927"/>
    <w:multiLevelType w:val="hybridMultilevel"/>
    <w:tmpl w:val="B4F4979A"/>
    <w:lvl w:ilvl="0" w:tplc="4E407E3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6D78D7"/>
    <w:multiLevelType w:val="hybridMultilevel"/>
    <w:tmpl w:val="5726B6AA"/>
    <w:lvl w:ilvl="0" w:tplc="CC14C04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A1E0F"/>
    <w:multiLevelType w:val="hybridMultilevel"/>
    <w:tmpl w:val="C234CF06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A73030"/>
    <w:multiLevelType w:val="hybridMultilevel"/>
    <w:tmpl w:val="BA9EC886"/>
    <w:lvl w:ilvl="0" w:tplc="A62456A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733127"/>
    <w:multiLevelType w:val="hybridMultilevel"/>
    <w:tmpl w:val="E01E9232"/>
    <w:lvl w:ilvl="0" w:tplc="A62456A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70B0063"/>
    <w:multiLevelType w:val="hybridMultilevel"/>
    <w:tmpl w:val="FBBAA6A6"/>
    <w:lvl w:ilvl="0" w:tplc="F0D23F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562FA6"/>
    <w:multiLevelType w:val="hybridMultilevel"/>
    <w:tmpl w:val="A2307AFE"/>
    <w:lvl w:ilvl="0" w:tplc="8C5C2A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BC4647"/>
    <w:multiLevelType w:val="hybridMultilevel"/>
    <w:tmpl w:val="90BCFC9E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73440D"/>
    <w:multiLevelType w:val="multilevel"/>
    <w:tmpl w:val="F76816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2D6D71EA"/>
    <w:multiLevelType w:val="multilevel"/>
    <w:tmpl w:val="660E7EB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16" w15:restartNumberingAfterBreak="0">
    <w:nsid w:val="313D30FF"/>
    <w:multiLevelType w:val="multilevel"/>
    <w:tmpl w:val="F1725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2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russianLower"/>
      <w:pStyle w:val="3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2E58E3"/>
    <w:multiLevelType w:val="hybridMultilevel"/>
    <w:tmpl w:val="9026A2F8"/>
    <w:lvl w:ilvl="0" w:tplc="F0D23F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3D035F"/>
    <w:multiLevelType w:val="hybridMultilevel"/>
    <w:tmpl w:val="2724FC6C"/>
    <w:lvl w:ilvl="0" w:tplc="C00E7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D3652D"/>
    <w:multiLevelType w:val="hybridMultilevel"/>
    <w:tmpl w:val="837CAF36"/>
    <w:lvl w:ilvl="0" w:tplc="A62456A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5220874"/>
    <w:multiLevelType w:val="hybridMultilevel"/>
    <w:tmpl w:val="011CDFF2"/>
    <w:lvl w:ilvl="0" w:tplc="A62456A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81707E9"/>
    <w:multiLevelType w:val="hybridMultilevel"/>
    <w:tmpl w:val="566CEC74"/>
    <w:lvl w:ilvl="0" w:tplc="F0D23F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543EA1"/>
    <w:multiLevelType w:val="hybridMultilevel"/>
    <w:tmpl w:val="E6B09F20"/>
    <w:lvl w:ilvl="0" w:tplc="C00E76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7510DC"/>
    <w:multiLevelType w:val="multilevel"/>
    <w:tmpl w:val="12D4C1B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7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24" w15:restartNumberingAfterBreak="0">
    <w:nsid w:val="41077D06"/>
    <w:multiLevelType w:val="multilevel"/>
    <w:tmpl w:val="328ED49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 w15:restartNumberingAfterBreak="0">
    <w:nsid w:val="437820F2"/>
    <w:multiLevelType w:val="hybridMultilevel"/>
    <w:tmpl w:val="3976F25A"/>
    <w:lvl w:ilvl="0" w:tplc="A62456A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4D610CD"/>
    <w:multiLevelType w:val="hybridMultilevel"/>
    <w:tmpl w:val="8BF24BE8"/>
    <w:lvl w:ilvl="0" w:tplc="A62456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57B3051"/>
    <w:multiLevelType w:val="hybridMultilevel"/>
    <w:tmpl w:val="BE08CBFC"/>
    <w:lvl w:ilvl="0" w:tplc="37DC66D8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ADF02F1"/>
    <w:multiLevelType w:val="hybridMultilevel"/>
    <w:tmpl w:val="F3A0DDFC"/>
    <w:lvl w:ilvl="0" w:tplc="A62456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4C5E64DB"/>
    <w:multiLevelType w:val="hybridMultilevel"/>
    <w:tmpl w:val="FDD20544"/>
    <w:lvl w:ilvl="0" w:tplc="F0D23F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EE2A0D"/>
    <w:multiLevelType w:val="hybridMultilevel"/>
    <w:tmpl w:val="86D2C6FA"/>
    <w:lvl w:ilvl="0" w:tplc="F05CBA82">
      <w:start w:val="2"/>
      <w:numFmt w:val="decimal"/>
      <w:lvlText w:val="%1."/>
      <w:lvlJc w:val="left"/>
      <w:pPr>
        <w:ind w:left="1211" w:hanging="360"/>
      </w:pPr>
      <w:rPr>
        <w:rFonts w:eastAsia="Calibri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16F5F32"/>
    <w:multiLevelType w:val="multilevel"/>
    <w:tmpl w:val="31E0D7F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33" w15:restartNumberingAfterBreak="0">
    <w:nsid w:val="528A4874"/>
    <w:multiLevelType w:val="hybridMultilevel"/>
    <w:tmpl w:val="6A2CA136"/>
    <w:lvl w:ilvl="0" w:tplc="E1CE2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2FF51BB"/>
    <w:multiLevelType w:val="multilevel"/>
    <w:tmpl w:val="8E0C08C6"/>
    <w:lvl w:ilvl="0">
      <w:start w:val="4"/>
      <w:numFmt w:val="decimal"/>
      <w:lvlText w:val="%1."/>
      <w:lvlJc w:val="left"/>
      <w:pPr>
        <w:ind w:left="585" w:hanging="585"/>
      </w:pPr>
      <w:rPr>
        <w:rFonts w:ascii="Times New Roman" w:hAnsi="Times New Roman" w:cs="Times New Roman" w:hint="default"/>
        <w:sz w:val="26"/>
      </w:rPr>
    </w:lvl>
    <w:lvl w:ilvl="1">
      <w:start w:val="3"/>
      <w:numFmt w:val="decimal"/>
      <w:lvlText w:val="%1.%2."/>
      <w:lvlJc w:val="left"/>
      <w:pPr>
        <w:ind w:left="1299" w:hanging="585"/>
      </w:pPr>
      <w:rPr>
        <w:rFonts w:ascii="Times New Roman" w:hAnsi="Times New Roman" w:cs="Times New Roman" w:hint="default"/>
        <w:sz w:val="26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ascii="Times New Roman" w:hAnsi="Times New Roman" w:cs="Times New Roman" w:hint="default"/>
        <w:sz w:val="26"/>
      </w:rPr>
    </w:lvl>
  </w:abstractNum>
  <w:abstractNum w:abstractNumId="35" w15:restartNumberingAfterBreak="0">
    <w:nsid w:val="53CD178F"/>
    <w:multiLevelType w:val="hybridMultilevel"/>
    <w:tmpl w:val="F2B6B8FA"/>
    <w:lvl w:ilvl="0" w:tplc="A62456A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Pro-List-2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D752B70"/>
    <w:multiLevelType w:val="hybridMultilevel"/>
    <w:tmpl w:val="5ED0B05C"/>
    <w:lvl w:ilvl="0" w:tplc="A62456A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C1F38D5"/>
    <w:multiLevelType w:val="hybridMultilevel"/>
    <w:tmpl w:val="E22EBF1C"/>
    <w:lvl w:ilvl="0" w:tplc="F0D23F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731143"/>
    <w:multiLevelType w:val="hybridMultilevel"/>
    <w:tmpl w:val="EC181E48"/>
    <w:lvl w:ilvl="0" w:tplc="F0D23F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A8621B"/>
    <w:multiLevelType w:val="hybridMultilevel"/>
    <w:tmpl w:val="D0B8B58C"/>
    <w:lvl w:ilvl="0" w:tplc="F0D23F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00073A"/>
    <w:multiLevelType w:val="hybridMultilevel"/>
    <w:tmpl w:val="B6C05CEC"/>
    <w:lvl w:ilvl="0" w:tplc="A6245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A0E5A"/>
    <w:multiLevelType w:val="hybridMultilevel"/>
    <w:tmpl w:val="7B84EADC"/>
    <w:lvl w:ilvl="0" w:tplc="A62456A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7E56FC8"/>
    <w:multiLevelType w:val="multilevel"/>
    <w:tmpl w:val="8BCECA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8DD1489"/>
    <w:multiLevelType w:val="hybridMultilevel"/>
    <w:tmpl w:val="B052B270"/>
    <w:lvl w:ilvl="0" w:tplc="B8D8BD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73104"/>
    <w:multiLevelType w:val="multilevel"/>
    <w:tmpl w:val="85824502"/>
    <w:lvl w:ilvl="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9" w:hanging="1800"/>
      </w:pPr>
      <w:rPr>
        <w:rFonts w:hint="default"/>
      </w:rPr>
    </w:lvl>
  </w:abstractNum>
  <w:abstractNum w:abstractNumId="46" w15:restartNumberingAfterBreak="0">
    <w:nsid w:val="7E375D8D"/>
    <w:multiLevelType w:val="hybridMultilevel"/>
    <w:tmpl w:val="48EE3ACA"/>
    <w:lvl w:ilvl="0" w:tplc="F0D23F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36"/>
  </w:num>
  <w:num w:numId="2">
    <w:abstractNumId w:val="28"/>
  </w:num>
  <w:num w:numId="3">
    <w:abstractNumId w:val="24"/>
  </w:num>
  <w:num w:numId="4">
    <w:abstractNumId w:val="32"/>
  </w:num>
  <w:num w:numId="5">
    <w:abstractNumId w:val="31"/>
  </w:num>
  <w:num w:numId="6">
    <w:abstractNumId w:val="47"/>
  </w:num>
  <w:num w:numId="7">
    <w:abstractNumId w:val="43"/>
  </w:num>
  <w:num w:numId="8">
    <w:abstractNumId w:val="3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6"/>
  </w:num>
  <w:num w:numId="11">
    <w:abstractNumId w:val="4"/>
  </w:num>
  <w:num w:numId="12">
    <w:abstractNumId w:val="5"/>
  </w:num>
  <w:num w:numId="13">
    <w:abstractNumId w:val="44"/>
  </w:num>
  <w:num w:numId="14">
    <w:abstractNumId w:val="16"/>
  </w:num>
  <w:num w:numId="15">
    <w:abstractNumId w:val="27"/>
  </w:num>
  <w:num w:numId="16">
    <w:abstractNumId w:val="46"/>
  </w:num>
  <w:num w:numId="17">
    <w:abstractNumId w:val="39"/>
  </w:num>
  <w:num w:numId="18">
    <w:abstractNumId w:val="17"/>
  </w:num>
  <w:num w:numId="19">
    <w:abstractNumId w:val="30"/>
  </w:num>
  <w:num w:numId="20">
    <w:abstractNumId w:val="38"/>
  </w:num>
  <w:num w:numId="21">
    <w:abstractNumId w:val="21"/>
  </w:num>
  <w:num w:numId="22">
    <w:abstractNumId w:val="40"/>
  </w:num>
  <w:num w:numId="23">
    <w:abstractNumId w:val="11"/>
  </w:num>
  <w:num w:numId="24">
    <w:abstractNumId w:val="7"/>
  </w:num>
  <w:num w:numId="25">
    <w:abstractNumId w:val="0"/>
  </w:num>
  <w:num w:numId="26">
    <w:abstractNumId w:val="18"/>
  </w:num>
  <w:num w:numId="27">
    <w:abstractNumId w:val="22"/>
  </w:num>
  <w:num w:numId="28">
    <w:abstractNumId w:val="12"/>
  </w:num>
  <w:num w:numId="29">
    <w:abstractNumId w:val="45"/>
  </w:num>
  <w:num w:numId="30">
    <w:abstractNumId w:val="3"/>
  </w:num>
  <w:num w:numId="31">
    <w:abstractNumId w:val="33"/>
  </w:num>
  <w:num w:numId="32">
    <w:abstractNumId w:val="14"/>
  </w:num>
  <w:num w:numId="33">
    <w:abstractNumId w:val="35"/>
  </w:num>
  <w:num w:numId="34">
    <w:abstractNumId w:val="10"/>
  </w:num>
  <w:num w:numId="35">
    <w:abstractNumId w:val="13"/>
  </w:num>
  <w:num w:numId="36">
    <w:abstractNumId w:val="8"/>
  </w:num>
  <w:num w:numId="37">
    <w:abstractNumId w:val="42"/>
  </w:num>
  <w:num w:numId="38">
    <w:abstractNumId w:val="37"/>
  </w:num>
  <w:num w:numId="39">
    <w:abstractNumId w:val="19"/>
  </w:num>
  <w:num w:numId="40">
    <w:abstractNumId w:val="9"/>
  </w:num>
  <w:num w:numId="41">
    <w:abstractNumId w:val="20"/>
  </w:num>
  <w:num w:numId="42">
    <w:abstractNumId w:val="25"/>
  </w:num>
  <w:num w:numId="43">
    <w:abstractNumId w:val="2"/>
  </w:num>
  <w:num w:numId="44">
    <w:abstractNumId w:val="26"/>
  </w:num>
  <w:num w:numId="45">
    <w:abstractNumId w:val="41"/>
  </w:num>
  <w:num w:numId="46">
    <w:abstractNumId w:val="29"/>
  </w:num>
  <w:num w:numId="47">
    <w:abstractNumId w:val="34"/>
  </w:num>
  <w:num w:numId="48">
    <w:abstractNumId w:val="1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20B"/>
    <w:rsid w:val="00015A6A"/>
    <w:rsid w:val="00015DDA"/>
    <w:rsid w:val="00035E47"/>
    <w:rsid w:val="0007488A"/>
    <w:rsid w:val="00091409"/>
    <w:rsid w:val="000924AC"/>
    <w:rsid w:val="000A2047"/>
    <w:rsid w:val="000A3DF9"/>
    <w:rsid w:val="000A782A"/>
    <w:rsid w:val="000C2828"/>
    <w:rsid w:val="000C3FA1"/>
    <w:rsid w:val="000E3CFD"/>
    <w:rsid w:val="000F0569"/>
    <w:rsid w:val="00131886"/>
    <w:rsid w:val="001404F5"/>
    <w:rsid w:val="00152873"/>
    <w:rsid w:val="0016536E"/>
    <w:rsid w:val="00166AD2"/>
    <w:rsid w:val="001709AA"/>
    <w:rsid w:val="00172BAD"/>
    <w:rsid w:val="0018593D"/>
    <w:rsid w:val="001A6821"/>
    <w:rsid w:val="001D0927"/>
    <w:rsid w:val="001D1D4C"/>
    <w:rsid w:val="001D79A3"/>
    <w:rsid w:val="001E005C"/>
    <w:rsid w:val="001E328E"/>
    <w:rsid w:val="00201088"/>
    <w:rsid w:val="00203FF8"/>
    <w:rsid w:val="002202C6"/>
    <w:rsid w:val="00223018"/>
    <w:rsid w:val="00235418"/>
    <w:rsid w:val="00241D50"/>
    <w:rsid w:val="00257218"/>
    <w:rsid w:val="00292A76"/>
    <w:rsid w:val="002B10AF"/>
    <w:rsid w:val="002B331C"/>
    <w:rsid w:val="002B49A0"/>
    <w:rsid w:val="002D5593"/>
    <w:rsid w:val="002E0A30"/>
    <w:rsid w:val="002F7936"/>
    <w:rsid w:val="003014CA"/>
    <w:rsid w:val="00302C10"/>
    <w:rsid w:val="003040B2"/>
    <w:rsid w:val="00313DAF"/>
    <w:rsid w:val="00330880"/>
    <w:rsid w:val="0033223F"/>
    <w:rsid w:val="003447F7"/>
    <w:rsid w:val="003A43B3"/>
    <w:rsid w:val="003A5447"/>
    <w:rsid w:val="003E36A3"/>
    <w:rsid w:val="003F055D"/>
    <w:rsid w:val="003F1011"/>
    <w:rsid w:val="003F1392"/>
    <w:rsid w:val="003F587E"/>
    <w:rsid w:val="004161E3"/>
    <w:rsid w:val="0043438A"/>
    <w:rsid w:val="00434943"/>
    <w:rsid w:val="0043622B"/>
    <w:rsid w:val="00443E52"/>
    <w:rsid w:val="00445B93"/>
    <w:rsid w:val="00456A40"/>
    <w:rsid w:val="00465DF8"/>
    <w:rsid w:val="004713EF"/>
    <w:rsid w:val="004904B7"/>
    <w:rsid w:val="004A5C35"/>
    <w:rsid w:val="004B16C2"/>
    <w:rsid w:val="004D4D28"/>
    <w:rsid w:val="004E0E8A"/>
    <w:rsid w:val="004F10C9"/>
    <w:rsid w:val="004F33B1"/>
    <w:rsid w:val="004F642F"/>
    <w:rsid w:val="0050700E"/>
    <w:rsid w:val="0051456A"/>
    <w:rsid w:val="00525842"/>
    <w:rsid w:val="00562067"/>
    <w:rsid w:val="00562107"/>
    <w:rsid w:val="00580388"/>
    <w:rsid w:val="005844EF"/>
    <w:rsid w:val="005A0B6B"/>
    <w:rsid w:val="005B5772"/>
    <w:rsid w:val="005C1FB7"/>
    <w:rsid w:val="005E04C0"/>
    <w:rsid w:val="006015ED"/>
    <w:rsid w:val="0061129D"/>
    <w:rsid w:val="00625AA2"/>
    <w:rsid w:val="0067291F"/>
    <w:rsid w:val="00695A14"/>
    <w:rsid w:val="006A321C"/>
    <w:rsid w:val="006A4F69"/>
    <w:rsid w:val="006B6F60"/>
    <w:rsid w:val="006C1130"/>
    <w:rsid w:val="006C7EFE"/>
    <w:rsid w:val="006E5935"/>
    <w:rsid w:val="006F705D"/>
    <w:rsid w:val="00701F10"/>
    <w:rsid w:val="00707B26"/>
    <w:rsid w:val="00710506"/>
    <w:rsid w:val="0071783C"/>
    <w:rsid w:val="007218D9"/>
    <w:rsid w:val="00724283"/>
    <w:rsid w:val="00726744"/>
    <w:rsid w:val="00726C95"/>
    <w:rsid w:val="007368F4"/>
    <w:rsid w:val="007458E1"/>
    <w:rsid w:val="00747B75"/>
    <w:rsid w:val="00753F69"/>
    <w:rsid w:val="00761B36"/>
    <w:rsid w:val="0077486F"/>
    <w:rsid w:val="007A2007"/>
    <w:rsid w:val="007C24AA"/>
    <w:rsid w:val="007D1C62"/>
    <w:rsid w:val="007E28C2"/>
    <w:rsid w:val="007F17C3"/>
    <w:rsid w:val="007F5689"/>
    <w:rsid w:val="0080517D"/>
    <w:rsid w:val="00820045"/>
    <w:rsid w:val="00825184"/>
    <w:rsid w:val="0083121B"/>
    <w:rsid w:val="008329FC"/>
    <w:rsid w:val="008458AA"/>
    <w:rsid w:val="0086685A"/>
    <w:rsid w:val="0087487E"/>
    <w:rsid w:val="00874F39"/>
    <w:rsid w:val="00877CE5"/>
    <w:rsid w:val="008A1A42"/>
    <w:rsid w:val="008A330B"/>
    <w:rsid w:val="008B26BE"/>
    <w:rsid w:val="008B2825"/>
    <w:rsid w:val="008B640F"/>
    <w:rsid w:val="008C0B7C"/>
    <w:rsid w:val="008C0D71"/>
    <w:rsid w:val="008D2DB3"/>
    <w:rsid w:val="008E3E8A"/>
    <w:rsid w:val="008F00A1"/>
    <w:rsid w:val="008F1C94"/>
    <w:rsid w:val="009029BC"/>
    <w:rsid w:val="00912696"/>
    <w:rsid w:val="00933648"/>
    <w:rsid w:val="0095157D"/>
    <w:rsid w:val="00952EC3"/>
    <w:rsid w:val="009549D0"/>
    <w:rsid w:val="0095756D"/>
    <w:rsid w:val="009947C5"/>
    <w:rsid w:val="00996081"/>
    <w:rsid w:val="009A4C0B"/>
    <w:rsid w:val="009D0735"/>
    <w:rsid w:val="009F2124"/>
    <w:rsid w:val="00A2246C"/>
    <w:rsid w:val="00A3417C"/>
    <w:rsid w:val="00A3499E"/>
    <w:rsid w:val="00A41317"/>
    <w:rsid w:val="00A43AC3"/>
    <w:rsid w:val="00A564E7"/>
    <w:rsid w:val="00A61F66"/>
    <w:rsid w:val="00A824A3"/>
    <w:rsid w:val="00A97D7E"/>
    <w:rsid w:val="00AC0160"/>
    <w:rsid w:val="00AC2FE1"/>
    <w:rsid w:val="00AE4CA5"/>
    <w:rsid w:val="00AF2122"/>
    <w:rsid w:val="00B10114"/>
    <w:rsid w:val="00B14639"/>
    <w:rsid w:val="00B22DDA"/>
    <w:rsid w:val="00B27A64"/>
    <w:rsid w:val="00B3404D"/>
    <w:rsid w:val="00B64BBD"/>
    <w:rsid w:val="00B83611"/>
    <w:rsid w:val="00BB1866"/>
    <w:rsid w:val="00BB3697"/>
    <w:rsid w:val="00BC37E6"/>
    <w:rsid w:val="00BE4CE9"/>
    <w:rsid w:val="00C07EC7"/>
    <w:rsid w:val="00C24192"/>
    <w:rsid w:val="00C27247"/>
    <w:rsid w:val="00C32E9D"/>
    <w:rsid w:val="00C348BA"/>
    <w:rsid w:val="00C36FE0"/>
    <w:rsid w:val="00C700C4"/>
    <w:rsid w:val="00C75BA7"/>
    <w:rsid w:val="00CB1FC8"/>
    <w:rsid w:val="00CB2627"/>
    <w:rsid w:val="00CC18B1"/>
    <w:rsid w:val="00CC1C15"/>
    <w:rsid w:val="00CC2667"/>
    <w:rsid w:val="00CC367F"/>
    <w:rsid w:val="00CC577F"/>
    <w:rsid w:val="00CD7D09"/>
    <w:rsid w:val="00CF17D0"/>
    <w:rsid w:val="00CF6B89"/>
    <w:rsid w:val="00D03E6C"/>
    <w:rsid w:val="00D15A0C"/>
    <w:rsid w:val="00D167C6"/>
    <w:rsid w:val="00D17C7E"/>
    <w:rsid w:val="00D52DB6"/>
    <w:rsid w:val="00D548EC"/>
    <w:rsid w:val="00D57D3E"/>
    <w:rsid w:val="00D61EED"/>
    <w:rsid w:val="00D627A8"/>
    <w:rsid w:val="00D668B8"/>
    <w:rsid w:val="00D82CFB"/>
    <w:rsid w:val="00D96D71"/>
    <w:rsid w:val="00DB0BE2"/>
    <w:rsid w:val="00DB7659"/>
    <w:rsid w:val="00DF6EA9"/>
    <w:rsid w:val="00E05799"/>
    <w:rsid w:val="00E32143"/>
    <w:rsid w:val="00E4101B"/>
    <w:rsid w:val="00E54A2C"/>
    <w:rsid w:val="00E65454"/>
    <w:rsid w:val="00E66107"/>
    <w:rsid w:val="00E66343"/>
    <w:rsid w:val="00E75591"/>
    <w:rsid w:val="00E86ADC"/>
    <w:rsid w:val="00E92EE4"/>
    <w:rsid w:val="00E94147"/>
    <w:rsid w:val="00EA3D20"/>
    <w:rsid w:val="00EA5366"/>
    <w:rsid w:val="00EB6273"/>
    <w:rsid w:val="00EB75CB"/>
    <w:rsid w:val="00EC2206"/>
    <w:rsid w:val="00EC66A3"/>
    <w:rsid w:val="00ED25C9"/>
    <w:rsid w:val="00ED5C7C"/>
    <w:rsid w:val="00ED62A2"/>
    <w:rsid w:val="00EE539C"/>
    <w:rsid w:val="00F018EF"/>
    <w:rsid w:val="00F06198"/>
    <w:rsid w:val="00F06B93"/>
    <w:rsid w:val="00F076AB"/>
    <w:rsid w:val="00F14626"/>
    <w:rsid w:val="00F24286"/>
    <w:rsid w:val="00F26463"/>
    <w:rsid w:val="00F266A1"/>
    <w:rsid w:val="00F31516"/>
    <w:rsid w:val="00F35E5E"/>
    <w:rsid w:val="00F5080D"/>
    <w:rsid w:val="00F87B1D"/>
    <w:rsid w:val="00FB5937"/>
    <w:rsid w:val="00FB6D16"/>
    <w:rsid w:val="00FB756A"/>
    <w:rsid w:val="00FC25D6"/>
    <w:rsid w:val="00F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366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5258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3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a">
    <w:name w:val="List Paragraph"/>
    <w:aliases w:val="it_List1,Абзац списка литеральный,асз.Списка"/>
    <w:basedOn w:val="a1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Placeholder Text"/>
    <w:basedOn w:val="a2"/>
    <w:uiPriority w:val="99"/>
    <w:semiHidden/>
    <w:rsid w:val="0071783C"/>
    <w:rPr>
      <w:color w:val="808080"/>
    </w:rPr>
  </w:style>
  <w:style w:type="paragraph" w:customStyle="1" w:styleId="ConsPlusTitle">
    <w:name w:val="ConsPlusTitle"/>
    <w:uiPriority w:val="99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rsid w:val="00C24192"/>
    <w:rPr>
      <w:rFonts w:ascii="Times New Roman" w:hAnsi="Times New Roman"/>
      <w:sz w:val="28"/>
    </w:rPr>
  </w:style>
  <w:style w:type="character" w:styleId="ac">
    <w:name w:val="Hyperlink"/>
    <w:basedOn w:val="a2"/>
    <w:uiPriority w:val="99"/>
    <w:unhideWhenUsed/>
    <w:rsid w:val="008E3E8A"/>
    <w:rPr>
      <w:color w:val="0000FF" w:themeColor="hyperlink"/>
      <w:u w:val="single"/>
    </w:rPr>
  </w:style>
  <w:style w:type="character" w:styleId="ad">
    <w:name w:val="annotation reference"/>
    <w:basedOn w:val="a2"/>
    <w:uiPriority w:val="99"/>
    <w:semiHidden/>
    <w:unhideWhenUsed/>
    <w:rsid w:val="00A3417C"/>
    <w:rPr>
      <w:sz w:val="16"/>
      <w:szCs w:val="16"/>
    </w:rPr>
  </w:style>
  <w:style w:type="paragraph" w:styleId="ae">
    <w:name w:val="annotation text"/>
    <w:basedOn w:val="a1"/>
    <w:link w:val="af"/>
    <w:uiPriority w:val="99"/>
    <w:semiHidden/>
    <w:unhideWhenUsed/>
    <w:rsid w:val="00A3417C"/>
  </w:style>
  <w:style w:type="character" w:customStyle="1" w:styleId="af">
    <w:name w:val="Текст примечания Знак"/>
    <w:basedOn w:val="a2"/>
    <w:link w:val="ae"/>
    <w:uiPriority w:val="99"/>
    <w:semiHidden/>
    <w:rsid w:val="00A341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341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341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1"/>
    <w:uiPriority w:val="99"/>
    <w:rsid w:val="00F076A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E057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0579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0">
    <w:name w:val="Заголовок 1 Знак"/>
    <w:basedOn w:val="a2"/>
    <w:link w:val="1"/>
    <w:rsid w:val="005258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p4">
    <w:name w:val="p4"/>
    <w:basedOn w:val="a1"/>
    <w:rsid w:val="00525842"/>
    <w:pPr>
      <w:widowControl w:val="0"/>
      <w:tabs>
        <w:tab w:val="left" w:pos="606"/>
      </w:tabs>
      <w:autoSpaceDE w:val="0"/>
      <w:autoSpaceDN w:val="0"/>
      <w:adjustRightInd w:val="0"/>
      <w:spacing w:line="306" w:lineRule="atLeast"/>
      <w:ind w:left="271"/>
      <w:jc w:val="both"/>
    </w:pPr>
    <w:rPr>
      <w:sz w:val="24"/>
      <w:szCs w:val="24"/>
      <w:lang w:val="en-US"/>
    </w:rPr>
  </w:style>
  <w:style w:type="paragraph" w:customStyle="1" w:styleId="a">
    <w:name w:val="!Подраздел"/>
    <w:basedOn w:val="a1"/>
    <w:qFormat/>
    <w:rsid w:val="00525842"/>
    <w:pPr>
      <w:numPr>
        <w:ilvl w:val="1"/>
        <w:numId w:val="14"/>
      </w:numPr>
      <w:spacing w:before="240" w:after="240"/>
      <w:contextualSpacing/>
      <w:jc w:val="both"/>
    </w:pPr>
    <w:rPr>
      <w:rFonts w:ascii="Calibri" w:hAnsi="Calibri"/>
      <w:sz w:val="28"/>
      <w:szCs w:val="24"/>
      <w:lang w:eastAsia="en-US"/>
    </w:rPr>
  </w:style>
  <w:style w:type="paragraph" w:customStyle="1" w:styleId="2">
    <w:name w:val="!Подраздел 2"/>
    <w:basedOn w:val="a"/>
    <w:qFormat/>
    <w:rsid w:val="00525842"/>
    <w:pPr>
      <w:numPr>
        <w:ilvl w:val="2"/>
      </w:numPr>
      <w:ind w:left="1560" w:hanging="851"/>
    </w:pPr>
  </w:style>
  <w:style w:type="paragraph" w:customStyle="1" w:styleId="3">
    <w:name w:val="!Подраздел 3"/>
    <w:basedOn w:val="a"/>
    <w:qFormat/>
    <w:rsid w:val="00525842"/>
    <w:pPr>
      <w:numPr>
        <w:ilvl w:val="3"/>
      </w:numPr>
    </w:pPr>
  </w:style>
  <w:style w:type="paragraph" w:customStyle="1" w:styleId="p10">
    <w:name w:val="p10"/>
    <w:basedOn w:val="a1"/>
    <w:rsid w:val="00525842"/>
    <w:pPr>
      <w:widowControl w:val="0"/>
      <w:tabs>
        <w:tab w:val="left" w:pos="566"/>
      </w:tabs>
      <w:autoSpaceDE w:val="0"/>
      <w:autoSpaceDN w:val="0"/>
      <w:adjustRightInd w:val="0"/>
      <w:spacing w:line="300" w:lineRule="atLeast"/>
      <w:ind w:firstLine="567"/>
    </w:pPr>
    <w:rPr>
      <w:sz w:val="24"/>
      <w:szCs w:val="24"/>
      <w:lang w:val="en-US"/>
    </w:rPr>
  </w:style>
  <w:style w:type="paragraph" w:customStyle="1" w:styleId="p6">
    <w:name w:val="p6"/>
    <w:basedOn w:val="a1"/>
    <w:rsid w:val="00525842"/>
    <w:pPr>
      <w:widowControl w:val="0"/>
      <w:tabs>
        <w:tab w:val="left" w:pos="493"/>
      </w:tabs>
      <w:autoSpaceDE w:val="0"/>
      <w:autoSpaceDN w:val="0"/>
      <w:adjustRightInd w:val="0"/>
      <w:spacing w:line="306" w:lineRule="atLeast"/>
      <w:ind w:firstLine="494"/>
      <w:jc w:val="both"/>
    </w:pPr>
    <w:rPr>
      <w:sz w:val="24"/>
      <w:szCs w:val="24"/>
      <w:lang w:val="en-US"/>
    </w:rPr>
  </w:style>
  <w:style w:type="paragraph" w:customStyle="1" w:styleId="a0">
    <w:name w:val="!Раздел"/>
    <w:basedOn w:val="1"/>
    <w:qFormat/>
    <w:rsid w:val="00525842"/>
    <w:pPr>
      <w:numPr>
        <w:numId w:val="15"/>
      </w:numPr>
      <w:ind w:left="0" w:firstLine="0"/>
    </w:pPr>
    <w:rPr>
      <w:rFonts w:ascii="Cambria" w:hAnsi="Cambria" w:cs="Times New Roman"/>
      <w:lang w:eastAsia="en-US"/>
    </w:rPr>
  </w:style>
  <w:style w:type="character" w:styleId="af3">
    <w:name w:val="FollowedHyperlink"/>
    <w:rsid w:val="00525842"/>
    <w:rPr>
      <w:color w:val="800080"/>
      <w:u w:val="single"/>
    </w:rPr>
  </w:style>
  <w:style w:type="paragraph" w:customStyle="1" w:styleId="af4">
    <w:basedOn w:val="a1"/>
    <w:next w:val="af5"/>
    <w:link w:val="af6"/>
    <w:qFormat/>
    <w:rsid w:val="00525842"/>
    <w:pPr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af6">
    <w:name w:val="Название Знак"/>
    <w:link w:val="af4"/>
    <w:rsid w:val="00525842"/>
    <w:rPr>
      <w:b/>
      <w:sz w:val="24"/>
      <w:lang w:val="ru-RU" w:eastAsia="ru-RU" w:bidi="ar-SA"/>
    </w:rPr>
  </w:style>
  <w:style w:type="character" w:customStyle="1" w:styleId="FontStyle22">
    <w:name w:val="Font Style22"/>
    <w:rsid w:val="00525842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1"/>
    <w:rsid w:val="00525842"/>
    <w:pPr>
      <w:widowControl w:val="0"/>
      <w:autoSpaceDE w:val="0"/>
      <w:autoSpaceDN w:val="0"/>
      <w:adjustRightInd w:val="0"/>
      <w:spacing w:line="400" w:lineRule="exact"/>
      <w:ind w:firstLine="739"/>
      <w:jc w:val="both"/>
    </w:pPr>
    <w:rPr>
      <w:sz w:val="24"/>
      <w:szCs w:val="24"/>
    </w:rPr>
  </w:style>
  <w:style w:type="paragraph" w:customStyle="1" w:styleId="Pro-List-2">
    <w:name w:val="Pro-List -2"/>
    <w:basedOn w:val="a1"/>
    <w:rsid w:val="00525842"/>
    <w:pPr>
      <w:keepLines/>
      <w:numPr>
        <w:ilvl w:val="3"/>
        <w:numId w:val="1"/>
      </w:numPr>
      <w:tabs>
        <w:tab w:val="left" w:pos="1080"/>
      </w:tabs>
      <w:ind w:left="0" w:firstLine="720"/>
      <w:jc w:val="both"/>
    </w:pPr>
    <w:rPr>
      <w:sz w:val="28"/>
      <w:szCs w:val="24"/>
    </w:rPr>
  </w:style>
  <w:style w:type="paragraph" w:styleId="af7">
    <w:name w:val="footer"/>
    <w:basedOn w:val="a1"/>
    <w:link w:val="af8"/>
    <w:uiPriority w:val="99"/>
    <w:rsid w:val="0052584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8">
    <w:name w:val="Нижний колонтитул Знак"/>
    <w:basedOn w:val="a2"/>
    <w:link w:val="af7"/>
    <w:uiPriority w:val="99"/>
    <w:rsid w:val="005258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2"/>
    <w:rsid w:val="00525842"/>
  </w:style>
  <w:style w:type="paragraph" w:styleId="afa">
    <w:name w:val="header"/>
    <w:basedOn w:val="a1"/>
    <w:link w:val="afb"/>
    <w:uiPriority w:val="99"/>
    <w:rsid w:val="0052584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b">
    <w:name w:val="Верхний колонтитул Знак"/>
    <w:basedOn w:val="a2"/>
    <w:link w:val="afa"/>
    <w:uiPriority w:val="99"/>
    <w:rsid w:val="00525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1"/>
    <w:rsid w:val="00525842"/>
    <w:pPr>
      <w:spacing w:after="240"/>
    </w:pPr>
    <w:rPr>
      <w:rFonts w:eastAsia="Calibri"/>
      <w:sz w:val="24"/>
      <w:szCs w:val="24"/>
    </w:rPr>
  </w:style>
  <w:style w:type="paragraph" w:styleId="afc">
    <w:name w:val="Body Text Indent"/>
    <w:basedOn w:val="a1"/>
    <w:link w:val="afd"/>
    <w:rsid w:val="00525842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2"/>
    <w:link w:val="afc"/>
    <w:rsid w:val="00525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"/>
    <w:basedOn w:val="a1"/>
    <w:link w:val="aff"/>
    <w:rsid w:val="00525842"/>
    <w:pPr>
      <w:spacing w:after="120"/>
    </w:pPr>
    <w:rPr>
      <w:sz w:val="24"/>
      <w:szCs w:val="24"/>
    </w:rPr>
  </w:style>
  <w:style w:type="character" w:customStyle="1" w:styleId="aff">
    <w:name w:val="Основной текст Знак"/>
    <w:basedOn w:val="a2"/>
    <w:link w:val="afe"/>
    <w:rsid w:val="005258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List2">
    <w:name w:val="Pro-List #2"/>
    <w:basedOn w:val="a1"/>
    <w:rsid w:val="00525842"/>
    <w:pPr>
      <w:keepLines/>
      <w:tabs>
        <w:tab w:val="left" w:pos="1080"/>
        <w:tab w:val="left" w:pos="1440"/>
      </w:tabs>
      <w:ind w:firstLine="425"/>
      <w:jc w:val="both"/>
    </w:pPr>
    <w:rPr>
      <w:sz w:val="28"/>
      <w:szCs w:val="24"/>
    </w:rPr>
  </w:style>
  <w:style w:type="character" w:customStyle="1" w:styleId="ConsPlusNormal0">
    <w:name w:val="ConsPlusNormal Знак"/>
    <w:link w:val="ConsPlusNormal"/>
    <w:uiPriority w:val="99"/>
    <w:rsid w:val="00525842"/>
    <w:rPr>
      <w:rFonts w:ascii="Arial" w:eastAsiaTheme="minorEastAsia" w:hAnsi="Arial" w:cs="Arial"/>
      <w:sz w:val="20"/>
      <w:lang w:eastAsia="ru-RU"/>
    </w:rPr>
  </w:style>
  <w:style w:type="paragraph" w:styleId="HTML">
    <w:name w:val="HTML Preformatted"/>
    <w:basedOn w:val="a1"/>
    <w:link w:val="HTML0"/>
    <w:rsid w:val="00525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2"/>
    <w:link w:val="HTML"/>
    <w:rsid w:val="00525842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aff0">
    <w:name w:val="Знак"/>
    <w:basedOn w:val="a1"/>
    <w:rsid w:val="0052584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-message-headfield-value">
    <w:name w:val="b-message-head__field-value"/>
    <w:rsid w:val="00525842"/>
  </w:style>
  <w:style w:type="character" w:customStyle="1" w:styleId="b-message-headperson">
    <w:name w:val="b-message-head__person"/>
    <w:rsid w:val="00525842"/>
  </w:style>
  <w:style w:type="paragraph" w:styleId="af5">
    <w:name w:val="Title"/>
    <w:basedOn w:val="a1"/>
    <w:next w:val="a1"/>
    <w:link w:val="aff1"/>
    <w:uiPriority w:val="10"/>
    <w:qFormat/>
    <w:rsid w:val="005258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1">
    <w:name w:val="Заголовок Знак"/>
    <w:basedOn w:val="a2"/>
    <w:link w:val="af5"/>
    <w:uiPriority w:val="10"/>
    <w:rsid w:val="0052584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DA735829D944ADAAD1C9C00308D38C332907F58307815ED0CE404C178109B0FCB06338FDC85331B4B6CF7D9BA8A0E313F1C49A73FBAE9D6J253H" TargetMode="External"/><Relationship Id="rId18" Type="http://schemas.openxmlformats.org/officeDocument/2006/relationships/hyperlink" Target="consultantplus://offline/ref=4CE65782E925F3540AE792326EDA3484A5542E182DB9006915BD907F433F693E3E540B0D9181D688F0AC4AFFF0DC191BED97F486EE5DA91EVEM8Q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consultantplus://offline/ref=4CE65782E925F3540AE792326EDA3484A5542E182DB9006915BD907F433F693E3E540B0D9181D688F8AC4AFFF0DC191BED97F486EE5DA91EVEM8Q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E65782E925F3540AE792326EDA3484A5542E182DB9006915BD907F433F693E3E540B0D9181D68BF8AC4AFFF0DC191BED97F486EE5DA91EVEM8Q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ogalym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38C0073F976400E1461E9393A68B63BB7AFB6AC537236910D222C347060899D655EDF0FD341E6C994BA89E8F2b2LEL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consultantplus://offline/ref=1B8DDA6F9586E581BC6E6D334B50649949D0BD74A353305941714CC9DE3A6A64A5266B2B63A8C280761ADEEB89F92E844DE1E2899EgCRAJ" TargetMode="External"/><Relationship Id="rId19" Type="http://schemas.openxmlformats.org/officeDocument/2006/relationships/hyperlink" Target="http://dshi-kogalym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8DDA6F9586E581BC6E6D334B50649949D0BC73A359305941714CC9DE3A6A64B72633256AADD7D4204089E68AgFRAJ" TargetMode="External"/><Relationship Id="rId14" Type="http://schemas.openxmlformats.org/officeDocument/2006/relationships/hyperlink" Target="consultantplus://offline/ref=7C9A07A1D2DAAF2BAA46EA3ADED220001D0CF1D144D42E6CD0C88047518EBDECE2E2A9010E2629311A9233FE9Dc9D3Q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701A5"/>
    <w:rsid w:val="001B53FB"/>
    <w:rsid w:val="001C3774"/>
    <w:rsid w:val="00244A25"/>
    <w:rsid w:val="002D4D9E"/>
    <w:rsid w:val="003C4BC2"/>
    <w:rsid w:val="00404B53"/>
    <w:rsid w:val="00442918"/>
    <w:rsid w:val="00463A87"/>
    <w:rsid w:val="00510A7B"/>
    <w:rsid w:val="00564AE3"/>
    <w:rsid w:val="005A0B6A"/>
    <w:rsid w:val="005E7B14"/>
    <w:rsid w:val="007A516B"/>
    <w:rsid w:val="007D1DE9"/>
    <w:rsid w:val="00861AAE"/>
    <w:rsid w:val="00A30898"/>
    <w:rsid w:val="00BF171D"/>
    <w:rsid w:val="00D16697"/>
    <w:rsid w:val="00DD34AE"/>
    <w:rsid w:val="00E67E01"/>
    <w:rsid w:val="00E75A36"/>
    <w:rsid w:val="00F25B57"/>
    <w:rsid w:val="00FB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87405-C1CE-4AAA-A23F-81E99C01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11050</Words>
  <Characters>62985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2024-02-14T09:12:00Z</cp:lastPrinted>
  <dcterms:created xsi:type="dcterms:W3CDTF">2025-04-17T03:56:00Z</dcterms:created>
  <dcterms:modified xsi:type="dcterms:W3CDTF">2025-04-17T03:56:00Z</dcterms:modified>
</cp:coreProperties>
</file>