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794"/>
        <w:gridCol w:w="707"/>
        <w:gridCol w:w="535"/>
        <w:gridCol w:w="3967"/>
      </w:tblGrid>
      <w:tr w:rsidR="009C0365" w:rsidRPr="009C0365" w:rsidTr="008D695E">
        <w:trPr>
          <w:trHeight w:val="1139"/>
        </w:trPr>
        <w:tc>
          <w:tcPr>
            <w:tcW w:w="3794" w:type="dxa"/>
            <w:shd w:val="clear" w:color="auto" w:fill="auto"/>
          </w:tcPr>
          <w:p w:rsidR="00874F39" w:rsidRPr="009C0365" w:rsidRDefault="00874F39" w:rsidP="009C0365">
            <w:pPr>
              <w:shd w:val="clear" w:color="auto" w:fill="FFFFFF" w:themeFill="background1"/>
              <w:tabs>
                <w:tab w:val="left" w:pos="180"/>
              </w:tabs>
              <w:jc w:val="center"/>
              <w:rPr>
                <w:b/>
                <w:bCs/>
              </w:rPr>
            </w:pPr>
          </w:p>
        </w:tc>
        <w:tc>
          <w:tcPr>
            <w:tcW w:w="1242" w:type="dxa"/>
            <w:gridSpan w:val="2"/>
          </w:tcPr>
          <w:p w:rsidR="00874F39" w:rsidRPr="009C0365" w:rsidRDefault="00874F39" w:rsidP="009C0365">
            <w:pPr>
              <w:shd w:val="clear" w:color="auto" w:fill="FFFFFF" w:themeFill="background1"/>
              <w:rPr>
                <w:noProof/>
              </w:rPr>
            </w:pPr>
            <w:r w:rsidRPr="009C0365">
              <w:rPr>
                <w:noProof/>
              </w:rPr>
              <w:drawing>
                <wp:inline distT="0" distB="0" distL="0" distR="0" wp14:anchorId="5BE0654A" wp14:editId="4A9ABD5F">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rsidR="00874F39" w:rsidRPr="009C0365" w:rsidRDefault="00874F39" w:rsidP="009C0365">
            <w:pPr>
              <w:shd w:val="clear" w:color="auto" w:fill="FFFFFF" w:themeFill="background1"/>
              <w:rPr>
                <w:sz w:val="26"/>
                <w:szCs w:val="26"/>
              </w:rPr>
            </w:pPr>
          </w:p>
        </w:tc>
      </w:tr>
      <w:tr w:rsidR="009C0365" w:rsidRPr="009C0365" w:rsidTr="00874F39">
        <w:trPr>
          <w:trHeight w:val="437"/>
        </w:trPr>
        <w:tc>
          <w:tcPr>
            <w:tcW w:w="9003" w:type="dxa"/>
            <w:gridSpan w:val="4"/>
            <w:shd w:val="clear" w:color="auto" w:fill="auto"/>
          </w:tcPr>
          <w:p w:rsidR="00874F39" w:rsidRPr="009C0365" w:rsidRDefault="00874F39" w:rsidP="009C0365">
            <w:pPr>
              <w:shd w:val="clear" w:color="auto" w:fill="FFFFFF" w:themeFill="background1"/>
              <w:ind w:right="2"/>
              <w:jc w:val="center"/>
              <w:rPr>
                <w:b/>
                <w:sz w:val="32"/>
                <w:szCs w:val="32"/>
              </w:rPr>
            </w:pPr>
            <w:r w:rsidRPr="009C0365">
              <w:rPr>
                <w:b/>
                <w:sz w:val="32"/>
                <w:szCs w:val="32"/>
              </w:rPr>
              <w:t>ПОСТАНОВЛЕНИЕ</w:t>
            </w:r>
          </w:p>
          <w:p w:rsidR="00874F39" w:rsidRPr="009C0365" w:rsidRDefault="00874F39" w:rsidP="009C0365">
            <w:pPr>
              <w:shd w:val="clear" w:color="auto" w:fill="FFFFFF" w:themeFill="background1"/>
              <w:ind w:right="2"/>
              <w:jc w:val="center"/>
              <w:rPr>
                <w:b/>
                <w:sz w:val="32"/>
                <w:szCs w:val="32"/>
              </w:rPr>
            </w:pPr>
            <w:r w:rsidRPr="009C0365">
              <w:rPr>
                <w:b/>
                <w:sz w:val="32"/>
                <w:szCs w:val="32"/>
              </w:rPr>
              <w:t>АДМИНИСТРАЦИИ ГОРОДА КОГАЛЫМА</w:t>
            </w:r>
          </w:p>
          <w:p w:rsidR="00874F39" w:rsidRPr="009C0365" w:rsidRDefault="00874F39" w:rsidP="009C0365">
            <w:pPr>
              <w:shd w:val="clear" w:color="auto" w:fill="FFFFFF" w:themeFill="background1"/>
              <w:jc w:val="center"/>
              <w:rPr>
                <w:sz w:val="26"/>
                <w:szCs w:val="26"/>
              </w:rPr>
            </w:pPr>
            <w:r w:rsidRPr="009C0365">
              <w:rPr>
                <w:b/>
                <w:sz w:val="28"/>
                <w:szCs w:val="28"/>
              </w:rPr>
              <w:t>Ханты-Мансийского автономного округа - Югры</w:t>
            </w:r>
          </w:p>
        </w:tc>
      </w:tr>
      <w:tr w:rsidR="009C0365" w:rsidRPr="009C0365" w:rsidTr="00874F39">
        <w:trPr>
          <w:trHeight w:val="437"/>
        </w:trPr>
        <w:tc>
          <w:tcPr>
            <w:tcW w:w="4501" w:type="dxa"/>
            <w:gridSpan w:val="2"/>
            <w:shd w:val="clear" w:color="auto" w:fill="auto"/>
          </w:tcPr>
          <w:p w:rsidR="00874F39" w:rsidRPr="009C0365" w:rsidRDefault="00874F39" w:rsidP="009C0365">
            <w:pPr>
              <w:shd w:val="clear" w:color="auto" w:fill="FFFFFF" w:themeFill="background1"/>
              <w:ind w:right="2"/>
              <w:rPr>
                <w:sz w:val="26"/>
                <w:szCs w:val="26"/>
              </w:rPr>
            </w:pPr>
          </w:p>
          <w:p w:rsidR="00874F39" w:rsidRPr="009C0365" w:rsidRDefault="00874F39" w:rsidP="009C0365">
            <w:pPr>
              <w:shd w:val="clear" w:color="auto" w:fill="FFFFFF" w:themeFill="background1"/>
              <w:ind w:right="2"/>
              <w:rPr>
                <w:b/>
                <w:sz w:val="32"/>
                <w:szCs w:val="32"/>
              </w:rPr>
            </w:pPr>
            <w:r w:rsidRPr="009C0365">
              <w:rPr>
                <w:sz w:val="26"/>
                <w:szCs w:val="26"/>
              </w:rPr>
              <w:t xml:space="preserve">от </w:t>
            </w:r>
            <w:r w:rsidRPr="009C0365">
              <w:rPr>
                <w:sz w:val="26"/>
                <w:szCs w:val="26"/>
                <w:lang w:val="en-US"/>
              </w:rPr>
              <w:t>[</w:t>
            </w:r>
            <w:r w:rsidRPr="009C0365">
              <w:rPr>
                <w:sz w:val="26"/>
                <w:szCs w:val="26"/>
              </w:rPr>
              <w:t>Дата документа</w:t>
            </w:r>
            <w:r w:rsidRPr="009C0365">
              <w:rPr>
                <w:sz w:val="26"/>
                <w:szCs w:val="26"/>
                <w:lang w:val="en-US"/>
              </w:rPr>
              <w:t>]</w:t>
            </w:r>
          </w:p>
        </w:tc>
        <w:tc>
          <w:tcPr>
            <w:tcW w:w="4502" w:type="dxa"/>
            <w:gridSpan w:val="2"/>
            <w:shd w:val="clear" w:color="auto" w:fill="auto"/>
          </w:tcPr>
          <w:p w:rsidR="00874F39" w:rsidRPr="009C0365" w:rsidRDefault="00874F39" w:rsidP="009C0365">
            <w:pPr>
              <w:shd w:val="clear" w:color="auto" w:fill="FFFFFF" w:themeFill="background1"/>
              <w:ind w:right="2"/>
              <w:jc w:val="right"/>
              <w:rPr>
                <w:sz w:val="26"/>
                <w:szCs w:val="26"/>
              </w:rPr>
            </w:pPr>
          </w:p>
          <w:p w:rsidR="00874F39" w:rsidRPr="009C0365" w:rsidRDefault="00874F39" w:rsidP="009C0365">
            <w:pPr>
              <w:shd w:val="clear" w:color="auto" w:fill="FFFFFF" w:themeFill="background1"/>
              <w:ind w:right="2"/>
              <w:jc w:val="right"/>
              <w:rPr>
                <w:b/>
                <w:sz w:val="32"/>
                <w:szCs w:val="32"/>
              </w:rPr>
            </w:pPr>
            <w:r w:rsidRPr="009C0365">
              <w:rPr>
                <w:sz w:val="26"/>
                <w:szCs w:val="26"/>
              </w:rPr>
              <w:t>№ [Номер документа]</w:t>
            </w:r>
          </w:p>
        </w:tc>
      </w:tr>
    </w:tbl>
    <w:p w:rsidR="00ED5C7C" w:rsidRPr="009C0365" w:rsidRDefault="00ED5C7C" w:rsidP="009C0365">
      <w:pPr>
        <w:shd w:val="clear" w:color="auto" w:fill="FFFFFF" w:themeFill="background1"/>
        <w:tabs>
          <w:tab w:val="left" w:pos="2030"/>
        </w:tabs>
        <w:rPr>
          <w:sz w:val="26"/>
          <w:szCs w:val="26"/>
        </w:rPr>
      </w:pPr>
    </w:p>
    <w:p w:rsidR="00ED5C7C" w:rsidRPr="009C0365" w:rsidRDefault="00ED5C7C" w:rsidP="009C0365">
      <w:pPr>
        <w:shd w:val="clear" w:color="auto" w:fill="FFFFFF" w:themeFill="background1"/>
        <w:tabs>
          <w:tab w:val="left" w:pos="2030"/>
        </w:tabs>
        <w:rPr>
          <w:sz w:val="26"/>
          <w:szCs w:val="26"/>
        </w:rPr>
      </w:pPr>
    </w:p>
    <w:p w:rsidR="00874F39" w:rsidRPr="009C0365" w:rsidRDefault="00874F39" w:rsidP="009C0365">
      <w:pPr>
        <w:shd w:val="clear" w:color="auto" w:fill="FFFFFF" w:themeFill="background1"/>
        <w:tabs>
          <w:tab w:val="left" w:pos="2030"/>
        </w:tabs>
        <w:rPr>
          <w:sz w:val="26"/>
          <w:szCs w:val="26"/>
        </w:rPr>
      </w:pPr>
    </w:p>
    <w:p w:rsidR="00955BD2" w:rsidRPr="009C0365" w:rsidRDefault="00B22DDA" w:rsidP="009C0365">
      <w:pPr>
        <w:shd w:val="clear" w:color="auto" w:fill="FFFFFF" w:themeFill="background1"/>
        <w:tabs>
          <w:tab w:val="left" w:pos="2030"/>
        </w:tabs>
        <w:rPr>
          <w:sz w:val="26"/>
          <w:szCs w:val="26"/>
        </w:rPr>
      </w:pPr>
      <w:r w:rsidRPr="009C0365">
        <w:rPr>
          <w:sz w:val="26"/>
          <w:szCs w:val="26"/>
        </w:rPr>
        <w:t xml:space="preserve">О </w:t>
      </w:r>
      <w:r w:rsidR="00955BD2" w:rsidRPr="009C0365">
        <w:rPr>
          <w:sz w:val="26"/>
          <w:szCs w:val="26"/>
        </w:rPr>
        <w:t xml:space="preserve">внесении изменений </w:t>
      </w:r>
    </w:p>
    <w:p w:rsidR="00955BD2" w:rsidRPr="009C0365" w:rsidRDefault="00955BD2" w:rsidP="009C0365">
      <w:pPr>
        <w:shd w:val="clear" w:color="auto" w:fill="FFFFFF" w:themeFill="background1"/>
        <w:tabs>
          <w:tab w:val="left" w:pos="2030"/>
        </w:tabs>
        <w:rPr>
          <w:sz w:val="26"/>
          <w:szCs w:val="26"/>
        </w:rPr>
      </w:pPr>
      <w:r w:rsidRPr="009C0365">
        <w:rPr>
          <w:sz w:val="26"/>
          <w:szCs w:val="26"/>
        </w:rPr>
        <w:t xml:space="preserve">в постановление Администрации </w:t>
      </w:r>
    </w:p>
    <w:p w:rsidR="00B22DDA" w:rsidRPr="009C0365" w:rsidRDefault="00955BD2" w:rsidP="009C0365">
      <w:pPr>
        <w:shd w:val="clear" w:color="auto" w:fill="FFFFFF" w:themeFill="background1"/>
        <w:tabs>
          <w:tab w:val="left" w:pos="2030"/>
        </w:tabs>
        <w:rPr>
          <w:sz w:val="26"/>
          <w:szCs w:val="26"/>
        </w:rPr>
      </w:pPr>
      <w:r w:rsidRPr="009C0365">
        <w:rPr>
          <w:sz w:val="26"/>
          <w:szCs w:val="26"/>
        </w:rPr>
        <w:t>города Когалыма от 24.12.2024 №2562</w:t>
      </w:r>
    </w:p>
    <w:p w:rsidR="00B22DDA" w:rsidRPr="009C0365" w:rsidRDefault="00B22DDA" w:rsidP="009C0365">
      <w:pPr>
        <w:shd w:val="clear" w:color="auto" w:fill="FFFFFF" w:themeFill="background1"/>
        <w:ind w:firstLine="851"/>
        <w:rPr>
          <w:sz w:val="26"/>
          <w:szCs w:val="26"/>
        </w:rPr>
      </w:pPr>
    </w:p>
    <w:p w:rsidR="00FB5937" w:rsidRPr="009C0365" w:rsidRDefault="00FB5937" w:rsidP="009C0365">
      <w:pPr>
        <w:shd w:val="clear" w:color="auto" w:fill="FFFFFF" w:themeFill="background1"/>
        <w:ind w:firstLine="851"/>
        <w:rPr>
          <w:sz w:val="26"/>
          <w:szCs w:val="26"/>
        </w:rPr>
      </w:pPr>
    </w:p>
    <w:p w:rsidR="00B22DDA" w:rsidRPr="009C0365" w:rsidRDefault="00955BD2" w:rsidP="009C0365">
      <w:pPr>
        <w:shd w:val="clear" w:color="auto" w:fill="FFFFFF" w:themeFill="background1"/>
        <w:ind w:firstLine="709"/>
        <w:jc w:val="both"/>
        <w:rPr>
          <w:sz w:val="26"/>
          <w:szCs w:val="26"/>
        </w:rPr>
      </w:pPr>
      <w:r w:rsidRPr="009C0365">
        <w:rPr>
          <w:spacing w:val="-6"/>
          <w:sz w:val="26"/>
          <w:szCs w:val="26"/>
        </w:rPr>
        <w:t>В соответствии с Федеральным законом от 06.10.200</w:t>
      </w:r>
      <w:r w:rsidR="008D695E" w:rsidRPr="009C0365">
        <w:rPr>
          <w:spacing w:val="-6"/>
          <w:sz w:val="26"/>
          <w:szCs w:val="26"/>
        </w:rPr>
        <w:t xml:space="preserve">3 №131-ФЗ </w:t>
      </w:r>
      <w:r w:rsidRPr="009C0365">
        <w:rPr>
          <w:spacing w:val="-6"/>
          <w:sz w:val="26"/>
          <w:szCs w:val="26"/>
        </w:rPr>
        <w:t xml:space="preserve">«Об общих принципах организации местного самоуправления в Российской Федерации», постановлением Правительства Ханты-Мансийского </w:t>
      </w:r>
      <w:r w:rsidR="00A73322" w:rsidRPr="009C0365">
        <w:rPr>
          <w:spacing w:val="-6"/>
          <w:sz w:val="26"/>
          <w:szCs w:val="26"/>
        </w:rPr>
        <w:t>автономного округа</w:t>
      </w:r>
      <w:r w:rsidRPr="009C0365">
        <w:rPr>
          <w:spacing w:val="-6"/>
          <w:sz w:val="26"/>
          <w:szCs w:val="26"/>
        </w:rPr>
        <w:t xml:space="preserve"> – Югры от 19.12.2024 №507-п «О внесении изменений в некоторые постановления Правительства Ханты-Мансийского </w:t>
      </w:r>
      <w:r w:rsidR="00A73322" w:rsidRPr="009C0365">
        <w:rPr>
          <w:spacing w:val="-6"/>
          <w:sz w:val="26"/>
          <w:szCs w:val="26"/>
        </w:rPr>
        <w:t>автономного округа</w:t>
      </w:r>
      <w:r w:rsidRPr="009C0365">
        <w:rPr>
          <w:spacing w:val="-6"/>
          <w:sz w:val="26"/>
          <w:szCs w:val="26"/>
        </w:rPr>
        <w:t xml:space="preserve"> – Югры», </w:t>
      </w:r>
      <w:r w:rsidR="00C27247" w:rsidRPr="009C0365">
        <w:rPr>
          <w:sz w:val="26"/>
          <w:szCs w:val="26"/>
        </w:rPr>
        <w:t>Уставом города Когалыма</w:t>
      </w:r>
      <w:r w:rsidR="00B22DDA" w:rsidRPr="009C0365">
        <w:rPr>
          <w:sz w:val="26"/>
          <w:szCs w:val="26"/>
        </w:rPr>
        <w:t>:</w:t>
      </w:r>
    </w:p>
    <w:p w:rsidR="00B22DDA" w:rsidRPr="009C0365" w:rsidRDefault="00B22DDA" w:rsidP="009C0365">
      <w:pPr>
        <w:shd w:val="clear" w:color="auto" w:fill="FFFFFF" w:themeFill="background1"/>
        <w:ind w:firstLine="709"/>
        <w:jc w:val="both"/>
        <w:rPr>
          <w:sz w:val="26"/>
          <w:szCs w:val="26"/>
        </w:rPr>
      </w:pPr>
    </w:p>
    <w:p w:rsidR="00955BD2" w:rsidRPr="009C0365" w:rsidRDefault="00955BD2" w:rsidP="009C0365">
      <w:pPr>
        <w:shd w:val="clear" w:color="auto" w:fill="FFFFFF" w:themeFill="background1"/>
        <w:tabs>
          <w:tab w:val="left" w:pos="1134"/>
        </w:tabs>
        <w:ind w:firstLine="709"/>
        <w:jc w:val="both"/>
        <w:rPr>
          <w:sz w:val="26"/>
          <w:szCs w:val="26"/>
        </w:rPr>
      </w:pPr>
      <w:r w:rsidRPr="009C0365">
        <w:rPr>
          <w:sz w:val="26"/>
          <w:szCs w:val="26"/>
        </w:rPr>
        <w:t xml:space="preserve">1. В </w:t>
      </w:r>
      <w:r w:rsidR="00F44C2F" w:rsidRPr="009C0365">
        <w:rPr>
          <w:sz w:val="26"/>
          <w:szCs w:val="26"/>
        </w:rPr>
        <w:t xml:space="preserve">приложении к постановлению </w:t>
      </w:r>
      <w:r w:rsidRPr="009C0365">
        <w:rPr>
          <w:sz w:val="26"/>
          <w:szCs w:val="26"/>
        </w:rPr>
        <w:t>Администрации города Когалыма от 24.12.2024 №2562 «Об утверждении муниципальной программы «Развитие образования в городе Когалыме» (далее – постановление) внести следующие изменения:</w:t>
      </w:r>
    </w:p>
    <w:p w:rsidR="00F44C2F" w:rsidRPr="009C0365" w:rsidRDefault="00955BD2" w:rsidP="009C0365">
      <w:pPr>
        <w:shd w:val="clear" w:color="auto" w:fill="FFFFFF" w:themeFill="background1"/>
        <w:tabs>
          <w:tab w:val="left" w:pos="1134"/>
        </w:tabs>
        <w:ind w:firstLine="709"/>
        <w:jc w:val="both"/>
        <w:rPr>
          <w:sz w:val="26"/>
          <w:szCs w:val="26"/>
        </w:rPr>
      </w:pPr>
      <w:r w:rsidRPr="009C0365">
        <w:rPr>
          <w:sz w:val="26"/>
          <w:szCs w:val="26"/>
        </w:rPr>
        <w:t xml:space="preserve">1.1. В </w:t>
      </w:r>
      <w:r w:rsidR="00F44C2F" w:rsidRPr="009C0365">
        <w:rPr>
          <w:sz w:val="26"/>
          <w:szCs w:val="26"/>
        </w:rPr>
        <w:t>разделе 1:</w:t>
      </w:r>
    </w:p>
    <w:p w:rsidR="00955BD2" w:rsidRPr="009C0365" w:rsidRDefault="008D695E" w:rsidP="009C0365">
      <w:pPr>
        <w:shd w:val="clear" w:color="auto" w:fill="FFFFFF" w:themeFill="background1"/>
        <w:tabs>
          <w:tab w:val="left" w:pos="1134"/>
        </w:tabs>
        <w:ind w:firstLine="709"/>
        <w:jc w:val="both"/>
        <w:rPr>
          <w:sz w:val="26"/>
          <w:szCs w:val="26"/>
        </w:rPr>
      </w:pPr>
      <w:r w:rsidRPr="009C0365">
        <w:rPr>
          <w:sz w:val="26"/>
          <w:szCs w:val="26"/>
        </w:rPr>
        <w:t>1.1.1. Строку</w:t>
      </w:r>
      <w:r w:rsidR="00F44C2F" w:rsidRPr="009C0365">
        <w:rPr>
          <w:sz w:val="26"/>
          <w:szCs w:val="26"/>
        </w:rPr>
        <w:t xml:space="preserve"> «Соисполнители муниципальной программы» дополнить словами «Муниципальное автономное учреждение дополнительного образования «Школа искусств» (далее - МАУ «Школа искусств»)»;</w:t>
      </w:r>
    </w:p>
    <w:p w:rsidR="008D695E" w:rsidRPr="009C0365" w:rsidRDefault="00F44C2F" w:rsidP="009C0365">
      <w:pPr>
        <w:shd w:val="clear" w:color="auto" w:fill="FFFFFF" w:themeFill="background1"/>
        <w:tabs>
          <w:tab w:val="left" w:pos="1134"/>
        </w:tabs>
        <w:ind w:firstLine="709"/>
        <w:jc w:val="both"/>
        <w:rPr>
          <w:bCs/>
          <w:sz w:val="26"/>
          <w:szCs w:val="26"/>
        </w:rPr>
      </w:pPr>
      <w:r w:rsidRPr="009C0365">
        <w:rPr>
          <w:sz w:val="26"/>
          <w:szCs w:val="26"/>
        </w:rPr>
        <w:t>1.1.2.</w:t>
      </w:r>
      <w:r w:rsidR="008D695E" w:rsidRPr="009C0365">
        <w:rPr>
          <w:sz w:val="26"/>
          <w:szCs w:val="26"/>
        </w:rPr>
        <w:t xml:space="preserve"> В строке</w:t>
      </w:r>
      <w:r w:rsidR="008D695E" w:rsidRPr="009C0365">
        <w:rPr>
          <w:spacing w:val="-6"/>
          <w:szCs w:val="26"/>
        </w:rPr>
        <w:t xml:space="preserve"> «</w:t>
      </w:r>
      <w:r w:rsidR="008D695E" w:rsidRPr="009C0365">
        <w:rPr>
          <w:sz w:val="26"/>
          <w:szCs w:val="26"/>
        </w:rPr>
        <w:t>Направления (подпрограммы) муниципальной программы» слова «Общее образование» заменить словами «</w:t>
      </w:r>
      <w:r w:rsidR="008D695E" w:rsidRPr="009C0365">
        <w:rPr>
          <w:bCs/>
          <w:sz w:val="26"/>
          <w:szCs w:val="26"/>
        </w:rPr>
        <w:t>Развитие дошкольного и общего образования»;</w:t>
      </w:r>
    </w:p>
    <w:p w:rsidR="008D695E" w:rsidRPr="009C0365" w:rsidRDefault="008D695E" w:rsidP="009C0365">
      <w:pPr>
        <w:shd w:val="clear" w:color="auto" w:fill="FFFFFF" w:themeFill="background1"/>
        <w:tabs>
          <w:tab w:val="left" w:pos="1134"/>
        </w:tabs>
        <w:ind w:firstLine="709"/>
        <w:jc w:val="both"/>
        <w:rPr>
          <w:bCs/>
          <w:sz w:val="26"/>
          <w:szCs w:val="26"/>
        </w:rPr>
      </w:pPr>
      <w:r w:rsidRPr="009C0365">
        <w:rPr>
          <w:bCs/>
          <w:sz w:val="26"/>
          <w:szCs w:val="26"/>
        </w:rPr>
        <w:t>1.1.3. Строку «Связь с национальными целями развития Российской Федерации/государственными программами» изложить с следующей редакции:</w:t>
      </w:r>
    </w:p>
    <w:p w:rsidR="008D695E" w:rsidRPr="009C0365" w:rsidRDefault="008D695E" w:rsidP="009C0365">
      <w:pPr>
        <w:shd w:val="clear" w:color="auto" w:fill="FFFFFF" w:themeFill="background1"/>
        <w:tabs>
          <w:tab w:val="left" w:pos="1134"/>
        </w:tabs>
        <w:ind w:firstLine="709"/>
        <w:jc w:val="both"/>
        <w:rPr>
          <w:bCs/>
          <w:sz w:val="26"/>
          <w:szCs w:val="26"/>
        </w:rPr>
      </w:pPr>
      <w:r w:rsidRPr="009C0365">
        <w:rPr>
          <w:bCs/>
          <w:sz w:val="26"/>
          <w:szCs w:val="26"/>
        </w:rPr>
        <w:t>«</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3818"/>
        <w:gridCol w:w="4995"/>
      </w:tblGrid>
      <w:tr w:rsidR="009C0365" w:rsidRPr="009C0365" w:rsidTr="00A73322">
        <w:trPr>
          <w:cantSplit/>
          <w:trHeight w:val="20"/>
        </w:trPr>
        <w:tc>
          <w:tcPr>
            <w:tcW w:w="2166" w:type="pct"/>
          </w:tcPr>
          <w:p w:rsidR="008D695E" w:rsidRPr="009C0365" w:rsidRDefault="008D695E" w:rsidP="009C0365">
            <w:pPr>
              <w:shd w:val="clear" w:color="auto" w:fill="FFFFFF" w:themeFill="background1"/>
              <w:autoSpaceDE w:val="0"/>
              <w:autoSpaceDN w:val="0"/>
              <w:adjustRightInd w:val="0"/>
              <w:rPr>
                <w:spacing w:val="-6"/>
                <w:szCs w:val="26"/>
              </w:rPr>
            </w:pPr>
            <w:r w:rsidRPr="009C0365">
              <w:rPr>
                <w:spacing w:val="-6"/>
                <w:szCs w:val="26"/>
              </w:rPr>
              <w:lastRenderedPageBreak/>
              <w:t>Связь с национальными целями развития Российской Федерации/государственными программами</w:t>
            </w:r>
          </w:p>
          <w:p w:rsidR="008D695E" w:rsidRPr="009C0365" w:rsidRDefault="008D695E" w:rsidP="009C0365">
            <w:pPr>
              <w:shd w:val="clear" w:color="auto" w:fill="FFFFFF" w:themeFill="background1"/>
              <w:autoSpaceDE w:val="0"/>
              <w:autoSpaceDN w:val="0"/>
              <w:adjustRightInd w:val="0"/>
              <w:rPr>
                <w:spacing w:val="-6"/>
                <w:szCs w:val="26"/>
              </w:rPr>
            </w:pPr>
          </w:p>
        </w:tc>
        <w:tc>
          <w:tcPr>
            <w:tcW w:w="2834" w:type="pct"/>
          </w:tcPr>
          <w:p w:rsidR="008D695E" w:rsidRPr="009C0365" w:rsidRDefault="008D695E" w:rsidP="009C0365">
            <w:pPr>
              <w:shd w:val="clear" w:color="auto" w:fill="FFFFFF" w:themeFill="background1"/>
              <w:autoSpaceDE w:val="0"/>
              <w:autoSpaceDN w:val="0"/>
              <w:adjustRightInd w:val="0"/>
              <w:jc w:val="both"/>
              <w:rPr>
                <w:spacing w:val="-6"/>
                <w:szCs w:val="26"/>
              </w:rPr>
            </w:pPr>
            <w:r w:rsidRPr="009C0365">
              <w:rPr>
                <w:spacing w:val="-6"/>
                <w:szCs w:val="26"/>
              </w:rPr>
              <w:t>1. «Реализация потенциала каждого человека, развитие его талантов, воспитание патриотичной и социально ответственной личности».</w:t>
            </w:r>
          </w:p>
          <w:p w:rsidR="008D695E" w:rsidRPr="009C0365" w:rsidRDefault="008D695E" w:rsidP="009C0365">
            <w:pPr>
              <w:shd w:val="clear" w:color="auto" w:fill="FFFFFF" w:themeFill="background1"/>
              <w:autoSpaceDE w:val="0"/>
              <w:autoSpaceDN w:val="0"/>
              <w:adjustRightInd w:val="0"/>
              <w:jc w:val="both"/>
              <w:rPr>
                <w:spacing w:val="-6"/>
                <w:szCs w:val="26"/>
              </w:rPr>
            </w:pPr>
            <w:r w:rsidRPr="009C0365">
              <w:rPr>
                <w:spacing w:val="-6"/>
                <w:szCs w:val="26"/>
              </w:rPr>
              <w:t>1.1. Показатель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 обучающихся»</w:t>
            </w:r>
          </w:p>
          <w:p w:rsidR="008D695E" w:rsidRPr="009C0365" w:rsidRDefault="008D695E" w:rsidP="009C0365">
            <w:pPr>
              <w:shd w:val="clear" w:color="auto" w:fill="FFFFFF" w:themeFill="background1"/>
              <w:autoSpaceDE w:val="0"/>
              <w:autoSpaceDN w:val="0"/>
              <w:adjustRightInd w:val="0"/>
              <w:jc w:val="both"/>
              <w:rPr>
                <w:spacing w:val="-6"/>
                <w:szCs w:val="26"/>
              </w:rPr>
            </w:pPr>
            <w:r w:rsidRPr="009C0365">
              <w:rPr>
                <w:spacing w:val="-6"/>
                <w:szCs w:val="26"/>
              </w:rPr>
              <w:t>1.2. Показатель «Формирование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p w:rsidR="008D695E" w:rsidRPr="009C0365" w:rsidRDefault="008D695E" w:rsidP="009C0365">
            <w:pPr>
              <w:shd w:val="clear" w:color="auto" w:fill="FFFFFF" w:themeFill="background1"/>
              <w:autoSpaceDE w:val="0"/>
              <w:autoSpaceDN w:val="0"/>
              <w:adjustRightInd w:val="0"/>
              <w:jc w:val="both"/>
              <w:rPr>
                <w:bCs/>
                <w:spacing w:val="-6"/>
                <w:szCs w:val="26"/>
              </w:rPr>
            </w:pPr>
            <w:r w:rsidRPr="009C0365">
              <w:rPr>
                <w:bCs/>
                <w:spacing w:val="-6"/>
                <w:szCs w:val="26"/>
              </w:rPr>
              <w:t>2.Устойчивая и динамичная экономика:</w:t>
            </w:r>
          </w:p>
          <w:p w:rsidR="008D695E" w:rsidRPr="009C0365" w:rsidRDefault="008D695E" w:rsidP="009C0365">
            <w:pPr>
              <w:shd w:val="clear" w:color="auto" w:fill="FFFFFF" w:themeFill="background1"/>
              <w:autoSpaceDE w:val="0"/>
              <w:autoSpaceDN w:val="0"/>
              <w:adjustRightInd w:val="0"/>
              <w:jc w:val="both"/>
              <w:rPr>
                <w:bCs/>
                <w:spacing w:val="-6"/>
                <w:szCs w:val="26"/>
              </w:rPr>
            </w:pPr>
            <w:r w:rsidRPr="009C0365">
              <w:rPr>
                <w:bCs/>
                <w:spacing w:val="-6"/>
                <w:szCs w:val="26"/>
              </w:rPr>
              <w:t>2.1. Показатель «Создание к 2030 году эффективной системы подготовки, профессиональной переподготовки и повышения квалификации кадров для приоритетных отраслей экономики исходя из прогноза потребности в них».</w:t>
            </w:r>
          </w:p>
          <w:p w:rsidR="008D695E" w:rsidRPr="009C0365" w:rsidRDefault="008D695E" w:rsidP="009C0365">
            <w:pPr>
              <w:shd w:val="clear" w:color="auto" w:fill="FFFFFF" w:themeFill="background1"/>
              <w:autoSpaceDE w:val="0"/>
              <w:autoSpaceDN w:val="0"/>
              <w:adjustRightInd w:val="0"/>
              <w:jc w:val="both"/>
              <w:rPr>
                <w:spacing w:val="-6"/>
                <w:szCs w:val="26"/>
              </w:rPr>
            </w:pPr>
            <w:r w:rsidRPr="009C0365">
              <w:rPr>
                <w:spacing w:val="-6"/>
                <w:szCs w:val="26"/>
              </w:rPr>
              <w:t>3. Государственная программа Ханты-Мансийского автономного округа – Югры «Развитие образования «Развитие образования»</w:t>
            </w:r>
            <w:r w:rsidRPr="009C0365">
              <w:rPr>
                <w:spacing w:val="-6"/>
              </w:rPr>
              <w:t xml:space="preserve">                                                                                                                                                                            </w:t>
            </w:r>
          </w:p>
        </w:tc>
      </w:tr>
    </w:tbl>
    <w:p w:rsidR="008D695E" w:rsidRPr="009C0365" w:rsidRDefault="008D695E" w:rsidP="009C0365">
      <w:pPr>
        <w:shd w:val="clear" w:color="auto" w:fill="FFFFFF" w:themeFill="background1"/>
        <w:tabs>
          <w:tab w:val="left" w:pos="1134"/>
        </w:tabs>
        <w:ind w:firstLine="709"/>
        <w:jc w:val="right"/>
        <w:rPr>
          <w:bCs/>
          <w:sz w:val="26"/>
          <w:szCs w:val="26"/>
        </w:rPr>
      </w:pPr>
      <w:r w:rsidRPr="009C0365">
        <w:rPr>
          <w:bCs/>
          <w:sz w:val="26"/>
          <w:szCs w:val="26"/>
        </w:rPr>
        <w:t>»;</w:t>
      </w:r>
    </w:p>
    <w:p w:rsidR="00F44C2F" w:rsidRPr="009C0365" w:rsidRDefault="008D695E" w:rsidP="009C0365">
      <w:pPr>
        <w:shd w:val="clear" w:color="auto" w:fill="FFFFFF" w:themeFill="background1"/>
        <w:tabs>
          <w:tab w:val="left" w:pos="1134"/>
        </w:tabs>
        <w:ind w:firstLine="709"/>
        <w:jc w:val="both"/>
        <w:rPr>
          <w:sz w:val="26"/>
          <w:szCs w:val="26"/>
        </w:rPr>
      </w:pPr>
      <w:r w:rsidRPr="009C0365">
        <w:rPr>
          <w:sz w:val="26"/>
          <w:szCs w:val="26"/>
        </w:rPr>
        <w:t xml:space="preserve"> </w:t>
      </w:r>
    </w:p>
    <w:p w:rsidR="00955BD2" w:rsidRPr="009C0365" w:rsidRDefault="008D695E" w:rsidP="009C0365">
      <w:pPr>
        <w:shd w:val="clear" w:color="auto" w:fill="FFFFFF" w:themeFill="background1"/>
        <w:tabs>
          <w:tab w:val="left" w:pos="1134"/>
        </w:tabs>
        <w:ind w:firstLine="709"/>
        <w:jc w:val="both"/>
        <w:rPr>
          <w:sz w:val="26"/>
          <w:szCs w:val="26"/>
        </w:rPr>
      </w:pPr>
      <w:r w:rsidRPr="009C0365">
        <w:rPr>
          <w:sz w:val="26"/>
          <w:szCs w:val="26"/>
        </w:rPr>
        <w:t>1.1.4. Разделы 2-</w:t>
      </w:r>
      <w:r w:rsidR="0076782F" w:rsidRPr="009C0365">
        <w:rPr>
          <w:sz w:val="26"/>
          <w:szCs w:val="26"/>
        </w:rPr>
        <w:t>5</w:t>
      </w:r>
      <w:r w:rsidRPr="009C0365">
        <w:rPr>
          <w:sz w:val="26"/>
          <w:szCs w:val="26"/>
        </w:rPr>
        <w:t xml:space="preserve"> изложить в следующей редакции:</w:t>
      </w:r>
    </w:p>
    <w:p w:rsidR="008D695E" w:rsidRPr="009C0365" w:rsidRDefault="008D695E" w:rsidP="009C0365">
      <w:pPr>
        <w:shd w:val="clear" w:color="auto" w:fill="FFFFFF" w:themeFill="background1"/>
        <w:tabs>
          <w:tab w:val="left" w:pos="1134"/>
        </w:tabs>
        <w:ind w:firstLine="709"/>
        <w:jc w:val="both"/>
        <w:rPr>
          <w:sz w:val="26"/>
          <w:szCs w:val="26"/>
        </w:rPr>
      </w:pPr>
    </w:p>
    <w:p w:rsidR="008D695E" w:rsidRPr="009C0365" w:rsidRDefault="008D695E" w:rsidP="009C0365">
      <w:pPr>
        <w:shd w:val="clear" w:color="auto" w:fill="FFFFFF" w:themeFill="background1"/>
        <w:jc w:val="center"/>
        <w:outlineLvl w:val="2"/>
        <w:rPr>
          <w:sz w:val="26"/>
          <w:szCs w:val="26"/>
        </w:rPr>
      </w:pPr>
      <w:r w:rsidRPr="009C0365">
        <w:rPr>
          <w:sz w:val="26"/>
          <w:szCs w:val="26"/>
        </w:rPr>
        <w:t>2. Показатели муниципальной программы</w:t>
      </w:r>
    </w:p>
    <w:p w:rsidR="008D695E" w:rsidRPr="009C0365" w:rsidRDefault="008D695E" w:rsidP="009C0365">
      <w:pPr>
        <w:shd w:val="clear" w:color="auto" w:fill="FFFFFF" w:themeFill="background1"/>
        <w:autoSpaceDE w:val="0"/>
        <w:autoSpaceDN w:val="0"/>
        <w:adjustRightInd w:val="0"/>
        <w:jc w:val="both"/>
        <w:rPr>
          <w:sz w:val="26"/>
          <w:szCs w:val="26"/>
        </w:rPr>
      </w:pPr>
    </w:p>
    <w:tbl>
      <w:tblPr>
        <w:tblStyle w:val="a5"/>
        <w:tblW w:w="5000" w:type="pct"/>
        <w:jc w:val="center"/>
        <w:tblCellMar>
          <w:left w:w="15" w:type="dxa"/>
          <w:right w:w="15" w:type="dxa"/>
        </w:tblCellMar>
        <w:tblLook w:val="04A0" w:firstRow="1" w:lastRow="0" w:firstColumn="1" w:lastColumn="0" w:noHBand="0" w:noVBand="1"/>
      </w:tblPr>
      <w:tblGrid>
        <w:gridCol w:w="224"/>
        <w:gridCol w:w="1520"/>
        <w:gridCol w:w="700"/>
        <w:gridCol w:w="680"/>
        <w:gridCol w:w="584"/>
        <w:gridCol w:w="338"/>
        <w:gridCol w:w="320"/>
        <w:gridCol w:w="320"/>
        <w:gridCol w:w="320"/>
        <w:gridCol w:w="320"/>
        <w:gridCol w:w="1219"/>
        <w:gridCol w:w="1041"/>
        <w:gridCol w:w="1231"/>
      </w:tblGrid>
      <w:tr w:rsidR="009C0365" w:rsidRPr="009C0365" w:rsidTr="00A73322">
        <w:trPr>
          <w:jc w:val="center"/>
        </w:trPr>
        <w:tc>
          <w:tcPr>
            <w:tcW w:w="134" w:type="pct"/>
            <w:vMerge w:val="restar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 п/п</w:t>
            </w:r>
          </w:p>
        </w:tc>
        <w:tc>
          <w:tcPr>
            <w:tcW w:w="812" w:type="pct"/>
            <w:vMerge w:val="restar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Наименование показателя</w:t>
            </w:r>
          </w:p>
        </w:tc>
        <w:tc>
          <w:tcPr>
            <w:tcW w:w="361" w:type="pct"/>
            <w:vMerge w:val="restar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Уровень показателя</w:t>
            </w:r>
          </w:p>
        </w:tc>
        <w:tc>
          <w:tcPr>
            <w:tcW w:w="306" w:type="pct"/>
            <w:vMerge w:val="restar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Единица измерения</w:t>
            </w:r>
          </w:p>
        </w:tc>
        <w:tc>
          <w:tcPr>
            <w:tcW w:w="538" w:type="pct"/>
            <w:gridSpan w:val="2"/>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Базовое значение</w:t>
            </w:r>
          </w:p>
        </w:tc>
        <w:tc>
          <w:tcPr>
            <w:tcW w:w="895" w:type="pct"/>
            <w:gridSpan w:val="4"/>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Значение показателя по годам</w:t>
            </w:r>
          </w:p>
        </w:tc>
        <w:tc>
          <w:tcPr>
            <w:tcW w:w="902" w:type="pct"/>
            <w:vMerge w:val="restar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Документ</w:t>
            </w:r>
          </w:p>
        </w:tc>
        <w:tc>
          <w:tcPr>
            <w:tcW w:w="452" w:type="pct"/>
            <w:vMerge w:val="restar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Ответственный за достижение показателя</w:t>
            </w:r>
          </w:p>
        </w:tc>
        <w:tc>
          <w:tcPr>
            <w:tcW w:w="600" w:type="pct"/>
            <w:vMerge w:val="restar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Связь с показателями национальных целей</w:t>
            </w:r>
          </w:p>
        </w:tc>
      </w:tr>
      <w:tr w:rsidR="009C0365" w:rsidRPr="009C0365" w:rsidTr="00A73322">
        <w:trPr>
          <w:jc w:val="center"/>
        </w:trPr>
        <w:tc>
          <w:tcPr>
            <w:tcW w:w="134" w:type="pct"/>
            <w:vMerge/>
            <w:vAlign w:val="center"/>
          </w:tcPr>
          <w:p w:rsidR="008D695E" w:rsidRPr="009C0365" w:rsidRDefault="008D695E" w:rsidP="009C0365">
            <w:pPr>
              <w:shd w:val="clear" w:color="auto" w:fill="FFFFFF" w:themeFill="background1"/>
              <w:autoSpaceDE w:val="0"/>
              <w:autoSpaceDN w:val="0"/>
              <w:adjustRightInd w:val="0"/>
              <w:jc w:val="center"/>
              <w:rPr>
                <w:spacing w:val="-6"/>
              </w:rPr>
            </w:pPr>
          </w:p>
        </w:tc>
        <w:tc>
          <w:tcPr>
            <w:tcW w:w="812" w:type="pct"/>
            <w:vMerge/>
            <w:vAlign w:val="center"/>
          </w:tcPr>
          <w:p w:rsidR="008D695E" w:rsidRPr="009C0365" w:rsidRDefault="008D695E" w:rsidP="009C0365">
            <w:pPr>
              <w:shd w:val="clear" w:color="auto" w:fill="FFFFFF" w:themeFill="background1"/>
              <w:autoSpaceDE w:val="0"/>
              <w:autoSpaceDN w:val="0"/>
              <w:adjustRightInd w:val="0"/>
              <w:jc w:val="center"/>
              <w:rPr>
                <w:spacing w:val="-6"/>
              </w:rPr>
            </w:pPr>
          </w:p>
        </w:tc>
        <w:tc>
          <w:tcPr>
            <w:tcW w:w="361" w:type="pct"/>
            <w:vMerge/>
            <w:vAlign w:val="center"/>
          </w:tcPr>
          <w:p w:rsidR="008D695E" w:rsidRPr="009C0365" w:rsidRDefault="008D695E" w:rsidP="009C0365">
            <w:pPr>
              <w:shd w:val="clear" w:color="auto" w:fill="FFFFFF" w:themeFill="background1"/>
              <w:autoSpaceDE w:val="0"/>
              <w:autoSpaceDN w:val="0"/>
              <w:adjustRightInd w:val="0"/>
              <w:jc w:val="center"/>
              <w:rPr>
                <w:spacing w:val="-6"/>
              </w:rPr>
            </w:pPr>
          </w:p>
        </w:tc>
        <w:tc>
          <w:tcPr>
            <w:tcW w:w="306" w:type="pct"/>
            <w:vMerge/>
            <w:vAlign w:val="center"/>
          </w:tcPr>
          <w:p w:rsidR="008D695E" w:rsidRPr="009C0365" w:rsidRDefault="008D695E" w:rsidP="009C0365">
            <w:pPr>
              <w:shd w:val="clear" w:color="auto" w:fill="FFFFFF" w:themeFill="background1"/>
              <w:autoSpaceDE w:val="0"/>
              <w:autoSpaceDN w:val="0"/>
              <w:adjustRightInd w:val="0"/>
              <w:jc w:val="center"/>
              <w:rPr>
                <w:spacing w:val="-6"/>
              </w:rPr>
            </w:pPr>
          </w:p>
        </w:tc>
        <w:tc>
          <w:tcPr>
            <w:tcW w:w="315"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значение</w:t>
            </w:r>
          </w:p>
        </w:tc>
        <w:tc>
          <w:tcPr>
            <w:tcW w:w="223"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год</w:t>
            </w:r>
          </w:p>
        </w:tc>
        <w:tc>
          <w:tcPr>
            <w:tcW w:w="269"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2025</w:t>
            </w:r>
          </w:p>
        </w:tc>
        <w:tc>
          <w:tcPr>
            <w:tcW w:w="224"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2026</w:t>
            </w:r>
          </w:p>
        </w:tc>
        <w:tc>
          <w:tcPr>
            <w:tcW w:w="224"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2027</w:t>
            </w:r>
          </w:p>
        </w:tc>
        <w:tc>
          <w:tcPr>
            <w:tcW w:w="178"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2028</w:t>
            </w:r>
          </w:p>
        </w:tc>
        <w:tc>
          <w:tcPr>
            <w:tcW w:w="902" w:type="pct"/>
            <w:vMerge/>
            <w:vAlign w:val="center"/>
          </w:tcPr>
          <w:p w:rsidR="008D695E" w:rsidRPr="009C0365" w:rsidRDefault="008D695E" w:rsidP="009C0365">
            <w:pPr>
              <w:shd w:val="clear" w:color="auto" w:fill="FFFFFF" w:themeFill="background1"/>
              <w:autoSpaceDE w:val="0"/>
              <w:autoSpaceDN w:val="0"/>
              <w:adjustRightInd w:val="0"/>
              <w:jc w:val="center"/>
              <w:rPr>
                <w:spacing w:val="-6"/>
              </w:rPr>
            </w:pPr>
          </w:p>
        </w:tc>
        <w:tc>
          <w:tcPr>
            <w:tcW w:w="452" w:type="pct"/>
            <w:vMerge/>
            <w:vAlign w:val="center"/>
          </w:tcPr>
          <w:p w:rsidR="008D695E" w:rsidRPr="009C0365" w:rsidRDefault="008D695E" w:rsidP="009C0365">
            <w:pPr>
              <w:shd w:val="clear" w:color="auto" w:fill="FFFFFF" w:themeFill="background1"/>
              <w:autoSpaceDE w:val="0"/>
              <w:autoSpaceDN w:val="0"/>
              <w:adjustRightInd w:val="0"/>
              <w:jc w:val="center"/>
              <w:rPr>
                <w:spacing w:val="-6"/>
              </w:rPr>
            </w:pPr>
          </w:p>
        </w:tc>
        <w:tc>
          <w:tcPr>
            <w:tcW w:w="600" w:type="pct"/>
            <w:vMerge/>
            <w:vAlign w:val="center"/>
          </w:tcPr>
          <w:p w:rsidR="008D695E" w:rsidRPr="009C0365" w:rsidRDefault="008D695E" w:rsidP="009C0365">
            <w:pPr>
              <w:shd w:val="clear" w:color="auto" w:fill="FFFFFF" w:themeFill="background1"/>
              <w:autoSpaceDE w:val="0"/>
              <w:autoSpaceDN w:val="0"/>
              <w:adjustRightInd w:val="0"/>
              <w:jc w:val="center"/>
              <w:rPr>
                <w:spacing w:val="-6"/>
              </w:rPr>
            </w:pPr>
          </w:p>
        </w:tc>
      </w:tr>
      <w:tr w:rsidR="009C0365" w:rsidRPr="009C0365" w:rsidTr="00A73322">
        <w:trPr>
          <w:jc w:val="center"/>
        </w:trPr>
        <w:tc>
          <w:tcPr>
            <w:tcW w:w="134"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1</w:t>
            </w:r>
          </w:p>
        </w:tc>
        <w:tc>
          <w:tcPr>
            <w:tcW w:w="812"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2</w:t>
            </w:r>
          </w:p>
        </w:tc>
        <w:tc>
          <w:tcPr>
            <w:tcW w:w="361"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3</w:t>
            </w:r>
          </w:p>
        </w:tc>
        <w:tc>
          <w:tcPr>
            <w:tcW w:w="306"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4</w:t>
            </w:r>
          </w:p>
        </w:tc>
        <w:tc>
          <w:tcPr>
            <w:tcW w:w="315"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5</w:t>
            </w:r>
          </w:p>
        </w:tc>
        <w:tc>
          <w:tcPr>
            <w:tcW w:w="223"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6</w:t>
            </w:r>
          </w:p>
        </w:tc>
        <w:tc>
          <w:tcPr>
            <w:tcW w:w="269"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7</w:t>
            </w:r>
          </w:p>
        </w:tc>
        <w:tc>
          <w:tcPr>
            <w:tcW w:w="224"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8</w:t>
            </w:r>
          </w:p>
        </w:tc>
        <w:tc>
          <w:tcPr>
            <w:tcW w:w="224"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9</w:t>
            </w:r>
          </w:p>
        </w:tc>
        <w:tc>
          <w:tcPr>
            <w:tcW w:w="178"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10</w:t>
            </w:r>
          </w:p>
        </w:tc>
        <w:tc>
          <w:tcPr>
            <w:tcW w:w="902"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11</w:t>
            </w:r>
          </w:p>
        </w:tc>
        <w:tc>
          <w:tcPr>
            <w:tcW w:w="452"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12</w:t>
            </w:r>
          </w:p>
        </w:tc>
        <w:tc>
          <w:tcPr>
            <w:tcW w:w="600"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13</w:t>
            </w:r>
          </w:p>
        </w:tc>
      </w:tr>
      <w:tr w:rsidR="009C0365" w:rsidRPr="009C0365" w:rsidTr="00A73322">
        <w:trPr>
          <w:trHeight w:val="430"/>
          <w:jc w:val="center"/>
        </w:trPr>
        <w:tc>
          <w:tcPr>
            <w:tcW w:w="5000" w:type="pct"/>
            <w:gridSpan w:val="13"/>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Цель 1. Обеспечение доступности качественного образования, соответствующего требованиям инновационного развития экономики города Когалыма и современным потребностям общества в Ханты-Мансийском автономном округе – Югре</w:t>
            </w:r>
          </w:p>
        </w:tc>
      </w:tr>
      <w:tr w:rsidR="009C0365" w:rsidRPr="009C0365" w:rsidTr="00A73322">
        <w:trPr>
          <w:jc w:val="center"/>
        </w:trPr>
        <w:tc>
          <w:tcPr>
            <w:tcW w:w="13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w:t>
            </w:r>
          </w:p>
        </w:tc>
        <w:tc>
          <w:tcPr>
            <w:tcW w:w="81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Доступность дошкольного образования для детей в возрасте от 1,5 до 3 лет</w:t>
            </w:r>
          </w:p>
        </w:tc>
        <w:tc>
          <w:tcPr>
            <w:tcW w:w="361"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«ГП ХМАО – Югры»</w:t>
            </w:r>
          </w:p>
        </w:tc>
        <w:tc>
          <w:tcPr>
            <w:tcW w:w="306"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процент</w:t>
            </w:r>
          </w:p>
        </w:tc>
        <w:tc>
          <w:tcPr>
            <w:tcW w:w="315"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100</w:t>
            </w:r>
          </w:p>
        </w:tc>
        <w:tc>
          <w:tcPr>
            <w:tcW w:w="223"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2023</w:t>
            </w:r>
          </w:p>
        </w:tc>
        <w:tc>
          <w:tcPr>
            <w:tcW w:w="269"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100</w:t>
            </w:r>
          </w:p>
        </w:tc>
        <w:tc>
          <w:tcPr>
            <w:tcW w:w="224"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100</w:t>
            </w:r>
          </w:p>
        </w:tc>
        <w:tc>
          <w:tcPr>
            <w:tcW w:w="224"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100</w:t>
            </w:r>
          </w:p>
        </w:tc>
        <w:tc>
          <w:tcPr>
            <w:tcW w:w="178"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100</w:t>
            </w:r>
          </w:p>
        </w:tc>
        <w:tc>
          <w:tcPr>
            <w:tcW w:w="902" w:type="pct"/>
          </w:tcPr>
          <w:p w:rsidR="008D695E" w:rsidRPr="009C0365" w:rsidRDefault="008D695E" w:rsidP="009C0365">
            <w:pPr>
              <w:shd w:val="clear" w:color="auto" w:fill="FFFFFF" w:themeFill="background1"/>
              <w:rPr>
                <w:spacing w:val="-6"/>
              </w:rPr>
            </w:pPr>
            <w:r w:rsidRPr="009C0365">
              <w:rPr>
                <w:bCs/>
                <w:spacing w:val="-6"/>
              </w:rPr>
              <w:t xml:space="preserve">Единый план по достижению национальных целей развития Российской Федерации на период до 2024 года и на плановый период до 2030 года, утвержденный распоряжением Правительства Российской Федерации от </w:t>
            </w:r>
            <w:r w:rsidRPr="009C0365">
              <w:rPr>
                <w:bCs/>
                <w:spacing w:val="-6"/>
              </w:rPr>
              <w:lastRenderedPageBreak/>
              <w:t>1 октября 2021 года № 2765-р</w:t>
            </w:r>
          </w:p>
        </w:tc>
        <w:tc>
          <w:tcPr>
            <w:tcW w:w="45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lastRenderedPageBreak/>
              <w:t>Управление образования</w:t>
            </w:r>
          </w:p>
        </w:tc>
        <w:tc>
          <w:tcPr>
            <w:tcW w:w="600"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_</w:t>
            </w:r>
          </w:p>
        </w:tc>
      </w:tr>
      <w:tr w:rsidR="009C0365" w:rsidRPr="009C0365" w:rsidTr="00A73322">
        <w:trPr>
          <w:jc w:val="center"/>
        </w:trPr>
        <w:tc>
          <w:tcPr>
            <w:tcW w:w="13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w:t>
            </w:r>
          </w:p>
        </w:tc>
        <w:tc>
          <w:tcPr>
            <w:tcW w:w="81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Доля детей в возрасте от 5 до 18 лет, охваченных дополнительным образованием</w:t>
            </w:r>
          </w:p>
        </w:tc>
        <w:tc>
          <w:tcPr>
            <w:tcW w:w="36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«ГП ХМАО – Югры»</w:t>
            </w:r>
          </w:p>
        </w:tc>
        <w:tc>
          <w:tcPr>
            <w:tcW w:w="306"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процент</w:t>
            </w:r>
          </w:p>
        </w:tc>
        <w:tc>
          <w:tcPr>
            <w:tcW w:w="315"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88</w:t>
            </w:r>
          </w:p>
        </w:tc>
        <w:tc>
          <w:tcPr>
            <w:tcW w:w="22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2023</w:t>
            </w:r>
          </w:p>
        </w:tc>
        <w:tc>
          <w:tcPr>
            <w:tcW w:w="26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87, 8</w:t>
            </w:r>
          </w:p>
        </w:tc>
        <w:tc>
          <w:tcPr>
            <w:tcW w:w="22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 xml:space="preserve">88,1 </w:t>
            </w:r>
          </w:p>
        </w:tc>
        <w:tc>
          <w:tcPr>
            <w:tcW w:w="22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88,4</w:t>
            </w:r>
          </w:p>
        </w:tc>
        <w:tc>
          <w:tcPr>
            <w:tcW w:w="17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88,7</w:t>
            </w:r>
          </w:p>
        </w:tc>
        <w:tc>
          <w:tcPr>
            <w:tcW w:w="902" w:type="pct"/>
          </w:tcPr>
          <w:p w:rsidR="008D695E" w:rsidRPr="009C0365" w:rsidRDefault="008D695E" w:rsidP="009C0365">
            <w:pPr>
              <w:shd w:val="clear" w:color="auto" w:fill="FFFFFF" w:themeFill="background1"/>
              <w:rPr>
                <w:spacing w:val="-6"/>
              </w:rPr>
            </w:pPr>
            <w:r w:rsidRPr="009C0365">
              <w:rPr>
                <w:spacing w:val="-6"/>
              </w:rPr>
              <w:t>Указ Президента Российской Федерации от 07.05.2012 № 599 «О мерах по реализации государственной политики в области образования и науки»</w:t>
            </w:r>
          </w:p>
          <w:p w:rsidR="008D695E" w:rsidRPr="009C0365" w:rsidRDefault="008D695E" w:rsidP="009C0365">
            <w:pPr>
              <w:shd w:val="clear" w:color="auto" w:fill="FFFFFF" w:themeFill="background1"/>
              <w:rPr>
                <w:bCs/>
                <w:spacing w:val="-6"/>
              </w:rPr>
            </w:pPr>
            <w:r w:rsidRPr="009C0365">
              <w:rPr>
                <w:bCs/>
                <w:spacing w:val="-6"/>
              </w:rPr>
              <w:t>Единый план по достижению национальных целей развития Российской Федерации на период до 2024 года и на плановый период до 2030 года, утвержденный распоряжением Правительства Российской Федерации от 1 октября 2021 года № 2765-р</w:t>
            </w:r>
          </w:p>
        </w:tc>
        <w:tc>
          <w:tcPr>
            <w:tcW w:w="45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Управление образования</w:t>
            </w:r>
          </w:p>
        </w:tc>
        <w:tc>
          <w:tcPr>
            <w:tcW w:w="600"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_</w:t>
            </w:r>
          </w:p>
        </w:tc>
      </w:tr>
      <w:tr w:rsidR="009C0365" w:rsidRPr="009C0365" w:rsidTr="00A73322">
        <w:trPr>
          <w:jc w:val="center"/>
        </w:trPr>
        <w:tc>
          <w:tcPr>
            <w:tcW w:w="134" w:type="pct"/>
          </w:tcPr>
          <w:p w:rsidR="008D695E" w:rsidRPr="009C0365" w:rsidRDefault="008D695E" w:rsidP="009C0365">
            <w:pPr>
              <w:shd w:val="clear" w:color="auto" w:fill="FFFFFF" w:themeFill="background1"/>
              <w:autoSpaceDE w:val="0"/>
              <w:autoSpaceDN w:val="0"/>
              <w:adjustRightInd w:val="0"/>
              <w:rPr>
                <w:spacing w:val="-6"/>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pPr>
            <w:r w:rsidRPr="009C0365">
              <w:t>Доля детей, обучающихся по дополнительным общеобразовательным программам</w:t>
            </w:r>
          </w:p>
          <w:p w:rsidR="008D695E" w:rsidRPr="009C0365" w:rsidRDefault="008D695E" w:rsidP="009C0365">
            <w:pPr>
              <w:shd w:val="clear" w:color="auto" w:fill="FFFFFF" w:themeFill="background1"/>
              <w:autoSpaceDE w:val="0"/>
              <w:autoSpaceDN w:val="0"/>
              <w:adjustRightInd w:val="0"/>
            </w:pPr>
            <w:r w:rsidRPr="009C0365">
              <w:t>в организациях частной формы собственности (в том числе у индивидуальных предпринимателей), в общей численности детей, которые</w:t>
            </w:r>
          </w:p>
          <w:p w:rsidR="008D695E" w:rsidRPr="009C0365" w:rsidRDefault="008D695E" w:rsidP="009C0365">
            <w:pPr>
              <w:shd w:val="clear" w:color="auto" w:fill="FFFFFF" w:themeFill="background1"/>
              <w:autoSpaceDE w:val="0"/>
              <w:autoSpaceDN w:val="0"/>
              <w:adjustRightInd w:val="0"/>
              <w:rPr>
                <w:spacing w:val="-6"/>
              </w:rPr>
            </w:pPr>
            <w:r w:rsidRPr="009C0365">
              <w:t>обучаются по программам дополнительного образования в организациях всех форм собственности</w:t>
            </w:r>
          </w:p>
        </w:tc>
        <w:tc>
          <w:tcPr>
            <w:tcW w:w="361" w:type="pct"/>
          </w:tcPr>
          <w:p w:rsidR="008D695E" w:rsidRPr="009C0365" w:rsidRDefault="008D695E" w:rsidP="009C0365">
            <w:pPr>
              <w:shd w:val="clear" w:color="auto" w:fill="FFFFFF" w:themeFill="background1"/>
              <w:autoSpaceDE w:val="0"/>
              <w:autoSpaceDN w:val="0"/>
              <w:adjustRightInd w:val="0"/>
              <w:rPr>
                <w:spacing w:val="-6"/>
              </w:rPr>
            </w:pPr>
            <w:r w:rsidRPr="009C0365">
              <w:t>МП</w:t>
            </w:r>
          </w:p>
        </w:tc>
        <w:tc>
          <w:tcPr>
            <w:tcW w:w="306" w:type="pct"/>
          </w:tcPr>
          <w:p w:rsidR="008D695E" w:rsidRPr="009C0365" w:rsidRDefault="008D695E" w:rsidP="009C0365">
            <w:pPr>
              <w:shd w:val="clear" w:color="auto" w:fill="FFFFFF" w:themeFill="background1"/>
              <w:autoSpaceDE w:val="0"/>
              <w:autoSpaceDN w:val="0"/>
              <w:adjustRightInd w:val="0"/>
              <w:rPr>
                <w:spacing w:val="-6"/>
              </w:rPr>
            </w:pPr>
            <w:r w:rsidRPr="009C0365">
              <w:t>процент</w:t>
            </w:r>
          </w:p>
        </w:tc>
        <w:tc>
          <w:tcPr>
            <w:tcW w:w="315" w:type="pct"/>
          </w:tcPr>
          <w:p w:rsidR="008D695E" w:rsidRPr="009C0365" w:rsidRDefault="008D695E" w:rsidP="009C0365">
            <w:pPr>
              <w:shd w:val="clear" w:color="auto" w:fill="FFFFFF" w:themeFill="background1"/>
              <w:autoSpaceDE w:val="0"/>
              <w:autoSpaceDN w:val="0"/>
              <w:adjustRightInd w:val="0"/>
              <w:jc w:val="center"/>
              <w:rPr>
                <w:spacing w:val="-6"/>
              </w:rPr>
            </w:pPr>
            <w:r w:rsidRPr="009C0365">
              <w:t>-</w:t>
            </w:r>
          </w:p>
        </w:tc>
        <w:tc>
          <w:tcPr>
            <w:tcW w:w="223" w:type="pct"/>
          </w:tcPr>
          <w:p w:rsidR="008D695E" w:rsidRPr="009C0365" w:rsidRDefault="008D695E" w:rsidP="009C0365">
            <w:pPr>
              <w:shd w:val="clear" w:color="auto" w:fill="FFFFFF" w:themeFill="background1"/>
              <w:autoSpaceDE w:val="0"/>
              <w:autoSpaceDN w:val="0"/>
              <w:adjustRightInd w:val="0"/>
              <w:rPr>
                <w:spacing w:val="-6"/>
              </w:rPr>
            </w:pPr>
            <w:r w:rsidRPr="009C0365">
              <w:t>2023</w:t>
            </w:r>
          </w:p>
        </w:tc>
        <w:tc>
          <w:tcPr>
            <w:tcW w:w="269" w:type="pct"/>
          </w:tcPr>
          <w:p w:rsidR="008D695E" w:rsidRPr="009C0365" w:rsidRDefault="008D695E" w:rsidP="009C0365">
            <w:pPr>
              <w:shd w:val="clear" w:color="auto" w:fill="FFFFFF" w:themeFill="background1"/>
              <w:autoSpaceDE w:val="0"/>
              <w:autoSpaceDN w:val="0"/>
              <w:adjustRightInd w:val="0"/>
              <w:rPr>
                <w:spacing w:val="-6"/>
              </w:rPr>
            </w:pPr>
            <w:r w:rsidRPr="009C0365">
              <w:t>19,2</w:t>
            </w:r>
          </w:p>
        </w:tc>
        <w:tc>
          <w:tcPr>
            <w:tcW w:w="224" w:type="pct"/>
          </w:tcPr>
          <w:p w:rsidR="008D695E" w:rsidRPr="009C0365" w:rsidRDefault="008D695E" w:rsidP="009C0365">
            <w:pPr>
              <w:shd w:val="clear" w:color="auto" w:fill="FFFFFF" w:themeFill="background1"/>
              <w:autoSpaceDE w:val="0"/>
              <w:autoSpaceDN w:val="0"/>
              <w:adjustRightInd w:val="0"/>
              <w:rPr>
                <w:spacing w:val="-6"/>
              </w:rPr>
            </w:pPr>
            <w:r w:rsidRPr="009C0365">
              <w:t>19,2</w:t>
            </w:r>
          </w:p>
        </w:tc>
        <w:tc>
          <w:tcPr>
            <w:tcW w:w="224" w:type="pct"/>
          </w:tcPr>
          <w:p w:rsidR="008D695E" w:rsidRPr="009C0365" w:rsidRDefault="008D695E" w:rsidP="009C0365">
            <w:pPr>
              <w:shd w:val="clear" w:color="auto" w:fill="FFFFFF" w:themeFill="background1"/>
              <w:autoSpaceDE w:val="0"/>
              <w:autoSpaceDN w:val="0"/>
              <w:adjustRightInd w:val="0"/>
              <w:rPr>
                <w:spacing w:val="-6"/>
              </w:rPr>
            </w:pPr>
            <w:r w:rsidRPr="009C0365">
              <w:t>19,2</w:t>
            </w:r>
          </w:p>
        </w:tc>
        <w:tc>
          <w:tcPr>
            <w:tcW w:w="178" w:type="pct"/>
          </w:tcPr>
          <w:p w:rsidR="008D695E" w:rsidRPr="009C0365" w:rsidRDefault="008D695E" w:rsidP="009C0365">
            <w:pPr>
              <w:shd w:val="clear" w:color="auto" w:fill="FFFFFF" w:themeFill="background1"/>
              <w:autoSpaceDE w:val="0"/>
              <w:autoSpaceDN w:val="0"/>
              <w:adjustRightInd w:val="0"/>
              <w:rPr>
                <w:spacing w:val="-6"/>
              </w:rPr>
            </w:pPr>
            <w:r w:rsidRPr="009C0365">
              <w:t>19,2</w:t>
            </w:r>
          </w:p>
        </w:tc>
        <w:tc>
          <w:tcPr>
            <w:tcW w:w="902" w:type="pct"/>
          </w:tcPr>
          <w:p w:rsidR="008D695E" w:rsidRPr="009C0365" w:rsidRDefault="008D695E" w:rsidP="009C0365">
            <w:pPr>
              <w:shd w:val="clear" w:color="auto" w:fill="FFFFFF" w:themeFill="background1"/>
              <w:rPr>
                <w:spacing w:val="-6"/>
              </w:rPr>
            </w:pPr>
            <w:r w:rsidRPr="009C0365">
              <w:rPr>
                <w:spacing w:val="-6"/>
              </w:rPr>
              <w:t>Постановление Администрации города Когалыма от 02.08.2023 № 1457 «Об организации оказания муниципальных услуг в социальной сфере по направлению деятельности «реализация дополнительных общеразвивающих программ для детей»</w:t>
            </w:r>
          </w:p>
        </w:tc>
        <w:tc>
          <w:tcPr>
            <w:tcW w:w="45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Управление образования</w:t>
            </w:r>
          </w:p>
          <w:p w:rsidR="008D695E" w:rsidRPr="009C0365" w:rsidRDefault="008D695E" w:rsidP="009C0365">
            <w:pPr>
              <w:shd w:val="clear" w:color="auto" w:fill="FFFFFF" w:themeFill="background1"/>
              <w:autoSpaceDE w:val="0"/>
              <w:autoSpaceDN w:val="0"/>
              <w:adjustRightInd w:val="0"/>
              <w:rPr>
                <w:spacing w:val="-6"/>
              </w:rPr>
            </w:pPr>
            <w:r w:rsidRPr="009C0365">
              <w:rPr>
                <w:spacing w:val="-6"/>
              </w:rPr>
              <w:t>Управление культуры и спорта</w:t>
            </w:r>
          </w:p>
        </w:tc>
        <w:tc>
          <w:tcPr>
            <w:tcW w:w="600" w:type="pct"/>
            <w:vAlign w:val="center"/>
          </w:tcPr>
          <w:p w:rsidR="008D695E" w:rsidRPr="009C0365" w:rsidRDefault="008D695E" w:rsidP="009C0365">
            <w:pPr>
              <w:shd w:val="clear" w:color="auto" w:fill="FFFFFF" w:themeFill="background1"/>
              <w:autoSpaceDE w:val="0"/>
              <w:autoSpaceDN w:val="0"/>
              <w:adjustRightInd w:val="0"/>
              <w:jc w:val="center"/>
              <w:rPr>
                <w:spacing w:val="-6"/>
              </w:rPr>
            </w:pPr>
          </w:p>
        </w:tc>
      </w:tr>
      <w:tr w:rsidR="009C0365" w:rsidRPr="009C0365" w:rsidTr="00A73322">
        <w:trPr>
          <w:jc w:val="center"/>
        </w:trPr>
        <w:tc>
          <w:tcPr>
            <w:tcW w:w="134" w:type="pct"/>
          </w:tcPr>
          <w:p w:rsidR="008D695E" w:rsidRPr="009C0365" w:rsidRDefault="008D695E" w:rsidP="009C0365">
            <w:pPr>
              <w:shd w:val="clear" w:color="auto" w:fill="FFFFFF" w:themeFill="background1"/>
              <w:autoSpaceDE w:val="0"/>
              <w:autoSpaceDN w:val="0"/>
              <w:adjustRightInd w:val="0"/>
              <w:rPr>
                <w:spacing w:val="-6"/>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pPr>
            <w:r w:rsidRPr="009C0365">
              <w:t>Доля детей с ограниченными возможностями здоровья и детей-инвалидов от 5 до 18 лет</w:t>
            </w:r>
          </w:p>
          <w:p w:rsidR="008D695E" w:rsidRPr="009C0365" w:rsidRDefault="008D695E" w:rsidP="009C0365">
            <w:pPr>
              <w:shd w:val="clear" w:color="auto" w:fill="FFFFFF" w:themeFill="background1"/>
              <w:autoSpaceDE w:val="0"/>
              <w:autoSpaceDN w:val="0"/>
              <w:adjustRightInd w:val="0"/>
            </w:pPr>
            <w:r w:rsidRPr="009C0365">
              <w:lastRenderedPageBreak/>
              <w:t>(17 лет включительно), осваивающих дополнительные общеобразовательные программы, в том числе с использованием дистанционных</w:t>
            </w:r>
          </w:p>
          <w:p w:rsidR="008D695E" w:rsidRPr="009C0365" w:rsidRDefault="008D695E" w:rsidP="009C0365">
            <w:pPr>
              <w:shd w:val="clear" w:color="auto" w:fill="FFFFFF" w:themeFill="background1"/>
              <w:autoSpaceDE w:val="0"/>
              <w:autoSpaceDN w:val="0"/>
              <w:adjustRightInd w:val="0"/>
              <w:rPr>
                <w:spacing w:val="-6"/>
              </w:rPr>
            </w:pPr>
            <w:r w:rsidRPr="009C0365">
              <w:t>технологий</w:t>
            </w:r>
          </w:p>
        </w:tc>
        <w:tc>
          <w:tcPr>
            <w:tcW w:w="361" w:type="pct"/>
          </w:tcPr>
          <w:p w:rsidR="008D695E" w:rsidRPr="009C0365" w:rsidRDefault="008D695E" w:rsidP="009C0365">
            <w:pPr>
              <w:shd w:val="clear" w:color="auto" w:fill="FFFFFF" w:themeFill="background1"/>
              <w:autoSpaceDE w:val="0"/>
              <w:autoSpaceDN w:val="0"/>
              <w:adjustRightInd w:val="0"/>
              <w:rPr>
                <w:spacing w:val="-6"/>
              </w:rPr>
            </w:pPr>
            <w:r w:rsidRPr="009C0365">
              <w:lastRenderedPageBreak/>
              <w:t>МП</w:t>
            </w:r>
          </w:p>
        </w:tc>
        <w:tc>
          <w:tcPr>
            <w:tcW w:w="306" w:type="pct"/>
          </w:tcPr>
          <w:p w:rsidR="008D695E" w:rsidRPr="009C0365" w:rsidRDefault="008D695E" w:rsidP="009C0365">
            <w:pPr>
              <w:shd w:val="clear" w:color="auto" w:fill="FFFFFF" w:themeFill="background1"/>
              <w:autoSpaceDE w:val="0"/>
              <w:autoSpaceDN w:val="0"/>
              <w:adjustRightInd w:val="0"/>
              <w:rPr>
                <w:spacing w:val="-6"/>
              </w:rPr>
            </w:pPr>
            <w:r w:rsidRPr="009C0365">
              <w:t>процент</w:t>
            </w:r>
          </w:p>
        </w:tc>
        <w:tc>
          <w:tcPr>
            <w:tcW w:w="315" w:type="pct"/>
          </w:tcPr>
          <w:p w:rsidR="008D695E" w:rsidRPr="009C0365" w:rsidRDefault="008D695E" w:rsidP="009C0365">
            <w:pPr>
              <w:shd w:val="clear" w:color="auto" w:fill="FFFFFF" w:themeFill="background1"/>
              <w:autoSpaceDE w:val="0"/>
              <w:autoSpaceDN w:val="0"/>
              <w:adjustRightInd w:val="0"/>
              <w:jc w:val="center"/>
              <w:rPr>
                <w:spacing w:val="-6"/>
              </w:rPr>
            </w:pPr>
            <w:r w:rsidRPr="009C0365">
              <w:t>-</w:t>
            </w:r>
          </w:p>
        </w:tc>
        <w:tc>
          <w:tcPr>
            <w:tcW w:w="223" w:type="pct"/>
          </w:tcPr>
          <w:p w:rsidR="008D695E" w:rsidRPr="009C0365" w:rsidRDefault="008D695E" w:rsidP="009C0365">
            <w:pPr>
              <w:shd w:val="clear" w:color="auto" w:fill="FFFFFF" w:themeFill="background1"/>
              <w:autoSpaceDE w:val="0"/>
              <w:autoSpaceDN w:val="0"/>
              <w:adjustRightInd w:val="0"/>
              <w:rPr>
                <w:spacing w:val="-6"/>
              </w:rPr>
            </w:pPr>
            <w:r w:rsidRPr="009C0365">
              <w:t>2023</w:t>
            </w:r>
          </w:p>
        </w:tc>
        <w:tc>
          <w:tcPr>
            <w:tcW w:w="269" w:type="pct"/>
          </w:tcPr>
          <w:p w:rsidR="008D695E" w:rsidRPr="009C0365" w:rsidRDefault="008D695E" w:rsidP="009C0365">
            <w:pPr>
              <w:shd w:val="clear" w:color="auto" w:fill="FFFFFF" w:themeFill="background1"/>
              <w:autoSpaceDE w:val="0"/>
              <w:autoSpaceDN w:val="0"/>
              <w:adjustRightInd w:val="0"/>
              <w:rPr>
                <w:spacing w:val="-6"/>
              </w:rPr>
            </w:pPr>
            <w:r w:rsidRPr="009C0365">
              <w:t>70</w:t>
            </w:r>
          </w:p>
        </w:tc>
        <w:tc>
          <w:tcPr>
            <w:tcW w:w="224" w:type="pct"/>
          </w:tcPr>
          <w:p w:rsidR="008D695E" w:rsidRPr="009C0365" w:rsidRDefault="008D695E" w:rsidP="009C0365">
            <w:pPr>
              <w:shd w:val="clear" w:color="auto" w:fill="FFFFFF" w:themeFill="background1"/>
              <w:autoSpaceDE w:val="0"/>
              <w:autoSpaceDN w:val="0"/>
              <w:adjustRightInd w:val="0"/>
              <w:rPr>
                <w:spacing w:val="-6"/>
              </w:rPr>
            </w:pPr>
            <w:r w:rsidRPr="009C0365">
              <w:t>72</w:t>
            </w:r>
          </w:p>
        </w:tc>
        <w:tc>
          <w:tcPr>
            <w:tcW w:w="224" w:type="pct"/>
          </w:tcPr>
          <w:p w:rsidR="008D695E" w:rsidRPr="009C0365" w:rsidRDefault="008D695E" w:rsidP="009C0365">
            <w:pPr>
              <w:shd w:val="clear" w:color="auto" w:fill="FFFFFF" w:themeFill="background1"/>
              <w:autoSpaceDE w:val="0"/>
              <w:autoSpaceDN w:val="0"/>
              <w:adjustRightInd w:val="0"/>
              <w:rPr>
                <w:spacing w:val="-6"/>
              </w:rPr>
            </w:pPr>
            <w:r w:rsidRPr="009C0365">
              <w:t>74</w:t>
            </w:r>
          </w:p>
        </w:tc>
        <w:tc>
          <w:tcPr>
            <w:tcW w:w="178" w:type="pct"/>
          </w:tcPr>
          <w:p w:rsidR="008D695E" w:rsidRPr="009C0365" w:rsidRDefault="008D695E" w:rsidP="009C0365">
            <w:pPr>
              <w:shd w:val="clear" w:color="auto" w:fill="FFFFFF" w:themeFill="background1"/>
              <w:autoSpaceDE w:val="0"/>
              <w:autoSpaceDN w:val="0"/>
              <w:adjustRightInd w:val="0"/>
              <w:rPr>
                <w:spacing w:val="-6"/>
              </w:rPr>
            </w:pPr>
            <w:r w:rsidRPr="009C0365">
              <w:t>76</w:t>
            </w:r>
          </w:p>
        </w:tc>
        <w:tc>
          <w:tcPr>
            <w:tcW w:w="902" w:type="pct"/>
          </w:tcPr>
          <w:p w:rsidR="008D695E" w:rsidRPr="009C0365" w:rsidRDefault="008D695E" w:rsidP="009C0365">
            <w:pPr>
              <w:shd w:val="clear" w:color="auto" w:fill="FFFFFF" w:themeFill="background1"/>
              <w:rPr>
                <w:spacing w:val="-6"/>
              </w:rPr>
            </w:pPr>
            <w:r w:rsidRPr="009C0365">
              <w:rPr>
                <w:spacing w:val="-6"/>
              </w:rPr>
              <w:t xml:space="preserve">Постановление Правительства Ханты-Мансийского автономного </w:t>
            </w:r>
            <w:r w:rsidRPr="009C0365">
              <w:rPr>
                <w:spacing w:val="-6"/>
              </w:rPr>
              <w:lastRenderedPageBreak/>
              <w:t>округа - Югры от 10 ноября 2023 года №550-п «О государственной программе Ханты-Мансийского автономного округа - Югры «Развитие образования»</w:t>
            </w:r>
          </w:p>
          <w:p w:rsidR="008D695E" w:rsidRPr="009C0365" w:rsidRDefault="008D695E" w:rsidP="009C0365">
            <w:pPr>
              <w:shd w:val="clear" w:color="auto" w:fill="FFFFFF" w:themeFill="background1"/>
              <w:rPr>
                <w:spacing w:val="-6"/>
              </w:rPr>
            </w:pPr>
          </w:p>
        </w:tc>
        <w:tc>
          <w:tcPr>
            <w:tcW w:w="45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lastRenderedPageBreak/>
              <w:t>Управление образования</w:t>
            </w:r>
          </w:p>
        </w:tc>
        <w:tc>
          <w:tcPr>
            <w:tcW w:w="600" w:type="pct"/>
            <w:vAlign w:val="center"/>
          </w:tcPr>
          <w:p w:rsidR="008D695E" w:rsidRPr="009C0365" w:rsidRDefault="008D695E" w:rsidP="009C0365">
            <w:pPr>
              <w:shd w:val="clear" w:color="auto" w:fill="FFFFFF" w:themeFill="background1"/>
              <w:autoSpaceDE w:val="0"/>
              <w:autoSpaceDN w:val="0"/>
              <w:adjustRightInd w:val="0"/>
              <w:jc w:val="center"/>
              <w:rPr>
                <w:spacing w:val="-6"/>
              </w:rPr>
            </w:pPr>
          </w:p>
        </w:tc>
      </w:tr>
      <w:tr w:rsidR="009C0365" w:rsidRPr="009C0365" w:rsidTr="00A73322">
        <w:trPr>
          <w:jc w:val="center"/>
        </w:trPr>
        <w:tc>
          <w:tcPr>
            <w:tcW w:w="13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3.</w:t>
            </w:r>
          </w:p>
        </w:tc>
        <w:tc>
          <w:tcPr>
            <w:tcW w:w="812" w:type="pct"/>
            <w:tcBorders>
              <w:top w:val="single" w:sz="4" w:space="0" w:color="auto"/>
              <w:bottom w:val="single" w:sz="4" w:space="0" w:color="auto"/>
              <w:right w:val="single" w:sz="4" w:space="0" w:color="auto"/>
            </w:tcBorders>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способностей и талантов у детей и молодежи, технопарков «</w:t>
            </w:r>
            <w:proofErr w:type="spellStart"/>
            <w:r w:rsidRPr="009C0365">
              <w:rPr>
                <w:spacing w:val="-6"/>
              </w:rPr>
              <w:t>Кванториум</w:t>
            </w:r>
            <w:proofErr w:type="spellEnd"/>
            <w:r w:rsidRPr="009C0365">
              <w:rPr>
                <w:spacing w:val="-6"/>
              </w:rPr>
              <w:t>» и центров «IT-куб», «Точка роста», от общей численности детей 5-18 (17 включительно) лет</w:t>
            </w:r>
          </w:p>
        </w:tc>
        <w:tc>
          <w:tcPr>
            <w:tcW w:w="361"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«МП»</w:t>
            </w:r>
          </w:p>
        </w:tc>
        <w:tc>
          <w:tcPr>
            <w:tcW w:w="306"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процент</w:t>
            </w:r>
          </w:p>
        </w:tc>
        <w:tc>
          <w:tcPr>
            <w:tcW w:w="315"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21,8</w:t>
            </w:r>
          </w:p>
        </w:tc>
        <w:tc>
          <w:tcPr>
            <w:tcW w:w="22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2023</w:t>
            </w:r>
          </w:p>
        </w:tc>
        <w:tc>
          <w:tcPr>
            <w:tcW w:w="26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24,2</w:t>
            </w:r>
          </w:p>
        </w:tc>
        <w:tc>
          <w:tcPr>
            <w:tcW w:w="22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26,6</w:t>
            </w:r>
          </w:p>
        </w:tc>
        <w:tc>
          <w:tcPr>
            <w:tcW w:w="22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29,3</w:t>
            </w:r>
          </w:p>
        </w:tc>
        <w:tc>
          <w:tcPr>
            <w:tcW w:w="17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32,2</w:t>
            </w:r>
          </w:p>
        </w:tc>
        <w:tc>
          <w:tcPr>
            <w:tcW w:w="902" w:type="pct"/>
          </w:tcPr>
          <w:p w:rsidR="008D695E" w:rsidRPr="009C0365" w:rsidRDefault="008D695E" w:rsidP="009C0365">
            <w:pPr>
              <w:shd w:val="clear" w:color="auto" w:fill="FFFFFF" w:themeFill="background1"/>
              <w:rPr>
                <w:spacing w:val="-6"/>
              </w:rPr>
            </w:pPr>
            <w:r w:rsidRPr="009C0365">
              <w:rPr>
                <w:spacing w:val="-6"/>
              </w:rPr>
              <w:t>Указ Президента Российской Федерации от 07.05.2012 № 599 «О мерах по реализации государственной политики в области образования и науки»</w:t>
            </w:r>
          </w:p>
        </w:tc>
        <w:tc>
          <w:tcPr>
            <w:tcW w:w="45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Управление образования</w:t>
            </w:r>
          </w:p>
        </w:tc>
        <w:tc>
          <w:tcPr>
            <w:tcW w:w="600"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_</w:t>
            </w:r>
          </w:p>
        </w:tc>
      </w:tr>
      <w:tr w:rsidR="009C0365" w:rsidRPr="009C0365" w:rsidTr="00A73322">
        <w:trPr>
          <w:jc w:val="center"/>
        </w:trPr>
        <w:tc>
          <w:tcPr>
            <w:tcW w:w="13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4.</w:t>
            </w:r>
          </w:p>
        </w:tc>
        <w:tc>
          <w:tcPr>
            <w:tcW w:w="812" w:type="pct"/>
            <w:tcBorders>
              <w:top w:val="single" w:sz="4" w:space="0" w:color="auto"/>
              <w:bottom w:val="single" w:sz="4" w:space="0" w:color="auto"/>
              <w:right w:val="single" w:sz="4" w:space="0" w:color="auto"/>
            </w:tcBorders>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Доля детей от 5 до 18 лет (17 лет включительно), которые обеспечены сертификатами персонифицированного финансирования дополнительного образования, (социальными сертификатами), от общей численности детей указанного возраста по демографии</w:t>
            </w:r>
          </w:p>
        </w:tc>
        <w:tc>
          <w:tcPr>
            <w:tcW w:w="361"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«МП»</w:t>
            </w:r>
          </w:p>
        </w:tc>
        <w:tc>
          <w:tcPr>
            <w:tcW w:w="306"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процент</w:t>
            </w:r>
          </w:p>
        </w:tc>
        <w:tc>
          <w:tcPr>
            <w:tcW w:w="315"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25</w:t>
            </w:r>
          </w:p>
        </w:tc>
        <w:tc>
          <w:tcPr>
            <w:tcW w:w="22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2023</w:t>
            </w:r>
          </w:p>
        </w:tc>
        <w:tc>
          <w:tcPr>
            <w:tcW w:w="26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25</w:t>
            </w:r>
          </w:p>
        </w:tc>
        <w:tc>
          <w:tcPr>
            <w:tcW w:w="22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25</w:t>
            </w:r>
          </w:p>
        </w:tc>
        <w:tc>
          <w:tcPr>
            <w:tcW w:w="22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28</w:t>
            </w:r>
          </w:p>
        </w:tc>
        <w:tc>
          <w:tcPr>
            <w:tcW w:w="17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28</w:t>
            </w:r>
          </w:p>
        </w:tc>
        <w:tc>
          <w:tcPr>
            <w:tcW w:w="902" w:type="pct"/>
          </w:tcPr>
          <w:p w:rsidR="008D695E" w:rsidRPr="009C0365" w:rsidRDefault="008D695E" w:rsidP="009C0365">
            <w:pPr>
              <w:shd w:val="clear" w:color="auto" w:fill="FFFFFF" w:themeFill="background1"/>
              <w:rPr>
                <w:spacing w:val="-6"/>
              </w:rPr>
            </w:pPr>
            <w:r w:rsidRPr="009C0365">
              <w:rPr>
                <w:spacing w:val="-6"/>
              </w:rPr>
              <w:t>Указ Президента Российской Федерации от 07.05.2012 № 599 «О мерах по реализации государственной политики в области образования и науки»</w:t>
            </w:r>
          </w:p>
        </w:tc>
        <w:tc>
          <w:tcPr>
            <w:tcW w:w="45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Управление образования</w:t>
            </w:r>
          </w:p>
        </w:tc>
        <w:tc>
          <w:tcPr>
            <w:tcW w:w="600"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_</w:t>
            </w:r>
          </w:p>
        </w:tc>
      </w:tr>
      <w:tr w:rsidR="009C0365" w:rsidRPr="009C0365" w:rsidTr="00A73322">
        <w:trPr>
          <w:jc w:val="center"/>
        </w:trPr>
        <w:tc>
          <w:tcPr>
            <w:tcW w:w="13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5.</w:t>
            </w:r>
          </w:p>
        </w:tc>
        <w:tc>
          <w:tcPr>
            <w:tcW w:w="812" w:type="pct"/>
          </w:tcPr>
          <w:p w:rsidR="008D695E" w:rsidRPr="009C0365" w:rsidRDefault="008D695E" w:rsidP="009C0365">
            <w:pPr>
              <w:shd w:val="clear" w:color="auto" w:fill="FFFFFF" w:themeFill="background1"/>
              <w:autoSpaceDE w:val="0"/>
              <w:autoSpaceDN w:val="0"/>
              <w:adjustRightInd w:val="0"/>
              <w:rPr>
                <w:spacing w:val="-6"/>
              </w:rPr>
            </w:pPr>
            <w:r w:rsidRPr="009C0365">
              <w:rPr>
                <w:bCs/>
                <w:spacing w:val="-6"/>
              </w:rPr>
              <w:t xml:space="preserve">Доля учащихся, имеющих возможность бесплатного </w:t>
            </w:r>
            <w:r w:rsidRPr="009C0365">
              <w:rPr>
                <w:bCs/>
                <w:spacing w:val="-6"/>
              </w:rPr>
              <w:lastRenderedPageBreak/>
              <w:t>доступа к верифицированному цифровому образовательному контенту и сервисам для самостоятельной подготовки</w:t>
            </w:r>
          </w:p>
        </w:tc>
        <w:tc>
          <w:tcPr>
            <w:tcW w:w="36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lastRenderedPageBreak/>
              <w:t>«ГП ХМАО – Югры»</w:t>
            </w:r>
          </w:p>
        </w:tc>
        <w:tc>
          <w:tcPr>
            <w:tcW w:w="306"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процент</w:t>
            </w:r>
          </w:p>
        </w:tc>
        <w:tc>
          <w:tcPr>
            <w:tcW w:w="315"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75,3</w:t>
            </w:r>
          </w:p>
        </w:tc>
        <w:tc>
          <w:tcPr>
            <w:tcW w:w="22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2023</w:t>
            </w:r>
          </w:p>
        </w:tc>
        <w:tc>
          <w:tcPr>
            <w:tcW w:w="26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2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2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17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902" w:type="pct"/>
          </w:tcPr>
          <w:p w:rsidR="008D695E" w:rsidRPr="009C0365" w:rsidRDefault="008D695E" w:rsidP="009C0365">
            <w:pPr>
              <w:shd w:val="clear" w:color="auto" w:fill="FFFFFF" w:themeFill="background1"/>
              <w:rPr>
                <w:spacing w:val="-6"/>
              </w:rPr>
            </w:pPr>
            <w:r w:rsidRPr="009C0365">
              <w:rPr>
                <w:spacing w:val="-6"/>
              </w:rPr>
              <w:t xml:space="preserve">Постановление Правительства ХМАО - </w:t>
            </w:r>
            <w:r w:rsidRPr="009C0365">
              <w:rPr>
                <w:spacing w:val="-6"/>
              </w:rPr>
              <w:lastRenderedPageBreak/>
              <w:t>Югры от 10.11.2023 №550-п «О государственной программе Ханты-Мансийского автономного округа - Югры «Развитие образования»</w:t>
            </w:r>
          </w:p>
        </w:tc>
        <w:tc>
          <w:tcPr>
            <w:tcW w:w="45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lastRenderedPageBreak/>
              <w:t>Управление образования</w:t>
            </w:r>
          </w:p>
        </w:tc>
        <w:tc>
          <w:tcPr>
            <w:tcW w:w="600" w:type="pct"/>
          </w:tcPr>
          <w:p w:rsidR="008D695E" w:rsidRPr="009C0365" w:rsidRDefault="008D695E" w:rsidP="009C0365">
            <w:pPr>
              <w:shd w:val="clear" w:color="auto" w:fill="FFFFFF" w:themeFill="background1"/>
              <w:autoSpaceDE w:val="0"/>
              <w:autoSpaceDN w:val="0"/>
              <w:adjustRightInd w:val="0"/>
              <w:rPr>
                <w:strike/>
                <w:spacing w:val="-6"/>
              </w:rPr>
            </w:pPr>
            <w:r w:rsidRPr="009C0365">
              <w:rPr>
                <w:strike/>
                <w:spacing w:val="-6"/>
              </w:rPr>
              <w:t xml:space="preserve">Достижение «цифровой зрелости» ключевых </w:t>
            </w:r>
            <w:r w:rsidRPr="009C0365">
              <w:rPr>
                <w:strike/>
                <w:spacing w:val="-6"/>
              </w:rPr>
              <w:lastRenderedPageBreak/>
              <w:t>отраслей экономики и социальной сферы, в том числе здравоохранения и образования, а также государственного управления.</w:t>
            </w:r>
          </w:p>
        </w:tc>
      </w:tr>
      <w:tr w:rsidR="009C0365" w:rsidRPr="009C0365" w:rsidTr="00A73322">
        <w:trPr>
          <w:jc w:val="center"/>
        </w:trPr>
        <w:tc>
          <w:tcPr>
            <w:tcW w:w="13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lastRenderedPageBreak/>
              <w:t>6.</w:t>
            </w:r>
          </w:p>
        </w:tc>
        <w:tc>
          <w:tcPr>
            <w:tcW w:w="81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Внедрены рабочие программы воспитания обучающихся в общеобразовательных организациях</w:t>
            </w:r>
          </w:p>
        </w:tc>
        <w:tc>
          <w:tcPr>
            <w:tcW w:w="36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«МП»</w:t>
            </w:r>
          </w:p>
        </w:tc>
        <w:tc>
          <w:tcPr>
            <w:tcW w:w="306"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процент</w:t>
            </w:r>
          </w:p>
        </w:tc>
        <w:tc>
          <w:tcPr>
            <w:tcW w:w="315"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Х</w:t>
            </w:r>
          </w:p>
        </w:tc>
        <w:tc>
          <w:tcPr>
            <w:tcW w:w="22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2023</w:t>
            </w:r>
          </w:p>
        </w:tc>
        <w:tc>
          <w:tcPr>
            <w:tcW w:w="26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2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2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17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902" w:type="pct"/>
          </w:tcPr>
          <w:p w:rsidR="008D695E" w:rsidRPr="009C0365" w:rsidRDefault="008D695E" w:rsidP="009C0365">
            <w:pPr>
              <w:shd w:val="clear" w:color="auto" w:fill="FFFFFF" w:themeFill="background1"/>
              <w:rPr>
                <w:spacing w:val="-6"/>
              </w:rPr>
            </w:pPr>
            <w:r w:rsidRPr="009C0365">
              <w:rPr>
                <w:spacing w:val="-6"/>
              </w:rPr>
              <w:t>Распоряжение Правительства РФ от 23.01.2021 № 122-р «Об утверждении плана основных мероприятий, проводимых в рамках Десятилетия детства, на период до 2027 года»</w:t>
            </w:r>
          </w:p>
        </w:tc>
        <w:tc>
          <w:tcPr>
            <w:tcW w:w="45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Управление образования</w:t>
            </w:r>
          </w:p>
        </w:tc>
        <w:tc>
          <w:tcPr>
            <w:tcW w:w="600"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_</w:t>
            </w:r>
          </w:p>
        </w:tc>
      </w:tr>
      <w:tr w:rsidR="009C0365" w:rsidRPr="009C0365" w:rsidTr="00A73322">
        <w:trPr>
          <w:jc w:val="center"/>
        </w:trPr>
        <w:tc>
          <w:tcPr>
            <w:tcW w:w="13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7.</w:t>
            </w:r>
          </w:p>
        </w:tc>
        <w:tc>
          <w:tcPr>
            <w:tcW w:w="81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36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«ГП ХМАО – Югры»</w:t>
            </w:r>
          </w:p>
        </w:tc>
        <w:tc>
          <w:tcPr>
            <w:tcW w:w="306"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процент</w:t>
            </w:r>
          </w:p>
        </w:tc>
        <w:tc>
          <w:tcPr>
            <w:tcW w:w="315"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82</w:t>
            </w:r>
          </w:p>
        </w:tc>
        <w:tc>
          <w:tcPr>
            <w:tcW w:w="22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2023</w:t>
            </w:r>
          </w:p>
        </w:tc>
        <w:tc>
          <w:tcPr>
            <w:tcW w:w="26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53,9</w:t>
            </w:r>
          </w:p>
        </w:tc>
        <w:tc>
          <w:tcPr>
            <w:tcW w:w="22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54,0</w:t>
            </w:r>
          </w:p>
        </w:tc>
        <w:tc>
          <w:tcPr>
            <w:tcW w:w="22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54,3</w:t>
            </w:r>
          </w:p>
        </w:tc>
        <w:tc>
          <w:tcPr>
            <w:tcW w:w="17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54,6</w:t>
            </w:r>
          </w:p>
        </w:tc>
        <w:tc>
          <w:tcPr>
            <w:tcW w:w="902" w:type="pct"/>
          </w:tcPr>
          <w:p w:rsidR="008D695E" w:rsidRPr="009C0365" w:rsidRDefault="008D695E" w:rsidP="009C0365">
            <w:pPr>
              <w:shd w:val="clear" w:color="auto" w:fill="FFFFFF" w:themeFill="background1"/>
              <w:rPr>
                <w:spacing w:val="-6"/>
              </w:rPr>
            </w:pPr>
            <w:r w:rsidRPr="009C0365">
              <w:rPr>
                <w:spacing w:val="-6"/>
              </w:rPr>
              <w:t>Постановление Правительства ХМАО - Югры от 10.11.2023 №550-п «О государственной программе Ханты-Мансийского автономного округа - Югры «Развитие образования»</w:t>
            </w:r>
          </w:p>
        </w:tc>
        <w:tc>
          <w:tcPr>
            <w:tcW w:w="45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Управление образования</w:t>
            </w:r>
          </w:p>
        </w:tc>
        <w:tc>
          <w:tcPr>
            <w:tcW w:w="600"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_</w:t>
            </w:r>
          </w:p>
        </w:tc>
      </w:tr>
      <w:tr w:rsidR="009C0365" w:rsidRPr="009C0365" w:rsidTr="00A73322">
        <w:trPr>
          <w:jc w:val="center"/>
        </w:trPr>
        <w:tc>
          <w:tcPr>
            <w:tcW w:w="13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8.</w:t>
            </w:r>
          </w:p>
        </w:tc>
        <w:tc>
          <w:tcPr>
            <w:tcW w:w="81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Количество проведенных комплексных мероприятий, направленных на повышение качества подготовки педагогических кадров для систем дошкольного и общего образования</w:t>
            </w:r>
          </w:p>
        </w:tc>
        <w:tc>
          <w:tcPr>
            <w:tcW w:w="36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«МП»</w:t>
            </w:r>
          </w:p>
        </w:tc>
        <w:tc>
          <w:tcPr>
            <w:tcW w:w="306"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единиц</w:t>
            </w:r>
          </w:p>
        </w:tc>
        <w:tc>
          <w:tcPr>
            <w:tcW w:w="315"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_</w:t>
            </w:r>
          </w:p>
        </w:tc>
        <w:tc>
          <w:tcPr>
            <w:tcW w:w="22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2023</w:t>
            </w:r>
          </w:p>
        </w:tc>
        <w:tc>
          <w:tcPr>
            <w:tcW w:w="26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4</w:t>
            </w:r>
          </w:p>
        </w:tc>
        <w:tc>
          <w:tcPr>
            <w:tcW w:w="22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4</w:t>
            </w:r>
          </w:p>
        </w:tc>
        <w:tc>
          <w:tcPr>
            <w:tcW w:w="22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4</w:t>
            </w:r>
          </w:p>
        </w:tc>
        <w:tc>
          <w:tcPr>
            <w:tcW w:w="17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4</w:t>
            </w:r>
          </w:p>
        </w:tc>
        <w:tc>
          <w:tcPr>
            <w:tcW w:w="902" w:type="pct"/>
          </w:tcPr>
          <w:p w:rsidR="008D695E" w:rsidRPr="009C0365" w:rsidRDefault="008D695E" w:rsidP="009C0365">
            <w:pPr>
              <w:shd w:val="clear" w:color="auto" w:fill="FFFFFF" w:themeFill="background1"/>
              <w:rPr>
                <w:spacing w:val="-6"/>
              </w:rPr>
            </w:pPr>
            <w:r w:rsidRPr="009C0365">
              <w:rPr>
                <w:spacing w:val="-6"/>
              </w:rPr>
              <w:t>Постановление Администрации города Когалыма от 30.10.2020 №1981 «Об утверждении положений о порядке проведения муниципальных профессиональных конкурсов»</w:t>
            </w:r>
          </w:p>
        </w:tc>
        <w:tc>
          <w:tcPr>
            <w:tcW w:w="45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Управление образования</w:t>
            </w:r>
          </w:p>
        </w:tc>
        <w:tc>
          <w:tcPr>
            <w:tcW w:w="600"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_</w:t>
            </w:r>
          </w:p>
        </w:tc>
      </w:tr>
      <w:tr w:rsidR="009C0365" w:rsidRPr="009C0365" w:rsidTr="00A73322">
        <w:trPr>
          <w:jc w:val="center"/>
        </w:trPr>
        <w:tc>
          <w:tcPr>
            <w:tcW w:w="13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9.</w:t>
            </w:r>
          </w:p>
        </w:tc>
        <w:tc>
          <w:tcPr>
            <w:tcW w:w="81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 xml:space="preserve">Доля детей в возрасте 1 - 6 лет, состоящих на учете для определения в </w:t>
            </w:r>
            <w:r w:rsidRPr="009C0365">
              <w:rPr>
                <w:spacing w:val="-6"/>
              </w:rPr>
              <w:lastRenderedPageBreak/>
              <w:t>муниципальные дошкольные образовательные учреждения, в общей численности детей в возрасте 1 – 6 лет</w:t>
            </w:r>
          </w:p>
        </w:tc>
        <w:tc>
          <w:tcPr>
            <w:tcW w:w="36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lastRenderedPageBreak/>
              <w:t>«ОМСУ»</w:t>
            </w:r>
          </w:p>
        </w:tc>
        <w:tc>
          <w:tcPr>
            <w:tcW w:w="306"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процент</w:t>
            </w:r>
          </w:p>
        </w:tc>
        <w:tc>
          <w:tcPr>
            <w:tcW w:w="315"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0</w:t>
            </w:r>
          </w:p>
        </w:tc>
        <w:tc>
          <w:tcPr>
            <w:tcW w:w="22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2023</w:t>
            </w:r>
          </w:p>
        </w:tc>
        <w:tc>
          <w:tcPr>
            <w:tcW w:w="26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w:t>
            </w:r>
          </w:p>
        </w:tc>
        <w:tc>
          <w:tcPr>
            <w:tcW w:w="22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w:t>
            </w:r>
          </w:p>
        </w:tc>
        <w:tc>
          <w:tcPr>
            <w:tcW w:w="22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w:t>
            </w:r>
          </w:p>
        </w:tc>
        <w:tc>
          <w:tcPr>
            <w:tcW w:w="17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w:t>
            </w:r>
          </w:p>
        </w:tc>
        <w:tc>
          <w:tcPr>
            <w:tcW w:w="90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 xml:space="preserve">Распоряжение Правительства ХМАО – Югры от 15.03.2013 </w:t>
            </w:r>
            <w:r w:rsidRPr="009C0365">
              <w:rPr>
                <w:spacing w:val="-6"/>
              </w:rPr>
              <w:lastRenderedPageBreak/>
              <w:t>№92-рп «Об оценке эффективности деятельности органов местного самоуправления городских округов и муниципальных районов Ханты-Мансийского автономного округа - Югры»</w:t>
            </w:r>
          </w:p>
        </w:tc>
        <w:tc>
          <w:tcPr>
            <w:tcW w:w="45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lastRenderedPageBreak/>
              <w:t>Управление образования</w:t>
            </w:r>
          </w:p>
        </w:tc>
        <w:tc>
          <w:tcPr>
            <w:tcW w:w="600"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_</w:t>
            </w:r>
          </w:p>
        </w:tc>
      </w:tr>
      <w:tr w:rsidR="009C0365" w:rsidRPr="009C0365" w:rsidTr="00A73322">
        <w:trPr>
          <w:jc w:val="center"/>
        </w:trPr>
        <w:tc>
          <w:tcPr>
            <w:tcW w:w="13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w:t>
            </w:r>
          </w:p>
        </w:tc>
        <w:tc>
          <w:tcPr>
            <w:tcW w:w="81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36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«ОМСУ»</w:t>
            </w:r>
          </w:p>
        </w:tc>
        <w:tc>
          <w:tcPr>
            <w:tcW w:w="306"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процент</w:t>
            </w:r>
          </w:p>
        </w:tc>
        <w:tc>
          <w:tcPr>
            <w:tcW w:w="315"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28,9</w:t>
            </w:r>
          </w:p>
        </w:tc>
        <w:tc>
          <w:tcPr>
            <w:tcW w:w="22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2023</w:t>
            </w:r>
          </w:p>
        </w:tc>
        <w:tc>
          <w:tcPr>
            <w:tcW w:w="269" w:type="pct"/>
          </w:tcPr>
          <w:p w:rsidR="008D695E" w:rsidRPr="009C0365" w:rsidRDefault="008D695E" w:rsidP="009C0365">
            <w:pPr>
              <w:shd w:val="clear" w:color="auto" w:fill="FFFFFF" w:themeFill="background1"/>
              <w:autoSpaceDE w:val="0"/>
              <w:autoSpaceDN w:val="0"/>
              <w:adjustRightInd w:val="0"/>
              <w:rPr>
                <w:spacing w:val="-6"/>
              </w:rPr>
            </w:pPr>
            <w:r w:rsidRPr="009C0365">
              <w:t>28,8</w:t>
            </w:r>
          </w:p>
        </w:tc>
        <w:tc>
          <w:tcPr>
            <w:tcW w:w="224" w:type="pct"/>
          </w:tcPr>
          <w:p w:rsidR="008D695E" w:rsidRPr="009C0365" w:rsidRDefault="008D695E" w:rsidP="009C0365">
            <w:pPr>
              <w:shd w:val="clear" w:color="auto" w:fill="FFFFFF" w:themeFill="background1"/>
              <w:autoSpaceDE w:val="0"/>
              <w:autoSpaceDN w:val="0"/>
              <w:adjustRightInd w:val="0"/>
              <w:rPr>
                <w:spacing w:val="-6"/>
              </w:rPr>
            </w:pPr>
            <w:r w:rsidRPr="009C0365">
              <w:t>18,8</w:t>
            </w:r>
          </w:p>
        </w:tc>
        <w:tc>
          <w:tcPr>
            <w:tcW w:w="224" w:type="pct"/>
          </w:tcPr>
          <w:p w:rsidR="008D695E" w:rsidRPr="009C0365" w:rsidRDefault="008D695E" w:rsidP="009C0365">
            <w:pPr>
              <w:shd w:val="clear" w:color="auto" w:fill="FFFFFF" w:themeFill="background1"/>
              <w:autoSpaceDE w:val="0"/>
              <w:autoSpaceDN w:val="0"/>
              <w:adjustRightInd w:val="0"/>
              <w:rPr>
                <w:spacing w:val="-6"/>
              </w:rPr>
            </w:pPr>
            <w:r w:rsidRPr="009C0365">
              <w:t xml:space="preserve">18,0 </w:t>
            </w:r>
          </w:p>
        </w:tc>
        <w:tc>
          <w:tcPr>
            <w:tcW w:w="178" w:type="pct"/>
          </w:tcPr>
          <w:p w:rsidR="008D695E" w:rsidRPr="009C0365" w:rsidRDefault="008D695E" w:rsidP="009C0365">
            <w:pPr>
              <w:shd w:val="clear" w:color="auto" w:fill="FFFFFF" w:themeFill="background1"/>
              <w:autoSpaceDE w:val="0"/>
              <w:autoSpaceDN w:val="0"/>
              <w:adjustRightInd w:val="0"/>
              <w:rPr>
                <w:spacing w:val="-6"/>
              </w:rPr>
            </w:pPr>
            <w:r w:rsidRPr="009C0365">
              <w:t>17,8</w:t>
            </w:r>
          </w:p>
        </w:tc>
        <w:tc>
          <w:tcPr>
            <w:tcW w:w="90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Распоряжение Правительства ХМАО – Югры от 15.03.2013 №92-рп «Об оценке эффективности деятельности органов местного самоуправления городских округов и муниципальных районов Ханты-Мансийского автономного округа - Югры»</w:t>
            </w:r>
          </w:p>
        </w:tc>
        <w:tc>
          <w:tcPr>
            <w:tcW w:w="45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Управление образования</w:t>
            </w:r>
          </w:p>
        </w:tc>
        <w:tc>
          <w:tcPr>
            <w:tcW w:w="600"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_</w:t>
            </w:r>
          </w:p>
          <w:p w:rsidR="008D695E" w:rsidRPr="009C0365" w:rsidRDefault="008D695E" w:rsidP="009C0365">
            <w:pPr>
              <w:shd w:val="clear" w:color="auto" w:fill="FFFFFF" w:themeFill="background1"/>
              <w:autoSpaceDE w:val="0"/>
              <w:autoSpaceDN w:val="0"/>
              <w:adjustRightInd w:val="0"/>
              <w:jc w:val="center"/>
              <w:rPr>
                <w:spacing w:val="-6"/>
              </w:rPr>
            </w:pPr>
          </w:p>
        </w:tc>
      </w:tr>
      <w:tr w:rsidR="009C0365" w:rsidRPr="009C0365" w:rsidTr="00A73322">
        <w:trPr>
          <w:jc w:val="center"/>
        </w:trPr>
        <w:tc>
          <w:tcPr>
            <w:tcW w:w="13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11.</w:t>
            </w:r>
          </w:p>
        </w:tc>
        <w:tc>
          <w:tcPr>
            <w:tcW w:w="81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c>
          <w:tcPr>
            <w:tcW w:w="36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«ОМСУ»</w:t>
            </w:r>
          </w:p>
        </w:tc>
        <w:tc>
          <w:tcPr>
            <w:tcW w:w="306"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процент</w:t>
            </w:r>
          </w:p>
        </w:tc>
        <w:tc>
          <w:tcPr>
            <w:tcW w:w="315"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99,1</w:t>
            </w:r>
          </w:p>
        </w:tc>
        <w:tc>
          <w:tcPr>
            <w:tcW w:w="22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2023</w:t>
            </w:r>
          </w:p>
        </w:tc>
        <w:tc>
          <w:tcPr>
            <w:tcW w:w="26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99,1</w:t>
            </w:r>
          </w:p>
        </w:tc>
        <w:tc>
          <w:tcPr>
            <w:tcW w:w="22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99,1</w:t>
            </w:r>
          </w:p>
        </w:tc>
        <w:tc>
          <w:tcPr>
            <w:tcW w:w="22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17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90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Распоряжение Правительства ХМАО – Югры от 15.03.2013 №92-рп «Об оценке эффективности деятельности органов местного самоуправления городских округов и муниципальных районов Ханты-Мансийского автономного округа - Югры»</w:t>
            </w:r>
          </w:p>
        </w:tc>
        <w:tc>
          <w:tcPr>
            <w:tcW w:w="45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Управление образования</w:t>
            </w:r>
          </w:p>
        </w:tc>
        <w:tc>
          <w:tcPr>
            <w:tcW w:w="600"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_</w:t>
            </w:r>
          </w:p>
          <w:p w:rsidR="008D695E" w:rsidRPr="009C0365" w:rsidRDefault="008D695E" w:rsidP="009C0365">
            <w:pPr>
              <w:shd w:val="clear" w:color="auto" w:fill="FFFFFF" w:themeFill="background1"/>
              <w:autoSpaceDE w:val="0"/>
              <w:autoSpaceDN w:val="0"/>
              <w:adjustRightInd w:val="0"/>
              <w:jc w:val="center"/>
              <w:rPr>
                <w:spacing w:val="-6"/>
              </w:rPr>
            </w:pPr>
          </w:p>
          <w:p w:rsidR="008D695E" w:rsidRPr="009C0365" w:rsidRDefault="008D695E" w:rsidP="009C0365">
            <w:pPr>
              <w:shd w:val="clear" w:color="auto" w:fill="FFFFFF" w:themeFill="background1"/>
              <w:autoSpaceDE w:val="0"/>
              <w:autoSpaceDN w:val="0"/>
              <w:adjustRightInd w:val="0"/>
              <w:jc w:val="center"/>
              <w:rPr>
                <w:spacing w:val="-6"/>
              </w:rPr>
            </w:pPr>
          </w:p>
        </w:tc>
      </w:tr>
      <w:tr w:rsidR="009C0365" w:rsidRPr="009C0365" w:rsidTr="00A73322">
        <w:trPr>
          <w:jc w:val="center"/>
        </w:trPr>
        <w:tc>
          <w:tcPr>
            <w:tcW w:w="13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12.</w:t>
            </w:r>
          </w:p>
        </w:tc>
        <w:tc>
          <w:tcPr>
            <w:tcW w:w="812" w:type="pct"/>
          </w:tcPr>
          <w:p w:rsidR="008D695E" w:rsidRPr="009C0365" w:rsidRDefault="008D695E" w:rsidP="009C0365">
            <w:pPr>
              <w:shd w:val="clear" w:color="auto" w:fill="FFFFFF" w:themeFill="background1"/>
              <w:autoSpaceDE w:val="0"/>
              <w:autoSpaceDN w:val="0"/>
              <w:adjustRightInd w:val="0"/>
              <w:rPr>
                <w:spacing w:val="-6"/>
              </w:rPr>
            </w:pPr>
            <w:r w:rsidRPr="009C0365">
              <w:rPr>
                <w:bCs/>
                <w:spacing w:val="-6"/>
              </w:rPr>
              <w:t xml:space="preserve">Охват детей в возрасте 7 - 17 лет </w:t>
            </w:r>
            <w:r w:rsidRPr="009C0365">
              <w:rPr>
                <w:bCs/>
                <w:spacing w:val="-6"/>
              </w:rPr>
              <w:lastRenderedPageBreak/>
              <w:t>общим образованием в образовательных организациях</w:t>
            </w:r>
          </w:p>
        </w:tc>
        <w:tc>
          <w:tcPr>
            <w:tcW w:w="361" w:type="pct"/>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lastRenderedPageBreak/>
              <w:t>«МП»</w:t>
            </w:r>
          </w:p>
        </w:tc>
        <w:tc>
          <w:tcPr>
            <w:tcW w:w="306" w:type="pct"/>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процент</w:t>
            </w:r>
          </w:p>
        </w:tc>
        <w:tc>
          <w:tcPr>
            <w:tcW w:w="315" w:type="pct"/>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83,4</w:t>
            </w:r>
          </w:p>
        </w:tc>
        <w:tc>
          <w:tcPr>
            <w:tcW w:w="223" w:type="pct"/>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2023</w:t>
            </w:r>
          </w:p>
        </w:tc>
        <w:tc>
          <w:tcPr>
            <w:tcW w:w="269" w:type="pct"/>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79,6</w:t>
            </w:r>
          </w:p>
        </w:tc>
        <w:tc>
          <w:tcPr>
            <w:tcW w:w="224" w:type="pct"/>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79,6</w:t>
            </w:r>
          </w:p>
        </w:tc>
        <w:tc>
          <w:tcPr>
            <w:tcW w:w="224" w:type="pct"/>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79,6</w:t>
            </w:r>
          </w:p>
        </w:tc>
        <w:tc>
          <w:tcPr>
            <w:tcW w:w="178" w:type="pct"/>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79,6</w:t>
            </w:r>
          </w:p>
        </w:tc>
        <w:tc>
          <w:tcPr>
            <w:tcW w:w="90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 xml:space="preserve">Решение Думы города </w:t>
            </w:r>
            <w:r w:rsidRPr="009C0365">
              <w:rPr>
                <w:spacing w:val="-6"/>
              </w:rPr>
              <w:lastRenderedPageBreak/>
              <w:t>Когалыма от 20.12.2023 353-ГД «Об утверждении Стратегии социально-экономического развития города Когалыма до 2036 года»</w:t>
            </w:r>
          </w:p>
        </w:tc>
        <w:tc>
          <w:tcPr>
            <w:tcW w:w="45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lastRenderedPageBreak/>
              <w:t>Управление образования</w:t>
            </w:r>
          </w:p>
        </w:tc>
        <w:tc>
          <w:tcPr>
            <w:tcW w:w="600"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_</w:t>
            </w:r>
          </w:p>
          <w:p w:rsidR="008D695E" w:rsidRPr="009C0365" w:rsidRDefault="008D695E" w:rsidP="009C0365">
            <w:pPr>
              <w:shd w:val="clear" w:color="auto" w:fill="FFFFFF" w:themeFill="background1"/>
              <w:autoSpaceDE w:val="0"/>
              <w:autoSpaceDN w:val="0"/>
              <w:adjustRightInd w:val="0"/>
              <w:jc w:val="center"/>
              <w:rPr>
                <w:spacing w:val="-6"/>
              </w:rPr>
            </w:pPr>
          </w:p>
          <w:p w:rsidR="008D695E" w:rsidRPr="009C0365" w:rsidRDefault="008D695E" w:rsidP="009C0365">
            <w:pPr>
              <w:shd w:val="clear" w:color="auto" w:fill="FFFFFF" w:themeFill="background1"/>
              <w:autoSpaceDE w:val="0"/>
              <w:autoSpaceDN w:val="0"/>
              <w:adjustRightInd w:val="0"/>
              <w:jc w:val="center"/>
              <w:rPr>
                <w:spacing w:val="-6"/>
              </w:rPr>
            </w:pPr>
          </w:p>
        </w:tc>
      </w:tr>
      <w:tr w:rsidR="009C0365" w:rsidRPr="009C0365" w:rsidTr="00A73322">
        <w:trPr>
          <w:jc w:val="center"/>
        </w:trPr>
        <w:tc>
          <w:tcPr>
            <w:tcW w:w="13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lastRenderedPageBreak/>
              <w:t>13.</w:t>
            </w:r>
          </w:p>
        </w:tc>
        <w:tc>
          <w:tcPr>
            <w:tcW w:w="812" w:type="pct"/>
          </w:tcPr>
          <w:p w:rsidR="008D695E" w:rsidRPr="009C0365" w:rsidRDefault="008D695E" w:rsidP="009C0365">
            <w:pPr>
              <w:shd w:val="clear" w:color="auto" w:fill="FFFFFF" w:themeFill="background1"/>
              <w:autoSpaceDE w:val="0"/>
              <w:autoSpaceDN w:val="0"/>
              <w:adjustRightInd w:val="0"/>
              <w:rPr>
                <w:bCs/>
                <w:spacing w:val="-6"/>
              </w:rPr>
            </w:pPr>
            <w:r w:rsidRPr="009C0365">
              <w:rPr>
                <w:bCs/>
                <w:spacing w:val="-6"/>
              </w:rPr>
              <w:t>Доля общеобразовательных организаций,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образования, федеральными основными общеобразовательными программами и федеральными рабочими программами</w:t>
            </w:r>
          </w:p>
        </w:tc>
        <w:tc>
          <w:tcPr>
            <w:tcW w:w="36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«МП»</w:t>
            </w:r>
          </w:p>
        </w:tc>
        <w:tc>
          <w:tcPr>
            <w:tcW w:w="306"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процент</w:t>
            </w:r>
          </w:p>
        </w:tc>
        <w:tc>
          <w:tcPr>
            <w:tcW w:w="315"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2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2023</w:t>
            </w:r>
          </w:p>
        </w:tc>
        <w:tc>
          <w:tcPr>
            <w:tcW w:w="26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2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2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17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90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Решение Думы города Когалыма от 20.12.2023 353-ГД «Об утверждении Стратегии социально-экономического развития города Когалыма до 2036 года»</w:t>
            </w:r>
          </w:p>
        </w:tc>
        <w:tc>
          <w:tcPr>
            <w:tcW w:w="45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Управление образования</w:t>
            </w:r>
          </w:p>
        </w:tc>
        <w:tc>
          <w:tcPr>
            <w:tcW w:w="600"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_</w:t>
            </w:r>
          </w:p>
          <w:p w:rsidR="008D695E" w:rsidRPr="009C0365" w:rsidRDefault="008D695E" w:rsidP="009C0365">
            <w:pPr>
              <w:shd w:val="clear" w:color="auto" w:fill="FFFFFF" w:themeFill="background1"/>
              <w:autoSpaceDE w:val="0"/>
              <w:autoSpaceDN w:val="0"/>
              <w:adjustRightInd w:val="0"/>
              <w:jc w:val="center"/>
              <w:rPr>
                <w:spacing w:val="-6"/>
              </w:rPr>
            </w:pPr>
          </w:p>
          <w:p w:rsidR="008D695E" w:rsidRPr="009C0365" w:rsidRDefault="008D695E" w:rsidP="009C0365">
            <w:pPr>
              <w:shd w:val="clear" w:color="auto" w:fill="FFFFFF" w:themeFill="background1"/>
              <w:autoSpaceDE w:val="0"/>
              <w:autoSpaceDN w:val="0"/>
              <w:adjustRightInd w:val="0"/>
              <w:jc w:val="center"/>
              <w:rPr>
                <w:spacing w:val="-6"/>
              </w:rPr>
            </w:pPr>
          </w:p>
        </w:tc>
      </w:tr>
      <w:tr w:rsidR="009C0365" w:rsidRPr="009C0365" w:rsidTr="00A73322">
        <w:trPr>
          <w:jc w:val="center"/>
        </w:trPr>
        <w:tc>
          <w:tcPr>
            <w:tcW w:w="13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14.</w:t>
            </w:r>
          </w:p>
        </w:tc>
        <w:tc>
          <w:tcPr>
            <w:tcW w:w="812" w:type="pct"/>
          </w:tcPr>
          <w:p w:rsidR="008D695E" w:rsidRPr="009C0365" w:rsidRDefault="008D695E" w:rsidP="009C0365">
            <w:pPr>
              <w:shd w:val="clear" w:color="auto" w:fill="FFFFFF" w:themeFill="background1"/>
              <w:autoSpaceDE w:val="0"/>
              <w:autoSpaceDN w:val="0"/>
              <w:adjustRightInd w:val="0"/>
              <w:rPr>
                <w:bCs/>
                <w:spacing w:val="-6"/>
              </w:rPr>
            </w:pPr>
            <w:r w:rsidRPr="009C0365">
              <w:rPr>
                <w:bCs/>
                <w:spacing w:val="-6"/>
              </w:rPr>
              <w:t>Доля обучающихся для которых созданы условия, способствующие полноценному воспитанию и развитию каждого обучающегося, осваивающего образовательные программы общего образования, в том числе обеспечение обучающихся горячим питанием, к общему количеству обучающихся</w:t>
            </w:r>
          </w:p>
        </w:tc>
        <w:tc>
          <w:tcPr>
            <w:tcW w:w="36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«МП»</w:t>
            </w:r>
          </w:p>
        </w:tc>
        <w:tc>
          <w:tcPr>
            <w:tcW w:w="306"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процент</w:t>
            </w:r>
          </w:p>
        </w:tc>
        <w:tc>
          <w:tcPr>
            <w:tcW w:w="315"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100</w:t>
            </w:r>
          </w:p>
        </w:tc>
        <w:tc>
          <w:tcPr>
            <w:tcW w:w="22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2023</w:t>
            </w:r>
          </w:p>
        </w:tc>
        <w:tc>
          <w:tcPr>
            <w:tcW w:w="26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2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2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17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90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Распоряжение Правительства РФ от 23.01.2021 № 122-р «Об утверждении плана основных мероприятий, проводимых в рамках Десятилетия детства, на период до 2027 года»</w:t>
            </w:r>
          </w:p>
        </w:tc>
        <w:tc>
          <w:tcPr>
            <w:tcW w:w="45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Управление образования</w:t>
            </w:r>
          </w:p>
        </w:tc>
        <w:tc>
          <w:tcPr>
            <w:tcW w:w="600" w:type="pct"/>
            <w:vAlign w:val="center"/>
          </w:tcPr>
          <w:p w:rsidR="008D695E" w:rsidRPr="009C0365" w:rsidRDefault="008D695E" w:rsidP="009C0365">
            <w:pPr>
              <w:shd w:val="clear" w:color="auto" w:fill="FFFFFF" w:themeFill="background1"/>
              <w:autoSpaceDE w:val="0"/>
              <w:autoSpaceDN w:val="0"/>
              <w:adjustRightInd w:val="0"/>
              <w:jc w:val="center"/>
              <w:rPr>
                <w:spacing w:val="-6"/>
              </w:rPr>
            </w:pPr>
          </w:p>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_</w:t>
            </w:r>
          </w:p>
          <w:p w:rsidR="008D695E" w:rsidRPr="009C0365" w:rsidRDefault="008D695E" w:rsidP="009C0365">
            <w:pPr>
              <w:shd w:val="clear" w:color="auto" w:fill="FFFFFF" w:themeFill="background1"/>
              <w:autoSpaceDE w:val="0"/>
              <w:autoSpaceDN w:val="0"/>
              <w:adjustRightInd w:val="0"/>
              <w:jc w:val="center"/>
              <w:rPr>
                <w:spacing w:val="-6"/>
              </w:rPr>
            </w:pPr>
          </w:p>
          <w:p w:rsidR="008D695E" w:rsidRPr="009C0365" w:rsidRDefault="008D695E" w:rsidP="009C0365">
            <w:pPr>
              <w:shd w:val="clear" w:color="auto" w:fill="FFFFFF" w:themeFill="background1"/>
              <w:autoSpaceDE w:val="0"/>
              <w:autoSpaceDN w:val="0"/>
              <w:adjustRightInd w:val="0"/>
              <w:jc w:val="center"/>
              <w:rPr>
                <w:spacing w:val="-6"/>
              </w:rPr>
            </w:pPr>
          </w:p>
        </w:tc>
      </w:tr>
      <w:tr w:rsidR="009C0365" w:rsidRPr="009C0365" w:rsidTr="00A73322">
        <w:trPr>
          <w:jc w:val="center"/>
        </w:trPr>
        <w:tc>
          <w:tcPr>
            <w:tcW w:w="13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15.</w:t>
            </w:r>
          </w:p>
        </w:tc>
        <w:tc>
          <w:tcPr>
            <w:tcW w:w="81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 xml:space="preserve">Эффективность системы выявления, поддержки и развития </w:t>
            </w:r>
            <w:r w:rsidRPr="009C0365">
              <w:rPr>
                <w:spacing w:val="-6"/>
              </w:rPr>
              <w:lastRenderedPageBreak/>
              <w:t>способностей и талантов у детей и молодежи</w:t>
            </w:r>
          </w:p>
        </w:tc>
        <w:tc>
          <w:tcPr>
            <w:tcW w:w="361"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lastRenderedPageBreak/>
              <w:t>«ГП ХМАО – Югры»</w:t>
            </w:r>
          </w:p>
        </w:tc>
        <w:tc>
          <w:tcPr>
            <w:tcW w:w="306"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процент</w:t>
            </w:r>
          </w:p>
        </w:tc>
        <w:tc>
          <w:tcPr>
            <w:tcW w:w="315"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_</w:t>
            </w:r>
          </w:p>
          <w:p w:rsidR="008D695E" w:rsidRPr="009C0365" w:rsidRDefault="008D695E" w:rsidP="009C0365">
            <w:pPr>
              <w:shd w:val="clear" w:color="auto" w:fill="FFFFFF" w:themeFill="background1"/>
              <w:autoSpaceDE w:val="0"/>
              <w:autoSpaceDN w:val="0"/>
              <w:adjustRightInd w:val="0"/>
              <w:jc w:val="center"/>
              <w:rPr>
                <w:spacing w:val="-6"/>
              </w:rPr>
            </w:pPr>
          </w:p>
          <w:p w:rsidR="008D695E" w:rsidRPr="009C0365" w:rsidRDefault="008D695E" w:rsidP="009C0365">
            <w:pPr>
              <w:shd w:val="clear" w:color="auto" w:fill="FFFFFF" w:themeFill="background1"/>
              <w:autoSpaceDE w:val="0"/>
              <w:autoSpaceDN w:val="0"/>
              <w:adjustRightInd w:val="0"/>
              <w:jc w:val="center"/>
              <w:rPr>
                <w:spacing w:val="-6"/>
              </w:rPr>
            </w:pPr>
          </w:p>
        </w:tc>
        <w:tc>
          <w:tcPr>
            <w:tcW w:w="223"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2023</w:t>
            </w:r>
          </w:p>
        </w:tc>
        <w:tc>
          <w:tcPr>
            <w:tcW w:w="269"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44,1</w:t>
            </w:r>
          </w:p>
        </w:tc>
        <w:tc>
          <w:tcPr>
            <w:tcW w:w="224"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44,1</w:t>
            </w:r>
          </w:p>
        </w:tc>
        <w:tc>
          <w:tcPr>
            <w:tcW w:w="224"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44,1</w:t>
            </w:r>
          </w:p>
        </w:tc>
        <w:tc>
          <w:tcPr>
            <w:tcW w:w="178"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44,1</w:t>
            </w:r>
          </w:p>
        </w:tc>
        <w:tc>
          <w:tcPr>
            <w:tcW w:w="902" w:type="pct"/>
            <w:tcBorders>
              <w:top w:val="single" w:sz="4" w:space="0" w:color="auto"/>
              <w:left w:val="single" w:sz="4" w:space="0" w:color="auto"/>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 xml:space="preserve">Указ Президента РФ от 08.11.2024 №1014 «Об </w:t>
            </w:r>
            <w:r w:rsidRPr="009C0365">
              <w:rPr>
                <w:spacing w:val="-6"/>
              </w:rPr>
              <w:lastRenderedPageBreak/>
              <w:t>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452"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lastRenderedPageBreak/>
              <w:t>Управление образования</w:t>
            </w:r>
          </w:p>
        </w:tc>
        <w:tc>
          <w:tcPr>
            <w:tcW w:w="600"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 xml:space="preserve">Формирование эффективной системы выявления, поддержки и </w:t>
            </w:r>
            <w:r w:rsidRPr="009C0365">
              <w:rPr>
                <w:spacing w:val="-6"/>
              </w:rPr>
              <w:lastRenderedPageBreak/>
              <w:t>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r>
      <w:tr w:rsidR="009C0365" w:rsidRPr="009C0365" w:rsidTr="00A73322">
        <w:trPr>
          <w:jc w:val="center"/>
        </w:trPr>
        <w:tc>
          <w:tcPr>
            <w:tcW w:w="13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lastRenderedPageBreak/>
              <w:t>16.</w:t>
            </w:r>
          </w:p>
        </w:tc>
        <w:tc>
          <w:tcPr>
            <w:tcW w:w="81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Доля детей и молодежи в возрасте от 7 до 35 лет, у которых выявлены выдающиеся способности и таланты</w:t>
            </w:r>
          </w:p>
        </w:tc>
        <w:tc>
          <w:tcPr>
            <w:tcW w:w="361"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НП</w:t>
            </w:r>
          </w:p>
        </w:tc>
        <w:tc>
          <w:tcPr>
            <w:tcW w:w="306"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процент</w:t>
            </w:r>
          </w:p>
        </w:tc>
        <w:tc>
          <w:tcPr>
            <w:tcW w:w="315"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0,24</w:t>
            </w:r>
          </w:p>
        </w:tc>
        <w:tc>
          <w:tcPr>
            <w:tcW w:w="223"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2024</w:t>
            </w:r>
          </w:p>
        </w:tc>
        <w:tc>
          <w:tcPr>
            <w:tcW w:w="269"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0,28</w:t>
            </w:r>
          </w:p>
        </w:tc>
        <w:tc>
          <w:tcPr>
            <w:tcW w:w="224"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0,47</w:t>
            </w:r>
          </w:p>
        </w:tc>
        <w:tc>
          <w:tcPr>
            <w:tcW w:w="224"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0,48</w:t>
            </w:r>
          </w:p>
        </w:tc>
        <w:tc>
          <w:tcPr>
            <w:tcW w:w="178"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0,49</w:t>
            </w:r>
          </w:p>
        </w:tc>
        <w:tc>
          <w:tcPr>
            <w:tcW w:w="902" w:type="pct"/>
            <w:tcBorders>
              <w:top w:val="single" w:sz="4" w:space="0" w:color="auto"/>
              <w:left w:val="single" w:sz="4" w:space="0" w:color="auto"/>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Постановление Правительства Ханты-Мансийского автономного округа - Югры от 10 ноября 2023 года №550-п «О государственной программе Ханты-Мансийского автономного округа - Югры «Развитие образования»</w:t>
            </w:r>
          </w:p>
          <w:p w:rsidR="008D695E" w:rsidRPr="009C0365" w:rsidRDefault="008D695E" w:rsidP="009C0365">
            <w:pPr>
              <w:shd w:val="clear" w:color="auto" w:fill="FFFFFF" w:themeFill="background1"/>
              <w:autoSpaceDE w:val="0"/>
              <w:autoSpaceDN w:val="0"/>
              <w:adjustRightInd w:val="0"/>
              <w:rPr>
                <w:spacing w:val="-6"/>
              </w:rPr>
            </w:pPr>
          </w:p>
        </w:tc>
        <w:tc>
          <w:tcPr>
            <w:tcW w:w="452"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 xml:space="preserve">Управление образования </w:t>
            </w:r>
          </w:p>
          <w:p w:rsidR="008D695E" w:rsidRPr="009C0365" w:rsidRDefault="008D695E" w:rsidP="009C0365">
            <w:pPr>
              <w:shd w:val="clear" w:color="auto" w:fill="FFFFFF" w:themeFill="background1"/>
              <w:autoSpaceDE w:val="0"/>
              <w:autoSpaceDN w:val="0"/>
              <w:adjustRightInd w:val="0"/>
              <w:rPr>
                <w:spacing w:val="-6"/>
              </w:rPr>
            </w:pPr>
            <w:r w:rsidRPr="009C0365">
              <w:rPr>
                <w:spacing w:val="-6"/>
              </w:rPr>
              <w:t>Управление культуры и спорта</w:t>
            </w:r>
          </w:p>
          <w:p w:rsidR="008D695E" w:rsidRPr="009C0365" w:rsidRDefault="008D695E" w:rsidP="009C0365">
            <w:pPr>
              <w:shd w:val="clear" w:color="auto" w:fill="FFFFFF" w:themeFill="background1"/>
              <w:autoSpaceDE w:val="0"/>
              <w:autoSpaceDN w:val="0"/>
              <w:adjustRightInd w:val="0"/>
              <w:rPr>
                <w:spacing w:val="-6"/>
              </w:rPr>
            </w:pPr>
            <w:r w:rsidRPr="009C0365">
              <w:rPr>
                <w:spacing w:val="-6"/>
              </w:rPr>
              <w:t>Управление внутренней политики</w:t>
            </w:r>
          </w:p>
          <w:p w:rsidR="008D695E" w:rsidRPr="009C0365" w:rsidRDefault="008D695E" w:rsidP="009C0365">
            <w:pPr>
              <w:shd w:val="clear" w:color="auto" w:fill="FFFFFF" w:themeFill="background1"/>
              <w:autoSpaceDE w:val="0"/>
              <w:autoSpaceDN w:val="0"/>
              <w:adjustRightInd w:val="0"/>
              <w:rPr>
                <w:spacing w:val="-6"/>
              </w:rPr>
            </w:pPr>
          </w:p>
        </w:tc>
        <w:tc>
          <w:tcPr>
            <w:tcW w:w="600"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p>
        </w:tc>
      </w:tr>
      <w:tr w:rsidR="009C0365" w:rsidRPr="009C0365" w:rsidTr="00A73322">
        <w:trPr>
          <w:jc w:val="center"/>
        </w:trPr>
        <w:tc>
          <w:tcPr>
            <w:tcW w:w="13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17.</w:t>
            </w:r>
          </w:p>
        </w:tc>
        <w:tc>
          <w:tcPr>
            <w:tcW w:w="81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 xml:space="preserve">Доля детей, подростков и молодежи, которым организован отдых и оздоровление включая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w:t>
            </w:r>
            <w:r w:rsidRPr="009C0365">
              <w:rPr>
                <w:spacing w:val="-6"/>
              </w:rPr>
              <w:lastRenderedPageBreak/>
              <w:t>отдыха с дневным пребыванием детей» к общему количеству детей, планируемых к отдыху и оздоровлению</w:t>
            </w:r>
          </w:p>
        </w:tc>
        <w:tc>
          <w:tcPr>
            <w:tcW w:w="361" w:type="pct"/>
            <w:shd w:val="clear" w:color="auto" w:fill="auto"/>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lastRenderedPageBreak/>
              <w:t>«МП»</w:t>
            </w:r>
          </w:p>
        </w:tc>
        <w:tc>
          <w:tcPr>
            <w:tcW w:w="306" w:type="pct"/>
            <w:shd w:val="clear" w:color="auto" w:fill="auto"/>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процент</w:t>
            </w:r>
          </w:p>
        </w:tc>
        <w:tc>
          <w:tcPr>
            <w:tcW w:w="315" w:type="pct"/>
            <w:shd w:val="clear" w:color="auto" w:fill="auto"/>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98,0</w:t>
            </w:r>
          </w:p>
        </w:tc>
        <w:tc>
          <w:tcPr>
            <w:tcW w:w="223" w:type="pct"/>
            <w:shd w:val="clear" w:color="auto" w:fill="auto"/>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2023</w:t>
            </w:r>
          </w:p>
        </w:tc>
        <w:tc>
          <w:tcPr>
            <w:tcW w:w="269" w:type="pct"/>
            <w:shd w:val="clear" w:color="auto" w:fill="auto"/>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100</w:t>
            </w:r>
          </w:p>
        </w:tc>
        <w:tc>
          <w:tcPr>
            <w:tcW w:w="224" w:type="pct"/>
            <w:shd w:val="clear" w:color="auto" w:fill="auto"/>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100</w:t>
            </w:r>
          </w:p>
        </w:tc>
        <w:tc>
          <w:tcPr>
            <w:tcW w:w="224"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100</w:t>
            </w:r>
          </w:p>
        </w:tc>
        <w:tc>
          <w:tcPr>
            <w:tcW w:w="178"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100</w:t>
            </w:r>
          </w:p>
        </w:tc>
        <w:tc>
          <w:tcPr>
            <w:tcW w:w="90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Постановление Правительства ХМАО - Югры от 10.11.2023 №550-п «О государственной программе Ханты-Мансийского автономного округа - Югры «Развитие образования»</w:t>
            </w:r>
          </w:p>
        </w:tc>
        <w:tc>
          <w:tcPr>
            <w:tcW w:w="45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Управление образования</w:t>
            </w:r>
          </w:p>
        </w:tc>
        <w:tc>
          <w:tcPr>
            <w:tcW w:w="600" w:type="pct"/>
            <w:vAlign w:val="center"/>
          </w:tcPr>
          <w:p w:rsidR="008D695E" w:rsidRPr="009C0365" w:rsidRDefault="008D695E" w:rsidP="009C0365">
            <w:pPr>
              <w:shd w:val="clear" w:color="auto" w:fill="FFFFFF" w:themeFill="background1"/>
              <w:autoSpaceDE w:val="0"/>
              <w:autoSpaceDN w:val="0"/>
              <w:adjustRightInd w:val="0"/>
              <w:jc w:val="center"/>
              <w:rPr>
                <w:spacing w:val="-6"/>
              </w:rPr>
            </w:pPr>
          </w:p>
          <w:p w:rsidR="008D695E" w:rsidRPr="009C0365" w:rsidRDefault="008D695E" w:rsidP="009C0365">
            <w:pPr>
              <w:shd w:val="clear" w:color="auto" w:fill="FFFFFF" w:themeFill="background1"/>
              <w:autoSpaceDE w:val="0"/>
              <w:autoSpaceDN w:val="0"/>
              <w:adjustRightInd w:val="0"/>
              <w:jc w:val="center"/>
              <w:rPr>
                <w:spacing w:val="-6"/>
              </w:rPr>
            </w:pPr>
          </w:p>
          <w:p w:rsidR="008D695E" w:rsidRPr="009C0365" w:rsidRDefault="008D695E" w:rsidP="009C0365">
            <w:pPr>
              <w:shd w:val="clear" w:color="auto" w:fill="FFFFFF" w:themeFill="background1"/>
              <w:autoSpaceDE w:val="0"/>
              <w:autoSpaceDN w:val="0"/>
              <w:adjustRightInd w:val="0"/>
              <w:jc w:val="center"/>
              <w:rPr>
                <w:spacing w:val="-6"/>
              </w:rPr>
            </w:pPr>
          </w:p>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_</w:t>
            </w:r>
          </w:p>
          <w:p w:rsidR="008D695E" w:rsidRPr="009C0365" w:rsidRDefault="008D695E" w:rsidP="009C0365">
            <w:pPr>
              <w:shd w:val="clear" w:color="auto" w:fill="FFFFFF" w:themeFill="background1"/>
              <w:autoSpaceDE w:val="0"/>
              <w:autoSpaceDN w:val="0"/>
              <w:adjustRightInd w:val="0"/>
              <w:jc w:val="center"/>
              <w:rPr>
                <w:spacing w:val="-6"/>
              </w:rPr>
            </w:pPr>
          </w:p>
          <w:p w:rsidR="008D695E" w:rsidRPr="009C0365" w:rsidRDefault="008D695E" w:rsidP="009C0365">
            <w:pPr>
              <w:shd w:val="clear" w:color="auto" w:fill="FFFFFF" w:themeFill="background1"/>
              <w:autoSpaceDE w:val="0"/>
              <w:autoSpaceDN w:val="0"/>
              <w:adjustRightInd w:val="0"/>
              <w:jc w:val="center"/>
              <w:rPr>
                <w:spacing w:val="-6"/>
              </w:rPr>
            </w:pPr>
          </w:p>
        </w:tc>
      </w:tr>
      <w:tr w:rsidR="009C0365" w:rsidRPr="009C0365" w:rsidTr="00A73322">
        <w:trPr>
          <w:jc w:val="center"/>
        </w:trPr>
        <w:tc>
          <w:tcPr>
            <w:tcW w:w="13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18</w:t>
            </w:r>
          </w:p>
        </w:tc>
        <w:tc>
          <w:tcPr>
            <w:tcW w:w="81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Доля средств бюджета города Когалыма, выделяемых немуниципальным организациям, в том числе социально-ориентированным некоммерческим организациям, на предоставление услуг (работ), в общем объеме средств бюджета города Когалыма, выделяемых на предоставление услуг в сфере образования</w:t>
            </w:r>
          </w:p>
        </w:tc>
        <w:tc>
          <w:tcPr>
            <w:tcW w:w="361" w:type="pct"/>
            <w:shd w:val="clear" w:color="auto" w:fill="auto"/>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«МП»</w:t>
            </w:r>
          </w:p>
        </w:tc>
        <w:tc>
          <w:tcPr>
            <w:tcW w:w="306" w:type="pct"/>
            <w:shd w:val="clear" w:color="auto" w:fill="auto"/>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процент</w:t>
            </w:r>
          </w:p>
        </w:tc>
        <w:tc>
          <w:tcPr>
            <w:tcW w:w="315" w:type="pct"/>
            <w:shd w:val="clear" w:color="auto" w:fill="auto"/>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2,6</w:t>
            </w:r>
          </w:p>
        </w:tc>
        <w:tc>
          <w:tcPr>
            <w:tcW w:w="223" w:type="pct"/>
            <w:shd w:val="clear" w:color="auto" w:fill="auto"/>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2023</w:t>
            </w:r>
          </w:p>
        </w:tc>
        <w:tc>
          <w:tcPr>
            <w:tcW w:w="269" w:type="pct"/>
            <w:shd w:val="clear" w:color="auto" w:fill="auto"/>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3,3</w:t>
            </w:r>
          </w:p>
        </w:tc>
        <w:tc>
          <w:tcPr>
            <w:tcW w:w="224" w:type="pct"/>
            <w:shd w:val="clear" w:color="auto" w:fill="auto"/>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3,3</w:t>
            </w:r>
          </w:p>
        </w:tc>
        <w:tc>
          <w:tcPr>
            <w:tcW w:w="224"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3,3</w:t>
            </w:r>
          </w:p>
        </w:tc>
        <w:tc>
          <w:tcPr>
            <w:tcW w:w="178"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3,3</w:t>
            </w:r>
          </w:p>
        </w:tc>
        <w:tc>
          <w:tcPr>
            <w:tcW w:w="90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Постановление Администрации города Когалыма от 05.05.2021 №943 «Об утверждении плана мероприятий «дорожной карты» по поддержке доступа немуниципальных организаций (коммерческих, некоммерческих) к предоставлению услуг (работ) в социальной сфере города Когалыма на 2023-2025 годы»</w:t>
            </w:r>
          </w:p>
        </w:tc>
        <w:tc>
          <w:tcPr>
            <w:tcW w:w="45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Управление образования</w:t>
            </w:r>
          </w:p>
        </w:tc>
        <w:tc>
          <w:tcPr>
            <w:tcW w:w="600"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_</w:t>
            </w:r>
          </w:p>
        </w:tc>
      </w:tr>
      <w:tr w:rsidR="009C0365" w:rsidRPr="009C0365" w:rsidTr="00A73322">
        <w:trPr>
          <w:jc w:val="center"/>
        </w:trPr>
        <w:tc>
          <w:tcPr>
            <w:tcW w:w="13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19</w:t>
            </w: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 xml:space="preserve">Доля педагогических работников образовательных организаций, получивших ежемесячное денежное вознаграждение за классное руководство (из расчета 10 тыс. рублей в месяц с учетом страховых взносов в государственные внебюджетные фонды, а также районных коэффициентов и процентных надбавок), в общей численности педагогических работников частных </w:t>
            </w:r>
            <w:r w:rsidRPr="009C0365">
              <w:rPr>
                <w:spacing w:val="-6"/>
              </w:rPr>
              <w:lastRenderedPageBreak/>
              <w:t>организаций такой категории</w:t>
            </w:r>
          </w:p>
        </w:tc>
        <w:tc>
          <w:tcPr>
            <w:tcW w:w="36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lastRenderedPageBreak/>
              <w:t>«МП»</w:t>
            </w:r>
          </w:p>
        </w:tc>
        <w:tc>
          <w:tcPr>
            <w:tcW w:w="306"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процент</w:t>
            </w:r>
          </w:p>
        </w:tc>
        <w:tc>
          <w:tcPr>
            <w:tcW w:w="315"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100</w:t>
            </w:r>
          </w:p>
        </w:tc>
        <w:tc>
          <w:tcPr>
            <w:tcW w:w="22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2023</w:t>
            </w:r>
          </w:p>
        </w:tc>
        <w:tc>
          <w:tcPr>
            <w:tcW w:w="26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2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2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17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90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Постановление Администрации города Когалыма от 25.12.2023 №2598 «Об утверждении положений об оплате труда работников муниципальных образовательных организаций города Когалыма, подведомственных управлению образования администрации города Когалыма»</w:t>
            </w:r>
          </w:p>
        </w:tc>
        <w:tc>
          <w:tcPr>
            <w:tcW w:w="45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Управление образования</w:t>
            </w:r>
          </w:p>
        </w:tc>
        <w:tc>
          <w:tcPr>
            <w:tcW w:w="600"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_</w:t>
            </w:r>
          </w:p>
          <w:p w:rsidR="008D695E" w:rsidRPr="009C0365" w:rsidRDefault="008D695E" w:rsidP="009C0365">
            <w:pPr>
              <w:shd w:val="clear" w:color="auto" w:fill="FFFFFF" w:themeFill="background1"/>
              <w:autoSpaceDE w:val="0"/>
              <w:autoSpaceDN w:val="0"/>
              <w:adjustRightInd w:val="0"/>
              <w:jc w:val="center"/>
              <w:rPr>
                <w:spacing w:val="-6"/>
              </w:rPr>
            </w:pPr>
          </w:p>
          <w:p w:rsidR="008D695E" w:rsidRPr="009C0365" w:rsidRDefault="008D695E" w:rsidP="009C0365">
            <w:pPr>
              <w:shd w:val="clear" w:color="auto" w:fill="FFFFFF" w:themeFill="background1"/>
              <w:autoSpaceDE w:val="0"/>
              <w:autoSpaceDN w:val="0"/>
              <w:adjustRightInd w:val="0"/>
              <w:jc w:val="center"/>
              <w:rPr>
                <w:spacing w:val="-6"/>
              </w:rPr>
            </w:pPr>
          </w:p>
        </w:tc>
      </w:tr>
      <w:tr w:rsidR="008D695E" w:rsidRPr="009C0365" w:rsidTr="00A73322">
        <w:trPr>
          <w:jc w:val="center"/>
        </w:trPr>
        <w:tc>
          <w:tcPr>
            <w:tcW w:w="13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lang w:val="en-US"/>
              </w:rPr>
              <w:t>20</w:t>
            </w: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Доля введенных в эксплуатацию объектов капитального строительства от запланированных к вводу в эксплуатацию в соответствующем году</w:t>
            </w:r>
          </w:p>
        </w:tc>
        <w:tc>
          <w:tcPr>
            <w:tcW w:w="361" w:type="pct"/>
          </w:tcPr>
          <w:p w:rsidR="008D695E" w:rsidRPr="009C0365" w:rsidRDefault="008D695E" w:rsidP="009C0365">
            <w:pPr>
              <w:shd w:val="clear" w:color="auto" w:fill="FFFFFF" w:themeFill="background1"/>
              <w:rPr>
                <w:spacing w:val="-6"/>
              </w:rPr>
            </w:pPr>
            <w:r w:rsidRPr="009C0365">
              <w:rPr>
                <w:spacing w:val="-6"/>
              </w:rPr>
              <w:t xml:space="preserve">«ГП ХМАО-Югры» </w:t>
            </w:r>
          </w:p>
          <w:p w:rsidR="008D695E" w:rsidRPr="009C0365" w:rsidRDefault="008D695E" w:rsidP="009C0365">
            <w:pPr>
              <w:shd w:val="clear" w:color="auto" w:fill="FFFFFF" w:themeFill="background1"/>
              <w:autoSpaceDE w:val="0"/>
              <w:autoSpaceDN w:val="0"/>
              <w:adjustRightInd w:val="0"/>
              <w:rPr>
                <w:spacing w:val="-6"/>
              </w:rPr>
            </w:pPr>
          </w:p>
        </w:tc>
        <w:tc>
          <w:tcPr>
            <w:tcW w:w="306"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Процент</w:t>
            </w:r>
          </w:p>
        </w:tc>
        <w:tc>
          <w:tcPr>
            <w:tcW w:w="315"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0</w:t>
            </w:r>
          </w:p>
        </w:tc>
        <w:tc>
          <w:tcPr>
            <w:tcW w:w="22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2023</w:t>
            </w:r>
          </w:p>
        </w:tc>
        <w:tc>
          <w:tcPr>
            <w:tcW w:w="26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2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w:t>
            </w:r>
          </w:p>
        </w:tc>
        <w:tc>
          <w:tcPr>
            <w:tcW w:w="22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w:t>
            </w:r>
          </w:p>
        </w:tc>
        <w:tc>
          <w:tcPr>
            <w:tcW w:w="17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w:t>
            </w:r>
          </w:p>
        </w:tc>
        <w:tc>
          <w:tcPr>
            <w:tcW w:w="902" w:type="pct"/>
          </w:tcPr>
          <w:p w:rsidR="008D695E" w:rsidRPr="009C0365" w:rsidRDefault="008D695E" w:rsidP="009C0365">
            <w:pPr>
              <w:shd w:val="clear" w:color="auto" w:fill="FFFFFF" w:themeFill="background1"/>
              <w:jc w:val="center"/>
              <w:rPr>
                <w:spacing w:val="-6"/>
              </w:rPr>
            </w:pPr>
            <w:r w:rsidRPr="009C0365">
              <w:rPr>
                <w:spacing w:val="-6"/>
              </w:rPr>
              <w:t>Постановление Правительства ХМАО - Югры от 10.11.2023 №561-п «О государственной программе Ханты-Мансийского автономного округа - Югры «Строительство»</w:t>
            </w:r>
          </w:p>
          <w:p w:rsidR="008D695E" w:rsidRPr="009C0365" w:rsidRDefault="008D695E" w:rsidP="009C0365">
            <w:pPr>
              <w:shd w:val="clear" w:color="auto" w:fill="FFFFFF" w:themeFill="background1"/>
              <w:autoSpaceDE w:val="0"/>
              <w:autoSpaceDN w:val="0"/>
              <w:adjustRightInd w:val="0"/>
              <w:rPr>
                <w:spacing w:val="-6"/>
              </w:rPr>
            </w:pPr>
          </w:p>
        </w:tc>
        <w:tc>
          <w:tcPr>
            <w:tcW w:w="452"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Муниципальное казённое учреждение «Управление капитального строительства и жилищно-коммунального комплекса города Когалыма»</w:t>
            </w:r>
          </w:p>
          <w:p w:rsidR="008D695E" w:rsidRPr="009C0365" w:rsidRDefault="008D695E" w:rsidP="009C0365">
            <w:pPr>
              <w:shd w:val="clear" w:color="auto" w:fill="FFFFFF" w:themeFill="background1"/>
              <w:autoSpaceDE w:val="0"/>
              <w:autoSpaceDN w:val="0"/>
              <w:adjustRightInd w:val="0"/>
              <w:jc w:val="center"/>
              <w:rPr>
                <w:spacing w:val="-6"/>
              </w:rPr>
            </w:pPr>
          </w:p>
          <w:p w:rsidR="008D695E" w:rsidRPr="009C0365" w:rsidRDefault="008D695E" w:rsidP="009C0365">
            <w:pPr>
              <w:shd w:val="clear" w:color="auto" w:fill="FFFFFF" w:themeFill="background1"/>
              <w:autoSpaceDE w:val="0"/>
              <w:autoSpaceDN w:val="0"/>
              <w:adjustRightInd w:val="0"/>
              <w:rPr>
                <w:spacing w:val="-6"/>
              </w:rPr>
            </w:pPr>
            <w:r w:rsidRPr="009C0365">
              <w:rPr>
                <w:spacing w:val="-6"/>
              </w:rPr>
              <w:t>Управление образования</w:t>
            </w:r>
          </w:p>
        </w:tc>
        <w:tc>
          <w:tcPr>
            <w:tcW w:w="600" w:type="pct"/>
            <w:vAlign w:val="center"/>
          </w:tcPr>
          <w:p w:rsidR="008D695E" w:rsidRPr="009C0365" w:rsidRDefault="008D695E" w:rsidP="009C0365">
            <w:pPr>
              <w:shd w:val="clear" w:color="auto" w:fill="FFFFFF" w:themeFill="background1"/>
              <w:autoSpaceDE w:val="0"/>
              <w:autoSpaceDN w:val="0"/>
              <w:adjustRightInd w:val="0"/>
              <w:jc w:val="center"/>
              <w:rPr>
                <w:spacing w:val="-6"/>
              </w:rPr>
            </w:pPr>
          </w:p>
        </w:tc>
      </w:tr>
    </w:tbl>
    <w:p w:rsidR="008D695E" w:rsidRPr="009C0365" w:rsidRDefault="008D695E" w:rsidP="009C0365">
      <w:pPr>
        <w:shd w:val="clear" w:color="auto" w:fill="FFFFFF" w:themeFill="background1"/>
        <w:autoSpaceDE w:val="0"/>
        <w:autoSpaceDN w:val="0"/>
        <w:adjustRightInd w:val="0"/>
        <w:rPr>
          <w:sz w:val="26"/>
          <w:szCs w:val="26"/>
        </w:rPr>
      </w:pPr>
    </w:p>
    <w:p w:rsidR="008D695E" w:rsidRPr="009C0365" w:rsidRDefault="008D695E" w:rsidP="009C0365">
      <w:pPr>
        <w:shd w:val="clear" w:color="auto" w:fill="FFFFFF" w:themeFill="background1"/>
        <w:autoSpaceDE w:val="0"/>
        <w:autoSpaceDN w:val="0"/>
        <w:adjustRightInd w:val="0"/>
        <w:jc w:val="center"/>
        <w:rPr>
          <w:sz w:val="26"/>
          <w:szCs w:val="26"/>
        </w:rPr>
      </w:pPr>
      <w:r w:rsidRPr="009C0365">
        <w:rPr>
          <w:sz w:val="26"/>
          <w:szCs w:val="26"/>
        </w:rPr>
        <w:t>3. Помесячный план достижения показателей муниципальной программы в 2025 году</w:t>
      </w:r>
    </w:p>
    <w:p w:rsidR="008D695E" w:rsidRPr="009C0365" w:rsidRDefault="008D695E" w:rsidP="009C0365">
      <w:pPr>
        <w:shd w:val="clear" w:color="auto" w:fill="FFFFFF" w:themeFill="background1"/>
        <w:autoSpaceDE w:val="0"/>
        <w:autoSpaceDN w:val="0"/>
        <w:adjustRightInd w:val="0"/>
        <w:rPr>
          <w:sz w:val="26"/>
          <w:szCs w:val="26"/>
        </w:rPr>
      </w:pPr>
    </w:p>
    <w:tbl>
      <w:tblPr>
        <w:tblStyle w:val="a5"/>
        <w:tblW w:w="5000" w:type="pct"/>
        <w:jc w:val="center"/>
        <w:tblCellMar>
          <w:left w:w="15" w:type="dxa"/>
          <w:right w:w="15" w:type="dxa"/>
        </w:tblCellMar>
        <w:tblLook w:val="04A0" w:firstRow="1" w:lastRow="0" w:firstColumn="1" w:lastColumn="0" w:noHBand="0" w:noVBand="1"/>
      </w:tblPr>
      <w:tblGrid>
        <w:gridCol w:w="282"/>
        <w:gridCol w:w="1693"/>
        <w:gridCol w:w="899"/>
        <w:gridCol w:w="873"/>
        <w:gridCol w:w="350"/>
        <w:gridCol w:w="369"/>
        <w:gridCol w:w="409"/>
        <w:gridCol w:w="368"/>
        <w:gridCol w:w="382"/>
        <w:gridCol w:w="461"/>
        <w:gridCol w:w="454"/>
        <w:gridCol w:w="372"/>
        <w:gridCol w:w="422"/>
        <w:gridCol w:w="362"/>
        <w:gridCol w:w="451"/>
        <w:gridCol w:w="670"/>
      </w:tblGrid>
      <w:tr w:rsidR="009C0365" w:rsidRPr="009C0365" w:rsidTr="00A73322">
        <w:trPr>
          <w:jc w:val="center"/>
        </w:trPr>
        <w:tc>
          <w:tcPr>
            <w:tcW w:w="171" w:type="pct"/>
            <w:vMerge w:val="restar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 п/п</w:t>
            </w:r>
          </w:p>
        </w:tc>
        <w:tc>
          <w:tcPr>
            <w:tcW w:w="775" w:type="pct"/>
            <w:vMerge w:val="restar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Наименование показателя</w:t>
            </w:r>
          </w:p>
        </w:tc>
        <w:tc>
          <w:tcPr>
            <w:tcW w:w="297" w:type="pct"/>
            <w:vMerge w:val="restar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Уровень показателя</w:t>
            </w:r>
          </w:p>
        </w:tc>
        <w:tc>
          <w:tcPr>
            <w:tcW w:w="378" w:type="pct"/>
            <w:vMerge w:val="restar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Единица измерения</w:t>
            </w:r>
          </w:p>
        </w:tc>
        <w:tc>
          <w:tcPr>
            <w:tcW w:w="2929" w:type="pct"/>
            <w:gridSpan w:val="11"/>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Плановые значения по кварталам/месяцам</w:t>
            </w:r>
          </w:p>
        </w:tc>
        <w:tc>
          <w:tcPr>
            <w:tcW w:w="449" w:type="pct"/>
            <w:vMerge w:val="restar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На конец 2025 года</w:t>
            </w:r>
          </w:p>
        </w:tc>
      </w:tr>
      <w:tr w:rsidR="009C0365" w:rsidRPr="009C0365" w:rsidTr="00A73322">
        <w:trPr>
          <w:jc w:val="center"/>
        </w:trPr>
        <w:tc>
          <w:tcPr>
            <w:tcW w:w="171" w:type="pct"/>
            <w:vMerge/>
            <w:vAlign w:val="center"/>
          </w:tcPr>
          <w:p w:rsidR="008D695E" w:rsidRPr="009C0365" w:rsidRDefault="008D695E" w:rsidP="009C0365">
            <w:pPr>
              <w:shd w:val="clear" w:color="auto" w:fill="FFFFFF" w:themeFill="background1"/>
              <w:autoSpaceDE w:val="0"/>
              <w:autoSpaceDN w:val="0"/>
              <w:adjustRightInd w:val="0"/>
              <w:rPr>
                <w:spacing w:val="-6"/>
              </w:rPr>
            </w:pPr>
          </w:p>
        </w:tc>
        <w:tc>
          <w:tcPr>
            <w:tcW w:w="775" w:type="pct"/>
            <w:vMerge/>
            <w:vAlign w:val="center"/>
          </w:tcPr>
          <w:p w:rsidR="008D695E" w:rsidRPr="009C0365" w:rsidRDefault="008D695E" w:rsidP="009C0365">
            <w:pPr>
              <w:shd w:val="clear" w:color="auto" w:fill="FFFFFF" w:themeFill="background1"/>
              <w:autoSpaceDE w:val="0"/>
              <w:autoSpaceDN w:val="0"/>
              <w:adjustRightInd w:val="0"/>
              <w:rPr>
                <w:spacing w:val="-6"/>
              </w:rPr>
            </w:pPr>
          </w:p>
        </w:tc>
        <w:tc>
          <w:tcPr>
            <w:tcW w:w="297" w:type="pct"/>
            <w:vMerge/>
            <w:vAlign w:val="center"/>
          </w:tcPr>
          <w:p w:rsidR="008D695E" w:rsidRPr="009C0365" w:rsidRDefault="008D695E" w:rsidP="009C0365">
            <w:pPr>
              <w:shd w:val="clear" w:color="auto" w:fill="FFFFFF" w:themeFill="background1"/>
              <w:autoSpaceDE w:val="0"/>
              <w:autoSpaceDN w:val="0"/>
              <w:adjustRightInd w:val="0"/>
              <w:rPr>
                <w:spacing w:val="-6"/>
              </w:rPr>
            </w:pPr>
          </w:p>
        </w:tc>
        <w:tc>
          <w:tcPr>
            <w:tcW w:w="378" w:type="pct"/>
            <w:vMerge/>
            <w:vAlign w:val="center"/>
          </w:tcPr>
          <w:p w:rsidR="008D695E" w:rsidRPr="009C0365" w:rsidRDefault="008D695E" w:rsidP="009C0365">
            <w:pPr>
              <w:shd w:val="clear" w:color="auto" w:fill="FFFFFF" w:themeFill="background1"/>
              <w:autoSpaceDE w:val="0"/>
              <w:autoSpaceDN w:val="0"/>
              <w:adjustRightInd w:val="0"/>
              <w:rPr>
                <w:spacing w:val="-6"/>
              </w:rPr>
            </w:pPr>
          </w:p>
        </w:tc>
        <w:tc>
          <w:tcPr>
            <w:tcW w:w="26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янв.</w:t>
            </w:r>
          </w:p>
        </w:tc>
        <w:tc>
          <w:tcPr>
            <w:tcW w:w="26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фев.</w:t>
            </w:r>
          </w:p>
        </w:tc>
        <w:tc>
          <w:tcPr>
            <w:tcW w:w="26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март</w:t>
            </w:r>
          </w:p>
        </w:tc>
        <w:tc>
          <w:tcPr>
            <w:tcW w:w="26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апр.</w:t>
            </w:r>
          </w:p>
        </w:tc>
        <w:tc>
          <w:tcPr>
            <w:tcW w:w="26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май</w:t>
            </w:r>
          </w:p>
        </w:tc>
        <w:tc>
          <w:tcPr>
            <w:tcW w:w="24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июнь</w:t>
            </w:r>
          </w:p>
        </w:tc>
        <w:tc>
          <w:tcPr>
            <w:tcW w:w="29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июль</w:t>
            </w:r>
          </w:p>
        </w:tc>
        <w:tc>
          <w:tcPr>
            <w:tcW w:w="25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авг.</w:t>
            </w:r>
          </w:p>
        </w:tc>
        <w:tc>
          <w:tcPr>
            <w:tcW w:w="270"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сент.</w:t>
            </w:r>
          </w:p>
        </w:tc>
        <w:tc>
          <w:tcPr>
            <w:tcW w:w="26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окт.</w:t>
            </w:r>
          </w:p>
        </w:tc>
        <w:tc>
          <w:tcPr>
            <w:tcW w:w="274" w:type="pct"/>
          </w:tcPr>
          <w:p w:rsidR="008D695E" w:rsidRPr="009C0365" w:rsidRDefault="008D695E" w:rsidP="009C0365">
            <w:pPr>
              <w:shd w:val="clear" w:color="auto" w:fill="FFFFFF" w:themeFill="background1"/>
              <w:autoSpaceDE w:val="0"/>
              <w:autoSpaceDN w:val="0"/>
              <w:adjustRightInd w:val="0"/>
              <w:rPr>
                <w:spacing w:val="-6"/>
              </w:rPr>
            </w:pPr>
            <w:proofErr w:type="spellStart"/>
            <w:r w:rsidRPr="009C0365">
              <w:rPr>
                <w:spacing w:val="-6"/>
              </w:rPr>
              <w:t>нояб</w:t>
            </w:r>
            <w:proofErr w:type="spellEnd"/>
            <w:r w:rsidRPr="009C0365">
              <w:rPr>
                <w:spacing w:val="-6"/>
              </w:rPr>
              <w:t>.</w:t>
            </w:r>
          </w:p>
        </w:tc>
        <w:tc>
          <w:tcPr>
            <w:tcW w:w="449" w:type="pct"/>
            <w:vMerge/>
          </w:tcPr>
          <w:p w:rsidR="008D695E" w:rsidRPr="009C0365" w:rsidRDefault="008D695E" w:rsidP="009C0365">
            <w:pPr>
              <w:shd w:val="clear" w:color="auto" w:fill="FFFFFF" w:themeFill="background1"/>
              <w:autoSpaceDE w:val="0"/>
              <w:autoSpaceDN w:val="0"/>
              <w:adjustRightInd w:val="0"/>
              <w:rPr>
                <w:spacing w:val="-6"/>
              </w:rPr>
            </w:pPr>
          </w:p>
        </w:tc>
      </w:tr>
      <w:tr w:rsidR="009C0365" w:rsidRPr="009C0365" w:rsidTr="00A73322">
        <w:trPr>
          <w:jc w:val="center"/>
        </w:trPr>
        <w:tc>
          <w:tcPr>
            <w:tcW w:w="171"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1</w:t>
            </w:r>
          </w:p>
        </w:tc>
        <w:tc>
          <w:tcPr>
            <w:tcW w:w="775"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2</w:t>
            </w:r>
          </w:p>
        </w:tc>
        <w:tc>
          <w:tcPr>
            <w:tcW w:w="297"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3</w:t>
            </w:r>
          </w:p>
        </w:tc>
        <w:tc>
          <w:tcPr>
            <w:tcW w:w="378"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4</w:t>
            </w:r>
          </w:p>
        </w:tc>
        <w:tc>
          <w:tcPr>
            <w:tcW w:w="262"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5</w:t>
            </w:r>
          </w:p>
        </w:tc>
        <w:tc>
          <w:tcPr>
            <w:tcW w:w="264"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6</w:t>
            </w:r>
          </w:p>
        </w:tc>
        <w:tc>
          <w:tcPr>
            <w:tcW w:w="269"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7</w:t>
            </w:r>
          </w:p>
        </w:tc>
        <w:tc>
          <w:tcPr>
            <w:tcW w:w="263"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8</w:t>
            </w:r>
          </w:p>
        </w:tc>
        <w:tc>
          <w:tcPr>
            <w:tcW w:w="261"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9</w:t>
            </w:r>
          </w:p>
        </w:tc>
        <w:tc>
          <w:tcPr>
            <w:tcW w:w="248"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10</w:t>
            </w:r>
          </w:p>
        </w:tc>
        <w:tc>
          <w:tcPr>
            <w:tcW w:w="298"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11</w:t>
            </w:r>
          </w:p>
        </w:tc>
        <w:tc>
          <w:tcPr>
            <w:tcW w:w="259"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12</w:t>
            </w:r>
          </w:p>
        </w:tc>
        <w:tc>
          <w:tcPr>
            <w:tcW w:w="270"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13</w:t>
            </w:r>
          </w:p>
        </w:tc>
        <w:tc>
          <w:tcPr>
            <w:tcW w:w="262"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14</w:t>
            </w:r>
          </w:p>
        </w:tc>
        <w:tc>
          <w:tcPr>
            <w:tcW w:w="274"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15</w:t>
            </w:r>
          </w:p>
        </w:tc>
        <w:tc>
          <w:tcPr>
            <w:tcW w:w="449"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16</w:t>
            </w:r>
          </w:p>
        </w:tc>
      </w:tr>
      <w:tr w:rsidR="009C0365" w:rsidRPr="009C0365" w:rsidTr="00A73322">
        <w:trPr>
          <w:jc w:val="center"/>
        </w:trPr>
        <w:tc>
          <w:tcPr>
            <w:tcW w:w="17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w:t>
            </w:r>
          </w:p>
        </w:tc>
        <w:tc>
          <w:tcPr>
            <w:tcW w:w="4829" w:type="pct"/>
            <w:gridSpan w:val="15"/>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Цель 1. Обеспечение доступности качественного образования, соответствующего требованиям инновационного развития экономики города Когалыма и современным потребностям общества в Ханты-Мансийском автономном округе – Югре</w:t>
            </w:r>
          </w:p>
        </w:tc>
      </w:tr>
      <w:tr w:rsidR="009C0365" w:rsidRPr="009C0365" w:rsidTr="00A73322">
        <w:trPr>
          <w:jc w:val="center"/>
        </w:trPr>
        <w:tc>
          <w:tcPr>
            <w:tcW w:w="17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1.1</w:t>
            </w:r>
          </w:p>
        </w:tc>
        <w:tc>
          <w:tcPr>
            <w:tcW w:w="775"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Доступность дошкольного образования для детей в возрасте от 1,5 до 3 лет</w:t>
            </w:r>
          </w:p>
        </w:tc>
        <w:tc>
          <w:tcPr>
            <w:tcW w:w="297"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«ГП ХМАО – Югры»</w:t>
            </w:r>
          </w:p>
        </w:tc>
        <w:tc>
          <w:tcPr>
            <w:tcW w:w="37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процент</w:t>
            </w:r>
          </w:p>
        </w:tc>
        <w:tc>
          <w:tcPr>
            <w:tcW w:w="26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6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6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6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6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4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9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5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70"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6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7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44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r>
      <w:tr w:rsidR="009C0365" w:rsidRPr="009C0365" w:rsidTr="00A73322">
        <w:trPr>
          <w:jc w:val="center"/>
        </w:trPr>
        <w:tc>
          <w:tcPr>
            <w:tcW w:w="17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1.2</w:t>
            </w:r>
          </w:p>
        </w:tc>
        <w:tc>
          <w:tcPr>
            <w:tcW w:w="775" w:type="pct"/>
          </w:tcPr>
          <w:p w:rsidR="008D695E" w:rsidRPr="009C0365" w:rsidRDefault="008D695E" w:rsidP="009C0365">
            <w:pPr>
              <w:shd w:val="clear" w:color="auto" w:fill="FFFFFF" w:themeFill="background1"/>
              <w:autoSpaceDE w:val="0"/>
              <w:autoSpaceDN w:val="0"/>
              <w:adjustRightInd w:val="0"/>
              <w:rPr>
                <w:spacing w:val="-6"/>
              </w:rPr>
            </w:pPr>
            <w:r w:rsidRPr="009C0365">
              <w:rPr>
                <w:bCs/>
                <w:spacing w:val="-6"/>
              </w:rPr>
              <w:t>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p>
        </w:tc>
        <w:tc>
          <w:tcPr>
            <w:tcW w:w="297"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«ГП ХМАО – Югры»</w:t>
            </w:r>
          </w:p>
        </w:tc>
        <w:tc>
          <w:tcPr>
            <w:tcW w:w="37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процент</w:t>
            </w:r>
          </w:p>
        </w:tc>
        <w:tc>
          <w:tcPr>
            <w:tcW w:w="262" w:type="pct"/>
          </w:tcPr>
          <w:p w:rsidR="008D695E" w:rsidRPr="009C0365" w:rsidRDefault="008D695E" w:rsidP="009C0365">
            <w:pPr>
              <w:shd w:val="clear" w:color="auto" w:fill="FFFFFF" w:themeFill="background1"/>
              <w:autoSpaceDE w:val="0"/>
              <w:autoSpaceDN w:val="0"/>
              <w:adjustRightInd w:val="0"/>
              <w:rPr>
                <w:spacing w:val="-6"/>
              </w:rPr>
            </w:pPr>
            <w:r w:rsidRPr="009C0365">
              <w:t>100</w:t>
            </w:r>
          </w:p>
        </w:tc>
        <w:tc>
          <w:tcPr>
            <w:tcW w:w="264" w:type="pct"/>
          </w:tcPr>
          <w:p w:rsidR="008D695E" w:rsidRPr="009C0365" w:rsidRDefault="008D695E" w:rsidP="009C0365">
            <w:pPr>
              <w:shd w:val="clear" w:color="auto" w:fill="FFFFFF" w:themeFill="background1"/>
              <w:autoSpaceDE w:val="0"/>
              <w:autoSpaceDN w:val="0"/>
              <w:adjustRightInd w:val="0"/>
              <w:rPr>
                <w:spacing w:val="-6"/>
              </w:rPr>
            </w:pPr>
            <w:r w:rsidRPr="009C0365">
              <w:t>100</w:t>
            </w:r>
          </w:p>
        </w:tc>
        <w:tc>
          <w:tcPr>
            <w:tcW w:w="269" w:type="pct"/>
          </w:tcPr>
          <w:p w:rsidR="008D695E" w:rsidRPr="009C0365" w:rsidRDefault="008D695E" w:rsidP="009C0365">
            <w:pPr>
              <w:shd w:val="clear" w:color="auto" w:fill="FFFFFF" w:themeFill="background1"/>
              <w:autoSpaceDE w:val="0"/>
              <w:autoSpaceDN w:val="0"/>
              <w:adjustRightInd w:val="0"/>
              <w:rPr>
                <w:spacing w:val="-6"/>
              </w:rPr>
            </w:pPr>
            <w:r w:rsidRPr="009C0365">
              <w:t>100</w:t>
            </w:r>
          </w:p>
        </w:tc>
        <w:tc>
          <w:tcPr>
            <w:tcW w:w="263" w:type="pct"/>
          </w:tcPr>
          <w:p w:rsidR="008D695E" w:rsidRPr="009C0365" w:rsidRDefault="008D695E" w:rsidP="009C0365">
            <w:pPr>
              <w:shd w:val="clear" w:color="auto" w:fill="FFFFFF" w:themeFill="background1"/>
              <w:autoSpaceDE w:val="0"/>
              <w:autoSpaceDN w:val="0"/>
              <w:adjustRightInd w:val="0"/>
              <w:rPr>
                <w:spacing w:val="-6"/>
              </w:rPr>
            </w:pPr>
            <w:r w:rsidRPr="009C0365">
              <w:t>100</w:t>
            </w:r>
          </w:p>
        </w:tc>
        <w:tc>
          <w:tcPr>
            <w:tcW w:w="261" w:type="pct"/>
          </w:tcPr>
          <w:p w:rsidR="008D695E" w:rsidRPr="009C0365" w:rsidRDefault="008D695E" w:rsidP="009C0365">
            <w:pPr>
              <w:shd w:val="clear" w:color="auto" w:fill="FFFFFF" w:themeFill="background1"/>
              <w:autoSpaceDE w:val="0"/>
              <w:autoSpaceDN w:val="0"/>
              <w:adjustRightInd w:val="0"/>
              <w:rPr>
                <w:spacing w:val="-6"/>
              </w:rPr>
            </w:pPr>
            <w:r w:rsidRPr="009C0365">
              <w:t>100</w:t>
            </w:r>
          </w:p>
        </w:tc>
        <w:tc>
          <w:tcPr>
            <w:tcW w:w="248" w:type="pct"/>
          </w:tcPr>
          <w:p w:rsidR="008D695E" w:rsidRPr="009C0365" w:rsidRDefault="008D695E" w:rsidP="009C0365">
            <w:pPr>
              <w:shd w:val="clear" w:color="auto" w:fill="FFFFFF" w:themeFill="background1"/>
              <w:autoSpaceDE w:val="0"/>
              <w:autoSpaceDN w:val="0"/>
              <w:adjustRightInd w:val="0"/>
              <w:rPr>
                <w:spacing w:val="-6"/>
              </w:rPr>
            </w:pPr>
            <w:r w:rsidRPr="009C0365">
              <w:t>100</w:t>
            </w:r>
          </w:p>
        </w:tc>
        <w:tc>
          <w:tcPr>
            <w:tcW w:w="298" w:type="pct"/>
          </w:tcPr>
          <w:p w:rsidR="008D695E" w:rsidRPr="009C0365" w:rsidRDefault="008D695E" w:rsidP="009C0365">
            <w:pPr>
              <w:shd w:val="clear" w:color="auto" w:fill="FFFFFF" w:themeFill="background1"/>
              <w:autoSpaceDE w:val="0"/>
              <w:autoSpaceDN w:val="0"/>
              <w:adjustRightInd w:val="0"/>
              <w:rPr>
                <w:spacing w:val="-6"/>
              </w:rPr>
            </w:pPr>
            <w:r w:rsidRPr="009C0365">
              <w:t>100</w:t>
            </w:r>
          </w:p>
        </w:tc>
        <w:tc>
          <w:tcPr>
            <w:tcW w:w="259" w:type="pct"/>
          </w:tcPr>
          <w:p w:rsidR="008D695E" w:rsidRPr="009C0365" w:rsidRDefault="008D695E" w:rsidP="009C0365">
            <w:pPr>
              <w:shd w:val="clear" w:color="auto" w:fill="FFFFFF" w:themeFill="background1"/>
              <w:autoSpaceDE w:val="0"/>
              <w:autoSpaceDN w:val="0"/>
              <w:adjustRightInd w:val="0"/>
              <w:rPr>
                <w:spacing w:val="-6"/>
              </w:rPr>
            </w:pPr>
            <w:r w:rsidRPr="009C0365">
              <w:t>100</w:t>
            </w:r>
          </w:p>
        </w:tc>
        <w:tc>
          <w:tcPr>
            <w:tcW w:w="270" w:type="pct"/>
          </w:tcPr>
          <w:p w:rsidR="008D695E" w:rsidRPr="009C0365" w:rsidRDefault="008D695E" w:rsidP="009C0365">
            <w:pPr>
              <w:shd w:val="clear" w:color="auto" w:fill="FFFFFF" w:themeFill="background1"/>
              <w:autoSpaceDE w:val="0"/>
              <w:autoSpaceDN w:val="0"/>
              <w:adjustRightInd w:val="0"/>
              <w:rPr>
                <w:spacing w:val="-6"/>
              </w:rPr>
            </w:pPr>
            <w:r w:rsidRPr="009C0365">
              <w:t>100</w:t>
            </w:r>
          </w:p>
        </w:tc>
        <w:tc>
          <w:tcPr>
            <w:tcW w:w="262" w:type="pct"/>
          </w:tcPr>
          <w:p w:rsidR="008D695E" w:rsidRPr="009C0365" w:rsidRDefault="008D695E" w:rsidP="009C0365">
            <w:pPr>
              <w:shd w:val="clear" w:color="auto" w:fill="FFFFFF" w:themeFill="background1"/>
              <w:autoSpaceDE w:val="0"/>
              <w:autoSpaceDN w:val="0"/>
              <w:adjustRightInd w:val="0"/>
              <w:rPr>
                <w:spacing w:val="-6"/>
              </w:rPr>
            </w:pPr>
            <w:r w:rsidRPr="009C0365">
              <w:t>100</w:t>
            </w:r>
          </w:p>
        </w:tc>
        <w:tc>
          <w:tcPr>
            <w:tcW w:w="274" w:type="pct"/>
          </w:tcPr>
          <w:p w:rsidR="008D695E" w:rsidRPr="009C0365" w:rsidRDefault="008D695E" w:rsidP="009C0365">
            <w:pPr>
              <w:shd w:val="clear" w:color="auto" w:fill="FFFFFF" w:themeFill="background1"/>
              <w:autoSpaceDE w:val="0"/>
              <w:autoSpaceDN w:val="0"/>
              <w:adjustRightInd w:val="0"/>
              <w:rPr>
                <w:spacing w:val="-6"/>
              </w:rPr>
            </w:pPr>
            <w:r w:rsidRPr="009C0365">
              <w:t>100</w:t>
            </w:r>
          </w:p>
        </w:tc>
        <w:tc>
          <w:tcPr>
            <w:tcW w:w="449" w:type="pct"/>
          </w:tcPr>
          <w:p w:rsidR="008D695E" w:rsidRPr="009C0365" w:rsidRDefault="008D695E" w:rsidP="009C0365">
            <w:pPr>
              <w:shd w:val="clear" w:color="auto" w:fill="FFFFFF" w:themeFill="background1"/>
              <w:autoSpaceDE w:val="0"/>
              <w:autoSpaceDN w:val="0"/>
              <w:adjustRightInd w:val="0"/>
              <w:rPr>
                <w:spacing w:val="-6"/>
              </w:rPr>
            </w:pPr>
            <w:r w:rsidRPr="009C0365">
              <w:t>100</w:t>
            </w:r>
          </w:p>
        </w:tc>
      </w:tr>
    </w:tbl>
    <w:p w:rsidR="008D695E" w:rsidRPr="009C0365" w:rsidRDefault="008D695E" w:rsidP="009C0365">
      <w:pPr>
        <w:shd w:val="clear" w:color="auto" w:fill="FFFFFF" w:themeFill="background1"/>
        <w:autoSpaceDE w:val="0"/>
        <w:autoSpaceDN w:val="0"/>
        <w:adjustRightInd w:val="0"/>
        <w:rPr>
          <w:spacing w:val="-6"/>
        </w:rPr>
        <w:sectPr w:rsidR="008D695E" w:rsidRPr="009C0365" w:rsidSect="00432553">
          <w:pgSz w:w="11906" w:h="16838" w:code="9"/>
          <w:pgMar w:top="992" w:right="567" w:bottom="1134" w:left="2552" w:header="709" w:footer="709" w:gutter="0"/>
          <w:cols w:space="708"/>
          <w:titlePg/>
          <w:docGrid w:linePitch="360"/>
        </w:sectPr>
      </w:pPr>
    </w:p>
    <w:tbl>
      <w:tblPr>
        <w:tblStyle w:val="a5"/>
        <w:tblW w:w="5000" w:type="pct"/>
        <w:jc w:val="center"/>
        <w:tblCellMar>
          <w:left w:w="15" w:type="dxa"/>
          <w:right w:w="15" w:type="dxa"/>
        </w:tblCellMar>
        <w:tblLook w:val="04A0" w:firstRow="1" w:lastRow="0" w:firstColumn="1" w:lastColumn="0" w:noHBand="0" w:noVBand="1"/>
      </w:tblPr>
      <w:tblGrid>
        <w:gridCol w:w="391"/>
        <w:gridCol w:w="1963"/>
        <w:gridCol w:w="792"/>
        <w:gridCol w:w="728"/>
        <w:gridCol w:w="377"/>
        <w:gridCol w:w="381"/>
        <w:gridCol w:w="389"/>
        <w:gridCol w:w="379"/>
        <w:gridCol w:w="375"/>
        <w:gridCol w:w="356"/>
        <w:gridCol w:w="436"/>
        <w:gridCol w:w="373"/>
        <w:gridCol w:w="392"/>
        <w:gridCol w:w="378"/>
        <w:gridCol w:w="399"/>
        <w:gridCol w:w="708"/>
      </w:tblGrid>
      <w:tr w:rsidR="009C0365" w:rsidRPr="009C0365" w:rsidTr="00A73322">
        <w:trPr>
          <w:jc w:val="center"/>
        </w:trPr>
        <w:tc>
          <w:tcPr>
            <w:tcW w:w="17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lastRenderedPageBreak/>
              <w:t>1.3</w:t>
            </w:r>
          </w:p>
        </w:tc>
        <w:tc>
          <w:tcPr>
            <w:tcW w:w="775"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Доля обучающихся для которых созданы условия, способствующие полноценному воспитанию и развитию каждого обучающегося, осваивающего образовательные программы общего образования, в том числе обеспечение обучающихся горячим питанием, к общему количеству обучающихся</w:t>
            </w:r>
          </w:p>
        </w:tc>
        <w:tc>
          <w:tcPr>
            <w:tcW w:w="297" w:type="pct"/>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«МП»</w:t>
            </w:r>
          </w:p>
        </w:tc>
        <w:tc>
          <w:tcPr>
            <w:tcW w:w="378" w:type="pct"/>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процент</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64" w:type="pct"/>
            <w:tcBorders>
              <w:top w:val="single" w:sz="4" w:space="0" w:color="auto"/>
              <w:left w:val="nil"/>
              <w:bottom w:val="single" w:sz="4" w:space="0" w:color="auto"/>
              <w:right w:val="single" w:sz="4" w:space="0" w:color="auto"/>
            </w:tcBorders>
            <w:shd w:val="clear" w:color="auto" w:fill="auto"/>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69" w:type="pct"/>
            <w:tcBorders>
              <w:top w:val="single" w:sz="4" w:space="0" w:color="auto"/>
              <w:left w:val="nil"/>
              <w:bottom w:val="single" w:sz="4" w:space="0" w:color="auto"/>
              <w:right w:val="single" w:sz="4" w:space="0" w:color="auto"/>
            </w:tcBorders>
            <w:shd w:val="clear" w:color="auto" w:fill="auto"/>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63" w:type="pct"/>
            <w:tcBorders>
              <w:top w:val="single" w:sz="4" w:space="0" w:color="auto"/>
              <w:left w:val="nil"/>
              <w:bottom w:val="single" w:sz="4" w:space="0" w:color="auto"/>
              <w:right w:val="single" w:sz="4" w:space="0" w:color="auto"/>
            </w:tcBorders>
            <w:shd w:val="clear" w:color="auto" w:fill="auto"/>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61" w:type="pct"/>
            <w:tcBorders>
              <w:top w:val="single" w:sz="4" w:space="0" w:color="auto"/>
              <w:left w:val="nil"/>
              <w:bottom w:val="single" w:sz="4" w:space="0" w:color="auto"/>
              <w:right w:val="single" w:sz="4" w:space="0" w:color="auto"/>
            </w:tcBorders>
            <w:shd w:val="clear" w:color="auto" w:fill="auto"/>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48" w:type="pct"/>
            <w:tcBorders>
              <w:top w:val="single" w:sz="4" w:space="0" w:color="auto"/>
              <w:left w:val="nil"/>
              <w:bottom w:val="single" w:sz="4" w:space="0" w:color="auto"/>
              <w:right w:val="single" w:sz="4" w:space="0" w:color="auto"/>
            </w:tcBorders>
            <w:shd w:val="clear" w:color="auto" w:fill="auto"/>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98" w:type="pct"/>
            <w:tcBorders>
              <w:top w:val="single" w:sz="4" w:space="0" w:color="auto"/>
              <w:left w:val="nil"/>
              <w:bottom w:val="single" w:sz="4" w:space="0" w:color="auto"/>
              <w:right w:val="single" w:sz="4" w:space="0" w:color="auto"/>
            </w:tcBorders>
            <w:shd w:val="clear" w:color="auto" w:fill="auto"/>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59" w:type="pct"/>
            <w:tcBorders>
              <w:top w:val="single" w:sz="4" w:space="0" w:color="auto"/>
              <w:left w:val="nil"/>
              <w:bottom w:val="single" w:sz="4" w:space="0" w:color="auto"/>
              <w:right w:val="single" w:sz="4" w:space="0" w:color="auto"/>
            </w:tcBorders>
            <w:shd w:val="clear" w:color="auto" w:fill="auto"/>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70" w:type="pct"/>
            <w:tcBorders>
              <w:top w:val="single" w:sz="4" w:space="0" w:color="auto"/>
              <w:left w:val="nil"/>
              <w:bottom w:val="single" w:sz="4" w:space="0" w:color="auto"/>
              <w:right w:val="single" w:sz="4" w:space="0" w:color="auto"/>
            </w:tcBorders>
            <w:shd w:val="clear" w:color="auto" w:fill="auto"/>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62" w:type="pct"/>
            <w:tcBorders>
              <w:top w:val="single" w:sz="4" w:space="0" w:color="auto"/>
              <w:left w:val="nil"/>
              <w:bottom w:val="single" w:sz="4" w:space="0" w:color="auto"/>
              <w:right w:val="single" w:sz="4" w:space="0" w:color="auto"/>
            </w:tcBorders>
            <w:shd w:val="clear" w:color="auto" w:fill="auto"/>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74" w:type="pct"/>
            <w:tcBorders>
              <w:top w:val="single" w:sz="4" w:space="0" w:color="auto"/>
              <w:left w:val="nil"/>
              <w:bottom w:val="single" w:sz="4" w:space="0" w:color="auto"/>
              <w:right w:val="single" w:sz="4" w:space="0" w:color="auto"/>
            </w:tcBorders>
            <w:shd w:val="clear" w:color="auto" w:fill="auto"/>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449" w:type="pct"/>
            <w:tcBorders>
              <w:top w:val="single" w:sz="4" w:space="0" w:color="auto"/>
              <w:left w:val="nil"/>
              <w:bottom w:val="single" w:sz="4" w:space="0" w:color="auto"/>
              <w:right w:val="single" w:sz="4" w:space="0" w:color="auto"/>
            </w:tcBorders>
            <w:shd w:val="clear" w:color="auto" w:fill="auto"/>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r>
      <w:tr w:rsidR="009C0365" w:rsidRPr="009C0365" w:rsidTr="00A73322">
        <w:trPr>
          <w:jc w:val="center"/>
        </w:trPr>
        <w:tc>
          <w:tcPr>
            <w:tcW w:w="17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1.4</w:t>
            </w:r>
          </w:p>
        </w:tc>
        <w:tc>
          <w:tcPr>
            <w:tcW w:w="775" w:type="pct"/>
            <w:tcBorders>
              <w:top w:val="single" w:sz="4" w:space="0" w:color="auto"/>
              <w:bottom w:val="single" w:sz="4" w:space="0" w:color="auto"/>
              <w:right w:val="single" w:sz="4" w:space="0" w:color="auto"/>
            </w:tcBorders>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способностей и талантов у детей и молодежи, технопарков «</w:t>
            </w:r>
            <w:proofErr w:type="spellStart"/>
            <w:r w:rsidRPr="009C0365">
              <w:rPr>
                <w:spacing w:val="-6"/>
              </w:rPr>
              <w:t>Кванториум</w:t>
            </w:r>
            <w:proofErr w:type="spellEnd"/>
            <w:r w:rsidRPr="009C0365">
              <w:rPr>
                <w:spacing w:val="-6"/>
              </w:rPr>
              <w:t>» и центров «IT-куб», «Точка роста», от общей численности детей 5-18 (17 включительно) лет</w:t>
            </w:r>
          </w:p>
        </w:tc>
        <w:tc>
          <w:tcPr>
            <w:tcW w:w="297" w:type="pct"/>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«МП»</w:t>
            </w:r>
          </w:p>
        </w:tc>
        <w:tc>
          <w:tcPr>
            <w:tcW w:w="378" w:type="pct"/>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процент</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7,0</w:t>
            </w:r>
          </w:p>
        </w:tc>
        <w:tc>
          <w:tcPr>
            <w:tcW w:w="264" w:type="pct"/>
            <w:tcBorders>
              <w:top w:val="single" w:sz="4" w:space="0" w:color="auto"/>
              <w:left w:val="nil"/>
              <w:bottom w:val="single" w:sz="4" w:space="0" w:color="auto"/>
              <w:right w:val="single" w:sz="4" w:space="0" w:color="auto"/>
            </w:tcBorders>
            <w:shd w:val="clear" w:color="auto" w:fill="auto"/>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7,0</w:t>
            </w:r>
          </w:p>
        </w:tc>
        <w:tc>
          <w:tcPr>
            <w:tcW w:w="269" w:type="pct"/>
            <w:tcBorders>
              <w:top w:val="single" w:sz="4" w:space="0" w:color="auto"/>
              <w:left w:val="nil"/>
              <w:bottom w:val="single" w:sz="4" w:space="0" w:color="auto"/>
              <w:right w:val="single" w:sz="4" w:space="0" w:color="auto"/>
            </w:tcBorders>
            <w:shd w:val="clear" w:color="auto" w:fill="auto"/>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w:t>
            </w:r>
          </w:p>
        </w:tc>
        <w:tc>
          <w:tcPr>
            <w:tcW w:w="263" w:type="pct"/>
            <w:tcBorders>
              <w:top w:val="single" w:sz="4" w:space="0" w:color="auto"/>
              <w:left w:val="nil"/>
              <w:bottom w:val="single" w:sz="4" w:space="0" w:color="auto"/>
              <w:right w:val="single" w:sz="4" w:space="0" w:color="auto"/>
            </w:tcBorders>
            <w:shd w:val="clear" w:color="auto" w:fill="auto"/>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12</w:t>
            </w:r>
          </w:p>
        </w:tc>
        <w:tc>
          <w:tcPr>
            <w:tcW w:w="261" w:type="pct"/>
            <w:tcBorders>
              <w:top w:val="single" w:sz="4" w:space="0" w:color="auto"/>
              <w:left w:val="nil"/>
              <w:bottom w:val="single" w:sz="4" w:space="0" w:color="auto"/>
              <w:right w:val="single" w:sz="4" w:space="0" w:color="auto"/>
            </w:tcBorders>
            <w:shd w:val="clear" w:color="auto" w:fill="auto"/>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14</w:t>
            </w:r>
          </w:p>
        </w:tc>
        <w:tc>
          <w:tcPr>
            <w:tcW w:w="248" w:type="pct"/>
            <w:tcBorders>
              <w:top w:val="single" w:sz="4" w:space="0" w:color="auto"/>
              <w:left w:val="nil"/>
              <w:bottom w:val="single" w:sz="4" w:space="0" w:color="auto"/>
              <w:right w:val="single" w:sz="4" w:space="0" w:color="auto"/>
            </w:tcBorders>
            <w:shd w:val="clear" w:color="auto" w:fill="auto"/>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16</w:t>
            </w:r>
          </w:p>
        </w:tc>
        <w:tc>
          <w:tcPr>
            <w:tcW w:w="298" w:type="pct"/>
            <w:tcBorders>
              <w:top w:val="single" w:sz="4" w:space="0" w:color="auto"/>
              <w:left w:val="nil"/>
              <w:bottom w:val="single" w:sz="4" w:space="0" w:color="auto"/>
              <w:right w:val="single" w:sz="4" w:space="0" w:color="auto"/>
            </w:tcBorders>
            <w:shd w:val="clear" w:color="auto" w:fill="auto"/>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16</w:t>
            </w:r>
          </w:p>
        </w:tc>
        <w:tc>
          <w:tcPr>
            <w:tcW w:w="259" w:type="pct"/>
            <w:tcBorders>
              <w:top w:val="single" w:sz="4" w:space="0" w:color="auto"/>
              <w:left w:val="nil"/>
              <w:bottom w:val="single" w:sz="4" w:space="0" w:color="auto"/>
              <w:right w:val="single" w:sz="4" w:space="0" w:color="auto"/>
            </w:tcBorders>
            <w:shd w:val="clear" w:color="auto" w:fill="auto"/>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16</w:t>
            </w:r>
          </w:p>
        </w:tc>
        <w:tc>
          <w:tcPr>
            <w:tcW w:w="270" w:type="pct"/>
            <w:tcBorders>
              <w:top w:val="single" w:sz="4" w:space="0" w:color="auto"/>
              <w:left w:val="nil"/>
              <w:bottom w:val="single" w:sz="4" w:space="0" w:color="auto"/>
              <w:right w:val="single" w:sz="4" w:space="0" w:color="auto"/>
            </w:tcBorders>
            <w:shd w:val="clear" w:color="auto" w:fill="auto"/>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18</w:t>
            </w:r>
          </w:p>
        </w:tc>
        <w:tc>
          <w:tcPr>
            <w:tcW w:w="262" w:type="pct"/>
            <w:tcBorders>
              <w:top w:val="single" w:sz="4" w:space="0" w:color="auto"/>
              <w:left w:val="nil"/>
              <w:bottom w:val="single" w:sz="4" w:space="0" w:color="auto"/>
              <w:right w:val="single" w:sz="4" w:space="0" w:color="auto"/>
            </w:tcBorders>
            <w:shd w:val="clear" w:color="auto" w:fill="auto"/>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20</w:t>
            </w:r>
          </w:p>
        </w:tc>
        <w:tc>
          <w:tcPr>
            <w:tcW w:w="274" w:type="pct"/>
            <w:tcBorders>
              <w:top w:val="single" w:sz="4" w:space="0" w:color="auto"/>
              <w:left w:val="nil"/>
              <w:bottom w:val="single" w:sz="4" w:space="0" w:color="auto"/>
              <w:right w:val="single" w:sz="4" w:space="0" w:color="auto"/>
            </w:tcBorders>
            <w:shd w:val="clear" w:color="auto" w:fill="auto"/>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24</w:t>
            </w:r>
          </w:p>
        </w:tc>
        <w:tc>
          <w:tcPr>
            <w:tcW w:w="449" w:type="pct"/>
            <w:tcBorders>
              <w:top w:val="single" w:sz="4" w:space="0" w:color="auto"/>
              <w:left w:val="nil"/>
              <w:bottom w:val="single" w:sz="4" w:space="0" w:color="auto"/>
              <w:right w:val="single" w:sz="4" w:space="0" w:color="auto"/>
            </w:tcBorders>
            <w:shd w:val="clear" w:color="auto" w:fill="auto"/>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24,2</w:t>
            </w:r>
          </w:p>
        </w:tc>
      </w:tr>
      <w:tr w:rsidR="009C0365" w:rsidRPr="009C0365" w:rsidTr="00A73322">
        <w:trPr>
          <w:jc w:val="center"/>
        </w:trPr>
        <w:tc>
          <w:tcPr>
            <w:tcW w:w="17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1.5</w:t>
            </w:r>
          </w:p>
        </w:tc>
        <w:tc>
          <w:tcPr>
            <w:tcW w:w="775" w:type="pct"/>
            <w:tcBorders>
              <w:top w:val="single" w:sz="4" w:space="0" w:color="auto"/>
              <w:bottom w:val="single" w:sz="4" w:space="0" w:color="auto"/>
              <w:right w:val="single" w:sz="4" w:space="0" w:color="auto"/>
            </w:tcBorders>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Доля детей от 5 до 18 лет (17 лет включительно), которые обеспечены сертификатами персонифицированного финансирования дополнительного образования (социальными сертификатами), от общей численности детей указанного возраста по демографии</w:t>
            </w:r>
          </w:p>
        </w:tc>
        <w:tc>
          <w:tcPr>
            <w:tcW w:w="297" w:type="pct"/>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«МП»</w:t>
            </w:r>
          </w:p>
        </w:tc>
        <w:tc>
          <w:tcPr>
            <w:tcW w:w="378" w:type="pct"/>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процент</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15</w:t>
            </w:r>
          </w:p>
        </w:tc>
        <w:tc>
          <w:tcPr>
            <w:tcW w:w="264" w:type="pct"/>
            <w:tcBorders>
              <w:top w:val="single" w:sz="4" w:space="0" w:color="auto"/>
              <w:left w:val="nil"/>
              <w:bottom w:val="single" w:sz="4" w:space="0" w:color="auto"/>
              <w:right w:val="single" w:sz="4" w:space="0" w:color="auto"/>
            </w:tcBorders>
            <w:shd w:val="clear" w:color="auto" w:fill="auto"/>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16</w:t>
            </w:r>
          </w:p>
        </w:tc>
        <w:tc>
          <w:tcPr>
            <w:tcW w:w="269" w:type="pct"/>
            <w:tcBorders>
              <w:top w:val="single" w:sz="4" w:space="0" w:color="auto"/>
              <w:left w:val="nil"/>
              <w:bottom w:val="single" w:sz="4" w:space="0" w:color="auto"/>
              <w:right w:val="single" w:sz="4" w:space="0" w:color="auto"/>
            </w:tcBorders>
            <w:shd w:val="clear" w:color="auto" w:fill="auto"/>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17</w:t>
            </w:r>
          </w:p>
        </w:tc>
        <w:tc>
          <w:tcPr>
            <w:tcW w:w="263" w:type="pct"/>
            <w:tcBorders>
              <w:top w:val="single" w:sz="4" w:space="0" w:color="auto"/>
              <w:left w:val="nil"/>
              <w:bottom w:val="single" w:sz="4" w:space="0" w:color="auto"/>
              <w:right w:val="single" w:sz="4" w:space="0" w:color="auto"/>
            </w:tcBorders>
            <w:shd w:val="clear" w:color="auto" w:fill="auto"/>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18</w:t>
            </w:r>
          </w:p>
        </w:tc>
        <w:tc>
          <w:tcPr>
            <w:tcW w:w="261" w:type="pct"/>
            <w:tcBorders>
              <w:top w:val="single" w:sz="4" w:space="0" w:color="auto"/>
              <w:left w:val="nil"/>
              <w:bottom w:val="single" w:sz="4" w:space="0" w:color="auto"/>
              <w:right w:val="single" w:sz="4" w:space="0" w:color="auto"/>
            </w:tcBorders>
            <w:shd w:val="clear" w:color="auto" w:fill="auto"/>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19</w:t>
            </w:r>
          </w:p>
        </w:tc>
        <w:tc>
          <w:tcPr>
            <w:tcW w:w="248" w:type="pct"/>
            <w:tcBorders>
              <w:top w:val="single" w:sz="4" w:space="0" w:color="auto"/>
              <w:left w:val="nil"/>
              <w:bottom w:val="single" w:sz="4" w:space="0" w:color="auto"/>
              <w:right w:val="single" w:sz="4" w:space="0" w:color="auto"/>
            </w:tcBorders>
            <w:shd w:val="clear" w:color="auto" w:fill="auto"/>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20</w:t>
            </w:r>
          </w:p>
        </w:tc>
        <w:tc>
          <w:tcPr>
            <w:tcW w:w="298" w:type="pct"/>
            <w:tcBorders>
              <w:top w:val="single" w:sz="4" w:space="0" w:color="auto"/>
              <w:left w:val="nil"/>
              <w:bottom w:val="single" w:sz="4" w:space="0" w:color="auto"/>
              <w:right w:val="single" w:sz="4" w:space="0" w:color="auto"/>
            </w:tcBorders>
            <w:shd w:val="clear" w:color="auto" w:fill="auto"/>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20</w:t>
            </w:r>
          </w:p>
        </w:tc>
        <w:tc>
          <w:tcPr>
            <w:tcW w:w="259" w:type="pct"/>
            <w:tcBorders>
              <w:top w:val="single" w:sz="4" w:space="0" w:color="auto"/>
              <w:left w:val="nil"/>
              <w:bottom w:val="single" w:sz="4" w:space="0" w:color="auto"/>
              <w:right w:val="single" w:sz="4" w:space="0" w:color="auto"/>
            </w:tcBorders>
            <w:shd w:val="clear" w:color="auto" w:fill="auto"/>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20</w:t>
            </w:r>
          </w:p>
        </w:tc>
        <w:tc>
          <w:tcPr>
            <w:tcW w:w="270" w:type="pct"/>
            <w:tcBorders>
              <w:top w:val="single" w:sz="4" w:space="0" w:color="auto"/>
              <w:left w:val="nil"/>
              <w:bottom w:val="single" w:sz="4" w:space="0" w:color="auto"/>
              <w:right w:val="single" w:sz="4" w:space="0" w:color="auto"/>
            </w:tcBorders>
            <w:shd w:val="clear" w:color="auto" w:fill="auto"/>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t>23</w:t>
            </w:r>
          </w:p>
        </w:tc>
        <w:tc>
          <w:tcPr>
            <w:tcW w:w="262" w:type="pct"/>
            <w:tcBorders>
              <w:top w:val="single" w:sz="4" w:space="0" w:color="auto"/>
              <w:left w:val="nil"/>
              <w:bottom w:val="single" w:sz="4" w:space="0" w:color="auto"/>
              <w:right w:val="single" w:sz="4" w:space="0" w:color="auto"/>
            </w:tcBorders>
            <w:shd w:val="clear" w:color="auto" w:fill="auto"/>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t>24</w:t>
            </w:r>
          </w:p>
        </w:tc>
        <w:tc>
          <w:tcPr>
            <w:tcW w:w="274" w:type="pct"/>
            <w:tcBorders>
              <w:top w:val="single" w:sz="4" w:space="0" w:color="auto"/>
              <w:left w:val="nil"/>
              <w:bottom w:val="single" w:sz="4" w:space="0" w:color="auto"/>
              <w:right w:val="single" w:sz="4" w:space="0" w:color="auto"/>
            </w:tcBorders>
            <w:shd w:val="clear" w:color="auto" w:fill="auto"/>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t>25</w:t>
            </w:r>
          </w:p>
        </w:tc>
        <w:tc>
          <w:tcPr>
            <w:tcW w:w="449" w:type="pct"/>
            <w:tcBorders>
              <w:top w:val="single" w:sz="4" w:space="0" w:color="auto"/>
              <w:left w:val="nil"/>
              <w:bottom w:val="single" w:sz="4" w:space="0" w:color="auto"/>
              <w:right w:val="single" w:sz="4" w:space="0" w:color="auto"/>
            </w:tcBorders>
            <w:shd w:val="clear" w:color="auto" w:fill="auto"/>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t>25</w:t>
            </w:r>
          </w:p>
        </w:tc>
      </w:tr>
      <w:tr w:rsidR="009C0365" w:rsidRPr="009C0365" w:rsidTr="00A73322">
        <w:trPr>
          <w:jc w:val="center"/>
        </w:trPr>
        <w:tc>
          <w:tcPr>
            <w:tcW w:w="17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1.6</w:t>
            </w:r>
          </w:p>
        </w:tc>
        <w:tc>
          <w:tcPr>
            <w:tcW w:w="775"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 xml:space="preserve">Доля педагогических работников общеобразовательных организаций, прошедших повышение квалификации, в том числе в центрах непрерывного повышения </w:t>
            </w:r>
            <w:r w:rsidRPr="009C0365">
              <w:rPr>
                <w:spacing w:val="-6"/>
              </w:rPr>
              <w:lastRenderedPageBreak/>
              <w:t>профессионального мастерства</w:t>
            </w:r>
          </w:p>
        </w:tc>
        <w:tc>
          <w:tcPr>
            <w:tcW w:w="297" w:type="pct"/>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lastRenderedPageBreak/>
              <w:t>«ГП ХМАО – Югры»</w:t>
            </w:r>
          </w:p>
        </w:tc>
        <w:tc>
          <w:tcPr>
            <w:tcW w:w="378" w:type="pct"/>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процент</w:t>
            </w:r>
          </w:p>
        </w:tc>
        <w:tc>
          <w:tcPr>
            <w:tcW w:w="262" w:type="pct"/>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53,9</w:t>
            </w:r>
          </w:p>
        </w:tc>
        <w:tc>
          <w:tcPr>
            <w:tcW w:w="264" w:type="pct"/>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53,9</w:t>
            </w:r>
          </w:p>
        </w:tc>
        <w:tc>
          <w:tcPr>
            <w:tcW w:w="269" w:type="pct"/>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53,9</w:t>
            </w:r>
          </w:p>
        </w:tc>
        <w:tc>
          <w:tcPr>
            <w:tcW w:w="263" w:type="pct"/>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53,9</w:t>
            </w:r>
          </w:p>
        </w:tc>
        <w:tc>
          <w:tcPr>
            <w:tcW w:w="261" w:type="pct"/>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53,9</w:t>
            </w:r>
          </w:p>
        </w:tc>
        <w:tc>
          <w:tcPr>
            <w:tcW w:w="248" w:type="pct"/>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53,9</w:t>
            </w:r>
          </w:p>
        </w:tc>
        <w:tc>
          <w:tcPr>
            <w:tcW w:w="298" w:type="pct"/>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53,9</w:t>
            </w:r>
          </w:p>
        </w:tc>
        <w:tc>
          <w:tcPr>
            <w:tcW w:w="259" w:type="pct"/>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53,9</w:t>
            </w:r>
          </w:p>
        </w:tc>
        <w:tc>
          <w:tcPr>
            <w:tcW w:w="270" w:type="pct"/>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53,9</w:t>
            </w:r>
          </w:p>
        </w:tc>
        <w:tc>
          <w:tcPr>
            <w:tcW w:w="262" w:type="pct"/>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53,9</w:t>
            </w:r>
          </w:p>
        </w:tc>
        <w:tc>
          <w:tcPr>
            <w:tcW w:w="274" w:type="pct"/>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53,9</w:t>
            </w:r>
          </w:p>
        </w:tc>
        <w:tc>
          <w:tcPr>
            <w:tcW w:w="449" w:type="pct"/>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53,9</w:t>
            </w:r>
          </w:p>
        </w:tc>
      </w:tr>
      <w:tr w:rsidR="009C0365" w:rsidRPr="009C0365" w:rsidTr="00A73322">
        <w:trPr>
          <w:jc w:val="center"/>
        </w:trPr>
        <w:tc>
          <w:tcPr>
            <w:tcW w:w="17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1.7</w:t>
            </w:r>
          </w:p>
        </w:tc>
        <w:tc>
          <w:tcPr>
            <w:tcW w:w="775"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Количество проведенных комплексных мероприятий, направленных на повышение качества подготовки педагогических кадров для систем дошкольного и общего образования</w:t>
            </w:r>
          </w:p>
        </w:tc>
        <w:tc>
          <w:tcPr>
            <w:tcW w:w="297"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«МП»</w:t>
            </w:r>
          </w:p>
        </w:tc>
        <w:tc>
          <w:tcPr>
            <w:tcW w:w="37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единиц</w:t>
            </w:r>
          </w:p>
        </w:tc>
        <w:tc>
          <w:tcPr>
            <w:tcW w:w="262" w:type="pct"/>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w:t>
            </w:r>
          </w:p>
        </w:tc>
        <w:tc>
          <w:tcPr>
            <w:tcW w:w="264" w:type="pct"/>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w:t>
            </w:r>
          </w:p>
        </w:tc>
        <w:tc>
          <w:tcPr>
            <w:tcW w:w="269" w:type="pct"/>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w:t>
            </w:r>
          </w:p>
        </w:tc>
        <w:tc>
          <w:tcPr>
            <w:tcW w:w="263" w:type="pct"/>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w:t>
            </w:r>
          </w:p>
        </w:tc>
        <w:tc>
          <w:tcPr>
            <w:tcW w:w="261" w:type="pct"/>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w:t>
            </w:r>
          </w:p>
        </w:tc>
        <w:tc>
          <w:tcPr>
            <w:tcW w:w="248" w:type="pct"/>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w:t>
            </w:r>
          </w:p>
        </w:tc>
        <w:tc>
          <w:tcPr>
            <w:tcW w:w="298" w:type="pct"/>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w:t>
            </w:r>
          </w:p>
        </w:tc>
        <w:tc>
          <w:tcPr>
            <w:tcW w:w="259" w:type="pct"/>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w:t>
            </w:r>
          </w:p>
        </w:tc>
        <w:tc>
          <w:tcPr>
            <w:tcW w:w="270" w:type="pct"/>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w:t>
            </w:r>
          </w:p>
        </w:tc>
        <w:tc>
          <w:tcPr>
            <w:tcW w:w="262" w:type="pct"/>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3</w:t>
            </w:r>
          </w:p>
        </w:tc>
        <w:tc>
          <w:tcPr>
            <w:tcW w:w="274" w:type="pct"/>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4</w:t>
            </w:r>
          </w:p>
        </w:tc>
        <w:tc>
          <w:tcPr>
            <w:tcW w:w="449" w:type="pct"/>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4</w:t>
            </w:r>
          </w:p>
        </w:tc>
      </w:tr>
      <w:tr w:rsidR="009C0365" w:rsidRPr="009C0365" w:rsidTr="00A73322">
        <w:trPr>
          <w:jc w:val="center"/>
        </w:trPr>
        <w:tc>
          <w:tcPr>
            <w:tcW w:w="17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1.8</w:t>
            </w:r>
          </w:p>
        </w:tc>
        <w:tc>
          <w:tcPr>
            <w:tcW w:w="775"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w:t>
            </w:r>
          </w:p>
        </w:tc>
        <w:tc>
          <w:tcPr>
            <w:tcW w:w="297"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«ОМСУ»</w:t>
            </w:r>
          </w:p>
        </w:tc>
        <w:tc>
          <w:tcPr>
            <w:tcW w:w="37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процент</w:t>
            </w:r>
          </w:p>
        </w:tc>
        <w:tc>
          <w:tcPr>
            <w:tcW w:w="26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w:t>
            </w:r>
          </w:p>
        </w:tc>
        <w:tc>
          <w:tcPr>
            <w:tcW w:w="26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w:t>
            </w:r>
          </w:p>
        </w:tc>
        <w:tc>
          <w:tcPr>
            <w:tcW w:w="26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w:t>
            </w:r>
          </w:p>
        </w:tc>
        <w:tc>
          <w:tcPr>
            <w:tcW w:w="26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w:t>
            </w:r>
          </w:p>
        </w:tc>
        <w:tc>
          <w:tcPr>
            <w:tcW w:w="26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w:t>
            </w:r>
          </w:p>
        </w:tc>
        <w:tc>
          <w:tcPr>
            <w:tcW w:w="24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w:t>
            </w:r>
          </w:p>
        </w:tc>
        <w:tc>
          <w:tcPr>
            <w:tcW w:w="29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w:t>
            </w:r>
          </w:p>
        </w:tc>
        <w:tc>
          <w:tcPr>
            <w:tcW w:w="25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w:t>
            </w:r>
          </w:p>
        </w:tc>
        <w:tc>
          <w:tcPr>
            <w:tcW w:w="270"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w:t>
            </w:r>
          </w:p>
        </w:tc>
        <w:tc>
          <w:tcPr>
            <w:tcW w:w="26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w:t>
            </w:r>
          </w:p>
        </w:tc>
        <w:tc>
          <w:tcPr>
            <w:tcW w:w="27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w:t>
            </w:r>
          </w:p>
        </w:tc>
        <w:tc>
          <w:tcPr>
            <w:tcW w:w="44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w:t>
            </w:r>
          </w:p>
        </w:tc>
      </w:tr>
      <w:tr w:rsidR="009C0365" w:rsidRPr="009C0365" w:rsidTr="00A73322">
        <w:trPr>
          <w:jc w:val="center"/>
        </w:trPr>
        <w:tc>
          <w:tcPr>
            <w:tcW w:w="17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1.9</w:t>
            </w:r>
          </w:p>
        </w:tc>
        <w:tc>
          <w:tcPr>
            <w:tcW w:w="775"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297"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«ОМСУ»</w:t>
            </w:r>
          </w:p>
        </w:tc>
        <w:tc>
          <w:tcPr>
            <w:tcW w:w="37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процент</w:t>
            </w:r>
          </w:p>
        </w:tc>
        <w:tc>
          <w:tcPr>
            <w:tcW w:w="26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28,8</w:t>
            </w:r>
          </w:p>
        </w:tc>
        <w:tc>
          <w:tcPr>
            <w:tcW w:w="26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28,8</w:t>
            </w:r>
          </w:p>
        </w:tc>
        <w:tc>
          <w:tcPr>
            <w:tcW w:w="26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28,8</w:t>
            </w:r>
          </w:p>
        </w:tc>
        <w:tc>
          <w:tcPr>
            <w:tcW w:w="26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28,8</w:t>
            </w:r>
          </w:p>
        </w:tc>
        <w:tc>
          <w:tcPr>
            <w:tcW w:w="26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28,8</w:t>
            </w:r>
          </w:p>
        </w:tc>
        <w:tc>
          <w:tcPr>
            <w:tcW w:w="24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28,8</w:t>
            </w:r>
          </w:p>
        </w:tc>
        <w:tc>
          <w:tcPr>
            <w:tcW w:w="29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28,8</w:t>
            </w:r>
          </w:p>
        </w:tc>
        <w:tc>
          <w:tcPr>
            <w:tcW w:w="25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28,8</w:t>
            </w:r>
          </w:p>
        </w:tc>
        <w:tc>
          <w:tcPr>
            <w:tcW w:w="270"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28,8</w:t>
            </w:r>
          </w:p>
        </w:tc>
        <w:tc>
          <w:tcPr>
            <w:tcW w:w="26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28,8</w:t>
            </w:r>
          </w:p>
        </w:tc>
        <w:tc>
          <w:tcPr>
            <w:tcW w:w="27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28,8</w:t>
            </w:r>
          </w:p>
        </w:tc>
        <w:tc>
          <w:tcPr>
            <w:tcW w:w="44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28,8</w:t>
            </w:r>
          </w:p>
        </w:tc>
      </w:tr>
      <w:tr w:rsidR="009C0365" w:rsidRPr="009C0365" w:rsidTr="00A73322">
        <w:trPr>
          <w:jc w:val="center"/>
        </w:trPr>
        <w:tc>
          <w:tcPr>
            <w:tcW w:w="17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sz w:val="22"/>
                <w:szCs w:val="22"/>
              </w:rPr>
              <w:t>1.10</w:t>
            </w:r>
          </w:p>
        </w:tc>
        <w:tc>
          <w:tcPr>
            <w:tcW w:w="775"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c>
          <w:tcPr>
            <w:tcW w:w="297"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«ОМСУ»</w:t>
            </w:r>
          </w:p>
        </w:tc>
        <w:tc>
          <w:tcPr>
            <w:tcW w:w="37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процент</w:t>
            </w:r>
          </w:p>
        </w:tc>
        <w:tc>
          <w:tcPr>
            <w:tcW w:w="26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99,1</w:t>
            </w:r>
          </w:p>
        </w:tc>
        <w:tc>
          <w:tcPr>
            <w:tcW w:w="26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99,1</w:t>
            </w:r>
          </w:p>
        </w:tc>
        <w:tc>
          <w:tcPr>
            <w:tcW w:w="26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99,1</w:t>
            </w:r>
          </w:p>
        </w:tc>
        <w:tc>
          <w:tcPr>
            <w:tcW w:w="26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99,1</w:t>
            </w:r>
          </w:p>
        </w:tc>
        <w:tc>
          <w:tcPr>
            <w:tcW w:w="26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99,1</w:t>
            </w:r>
          </w:p>
        </w:tc>
        <w:tc>
          <w:tcPr>
            <w:tcW w:w="24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99,1</w:t>
            </w:r>
          </w:p>
        </w:tc>
        <w:tc>
          <w:tcPr>
            <w:tcW w:w="29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99,1</w:t>
            </w:r>
          </w:p>
        </w:tc>
        <w:tc>
          <w:tcPr>
            <w:tcW w:w="25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99,1</w:t>
            </w:r>
          </w:p>
        </w:tc>
        <w:tc>
          <w:tcPr>
            <w:tcW w:w="270"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99,1</w:t>
            </w:r>
          </w:p>
        </w:tc>
        <w:tc>
          <w:tcPr>
            <w:tcW w:w="26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99,1</w:t>
            </w:r>
          </w:p>
        </w:tc>
        <w:tc>
          <w:tcPr>
            <w:tcW w:w="27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99,1</w:t>
            </w:r>
          </w:p>
        </w:tc>
        <w:tc>
          <w:tcPr>
            <w:tcW w:w="44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99,1</w:t>
            </w:r>
          </w:p>
        </w:tc>
      </w:tr>
      <w:tr w:rsidR="009C0365" w:rsidRPr="009C0365" w:rsidTr="00A73322">
        <w:trPr>
          <w:jc w:val="center"/>
        </w:trPr>
        <w:tc>
          <w:tcPr>
            <w:tcW w:w="17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1.11</w:t>
            </w:r>
          </w:p>
        </w:tc>
        <w:tc>
          <w:tcPr>
            <w:tcW w:w="775" w:type="pct"/>
            <w:vAlign w:val="center"/>
          </w:tcPr>
          <w:p w:rsidR="008D695E" w:rsidRPr="009C0365" w:rsidRDefault="008D695E" w:rsidP="009C0365">
            <w:pPr>
              <w:shd w:val="clear" w:color="auto" w:fill="FFFFFF" w:themeFill="background1"/>
              <w:autoSpaceDE w:val="0"/>
              <w:autoSpaceDN w:val="0"/>
              <w:adjustRightInd w:val="0"/>
              <w:rPr>
                <w:spacing w:val="-6"/>
              </w:rPr>
            </w:pPr>
            <w:r w:rsidRPr="009C0365">
              <w:rPr>
                <w:bCs/>
                <w:spacing w:val="-6"/>
              </w:rPr>
              <w:t>Охват детей в возрасте 7 - 17 лет общим образованием в образовательных организациях, %</w:t>
            </w:r>
          </w:p>
        </w:tc>
        <w:tc>
          <w:tcPr>
            <w:tcW w:w="297" w:type="pct"/>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«МП»</w:t>
            </w:r>
          </w:p>
        </w:tc>
        <w:tc>
          <w:tcPr>
            <w:tcW w:w="37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процент</w:t>
            </w:r>
          </w:p>
        </w:tc>
        <w:tc>
          <w:tcPr>
            <w:tcW w:w="26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79,6</w:t>
            </w:r>
          </w:p>
        </w:tc>
        <w:tc>
          <w:tcPr>
            <w:tcW w:w="26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79,6</w:t>
            </w:r>
          </w:p>
        </w:tc>
        <w:tc>
          <w:tcPr>
            <w:tcW w:w="26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79,6</w:t>
            </w:r>
          </w:p>
        </w:tc>
        <w:tc>
          <w:tcPr>
            <w:tcW w:w="26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79,6</w:t>
            </w:r>
          </w:p>
        </w:tc>
        <w:tc>
          <w:tcPr>
            <w:tcW w:w="26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79,6</w:t>
            </w:r>
          </w:p>
        </w:tc>
        <w:tc>
          <w:tcPr>
            <w:tcW w:w="24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79,6</w:t>
            </w:r>
          </w:p>
        </w:tc>
        <w:tc>
          <w:tcPr>
            <w:tcW w:w="29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79,6</w:t>
            </w:r>
          </w:p>
        </w:tc>
        <w:tc>
          <w:tcPr>
            <w:tcW w:w="25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79,6</w:t>
            </w:r>
          </w:p>
        </w:tc>
        <w:tc>
          <w:tcPr>
            <w:tcW w:w="270"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79,6</w:t>
            </w:r>
          </w:p>
        </w:tc>
        <w:tc>
          <w:tcPr>
            <w:tcW w:w="26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79,6</w:t>
            </w:r>
          </w:p>
        </w:tc>
        <w:tc>
          <w:tcPr>
            <w:tcW w:w="27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79,6</w:t>
            </w:r>
          </w:p>
        </w:tc>
        <w:tc>
          <w:tcPr>
            <w:tcW w:w="44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79,6</w:t>
            </w:r>
          </w:p>
        </w:tc>
      </w:tr>
      <w:tr w:rsidR="009C0365" w:rsidRPr="009C0365" w:rsidTr="00A73322">
        <w:trPr>
          <w:jc w:val="center"/>
        </w:trPr>
        <w:tc>
          <w:tcPr>
            <w:tcW w:w="17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1.12</w:t>
            </w:r>
          </w:p>
        </w:tc>
        <w:tc>
          <w:tcPr>
            <w:tcW w:w="775" w:type="pct"/>
            <w:vAlign w:val="center"/>
          </w:tcPr>
          <w:p w:rsidR="008D695E" w:rsidRPr="009C0365" w:rsidRDefault="008D695E" w:rsidP="009C0365">
            <w:pPr>
              <w:shd w:val="clear" w:color="auto" w:fill="FFFFFF" w:themeFill="background1"/>
              <w:autoSpaceDE w:val="0"/>
              <w:autoSpaceDN w:val="0"/>
              <w:adjustRightInd w:val="0"/>
              <w:rPr>
                <w:bCs/>
                <w:spacing w:val="-6"/>
              </w:rPr>
            </w:pPr>
            <w:r w:rsidRPr="009C0365">
              <w:rPr>
                <w:bCs/>
                <w:spacing w:val="-6"/>
              </w:rPr>
              <w:t xml:space="preserve">Доля общеобразовательных организаций,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образования, федеральными </w:t>
            </w:r>
            <w:r w:rsidRPr="009C0365">
              <w:rPr>
                <w:bCs/>
                <w:spacing w:val="-6"/>
              </w:rPr>
              <w:lastRenderedPageBreak/>
              <w:t>основными общеобразовательными программами и федеральными рабочими программами</w:t>
            </w:r>
          </w:p>
        </w:tc>
        <w:tc>
          <w:tcPr>
            <w:tcW w:w="297"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lastRenderedPageBreak/>
              <w:t>«МП»</w:t>
            </w:r>
          </w:p>
        </w:tc>
        <w:tc>
          <w:tcPr>
            <w:tcW w:w="37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процент</w:t>
            </w:r>
          </w:p>
        </w:tc>
        <w:tc>
          <w:tcPr>
            <w:tcW w:w="26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6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6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6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6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4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9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5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70"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6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7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44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r>
      <w:tr w:rsidR="009C0365" w:rsidRPr="009C0365" w:rsidTr="00A73322">
        <w:trPr>
          <w:jc w:val="center"/>
        </w:trPr>
        <w:tc>
          <w:tcPr>
            <w:tcW w:w="17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1.13</w:t>
            </w:r>
          </w:p>
        </w:tc>
        <w:tc>
          <w:tcPr>
            <w:tcW w:w="775" w:type="pct"/>
          </w:tcPr>
          <w:p w:rsidR="008D695E" w:rsidRPr="009C0365" w:rsidRDefault="008D695E" w:rsidP="009C0365">
            <w:pPr>
              <w:shd w:val="clear" w:color="auto" w:fill="FFFFFF" w:themeFill="background1"/>
              <w:autoSpaceDE w:val="0"/>
              <w:autoSpaceDN w:val="0"/>
              <w:adjustRightInd w:val="0"/>
              <w:rPr>
                <w:bCs/>
                <w:spacing w:val="-6"/>
              </w:rPr>
            </w:pPr>
            <w:r w:rsidRPr="009C0365">
              <w:rPr>
                <w:spacing w:val="-6"/>
              </w:rPr>
              <w:t>Внедрены рабочие программы воспитания обучающихся в общеобразовательных организациях</w:t>
            </w:r>
          </w:p>
        </w:tc>
        <w:tc>
          <w:tcPr>
            <w:tcW w:w="297"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«МП»</w:t>
            </w:r>
          </w:p>
        </w:tc>
        <w:tc>
          <w:tcPr>
            <w:tcW w:w="37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процент</w:t>
            </w:r>
          </w:p>
        </w:tc>
        <w:tc>
          <w:tcPr>
            <w:tcW w:w="26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6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6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6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6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4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9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5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70"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6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7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44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r>
      <w:tr w:rsidR="009C0365" w:rsidRPr="009C0365" w:rsidTr="00A73322">
        <w:trPr>
          <w:jc w:val="center"/>
        </w:trPr>
        <w:tc>
          <w:tcPr>
            <w:tcW w:w="17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1.14</w:t>
            </w: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bCs/>
                <w:spacing w:val="-6"/>
              </w:rPr>
            </w:pPr>
            <w:r w:rsidRPr="009C0365">
              <w:rPr>
                <w:spacing w:val="-6"/>
              </w:rPr>
              <w:t>Доля педагогических работников образовательных организаций, получивших ежемесячное денежное вознаграждение за классное руководство (из расчета 10 тыс. рублей в месяц с учетом страховых взносов в государственные внебюджетные фонды, а также районных коэффициентов и процентных надбавок), в общей численности педагогических работников частных организаций такой категории</w:t>
            </w:r>
          </w:p>
        </w:tc>
        <w:tc>
          <w:tcPr>
            <w:tcW w:w="297"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«МП»</w:t>
            </w:r>
          </w:p>
        </w:tc>
        <w:tc>
          <w:tcPr>
            <w:tcW w:w="37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процент</w:t>
            </w:r>
          </w:p>
        </w:tc>
        <w:tc>
          <w:tcPr>
            <w:tcW w:w="26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6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6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6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6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4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9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5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70"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6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27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44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r>
      <w:tr w:rsidR="009C0365" w:rsidRPr="009C0365" w:rsidTr="00A73322">
        <w:trPr>
          <w:jc w:val="center"/>
        </w:trPr>
        <w:tc>
          <w:tcPr>
            <w:tcW w:w="17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lang w:val="en-US"/>
              </w:rPr>
              <w:t>1</w:t>
            </w:r>
            <w:r w:rsidRPr="009C0365">
              <w:rPr>
                <w:spacing w:val="-6"/>
              </w:rPr>
              <w:t>.15</w:t>
            </w: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Доля введенных в эксплуатацию объектов капитального строительства от запланированных к вводу в эксплуатацию в соответствующем году</w:t>
            </w:r>
          </w:p>
        </w:tc>
        <w:tc>
          <w:tcPr>
            <w:tcW w:w="297" w:type="pct"/>
          </w:tcPr>
          <w:p w:rsidR="008D695E" w:rsidRPr="009C0365" w:rsidRDefault="008D695E" w:rsidP="009C0365">
            <w:pPr>
              <w:shd w:val="clear" w:color="auto" w:fill="FFFFFF" w:themeFill="background1"/>
              <w:rPr>
                <w:spacing w:val="-6"/>
              </w:rPr>
            </w:pPr>
            <w:r w:rsidRPr="009C0365">
              <w:rPr>
                <w:spacing w:val="-6"/>
              </w:rPr>
              <w:t>«ГП ХМАО-Югры»</w:t>
            </w:r>
          </w:p>
          <w:p w:rsidR="008D695E" w:rsidRPr="009C0365" w:rsidRDefault="008D695E" w:rsidP="009C0365">
            <w:pPr>
              <w:shd w:val="clear" w:color="auto" w:fill="FFFFFF" w:themeFill="background1"/>
              <w:rPr>
                <w:spacing w:val="-6"/>
              </w:rPr>
            </w:pPr>
          </w:p>
          <w:p w:rsidR="008D695E" w:rsidRPr="009C0365" w:rsidRDefault="008D695E" w:rsidP="009C0365">
            <w:pPr>
              <w:shd w:val="clear" w:color="auto" w:fill="FFFFFF" w:themeFill="background1"/>
              <w:autoSpaceDE w:val="0"/>
              <w:autoSpaceDN w:val="0"/>
              <w:adjustRightInd w:val="0"/>
              <w:rPr>
                <w:spacing w:val="-6"/>
              </w:rPr>
            </w:pPr>
          </w:p>
        </w:tc>
        <w:tc>
          <w:tcPr>
            <w:tcW w:w="37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Процент</w:t>
            </w:r>
          </w:p>
        </w:tc>
        <w:tc>
          <w:tcPr>
            <w:tcW w:w="26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w:t>
            </w:r>
          </w:p>
        </w:tc>
        <w:tc>
          <w:tcPr>
            <w:tcW w:w="26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w:t>
            </w:r>
          </w:p>
        </w:tc>
        <w:tc>
          <w:tcPr>
            <w:tcW w:w="26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w:t>
            </w:r>
          </w:p>
        </w:tc>
        <w:tc>
          <w:tcPr>
            <w:tcW w:w="26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w:t>
            </w:r>
          </w:p>
        </w:tc>
        <w:tc>
          <w:tcPr>
            <w:tcW w:w="26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w:t>
            </w:r>
          </w:p>
        </w:tc>
        <w:tc>
          <w:tcPr>
            <w:tcW w:w="24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w:t>
            </w:r>
          </w:p>
        </w:tc>
        <w:tc>
          <w:tcPr>
            <w:tcW w:w="29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w:t>
            </w:r>
          </w:p>
        </w:tc>
        <w:tc>
          <w:tcPr>
            <w:tcW w:w="25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w:t>
            </w:r>
          </w:p>
        </w:tc>
        <w:tc>
          <w:tcPr>
            <w:tcW w:w="270"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w:t>
            </w:r>
          </w:p>
        </w:tc>
        <w:tc>
          <w:tcPr>
            <w:tcW w:w="26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w:t>
            </w:r>
          </w:p>
        </w:tc>
        <w:tc>
          <w:tcPr>
            <w:tcW w:w="27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w:t>
            </w:r>
          </w:p>
        </w:tc>
        <w:tc>
          <w:tcPr>
            <w:tcW w:w="44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r>
      <w:tr w:rsidR="009C0365" w:rsidRPr="009C0365" w:rsidTr="00A73322">
        <w:trPr>
          <w:jc w:val="center"/>
        </w:trPr>
        <w:tc>
          <w:tcPr>
            <w:tcW w:w="17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w:t>
            </w:r>
          </w:p>
        </w:tc>
        <w:tc>
          <w:tcPr>
            <w:tcW w:w="4829" w:type="pct"/>
            <w:gridSpan w:val="15"/>
            <w:vAlign w:val="center"/>
          </w:tcPr>
          <w:p w:rsidR="008D695E" w:rsidRPr="009C0365" w:rsidRDefault="008D695E" w:rsidP="009C0365">
            <w:pPr>
              <w:shd w:val="clear" w:color="auto" w:fill="FFFFFF" w:themeFill="background1"/>
              <w:autoSpaceDE w:val="0"/>
              <w:autoSpaceDN w:val="0"/>
              <w:adjustRightInd w:val="0"/>
              <w:rPr>
                <w:spacing w:val="-6"/>
              </w:rPr>
            </w:pPr>
            <w:r w:rsidRPr="009C0365">
              <w:rPr>
                <w:bCs/>
                <w:spacing w:val="-6"/>
              </w:rPr>
              <w:t>Цель 2. Формирование эффективной системы выявления, поддержки и развития способностей и талантов у детей и молодежи</w:t>
            </w:r>
          </w:p>
        </w:tc>
      </w:tr>
      <w:tr w:rsidR="009C0365" w:rsidRPr="009C0365" w:rsidTr="00A73322">
        <w:trPr>
          <w:jc w:val="center"/>
        </w:trPr>
        <w:tc>
          <w:tcPr>
            <w:tcW w:w="17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2.1</w:t>
            </w:r>
          </w:p>
        </w:tc>
        <w:tc>
          <w:tcPr>
            <w:tcW w:w="775"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Эффективность системы выявления, поддержки и развития способностей и талантов у детей и молодежи</w:t>
            </w:r>
          </w:p>
        </w:tc>
        <w:tc>
          <w:tcPr>
            <w:tcW w:w="297"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«ГП ХМАО – Югры»</w:t>
            </w:r>
          </w:p>
        </w:tc>
        <w:tc>
          <w:tcPr>
            <w:tcW w:w="37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процент</w:t>
            </w:r>
          </w:p>
        </w:tc>
        <w:tc>
          <w:tcPr>
            <w:tcW w:w="26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44,1</w:t>
            </w:r>
          </w:p>
        </w:tc>
        <w:tc>
          <w:tcPr>
            <w:tcW w:w="26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44,1</w:t>
            </w:r>
          </w:p>
        </w:tc>
        <w:tc>
          <w:tcPr>
            <w:tcW w:w="26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44,1</w:t>
            </w:r>
          </w:p>
        </w:tc>
        <w:tc>
          <w:tcPr>
            <w:tcW w:w="26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44,1</w:t>
            </w:r>
          </w:p>
        </w:tc>
        <w:tc>
          <w:tcPr>
            <w:tcW w:w="26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44,1</w:t>
            </w:r>
          </w:p>
        </w:tc>
        <w:tc>
          <w:tcPr>
            <w:tcW w:w="24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44,1</w:t>
            </w:r>
          </w:p>
        </w:tc>
        <w:tc>
          <w:tcPr>
            <w:tcW w:w="29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44,1</w:t>
            </w:r>
          </w:p>
        </w:tc>
        <w:tc>
          <w:tcPr>
            <w:tcW w:w="25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44,1</w:t>
            </w:r>
          </w:p>
        </w:tc>
        <w:tc>
          <w:tcPr>
            <w:tcW w:w="270"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44,1</w:t>
            </w:r>
          </w:p>
        </w:tc>
        <w:tc>
          <w:tcPr>
            <w:tcW w:w="26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44,1</w:t>
            </w:r>
          </w:p>
        </w:tc>
        <w:tc>
          <w:tcPr>
            <w:tcW w:w="27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44,1</w:t>
            </w:r>
          </w:p>
        </w:tc>
        <w:tc>
          <w:tcPr>
            <w:tcW w:w="44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44,1</w:t>
            </w:r>
          </w:p>
        </w:tc>
      </w:tr>
      <w:tr w:rsidR="009C0365" w:rsidRPr="009C0365" w:rsidTr="00A73322">
        <w:trPr>
          <w:jc w:val="center"/>
        </w:trPr>
        <w:tc>
          <w:tcPr>
            <w:tcW w:w="17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2,2</w:t>
            </w:r>
          </w:p>
        </w:tc>
        <w:tc>
          <w:tcPr>
            <w:tcW w:w="775"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Доля детей и молодежи в возрасте от 7 до 35 лет, у которых выявлены выдающиеся способности и таланты»</w:t>
            </w:r>
          </w:p>
        </w:tc>
        <w:tc>
          <w:tcPr>
            <w:tcW w:w="297"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НП</w:t>
            </w:r>
          </w:p>
        </w:tc>
        <w:tc>
          <w:tcPr>
            <w:tcW w:w="37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процент</w:t>
            </w:r>
          </w:p>
        </w:tc>
        <w:tc>
          <w:tcPr>
            <w:tcW w:w="26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0,24</w:t>
            </w:r>
          </w:p>
        </w:tc>
        <w:tc>
          <w:tcPr>
            <w:tcW w:w="26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0,24</w:t>
            </w:r>
          </w:p>
        </w:tc>
        <w:tc>
          <w:tcPr>
            <w:tcW w:w="26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0,24</w:t>
            </w:r>
          </w:p>
        </w:tc>
        <w:tc>
          <w:tcPr>
            <w:tcW w:w="26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0,24</w:t>
            </w:r>
          </w:p>
        </w:tc>
        <w:tc>
          <w:tcPr>
            <w:tcW w:w="26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0,24</w:t>
            </w:r>
          </w:p>
        </w:tc>
        <w:tc>
          <w:tcPr>
            <w:tcW w:w="24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0,28</w:t>
            </w:r>
          </w:p>
        </w:tc>
        <w:tc>
          <w:tcPr>
            <w:tcW w:w="29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0,28</w:t>
            </w:r>
          </w:p>
        </w:tc>
        <w:tc>
          <w:tcPr>
            <w:tcW w:w="25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0,28</w:t>
            </w:r>
          </w:p>
        </w:tc>
        <w:tc>
          <w:tcPr>
            <w:tcW w:w="270"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0,28</w:t>
            </w:r>
          </w:p>
        </w:tc>
        <w:tc>
          <w:tcPr>
            <w:tcW w:w="26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0,28</w:t>
            </w:r>
          </w:p>
        </w:tc>
        <w:tc>
          <w:tcPr>
            <w:tcW w:w="27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0,28</w:t>
            </w:r>
          </w:p>
        </w:tc>
        <w:tc>
          <w:tcPr>
            <w:tcW w:w="449"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0,28</w:t>
            </w:r>
          </w:p>
        </w:tc>
      </w:tr>
      <w:tr w:rsidR="009C0365" w:rsidRPr="009C0365" w:rsidTr="00A73322">
        <w:trPr>
          <w:jc w:val="center"/>
        </w:trPr>
        <w:tc>
          <w:tcPr>
            <w:tcW w:w="17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2.3</w:t>
            </w:r>
          </w:p>
        </w:tc>
        <w:tc>
          <w:tcPr>
            <w:tcW w:w="775"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Доля детей в возрасте от 5 до 18 лет, охваченных дополнительным образованием</w:t>
            </w:r>
          </w:p>
        </w:tc>
        <w:tc>
          <w:tcPr>
            <w:tcW w:w="297"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«ГП ХМАО – Югры»</w:t>
            </w:r>
          </w:p>
        </w:tc>
        <w:tc>
          <w:tcPr>
            <w:tcW w:w="37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процент</w:t>
            </w: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60</w:t>
            </w:r>
          </w:p>
        </w:tc>
        <w:tc>
          <w:tcPr>
            <w:tcW w:w="264"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61</w:t>
            </w:r>
          </w:p>
        </w:tc>
        <w:tc>
          <w:tcPr>
            <w:tcW w:w="269"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65</w:t>
            </w:r>
          </w:p>
        </w:tc>
        <w:tc>
          <w:tcPr>
            <w:tcW w:w="263"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70</w:t>
            </w:r>
          </w:p>
        </w:tc>
        <w:tc>
          <w:tcPr>
            <w:tcW w:w="261"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73,5</w:t>
            </w:r>
          </w:p>
        </w:tc>
        <w:tc>
          <w:tcPr>
            <w:tcW w:w="248"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74,5</w:t>
            </w:r>
          </w:p>
        </w:tc>
        <w:tc>
          <w:tcPr>
            <w:tcW w:w="298"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75,7</w:t>
            </w:r>
          </w:p>
        </w:tc>
        <w:tc>
          <w:tcPr>
            <w:tcW w:w="259"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80</w:t>
            </w:r>
          </w:p>
        </w:tc>
        <w:tc>
          <w:tcPr>
            <w:tcW w:w="270"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85</w:t>
            </w:r>
          </w:p>
        </w:tc>
        <w:tc>
          <w:tcPr>
            <w:tcW w:w="262"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86,5</w:t>
            </w:r>
          </w:p>
        </w:tc>
        <w:tc>
          <w:tcPr>
            <w:tcW w:w="274"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87,5</w:t>
            </w:r>
          </w:p>
        </w:tc>
        <w:tc>
          <w:tcPr>
            <w:tcW w:w="449"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87,8</w:t>
            </w:r>
          </w:p>
        </w:tc>
      </w:tr>
      <w:tr w:rsidR="009C0365" w:rsidRPr="009C0365" w:rsidTr="00A73322">
        <w:trPr>
          <w:jc w:val="center"/>
        </w:trPr>
        <w:tc>
          <w:tcPr>
            <w:tcW w:w="17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2.4</w:t>
            </w: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pPr>
            <w:r w:rsidRPr="009C0365">
              <w:t>Доля детей, обучающихся по дополнительным общеобразовательным программам</w:t>
            </w:r>
          </w:p>
          <w:p w:rsidR="008D695E" w:rsidRPr="009C0365" w:rsidRDefault="008D695E" w:rsidP="009C0365">
            <w:pPr>
              <w:shd w:val="clear" w:color="auto" w:fill="FFFFFF" w:themeFill="background1"/>
              <w:autoSpaceDE w:val="0"/>
              <w:autoSpaceDN w:val="0"/>
              <w:adjustRightInd w:val="0"/>
            </w:pPr>
            <w:r w:rsidRPr="009C0365">
              <w:lastRenderedPageBreak/>
              <w:t>в организациях частной формы собственности (в том числе у индивидуальных предпринимателей), в общей численности детей, которые</w:t>
            </w:r>
          </w:p>
          <w:p w:rsidR="008D695E" w:rsidRPr="009C0365" w:rsidRDefault="008D695E" w:rsidP="009C0365">
            <w:pPr>
              <w:shd w:val="clear" w:color="auto" w:fill="FFFFFF" w:themeFill="background1"/>
              <w:autoSpaceDE w:val="0"/>
              <w:autoSpaceDN w:val="0"/>
              <w:adjustRightInd w:val="0"/>
              <w:rPr>
                <w:spacing w:val="-6"/>
              </w:rPr>
            </w:pPr>
            <w:r w:rsidRPr="009C0365">
              <w:t>обучаются по программам дополнительного образования в организациях всех форм собственности</w:t>
            </w:r>
          </w:p>
        </w:tc>
        <w:tc>
          <w:tcPr>
            <w:tcW w:w="297" w:type="pct"/>
          </w:tcPr>
          <w:p w:rsidR="008D695E" w:rsidRPr="009C0365" w:rsidRDefault="008D695E" w:rsidP="009C0365">
            <w:pPr>
              <w:shd w:val="clear" w:color="auto" w:fill="FFFFFF" w:themeFill="background1"/>
              <w:autoSpaceDE w:val="0"/>
              <w:autoSpaceDN w:val="0"/>
              <w:adjustRightInd w:val="0"/>
              <w:rPr>
                <w:spacing w:val="-6"/>
              </w:rPr>
            </w:pPr>
            <w:r w:rsidRPr="009C0365">
              <w:lastRenderedPageBreak/>
              <w:t>МП</w:t>
            </w:r>
          </w:p>
        </w:tc>
        <w:tc>
          <w:tcPr>
            <w:tcW w:w="378" w:type="pct"/>
          </w:tcPr>
          <w:p w:rsidR="008D695E" w:rsidRPr="009C0365" w:rsidRDefault="008D695E" w:rsidP="009C0365">
            <w:pPr>
              <w:shd w:val="clear" w:color="auto" w:fill="FFFFFF" w:themeFill="background1"/>
              <w:autoSpaceDE w:val="0"/>
              <w:autoSpaceDN w:val="0"/>
              <w:adjustRightInd w:val="0"/>
              <w:rPr>
                <w:spacing w:val="-6"/>
              </w:rPr>
            </w:pPr>
            <w:r w:rsidRPr="009C0365">
              <w:t>процент</w:t>
            </w: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t>8</w:t>
            </w:r>
          </w:p>
        </w:tc>
        <w:tc>
          <w:tcPr>
            <w:tcW w:w="264"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t>10</w:t>
            </w:r>
          </w:p>
        </w:tc>
        <w:tc>
          <w:tcPr>
            <w:tcW w:w="269"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t>10</w:t>
            </w:r>
          </w:p>
        </w:tc>
        <w:tc>
          <w:tcPr>
            <w:tcW w:w="263"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t>10</w:t>
            </w:r>
          </w:p>
        </w:tc>
        <w:tc>
          <w:tcPr>
            <w:tcW w:w="261"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t>12</w:t>
            </w:r>
          </w:p>
        </w:tc>
        <w:tc>
          <w:tcPr>
            <w:tcW w:w="248"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t>12</w:t>
            </w:r>
          </w:p>
        </w:tc>
        <w:tc>
          <w:tcPr>
            <w:tcW w:w="298"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t>12</w:t>
            </w:r>
          </w:p>
        </w:tc>
        <w:tc>
          <w:tcPr>
            <w:tcW w:w="259"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t>12</w:t>
            </w:r>
          </w:p>
        </w:tc>
        <w:tc>
          <w:tcPr>
            <w:tcW w:w="270"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t>15</w:t>
            </w:r>
          </w:p>
        </w:tc>
        <w:tc>
          <w:tcPr>
            <w:tcW w:w="262"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t>16</w:t>
            </w:r>
          </w:p>
        </w:tc>
        <w:tc>
          <w:tcPr>
            <w:tcW w:w="274"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t>18</w:t>
            </w:r>
          </w:p>
        </w:tc>
        <w:tc>
          <w:tcPr>
            <w:tcW w:w="449"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t>19,2</w:t>
            </w:r>
          </w:p>
        </w:tc>
      </w:tr>
      <w:tr w:rsidR="009C0365" w:rsidRPr="009C0365" w:rsidTr="00A73322">
        <w:trPr>
          <w:jc w:val="center"/>
        </w:trPr>
        <w:tc>
          <w:tcPr>
            <w:tcW w:w="17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2.5</w:t>
            </w: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pPr>
            <w:r w:rsidRPr="009C0365">
              <w:t>Доля детей с ограниченными возможностями здоровья и детей-инвалидов от 5 до 18 лет</w:t>
            </w:r>
          </w:p>
          <w:p w:rsidR="008D695E" w:rsidRPr="009C0365" w:rsidRDefault="008D695E" w:rsidP="009C0365">
            <w:pPr>
              <w:shd w:val="clear" w:color="auto" w:fill="FFFFFF" w:themeFill="background1"/>
              <w:autoSpaceDE w:val="0"/>
              <w:autoSpaceDN w:val="0"/>
              <w:adjustRightInd w:val="0"/>
            </w:pPr>
            <w:r w:rsidRPr="009C0365">
              <w:t>(17 лет включительно), осваивающих дополнительные общеобразовательные программы, в том числе с использованием дистанционных</w:t>
            </w:r>
          </w:p>
          <w:p w:rsidR="008D695E" w:rsidRPr="009C0365" w:rsidRDefault="008D695E" w:rsidP="009C0365">
            <w:pPr>
              <w:shd w:val="clear" w:color="auto" w:fill="FFFFFF" w:themeFill="background1"/>
              <w:autoSpaceDE w:val="0"/>
              <w:autoSpaceDN w:val="0"/>
              <w:adjustRightInd w:val="0"/>
              <w:rPr>
                <w:spacing w:val="-6"/>
              </w:rPr>
            </w:pPr>
            <w:r w:rsidRPr="009C0365">
              <w:t>технологий</w:t>
            </w:r>
          </w:p>
        </w:tc>
        <w:tc>
          <w:tcPr>
            <w:tcW w:w="297" w:type="pct"/>
          </w:tcPr>
          <w:p w:rsidR="008D695E" w:rsidRPr="009C0365" w:rsidRDefault="008D695E" w:rsidP="009C0365">
            <w:pPr>
              <w:shd w:val="clear" w:color="auto" w:fill="FFFFFF" w:themeFill="background1"/>
              <w:autoSpaceDE w:val="0"/>
              <w:autoSpaceDN w:val="0"/>
              <w:adjustRightInd w:val="0"/>
              <w:rPr>
                <w:spacing w:val="-6"/>
              </w:rPr>
            </w:pPr>
            <w:r w:rsidRPr="009C0365">
              <w:t>МП</w:t>
            </w:r>
          </w:p>
        </w:tc>
        <w:tc>
          <w:tcPr>
            <w:tcW w:w="378" w:type="pct"/>
          </w:tcPr>
          <w:p w:rsidR="008D695E" w:rsidRPr="009C0365" w:rsidRDefault="008D695E" w:rsidP="009C0365">
            <w:pPr>
              <w:shd w:val="clear" w:color="auto" w:fill="FFFFFF" w:themeFill="background1"/>
              <w:autoSpaceDE w:val="0"/>
              <w:autoSpaceDN w:val="0"/>
              <w:adjustRightInd w:val="0"/>
              <w:rPr>
                <w:spacing w:val="-6"/>
              </w:rPr>
            </w:pPr>
            <w:r w:rsidRPr="009C0365">
              <w:t>процент</w:t>
            </w: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t>25</w:t>
            </w:r>
          </w:p>
        </w:tc>
        <w:tc>
          <w:tcPr>
            <w:tcW w:w="264"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t>30</w:t>
            </w:r>
          </w:p>
        </w:tc>
        <w:tc>
          <w:tcPr>
            <w:tcW w:w="269"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t>35</w:t>
            </w:r>
          </w:p>
        </w:tc>
        <w:tc>
          <w:tcPr>
            <w:tcW w:w="263"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t>40</w:t>
            </w:r>
          </w:p>
        </w:tc>
        <w:tc>
          <w:tcPr>
            <w:tcW w:w="261"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t>45</w:t>
            </w:r>
          </w:p>
        </w:tc>
        <w:tc>
          <w:tcPr>
            <w:tcW w:w="248"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t>45</w:t>
            </w:r>
          </w:p>
        </w:tc>
        <w:tc>
          <w:tcPr>
            <w:tcW w:w="298"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t>45</w:t>
            </w:r>
          </w:p>
        </w:tc>
        <w:tc>
          <w:tcPr>
            <w:tcW w:w="259"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t>45</w:t>
            </w:r>
          </w:p>
        </w:tc>
        <w:tc>
          <w:tcPr>
            <w:tcW w:w="270"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t>60</w:t>
            </w:r>
          </w:p>
        </w:tc>
        <w:tc>
          <w:tcPr>
            <w:tcW w:w="262"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t>65</w:t>
            </w:r>
          </w:p>
        </w:tc>
        <w:tc>
          <w:tcPr>
            <w:tcW w:w="274"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t>67</w:t>
            </w:r>
          </w:p>
        </w:tc>
        <w:tc>
          <w:tcPr>
            <w:tcW w:w="449"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t>70</w:t>
            </w:r>
          </w:p>
        </w:tc>
      </w:tr>
    </w:tbl>
    <w:p w:rsidR="008D695E" w:rsidRPr="009C0365" w:rsidRDefault="008D695E" w:rsidP="009C0365">
      <w:pPr>
        <w:shd w:val="clear" w:color="auto" w:fill="FFFFFF" w:themeFill="background1"/>
        <w:autoSpaceDE w:val="0"/>
        <w:autoSpaceDN w:val="0"/>
        <w:adjustRightInd w:val="0"/>
        <w:rPr>
          <w:spacing w:val="-6"/>
        </w:rPr>
        <w:sectPr w:rsidR="008D695E" w:rsidRPr="009C0365" w:rsidSect="00432553">
          <w:pgSz w:w="11906" w:h="16838" w:code="9"/>
          <w:pgMar w:top="992" w:right="567" w:bottom="1134" w:left="2552" w:header="709" w:footer="709" w:gutter="0"/>
          <w:cols w:space="708"/>
          <w:titlePg/>
          <w:docGrid w:linePitch="360"/>
        </w:sectPr>
      </w:pPr>
    </w:p>
    <w:tbl>
      <w:tblPr>
        <w:tblStyle w:val="a5"/>
        <w:tblW w:w="5000" w:type="pct"/>
        <w:jc w:val="center"/>
        <w:tblCellMar>
          <w:left w:w="15" w:type="dxa"/>
          <w:right w:w="15" w:type="dxa"/>
        </w:tblCellMar>
        <w:tblLook w:val="04A0" w:firstRow="1" w:lastRow="0" w:firstColumn="1" w:lastColumn="0" w:noHBand="0" w:noVBand="1"/>
      </w:tblPr>
      <w:tblGrid>
        <w:gridCol w:w="279"/>
        <w:gridCol w:w="1546"/>
        <w:gridCol w:w="622"/>
        <w:gridCol w:w="686"/>
        <w:gridCol w:w="439"/>
        <w:gridCol w:w="443"/>
        <w:gridCol w:w="451"/>
        <w:gridCol w:w="441"/>
        <w:gridCol w:w="437"/>
        <w:gridCol w:w="414"/>
        <w:gridCol w:w="502"/>
        <w:gridCol w:w="434"/>
        <w:gridCol w:w="453"/>
        <w:gridCol w:w="439"/>
        <w:gridCol w:w="461"/>
        <w:gridCol w:w="770"/>
      </w:tblGrid>
      <w:tr w:rsidR="009C0365" w:rsidRPr="009C0365" w:rsidTr="00A73322">
        <w:trPr>
          <w:jc w:val="center"/>
        </w:trPr>
        <w:tc>
          <w:tcPr>
            <w:tcW w:w="17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lastRenderedPageBreak/>
              <w:t>2.6</w:t>
            </w:r>
          </w:p>
        </w:tc>
        <w:tc>
          <w:tcPr>
            <w:tcW w:w="775"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Доля детей, подростков и молодежи, которым организован отдых и оздоровление включая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к общему количеству детей, планируемых к отдыху и оздоровлению</w:t>
            </w:r>
          </w:p>
        </w:tc>
        <w:tc>
          <w:tcPr>
            <w:tcW w:w="297" w:type="pct"/>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«ГП ХМАО – Югры»</w:t>
            </w:r>
          </w:p>
        </w:tc>
        <w:tc>
          <w:tcPr>
            <w:tcW w:w="378"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процент</w:t>
            </w:r>
          </w:p>
        </w:tc>
        <w:tc>
          <w:tcPr>
            <w:tcW w:w="262"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w:t>
            </w:r>
          </w:p>
        </w:tc>
        <w:tc>
          <w:tcPr>
            <w:tcW w:w="264"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0</w:t>
            </w:r>
          </w:p>
        </w:tc>
        <w:tc>
          <w:tcPr>
            <w:tcW w:w="269" w:type="pct"/>
            <w:tcBorders>
              <w:top w:val="single" w:sz="4" w:space="0" w:color="auto"/>
              <w:left w:val="single" w:sz="4" w:space="0" w:color="auto"/>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8,7</w:t>
            </w:r>
          </w:p>
        </w:tc>
        <w:tc>
          <w:tcPr>
            <w:tcW w:w="263"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11,6</w:t>
            </w:r>
          </w:p>
        </w:tc>
        <w:tc>
          <w:tcPr>
            <w:tcW w:w="261"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14,5</w:t>
            </w:r>
          </w:p>
        </w:tc>
        <w:tc>
          <w:tcPr>
            <w:tcW w:w="248"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39,5</w:t>
            </w:r>
          </w:p>
        </w:tc>
        <w:tc>
          <w:tcPr>
            <w:tcW w:w="298"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64,5</w:t>
            </w:r>
          </w:p>
        </w:tc>
        <w:tc>
          <w:tcPr>
            <w:tcW w:w="259"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89,5</w:t>
            </w:r>
          </w:p>
        </w:tc>
        <w:tc>
          <w:tcPr>
            <w:tcW w:w="270"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92,4</w:t>
            </w:r>
          </w:p>
        </w:tc>
        <w:tc>
          <w:tcPr>
            <w:tcW w:w="262"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98,3</w:t>
            </w:r>
          </w:p>
        </w:tc>
        <w:tc>
          <w:tcPr>
            <w:tcW w:w="274"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c>
          <w:tcPr>
            <w:tcW w:w="449"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100</w:t>
            </w:r>
          </w:p>
        </w:tc>
      </w:tr>
      <w:tr w:rsidR="009C0365" w:rsidRPr="009C0365" w:rsidTr="00A73322">
        <w:trPr>
          <w:jc w:val="center"/>
        </w:trPr>
        <w:tc>
          <w:tcPr>
            <w:tcW w:w="171"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2.7</w:t>
            </w:r>
          </w:p>
        </w:tc>
        <w:tc>
          <w:tcPr>
            <w:tcW w:w="775"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Доля средств бюджета города Когалыма, выделяемых немуниципальным организациям, в том числе социально-ориентированным некоммерческим организациям, на предоставление услуг (работ), в общем объеме средств бюджета города Когалыма, выделяемых на предоставление услуг в сфере образования</w:t>
            </w:r>
          </w:p>
        </w:tc>
        <w:tc>
          <w:tcPr>
            <w:tcW w:w="297" w:type="pct"/>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«МП»</w:t>
            </w:r>
          </w:p>
        </w:tc>
        <w:tc>
          <w:tcPr>
            <w:tcW w:w="378" w:type="pct"/>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процент</w:t>
            </w:r>
          </w:p>
        </w:tc>
        <w:tc>
          <w:tcPr>
            <w:tcW w:w="262" w:type="pct"/>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3,3</w:t>
            </w:r>
          </w:p>
        </w:tc>
        <w:tc>
          <w:tcPr>
            <w:tcW w:w="264" w:type="pct"/>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3,3</w:t>
            </w:r>
          </w:p>
        </w:tc>
        <w:tc>
          <w:tcPr>
            <w:tcW w:w="269" w:type="pct"/>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3,3</w:t>
            </w:r>
          </w:p>
        </w:tc>
        <w:tc>
          <w:tcPr>
            <w:tcW w:w="263"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3,3</w:t>
            </w:r>
          </w:p>
        </w:tc>
        <w:tc>
          <w:tcPr>
            <w:tcW w:w="261"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3,3</w:t>
            </w:r>
          </w:p>
        </w:tc>
        <w:tc>
          <w:tcPr>
            <w:tcW w:w="248"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3,3</w:t>
            </w:r>
          </w:p>
        </w:tc>
        <w:tc>
          <w:tcPr>
            <w:tcW w:w="298"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3,3</w:t>
            </w:r>
          </w:p>
        </w:tc>
        <w:tc>
          <w:tcPr>
            <w:tcW w:w="259"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3,3</w:t>
            </w:r>
          </w:p>
        </w:tc>
        <w:tc>
          <w:tcPr>
            <w:tcW w:w="270"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3,3</w:t>
            </w:r>
          </w:p>
        </w:tc>
        <w:tc>
          <w:tcPr>
            <w:tcW w:w="262"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3,3</w:t>
            </w:r>
          </w:p>
        </w:tc>
        <w:tc>
          <w:tcPr>
            <w:tcW w:w="274"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3,3</w:t>
            </w:r>
          </w:p>
        </w:tc>
        <w:tc>
          <w:tcPr>
            <w:tcW w:w="449"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3,3</w:t>
            </w:r>
          </w:p>
        </w:tc>
      </w:tr>
    </w:tbl>
    <w:p w:rsidR="008D695E" w:rsidRPr="009C0365" w:rsidRDefault="008D695E" w:rsidP="009C0365">
      <w:pPr>
        <w:shd w:val="clear" w:color="auto" w:fill="FFFFFF" w:themeFill="background1"/>
        <w:autoSpaceDE w:val="0"/>
        <w:autoSpaceDN w:val="0"/>
        <w:adjustRightInd w:val="0"/>
        <w:rPr>
          <w:sz w:val="26"/>
          <w:szCs w:val="26"/>
        </w:rPr>
        <w:sectPr w:rsidR="008D695E" w:rsidRPr="009C0365" w:rsidSect="00432553">
          <w:pgSz w:w="11906" w:h="16838" w:code="9"/>
          <w:pgMar w:top="992" w:right="567" w:bottom="1134" w:left="2552" w:header="709" w:footer="709" w:gutter="0"/>
          <w:cols w:space="708"/>
          <w:titlePg/>
          <w:docGrid w:linePitch="360"/>
        </w:sectPr>
      </w:pPr>
    </w:p>
    <w:p w:rsidR="008D695E" w:rsidRPr="009C0365" w:rsidRDefault="008D695E" w:rsidP="009C0365">
      <w:pPr>
        <w:shd w:val="clear" w:color="auto" w:fill="FFFFFF" w:themeFill="background1"/>
        <w:autoSpaceDE w:val="0"/>
        <w:autoSpaceDN w:val="0"/>
        <w:adjustRightInd w:val="0"/>
        <w:jc w:val="center"/>
        <w:rPr>
          <w:sz w:val="26"/>
          <w:szCs w:val="26"/>
        </w:rPr>
      </w:pPr>
      <w:r w:rsidRPr="009C0365">
        <w:rPr>
          <w:sz w:val="26"/>
          <w:szCs w:val="26"/>
        </w:rPr>
        <w:lastRenderedPageBreak/>
        <w:t>4. Структура муниципальной программы</w:t>
      </w:r>
    </w:p>
    <w:p w:rsidR="008D695E" w:rsidRPr="009C0365" w:rsidRDefault="008D695E" w:rsidP="009C0365">
      <w:pPr>
        <w:shd w:val="clear" w:color="auto" w:fill="FFFFFF" w:themeFill="background1"/>
        <w:autoSpaceDE w:val="0"/>
        <w:autoSpaceDN w:val="0"/>
        <w:adjustRightInd w:val="0"/>
        <w:jc w:val="center"/>
        <w:rPr>
          <w:sz w:val="26"/>
          <w:szCs w:val="26"/>
        </w:rPr>
      </w:pPr>
    </w:p>
    <w:tbl>
      <w:tblPr>
        <w:tblStyle w:val="a5"/>
        <w:tblW w:w="5000" w:type="pct"/>
        <w:jc w:val="center"/>
        <w:tblCellMar>
          <w:left w:w="15" w:type="dxa"/>
          <w:right w:w="15" w:type="dxa"/>
        </w:tblCellMar>
        <w:tblLook w:val="04A0" w:firstRow="1" w:lastRow="0" w:firstColumn="1" w:lastColumn="0" w:noHBand="0" w:noVBand="1"/>
      </w:tblPr>
      <w:tblGrid>
        <w:gridCol w:w="506"/>
        <w:gridCol w:w="2547"/>
        <w:gridCol w:w="3290"/>
        <w:gridCol w:w="2474"/>
      </w:tblGrid>
      <w:tr w:rsidR="009C0365" w:rsidRPr="009C0365" w:rsidTr="00A73322">
        <w:trPr>
          <w:jc w:val="center"/>
        </w:trPr>
        <w:tc>
          <w:tcPr>
            <w:tcW w:w="193"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w:t>
            </w:r>
          </w:p>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 xml:space="preserve"> п/п</w:t>
            </w:r>
          </w:p>
        </w:tc>
        <w:tc>
          <w:tcPr>
            <w:tcW w:w="1476"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Задачи структурного элемента</w:t>
            </w:r>
          </w:p>
        </w:tc>
        <w:tc>
          <w:tcPr>
            <w:tcW w:w="1897"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Краткое описание ожидаемых эффектов от реализации задачи структурного элемента</w:t>
            </w:r>
          </w:p>
        </w:tc>
        <w:tc>
          <w:tcPr>
            <w:tcW w:w="1434" w:type="pct"/>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Связь с показателями</w:t>
            </w:r>
          </w:p>
        </w:tc>
      </w:tr>
      <w:tr w:rsidR="009C0365" w:rsidRPr="009C0365" w:rsidTr="00A73322">
        <w:trPr>
          <w:jc w:val="center"/>
        </w:trPr>
        <w:tc>
          <w:tcPr>
            <w:tcW w:w="193"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1</w:t>
            </w:r>
          </w:p>
        </w:tc>
        <w:tc>
          <w:tcPr>
            <w:tcW w:w="1476"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2</w:t>
            </w:r>
          </w:p>
        </w:tc>
        <w:tc>
          <w:tcPr>
            <w:tcW w:w="1897"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3</w:t>
            </w:r>
          </w:p>
        </w:tc>
        <w:tc>
          <w:tcPr>
            <w:tcW w:w="1434" w:type="pct"/>
          </w:tcPr>
          <w:p w:rsidR="008D695E" w:rsidRPr="009C0365" w:rsidRDefault="008D695E" w:rsidP="009C0365">
            <w:pPr>
              <w:shd w:val="clear" w:color="auto" w:fill="FFFFFF" w:themeFill="background1"/>
              <w:autoSpaceDE w:val="0"/>
              <w:autoSpaceDN w:val="0"/>
              <w:adjustRightInd w:val="0"/>
              <w:jc w:val="center"/>
              <w:rPr>
                <w:spacing w:val="-6"/>
              </w:rPr>
            </w:pPr>
            <w:r w:rsidRPr="009C0365">
              <w:rPr>
                <w:spacing w:val="-6"/>
              </w:rPr>
              <w:t>4</w:t>
            </w:r>
          </w:p>
        </w:tc>
      </w:tr>
      <w:tr w:rsidR="009C0365" w:rsidRPr="009C0365" w:rsidTr="00A73322">
        <w:trPr>
          <w:jc w:val="center"/>
        </w:trPr>
        <w:tc>
          <w:tcPr>
            <w:tcW w:w="193" w:type="pct"/>
          </w:tcPr>
          <w:p w:rsidR="008D695E" w:rsidRPr="009C0365" w:rsidRDefault="008D695E" w:rsidP="009C0365">
            <w:pPr>
              <w:shd w:val="clear" w:color="auto" w:fill="FFFFFF" w:themeFill="background1"/>
              <w:autoSpaceDE w:val="0"/>
              <w:autoSpaceDN w:val="0"/>
              <w:adjustRightInd w:val="0"/>
              <w:rPr>
                <w:spacing w:val="-6"/>
              </w:rPr>
            </w:pPr>
          </w:p>
        </w:tc>
        <w:tc>
          <w:tcPr>
            <w:tcW w:w="4807" w:type="pct"/>
            <w:gridSpan w:val="3"/>
            <w:vAlign w:val="center"/>
          </w:tcPr>
          <w:p w:rsidR="008D695E" w:rsidRPr="009C0365" w:rsidRDefault="008D695E" w:rsidP="009C0365">
            <w:pPr>
              <w:shd w:val="clear" w:color="auto" w:fill="FFFFFF" w:themeFill="background1"/>
              <w:autoSpaceDE w:val="0"/>
              <w:autoSpaceDN w:val="0"/>
              <w:adjustRightInd w:val="0"/>
              <w:ind w:left="720"/>
              <w:jc w:val="center"/>
              <w:rPr>
                <w:spacing w:val="-6"/>
              </w:rPr>
            </w:pPr>
            <w:r w:rsidRPr="009C0365">
              <w:rPr>
                <w:spacing w:val="-6"/>
              </w:rPr>
              <w:t xml:space="preserve">Направление (подпрограмма) </w:t>
            </w:r>
            <w:r w:rsidRPr="009C0365">
              <w:rPr>
                <w:b/>
                <w:bCs/>
                <w:sz w:val="24"/>
                <w:szCs w:val="24"/>
              </w:rPr>
              <w:t>«</w:t>
            </w:r>
            <w:r w:rsidRPr="009C0365">
              <w:rPr>
                <w:b/>
                <w:bCs/>
                <w:spacing w:val="-6"/>
              </w:rPr>
              <w:t>Развитие дошкольного и общего образования»</w:t>
            </w:r>
          </w:p>
        </w:tc>
      </w:tr>
      <w:tr w:rsidR="009C0365" w:rsidRPr="009C0365" w:rsidTr="00A73322">
        <w:trPr>
          <w:jc w:val="center"/>
        </w:trPr>
        <w:tc>
          <w:tcPr>
            <w:tcW w:w="19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РП1.1</w:t>
            </w:r>
          </w:p>
        </w:tc>
        <w:tc>
          <w:tcPr>
            <w:tcW w:w="4807" w:type="pct"/>
            <w:gridSpan w:val="3"/>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b/>
                <w:spacing w:val="-6"/>
              </w:rPr>
              <w:t>Региональный проект</w:t>
            </w:r>
            <w:r w:rsidRPr="009C0365">
              <w:rPr>
                <w:spacing w:val="-6"/>
              </w:rPr>
              <w:t xml:space="preserve"> «Создание условий для обучения, отдыха и оздоровления детей и </w:t>
            </w:r>
            <w:proofErr w:type="gramStart"/>
            <w:r w:rsidRPr="009C0365">
              <w:rPr>
                <w:spacing w:val="-6"/>
              </w:rPr>
              <w:t>молодежи»*</w:t>
            </w:r>
            <w:proofErr w:type="gramEnd"/>
            <w:r w:rsidRPr="009C0365">
              <w:rPr>
                <w:spacing w:val="-6"/>
              </w:rPr>
              <w:t xml:space="preserve"> </w:t>
            </w:r>
          </w:p>
          <w:p w:rsidR="008D695E" w:rsidRPr="009C0365" w:rsidRDefault="008D695E" w:rsidP="009C0365">
            <w:pPr>
              <w:shd w:val="clear" w:color="auto" w:fill="FFFFFF" w:themeFill="background1"/>
              <w:autoSpaceDE w:val="0"/>
              <w:autoSpaceDN w:val="0"/>
              <w:adjustRightInd w:val="0"/>
              <w:jc w:val="center"/>
              <w:rPr>
                <w:spacing w:val="-6"/>
              </w:rPr>
            </w:pPr>
          </w:p>
        </w:tc>
      </w:tr>
      <w:tr w:rsidR="009C0365" w:rsidRPr="009C0365" w:rsidTr="00A73322">
        <w:trPr>
          <w:jc w:val="center"/>
        </w:trPr>
        <w:tc>
          <w:tcPr>
            <w:tcW w:w="193" w:type="pct"/>
          </w:tcPr>
          <w:p w:rsidR="008D695E" w:rsidRPr="009C0365" w:rsidRDefault="008D695E" w:rsidP="009C0365">
            <w:pPr>
              <w:shd w:val="clear" w:color="auto" w:fill="FFFFFF" w:themeFill="background1"/>
              <w:autoSpaceDE w:val="0"/>
              <w:autoSpaceDN w:val="0"/>
              <w:adjustRightInd w:val="0"/>
              <w:rPr>
                <w:spacing w:val="-6"/>
              </w:rPr>
            </w:pPr>
          </w:p>
        </w:tc>
        <w:tc>
          <w:tcPr>
            <w:tcW w:w="1476" w:type="pct"/>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Ответственный за реализацию:</w:t>
            </w:r>
          </w:p>
          <w:p w:rsidR="008D695E" w:rsidRPr="009C0365" w:rsidRDefault="008D695E" w:rsidP="009C0365">
            <w:pPr>
              <w:shd w:val="clear" w:color="auto" w:fill="FFFFFF" w:themeFill="background1"/>
              <w:autoSpaceDE w:val="0"/>
              <w:autoSpaceDN w:val="0"/>
              <w:adjustRightInd w:val="0"/>
              <w:rPr>
                <w:spacing w:val="-6"/>
              </w:rPr>
            </w:pPr>
            <w:r w:rsidRPr="009C0365">
              <w:rPr>
                <w:spacing w:val="-6"/>
              </w:rPr>
              <w:t>Управление образования Администрации города Когалыма/ Управление капитального строительства и жилищно-коммунального комплекса города Когалыма</w:t>
            </w:r>
          </w:p>
        </w:tc>
        <w:tc>
          <w:tcPr>
            <w:tcW w:w="3331" w:type="pct"/>
            <w:gridSpan w:val="2"/>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Срок реализации:</w:t>
            </w:r>
          </w:p>
          <w:p w:rsidR="008D695E" w:rsidRPr="009C0365" w:rsidRDefault="008D695E" w:rsidP="009C0365">
            <w:pPr>
              <w:shd w:val="clear" w:color="auto" w:fill="FFFFFF" w:themeFill="background1"/>
              <w:autoSpaceDE w:val="0"/>
              <w:autoSpaceDN w:val="0"/>
              <w:adjustRightInd w:val="0"/>
              <w:rPr>
                <w:spacing w:val="-6"/>
              </w:rPr>
            </w:pPr>
            <w:r w:rsidRPr="009C0365">
              <w:rPr>
                <w:spacing w:val="-6"/>
              </w:rPr>
              <w:t>2025-2028</w:t>
            </w:r>
          </w:p>
        </w:tc>
      </w:tr>
      <w:tr w:rsidR="009C0365" w:rsidRPr="009C0365" w:rsidTr="00A73322">
        <w:trPr>
          <w:jc w:val="center"/>
        </w:trPr>
        <w:tc>
          <w:tcPr>
            <w:tcW w:w="19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1.1.1</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Создание образовательных организаций муниципальной собственности</w:t>
            </w:r>
          </w:p>
        </w:tc>
        <w:tc>
          <w:tcPr>
            <w:tcW w:w="1897"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Снижение доли детей, обучающихся во вторую смену для получения качественного общего образование в условиях, отвечающих современным требованиям, и развития современных компетенций и навыков</w:t>
            </w:r>
          </w:p>
        </w:tc>
        <w:tc>
          <w:tcPr>
            <w:tcW w:w="1434"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p w:rsidR="008D695E" w:rsidRPr="009C0365" w:rsidRDefault="008D695E" w:rsidP="009C0365">
            <w:pPr>
              <w:shd w:val="clear" w:color="auto" w:fill="FFFFFF" w:themeFill="background1"/>
              <w:autoSpaceDE w:val="0"/>
              <w:autoSpaceDN w:val="0"/>
              <w:adjustRightInd w:val="0"/>
              <w:rPr>
                <w:spacing w:val="-6"/>
              </w:rPr>
            </w:pPr>
            <w:r w:rsidRPr="009C0365">
              <w:rPr>
                <w:spacing w:val="-6"/>
              </w:rPr>
              <w:t>Доля введенных в эксплуатацию объектов капитального строительства от запланированных к вводу в эксплуатацию в соответствующем году</w:t>
            </w:r>
          </w:p>
        </w:tc>
      </w:tr>
      <w:tr w:rsidR="009C0365" w:rsidRPr="009C0365" w:rsidTr="00A73322">
        <w:trPr>
          <w:jc w:val="center"/>
        </w:trPr>
        <w:tc>
          <w:tcPr>
            <w:tcW w:w="19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РП1.2</w:t>
            </w:r>
          </w:p>
        </w:tc>
        <w:tc>
          <w:tcPr>
            <w:tcW w:w="4807" w:type="pct"/>
            <w:gridSpan w:val="3"/>
            <w:tcBorders>
              <w:top w:val="single" w:sz="4" w:space="0" w:color="auto"/>
              <w:left w:val="single" w:sz="4" w:space="0" w:color="auto"/>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jc w:val="center"/>
              <w:rPr>
                <w:spacing w:val="-6"/>
              </w:rPr>
            </w:pPr>
            <w:r w:rsidRPr="009C0365">
              <w:rPr>
                <w:b/>
                <w:spacing w:val="-6"/>
              </w:rPr>
              <w:t>Региональный проект</w:t>
            </w:r>
            <w:r w:rsidRPr="009C0365">
              <w:rPr>
                <w:spacing w:val="-6"/>
              </w:rPr>
              <w:t xml:space="preserve"> «Педагоги и наставники»**</w:t>
            </w:r>
          </w:p>
        </w:tc>
      </w:tr>
      <w:tr w:rsidR="009C0365" w:rsidRPr="009C0365" w:rsidTr="00A73322">
        <w:trPr>
          <w:jc w:val="center"/>
        </w:trPr>
        <w:tc>
          <w:tcPr>
            <w:tcW w:w="193" w:type="pct"/>
          </w:tcPr>
          <w:p w:rsidR="008D695E" w:rsidRPr="009C0365" w:rsidRDefault="008D695E" w:rsidP="009C0365">
            <w:pPr>
              <w:shd w:val="clear" w:color="auto" w:fill="FFFFFF" w:themeFill="background1"/>
              <w:autoSpaceDE w:val="0"/>
              <w:autoSpaceDN w:val="0"/>
              <w:adjustRightInd w:val="0"/>
              <w:rPr>
                <w:spacing w:val="-6"/>
              </w:rPr>
            </w:pPr>
          </w:p>
        </w:tc>
        <w:tc>
          <w:tcPr>
            <w:tcW w:w="1476" w:type="pct"/>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Ответственный за реализацию:</w:t>
            </w:r>
          </w:p>
          <w:p w:rsidR="008D695E" w:rsidRPr="009C0365" w:rsidRDefault="008D695E" w:rsidP="009C0365">
            <w:pPr>
              <w:shd w:val="clear" w:color="auto" w:fill="FFFFFF" w:themeFill="background1"/>
              <w:autoSpaceDE w:val="0"/>
              <w:autoSpaceDN w:val="0"/>
              <w:adjustRightInd w:val="0"/>
              <w:rPr>
                <w:spacing w:val="-6"/>
              </w:rPr>
            </w:pPr>
            <w:r w:rsidRPr="009C0365">
              <w:rPr>
                <w:spacing w:val="-6"/>
              </w:rPr>
              <w:t>Управление образования Администрации города Когалыма</w:t>
            </w:r>
          </w:p>
        </w:tc>
        <w:tc>
          <w:tcPr>
            <w:tcW w:w="1897" w:type="pct"/>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Срок реализации:</w:t>
            </w:r>
          </w:p>
          <w:p w:rsidR="008D695E" w:rsidRPr="009C0365" w:rsidRDefault="008D695E" w:rsidP="009C0365">
            <w:pPr>
              <w:shd w:val="clear" w:color="auto" w:fill="FFFFFF" w:themeFill="background1"/>
              <w:autoSpaceDE w:val="0"/>
              <w:autoSpaceDN w:val="0"/>
              <w:adjustRightInd w:val="0"/>
              <w:rPr>
                <w:spacing w:val="-6"/>
              </w:rPr>
            </w:pPr>
            <w:r w:rsidRPr="009C0365">
              <w:rPr>
                <w:spacing w:val="-6"/>
              </w:rPr>
              <w:t xml:space="preserve"> 2025-2028</w:t>
            </w:r>
          </w:p>
        </w:tc>
        <w:tc>
          <w:tcPr>
            <w:tcW w:w="1434"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p>
        </w:tc>
      </w:tr>
      <w:tr w:rsidR="009C0365" w:rsidRPr="009C0365" w:rsidTr="00A73322">
        <w:trPr>
          <w:jc w:val="center"/>
        </w:trPr>
        <w:tc>
          <w:tcPr>
            <w:tcW w:w="19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1.2.1</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Обеспечение функционирования системы патриотического воспитания граждан Российской Федерации</w:t>
            </w:r>
          </w:p>
        </w:tc>
        <w:tc>
          <w:tcPr>
            <w:tcW w:w="1897"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r w:rsidRPr="009C0365">
              <w:rPr>
                <w:spacing w:val="-6"/>
              </w:rPr>
              <w:br/>
              <w:t xml:space="preserve">Внедрение рабочих программ воспитания обучающихся на основе разработанной </w:t>
            </w:r>
            <w:proofErr w:type="spellStart"/>
            <w:r w:rsidRPr="009C0365">
              <w:rPr>
                <w:spacing w:val="-6"/>
              </w:rPr>
              <w:t>Минпросвещения</w:t>
            </w:r>
            <w:proofErr w:type="spellEnd"/>
            <w:r w:rsidRPr="009C0365">
              <w:rPr>
                <w:spacing w:val="-6"/>
              </w:rPr>
              <w:t xml:space="preserve"> России примерной программы воспитания в 100 % общеобразовательных организаций.</w:t>
            </w:r>
            <w:r w:rsidRPr="009C0365">
              <w:rPr>
                <w:spacing w:val="-6"/>
              </w:rPr>
              <w:br/>
              <w:t xml:space="preserve">Создание условий для развития системы </w:t>
            </w:r>
            <w:proofErr w:type="spellStart"/>
            <w:r w:rsidRPr="009C0365">
              <w:rPr>
                <w:spacing w:val="-6"/>
              </w:rPr>
              <w:t>межпоколенческого</w:t>
            </w:r>
            <w:proofErr w:type="spellEnd"/>
            <w:r w:rsidRPr="009C0365">
              <w:rPr>
                <w:spacing w:val="-6"/>
              </w:rPr>
              <w:t xml:space="preserve">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молодежи.</w:t>
            </w:r>
            <w:r w:rsidRPr="009C0365">
              <w:rPr>
                <w:spacing w:val="-6"/>
              </w:rPr>
              <w:br/>
              <w:t>Обеспечение увеличения численности детей и молодежи в возрасте до 35 лет, вовлеченных в социально активную деятельность, через увеличение охвата патриотическими проектами</w:t>
            </w:r>
          </w:p>
        </w:tc>
        <w:tc>
          <w:tcPr>
            <w:tcW w:w="1434"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Внедрены рабочие программы воспитания обучающихся в общеобразовательных организациях</w:t>
            </w:r>
          </w:p>
        </w:tc>
      </w:tr>
    </w:tbl>
    <w:p w:rsidR="008D695E" w:rsidRPr="009C0365" w:rsidRDefault="008D695E" w:rsidP="009C0365">
      <w:pPr>
        <w:shd w:val="clear" w:color="auto" w:fill="FFFFFF" w:themeFill="background1"/>
        <w:autoSpaceDE w:val="0"/>
        <w:autoSpaceDN w:val="0"/>
        <w:adjustRightInd w:val="0"/>
        <w:rPr>
          <w:spacing w:val="-6"/>
        </w:rPr>
        <w:sectPr w:rsidR="008D695E" w:rsidRPr="009C0365" w:rsidSect="00432553">
          <w:pgSz w:w="11906" w:h="16838" w:code="9"/>
          <w:pgMar w:top="992" w:right="567" w:bottom="1134" w:left="2552" w:header="709" w:footer="709" w:gutter="0"/>
          <w:cols w:space="708"/>
          <w:titlePg/>
          <w:docGrid w:linePitch="360"/>
        </w:sectPr>
      </w:pPr>
    </w:p>
    <w:tbl>
      <w:tblPr>
        <w:tblStyle w:val="a5"/>
        <w:tblW w:w="5000" w:type="pct"/>
        <w:jc w:val="center"/>
        <w:tblCellMar>
          <w:left w:w="15" w:type="dxa"/>
          <w:right w:w="15" w:type="dxa"/>
        </w:tblCellMar>
        <w:tblLook w:val="04A0" w:firstRow="1" w:lastRow="0" w:firstColumn="1" w:lastColumn="0" w:noHBand="0" w:noVBand="1"/>
      </w:tblPr>
      <w:tblGrid>
        <w:gridCol w:w="506"/>
        <w:gridCol w:w="2547"/>
        <w:gridCol w:w="3052"/>
        <w:gridCol w:w="2712"/>
      </w:tblGrid>
      <w:tr w:rsidR="009C0365" w:rsidRPr="009C0365" w:rsidTr="00A73322">
        <w:trPr>
          <w:jc w:val="center"/>
        </w:trPr>
        <w:tc>
          <w:tcPr>
            <w:tcW w:w="19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lastRenderedPageBreak/>
              <w:t>1.2.2</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Внедрение системы моральных и материальных стимулов поддержки педагогических работников</w:t>
            </w:r>
          </w:p>
        </w:tc>
        <w:tc>
          <w:tcPr>
            <w:tcW w:w="1762"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Обеспечение повышения социальной значимости и престижа педагогической профессии, развитие системы поддержки и стимулирования педагогических работников, в том числе за счет:</w:t>
            </w:r>
            <w:r w:rsidRPr="009C0365">
              <w:rPr>
                <w:spacing w:val="-6"/>
              </w:rPr>
              <w:br/>
              <w:t>ежемесячного денежного вознаграждения за классное руководство 100 % классных руководителей</w:t>
            </w:r>
          </w:p>
        </w:tc>
        <w:tc>
          <w:tcPr>
            <w:tcW w:w="1569"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Доля педагогических работников образовательных организаций, получивших ежемесячное денежное вознаграждение за классное руководство (из расчета 10 тыс. рублей в месяц с учетом страховых взносов в государственные внебюджетные фонды, а также районных коэффициентов и процентных надбавок), в общей численности педагогических работников частных организаций такой категории</w:t>
            </w:r>
          </w:p>
        </w:tc>
      </w:tr>
      <w:tr w:rsidR="009C0365" w:rsidRPr="009C0365" w:rsidTr="00A73322">
        <w:trPr>
          <w:jc w:val="center"/>
        </w:trPr>
        <w:tc>
          <w:tcPr>
            <w:tcW w:w="19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РП1.3</w:t>
            </w:r>
          </w:p>
        </w:tc>
        <w:tc>
          <w:tcPr>
            <w:tcW w:w="48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D695E" w:rsidRPr="009C0365" w:rsidRDefault="008D695E" w:rsidP="009C0365">
            <w:pPr>
              <w:shd w:val="clear" w:color="auto" w:fill="FFFFFF" w:themeFill="background1"/>
              <w:autoSpaceDE w:val="0"/>
              <w:autoSpaceDN w:val="0"/>
              <w:adjustRightInd w:val="0"/>
              <w:jc w:val="center"/>
              <w:rPr>
                <w:spacing w:val="-6"/>
              </w:rPr>
            </w:pPr>
            <w:r w:rsidRPr="009C0365">
              <w:rPr>
                <w:b/>
                <w:bCs/>
                <w:spacing w:val="-6"/>
              </w:rPr>
              <w:t>Региональный проект «Все лучшее детям»</w:t>
            </w:r>
          </w:p>
        </w:tc>
      </w:tr>
      <w:tr w:rsidR="009C0365" w:rsidRPr="009C0365" w:rsidTr="00A73322">
        <w:trPr>
          <w:jc w:val="center"/>
        </w:trPr>
        <w:tc>
          <w:tcPr>
            <w:tcW w:w="193" w:type="pct"/>
          </w:tcPr>
          <w:p w:rsidR="008D695E" w:rsidRPr="009C0365" w:rsidRDefault="008D695E" w:rsidP="009C0365">
            <w:pPr>
              <w:shd w:val="clear" w:color="auto" w:fill="FFFFFF" w:themeFill="background1"/>
              <w:autoSpaceDE w:val="0"/>
              <w:autoSpaceDN w:val="0"/>
              <w:adjustRightInd w:val="0"/>
              <w:rPr>
                <w:spacing w:val="-6"/>
              </w:rPr>
            </w:pPr>
          </w:p>
        </w:tc>
        <w:tc>
          <w:tcPr>
            <w:tcW w:w="1476" w:type="pct"/>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Ответственный за реализацию:</w:t>
            </w:r>
          </w:p>
          <w:p w:rsidR="008D695E" w:rsidRPr="009C0365" w:rsidRDefault="008D695E" w:rsidP="009C0365">
            <w:pPr>
              <w:shd w:val="clear" w:color="auto" w:fill="FFFFFF" w:themeFill="background1"/>
              <w:autoSpaceDE w:val="0"/>
              <w:autoSpaceDN w:val="0"/>
              <w:adjustRightInd w:val="0"/>
              <w:rPr>
                <w:spacing w:val="-6"/>
              </w:rPr>
            </w:pPr>
            <w:r w:rsidRPr="009C0365">
              <w:rPr>
                <w:spacing w:val="-6"/>
              </w:rPr>
              <w:t>Управление образования Администрации города Когалыма</w:t>
            </w:r>
          </w:p>
        </w:tc>
        <w:tc>
          <w:tcPr>
            <w:tcW w:w="1762" w:type="pct"/>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Срок реализации:</w:t>
            </w:r>
          </w:p>
          <w:p w:rsidR="008D695E" w:rsidRPr="009C0365" w:rsidRDefault="008D695E" w:rsidP="009C0365">
            <w:pPr>
              <w:shd w:val="clear" w:color="auto" w:fill="FFFFFF" w:themeFill="background1"/>
              <w:autoSpaceDE w:val="0"/>
              <w:autoSpaceDN w:val="0"/>
              <w:adjustRightInd w:val="0"/>
              <w:rPr>
                <w:spacing w:val="-6"/>
              </w:rPr>
            </w:pPr>
            <w:r w:rsidRPr="009C0365">
              <w:rPr>
                <w:spacing w:val="-6"/>
              </w:rPr>
              <w:t xml:space="preserve"> 2025-2028</w:t>
            </w:r>
          </w:p>
        </w:tc>
        <w:tc>
          <w:tcPr>
            <w:tcW w:w="1569"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p>
        </w:tc>
      </w:tr>
      <w:tr w:rsidR="009C0365" w:rsidRPr="009C0365" w:rsidTr="00A73322">
        <w:trPr>
          <w:jc w:val="center"/>
        </w:trPr>
        <w:tc>
          <w:tcPr>
            <w:tcW w:w="193" w:type="pct"/>
          </w:tcPr>
          <w:p w:rsidR="008D695E" w:rsidRPr="009C0365" w:rsidRDefault="008D695E" w:rsidP="009C0365">
            <w:pPr>
              <w:shd w:val="clear" w:color="auto" w:fill="FFFFFF" w:themeFill="background1"/>
              <w:autoSpaceDE w:val="0"/>
              <w:autoSpaceDN w:val="0"/>
              <w:adjustRightInd w:val="0"/>
              <w:rPr>
                <w:spacing w:val="-6"/>
              </w:rPr>
            </w:pPr>
          </w:p>
        </w:tc>
        <w:tc>
          <w:tcPr>
            <w:tcW w:w="1476" w:type="pct"/>
            <w:tcBorders>
              <w:top w:val="single" w:sz="4" w:space="0" w:color="000000"/>
              <w:left w:val="single" w:sz="4" w:space="0" w:color="000000"/>
              <w:bottom w:val="single" w:sz="4" w:space="0" w:color="000000"/>
              <w:right w:val="single" w:sz="4" w:space="0" w:color="000000"/>
            </w:tcBorders>
          </w:tcPr>
          <w:p w:rsidR="008D695E" w:rsidRPr="009C0365" w:rsidRDefault="008D695E" w:rsidP="009C0365">
            <w:pPr>
              <w:shd w:val="clear" w:color="auto" w:fill="FFFFFF" w:themeFill="background1"/>
              <w:autoSpaceDE w:val="0"/>
              <w:autoSpaceDN w:val="0"/>
              <w:adjustRightInd w:val="0"/>
              <w:rPr>
                <w:spacing w:val="-6"/>
              </w:rPr>
            </w:pPr>
            <w:r w:rsidRPr="009C0365">
              <w:t>Создание единого образовательного и воспитательного пространства, направленного на выявление, поддержку и развитие способностей и талантов, самоопределение и профессиональную ориентацию детей и молодежи на основе принципов ответственности, справедливости, всеобщности</w:t>
            </w:r>
          </w:p>
        </w:tc>
        <w:tc>
          <w:tcPr>
            <w:tcW w:w="1762" w:type="pct"/>
            <w:tcBorders>
              <w:top w:val="single" w:sz="4" w:space="0" w:color="000000"/>
              <w:left w:val="single" w:sz="4" w:space="0" w:color="000000"/>
              <w:bottom w:val="single" w:sz="4" w:space="0" w:color="000000"/>
              <w:right w:val="single" w:sz="4" w:space="0" w:color="000000"/>
            </w:tcBorders>
          </w:tcPr>
          <w:p w:rsidR="008D695E" w:rsidRPr="009C0365" w:rsidRDefault="008D695E" w:rsidP="009C0365">
            <w:pPr>
              <w:shd w:val="clear" w:color="auto" w:fill="FFFFFF" w:themeFill="background1"/>
              <w:autoSpaceDE w:val="0"/>
              <w:autoSpaceDN w:val="0"/>
              <w:adjustRightInd w:val="0"/>
              <w:rPr>
                <w:spacing w:val="-6"/>
              </w:rPr>
            </w:pPr>
            <w:r w:rsidRPr="009C0365">
              <w:t xml:space="preserve">Оснащение общеобразовательных организаций средствами обучения и воспитания для реализации учебных предметов </w:t>
            </w:r>
          </w:p>
        </w:tc>
        <w:tc>
          <w:tcPr>
            <w:tcW w:w="1569" w:type="pct"/>
            <w:tcBorders>
              <w:top w:val="single" w:sz="4" w:space="0" w:color="000000"/>
              <w:left w:val="single" w:sz="4" w:space="0" w:color="000000"/>
              <w:bottom w:val="single" w:sz="4" w:space="0" w:color="000000"/>
              <w:right w:val="single" w:sz="4" w:space="0" w:color="000000"/>
            </w:tcBorders>
          </w:tcPr>
          <w:p w:rsidR="008D695E" w:rsidRPr="009C0365" w:rsidRDefault="008D695E" w:rsidP="009C0365">
            <w:pPr>
              <w:shd w:val="clear" w:color="auto" w:fill="FFFFFF" w:themeFill="background1"/>
              <w:autoSpaceDE w:val="0"/>
              <w:autoSpaceDN w:val="0"/>
              <w:adjustRightInd w:val="0"/>
            </w:pPr>
            <w:r w:rsidRPr="009C0365">
              <w:t>Доля детей в возрасте от 5 до 18 лет, охваченных услугами дополнительного образования.</w:t>
            </w:r>
          </w:p>
          <w:p w:rsidR="008D695E" w:rsidRPr="009C0365" w:rsidRDefault="008D695E" w:rsidP="009C0365">
            <w:pPr>
              <w:shd w:val="clear" w:color="auto" w:fill="FFFFFF" w:themeFill="background1"/>
              <w:autoSpaceDE w:val="0"/>
              <w:autoSpaceDN w:val="0"/>
              <w:adjustRightInd w:val="0"/>
              <w:rPr>
                <w:spacing w:val="-6"/>
              </w:rPr>
            </w:pPr>
            <w:r w:rsidRPr="009C0365">
              <w:t>Доля детей и молодежи в возрасте от 7 до 35 лет, у которых выявлены выдающиеся способности и таланты»</w:t>
            </w:r>
          </w:p>
        </w:tc>
      </w:tr>
      <w:tr w:rsidR="009C0365" w:rsidRPr="009C0365" w:rsidTr="00A73322">
        <w:trPr>
          <w:jc w:val="center"/>
        </w:trPr>
        <w:tc>
          <w:tcPr>
            <w:tcW w:w="19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1.1</w:t>
            </w:r>
          </w:p>
        </w:tc>
        <w:tc>
          <w:tcPr>
            <w:tcW w:w="3238" w:type="pct"/>
            <w:gridSpan w:val="2"/>
            <w:tcBorders>
              <w:top w:val="single" w:sz="4" w:space="0" w:color="auto"/>
              <w:left w:val="single" w:sz="4" w:space="0" w:color="auto"/>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b/>
                <w:spacing w:val="-6"/>
              </w:rPr>
              <w:t>Комплекс процессных мероприятий</w:t>
            </w:r>
            <w:r w:rsidRPr="009C0365">
              <w:rPr>
                <w:spacing w:val="-6"/>
              </w:rPr>
              <w:t xml:space="preserve"> «Содействие развитию дошкольного и общего образования»</w:t>
            </w:r>
          </w:p>
        </w:tc>
        <w:tc>
          <w:tcPr>
            <w:tcW w:w="1569"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p>
        </w:tc>
      </w:tr>
      <w:tr w:rsidR="009C0365" w:rsidRPr="009C0365" w:rsidTr="00A73322">
        <w:trPr>
          <w:jc w:val="center"/>
        </w:trPr>
        <w:tc>
          <w:tcPr>
            <w:tcW w:w="193" w:type="pct"/>
          </w:tcPr>
          <w:p w:rsidR="008D695E" w:rsidRPr="009C0365" w:rsidRDefault="008D695E" w:rsidP="009C0365">
            <w:pPr>
              <w:shd w:val="clear" w:color="auto" w:fill="FFFFFF" w:themeFill="background1"/>
              <w:autoSpaceDE w:val="0"/>
              <w:autoSpaceDN w:val="0"/>
              <w:adjustRightInd w:val="0"/>
              <w:rPr>
                <w:spacing w:val="-6"/>
              </w:rPr>
            </w:pPr>
          </w:p>
        </w:tc>
        <w:tc>
          <w:tcPr>
            <w:tcW w:w="1476" w:type="pct"/>
            <w:vAlign w:val="center"/>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Ответственный за реализацию:</w:t>
            </w:r>
          </w:p>
          <w:p w:rsidR="008D695E" w:rsidRPr="009C0365" w:rsidRDefault="008D695E" w:rsidP="009C0365">
            <w:pPr>
              <w:shd w:val="clear" w:color="auto" w:fill="FFFFFF" w:themeFill="background1"/>
              <w:autoSpaceDE w:val="0"/>
              <w:autoSpaceDN w:val="0"/>
              <w:adjustRightInd w:val="0"/>
              <w:rPr>
                <w:spacing w:val="-6"/>
              </w:rPr>
            </w:pPr>
            <w:r w:rsidRPr="009C0365">
              <w:rPr>
                <w:spacing w:val="-6"/>
              </w:rPr>
              <w:t>Управление образования Администрации города Когалыма</w:t>
            </w:r>
          </w:p>
        </w:tc>
        <w:tc>
          <w:tcPr>
            <w:tcW w:w="1762"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Срок реализации:</w:t>
            </w:r>
          </w:p>
          <w:p w:rsidR="008D695E" w:rsidRPr="009C0365" w:rsidRDefault="008D695E" w:rsidP="009C0365">
            <w:pPr>
              <w:shd w:val="clear" w:color="auto" w:fill="FFFFFF" w:themeFill="background1"/>
              <w:autoSpaceDE w:val="0"/>
              <w:autoSpaceDN w:val="0"/>
              <w:adjustRightInd w:val="0"/>
              <w:rPr>
                <w:spacing w:val="-6"/>
              </w:rPr>
            </w:pPr>
            <w:r w:rsidRPr="009C0365">
              <w:rPr>
                <w:spacing w:val="-6"/>
              </w:rPr>
              <w:t>2025 - 2028</w:t>
            </w:r>
          </w:p>
        </w:tc>
        <w:tc>
          <w:tcPr>
            <w:tcW w:w="1569"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p>
        </w:tc>
      </w:tr>
      <w:tr w:rsidR="009C0365" w:rsidRPr="009C0365" w:rsidTr="00A73322">
        <w:trPr>
          <w:jc w:val="center"/>
        </w:trPr>
        <w:tc>
          <w:tcPr>
            <w:tcW w:w="19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1.1.1</w:t>
            </w:r>
          </w:p>
        </w:tc>
        <w:tc>
          <w:tcPr>
            <w:tcW w:w="1476" w:type="pct"/>
            <w:tcBorders>
              <w:top w:val="single" w:sz="4" w:space="0" w:color="000000"/>
              <w:left w:val="single" w:sz="4" w:space="0" w:color="000000"/>
              <w:bottom w:val="single" w:sz="4" w:space="0" w:color="000000"/>
              <w:right w:val="single" w:sz="4" w:space="0" w:color="000000"/>
            </w:tcBorders>
          </w:tcPr>
          <w:p w:rsidR="008D695E" w:rsidRPr="009C0365" w:rsidRDefault="008D695E" w:rsidP="009C0365">
            <w:pPr>
              <w:shd w:val="clear" w:color="auto" w:fill="FFFFFF" w:themeFill="background1"/>
              <w:autoSpaceDE w:val="0"/>
              <w:autoSpaceDN w:val="0"/>
              <w:adjustRightInd w:val="0"/>
              <w:rPr>
                <w:spacing w:val="-6"/>
              </w:rPr>
            </w:pPr>
            <w:r w:rsidRPr="009C0365">
              <w:rPr>
                <w:bCs/>
              </w:rPr>
              <w:t>Обеспечение доступности и повышение качества образования</w:t>
            </w:r>
          </w:p>
        </w:tc>
        <w:tc>
          <w:tcPr>
            <w:tcW w:w="1762" w:type="pct"/>
            <w:tcBorders>
              <w:top w:val="single" w:sz="4" w:space="0" w:color="000000"/>
              <w:left w:val="single" w:sz="4" w:space="0" w:color="000000"/>
              <w:bottom w:val="single" w:sz="4" w:space="0" w:color="000000"/>
              <w:right w:val="single" w:sz="4" w:space="0" w:color="000000"/>
            </w:tcBorders>
          </w:tcPr>
          <w:p w:rsidR="008D695E" w:rsidRPr="009C0365" w:rsidRDefault="008D695E" w:rsidP="009C0365">
            <w:pPr>
              <w:widowControl w:val="0"/>
              <w:shd w:val="clear" w:color="auto" w:fill="FFFFFF" w:themeFill="background1"/>
              <w:autoSpaceDE w:val="0"/>
              <w:autoSpaceDN w:val="0"/>
              <w:rPr>
                <w:rFonts w:ascii="Calibri" w:hAnsi="Calibri" w:cs="Calibri"/>
              </w:rPr>
            </w:pPr>
            <w:r w:rsidRPr="009C0365">
              <w:rPr>
                <w:bCs/>
              </w:rPr>
              <w:t>Реализация государственных гарантий на получение образования и осуществление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w:t>
            </w:r>
          </w:p>
          <w:p w:rsidR="008D695E" w:rsidRPr="009C0365" w:rsidRDefault="008D695E" w:rsidP="009C0365">
            <w:pPr>
              <w:widowControl w:val="0"/>
              <w:shd w:val="clear" w:color="auto" w:fill="FFFFFF" w:themeFill="background1"/>
              <w:autoSpaceDE w:val="0"/>
              <w:autoSpaceDN w:val="0"/>
              <w:rPr>
                <w:rFonts w:ascii="Calibri" w:hAnsi="Calibri" w:cs="Calibri"/>
              </w:rPr>
            </w:pPr>
            <w:r w:rsidRPr="009C0365">
              <w:rPr>
                <w:bCs/>
              </w:rPr>
              <w:t>Создание условий для осуществления присмотра и ухода за детьми, содержания детей в частных дошкольных организациях.</w:t>
            </w:r>
          </w:p>
          <w:p w:rsidR="008D695E" w:rsidRPr="009C0365" w:rsidRDefault="008D695E" w:rsidP="009C0365">
            <w:pPr>
              <w:shd w:val="clear" w:color="auto" w:fill="FFFFFF" w:themeFill="background1"/>
              <w:autoSpaceDE w:val="0"/>
              <w:autoSpaceDN w:val="0"/>
              <w:adjustRightInd w:val="0"/>
              <w:rPr>
                <w:spacing w:val="-6"/>
              </w:rPr>
            </w:pPr>
            <w:r w:rsidRPr="009C0365">
              <w:rPr>
                <w:bCs/>
              </w:rPr>
              <w:t>Компенсация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1569"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Доступность дошкольного образования для детей в возрасте от 1,5 до 3 лет</w:t>
            </w:r>
          </w:p>
          <w:p w:rsidR="008D695E" w:rsidRPr="009C0365" w:rsidRDefault="008D695E" w:rsidP="009C0365">
            <w:pPr>
              <w:shd w:val="clear" w:color="auto" w:fill="FFFFFF" w:themeFill="background1"/>
              <w:autoSpaceDE w:val="0"/>
              <w:autoSpaceDN w:val="0"/>
              <w:adjustRightInd w:val="0"/>
              <w:rPr>
                <w:spacing w:val="-6"/>
              </w:rPr>
            </w:pPr>
            <w:r w:rsidRPr="009C0365">
              <w:rPr>
                <w:spacing w:val="-6"/>
              </w:rP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w:t>
            </w:r>
          </w:p>
          <w:p w:rsidR="008D695E" w:rsidRPr="009C0365" w:rsidRDefault="008D695E" w:rsidP="009C0365">
            <w:pPr>
              <w:shd w:val="clear" w:color="auto" w:fill="FFFFFF" w:themeFill="background1"/>
              <w:autoSpaceDE w:val="0"/>
              <w:autoSpaceDN w:val="0"/>
              <w:adjustRightInd w:val="0"/>
              <w:rPr>
                <w:spacing w:val="-6"/>
              </w:rPr>
            </w:pPr>
          </w:p>
        </w:tc>
      </w:tr>
      <w:tr w:rsidR="009C0365" w:rsidRPr="009C0365" w:rsidTr="00A73322">
        <w:trPr>
          <w:jc w:val="center"/>
        </w:trPr>
        <w:tc>
          <w:tcPr>
            <w:tcW w:w="19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1.1.2</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 xml:space="preserve">Внедрение обновленного содержания дошкольного, основного общего и среднего общего образования, новых методов обучения, обеспечивающих повышение качества дошкольного, основного общего и среднего </w:t>
            </w:r>
            <w:r w:rsidRPr="009C0365">
              <w:rPr>
                <w:spacing w:val="-6"/>
              </w:rPr>
              <w:lastRenderedPageBreak/>
              <w:t>общего образования</w:t>
            </w:r>
          </w:p>
        </w:tc>
        <w:tc>
          <w:tcPr>
            <w:tcW w:w="1762"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bCs/>
                <w:spacing w:val="-6"/>
              </w:rPr>
            </w:pPr>
            <w:r w:rsidRPr="009C0365">
              <w:rPr>
                <w:spacing w:val="-6"/>
              </w:rPr>
              <w:lastRenderedPageBreak/>
              <w:t xml:space="preserve">Внедрение в 100 % организаций новых учебно-методических средств обеспечения реализации образовательных программ дошкольного образования, начального общего, основного общего и среднего общего образования, разработанных в </w:t>
            </w:r>
            <w:r w:rsidRPr="009C0365">
              <w:rPr>
                <w:spacing w:val="-6"/>
              </w:rPr>
              <w:lastRenderedPageBreak/>
              <w:t xml:space="preserve">соответствии с обновленными федеральными государственными образовательными стандартами. </w:t>
            </w:r>
            <w:r w:rsidRPr="009C0365">
              <w:rPr>
                <w:bCs/>
                <w:spacing w:val="-6"/>
              </w:rPr>
              <w:t>Оснащение объектов капитального строительства, реконструкции, капитального ремонта средствами обучения и воспитания, необходимыми для реализации образовательных программ, соответствующими современным условиям обучения</w:t>
            </w:r>
          </w:p>
          <w:p w:rsidR="008D695E" w:rsidRPr="009C0365" w:rsidRDefault="008D695E" w:rsidP="009C0365">
            <w:pPr>
              <w:shd w:val="clear" w:color="auto" w:fill="FFFFFF" w:themeFill="background1"/>
              <w:autoSpaceDE w:val="0"/>
              <w:autoSpaceDN w:val="0"/>
              <w:adjustRightInd w:val="0"/>
              <w:rPr>
                <w:spacing w:val="-6"/>
              </w:rPr>
            </w:pPr>
            <w:r w:rsidRPr="009C0365">
              <w:rPr>
                <w:bCs/>
                <w:spacing w:val="-6"/>
              </w:rPr>
              <w:t>Повышение уровня профессионального мастерства педагогических работников и управленческих кадров по дополнительным профессиональным программам.</w:t>
            </w:r>
          </w:p>
          <w:p w:rsidR="008D695E" w:rsidRPr="009C0365" w:rsidRDefault="008D695E" w:rsidP="009C0365">
            <w:pPr>
              <w:shd w:val="clear" w:color="auto" w:fill="FFFFFF" w:themeFill="background1"/>
              <w:autoSpaceDE w:val="0"/>
              <w:autoSpaceDN w:val="0"/>
              <w:adjustRightInd w:val="0"/>
              <w:rPr>
                <w:spacing w:val="-6"/>
              </w:rPr>
            </w:pPr>
            <w:r w:rsidRPr="009C0365">
              <w:rPr>
                <w:bCs/>
                <w:spacing w:val="-6"/>
              </w:rPr>
              <w:t>Внедрение в образовательные программы современных цифровых технологий в 100% образовательных организаций.</w:t>
            </w:r>
          </w:p>
          <w:p w:rsidR="008D695E" w:rsidRPr="009C0365" w:rsidRDefault="008D695E" w:rsidP="009C0365">
            <w:pPr>
              <w:shd w:val="clear" w:color="auto" w:fill="FFFFFF" w:themeFill="background1"/>
              <w:autoSpaceDE w:val="0"/>
              <w:autoSpaceDN w:val="0"/>
              <w:adjustRightInd w:val="0"/>
              <w:rPr>
                <w:spacing w:val="-6"/>
              </w:rPr>
            </w:pPr>
          </w:p>
        </w:tc>
        <w:tc>
          <w:tcPr>
            <w:tcW w:w="1569"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lastRenderedPageBreak/>
              <w:t xml:space="preserve">Доля общеобразовательных организаций,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w:t>
            </w:r>
            <w:r w:rsidRPr="009C0365">
              <w:rPr>
                <w:spacing w:val="-6"/>
              </w:rPr>
              <w:lastRenderedPageBreak/>
              <w:t>образования, федеральными основными общеобразовательными программами и федеральными рабочими программами</w:t>
            </w:r>
          </w:p>
          <w:p w:rsidR="008D695E" w:rsidRPr="009C0365" w:rsidRDefault="008D695E" w:rsidP="009C0365">
            <w:pPr>
              <w:shd w:val="clear" w:color="auto" w:fill="FFFFFF" w:themeFill="background1"/>
              <w:autoSpaceDE w:val="0"/>
              <w:autoSpaceDN w:val="0"/>
              <w:adjustRightInd w:val="0"/>
              <w:rPr>
                <w:spacing w:val="-6"/>
              </w:rPr>
            </w:pPr>
            <w:r w:rsidRPr="009C0365">
              <w:rPr>
                <w:spacing w:val="-6"/>
              </w:rPr>
              <w:t>Доступность дошкольного образования для детей в возрасте от 1,5 до 3 лет</w:t>
            </w:r>
          </w:p>
          <w:p w:rsidR="008D695E" w:rsidRPr="009C0365" w:rsidRDefault="008D695E" w:rsidP="009C0365">
            <w:pPr>
              <w:shd w:val="clear" w:color="auto" w:fill="FFFFFF" w:themeFill="background1"/>
              <w:autoSpaceDE w:val="0"/>
              <w:autoSpaceDN w:val="0"/>
              <w:adjustRightInd w:val="0"/>
              <w:rPr>
                <w:spacing w:val="-6"/>
              </w:rPr>
            </w:pPr>
            <w:r w:rsidRPr="009C0365">
              <w:rPr>
                <w:bCs/>
                <w:spacing w:val="-6"/>
              </w:rPr>
              <w:t>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r w:rsidRPr="009C0365">
              <w:rPr>
                <w:spacing w:val="-6"/>
              </w:rPr>
              <w:t xml:space="preserve"> </w:t>
            </w:r>
          </w:p>
          <w:p w:rsidR="008D695E" w:rsidRPr="009C0365" w:rsidRDefault="008D695E" w:rsidP="009C0365">
            <w:pPr>
              <w:shd w:val="clear" w:color="auto" w:fill="FFFFFF" w:themeFill="background1"/>
              <w:autoSpaceDE w:val="0"/>
              <w:autoSpaceDN w:val="0"/>
              <w:adjustRightInd w:val="0"/>
              <w:rPr>
                <w:spacing w:val="-6"/>
              </w:rPr>
            </w:pPr>
            <w:r w:rsidRPr="009C0365">
              <w:rPr>
                <w:spacing w:val="-6"/>
              </w:rP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w:t>
            </w:r>
          </w:p>
          <w:p w:rsidR="008D695E" w:rsidRPr="009C0365" w:rsidRDefault="008D695E" w:rsidP="009C0365">
            <w:pPr>
              <w:shd w:val="clear" w:color="auto" w:fill="FFFFFF" w:themeFill="background1"/>
              <w:autoSpaceDE w:val="0"/>
              <w:autoSpaceDN w:val="0"/>
              <w:adjustRightInd w:val="0"/>
              <w:rPr>
                <w:bCs/>
                <w:spacing w:val="-6"/>
              </w:rPr>
            </w:pPr>
            <w:r w:rsidRPr="009C0365">
              <w:rPr>
                <w:bCs/>
                <w:spacing w:val="-6"/>
              </w:rPr>
              <w:t>Охват детей в возрасте 7 - 17 лет общим образованием в образовательных организациях</w:t>
            </w:r>
          </w:p>
        </w:tc>
      </w:tr>
      <w:tr w:rsidR="009C0365" w:rsidRPr="009C0365" w:rsidTr="00A73322">
        <w:trPr>
          <w:jc w:val="center"/>
        </w:trPr>
        <w:tc>
          <w:tcPr>
            <w:tcW w:w="19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lastRenderedPageBreak/>
              <w:t>1.1.3</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Поддержка педагогических работников</w:t>
            </w:r>
          </w:p>
        </w:tc>
        <w:tc>
          <w:tcPr>
            <w:tcW w:w="1762"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Обеспечение поддержки победителей и призеров конкурсов профессионального мастерства;</w:t>
            </w:r>
          </w:p>
          <w:p w:rsidR="008D695E" w:rsidRPr="009C0365" w:rsidRDefault="008D695E" w:rsidP="009C0365">
            <w:pPr>
              <w:shd w:val="clear" w:color="auto" w:fill="FFFFFF" w:themeFill="background1"/>
              <w:autoSpaceDE w:val="0"/>
              <w:autoSpaceDN w:val="0"/>
              <w:adjustRightInd w:val="0"/>
              <w:rPr>
                <w:spacing w:val="-6"/>
              </w:rPr>
            </w:pPr>
            <w:r w:rsidRPr="009C0365">
              <w:rPr>
                <w:spacing w:val="-6"/>
              </w:rPr>
              <w:t>Обеспечение выплат стипендии студентам, заключившим договор целевого обучения по педагогической специальности.</w:t>
            </w:r>
          </w:p>
        </w:tc>
        <w:tc>
          <w:tcPr>
            <w:tcW w:w="1569"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Количество проведенных комплексных мероприятий, направленных на повышение качества подготовки педагогических кадров для системы дошкольного и общего образования</w:t>
            </w:r>
          </w:p>
          <w:p w:rsidR="008D695E" w:rsidRPr="009C0365" w:rsidRDefault="008D695E" w:rsidP="009C0365">
            <w:pPr>
              <w:shd w:val="clear" w:color="auto" w:fill="FFFFFF" w:themeFill="background1"/>
              <w:autoSpaceDE w:val="0"/>
              <w:autoSpaceDN w:val="0"/>
              <w:adjustRightInd w:val="0"/>
              <w:rPr>
                <w:spacing w:val="-6"/>
              </w:rPr>
            </w:pPr>
            <w:r w:rsidRPr="009C0365">
              <w:rPr>
                <w:spacing w:val="-6"/>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rsidR="009C0365" w:rsidRPr="009C0365" w:rsidTr="00A73322">
        <w:trPr>
          <w:jc w:val="center"/>
        </w:trPr>
        <w:tc>
          <w:tcPr>
            <w:tcW w:w="19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1.1.4</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Обеспечение обучающихся, получающих образование в муниципальных образовательных организациях горячим питанием</w:t>
            </w:r>
          </w:p>
        </w:tc>
        <w:tc>
          <w:tcPr>
            <w:tcW w:w="1762"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Создание условий для воспитания у обучающихся культуры здорового питания, поддержания здоровья школьников, их физического и умственного развития, способности к эффективному обучению</w:t>
            </w:r>
          </w:p>
        </w:tc>
        <w:tc>
          <w:tcPr>
            <w:tcW w:w="1569"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Доля обучающихся для которых созданы условия, способствующие полноценному воспитанию и развитию каждого обучающегося, осваивающего образовательные программы общего образования, в том числе обеспечение обучающихся горячим питанием, к общему количеству обучающихся</w:t>
            </w:r>
          </w:p>
        </w:tc>
      </w:tr>
      <w:tr w:rsidR="009C0365" w:rsidRPr="009C0365" w:rsidTr="00A73322">
        <w:trPr>
          <w:jc w:val="center"/>
        </w:trPr>
        <w:tc>
          <w:tcPr>
            <w:tcW w:w="19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w:t>
            </w:r>
          </w:p>
        </w:tc>
        <w:tc>
          <w:tcPr>
            <w:tcW w:w="4807" w:type="pct"/>
            <w:gridSpan w:val="3"/>
            <w:tcBorders>
              <w:top w:val="single" w:sz="4" w:space="0" w:color="auto"/>
              <w:left w:val="single" w:sz="4" w:space="0" w:color="auto"/>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Направление (подпрограмма) «Организация дополнительного образования, воспитания, отдыха и оздоровления детей»</w:t>
            </w:r>
          </w:p>
        </w:tc>
      </w:tr>
      <w:tr w:rsidR="009C0365" w:rsidRPr="009C0365" w:rsidTr="00A73322">
        <w:trPr>
          <w:jc w:val="center"/>
        </w:trPr>
        <w:tc>
          <w:tcPr>
            <w:tcW w:w="19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2.1</w:t>
            </w:r>
          </w:p>
        </w:tc>
        <w:tc>
          <w:tcPr>
            <w:tcW w:w="3238" w:type="pct"/>
            <w:gridSpan w:val="2"/>
            <w:tcBorders>
              <w:top w:val="single" w:sz="4" w:space="0" w:color="auto"/>
              <w:left w:val="single" w:sz="4" w:space="0" w:color="auto"/>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b/>
                <w:spacing w:val="-6"/>
              </w:rPr>
              <w:t>Комплекс процессных мероприятий</w:t>
            </w:r>
            <w:r w:rsidRPr="009C0365">
              <w:rPr>
                <w:spacing w:val="-6"/>
              </w:rPr>
              <w:t xml:space="preserve"> «Содействие развитию летнего отдыха и оздоровления»</w:t>
            </w:r>
          </w:p>
        </w:tc>
        <w:tc>
          <w:tcPr>
            <w:tcW w:w="1569"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p>
        </w:tc>
      </w:tr>
      <w:tr w:rsidR="009C0365" w:rsidRPr="009C0365" w:rsidTr="00A73322">
        <w:trPr>
          <w:jc w:val="center"/>
        </w:trPr>
        <w:tc>
          <w:tcPr>
            <w:tcW w:w="193" w:type="pct"/>
          </w:tcPr>
          <w:p w:rsidR="008D695E" w:rsidRPr="009C0365" w:rsidRDefault="008D695E" w:rsidP="009C0365">
            <w:pPr>
              <w:shd w:val="clear" w:color="auto" w:fill="FFFFFF" w:themeFill="background1"/>
              <w:autoSpaceDE w:val="0"/>
              <w:autoSpaceDN w:val="0"/>
              <w:adjustRightInd w:val="0"/>
              <w:rPr>
                <w:spacing w:val="-6"/>
              </w:rPr>
            </w:pP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8D695E" w:rsidRPr="009C0365" w:rsidRDefault="008D695E" w:rsidP="009C0365">
            <w:pPr>
              <w:shd w:val="clear" w:color="auto" w:fill="FFFFFF" w:themeFill="background1"/>
              <w:tabs>
                <w:tab w:val="left" w:pos="284"/>
              </w:tabs>
              <w:rPr>
                <w:spacing w:val="-6"/>
              </w:rPr>
            </w:pPr>
            <w:r w:rsidRPr="009C0365">
              <w:rPr>
                <w:spacing w:val="-6"/>
              </w:rPr>
              <w:t>Ответственный за реализацию:</w:t>
            </w:r>
            <w:r w:rsidRPr="009C0365">
              <w:rPr>
                <w:spacing w:val="-6"/>
              </w:rPr>
              <w:br/>
              <w:t xml:space="preserve">Управление образования Администрации города Когалыма,  МАУ «МКЦ «Феникс», МАУ ДО «СШ «Дворец спорта», МАУ «Школа искусств» </w:t>
            </w:r>
          </w:p>
        </w:tc>
        <w:tc>
          <w:tcPr>
            <w:tcW w:w="1762"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Срок реализации:</w:t>
            </w:r>
            <w:r w:rsidRPr="009C0365">
              <w:rPr>
                <w:spacing w:val="-6"/>
              </w:rPr>
              <w:br/>
              <w:t>2025 - 2028</w:t>
            </w:r>
          </w:p>
        </w:tc>
        <w:tc>
          <w:tcPr>
            <w:tcW w:w="1569"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p>
        </w:tc>
      </w:tr>
      <w:tr w:rsidR="009C0365" w:rsidRPr="009C0365" w:rsidTr="00A73322">
        <w:trPr>
          <w:jc w:val="center"/>
        </w:trPr>
        <w:tc>
          <w:tcPr>
            <w:tcW w:w="19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2.1.1</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Обеспечение отдыха и оздоровления детей</w:t>
            </w:r>
          </w:p>
        </w:tc>
        <w:tc>
          <w:tcPr>
            <w:tcW w:w="1762"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Обеспечение:</w:t>
            </w:r>
            <w:r w:rsidRPr="009C0365">
              <w:rPr>
                <w:spacing w:val="-6"/>
              </w:rPr>
              <w:br/>
              <w:t>летнего и каникулярного отдыха и оздоровления, образования, воспитания, развития 100 % детей, подростков и молодежи города Когалыма;</w:t>
            </w:r>
            <w:r w:rsidRPr="009C0365">
              <w:rPr>
                <w:spacing w:val="-6"/>
              </w:rPr>
              <w:br/>
              <w:t xml:space="preserve">вариативности программ развивающего отдыха и </w:t>
            </w:r>
            <w:r w:rsidRPr="009C0365">
              <w:rPr>
                <w:spacing w:val="-6"/>
              </w:rPr>
              <w:lastRenderedPageBreak/>
              <w:t xml:space="preserve">многообразия форм отдыха и оздоровления (лагеря с дневным пребыванием, лагеря труда и отдыха, </w:t>
            </w:r>
            <w:proofErr w:type="spellStart"/>
            <w:r w:rsidRPr="009C0365">
              <w:rPr>
                <w:spacing w:val="-6"/>
              </w:rPr>
              <w:t>малозатратные</w:t>
            </w:r>
            <w:proofErr w:type="spellEnd"/>
            <w:r w:rsidRPr="009C0365">
              <w:rPr>
                <w:spacing w:val="-6"/>
              </w:rPr>
              <w:t xml:space="preserve"> формы и др.);</w:t>
            </w:r>
            <w:r w:rsidRPr="009C0365">
              <w:rPr>
                <w:spacing w:val="-6"/>
              </w:rPr>
              <w:br/>
              <w:t>условий для личностного, творческого, духовного развития детей, формирования общей культуры, для занятий детей физической культурой и спортом, укрепления их здоровья, привития навыков здорового образа жизни</w:t>
            </w:r>
          </w:p>
        </w:tc>
        <w:tc>
          <w:tcPr>
            <w:tcW w:w="1569"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lastRenderedPageBreak/>
              <w:t xml:space="preserve">Доля детей, подростков и молодежи, которым организован отдых и оздоровление включая организацию питания детей в возрасте от 6 до 17 лет (включительно) в лагерях с дневным пребыванием </w:t>
            </w:r>
            <w:proofErr w:type="spellStart"/>
            <w:r w:rsidRPr="009C0365">
              <w:rPr>
                <w:spacing w:val="-6"/>
              </w:rPr>
              <w:t>детей,в</w:t>
            </w:r>
            <w:proofErr w:type="spellEnd"/>
            <w:r w:rsidRPr="009C0365">
              <w:rPr>
                <w:spacing w:val="-6"/>
              </w:rPr>
              <w:t xml:space="preserve"> возрасте от 14 до 17 лет </w:t>
            </w:r>
            <w:r w:rsidRPr="009C0365">
              <w:rPr>
                <w:spacing w:val="-6"/>
              </w:rPr>
              <w:lastRenderedPageBreak/>
              <w:t>(включительно) - в лагерях труда и отдыха с дневным пребыванием детей» к общему количеству детей, планируемых к отдыху и оздоровлению</w:t>
            </w:r>
          </w:p>
        </w:tc>
      </w:tr>
      <w:tr w:rsidR="009C0365" w:rsidRPr="009C0365" w:rsidTr="00A73322">
        <w:trPr>
          <w:jc w:val="center"/>
        </w:trPr>
        <w:tc>
          <w:tcPr>
            <w:tcW w:w="19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lastRenderedPageBreak/>
              <w:t>2.2</w:t>
            </w:r>
          </w:p>
        </w:tc>
        <w:tc>
          <w:tcPr>
            <w:tcW w:w="3238" w:type="pct"/>
            <w:gridSpan w:val="2"/>
            <w:tcBorders>
              <w:top w:val="single" w:sz="4" w:space="0" w:color="auto"/>
              <w:left w:val="single" w:sz="4" w:space="0" w:color="auto"/>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b/>
                <w:spacing w:val="-6"/>
              </w:rPr>
              <w:t>Комплекс процессных мероприятий</w:t>
            </w:r>
            <w:r w:rsidRPr="009C0365">
              <w:rPr>
                <w:spacing w:val="-6"/>
              </w:rPr>
              <w:t xml:space="preserve"> «Содействие развитию дополнительного образования детей, воспитания»</w:t>
            </w:r>
          </w:p>
        </w:tc>
        <w:tc>
          <w:tcPr>
            <w:tcW w:w="1569"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p>
        </w:tc>
      </w:tr>
      <w:tr w:rsidR="009C0365" w:rsidRPr="009C0365" w:rsidTr="00A73322">
        <w:trPr>
          <w:jc w:val="center"/>
        </w:trPr>
        <w:tc>
          <w:tcPr>
            <w:tcW w:w="193" w:type="pct"/>
          </w:tcPr>
          <w:p w:rsidR="008D695E" w:rsidRPr="009C0365" w:rsidRDefault="008D695E" w:rsidP="009C0365">
            <w:pPr>
              <w:shd w:val="clear" w:color="auto" w:fill="FFFFFF" w:themeFill="background1"/>
              <w:autoSpaceDE w:val="0"/>
              <w:autoSpaceDN w:val="0"/>
              <w:adjustRightInd w:val="0"/>
              <w:rPr>
                <w:spacing w:val="-6"/>
              </w:rPr>
            </w:pP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Ответственный за реализацию:</w:t>
            </w:r>
            <w:r w:rsidRPr="009C0365">
              <w:rPr>
                <w:spacing w:val="-6"/>
              </w:rPr>
              <w:br/>
              <w:t>Управление образования Администрации города Когалыма/</w:t>
            </w:r>
          </w:p>
          <w:p w:rsidR="008D695E" w:rsidRPr="009C0365" w:rsidRDefault="008D695E" w:rsidP="009C0365">
            <w:pPr>
              <w:shd w:val="clear" w:color="auto" w:fill="FFFFFF" w:themeFill="background1"/>
              <w:outlineLvl w:val="2"/>
              <w:rPr>
                <w:spacing w:val="-6"/>
              </w:rPr>
            </w:pPr>
            <w:r w:rsidRPr="009C0365">
              <w:rPr>
                <w:spacing w:val="-6"/>
              </w:rPr>
              <w:t>Управление культуры и спорта Администрации города Когалыма</w:t>
            </w:r>
          </w:p>
        </w:tc>
        <w:tc>
          <w:tcPr>
            <w:tcW w:w="1762"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Срок реализации:</w:t>
            </w:r>
            <w:r w:rsidRPr="009C0365">
              <w:rPr>
                <w:spacing w:val="-6"/>
              </w:rPr>
              <w:br/>
              <w:t>2025 - 2028</w:t>
            </w:r>
          </w:p>
        </w:tc>
        <w:tc>
          <w:tcPr>
            <w:tcW w:w="1569"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p>
        </w:tc>
      </w:tr>
      <w:tr w:rsidR="009C0365" w:rsidRPr="009C0365" w:rsidTr="00A73322">
        <w:trPr>
          <w:jc w:val="center"/>
        </w:trPr>
        <w:tc>
          <w:tcPr>
            <w:tcW w:w="19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2.2.1</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Обеспечение условий для выявления и развития способностей и талантов у детей и молодежи</w:t>
            </w:r>
          </w:p>
        </w:tc>
        <w:tc>
          <w:tcPr>
            <w:tcW w:w="1762"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Обеспечение:</w:t>
            </w:r>
            <w:r w:rsidRPr="009C0365">
              <w:rPr>
                <w:spacing w:val="-6"/>
              </w:rPr>
              <w:br/>
              <w:t>реализации дополнительных общеобразовательных программ и мероприятий по выявлению и развитию одаренных детей и молодежи;</w:t>
            </w:r>
            <w:r w:rsidRPr="009C0365">
              <w:rPr>
                <w:spacing w:val="-6"/>
              </w:rPr>
              <w:br/>
              <w:t>проведения мероприятий для одаренных детей</w:t>
            </w:r>
          </w:p>
        </w:tc>
        <w:tc>
          <w:tcPr>
            <w:tcW w:w="1569"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способностей и талантов у детей и молодежи, технопарков «</w:t>
            </w:r>
            <w:proofErr w:type="spellStart"/>
            <w:r w:rsidRPr="009C0365">
              <w:rPr>
                <w:spacing w:val="-6"/>
              </w:rPr>
              <w:t>Кванториум</w:t>
            </w:r>
            <w:proofErr w:type="spellEnd"/>
            <w:r w:rsidRPr="009C0365">
              <w:rPr>
                <w:spacing w:val="-6"/>
              </w:rPr>
              <w:t>» и центров «IT-куб», «Точка роста», от общей численности детей 5-18 (17 включительно) лет</w:t>
            </w:r>
          </w:p>
          <w:p w:rsidR="008D695E" w:rsidRPr="009C0365" w:rsidRDefault="008D695E" w:rsidP="009C0365">
            <w:pPr>
              <w:shd w:val="clear" w:color="auto" w:fill="FFFFFF" w:themeFill="background1"/>
              <w:autoSpaceDE w:val="0"/>
              <w:autoSpaceDN w:val="0"/>
              <w:adjustRightInd w:val="0"/>
              <w:rPr>
                <w:strike/>
                <w:spacing w:val="-6"/>
              </w:rPr>
            </w:pPr>
            <w:r w:rsidRPr="009C0365">
              <w:rPr>
                <w:strike/>
                <w:spacing w:val="-6"/>
              </w:rPr>
              <w:t xml:space="preserve">Доля детей от 5 до 18 лет (17 лет включительно), которые обеспечены сертификатами персонифицированного финансирования дополнительного образования (социальными сертификатами), от общей численности детей указанного возраста по демографии </w:t>
            </w:r>
          </w:p>
          <w:p w:rsidR="008D695E" w:rsidRPr="009C0365" w:rsidRDefault="008D695E" w:rsidP="009C0365">
            <w:pPr>
              <w:shd w:val="clear" w:color="auto" w:fill="FFFFFF" w:themeFill="background1"/>
              <w:autoSpaceDE w:val="0"/>
              <w:autoSpaceDN w:val="0"/>
              <w:adjustRightInd w:val="0"/>
              <w:rPr>
                <w:spacing w:val="-6"/>
              </w:rPr>
            </w:pPr>
            <w:r w:rsidRPr="009C0365">
              <w:rPr>
                <w:spacing w:val="-6"/>
              </w:rPr>
              <w:t>Доля детей в возрасте от 5 до 18 лет, охваченных дополнительным образованием</w:t>
            </w:r>
          </w:p>
          <w:p w:rsidR="008D695E" w:rsidRPr="009C0365" w:rsidRDefault="008D695E" w:rsidP="009C0365">
            <w:pPr>
              <w:shd w:val="clear" w:color="auto" w:fill="FFFFFF" w:themeFill="background1"/>
              <w:autoSpaceDE w:val="0"/>
              <w:autoSpaceDN w:val="0"/>
              <w:adjustRightInd w:val="0"/>
              <w:rPr>
                <w:spacing w:val="-6"/>
              </w:rPr>
            </w:pPr>
            <w:r w:rsidRPr="009C0365">
              <w:rPr>
                <w:spacing w:val="-6"/>
              </w:rPr>
              <w:t>Доля детей с ограниченными возможностями здоровья и детей-инвалидов от 5 до 18 лет</w:t>
            </w:r>
          </w:p>
          <w:p w:rsidR="008D695E" w:rsidRPr="009C0365" w:rsidRDefault="008D695E" w:rsidP="009C0365">
            <w:pPr>
              <w:shd w:val="clear" w:color="auto" w:fill="FFFFFF" w:themeFill="background1"/>
              <w:autoSpaceDE w:val="0"/>
              <w:autoSpaceDN w:val="0"/>
              <w:adjustRightInd w:val="0"/>
              <w:rPr>
                <w:spacing w:val="-6"/>
              </w:rPr>
            </w:pPr>
            <w:r w:rsidRPr="009C0365">
              <w:rPr>
                <w:spacing w:val="-6"/>
              </w:rPr>
              <w:t>(17 лет включительно), осваивающих дополнительные общеобразовательные программы, в том числе с использованием дистанционных</w:t>
            </w:r>
          </w:p>
          <w:p w:rsidR="008D695E" w:rsidRPr="009C0365" w:rsidRDefault="008D695E" w:rsidP="009C0365">
            <w:pPr>
              <w:shd w:val="clear" w:color="auto" w:fill="FFFFFF" w:themeFill="background1"/>
              <w:autoSpaceDE w:val="0"/>
              <w:autoSpaceDN w:val="0"/>
              <w:adjustRightInd w:val="0"/>
              <w:rPr>
                <w:spacing w:val="-6"/>
              </w:rPr>
            </w:pPr>
            <w:r w:rsidRPr="009C0365">
              <w:rPr>
                <w:spacing w:val="-6"/>
              </w:rPr>
              <w:t>технологий</w:t>
            </w:r>
          </w:p>
          <w:p w:rsidR="008D695E" w:rsidRPr="009C0365" w:rsidRDefault="008D695E" w:rsidP="009C0365">
            <w:pPr>
              <w:shd w:val="clear" w:color="auto" w:fill="FFFFFF" w:themeFill="background1"/>
              <w:autoSpaceDE w:val="0"/>
              <w:autoSpaceDN w:val="0"/>
              <w:adjustRightInd w:val="0"/>
              <w:rPr>
                <w:spacing w:val="-6"/>
              </w:rPr>
            </w:pPr>
            <w:r w:rsidRPr="009C0365">
              <w:rPr>
                <w:spacing w:val="-6"/>
              </w:rPr>
              <w:t>Эффективность системы выявления, поддержки и развития способностей и талантов у детей и молодежи</w:t>
            </w:r>
          </w:p>
          <w:p w:rsidR="008D695E" w:rsidRPr="009C0365" w:rsidRDefault="008D695E" w:rsidP="009C0365">
            <w:pPr>
              <w:shd w:val="clear" w:color="auto" w:fill="FFFFFF" w:themeFill="background1"/>
              <w:autoSpaceDE w:val="0"/>
              <w:autoSpaceDN w:val="0"/>
              <w:adjustRightInd w:val="0"/>
              <w:rPr>
                <w:spacing w:val="-6"/>
              </w:rPr>
            </w:pPr>
            <w:r w:rsidRPr="009C0365">
              <w:rPr>
                <w:spacing w:val="-6"/>
              </w:rPr>
              <w:t xml:space="preserve">Доля средств бюджета города Когалыма, выделяемых немуниципальным организациям, в том числе социально-ориентированным некоммерческим организациям, на предоставление услуг (работ), в общем объеме средств </w:t>
            </w:r>
            <w:r w:rsidRPr="009C0365">
              <w:rPr>
                <w:spacing w:val="-6"/>
              </w:rPr>
              <w:lastRenderedPageBreak/>
              <w:t>бюджета города Когалыма, выделяемых на предоставление услуг в сфере образования</w:t>
            </w:r>
          </w:p>
        </w:tc>
      </w:tr>
      <w:tr w:rsidR="009C0365" w:rsidRPr="009C0365" w:rsidTr="00A73322">
        <w:trPr>
          <w:jc w:val="center"/>
        </w:trPr>
        <w:tc>
          <w:tcPr>
            <w:tcW w:w="19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lastRenderedPageBreak/>
              <w:t>2.2.2</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Стимулирование роста конкурентной среды в сфере дополнительного образования, включение реального сектора экономики в программы и проекты дополнительного образования детей</w:t>
            </w:r>
          </w:p>
          <w:p w:rsidR="008D695E" w:rsidRPr="009C0365" w:rsidRDefault="008D695E" w:rsidP="009C0365">
            <w:pPr>
              <w:shd w:val="clear" w:color="auto" w:fill="FFFFFF" w:themeFill="background1"/>
              <w:autoSpaceDE w:val="0"/>
              <w:autoSpaceDN w:val="0"/>
              <w:adjustRightInd w:val="0"/>
              <w:rPr>
                <w:spacing w:val="-6"/>
              </w:rPr>
            </w:pPr>
          </w:p>
          <w:p w:rsidR="008D695E" w:rsidRPr="009C0365" w:rsidRDefault="008D695E" w:rsidP="009C0365">
            <w:pPr>
              <w:shd w:val="clear" w:color="auto" w:fill="FFFFFF" w:themeFill="background1"/>
              <w:autoSpaceDE w:val="0"/>
              <w:autoSpaceDN w:val="0"/>
              <w:adjustRightInd w:val="0"/>
              <w:rPr>
                <w:spacing w:val="-6"/>
              </w:rPr>
            </w:pPr>
          </w:p>
        </w:tc>
        <w:tc>
          <w:tcPr>
            <w:tcW w:w="1762"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Оказано содействие участию немуниципальных организаций, в том числе социальных предприятий и социально ориентированных некоммерческих организаций, в реализации дополнительных общеразвивающих программ различной направленности</w:t>
            </w:r>
          </w:p>
        </w:tc>
        <w:tc>
          <w:tcPr>
            <w:tcW w:w="1569"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Доля детей от 5 до 18 лет (17 лет включительно), которые обеспечены сертификатами персонифицированного финансирования дополнительного образования (социальными сертификатами), от общей численности детей указанного возраста по демографии.</w:t>
            </w:r>
          </w:p>
          <w:p w:rsidR="008D695E" w:rsidRPr="009C0365" w:rsidRDefault="008D695E" w:rsidP="009C0365">
            <w:pPr>
              <w:shd w:val="clear" w:color="auto" w:fill="FFFFFF" w:themeFill="background1"/>
              <w:autoSpaceDE w:val="0"/>
              <w:autoSpaceDN w:val="0"/>
              <w:adjustRightInd w:val="0"/>
              <w:rPr>
                <w:spacing w:val="-6"/>
              </w:rPr>
            </w:pPr>
            <w:r w:rsidRPr="009C0365">
              <w:rPr>
                <w:spacing w:val="-6"/>
              </w:rPr>
              <w:t>Доля детей, обучающихся по дополнительным общеобразовательным программам в организациях частной формы собственности (в том числе у индивидуальных предпринимателей), в общей численности детей, которые обучаются по программам дополнительного образования в организациях всех форм собственности</w:t>
            </w:r>
          </w:p>
        </w:tc>
      </w:tr>
      <w:tr w:rsidR="009C0365" w:rsidRPr="009C0365" w:rsidTr="00A73322">
        <w:trPr>
          <w:jc w:val="center"/>
        </w:trPr>
        <w:tc>
          <w:tcPr>
            <w:tcW w:w="19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2.2.3</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Воспитание всесторонне и гармонично развитой личности</w:t>
            </w:r>
          </w:p>
        </w:tc>
        <w:tc>
          <w:tcPr>
            <w:tcW w:w="1762"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bCs/>
                <w:spacing w:val="-6"/>
              </w:rPr>
              <w:t>Организация и проведение общественно-значимых мероприятий социально ориентированными некоммерческими организациями в целях обеспечения</w:t>
            </w:r>
            <w:r w:rsidRPr="009C0365">
              <w:rPr>
                <w:spacing w:val="-6"/>
              </w:rPr>
              <w:t xml:space="preserve"> условий для раскрытия и реализации созидательных способностей личности, ее умственно-интеллектуального и творческого потенциала, гражданского, национального, духовно-нравственного воспитания и развития детей и молодежи.</w:t>
            </w:r>
            <w:r w:rsidRPr="009C0365">
              <w:rPr>
                <w:spacing w:val="-6"/>
              </w:rPr>
              <w:br/>
              <w:t xml:space="preserve">Проведение мероприятий различных профилактических направленностей (профилактика дорожно-транспортного травматизма, профилактика потребления </w:t>
            </w:r>
            <w:proofErr w:type="spellStart"/>
            <w:r w:rsidRPr="009C0365">
              <w:rPr>
                <w:spacing w:val="-6"/>
              </w:rPr>
              <w:t>психоактивных</w:t>
            </w:r>
            <w:proofErr w:type="spellEnd"/>
            <w:r w:rsidRPr="009C0365">
              <w:rPr>
                <w:spacing w:val="-6"/>
              </w:rPr>
              <w:t xml:space="preserve"> веществ и др.), в целях воспитания ценностного отношения к здоровому образу жизни</w:t>
            </w:r>
            <w:r w:rsidRPr="009C0365">
              <w:rPr>
                <w:b/>
                <w:bCs/>
                <w:spacing w:val="-6"/>
              </w:rPr>
              <w:t xml:space="preserve">, </w:t>
            </w:r>
            <w:r w:rsidRPr="009C0365">
              <w:rPr>
                <w:bCs/>
                <w:spacing w:val="-6"/>
              </w:rPr>
              <w:t>в том числе участие школьников во Всероссийских спортивных мероприятиях.</w:t>
            </w:r>
            <w:r w:rsidRPr="009C0365">
              <w:rPr>
                <w:spacing w:val="-6"/>
              </w:rPr>
              <w:br/>
              <w:t>Создание условий для формирования коммуникативной культуры в школьной среде и единого пространства психологического сопровождения (нормативного, организационного, управленческого, методического).</w:t>
            </w:r>
            <w:r w:rsidRPr="009C0365">
              <w:rPr>
                <w:spacing w:val="-6"/>
              </w:rPr>
              <w:br/>
              <w:t>Обеспечение социальной помощи обучающимся, испытывающим трудности в освоении основных общеобразовательных программ, развитии и социальной адаптации, в целях повышения доступности и качества психологической помощи участникам образовательных отношений.</w:t>
            </w:r>
          </w:p>
          <w:p w:rsidR="008D695E" w:rsidRPr="009C0365" w:rsidRDefault="008D695E" w:rsidP="009C0365">
            <w:pPr>
              <w:shd w:val="clear" w:color="auto" w:fill="FFFFFF" w:themeFill="background1"/>
              <w:autoSpaceDE w:val="0"/>
              <w:autoSpaceDN w:val="0"/>
              <w:adjustRightInd w:val="0"/>
              <w:rPr>
                <w:spacing w:val="-6"/>
              </w:rPr>
            </w:pPr>
            <w:r w:rsidRPr="009C0365">
              <w:rPr>
                <w:bCs/>
                <w:spacing w:val="-6"/>
              </w:rPr>
              <w:t xml:space="preserve">Организация и проведение мероприятий, обеспечение участия в мероприятиях в сфере </w:t>
            </w:r>
            <w:r w:rsidRPr="009C0365">
              <w:rPr>
                <w:bCs/>
                <w:spacing w:val="-6"/>
              </w:rPr>
              <w:lastRenderedPageBreak/>
              <w:t>патриотического воспитания детей и молодежи, в соответствии с планом мероприятий Общероссийского общественно-государственного движения детей и молодежи «Движение первых».</w:t>
            </w:r>
          </w:p>
        </w:tc>
        <w:tc>
          <w:tcPr>
            <w:tcW w:w="1569"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lastRenderedPageBreak/>
              <w:t>Внедрены рабочие программы воспитания обучающихся в общеобразовательных организациях</w:t>
            </w:r>
          </w:p>
        </w:tc>
      </w:tr>
      <w:tr w:rsidR="009C0365" w:rsidRPr="009C0365" w:rsidTr="00A73322">
        <w:trPr>
          <w:jc w:val="center"/>
        </w:trPr>
        <w:tc>
          <w:tcPr>
            <w:tcW w:w="19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2.2.4</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Обеспечение функционирования системы патриотического воспитания граждан Российской Федерации</w:t>
            </w:r>
          </w:p>
        </w:tc>
        <w:tc>
          <w:tcPr>
            <w:tcW w:w="1762"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r w:rsidRPr="009C0365">
              <w:rPr>
                <w:spacing w:val="-6"/>
              </w:rPr>
              <w:br/>
              <w:t xml:space="preserve">Внедрение рабочих программ воспитания обучающихся на основе разработанной </w:t>
            </w:r>
            <w:proofErr w:type="spellStart"/>
            <w:r w:rsidRPr="009C0365">
              <w:rPr>
                <w:spacing w:val="-6"/>
              </w:rPr>
              <w:t>Минпросвещения</w:t>
            </w:r>
            <w:proofErr w:type="spellEnd"/>
            <w:r w:rsidRPr="009C0365">
              <w:rPr>
                <w:spacing w:val="-6"/>
              </w:rPr>
              <w:t xml:space="preserve"> России примерной программы воспитания в 100 % общеобразовательных организаций.</w:t>
            </w:r>
            <w:r w:rsidRPr="009C0365">
              <w:rPr>
                <w:spacing w:val="-6"/>
              </w:rPr>
              <w:br/>
              <w:t xml:space="preserve">Создание условий для развития системы </w:t>
            </w:r>
            <w:proofErr w:type="spellStart"/>
            <w:r w:rsidRPr="009C0365">
              <w:rPr>
                <w:spacing w:val="-6"/>
              </w:rPr>
              <w:t>межпоколенческого</w:t>
            </w:r>
            <w:proofErr w:type="spellEnd"/>
            <w:r w:rsidRPr="009C0365">
              <w:rPr>
                <w:spacing w:val="-6"/>
              </w:rPr>
              <w:t xml:space="preserve">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молодежи.</w:t>
            </w:r>
            <w:r w:rsidRPr="009C0365">
              <w:rPr>
                <w:spacing w:val="-6"/>
              </w:rPr>
              <w:br/>
              <w:t>Обеспечение увеличения численности детей и молодежи в возрасте до 35 лет, вовлеченных в социально активную деятельность, через увеличение охвата патриотическими проектами</w:t>
            </w:r>
          </w:p>
        </w:tc>
        <w:tc>
          <w:tcPr>
            <w:tcW w:w="1569"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Внедрены рабочие программы воспитания обучающихся в общеобразовательных организациях</w:t>
            </w:r>
          </w:p>
        </w:tc>
      </w:tr>
      <w:tr w:rsidR="009C0365" w:rsidRPr="009C0365" w:rsidTr="00A73322">
        <w:trPr>
          <w:jc w:val="center"/>
        </w:trPr>
        <w:tc>
          <w:tcPr>
            <w:tcW w:w="19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3.</w:t>
            </w:r>
          </w:p>
        </w:tc>
        <w:tc>
          <w:tcPr>
            <w:tcW w:w="3238" w:type="pct"/>
            <w:gridSpan w:val="2"/>
            <w:tcBorders>
              <w:top w:val="single" w:sz="4" w:space="0" w:color="auto"/>
              <w:left w:val="single" w:sz="4" w:space="0" w:color="auto"/>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jc w:val="center"/>
              <w:rPr>
                <w:b/>
                <w:spacing w:val="-6"/>
              </w:rPr>
            </w:pPr>
            <w:r w:rsidRPr="009C0365">
              <w:rPr>
                <w:b/>
                <w:spacing w:val="-6"/>
              </w:rPr>
              <w:t>Структурные элементы, не входящие в направления (подпрограммы)</w:t>
            </w:r>
          </w:p>
        </w:tc>
        <w:tc>
          <w:tcPr>
            <w:tcW w:w="1569"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p>
        </w:tc>
      </w:tr>
      <w:tr w:rsidR="009C0365" w:rsidRPr="009C0365" w:rsidTr="00A73322">
        <w:trPr>
          <w:jc w:val="center"/>
        </w:trPr>
        <w:tc>
          <w:tcPr>
            <w:tcW w:w="19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3.1</w:t>
            </w:r>
          </w:p>
        </w:tc>
        <w:tc>
          <w:tcPr>
            <w:tcW w:w="4807" w:type="pct"/>
            <w:gridSpan w:val="3"/>
            <w:tcBorders>
              <w:top w:val="single" w:sz="4" w:space="0" w:color="auto"/>
              <w:left w:val="single" w:sz="4" w:space="0" w:color="auto"/>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b/>
                <w:spacing w:val="-6"/>
              </w:rPr>
              <w:t>Комплекс процессных мероприятий</w:t>
            </w:r>
            <w:r w:rsidRPr="009C0365">
              <w:rPr>
                <w:spacing w:val="-6"/>
              </w:rPr>
              <w:t xml:space="preserve"> «Комплексная безопасность образовательных организаций, подведомственных Управлению образования»</w:t>
            </w:r>
          </w:p>
        </w:tc>
      </w:tr>
      <w:tr w:rsidR="009C0365" w:rsidRPr="009C0365" w:rsidTr="00A73322">
        <w:trPr>
          <w:jc w:val="center"/>
        </w:trPr>
        <w:tc>
          <w:tcPr>
            <w:tcW w:w="193" w:type="pct"/>
          </w:tcPr>
          <w:p w:rsidR="008D695E" w:rsidRPr="009C0365" w:rsidRDefault="008D695E" w:rsidP="009C0365">
            <w:pPr>
              <w:shd w:val="clear" w:color="auto" w:fill="FFFFFF" w:themeFill="background1"/>
              <w:autoSpaceDE w:val="0"/>
              <w:autoSpaceDN w:val="0"/>
              <w:adjustRightInd w:val="0"/>
              <w:rPr>
                <w:spacing w:val="-6"/>
              </w:rPr>
            </w:pP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Ответственный за реализацию:</w:t>
            </w:r>
            <w:r w:rsidRPr="009C0365">
              <w:rPr>
                <w:spacing w:val="-6"/>
              </w:rPr>
              <w:br/>
              <w:t>Управление образования Администрации города Когалыма</w:t>
            </w:r>
          </w:p>
        </w:tc>
        <w:tc>
          <w:tcPr>
            <w:tcW w:w="1762"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Срок реализации:</w:t>
            </w:r>
            <w:r w:rsidRPr="009C0365">
              <w:rPr>
                <w:spacing w:val="-6"/>
              </w:rPr>
              <w:br/>
              <w:t>2025 - 2028</w:t>
            </w:r>
          </w:p>
        </w:tc>
        <w:tc>
          <w:tcPr>
            <w:tcW w:w="1569"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p>
        </w:tc>
      </w:tr>
      <w:tr w:rsidR="009C0365" w:rsidRPr="009C0365" w:rsidTr="00A73322">
        <w:trPr>
          <w:jc w:val="center"/>
        </w:trPr>
        <w:tc>
          <w:tcPr>
            <w:tcW w:w="19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3.1.1</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Создание современных условий для организации безопасного образовательного процесса</w:t>
            </w:r>
          </w:p>
        </w:tc>
        <w:tc>
          <w:tcPr>
            <w:tcW w:w="1762"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 xml:space="preserve">Обеспечение соблюдения обязательных требований санитарно-эпидемиологической, пожарной, антитеррористической безопасности, комплексной безопасности и комфортных условий образовательного процесса. </w:t>
            </w:r>
          </w:p>
        </w:tc>
        <w:tc>
          <w:tcPr>
            <w:tcW w:w="1569"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r>
      <w:tr w:rsidR="009C0365" w:rsidRPr="009C0365" w:rsidTr="00A73322">
        <w:trPr>
          <w:jc w:val="center"/>
        </w:trPr>
        <w:tc>
          <w:tcPr>
            <w:tcW w:w="19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4.</w:t>
            </w:r>
          </w:p>
        </w:tc>
        <w:tc>
          <w:tcPr>
            <w:tcW w:w="3238" w:type="pct"/>
            <w:gridSpan w:val="2"/>
            <w:tcBorders>
              <w:top w:val="single" w:sz="4" w:space="0" w:color="auto"/>
              <w:left w:val="single" w:sz="4" w:space="0" w:color="auto"/>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Направление (подпрограмма) «Ресурсное обеспечение в сфере образования»</w:t>
            </w:r>
          </w:p>
        </w:tc>
        <w:tc>
          <w:tcPr>
            <w:tcW w:w="1569"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p>
        </w:tc>
      </w:tr>
      <w:tr w:rsidR="009C0365" w:rsidRPr="009C0365" w:rsidTr="00A73322">
        <w:trPr>
          <w:jc w:val="center"/>
        </w:trPr>
        <w:tc>
          <w:tcPr>
            <w:tcW w:w="19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4.1</w:t>
            </w:r>
          </w:p>
        </w:tc>
        <w:tc>
          <w:tcPr>
            <w:tcW w:w="4807" w:type="pct"/>
            <w:gridSpan w:val="3"/>
            <w:tcBorders>
              <w:top w:val="single" w:sz="4" w:space="0" w:color="auto"/>
              <w:left w:val="single" w:sz="4" w:space="0" w:color="auto"/>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b/>
                <w:spacing w:val="-6"/>
              </w:rPr>
              <w:t>Комплекс процессных мероприятий</w:t>
            </w:r>
            <w:r w:rsidRPr="009C0365">
              <w:rPr>
                <w:spacing w:val="-6"/>
              </w:rPr>
              <w:t xml:space="preserve"> «Обеспечение деятельности органов местного самоуправления города Когалыма»</w:t>
            </w:r>
          </w:p>
        </w:tc>
      </w:tr>
      <w:tr w:rsidR="009C0365" w:rsidRPr="009C0365" w:rsidTr="00A73322">
        <w:trPr>
          <w:jc w:val="center"/>
        </w:trPr>
        <w:tc>
          <w:tcPr>
            <w:tcW w:w="193" w:type="pct"/>
          </w:tcPr>
          <w:p w:rsidR="008D695E" w:rsidRPr="009C0365" w:rsidRDefault="008D695E" w:rsidP="009C0365">
            <w:pPr>
              <w:shd w:val="clear" w:color="auto" w:fill="FFFFFF" w:themeFill="background1"/>
              <w:autoSpaceDE w:val="0"/>
              <w:autoSpaceDN w:val="0"/>
              <w:adjustRightInd w:val="0"/>
              <w:rPr>
                <w:spacing w:val="-6"/>
              </w:rPr>
            </w:pP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Ответственный за реализацию:</w:t>
            </w:r>
            <w:r w:rsidRPr="009C0365">
              <w:rPr>
                <w:spacing w:val="-6"/>
              </w:rPr>
              <w:br/>
              <w:t>Управление образования Администрации города Когалыма</w:t>
            </w:r>
          </w:p>
        </w:tc>
        <w:tc>
          <w:tcPr>
            <w:tcW w:w="1762"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Срок реализации:</w:t>
            </w:r>
            <w:r w:rsidRPr="009C0365">
              <w:rPr>
                <w:spacing w:val="-6"/>
              </w:rPr>
              <w:br/>
              <w:t>2025 - 2028</w:t>
            </w:r>
          </w:p>
        </w:tc>
        <w:tc>
          <w:tcPr>
            <w:tcW w:w="1569"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p>
        </w:tc>
      </w:tr>
      <w:tr w:rsidR="009C0365" w:rsidRPr="009C0365" w:rsidTr="00A73322">
        <w:trPr>
          <w:jc w:val="center"/>
        </w:trPr>
        <w:tc>
          <w:tcPr>
            <w:tcW w:w="193" w:type="pct"/>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4.1.1</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Обеспечение осуществления полномочий и функций Управления образования Администрации города Когалыма</w:t>
            </w:r>
          </w:p>
        </w:tc>
        <w:tc>
          <w:tcPr>
            <w:tcW w:w="1762"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r w:rsidRPr="009C0365">
              <w:rPr>
                <w:spacing w:val="-6"/>
              </w:rPr>
              <w:t>Обеспечение деятельности Управления образования Администрации города Когалыма</w:t>
            </w:r>
          </w:p>
        </w:tc>
        <w:tc>
          <w:tcPr>
            <w:tcW w:w="1569" w:type="pct"/>
            <w:tcBorders>
              <w:top w:val="single" w:sz="4" w:space="0" w:color="auto"/>
              <w:left w:val="nil"/>
              <w:bottom w:val="single" w:sz="4" w:space="0" w:color="auto"/>
              <w:right w:val="single" w:sz="4" w:space="0" w:color="auto"/>
            </w:tcBorders>
            <w:shd w:val="clear" w:color="auto" w:fill="auto"/>
          </w:tcPr>
          <w:p w:rsidR="008D695E" w:rsidRPr="009C0365" w:rsidRDefault="008D695E" w:rsidP="009C0365">
            <w:pPr>
              <w:shd w:val="clear" w:color="auto" w:fill="FFFFFF" w:themeFill="background1"/>
              <w:autoSpaceDE w:val="0"/>
              <w:autoSpaceDN w:val="0"/>
              <w:adjustRightInd w:val="0"/>
              <w:rPr>
                <w:spacing w:val="-6"/>
              </w:rPr>
            </w:pPr>
          </w:p>
        </w:tc>
      </w:tr>
    </w:tbl>
    <w:p w:rsidR="008D695E" w:rsidRPr="009C0365" w:rsidRDefault="008D695E" w:rsidP="009C0365">
      <w:pPr>
        <w:shd w:val="clear" w:color="auto" w:fill="FFFFFF" w:themeFill="background1"/>
      </w:pPr>
      <w:r w:rsidRPr="009C0365">
        <w:t xml:space="preserve">*Региональный проект, направленный на достижение показателя федерального проекта, не входящего в состав национальных проектов </w:t>
      </w:r>
    </w:p>
    <w:p w:rsidR="008D695E" w:rsidRPr="009C0365" w:rsidRDefault="008D695E" w:rsidP="009C0365">
      <w:pPr>
        <w:shd w:val="clear" w:color="auto" w:fill="FFFFFF" w:themeFill="background1"/>
      </w:pPr>
      <w:r w:rsidRPr="009C0365">
        <w:t>**Региональный проект, направленные на достижение целей, показателей и решение задач национального проекта «Молодежь и дети»</w:t>
      </w:r>
    </w:p>
    <w:p w:rsidR="008D695E" w:rsidRPr="009C0365" w:rsidRDefault="008D695E" w:rsidP="009C0365">
      <w:pPr>
        <w:shd w:val="clear" w:color="auto" w:fill="FFFFFF" w:themeFill="background1"/>
        <w:autoSpaceDE w:val="0"/>
        <w:autoSpaceDN w:val="0"/>
        <w:adjustRightInd w:val="0"/>
      </w:pPr>
    </w:p>
    <w:p w:rsidR="00B03B1E" w:rsidRPr="009C0365" w:rsidRDefault="00B03B1E" w:rsidP="009C0365">
      <w:pPr>
        <w:shd w:val="clear" w:color="auto" w:fill="FFFFFF" w:themeFill="background1"/>
        <w:autoSpaceDE w:val="0"/>
        <w:autoSpaceDN w:val="0"/>
        <w:adjustRightInd w:val="0"/>
      </w:pPr>
    </w:p>
    <w:p w:rsidR="00B03B1E" w:rsidRPr="009C0365" w:rsidRDefault="00B03B1E" w:rsidP="009C0365">
      <w:pPr>
        <w:shd w:val="clear" w:color="auto" w:fill="FFFFFF" w:themeFill="background1"/>
        <w:autoSpaceDE w:val="0"/>
        <w:autoSpaceDN w:val="0"/>
        <w:adjustRightInd w:val="0"/>
      </w:pPr>
    </w:p>
    <w:p w:rsidR="00B03B1E" w:rsidRPr="009C0365" w:rsidRDefault="00B03B1E" w:rsidP="009C0365">
      <w:pPr>
        <w:shd w:val="clear" w:color="auto" w:fill="FFFFFF" w:themeFill="background1"/>
        <w:autoSpaceDE w:val="0"/>
        <w:autoSpaceDN w:val="0"/>
        <w:adjustRightInd w:val="0"/>
        <w:jc w:val="center"/>
        <w:rPr>
          <w:sz w:val="26"/>
          <w:szCs w:val="26"/>
        </w:rPr>
      </w:pPr>
      <w:r w:rsidRPr="009C0365">
        <w:rPr>
          <w:sz w:val="26"/>
          <w:szCs w:val="26"/>
        </w:rPr>
        <w:t>5. Финансовое обеспечение муниципальной программы</w:t>
      </w:r>
    </w:p>
    <w:p w:rsidR="00B03B1E" w:rsidRPr="009C0365" w:rsidRDefault="00B03B1E" w:rsidP="009C0365">
      <w:pPr>
        <w:shd w:val="clear" w:color="auto" w:fill="FFFFFF" w:themeFill="background1"/>
        <w:autoSpaceDE w:val="0"/>
        <w:autoSpaceDN w:val="0"/>
        <w:adjustRightInd w:val="0"/>
        <w:jc w:val="center"/>
        <w:rPr>
          <w:sz w:val="26"/>
          <w:szCs w:val="26"/>
        </w:rPr>
      </w:pPr>
    </w:p>
    <w:tbl>
      <w:tblPr>
        <w:tblW w:w="8931" w:type="dxa"/>
        <w:tblInd w:w="108" w:type="dxa"/>
        <w:tblLook w:val="04A0" w:firstRow="1" w:lastRow="0" w:firstColumn="1" w:lastColumn="0" w:noHBand="0" w:noVBand="1"/>
      </w:tblPr>
      <w:tblGrid>
        <w:gridCol w:w="1309"/>
        <w:gridCol w:w="1879"/>
        <w:gridCol w:w="14"/>
        <w:gridCol w:w="1110"/>
        <w:gridCol w:w="14"/>
        <w:gridCol w:w="1061"/>
        <w:gridCol w:w="1134"/>
        <w:gridCol w:w="1134"/>
        <w:gridCol w:w="1276"/>
      </w:tblGrid>
      <w:tr w:rsidR="009C0365" w:rsidRPr="009C0365" w:rsidTr="00B03B1E">
        <w:trPr>
          <w:trHeight w:val="840"/>
        </w:trPr>
        <w:tc>
          <w:tcPr>
            <w:tcW w:w="13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center"/>
              <w:rPr>
                <w:sz w:val="19"/>
                <w:szCs w:val="19"/>
              </w:rPr>
            </w:pPr>
            <w:r w:rsidRPr="009C0365">
              <w:rPr>
                <w:sz w:val="19"/>
                <w:szCs w:val="19"/>
              </w:rPr>
              <w:t>Номер структурного элемента</w:t>
            </w:r>
          </w:p>
        </w:tc>
        <w:tc>
          <w:tcPr>
            <w:tcW w:w="18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center"/>
              <w:rPr>
                <w:sz w:val="19"/>
                <w:szCs w:val="19"/>
              </w:rPr>
            </w:pPr>
            <w:r w:rsidRPr="009C0365">
              <w:rPr>
                <w:sz w:val="19"/>
                <w:szCs w:val="19"/>
              </w:rPr>
              <w:t>Наименование структурного элемента/источник финансового обеспечения</w:t>
            </w:r>
          </w:p>
        </w:tc>
        <w:tc>
          <w:tcPr>
            <w:tcW w:w="5743" w:type="dxa"/>
            <w:gridSpan w:val="7"/>
            <w:tcBorders>
              <w:top w:val="single" w:sz="4" w:space="0" w:color="auto"/>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center"/>
              <w:rPr>
                <w:sz w:val="19"/>
                <w:szCs w:val="19"/>
              </w:rPr>
            </w:pPr>
            <w:r w:rsidRPr="009C0365">
              <w:rPr>
                <w:sz w:val="19"/>
                <w:szCs w:val="19"/>
              </w:rPr>
              <w:t>Объем финансового обеспечения по годам, тыс. рублей</w:t>
            </w:r>
          </w:p>
        </w:tc>
      </w:tr>
      <w:tr w:rsidR="009C0365" w:rsidRPr="009C0365" w:rsidTr="00B03B1E">
        <w:trPr>
          <w:trHeight w:val="300"/>
        </w:trPr>
        <w:tc>
          <w:tcPr>
            <w:tcW w:w="1309" w:type="dxa"/>
            <w:vMerge/>
            <w:tcBorders>
              <w:top w:val="single" w:sz="4" w:space="0" w:color="auto"/>
              <w:left w:val="single" w:sz="4" w:space="0" w:color="auto"/>
              <w:bottom w:val="single" w:sz="4" w:space="0" w:color="auto"/>
              <w:right w:val="single" w:sz="4" w:space="0" w:color="auto"/>
            </w:tcBorders>
            <w:vAlign w:val="center"/>
            <w:hideMark/>
          </w:tcPr>
          <w:p w:rsidR="00B03B1E" w:rsidRPr="009C0365" w:rsidRDefault="00B03B1E" w:rsidP="009C0365">
            <w:pPr>
              <w:shd w:val="clear" w:color="auto" w:fill="FFFFFF" w:themeFill="background1"/>
              <w:rPr>
                <w:sz w:val="19"/>
                <w:szCs w:val="19"/>
              </w:rPr>
            </w:pPr>
          </w:p>
        </w:tc>
        <w:tc>
          <w:tcPr>
            <w:tcW w:w="1879" w:type="dxa"/>
            <w:vMerge/>
            <w:tcBorders>
              <w:top w:val="single" w:sz="4" w:space="0" w:color="auto"/>
              <w:left w:val="single" w:sz="4" w:space="0" w:color="auto"/>
              <w:bottom w:val="single" w:sz="4" w:space="0" w:color="auto"/>
              <w:right w:val="single" w:sz="4" w:space="0" w:color="auto"/>
            </w:tcBorders>
            <w:vAlign w:val="center"/>
            <w:hideMark/>
          </w:tcPr>
          <w:p w:rsidR="00B03B1E" w:rsidRPr="009C0365" w:rsidRDefault="00B03B1E" w:rsidP="009C0365">
            <w:pPr>
              <w:shd w:val="clear" w:color="auto" w:fill="FFFFFF" w:themeFill="background1"/>
              <w:rPr>
                <w:sz w:val="19"/>
                <w:szCs w:val="19"/>
              </w:rPr>
            </w:pPr>
          </w:p>
        </w:tc>
        <w:tc>
          <w:tcPr>
            <w:tcW w:w="1124" w:type="dxa"/>
            <w:gridSpan w:val="2"/>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center"/>
              <w:rPr>
                <w:sz w:val="19"/>
                <w:szCs w:val="19"/>
              </w:rPr>
            </w:pPr>
            <w:r w:rsidRPr="009C0365">
              <w:rPr>
                <w:sz w:val="19"/>
                <w:szCs w:val="19"/>
              </w:rPr>
              <w:t>2025</w:t>
            </w:r>
          </w:p>
        </w:tc>
        <w:tc>
          <w:tcPr>
            <w:tcW w:w="1075" w:type="dxa"/>
            <w:gridSpan w:val="2"/>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center"/>
              <w:rPr>
                <w:sz w:val="19"/>
                <w:szCs w:val="19"/>
              </w:rPr>
            </w:pPr>
            <w:r w:rsidRPr="009C0365">
              <w:rPr>
                <w:sz w:val="19"/>
                <w:szCs w:val="19"/>
              </w:rPr>
              <w:t>2026</w:t>
            </w:r>
          </w:p>
        </w:tc>
        <w:tc>
          <w:tcPr>
            <w:tcW w:w="1134"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center"/>
              <w:rPr>
                <w:sz w:val="19"/>
                <w:szCs w:val="19"/>
              </w:rPr>
            </w:pPr>
            <w:r w:rsidRPr="009C0365">
              <w:rPr>
                <w:sz w:val="19"/>
                <w:szCs w:val="19"/>
              </w:rPr>
              <w:t>2027</w:t>
            </w:r>
          </w:p>
        </w:tc>
        <w:tc>
          <w:tcPr>
            <w:tcW w:w="1134"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center"/>
              <w:rPr>
                <w:sz w:val="19"/>
                <w:szCs w:val="19"/>
              </w:rPr>
            </w:pPr>
            <w:r w:rsidRPr="009C0365">
              <w:rPr>
                <w:sz w:val="19"/>
                <w:szCs w:val="19"/>
              </w:rPr>
              <w:t>2028</w:t>
            </w:r>
          </w:p>
        </w:tc>
        <w:tc>
          <w:tcPr>
            <w:tcW w:w="1276"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center"/>
              <w:rPr>
                <w:sz w:val="19"/>
                <w:szCs w:val="19"/>
              </w:rPr>
            </w:pPr>
            <w:r w:rsidRPr="009C0365">
              <w:rPr>
                <w:sz w:val="19"/>
                <w:szCs w:val="19"/>
              </w:rPr>
              <w:t>Всего</w:t>
            </w:r>
          </w:p>
        </w:tc>
      </w:tr>
      <w:tr w:rsidR="009C0365" w:rsidRPr="009C0365" w:rsidTr="00B03B1E">
        <w:trPr>
          <w:trHeight w:val="300"/>
        </w:trPr>
        <w:tc>
          <w:tcPr>
            <w:tcW w:w="1309" w:type="dxa"/>
            <w:tcBorders>
              <w:top w:val="nil"/>
              <w:left w:val="single" w:sz="4" w:space="0" w:color="auto"/>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center"/>
              <w:rPr>
                <w:sz w:val="19"/>
                <w:szCs w:val="19"/>
              </w:rPr>
            </w:pPr>
            <w:r w:rsidRPr="009C0365">
              <w:rPr>
                <w:sz w:val="19"/>
                <w:szCs w:val="19"/>
              </w:rPr>
              <w:t>1</w:t>
            </w:r>
          </w:p>
        </w:tc>
        <w:tc>
          <w:tcPr>
            <w:tcW w:w="1879"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center"/>
              <w:rPr>
                <w:sz w:val="19"/>
                <w:szCs w:val="19"/>
              </w:rPr>
            </w:pPr>
            <w:r w:rsidRPr="009C0365">
              <w:rPr>
                <w:sz w:val="19"/>
                <w:szCs w:val="19"/>
              </w:rPr>
              <w:t>2</w:t>
            </w:r>
          </w:p>
        </w:tc>
        <w:tc>
          <w:tcPr>
            <w:tcW w:w="1124" w:type="dxa"/>
            <w:gridSpan w:val="2"/>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center"/>
              <w:rPr>
                <w:sz w:val="19"/>
                <w:szCs w:val="19"/>
              </w:rPr>
            </w:pPr>
            <w:r w:rsidRPr="009C0365">
              <w:rPr>
                <w:sz w:val="19"/>
                <w:szCs w:val="19"/>
              </w:rPr>
              <w:t>3</w:t>
            </w:r>
          </w:p>
        </w:tc>
        <w:tc>
          <w:tcPr>
            <w:tcW w:w="1075" w:type="dxa"/>
            <w:gridSpan w:val="2"/>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center"/>
              <w:rPr>
                <w:sz w:val="19"/>
                <w:szCs w:val="19"/>
              </w:rPr>
            </w:pPr>
            <w:r w:rsidRPr="009C0365">
              <w:rPr>
                <w:sz w:val="19"/>
                <w:szCs w:val="19"/>
              </w:rPr>
              <w:t>4</w:t>
            </w:r>
          </w:p>
        </w:tc>
        <w:tc>
          <w:tcPr>
            <w:tcW w:w="1134"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center"/>
              <w:rPr>
                <w:sz w:val="19"/>
                <w:szCs w:val="19"/>
              </w:rPr>
            </w:pPr>
            <w:r w:rsidRPr="009C0365">
              <w:rPr>
                <w:sz w:val="19"/>
                <w:szCs w:val="19"/>
              </w:rPr>
              <w:t>5</w:t>
            </w:r>
          </w:p>
        </w:tc>
        <w:tc>
          <w:tcPr>
            <w:tcW w:w="1134"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center"/>
              <w:rPr>
                <w:sz w:val="19"/>
                <w:szCs w:val="19"/>
              </w:rPr>
            </w:pPr>
            <w:r w:rsidRPr="009C0365">
              <w:rPr>
                <w:sz w:val="19"/>
                <w:szCs w:val="19"/>
              </w:rPr>
              <w:t>6</w:t>
            </w:r>
          </w:p>
        </w:tc>
        <w:tc>
          <w:tcPr>
            <w:tcW w:w="1276"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center"/>
              <w:rPr>
                <w:sz w:val="19"/>
                <w:szCs w:val="19"/>
              </w:rPr>
            </w:pPr>
            <w:r w:rsidRPr="009C0365">
              <w:rPr>
                <w:sz w:val="19"/>
                <w:szCs w:val="19"/>
              </w:rPr>
              <w:t>7</w:t>
            </w:r>
          </w:p>
        </w:tc>
      </w:tr>
      <w:tr w:rsidR="009C0365" w:rsidRPr="009C0365" w:rsidTr="009C0365">
        <w:trPr>
          <w:trHeight w:val="675"/>
        </w:trPr>
        <w:tc>
          <w:tcPr>
            <w:tcW w:w="320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tabs>
                <w:tab w:val="left" w:pos="888"/>
              </w:tabs>
              <w:rPr>
                <w:b/>
                <w:bCs/>
                <w:sz w:val="19"/>
                <w:szCs w:val="19"/>
              </w:rPr>
            </w:pPr>
            <w:r w:rsidRPr="009C0365">
              <w:rPr>
                <w:b/>
                <w:bCs/>
                <w:sz w:val="19"/>
                <w:szCs w:val="19"/>
              </w:rPr>
              <w:t>Муниципальная программа всего, в том числе</w:t>
            </w:r>
          </w:p>
        </w:tc>
        <w:tc>
          <w:tcPr>
            <w:tcW w:w="1124" w:type="dxa"/>
            <w:gridSpan w:val="2"/>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center"/>
              <w:rPr>
                <w:b/>
                <w:bCs/>
                <w:sz w:val="16"/>
                <w:szCs w:val="16"/>
              </w:rPr>
            </w:pPr>
            <w:r w:rsidRPr="009C0365">
              <w:rPr>
                <w:b/>
                <w:bCs/>
                <w:sz w:val="16"/>
                <w:szCs w:val="16"/>
              </w:rPr>
              <w:t>5 432 335,40</w:t>
            </w:r>
          </w:p>
        </w:tc>
        <w:tc>
          <w:tcPr>
            <w:tcW w:w="1061"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center"/>
              <w:rPr>
                <w:b/>
                <w:bCs/>
                <w:sz w:val="16"/>
                <w:szCs w:val="16"/>
              </w:rPr>
            </w:pPr>
            <w:r w:rsidRPr="009C0365">
              <w:rPr>
                <w:b/>
                <w:bCs/>
                <w:sz w:val="16"/>
                <w:szCs w:val="16"/>
              </w:rPr>
              <w:t>3 653 791,30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center"/>
              <w:rPr>
                <w:b/>
                <w:bCs/>
                <w:sz w:val="16"/>
                <w:szCs w:val="16"/>
              </w:rPr>
            </w:pPr>
            <w:r w:rsidRPr="009C0365">
              <w:rPr>
                <w:b/>
                <w:bCs/>
                <w:sz w:val="16"/>
                <w:szCs w:val="16"/>
              </w:rPr>
              <w:t>3 611 005,10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center"/>
              <w:rPr>
                <w:b/>
                <w:bCs/>
                <w:sz w:val="16"/>
                <w:szCs w:val="16"/>
              </w:rPr>
            </w:pPr>
            <w:r w:rsidRPr="009C0365">
              <w:rPr>
                <w:b/>
                <w:bCs/>
                <w:sz w:val="16"/>
                <w:szCs w:val="16"/>
              </w:rPr>
              <w:t>3 611 005,10</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center"/>
              <w:rPr>
                <w:b/>
                <w:bCs/>
                <w:sz w:val="16"/>
                <w:szCs w:val="16"/>
              </w:rPr>
            </w:pPr>
            <w:r w:rsidRPr="009C0365">
              <w:rPr>
                <w:b/>
                <w:bCs/>
                <w:sz w:val="16"/>
                <w:szCs w:val="16"/>
              </w:rPr>
              <w:t>16 308 136,90</w:t>
            </w:r>
          </w:p>
        </w:tc>
      </w:tr>
      <w:tr w:rsidR="009C0365" w:rsidRPr="009C0365" w:rsidTr="009C0365">
        <w:trPr>
          <w:trHeight w:val="420"/>
        </w:trPr>
        <w:tc>
          <w:tcPr>
            <w:tcW w:w="320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rPr>
                <w:sz w:val="19"/>
                <w:szCs w:val="19"/>
              </w:rPr>
            </w:pPr>
            <w:r w:rsidRPr="009C0365">
              <w:rPr>
                <w:sz w:val="19"/>
                <w:szCs w:val="19"/>
              </w:rPr>
              <w:t>федеральный бюджет</w:t>
            </w:r>
          </w:p>
        </w:tc>
        <w:tc>
          <w:tcPr>
            <w:tcW w:w="1124" w:type="dxa"/>
            <w:gridSpan w:val="2"/>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center"/>
              <w:rPr>
                <w:sz w:val="16"/>
                <w:szCs w:val="16"/>
              </w:rPr>
            </w:pPr>
            <w:r w:rsidRPr="009C0365">
              <w:rPr>
                <w:sz w:val="16"/>
                <w:szCs w:val="16"/>
              </w:rPr>
              <w:t>144 798,80</w:t>
            </w:r>
          </w:p>
        </w:tc>
        <w:tc>
          <w:tcPr>
            <w:tcW w:w="1061"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center"/>
              <w:rPr>
                <w:sz w:val="16"/>
                <w:szCs w:val="16"/>
              </w:rPr>
            </w:pPr>
            <w:r w:rsidRPr="009C0365">
              <w:rPr>
                <w:sz w:val="16"/>
                <w:szCs w:val="16"/>
              </w:rPr>
              <w:t>128 612,10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center"/>
              <w:rPr>
                <w:sz w:val="16"/>
                <w:szCs w:val="16"/>
              </w:rPr>
            </w:pPr>
            <w:r w:rsidRPr="009C0365">
              <w:rPr>
                <w:sz w:val="16"/>
                <w:szCs w:val="16"/>
              </w:rPr>
              <w:t>125 882,10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center"/>
              <w:rPr>
                <w:sz w:val="16"/>
                <w:szCs w:val="16"/>
              </w:rPr>
            </w:pPr>
            <w:r w:rsidRPr="009C0365">
              <w:rPr>
                <w:sz w:val="16"/>
                <w:szCs w:val="16"/>
              </w:rPr>
              <w:t>125 882,10</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center"/>
              <w:rPr>
                <w:sz w:val="16"/>
                <w:szCs w:val="16"/>
              </w:rPr>
            </w:pPr>
            <w:r w:rsidRPr="009C0365">
              <w:rPr>
                <w:sz w:val="16"/>
                <w:szCs w:val="16"/>
              </w:rPr>
              <w:t>525 175,10</w:t>
            </w:r>
          </w:p>
        </w:tc>
      </w:tr>
      <w:tr w:rsidR="009C0365" w:rsidRPr="009C0365" w:rsidTr="009C0365">
        <w:trPr>
          <w:trHeight w:val="510"/>
        </w:trPr>
        <w:tc>
          <w:tcPr>
            <w:tcW w:w="320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rPr>
                <w:sz w:val="19"/>
                <w:szCs w:val="19"/>
              </w:rPr>
            </w:pPr>
            <w:r w:rsidRPr="009C0365">
              <w:rPr>
                <w:sz w:val="19"/>
                <w:szCs w:val="19"/>
              </w:rPr>
              <w:t>бюджет автономного округа</w:t>
            </w:r>
          </w:p>
        </w:tc>
        <w:tc>
          <w:tcPr>
            <w:tcW w:w="1124" w:type="dxa"/>
            <w:gridSpan w:val="2"/>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center"/>
              <w:rPr>
                <w:sz w:val="16"/>
                <w:szCs w:val="16"/>
              </w:rPr>
            </w:pPr>
            <w:r w:rsidRPr="009C0365">
              <w:rPr>
                <w:sz w:val="16"/>
                <w:szCs w:val="16"/>
              </w:rPr>
              <w:t>3 933 245,70</w:t>
            </w:r>
          </w:p>
        </w:tc>
        <w:tc>
          <w:tcPr>
            <w:tcW w:w="1061"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center"/>
              <w:rPr>
                <w:sz w:val="16"/>
                <w:szCs w:val="16"/>
              </w:rPr>
            </w:pPr>
            <w:r w:rsidRPr="009C0365">
              <w:rPr>
                <w:sz w:val="16"/>
                <w:szCs w:val="16"/>
              </w:rPr>
              <w:t>2 670 047,10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center"/>
              <w:rPr>
                <w:sz w:val="16"/>
                <w:szCs w:val="16"/>
              </w:rPr>
            </w:pPr>
            <w:r w:rsidRPr="009C0365">
              <w:rPr>
                <w:sz w:val="16"/>
                <w:szCs w:val="16"/>
              </w:rPr>
              <w:t>2 671 230,60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center"/>
              <w:rPr>
                <w:sz w:val="16"/>
                <w:szCs w:val="16"/>
              </w:rPr>
            </w:pPr>
            <w:r w:rsidRPr="009C0365">
              <w:rPr>
                <w:sz w:val="16"/>
                <w:szCs w:val="16"/>
              </w:rPr>
              <w:t>2 671 230,60</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center"/>
              <w:rPr>
                <w:sz w:val="16"/>
                <w:szCs w:val="16"/>
              </w:rPr>
            </w:pPr>
            <w:r w:rsidRPr="009C0365">
              <w:rPr>
                <w:sz w:val="16"/>
                <w:szCs w:val="16"/>
              </w:rPr>
              <w:t>11 945 754,00</w:t>
            </w:r>
          </w:p>
        </w:tc>
      </w:tr>
      <w:tr w:rsidR="009C0365" w:rsidRPr="009C0365" w:rsidTr="009C0365">
        <w:trPr>
          <w:trHeight w:val="360"/>
        </w:trPr>
        <w:tc>
          <w:tcPr>
            <w:tcW w:w="320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rPr>
                <w:sz w:val="19"/>
                <w:szCs w:val="19"/>
              </w:rPr>
            </w:pPr>
            <w:r w:rsidRPr="009C0365">
              <w:rPr>
                <w:sz w:val="19"/>
                <w:szCs w:val="19"/>
              </w:rPr>
              <w:t>бюджет города Когалыма</w:t>
            </w:r>
          </w:p>
        </w:tc>
        <w:tc>
          <w:tcPr>
            <w:tcW w:w="1124" w:type="dxa"/>
            <w:gridSpan w:val="2"/>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center"/>
              <w:rPr>
                <w:sz w:val="16"/>
                <w:szCs w:val="16"/>
              </w:rPr>
            </w:pPr>
            <w:r w:rsidRPr="009C0365">
              <w:rPr>
                <w:sz w:val="16"/>
                <w:szCs w:val="16"/>
              </w:rPr>
              <w:t>915 507,00</w:t>
            </w:r>
          </w:p>
        </w:tc>
        <w:tc>
          <w:tcPr>
            <w:tcW w:w="1061"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center"/>
              <w:rPr>
                <w:sz w:val="16"/>
                <w:szCs w:val="16"/>
              </w:rPr>
            </w:pPr>
            <w:r w:rsidRPr="009C0365">
              <w:rPr>
                <w:sz w:val="16"/>
                <w:szCs w:val="16"/>
              </w:rPr>
              <w:t>738 137,20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center"/>
              <w:rPr>
                <w:sz w:val="16"/>
                <w:szCs w:val="16"/>
              </w:rPr>
            </w:pPr>
            <w:r w:rsidRPr="009C0365">
              <w:rPr>
                <w:sz w:val="16"/>
                <w:szCs w:val="16"/>
              </w:rPr>
              <w:t>696 897,50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center"/>
              <w:rPr>
                <w:sz w:val="16"/>
                <w:szCs w:val="16"/>
              </w:rPr>
            </w:pPr>
            <w:r w:rsidRPr="009C0365">
              <w:rPr>
                <w:sz w:val="16"/>
                <w:szCs w:val="16"/>
              </w:rPr>
              <w:t>696 897,50</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center"/>
              <w:rPr>
                <w:sz w:val="16"/>
                <w:szCs w:val="16"/>
              </w:rPr>
            </w:pPr>
            <w:r w:rsidRPr="009C0365">
              <w:rPr>
                <w:sz w:val="16"/>
                <w:szCs w:val="16"/>
              </w:rPr>
              <w:t>3 047 439,20</w:t>
            </w:r>
          </w:p>
        </w:tc>
      </w:tr>
      <w:tr w:rsidR="009C0365" w:rsidRPr="009C0365" w:rsidTr="009C0365">
        <w:trPr>
          <w:trHeight w:val="315"/>
        </w:trPr>
        <w:tc>
          <w:tcPr>
            <w:tcW w:w="320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rPr>
                <w:sz w:val="19"/>
                <w:szCs w:val="19"/>
              </w:rPr>
            </w:pPr>
            <w:r w:rsidRPr="009C0365">
              <w:rPr>
                <w:sz w:val="19"/>
                <w:szCs w:val="19"/>
              </w:rPr>
              <w:t>иные источники финансирования</w:t>
            </w:r>
          </w:p>
        </w:tc>
        <w:tc>
          <w:tcPr>
            <w:tcW w:w="1124" w:type="dxa"/>
            <w:gridSpan w:val="2"/>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center"/>
              <w:rPr>
                <w:sz w:val="16"/>
                <w:szCs w:val="16"/>
              </w:rPr>
            </w:pPr>
            <w:r w:rsidRPr="009C0365">
              <w:rPr>
                <w:sz w:val="16"/>
                <w:szCs w:val="16"/>
              </w:rPr>
              <w:t>321 789,00</w:t>
            </w:r>
          </w:p>
        </w:tc>
        <w:tc>
          <w:tcPr>
            <w:tcW w:w="1061"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center"/>
              <w:rPr>
                <w:sz w:val="16"/>
                <w:szCs w:val="16"/>
              </w:rPr>
            </w:pPr>
            <w:r w:rsidRPr="009C0365">
              <w:rPr>
                <w:sz w:val="16"/>
                <w:szCs w:val="16"/>
              </w:rPr>
              <w:t>0,00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center"/>
              <w:rPr>
                <w:sz w:val="16"/>
                <w:szCs w:val="16"/>
              </w:rPr>
            </w:pPr>
            <w:r w:rsidRPr="009C0365">
              <w:rPr>
                <w:sz w:val="16"/>
                <w:szCs w:val="16"/>
              </w:rPr>
              <w:t>0,00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center"/>
              <w:rPr>
                <w:sz w:val="16"/>
                <w:szCs w:val="16"/>
              </w:rPr>
            </w:pPr>
            <w:r w:rsidRPr="009C0365">
              <w:rPr>
                <w:sz w:val="16"/>
                <w:szCs w:val="16"/>
              </w:rPr>
              <w:t>0,00</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center"/>
              <w:rPr>
                <w:sz w:val="16"/>
                <w:szCs w:val="16"/>
              </w:rPr>
            </w:pPr>
            <w:r w:rsidRPr="009C0365">
              <w:rPr>
                <w:sz w:val="16"/>
                <w:szCs w:val="16"/>
              </w:rPr>
              <w:t>321 789,00</w:t>
            </w:r>
          </w:p>
        </w:tc>
      </w:tr>
      <w:tr w:rsidR="009C0365" w:rsidRPr="009C0365" w:rsidTr="009C0365">
        <w:trPr>
          <w:trHeight w:val="435"/>
        </w:trPr>
        <w:tc>
          <w:tcPr>
            <w:tcW w:w="320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rPr>
                <w:sz w:val="19"/>
                <w:szCs w:val="19"/>
              </w:rPr>
            </w:pPr>
            <w:r w:rsidRPr="009C0365">
              <w:rPr>
                <w:sz w:val="19"/>
                <w:szCs w:val="19"/>
              </w:rPr>
              <w:t>внебюджетные источники финансирования</w:t>
            </w:r>
          </w:p>
        </w:tc>
        <w:tc>
          <w:tcPr>
            <w:tcW w:w="1124" w:type="dxa"/>
            <w:gridSpan w:val="2"/>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center"/>
              <w:rPr>
                <w:sz w:val="16"/>
                <w:szCs w:val="16"/>
              </w:rPr>
            </w:pPr>
            <w:r w:rsidRPr="009C0365">
              <w:rPr>
                <w:sz w:val="16"/>
                <w:szCs w:val="16"/>
              </w:rPr>
              <w:t>116 994,90</w:t>
            </w:r>
          </w:p>
        </w:tc>
        <w:tc>
          <w:tcPr>
            <w:tcW w:w="1061"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center"/>
              <w:rPr>
                <w:sz w:val="16"/>
                <w:szCs w:val="16"/>
              </w:rPr>
            </w:pPr>
            <w:r w:rsidRPr="009C0365">
              <w:rPr>
                <w:sz w:val="16"/>
                <w:szCs w:val="16"/>
              </w:rPr>
              <w:t>116 994,90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center"/>
              <w:rPr>
                <w:sz w:val="16"/>
                <w:szCs w:val="16"/>
              </w:rPr>
            </w:pPr>
            <w:r w:rsidRPr="009C0365">
              <w:rPr>
                <w:sz w:val="16"/>
                <w:szCs w:val="16"/>
              </w:rPr>
              <w:t>116 994,90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center"/>
              <w:rPr>
                <w:sz w:val="16"/>
                <w:szCs w:val="16"/>
              </w:rPr>
            </w:pPr>
            <w:r w:rsidRPr="009C0365">
              <w:rPr>
                <w:sz w:val="16"/>
                <w:szCs w:val="16"/>
              </w:rPr>
              <w:t>116 994,90</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center"/>
              <w:rPr>
                <w:sz w:val="16"/>
                <w:szCs w:val="16"/>
              </w:rPr>
            </w:pPr>
            <w:r w:rsidRPr="009C0365">
              <w:rPr>
                <w:sz w:val="16"/>
                <w:szCs w:val="16"/>
              </w:rPr>
              <w:t>467 979,60</w:t>
            </w:r>
          </w:p>
        </w:tc>
      </w:tr>
      <w:tr w:rsidR="009C0365" w:rsidRPr="009C0365" w:rsidTr="009C0365">
        <w:trPr>
          <w:trHeight w:val="1050"/>
        </w:trPr>
        <w:tc>
          <w:tcPr>
            <w:tcW w:w="1309" w:type="dxa"/>
            <w:tcBorders>
              <w:top w:val="nil"/>
              <w:left w:val="single" w:sz="4" w:space="0" w:color="auto"/>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rPr>
                <w:sz w:val="19"/>
                <w:szCs w:val="19"/>
              </w:rPr>
            </w:pPr>
            <w:r w:rsidRPr="009C0365">
              <w:rPr>
                <w:sz w:val="19"/>
                <w:szCs w:val="19"/>
              </w:rPr>
              <w:t>РП1.1</w:t>
            </w:r>
          </w:p>
        </w:tc>
        <w:tc>
          <w:tcPr>
            <w:tcW w:w="1879"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rPr>
                <w:b/>
                <w:bCs/>
                <w:sz w:val="19"/>
                <w:szCs w:val="19"/>
              </w:rPr>
            </w:pPr>
            <w:r w:rsidRPr="009C0365">
              <w:rPr>
                <w:b/>
                <w:bCs/>
                <w:sz w:val="19"/>
                <w:szCs w:val="19"/>
              </w:rPr>
              <w:t>Региональный проект «Создание условий для обучения, отдыха и оздоровления детей и молодежи», всего, в том числе:</w:t>
            </w:r>
          </w:p>
        </w:tc>
        <w:tc>
          <w:tcPr>
            <w:tcW w:w="1124" w:type="dxa"/>
            <w:gridSpan w:val="2"/>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b/>
                <w:bCs/>
                <w:sz w:val="16"/>
                <w:szCs w:val="16"/>
              </w:rPr>
            </w:pPr>
            <w:r w:rsidRPr="009C0365">
              <w:rPr>
                <w:b/>
                <w:bCs/>
                <w:sz w:val="16"/>
                <w:szCs w:val="16"/>
              </w:rPr>
              <w:t xml:space="preserve">1 771 629,90   </w:t>
            </w:r>
          </w:p>
        </w:tc>
        <w:tc>
          <w:tcPr>
            <w:tcW w:w="1075" w:type="dxa"/>
            <w:gridSpan w:val="2"/>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b/>
                <w:bCs/>
                <w:sz w:val="16"/>
                <w:szCs w:val="16"/>
              </w:rPr>
            </w:pPr>
            <w:r w:rsidRPr="009C0365">
              <w:rPr>
                <w:b/>
                <w:bCs/>
                <w:sz w:val="16"/>
                <w:szCs w:val="16"/>
              </w:rPr>
              <w:t xml:space="preserve">0,00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b/>
                <w:bCs/>
                <w:sz w:val="16"/>
                <w:szCs w:val="16"/>
              </w:rPr>
            </w:pPr>
            <w:r w:rsidRPr="009C0365">
              <w:rPr>
                <w:b/>
                <w:bCs/>
                <w:sz w:val="16"/>
                <w:szCs w:val="16"/>
              </w:rPr>
              <w:t xml:space="preserve">0,00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b/>
                <w:bCs/>
                <w:sz w:val="16"/>
                <w:szCs w:val="16"/>
              </w:rPr>
            </w:pPr>
            <w:r w:rsidRPr="009C0365">
              <w:rPr>
                <w:b/>
                <w:bCs/>
                <w:sz w:val="16"/>
                <w:szCs w:val="16"/>
              </w:rPr>
              <w:t xml:space="preserve">0,00   </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b/>
                <w:bCs/>
                <w:sz w:val="16"/>
                <w:szCs w:val="16"/>
              </w:rPr>
            </w:pPr>
            <w:r w:rsidRPr="009C0365">
              <w:rPr>
                <w:b/>
                <w:bCs/>
                <w:sz w:val="16"/>
                <w:szCs w:val="16"/>
              </w:rPr>
              <w:t xml:space="preserve">1 771 629,90 </w:t>
            </w:r>
          </w:p>
        </w:tc>
      </w:tr>
      <w:tr w:rsidR="009C0365" w:rsidRPr="009C0365" w:rsidTr="009C0365">
        <w:trPr>
          <w:trHeight w:val="390"/>
        </w:trPr>
        <w:tc>
          <w:tcPr>
            <w:tcW w:w="1309" w:type="dxa"/>
            <w:tcBorders>
              <w:top w:val="nil"/>
              <w:left w:val="single" w:sz="4" w:space="0" w:color="auto"/>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rPr>
                <w:sz w:val="19"/>
                <w:szCs w:val="19"/>
              </w:rPr>
            </w:pPr>
            <w:r w:rsidRPr="009C0365">
              <w:rPr>
                <w:sz w:val="19"/>
                <w:szCs w:val="19"/>
              </w:rPr>
              <w:t> </w:t>
            </w:r>
          </w:p>
        </w:tc>
        <w:tc>
          <w:tcPr>
            <w:tcW w:w="1879"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rPr>
                <w:sz w:val="19"/>
                <w:szCs w:val="19"/>
              </w:rPr>
            </w:pPr>
            <w:r w:rsidRPr="009C0365">
              <w:rPr>
                <w:sz w:val="19"/>
                <w:szCs w:val="19"/>
              </w:rPr>
              <w:t>федеральный бюджет</w:t>
            </w:r>
          </w:p>
        </w:tc>
        <w:tc>
          <w:tcPr>
            <w:tcW w:w="1124" w:type="dxa"/>
            <w:gridSpan w:val="2"/>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11 083,80 </w:t>
            </w:r>
          </w:p>
        </w:tc>
        <w:tc>
          <w:tcPr>
            <w:tcW w:w="1075" w:type="dxa"/>
            <w:gridSpan w:val="2"/>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0,00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0,00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0,00 </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11 083,80 </w:t>
            </w:r>
          </w:p>
        </w:tc>
      </w:tr>
      <w:tr w:rsidR="009C0365" w:rsidRPr="009C0365" w:rsidTr="009C0365">
        <w:trPr>
          <w:trHeight w:val="300"/>
        </w:trPr>
        <w:tc>
          <w:tcPr>
            <w:tcW w:w="1309" w:type="dxa"/>
            <w:tcBorders>
              <w:top w:val="nil"/>
              <w:left w:val="single" w:sz="4" w:space="0" w:color="auto"/>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rPr>
                <w:sz w:val="19"/>
                <w:szCs w:val="19"/>
              </w:rPr>
            </w:pPr>
            <w:r w:rsidRPr="009C0365">
              <w:rPr>
                <w:sz w:val="19"/>
                <w:szCs w:val="19"/>
              </w:rPr>
              <w:t> </w:t>
            </w:r>
          </w:p>
        </w:tc>
        <w:tc>
          <w:tcPr>
            <w:tcW w:w="1879"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rPr>
                <w:sz w:val="19"/>
                <w:szCs w:val="19"/>
              </w:rPr>
            </w:pPr>
            <w:r w:rsidRPr="009C0365">
              <w:rPr>
                <w:sz w:val="19"/>
                <w:szCs w:val="19"/>
              </w:rPr>
              <w:t>бюджет автономного округа</w:t>
            </w:r>
          </w:p>
        </w:tc>
        <w:tc>
          <w:tcPr>
            <w:tcW w:w="1124" w:type="dxa"/>
            <w:gridSpan w:val="2"/>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1 274 966,10 </w:t>
            </w:r>
          </w:p>
        </w:tc>
        <w:tc>
          <w:tcPr>
            <w:tcW w:w="1075" w:type="dxa"/>
            <w:gridSpan w:val="2"/>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0,00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0,00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0,00 </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1 274 966,10 </w:t>
            </w:r>
          </w:p>
        </w:tc>
      </w:tr>
      <w:tr w:rsidR="009C0365" w:rsidRPr="009C0365" w:rsidTr="009C0365">
        <w:trPr>
          <w:trHeight w:val="300"/>
        </w:trPr>
        <w:tc>
          <w:tcPr>
            <w:tcW w:w="1309" w:type="dxa"/>
            <w:tcBorders>
              <w:top w:val="nil"/>
              <w:left w:val="single" w:sz="4" w:space="0" w:color="auto"/>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rPr>
                <w:sz w:val="19"/>
                <w:szCs w:val="19"/>
              </w:rPr>
            </w:pPr>
            <w:r w:rsidRPr="009C0365">
              <w:rPr>
                <w:sz w:val="19"/>
                <w:szCs w:val="19"/>
              </w:rPr>
              <w:t> </w:t>
            </w:r>
          </w:p>
        </w:tc>
        <w:tc>
          <w:tcPr>
            <w:tcW w:w="1879"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rPr>
                <w:sz w:val="19"/>
                <w:szCs w:val="19"/>
              </w:rPr>
            </w:pPr>
            <w:r w:rsidRPr="009C0365">
              <w:rPr>
                <w:sz w:val="19"/>
                <w:szCs w:val="19"/>
              </w:rPr>
              <w:t>бюджет города Когалыма</w:t>
            </w:r>
          </w:p>
        </w:tc>
        <w:tc>
          <w:tcPr>
            <w:tcW w:w="1124" w:type="dxa"/>
            <w:gridSpan w:val="2"/>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163 791,00 </w:t>
            </w:r>
          </w:p>
        </w:tc>
        <w:tc>
          <w:tcPr>
            <w:tcW w:w="1075" w:type="dxa"/>
            <w:gridSpan w:val="2"/>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0,00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0,00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0,00 </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163 791,00 </w:t>
            </w:r>
          </w:p>
        </w:tc>
      </w:tr>
      <w:tr w:rsidR="009C0365" w:rsidRPr="009C0365" w:rsidTr="009C0365">
        <w:trPr>
          <w:trHeight w:val="300"/>
        </w:trPr>
        <w:tc>
          <w:tcPr>
            <w:tcW w:w="1309" w:type="dxa"/>
            <w:tcBorders>
              <w:top w:val="nil"/>
              <w:left w:val="single" w:sz="4" w:space="0" w:color="auto"/>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rPr>
                <w:sz w:val="19"/>
                <w:szCs w:val="19"/>
              </w:rPr>
            </w:pPr>
            <w:r w:rsidRPr="009C0365">
              <w:rPr>
                <w:sz w:val="19"/>
                <w:szCs w:val="19"/>
              </w:rPr>
              <w:t> </w:t>
            </w:r>
          </w:p>
        </w:tc>
        <w:tc>
          <w:tcPr>
            <w:tcW w:w="1879"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rPr>
                <w:sz w:val="19"/>
                <w:szCs w:val="19"/>
              </w:rPr>
            </w:pPr>
            <w:r w:rsidRPr="009C0365">
              <w:rPr>
                <w:sz w:val="19"/>
                <w:szCs w:val="19"/>
              </w:rPr>
              <w:t>иные источники финансирования</w:t>
            </w:r>
          </w:p>
        </w:tc>
        <w:tc>
          <w:tcPr>
            <w:tcW w:w="1124" w:type="dxa"/>
            <w:gridSpan w:val="2"/>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321 789,00   </w:t>
            </w:r>
          </w:p>
        </w:tc>
        <w:tc>
          <w:tcPr>
            <w:tcW w:w="1075" w:type="dxa"/>
            <w:gridSpan w:val="2"/>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0,00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0,00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0,00   </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321 789,00   </w:t>
            </w:r>
          </w:p>
        </w:tc>
      </w:tr>
      <w:tr w:rsidR="009C0365" w:rsidRPr="009C0365" w:rsidTr="009C0365">
        <w:trPr>
          <w:trHeight w:val="735"/>
        </w:trPr>
        <w:tc>
          <w:tcPr>
            <w:tcW w:w="1309" w:type="dxa"/>
            <w:tcBorders>
              <w:top w:val="nil"/>
              <w:left w:val="single" w:sz="4" w:space="0" w:color="auto"/>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rPr>
                <w:sz w:val="19"/>
                <w:szCs w:val="19"/>
              </w:rPr>
            </w:pPr>
            <w:r w:rsidRPr="009C0365">
              <w:rPr>
                <w:sz w:val="19"/>
                <w:szCs w:val="19"/>
              </w:rPr>
              <w:t>РП1.2</w:t>
            </w:r>
          </w:p>
        </w:tc>
        <w:tc>
          <w:tcPr>
            <w:tcW w:w="1879"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rPr>
                <w:b/>
                <w:bCs/>
                <w:sz w:val="19"/>
                <w:szCs w:val="19"/>
              </w:rPr>
            </w:pPr>
            <w:r w:rsidRPr="009C0365">
              <w:rPr>
                <w:b/>
                <w:bCs/>
                <w:sz w:val="19"/>
                <w:szCs w:val="19"/>
              </w:rPr>
              <w:t>Региональный проект «Педагоги и наставники», всего, в том числе:</w:t>
            </w:r>
          </w:p>
        </w:tc>
        <w:tc>
          <w:tcPr>
            <w:tcW w:w="1124" w:type="dxa"/>
            <w:gridSpan w:val="2"/>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b/>
                <w:bCs/>
                <w:sz w:val="16"/>
                <w:szCs w:val="16"/>
              </w:rPr>
            </w:pPr>
            <w:r w:rsidRPr="009C0365">
              <w:rPr>
                <w:b/>
                <w:bCs/>
                <w:sz w:val="16"/>
                <w:szCs w:val="16"/>
              </w:rPr>
              <w:t xml:space="preserve">110 081,50 </w:t>
            </w:r>
          </w:p>
        </w:tc>
        <w:tc>
          <w:tcPr>
            <w:tcW w:w="1075" w:type="dxa"/>
            <w:gridSpan w:val="2"/>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b/>
                <w:bCs/>
                <w:sz w:val="16"/>
                <w:szCs w:val="16"/>
              </w:rPr>
            </w:pPr>
            <w:r w:rsidRPr="009C0365">
              <w:rPr>
                <w:b/>
                <w:bCs/>
                <w:sz w:val="16"/>
                <w:szCs w:val="16"/>
              </w:rPr>
              <w:t xml:space="preserve">110 099,40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b/>
                <w:bCs/>
                <w:sz w:val="16"/>
                <w:szCs w:val="16"/>
              </w:rPr>
            </w:pPr>
            <w:r w:rsidRPr="009C0365">
              <w:rPr>
                <w:b/>
                <w:bCs/>
                <w:sz w:val="16"/>
                <w:szCs w:val="16"/>
              </w:rPr>
              <w:t xml:space="preserve">109 808,70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b/>
                <w:bCs/>
                <w:sz w:val="16"/>
                <w:szCs w:val="16"/>
              </w:rPr>
            </w:pPr>
            <w:r w:rsidRPr="009C0365">
              <w:rPr>
                <w:b/>
                <w:bCs/>
                <w:sz w:val="16"/>
                <w:szCs w:val="16"/>
              </w:rPr>
              <w:t xml:space="preserve">109 808,70 </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b/>
                <w:bCs/>
                <w:sz w:val="16"/>
                <w:szCs w:val="16"/>
              </w:rPr>
            </w:pPr>
            <w:r w:rsidRPr="009C0365">
              <w:rPr>
                <w:b/>
                <w:bCs/>
                <w:sz w:val="16"/>
                <w:szCs w:val="16"/>
              </w:rPr>
              <w:t xml:space="preserve">439 798,30 </w:t>
            </w:r>
          </w:p>
        </w:tc>
      </w:tr>
      <w:tr w:rsidR="009C0365" w:rsidRPr="009C0365" w:rsidTr="009C0365">
        <w:trPr>
          <w:trHeight w:val="480"/>
        </w:trPr>
        <w:tc>
          <w:tcPr>
            <w:tcW w:w="1309" w:type="dxa"/>
            <w:tcBorders>
              <w:top w:val="nil"/>
              <w:left w:val="single" w:sz="4" w:space="0" w:color="auto"/>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rPr>
                <w:sz w:val="19"/>
                <w:szCs w:val="19"/>
              </w:rPr>
            </w:pPr>
            <w:r w:rsidRPr="009C0365">
              <w:rPr>
                <w:sz w:val="19"/>
                <w:szCs w:val="19"/>
              </w:rPr>
              <w:t> </w:t>
            </w:r>
          </w:p>
        </w:tc>
        <w:tc>
          <w:tcPr>
            <w:tcW w:w="1879"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rPr>
                <w:sz w:val="19"/>
                <w:szCs w:val="19"/>
              </w:rPr>
            </w:pPr>
            <w:r w:rsidRPr="009C0365">
              <w:rPr>
                <w:sz w:val="19"/>
                <w:szCs w:val="19"/>
              </w:rPr>
              <w:t>федеральный бюджет</w:t>
            </w:r>
          </w:p>
        </w:tc>
        <w:tc>
          <w:tcPr>
            <w:tcW w:w="1124" w:type="dxa"/>
            <w:gridSpan w:val="2"/>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109 355,70 </w:t>
            </w:r>
          </w:p>
        </w:tc>
        <w:tc>
          <w:tcPr>
            <w:tcW w:w="1075" w:type="dxa"/>
            <w:gridSpan w:val="2"/>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109 362,70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109 046,40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109 046,40 </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436 811,20 </w:t>
            </w:r>
          </w:p>
        </w:tc>
      </w:tr>
      <w:tr w:rsidR="009C0365" w:rsidRPr="009C0365" w:rsidTr="009C0365">
        <w:trPr>
          <w:trHeight w:val="480"/>
        </w:trPr>
        <w:tc>
          <w:tcPr>
            <w:tcW w:w="1309" w:type="dxa"/>
            <w:tcBorders>
              <w:top w:val="nil"/>
              <w:left w:val="single" w:sz="4" w:space="0" w:color="auto"/>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rPr>
                <w:sz w:val="19"/>
                <w:szCs w:val="19"/>
              </w:rPr>
            </w:pPr>
            <w:r w:rsidRPr="009C0365">
              <w:rPr>
                <w:sz w:val="19"/>
                <w:szCs w:val="19"/>
              </w:rPr>
              <w:t> </w:t>
            </w:r>
          </w:p>
        </w:tc>
        <w:tc>
          <w:tcPr>
            <w:tcW w:w="1879"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rPr>
                <w:sz w:val="19"/>
                <w:szCs w:val="19"/>
              </w:rPr>
            </w:pPr>
            <w:r w:rsidRPr="009C0365">
              <w:rPr>
                <w:sz w:val="19"/>
                <w:szCs w:val="19"/>
              </w:rPr>
              <w:t>бюджет автономного округа</w:t>
            </w:r>
          </w:p>
        </w:tc>
        <w:tc>
          <w:tcPr>
            <w:tcW w:w="1124" w:type="dxa"/>
            <w:gridSpan w:val="2"/>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713,90 </w:t>
            </w:r>
          </w:p>
        </w:tc>
        <w:tc>
          <w:tcPr>
            <w:tcW w:w="1075" w:type="dxa"/>
            <w:gridSpan w:val="2"/>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724,70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750,00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750,00 </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2 938,60 </w:t>
            </w:r>
          </w:p>
        </w:tc>
      </w:tr>
      <w:tr w:rsidR="009C0365" w:rsidRPr="009C0365" w:rsidTr="009C0365">
        <w:trPr>
          <w:trHeight w:val="480"/>
        </w:trPr>
        <w:tc>
          <w:tcPr>
            <w:tcW w:w="1309" w:type="dxa"/>
            <w:tcBorders>
              <w:top w:val="nil"/>
              <w:left w:val="single" w:sz="4" w:space="0" w:color="auto"/>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rPr>
                <w:sz w:val="19"/>
                <w:szCs w:val="19"/>
              </w:rPr>
            </w:pPr>
            <w:r w:rsidRPr="009C0365">
              <w:rPr>
                <w:sz w:val="19"/>
                <w:szCs w:val="19"/>
              </w:rPr>
              <w:t> </w:t>
            </w:r>
          </w:p>
        </w:tc>
        <w:tc>
          <w:tcPr>
            <w:tcW w:w="1879"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rPr>
                <w:sz w:val="19"/>
                <w:szCs w:val="19"/>
              </w:rPr>
            </w:pPr>
            <w:r w:rsidRPr="009C0365">
              <w:rPr>
                <w:sz w:val="19"/>
                <w:szCs w:val="19"/>
              </w:rPr>
              <w:t>бюджет города Когалыма</w:t>
            </w:r>
          </w:p>
        </w:tc>
        <w:tc>
          <w:tcPr>
            <w:tcW w:w="1124" w:type="dxa"/>
            <w:gridSpan w:val="2"/>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11,90 </w:t>
            </w:r>
          </w:p>
        </w:tc>
        <w:tc>
          <w:tcPr>
            <w:tcW w:w="1075" w:type="dxa"/>
            <w:gridSpan w:val="2"/>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12,00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12,30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12,30 </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48,50 </w:t>
            </w:r>
          </w:p>
        </w:tc>
      </w:tr>
      <w:tr w:rsidR="009C0365" w:rsidRPr="009C0365" w:rsidTr="009C0365">
        <w:trPr>
          <w:trHeight w:val="735"/>
        </w:trPr>
        <w:tc>
          <w:tcPr>
            <w:tcW w:w="1309" w:type="dxa"/>
            <w:tcBorders>
              <w:top w:val="nil"/>
              <w:left w:val="single" w:sz="4" w:space="0" w:color="auto"/>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rPr>
                <w:sz w:val="19"/>
                <w:szCs w:val="19"/>
              </w:rPr>
            </w:pPr>
            <w:r w:rsidRPr="009C0365">
              <w:rPr>
                <w:sz w:val="19"/>
                <w:szCs w:val="19"/>
              </w:rPr>
              <w:t>РП1.3</w:t>
            </w:r>
          </w:p>
        </w:tc>
        <w:tc>
          <w:tcPr>
            <w:tcW w:w="1879"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rPr>
                <w:b/>
                <w:bCs/>
                <w:sz w:val="19"/>
                <w:szCs w:val="19"/>
              </w:rPr>
            </w:pPr>
            <w:r w:rsidRPr="009C0365">
              <w:rPr>
                <w:b/>
                <w:bCs/>
                <w:sz w:val="19"/>
                <w:szCs w:val="19"/>
              </w:rPr>
              <w:t>Региональный проект «Все лучшее детям», всего, в том числе:</w:t>
            </w:r>
          </w:p>
        </w:tc>
        <w:tc>
          <w:tcPr>
            <w:tcW w:w="1124" w:type="dxa"/>
            <w:gridSpan w:val="2"/>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b/>
                <w:bCs/>
                <w:sz w:val="16"/>
                <w:szCs w:val="16"/>
              </w:rPr>
            </w:pPr>
            <w:r w:rsidRPr="009C0365">
              <w:rPr>
                <w:b/>
                <w:bCs/>
                <w:sz w:val="16"/>
                <w:szCs w:val="16"/>
              </w:rPr>
              <w:t xml:space="preserve">251,00 </w:t>
            </w:r>
          </w:p>
        </w:tc>
        <w:tc>
          <w:tcPr>
            <w:tcW w:w="1075" w:type="dxa"/>
            <w:gridSpan w:val="2"/>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b/>
                <w:bCs/>
                <w:sz w:val="16"/>
                <w:szCs w:val="16"/>
              </w:rPr>
            </w:pPr>
            <w:r w:rsidRPr="009C0365">
              <w:rPr>
                <w:b/>
                <w:bCs/>
                <w:sz w:val="16"/>
                <w:szCs w:val="16"/>
              </w:rPr>
              <w:t xml:space="preserve">251,00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b/>
                <w:bCs/>
                <w:sz w:val="16"/>
                <w:szCs w:val="16"/>
              </w:rPr>
            </w:pPr>
            <w:r w:rsidRPr="009C0365">
              <w:rPr>
                <w:b/>
                <w:bCs/>
                <w:sz w:val="16"/>
                <w:szCs w:val="16"/>
              </w:rPr>
              <w:t xml:space="preserve">251,00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b/>
                <w:bCs/>
                <w:sz w:val="16"/>
                <w:szCs w:val="16"/>
              </w:rPr>
            </w:pPr>
            <w:r w:rsidRPr="009C0365">
              <w:rPr>
                <w:b/>
                <w:bCs/>
                <w:sz w:val="16"/>
                <w:szCs w:val="16"/>
              </w:rPr>
              <w:t xml:space="preserve">251,00 </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b/>
                <w:bCs/>
                <w:sz w:val="16"/>
                <w:szCs w:val="16"/>
              </w:rPr>
            </w:pPr>
            <w:r w:rsidRPr="009C0365">
              <w:rPr>
                <w:b/>
                <w:bCs/>
                <w:sz w:val="16"/>
                <w:szCs w:val="16"/>
              </w:rPr>
              <w:t xml:space="preserve">1 004,00 </w:t>
            </w:r>
          </w:p>
        </w:tc>
      </w:tr>
      <w:tr w:rsidR="009C0365" w:rsidRPr="009C0365" w:rsidTr="009C0365">
        <w:trPr>
          <w:trHeight w:val="480"/>
        </w:trPr>
        <w:tc>
          <w:tcPr>
            <w:tcW w:w="1309" w:type="dxa"/>
            <w:tcBorders>
              <w:top w:val="nil"/>
              <w:left w:val="single" w:sz="4" w:space="0" w:color="auto"/>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rPr>
                <w:sz w:val="19"/>
                <w:szCs w:val="19"/>
              </w:rPr>
            </w:pPr>
            <w:r w:rsidRPr="009C0365">
              <w:rPr>
                <w:sz w:val="19"/>
                <w:szCs w:val="19"/>
              </w:rPr>
              <w:t> </w:t>
            </w:r>
          </w:p>
        </w:tc>
        <w:tc>
          <w:tcPr>
            <w:tcW w:w="1879"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rPr>
                <w:sz w:val="19"/>
                <w:szCs w:val="19"/>
              </w:rPr>
            </w:pPr>
            <w:r w:rsidRPr="009C0365">
              <w:rPr>
                <w:sz w:val="19"/>
                <w:szCs w:val="19"/>
              </w:rPr>
              <w:t>бюджет города Когалыма</w:t>
            </w:r>
          </w:p>
        </w:tc>
        <w:tc>
          <w:tcPr>
            <w:tcW w:w="1124" w:type="dxa"/>
            <w:gridSpan w:val="2"/>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251,00 </w:t>
            </w:r>
          </w:p>
        </w:tc>
        <w:tc>
          <w:tcPr>
            <w:tcW w:w="1075" w:type="dxa"/>
            <w:gridSpan w:val="2"/>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251,00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251,00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251,00 </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1 004,00 </w:t>
            </w:r>
          </w:p>
        </w:tc>
      </w:tr>
      <w:tr w:rsidR="009C0365" w:rsidRPr="009C0365" w:rsidTr="009C0365">
        <w:trPr>
          <w:trHeight w:val="990"/>
        </w:trPr>
        <w:tc>
          <w:tcPr>
            <w:tcW w:w="1309" w:type="dxa"/>
            <w:tcBorders>
              <w:top w:val="nil"/>
              <w:left w:val="single" w:sz="4" w:space="0" w:color="auto"/>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rPr>
                <w:b/>
                <w:bCs/>
                <w:sz w:val="19"/>
                <w:szCs w:val="19"/>
              </w:rPr>
            </w:pPr>
            <w:r w:rsidRPr="009C0365">
              <w:rPr>
                <w:b/>
                <w:bCs/>
                <w:sz w:val="19"/>
                <w:szCs w:val="19"/>
              </w:rPr>
              <w:t>1.1</w:t>
            </w:r>
          </w:p>
        </w:tc>
        <w:tc>
          <w:tcPr>
            <w:tcW w:w="1879"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rPr>
                <w:sz w:val="19"/>
                <w:szCs w:val="19"/>
              </w:rPr>
            </w:pPr>
            <w:r w:rsidRPr="009C0365">
              <w:rPr>
                <w:b/>
                <w:bCs/>
                <w:sz w:val="19"/>
                <w:szCs w:val="19"/>
              </w:rPr>
              <w:t>Комплекс процессных мероприятий</w:t>
            </w:r>
            <w:r w:rsidRPr="009C0365">
              <w:rPr>
                <w:sz w:val="19"/>
                <w:szCs w:val="19"/>
              </w:rPr>
              <w:t xml:space="preserve"> «Содействие развитию дошкольного и общего образования»  всего, в том числе:</w:t>
            </w:r>
          </w:p>
        </w:tc>
        <w:tc>
          <w:tcPr>
            <w:tcW w:w="1124" w:type="dxa"/>
            <w:gridSpan w:val="2"/>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rPr>
                <w:b/>
                <w:bCs/>
                <w:sz w:val="16"/>
                <w:szCs w:val="16"/>
              </w:rPr>
            </w:pPr>
            <w:r w:rsidRPr="009C0365">
              <w:rPr>
                <w:b/>
                <w:bCs/>
                <w:sz w:val="16"/>
                <w:szCs w:val="16"/>
              </w:rPr>
              <w:t>3 301 983,60</w:t>
            </w:r>
          </w:p>
        </w:tc>
        <w:tc>
          <w:tcPr>
            <w:tcW w:w="1075" w:type="dxa"/>
            <w:gridSpan w:val="2"/>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rPr>
                <w:b/>
                <w:bCs/>
                <w:sz w:val="16"/>
                <w:szCs w:val="16"/>
              </w:rPr>
            </w:pPr>
            <w:r w:rsidRPr="009C0365">
              <w:rPr>
                <w:b/>
                <w:bCs/>
                <w:sz w:val="16"/>
                <w:szCs w:val="16"/>
              </w:rPr>
              <w:t>3 311 364,00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rPr>
                <w:b/>
                <w:bCs/>
                <w:sz w:val="16"/>
                <w:szCs w:val="16"/>
              </w:rPr>
            </w:pPr>
            <w:r w:rsidRPr="009C0365">
              <w:rPr>
                <w:b/>
                <w:bCs/>
                <w:sz w:val="16"/>
                <w:szCs w:val="16"/>
              </w:rPr>
              <w:t>3 312 302,10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rPr>
                <w:b/>
                <w:bCs/>
                <w:sz w:val="16"/>
                <w:szCs w:val="16"/>
              </w:rPr>
            </w:pPr>
            <w:r w:rsidRPr="009C0365">
              <w:rPr>
                <w:b/>
                <w:bCs/>
                <w:sz w:val="16"/>
                <w:szCs w:val="16"/>
              </w:rPr>
              <w:t>3 312 302,10</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B03B1E" w:rsidRPr="009C0365" w:rsidRDefault="00B03B1E" w:rsidP="009C0365">
            <w:pPr>
              <w:shd w:val="clear" w:color="auto" w:fill="FFFFFF" w:themeFill="background1"/>
              <w:rPr>
                <w:b/>
                <w:bCs/>
                <w:sz w:val="16"/>
                <w:szCs w:val="16"/>
              </w:rPr>
            </w:pPr>
            <w:r w:rsidRPr="009C0365">
              <w:rPr>
                <w:b/>
                <w:bCs/>
                <w:sz w:val="16"/>
                <w:szCs w:val="16"/>
              </w:rPr>
              <w:t>13 237 951,80</w:t>
            </w:r>
          </w:p>
        </w:tc>
      </w:tr>
      <w:tr w:rsidR="009C0365" w:rsidRPr="009C0365" w:rsidTr="00B03B1E">
        <w:trPr>
          <w:trHeight w:val="465"/>
        </w:trPr>
        <w:tc>
          <w:tcPr>
            <w:tcW w:w="1309" w:type="dxa"/>
            <w:tcBorders>
              <w:top w:val="nil"/>
              <w:left w:val="single" w:sz="4" w:space="0" w:color="auto"/>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rPr>
                <w:sz w:val="19"/>
                <w:szCs w:val="19"/>
              </w:rPr>
            </w:pPr>
            <w:r w:rsidRPr="009C0365">
              <w:rPr>
                <w:sz w:val="19"/>
                <w:szCs w:val="19"/>
              </w:rPr>
              <w:t> </w:t>
            </w:r>
          </w:p>
        </w:tc>
        <w:tc>
          <w:tcPr>
            <w:tcW w:w="1879"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rPr>
                <w:sz w:val="19"/>
                <w:szCs w:val="19"/>
              </w:rPr>
            </w:pPr>
            <w:r w:rsidRPr="009C0365">
              <w:rPr>
                <w:sz w:val="19"/>
                <w:szCs w:val="19"/>
              </w:rPr>
              <w:t>федеральный бюджет</w:t>
            </w:r>
          </w:p>
        </w:tc>
        <w:tc>
          <w:tcPr>
            <w:tcW w:w="1124" w:type="dxa"/>
            <w:gridSpan w:val="2"/>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rPr>
                <w:sz w:val="16"/>
                <w:szCs w:val="16"/>
              </w:rPr>
            </w:pPr>
            <w:r w:rsidRPr="009C0365">
              <w:rPr>
                <w:sz w:val="16"/>
                <w:szCs w:val="16"/>
              </w:rPr>
              <w:t>24 359,30</w:t>
            </w:r>
          </w:p>
        </w:tc>
        <w:tc>
          <w:tcPr>
            <w:tcW w:w="1075" w:type="dxa"/>
            <w:gridSpan w:val="2"/>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rPr>
                <w:sz w:val="16"/>
                <w:szCs w:val="16"/>
              </w:rPr>
            </w:pPr>
            <w:r w:rsidRPr="009C0365">
              <w:rPr>
                <w:sz w:val="16"/>
                <w:szCs w:val="16"/>
              </w:rPr>
              <w:t>19 249,40</w:t>
            </w:r>
          </w:p>
        </w:tc>
        <w:tc>
          <w:tcPr>
            <w:tcW w:w="1134"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rPr>
                <w:sz w:val="16"/>
                <w:szCs w:val="16"/>
              </w:rPr>
            </w:pPr>
            <w:r w:rsidRPr="009C0365">
              <w:rPr>
                <w:sz w:val="16"/>
                <w:szCs w:val="16"/>
              </w:rPr>
              <w:t>16 835,70</w:t>
            </w:r>
          </w:p>
        </w:tc>
        <w:tc>
          <w:tcPr>
            <w:tcW w:w="1134"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rPr>
                <w:sz w:val="16"/>
                <w:szCs w:val="16"/>
              </w:rPr>
            </w:pPr>
            <w:r w:rsidRPr="009C0365">
              <w:rPr>
                <w:sz w:val="16"/>
                <w:szCs w:val="16"/>
              </w:rPr>
              <w:t>16 835,70</w:t>
            </w:r>
          </w:p>
        </w:tc>
        <w:tc>
          <w:tcPr>
            <w:tcW w:w="1276"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rPr>
                <w:sz w:val="16"/>
                <w:szCs w:val="16"/>
              </w:rPr>
            </w:pPr>
            <w:r w:rsidRPr="009C0365">
              <w:rPr>
                <w:sz w:val="16"/>
                <w:szCs w:val="16"/>
              </w:rPr>
              <w:t>77 280,10</w:t>
            </w:r>
          </w:p>
        </w:tc>
      </w:tr>
      <w:tr w:rsidR="009C0365" w:rsidRPr="009C0365" w:rsidTr="00B03B1E">
        <w:trPr>
          <w:trHeight w:val="465"/>
        </w:trPr>
        <w:tc>
          <w:tcPr>
            <w:tcW w:w="1309" w:type="dxa"/>
            <w:tcBorders>
              <w:top w:val="nil"/>
              <w:left w:val="single" w:sz="4" w:space="0" w:color="auto"/>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rPr>
                <w:sz w:val="19"/>
                <w:szCs w:val="19"/>
              </w:rPr>
            </w:pPr>
            <w:r w:rsidRPr="009C0365">
              <w:rPr>
                <w:sz w:val="19"/>
                <w:szCs w:val="19"/>
              </w:rPr>
              <w:t> </w:t>
            </w:r>
          </w:p>
        </w:tc>
        <w:tc>
          <w:tcPr>
            <w:tcW w:w="1879"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rPr>
                <w:sz w:val="19"/>
                <w:szCs w:val="19"/>
              </w:rPr>
            </w:pPr>
            <w:r w:rsidRPr="009C0365">
              <w:rPr>
                <w:sz w:val="19"/>
                <w:szCs w:val="19"/>
              </w:rPr>
              <w:t>бюджет автономного округа</w:t>
            </w:r>
          </w:p>
        </w:tc>
        <w:tc>
          <w:tcPr>
            <w:tcW w:w="1124" w:type="dxa"/>
            <w:gridSpan w:val="2"/>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rPr>
                <w:sz w:val="16"/>
                <w:szCs w:val="16"/>
              </w:rPr>
            </w:pPr>
            <w:r w:rsidRPr="009C0365">
              <w:rPr>
                <w:sz w:val="16"/>
                <w:szCs w:val="16"/>
              </w:rPr>
              <w:t>2 618 251,10</w:t>
            </w:r>
          </w:p>
        </w:tc>
        <w:tc>
          <w:tcPr>
            <w:tcW w:w="1075" w:type="dxa"/>
            <w:gridSpan w:val="2"/>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rPr>
                <w:sz w:val="16"/>
                <w:szCs w:val="16"/>
              </w:rPr>
            </w:pPr>
            <w:r w:rsidRPr="009C0365">
              <w:rPr>
                <w:sz w:val="16"/>
                <w:szCs w:val="16"/>
              </w:rPr>
              <w:t>2 630 007,80</w:t>
            </w:r>
          </w:p>
        </w:tc>
        <w:tc>
          <w:tcPr>
            <w:tcW w:w="1134"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rPr>
                <w:sz w:val="16"/>
                <w:szCs w:val="16"/>
              </w:rPr>
            </w:pPr>
            <w:r w:rsidRPr="009C0365">
              <w:rPr>
                <w:sz w:val="16"/>
                <w:szCs w:val="16"/>
              </w:rPr>
              <w:t>2 631 166,00</w:t>
            </w:r>
          </w:p>
        </w:tc>
        <w:tc>
          <w:tcPr>
            <w:tcW w:w="1134"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rPr>
                <w:sz w:val="16"/>
                <w:szCs w:val="16"/>
              </w:rPr>
            </w:pPr>
            <w:r w:rsidRPr="009C0365">
              <w:rPr>
                <w:sz w:val="16"/>
                <w:szCs w:val="16"/>
              </w:rPr>
              <w:t>2 631 166,00</w:t>
            </w:r>
          </w:p>
        </w:tc>
        <w:tc>
          <w:tcPr>
            <w:tcW w:w="1276"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rPr>
                <w:sz w:val="16"/>
                <w:szCs w:val="16"/>
              </w:rPr>
            </w:pPr>
            <w:r w:rsidRPr="009C0365">
              <w:rPr>
                <w:sz w:val="16"/>
                <w:szCs w:val="16"/>
              </w:rPr>
              <w:t>10 510 590,90</w:t>
            </w:r>
          </w:p>
        </w:tc>
      </w:tr>
      <w:tr w:rsidR="009C0365" w:rsidRPr="009C0365" w:rsidTr="00B03B1E">
        <w:trPr>
          <w:trHeight w:val="465"/>
        </w:trPr>
        <w:tc>
          <w:tcPr>
            <w:tcW w:w="1309" w:type="dxa"/>
            <w:tcBorders>
              <w:top w:val="nil"/>
              <w:left w:val="single" w:sz="4" w:space="0" w:color="auto"/>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rPr>
                <w:sz w:val="19"/>
                <w:szCs w:val="19"/>
              </w:rPr>
            </w:pPr>
            <w:r w:rsidRPr="009C0365">
              <w:rPr>
                <w:sz w:val="19"/>
                <w:szCs w:val="19"/>
              </w:rPr>
              <w:lastRenderedPageBreak/>
              <w:t> </w:t>
            </w:r>
          </w:p>
        </w:tc>
        <w:tc>
          <w:tcPr>
            <w:tcW w:w="1879"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rPr>
                <w:sz w:val="19"/>
                <w:szCs w:val="19"/>
              </w:rPr>
            </w:pPr>
            <w:r w:rsidRPr="009C0365">
              <w:rPr>
                <w:sz w:val="19"/>
                <w:szCs w:val="19"/>
              </w:rPr>
              <w:t>бюджет города Когалыма</w:t>
            </w:r>
          </w:p>
        </w:tc>
        <w:tc>
          <w:tcPr>
            <w:tcW w:w="1124" w:type="dxa"/>
            <w:gridSpan w:val="2"/>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542 378,30 </w:t>
            </w:r>
          </w:p>
        </w:tc>
        <w:tc>
          <w:tcPr>
            <w:tcW w:w="1075" w:type="dxa"/>
            <w:gridSpan w:val="2"/>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545 111,90 </w:t>
            </w:r>
          </w:p>
        </w:tc>
        <w:tc>
          <w:tcPr>
            <w:tcW w:w="1134"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547 305,50 </w:t>
            </w:r>
          </w:p>
        </w:tc>
        <w:tc>
          <w:tcPr>
            <w:tcW w:w="1134"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547 305,50 </w:t>
            </w:r>
          </w:p>
        </w:tc>
        <w:tc>
          <w:tcPr>
            <w:tcW w:w="1276"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2 182 101,20 </w:t>
            </w:r>
          </w:p>
        </w:tc>
      </w:tr>
      <w:tr w:rsidR="009C0365" w:rsidRPr="009C0365" w:rsidTr="00B03B1E">
        <w:trPr>
          <w:trHeight w:val="465"/>
        </w:trPr>
        <w:tc>
          <w:tcPr>
            <w:tcW w:w="1309" w:type="dxa"/>
            <w:tcBorders>
              <w:top w:val="nil"/>
              <w:left w:val="single" w:sz="4" w:space="0" w:color="auto"/>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rPr>
                <w:sz w:val="19"/>
                <w:szCs w:val="19"/>
              </w:rPr>
            </w:pPr>
            <w:r w:rsidRPr="009C0365">
              <w:rPr>
                <w:sz w:val="19"/>
                <w:szCs w:val="19"/>
              </w:rPr>
              <w:t> </w:t>
            </w:r>
          </w:p>
        </w:tc>
        <w:tc>
          <w:tcPr>
            <w:tcW w:w="1879"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rPr>
                <w:sz w:val="19"/>
                <w:szCs w:val="19"/>
              </w:rPr>
            </w:pPr>
            <w:r w:rsidRPr="009C0365">
              <w:rPr>
                <w:sz w:val="19"/>
                <w:szCs w:val="19"/>
              </w:rPr>
              <w:t>внебюджетные источники финансирования</w:t>
            </w:r>
          </w:p>
        </w:tc>
        <w:tc>
          <w:tcPr>
            <w:tcW w:w="1124" w:type="dxa"/>
            <w:gridSpan w:val="2"/>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116 994,90 </w:t>
            </w:r>
          </w:p>
        </w:tc>
        <w:tc>
          <w:tcPr>
            <w:tcW w:w="1075" w:type="dxa"/>
            <w:gridSpan w:val="2"/>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116 994,90 </w:t>
            </w:r>
          </w:p>
        </w:tc>
        <w:tc>
          <w:tcPr>
            <w:tcW w:w="1134"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116 994,90 </w:t>
            </w:r>
          </w:p>
        </w:tc>
        <w:tc>
          <w:tcPr>
            <w:tcW w:w="1134"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116 994,90 </w:t>
            </w:r>
          </w:p>
        </w:tc>
        <w:tc>
          <w:tcPr>
            <w:tcW w:w="1276"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467 979,60 </w:t>
            </w:r>
          </w:p>
        </w:tc>
      </w:tr>
      <w:tr w:rsidR="009C0365" w:rsidRPr="009C0365" w:rsidTr="00B03B1E">
        <w:trPr>
          <w:trHeight w:val="990"/>
        </w:trPr>
        <w:tc>
          <w:tcPr>
            <w:tcW w:w="1309" w:type="dxa"/>
            <w:tcBorders>
              <w:top w:val="nil"/>
              <w:left w:val="single" w:sz="4" w:space="0" w:color="auto"/>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rPr>
                <w:b/>
                <w:bCs/>
                <w:sz w:val="19"/>
                <w:szCs w:val="19"/>
              </w:rPr>
            </w:pPr>
            <w:r w:rsidRPr="009C0365">
              <w:rPr>
                <w:b/>
                <w:bCs/>
                <w:sz w:val="19"/>
                <w:szCs w:val="19"/>
              </w:rPr>
              <w:t>2.1</w:t>
            </w:r>
          </w:p>
        </w:tc>
        <w:tc>
          <w:tcPr>
            <w:tcW w:w="1879"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rPr>
                <w:sz w:val="19"/>
                <w:szCs w:val="19"/>
              </w:rPr>
            </w:pPr>
            <w:r w:rsidRPr="009C0365">
              <w:rPr>
                <w:b/>
                <w:bCs/>
                <w:sz w:val="19"/>
                <w:szCs w:val="19"/>
              </w:rPr>
              <w:t>Комплекс процессных мероприятий</w:t>
            </w:r>
            <w:r w:rsidRPr="009C0365">
              <w:rPr>
                <w:sz w:val="19"/>
                <w:szCs w:val="19"/>
              </w:rPr>
              <w:t xml:space="preserve"> «Содействие развитию летнего отдыха и оздоровления»  всего, в том числе:</w:t>
            </w:r>
          </w:p>
        </w:tc>
        <w:tc>
          <w:tcPr>
            <w:tcW w:w="1124" w:type="dxa"/>
            <w:gridSpan w:val="2"/>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b/>
                <w:bCs/>
                <w:sz w:val="16"/>
                <w:szCs w:val="16"/>
              </w:rPr>
            </w:pPr>
            <w:r w:rsidRPr="009C0365">
              <w:rPr>
                <w:b/>
                <w:bCs/>
                <w:sz w:val="16"/>
                <w:szCs w:val="16"/>
              </w:rPr>
              <w:t xml:space="preserve">61 415,90 </w:t>
            </w:r>
          </w:p>
        </w:tc>
        <w:tc>
          <w:tcPr>
            <w:tcW w:w="1075" w:type="dxa"/>
            <w:gridSpan w:val="2"/>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b/>
                <w:bCs/>
                <w:sz w:val="16"/>
                <w:szCs w:val="16"/>
              </w:rPr>
            </w:pPr>
            <w:r w:rsidRPr="009C0365">
              <w:rPr>
                <w:b/>
                <w:bCs/>
                <w:sz w:val="16"/>
                <w:szCs w:val="16"/>
              </w:rPr>
              <w:t xml:space="preserve">61 415,90 </w:t>
            </w:r>
          </w:p>
        </w:tc>
        <w:tc>
          <w:tcPr>
            <w:tcW w:w="1134"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b/>
                <w:bCs/>
                <w:sz w:val="16"/>
                <w:szCs w:val="16"/>
              </w:rPr>
            </w:pPr>
            <w:r w:rsidRPr="009C0365">
              <w:rPr>
                <w:b/>
                <w:bCs/>
                <w:sz w:val="16"/>
                <w:szCs w:val="16"/>
              </w:rPr>
              <w:t xml:space="preserve">61 415,90 </w:t>
            </w:r>
          </w:p>
        </w:tc>
        <w:tc>
          <w:tcPr>
            <w:tcW w:w="1134"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b/>
                <w:bCs/>
                <w:sz w:val="16"/>
                <w:szCs w:val="16"/>
              </w:rPr>
            </w:pPr>
            <w:r w:rsidRPr="009C0365">
              <w:rPr>
                <w:b/>
                <w:bCs/>
                <w:sz w:val="16"/>
                <w:szCs w:val="16"/>
              </w:rPr>
              <w:t xml:space="preserve">61 415,90 </w:t>
            </w:r>
          </w:p>
        </w:tc>
        <w:tc>
          <w:tcPr>
            <w:tcW w:w="1276"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b/>
                <w:bCs/>
                <w:sz w:val="16"/>
                <w:szCs w:val="16"/>
              </w:rPr>
            </w:pPr>
            <w:r w:rsidRPr="009C0365">
              <w:rPr>
                <w:b/>
                <w:bCs/>
                <w:sz w:val="16"/>
                <w:szCs w:val="16"/>
              </w:rPr>
              <w:t xml:space="preserve">245 663,60 </w:t>
            </w:r>
          </w:p>
        </w:tc>
      </w:tr>
      <w:tr w:rsidR="009C0365" w:rsidRPr="009C0365" w:rsidTr="00B03B1E">
        <w:trPr>
          <w:trHeight w:val="465"/>
        </w:trPr>
        <w:tc>
          <w:tcPr>
            <w:tcW w:w="1309" w:type="dxa"/>
            <w:tcBorders>
              <w:top w:val="nil"/>
              <w:left w:val="single" w:sz="4" w:space="0" w:color="auto"/>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rPr>
                <w:sz w:val="19"/>
                <w:szCs w:val="19"/>
              </w:rPr>
            </w:pPr>
            <w:r w:rsidRPr="009C0365">
              <w:rPr>
                <w:sz w:val="19"/>
                <w:szCs w:val="19"/>
              </w:rPr>
              <w:t> </w:t>
            </w:r>
          </w:p>
        </w:tc>
        <w:tc>
          <w:tcPr>
            <w:tcW w:w="1879"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rPr>
                <w:sz w:val="19"/>
                <w:szCs w:val="19"/>
              </w:rPr>
            </w:pPr>
            <w:r w:rsidRPr="009C0365">
              <w:rPr>
                <w:sz w:val="19"/>
                <w:szCs w:val="19"/>
              </w:rPr>
              <w:t>бюджет автономного округа</w:t>
            </w:r>
          </w:p>
        </w:tc>
        <w:tc>
          <w:tcPr>
            <w:tcW w:w="1124" w:type="dxa"/>
            <w:gridSpan w:val="2"/>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39 314,60 </w:t>
            </w:r>
          </w:p>
        </w:tc>
        <w:tc>
          <w:tcPr>
            <w:tcW w:w="1075" w:type="dxa"/>
            <w:gridSpan w:val="2"/>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39 314,60 </w:t>
            </w:r>
          </w:p>
        </w:tc>
        <w:tc>
          <w:tcPr>
            <w:tcW w:w="1134"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39 314,60 </w:t>
            </w:r>
          </w:p>
        </w:tc>
        <w:tc>
          <w:tcPr>
            <w:tcW w:w="1134"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39 314,60 </w:t>
            </w:r>
          </w:p>
        </w:tc>
        <w:tc>
          <w:tcPr>
            <w:tcW w:w="1276"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157 258,40 </w:t>
            </w:r>
          </w:p>
        </w:tc>
      </w:tr>
      <w:tr w:rsidR="009C0365" w:rsidRPr="009C0365" w:rsidTr="00B03B1E">
        <w:trPr>
          <w:trHeight w:val="465"/>
        </w:trPr>
        <w:tc>
          <w:tcPr>
            <w:tcW w:w="1309" w:type="dxa"/>
            <w:tcBorders>
              <w:top w:val="nil"/>
              <w:left w:val="single" w:sz="4" w:space="0" w:color="auto"/>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rPr>
                <w:sz w:val="19"/>
                <w:szCs w:val="19"/>
              </w:rPr>
            </w:pPr>
            <w:r w:rsidRPr="009C0365">
              <w:rPr>
                <w:sz w:val="19"/>
                <w:szCs w:val="19"/>
              </w:rPr>
              <w:t> </w:t>
            </w:r>
          </w:p>
        </w:tc>
        <w:tc>
          <w:tcPr>
            <w:tcW w:w="1879"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rPr>
                <w:sz w:val="19"/>
                <w:szCs w:val="19"/>
              </w:rPr>
            </w:pPr>
            <w:r w:rsidRPr="009C0365">
              <w:rPr>
                <w:sz w:val="19"/>
                <w:szCs w:val="19"/>
              </w:rPr>
              <w:t>бюджет города Когалыма</w:t>
            </w:r>
          </w:p>
        </w:tc>
        <w:tc>
          <w:tcPr>
            <w:tcW w:w="1124" w:type="dxa"/>
            <w:gridSpan w:val="2"/>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22 101,30 </w:t>
            </w:r>
          </w:p>
        </w:tc>
        <w:tc>
          <w:tcPr>
            <w:tcW w:w="1075" w:type="dxa"/>
            <w:gridSpan w:val="2"/>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22 101,30 </w:t>
            </w:r>
          </w:p>
        </w:tc>
        <w:tc>
          <w:tcPr>
            <w:tcW w:w="1134"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22 101,30 </w:t>
            </w:r>
          </w:p>
        </w:tc>
        <w:tc>
          <w:tcPr>
            <w:tcW w:w="1134"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22 101,30 </w:t>
            </w:r>
          </w:p>
        </w:tc>
        <w:tc>
          <w:tcPr>
            <w:tcW w:w="1276"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88 405,20 </w:t>
            </w:r>
          </w:p>
        </w:tc>
      </w:tr>
      <w:tr w:rsidR="009C0365" w:rsidRPr="009C0365" w:rsidTr="00B03B1E">
        <w:trPr>
          <w:trHeight w:val="990"/>
        </w:trPr>
        <w:tc>
          <w:tcPr>
            <w:tcW w:w="1309" w:type="dxa"/>
            <w:tcBorders>
              <w:top w:val="nil"/>
              <w:left w:val="single" w:sz="4" w:space="0" w:color="auto"/>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rPr>
                <w:b/>
                <w:bCs/>
                <w:sz w:val="19"/>
                <w:szCs w:val="19"/>
              </w:rPr>
            </w:pPr>
            <w:r w:rsidRPr="009C0365">
              <w:rPr>
                <w:b/>
                <w:bCs/>
                <w:sz w:val="19"/>
                <w:szCs w:val="19"/>
              </w:rPr>
              <w:t>2.2</w:t>
            </w:r>
          </w:p>
        </w:tc>
        <w:tc>
          <w:tcPr>
            <w:tcW w:w="1879"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rPr>
                <w:sz w:val="19"/>
                <w:szCs w:val="19"/>
              </w:rPr>
            </w:pPr>
            <w:r w:rsidRPr="009C0365">
              <w:rPr>
                <w:b/>
                <w:bCs/>
                <w:sz w:val="19"/>
                <w:szCs w:val="19"/>
              </w:rPr>
              <w:t>Комплекс процессных мероприятий</w:t>
            </w:r>
            <w:r w:rsidRPr="009C0365">
              <w:rPr>
                <w:sz w:val="19"/>
                <w:szCs w:val="19"/>
              </w:rPr>
              <w:t xml:space="preserve"> «Содействие развитию дополнительного образования детей, воспитания» всего, в том числе:</w:t>
            </w:r>
          </w:p>
        </w:tc>
        <w:tc>
          <w:tcPr>
            <w:tcW w:w="1124" w:type="dxa"/>
            <w:gridSpan w:val="2"/>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b/>
                <w:bCs/>
                <w:sz w:val="16"/>
                <w:szCs w:val="16"/>
              </w:rPr>
            </w:pPr>
            <w:r w:rsidRPr="009C0365">
              <w:rPr>
                <w:b/>
                <w:bCs/>
                <w:sz w:val="16"/>
                <w:szCs w:val="16"/>
              </w:rPr>
              <w:t xml:space="preserve">77 719,40 </w:t>
            </w:r>
          </w:p>
        </w:tc>
        <w:tc>
          <w:tcPr>
            <w:tcW w:w="1075" w:type="dxa"/>
            <w:gridSpan w:val="2"/>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b/>
                <w:bCs/>
                <w:sz w:val="16"/>
                <w:szCs w:val="16"/>
              </w:rPr>
            </w:pPr>
            <w:r w:rsidRPr="009C0365">
              <w:rPr>
                <w:b/>
                <w:bCs/>
                <w:sz w:val="16"/>
                <w:szCs w:val="16"/>
              </w:rPr>
              <w:t xml:space="preserve">74 646,00 </w:t>
            </w:r>
          </w:p>
        </w:tc>
        <w:tc>
          <w:tcPr>
            <w:tcW w:w="1134"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b/>
                <w:bCs/>
                <w:sz w:val="16"/>
                <w:szCs w:val="16"/>
              </w:rPr>
            </w:pPr>
            <w:r w:rsidRPr="009C0365">
              <w:rPr>
                <w:b/>
                <w:bCs/>
                <w:sz w:val="16"/>
                <w:szCs w:val="16"/>
              </w:rPr>
              <w:t xml:space="preserve">74 632,00 </w:t>
            </w:r>
          </w:p>
        </w:tc>
        <w:tc>
          <w:tcPr>
            <w:tcW w:w="1134"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b/>
                <w:bCs/>
                <w:sz w:val="16"/>
                <w:szCs w:val="16"/>
              </w:rPr>
            </w:pPr>
            <w:r w:rsidRPr="009C0365">
              <w:rPr>
                <w:b/>
                <w:bCs/>
                <w:sz w:val="16"/>
                <w:szCs w:val="16"/>
              </w:rPr>
              <w:t xml:space="preserve">74 632,00 </w:t>
            </w:r>
          </w:p>
        </w:tc>
        <w:tc>
          <w:tcPr>
            <w:tcW w:w="1276"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b/>
                <w:bCs/>
                <w:sz w:val="16"/>
                <w:szCs w:val="16"/>
              </w:rPr>
            </w:pPr>
            <w:r w:rsidRPr="009C0365">
              <w:rPr>
                <w:b/>
                <w:bCs/>
                <w:sz w:val="16"/>
                <w:szCs w:val="16"/>
              </w:rPr>
              <w:t xml:space="preserve">301 629,40 </w:t>
            </w:r>
          </w:p>
        </w:tc>
      </w:tr>
      <w:tr w:rsidR="009C0365" w:rsidRPr="009C0365" w:rsidTr="00B03B1E">
        <w:trPr>
          <w:trHeight w:val="465"/>
        </w:trPr>
        <w:tc>
          <w:tcPr>
            <w:tcW w:w="1309" w:type="dxa"/>
            <w:tcBorders>
              <w:top w:val="nil"/>
              <w:left w:val="single" w:sz="4" w:space="0" w:color="auto"/>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rPr>
                <w:sz w:val="19"/>
                <w:szCs w:val="19"/>
              </w:rPr>
            </w:pPr>
            <w:r w:rsidRPr="009C0365">
              <w:rPr>
                <w:sz w:val="19"/>
                <w:szCs w:val="19"/>
              </w:rPr>
              <w:t> </w:t>
            </w:r>
          </w:p>
        </w:tc>
        <w:tc>
          <w:tcPr>
            <w:tcW w:w="1879"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rPr>
                <w:sz w:val="19"/>
                <w:szCs w:val="19"/>
              </w:rPr>
            </w:pPr>
            <w:r w:rsidRPr="009C0365">
              <w:rPr>
                <w:sz w:val="19"/>
                <w:szCs w:val="19"/>
              </w:rPr>
              <w:t>бюджет города Когалыма</w:t>
            </w:r>
          </w:p>
        </w:tc>
        <w:tc>
          <w:tcPr>
            <w:tcW w:w="1124" w:type="dxa"/>
            <w:gridSpan w:val="2"/>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77 719,40 </w:t>
            </w:r>
          </w:p>
        </w:tc>
        <w:tc>
          <w:tcPr>
            <w:tcW w:w="1075" w:type="dxa"/>
            <w:gridSpan w:val="2"/>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74 646,00 </w:t>
            </w:r>
          </w:p>
        </w:tc>
        <w:tc>
          <w:tcPr>
            <w:tcW w:w="1134"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74 632,00 </w:t>
            </w:r>
          </w:p>
        </w:tc>
        <w:tc>
          <w:tcPr>
            <w:tcW w:w="1134"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74 632,00 </w:t>
            </w:r>
          </w:p>
        </w:tc>
        <w:tc>
          <w:tcPr>
            <w:tcW w:w="1276"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301 629,40 </w:t>
            </w:r>
          </w:p>
        </w:tc>
      </w:tr>
      <w:tr w:rsidR="009C0365" w:rsidRPr="009C0365" w:rsidTr="00B03B1E">
        <w:trPr>
          <w:trHeight w:val="885"/>
        </w:trPr>
        <w:tc>
          <w:tcPr>
            <w:tcW w:w="1309" w:type="dxa"/>
            <w:tcBorders>
              <w:top w:val="nil"/>
              <w:left w:val="single" w:sz="4" w:space="0" w:color="auto"/>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rPr>
                <w:b/>
                <w:bCs/>
                <w:sz w:val="19"/>
                <w:szCs w:val="19"/>
              </w:rPr>
            </w:pPr>
            <w:r w:rsidRPr="009C0365">
              <w:rPr>
                <w:b/>
                <w:bCs/>
                <w:sz w:val="19"/>
                <w:szCs w:val="19"/>
              </w:rPr>
              <w:t>3.1</w:t>
            </w:r>
          </w:p>
        </w:tc>
        <w:tc>
          <w:tcPr>
            <w:tcW w:w="1879"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spacing w:after="240"/>
              <w:rPr>
                <w:sz w:val="19"/>
                <w:szCs w:val="19"/>
              </w:rPr>
            </w:pPr>
            <w:r w:rsidRPr="009C0365">
              <w:rPr>
                <w:b/>
                <w:bCs/>
                <w:sz w:val="19"/>
                <w:szCs w:val="19"/>
              </w:rPr>
              <w:t>Комплекс процессных мероприятий</w:t>
            </w:r>
            <w:r w:rsidRPr="009C0365">
              <w:rPr>
                <w:sz w:val="19"/>
                <w:szCs w:val="19"/>
              </w:rPr>
              <w:t xml:space="preserve"> «Комплексная безопасность образовательных организаций, подведомственных Управлению образования»  всего, в том числе:</w:t>
            </w:r>
          </w:p>
        </w:tc>
        <w:tc>
          <w:tcPr>
            <w:tcW w:w="1124" w:type="dxa"/>
            <w:gridSpan w:val="2"/>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b/>
                <w:bCs/>
                <w:sz w:val="16"/>
                <w:szCs w:val="16"/>
              </w:rPr>
            </w:pPr>
            <w:r w:rsidRPr="009C0365">
              <w:rPr>
                <w:b/>
                <w:bCs/>
                <w:sz w:val="16"/>
                <w:szCs w:val="16"/>
              </w:rPr>
              <w:t xml:space="preserve">58 081,60 </w:t>
            </w:r>
          </w:p>
        </w:tc>
        <w:tc>
          <w:tcPr>
            <w:tcW w:w="1075" w:type="dxa"/>
            <w:gridSpan w:val="2"/>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b/>
                <w:bCs/>
                <w:sz w:val="16"/>
                <w:szCs w:val="16"/>
              </w:rPr>
            </w:pPr>
            <w:r w:rsidRPr="009C0365">
              <w:rPr>
                <w:b/>
                <w:bCs/>
                <w:sz w:val="16"/>
                <w:szCs w:val="16"/>
              </w:rPr>
              <w:t xml:space="preserve">43 000,00 </w:t>
            </w:r>
          </w:p>
        </w:tc>
        <w:tc>
          <w:tcPr>
            <w:tcW w:w="1134"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b/>
                <w:bCs/>
                <w:sz w:val="16"/>
                <w:szCs w:val="16"/>
              </w:rPr>
            </w:pPr>
            <w:r w:rsidRPr="009C0365">
              <w:rPr>
                <w:b/>
                <w:bCs/>
                <w:sz w:val="16"/>
                <w:szCs w:val="16"/>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b/>
                <w:bCs/>
                <w:sz w:val="16"/>
                <w:szCs w:val="16"/>
              </w:rPr>
            </w:pPr>
            <w:r w:rsidRPr="009C0365">
              <w:rPr>
                <w:b/>
                <w:bCs/>
                <w:sz w:val="16"/>
                <w:szCs w:val="16"/>
              </w:rPr>
              <w:t xml:space="preserve">0,00 </w:t>
            </w:r>
          </w:p>
        </w:tc>
        <w:tc>
          <w:tcPr>
            <w:tcW w:w="1276"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b/>
                <w:bCs/>
                <w:sz w:val="16"/>
                <w:szCs w:val="16"/>
              </w:rPr>
            </w:pPr>
            <w:r w:rsidRPr="009C0365">
              <w:rPr>
                <w:b/>
                <w:bCs/>
                <w:sz w:val="16"/>
                <w:szCs w:val="16"/>
              </w:rPr>
              <w:t xml:space="preserve">101 081,60 </w:t>
            </w:r>
          </w:p>
        </w:tc>
      </w:tr>
      <w:tr w:rsidR="009C0365" w:rsidRPr="009C0365" w:rsidTr="00B03B1E">
        <w:trPr>
          <w:trHeight w:val="375"/>
        </w:trPr>
        <w:tc>
          <w:tcPr>
            <w:tcW w:w="1309" w:type="dxa"/>
            <w:tcBorders>
              <w:top w:val="nil"/>
              <w:left w:val="single" w:sz="4" w:space="0" w:color="auto"/>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rPr>
                <w:sz w:val="19"/>
                <w:szCs w:val="19"/>
              </w:rPr>
            </w:pPr>
            <w:r w:rsidRPr="009C0365">
              <w:rPr>
                <w:sz w:val="19"/>
                <w:szCs w:val="19"/>
              </w:rPr>
              <w:t> </w:t>
            </w:r>
          </w:p>
        </w:tc>
        <w:tc>
          <w:tcPr>
            <w:tcW w:w="1879"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rPr>
                <w:sz w:val="19"/>
                <w:szCs w:val="19"/>
              </w:rPr>
            </w:pPr>
            <w:r w:rsidRPr="009C0365">
              <w:rPr>
                <w:sz w:val="19"/>
                <w:szCs w:val="19"/>
              </w:rPr>
              <w:t>бюджет города Когалыма</w:t>
            </w:r>
          </w:p>
        </w:tc>
        <w:tc>
          <w:tcPr>
            <w:tcW w:w="1124" w:type="dxa"/>
            <w:gridSpan w:val="2"/>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58 081,60 </w:t>
            </w:r>
          </w:p>
        </w:tc>
        <w:tc>
          <w:tcPr>
            <w:tcW w:w="1075" w:type="dxa"/>
            <w:gridSpan w:val="2"/>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43 000,00 </w:t>
            </w:r>
          </w:p>
        </w:tc>
        <w:tc>
          <w:tcPr>
            <w:tcW w:w="1134"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0,00 </w:t>
            </w:r>
          </w:p>
        </w:tc>
        <w:tc>
          <w:tcPr>
            <w:tcW w:w="1276"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101 081,60 </w:t>
            </w:r>
          </w:p>
        </w:tc>
      </w:tr>
      <w:tr w:rsidR="009C0365" w:rsidRPr="009C0365" w:rsidTr="00B03B1E">
        <w:trPr>
          <w:trHeight w:val="900"/>
        </w:trPr>
        <w:tc>
          <w:tcPr>
            <w:tcW w:w="1309" w:type="dxa"/>
            <w:tcBorders>
              <w:top w:val="nil"/>
              <w:left w:val="single" w:sz="4" w:space="0" w:color="auto"/>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rPr>
                <w:b/>
                <w:bCs/>
                <w:sz w:val="19"/>
                <w:szCs w:val="19"/>
              </w:rPr>
            </w:pPr>
            <w:r w:rsidRPr="009C0365">
              <w:rPr>
                <w:b/>
                <w:bCs/>
                <w:sz w:val="19"/>
                <w:szCs w:val="19"/>
              </w:rPr>
              <w:t>4.1</w:t>
            </w:r>
          </w:p>
        </w:tc>
        <w:tc>
          <w:tcPr>
            <w:tcW w:w="1879"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rPr>
                <w:b/>
                <w:bCs/>
                <w:sz w:val="19"/>
                <w:szCs w:val="19"/>
              </w:rPr>
            </w:pPr>
            <w:r w:rsidRPr="009C0365">
              <w:rPr>
                <w:b/>
                <w:bCs/>
                <w:sz w:val="19"/>
                <w:szCs w:val="19"/>
              </w:rPr>
              <w:t xml:space="preserve">Комплекс процессных мероприятий </w:t>
            </w:r>
            <w:r w:rsidRPr="009C0365">
              <w:rPr>
                <w:sz w:val="19"/>
                <w:szCs w:val="19"/>
              </w:rPr>
              <w:t>«Обеспечение деятельности органов местного самоуправления города Когалыма» всего, в том числе:</w:t>
            </w:r>
          </w:p>
        </w:tc>
        <w:tc>
          <w:tcPr>
            <w:tcW w:w="1124" w:type="dxa"/>
            <w:gridSpan w:val="2"/>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b/>
                <w:bCs/>
                <w:sz w:val="16"/>
                <w:szCs w:val="16"/>
              </w:rPr>
            </w:pPr>
            <w:r w:rsidRPr="009C0365">
              <w:rPr>
                <w:b/>
                <w:bCs/>
                <w:sz w:val="16"/>
                <w:szCs w:val="16"/>
              </w:rPr>
              <w:t xml:space="preserve">51 172,50 </w:t>
            </w:r>
          </w:p>
        </w:tc>
        <w:tc>
          <w:tcPr>
            <w:tcW w:w="1075" w:type="dxa"/>
            <w:gridSpan w:val="2"/>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b/>
                <w:bCs/>
                <w:sz w:val="16"/>
                <w:szCs w:val="16"/>
              </w:rPr>
            </w:pPr>
            <w:r w:rsidRPr="009C0365">
              <w:rPr>
                <w:b/>
                <w:bCs/>
                <w:sz w:val="16"/>
                <w:szCs w:val="16"/>
              </w:rPr>
              <w:t xml:space="preserve">53 015,00 </w:t>
            </w:r>
          </w:p>
        </w:tc>
        <w:tc>
          <w:tcPr>
            <w:tcW w:w="1134"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b/>
                <w:bCs/>
                <w:sz w:val="16"/>
                <w:szCs w:val="16"/>
              </w:rPr>
            </w:pPr>
            <w:r w:rsidRPr="009C0365">
              <w:rPr>
                <w:b/>
                <w:bCs/>
                <w:sz w:val="16"/>
                <w:szCs w:val="16"/>
              </w:rPr>
              <w:t xml:space="preserve">52 595,40 </w:t>
            </w:r>
          </w:p>
        </w:tc>
        <w:tc>
          <w:tcPr>
            <w:tcW w:w="1134"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b/>
                <w:bCs/>
                <w:sz w:val="16"/>
                <w:szCs w:val="16"/>
              </w:rPr>
            </w:pPr>
            <w:r w:rsidRPr="009C0365">
              <w:rPr>
                <w:b/>
                <w:bCs/>
                <w:sz w:val="16"/>
                <w:szCs w:val="16"/>
              </w:rPr>
              <w:t xml:space="preserve">52 595,40 </w:t>
            </w:r>
          </w:p>
        </w:tc>
        <w:tc>
          <w:tcPr>
            <w:tcW w:w="1276"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b/>
                <w:bCs/>
                <w:sz w:val="16"/>
                <w:szCs w:val="16"/>
              </w:rPr>
            </w:pPr>
            <w:r w:rsidRPr="009C0365">
              <w:rPr>
                <w:b/>
                <w:bCs/>
                <w:sz w:val="16"/>
                <w:szCs w:val="16"/>
              </w:rPr>
              <w:t xml:space="preserve">209 378,30 </w:t>
            </w:r>
          </w:p>
        </w:tc>
      </w:tr>
      <w:tr w:rsidR="00B03B1E" w:rsidRPr="009C0365" w:rsidTr="00B03B1E">
        <w:trPr>
          <w:trHeight w:val="300"/>
        </w:trPr>
        <w:tc>
          <w:tcPr>
            <w:tcW w:w="1309" w:type="dxa"/>
            <w:tcBorders>
              <w:top w:val="nil"/>
              <w:left w:val="single" w:sz="4" w:space="0" w:color="auto"/>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rPr>
                <w:sz w:val="19"/>
                <w:szCs w:val="19"/>
              </w:rPr>
            </w:pPr>
            <w:r w:rsidRPr="009C0365">
              <w:rPr>
                <w:sz w:val="19"/>
                <w:szCs w:val="19"/>
              </w:rPr>
              <w:t> </w:t>
            </w:r>
          </w:p>
        </w:tc>
        <w:tc>
          <w:tcPr>
            <w:tcW w:w="1879"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rPr>
                <w:sz w:val="19"/>
                <w:szCs w:val="19"/>
              </w:rPr>
            </w:pPr>
            <w:r w:rsidRPr="009C0365">
              <w:rPr>
                <w:sz w:val="19"/>
                <w:szCs w:val="19"/>
              </w:rPr>
              <w:t>бюджет города Когалыма</w:t>
            </w:r>
          </w:p>
        </w:tc>
        <w:tc>
          <w:tcPr>
            <w:tcW w:w="1124" w:type="dxa"/>
            <w:gridSpan w:val="2"/>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51 172,50 </w:t>
            </w:r>
          </w:p>
        </w:tc>
        <w:tc>
          <w:tcPr>
            <w:tcW w:w="1075" w:type="dxa"/>
            <w:gridSpan w:val="2"/>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53 015,00 </w:t>
            </w:r>
          </w:p>
        </w:tc>
        <w:tc>
          <w:tcPr>
            <w:tcW w:w="1134"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52 595,40 </w:t>
            </w:r>
          </w:p>
        </w:tc>
        <w:tc>
          <w:tcPr>
            <w:tcW w:w="1134"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52 595,40 </w:t>
            </w:r>
          </w:p>
        </w:tc>
        <w:tc>
          <w:tcPr>
            <w:tcW w:w="1276" w:type="dxa"/>
            <w:tcBorders>
              <w:top w:val="nil"/>
              <w:left w:val="nil"/>
              <w:bottom w:val="single" w:sz="4" w:space="0" w:color="auto"/>
              <w:right w:val="single" w:sz="4" w:space="0" w:color="auto"/>
            </w:tcBorders>
            <w:shd w:val="clear" w:color="auto" w:fill="auto"/>
            <w:vAlign w:val="center"/>
            <w:hideMark/>
          </w:tcPr>
          <w:p w:rsidR="00B03B1E" w:rsidRPr="009C0365" w:rsidRDefault="00B03B1E" w:rsidP="009C0365">
            <w:pPr>
              <w:shd w:val="clear" w:color="auto" w:fill="FFFFFF" w:themeFill="background1"/>
              <w:jc w:val="right"/>
              <w:rPr>
                <w:sz w:val="16"/>
                <w:szCs w:val="16"/>
              </w:rPr>
            </w:pPr>
            <w:r w:rsidRPr="009C0365">
              <w:rPr>
                <w:sz w:val="16"/>
                <w:szCs w:val="16"/>
              </w:rPr>
              <w:t xml:space="preserve">209 378,30 </w:t>
            </w:r>
          </w:p>
        </w:tc>
      </w:tr>
    </w:tbl>
    <w:p w:rsidR="00B03B1E" w:rsidRPr="009C0365" w:rsidRDefault="00B03B1E" w:rsidP="009C0365">
      <w:pPr>
        <w:shd w:val="clear" w:color="auto" w:fill="FFFFFF" w:themeFill="background1"/>
        <w:autoSpaceDE w:val="0"/>
        <w:autoSpaceDN w:val="0"/>
        <w:adjustRightInd w:val="0"/>
        <w:jc w:val="center"/>
        <w:rPr>
          <w:sz w:val="19"/>
          <w:szCs w:val="19"/>
        </w:rPr>
      </w:pPr>
    </w:p>
    <w:p w:rsidR="00EA5E5A" w:rsidRPr="009C0365" w:rsidRDefault="00EA5E5A" w:rsidP="009C0365">
      <w:pPr>
        <w:shd w:val="clear" w:color="auto" w:fill="FFFFFF" w:themeFill="background1"/>
        <w:tabs>
          <w:tab w:val="left" w:pos="1134"/>
        </w:tabs>
        <w:ind w:firstLine="709"/>
        <w:jc w:val="right"/>
        <w:rPr>
          <w:sz w:val="26"/>
          <w:szCs w:val="26"/>
        </w:rPr>
      </w:pPr>
      <w:r w:rsidRPr="009C0365">
        <w:rPr>
          <w:sz w:val="26"/>
          <w:szCs w:val="26"/>
        </w:rPr>
        <w:t>»;</w:t>
      </w:r>
    </w:p>
    <w:p w:rsidR="00B03B1E" w:rsidRPr="009C0365" w:rsidRDefault="00B03B1E" w:rsidP="009C0365">
      <w:pPr>
        <w:shd w:val="clear" w:color="auto" w:fill="FFFFFF" w:themeFill="background1"/>
        <w:autoSpaceDE w:val="0"/>
        <w:autoSpaceDN w:val="0"/>
        <w:adjustRightInd w:val="0"/>
      </w:pPr>
    </w:p>
    <w:p w:rsidR="00B03B1E" w:rsidRPr="009C0365" w:rsidRDefault="00B03B1E" w:rsidP="009C0365">
      <w:pPr>
        <w:shd w:val="clear" w:color="auto" w:fill="FFFFFF" w:themeFill="background1"/>
        <w:autoSpaceDE w:val="0"/>
        <w:autoSpaceDN w:val="0"/>
        <w:adjustRightInd w:val="0"/>
      </w:pPr>
    </w:p>
    <w:p w:rsidR="00BF343F" w:rsidRPr="009C0365" w:rsidRDefault="00BF343F" w:rsidP="009C0365">
      <w:pPr>
        <w:shd w:val="clear" w:color="auto" w:fill="FFFFFF" w:themeFill="background1"/>
        <w:tabs>
          <w:tab w:val="left" w:pos="1134"/>
        </w:tabs>
        <w:ind w:firstLine="709"/>
        <w:jc w:val="both"/>
        <w:rPr>
          <w:sz w:val="26"/>
          <w:szCs w:val="26"/>
        </w:rPr>
      </w:pPr>
      <w:r w:rsidRPr="009C0365">
        <w:rPr>
          <w:sz w:val="26"/>
          <w:szCs w:val="26"/>
        </w:rPr>
        <w:t xml:space="preserve">1.1.5. Раздел «Методика расчета и источники информации о значениях целевых показателей муниципальной программы, </w:t>
      </w:r>
    </w:p>
    <w:p w:rsidR="008D695E" w:rsidRPr="009C0365" w:rsidRDefault="00BF343F" w:rsidP="009C0365">
      <w:pPr>
        <w:shd w:val="clear" w:color="auto" w:fill="FFFFFF" w:themeFill="background1"/>
        <w:tabs>
          <w:tab w:val="left" w:pos="1134"/>
        </w:tabs>
        <w:ind w:firstLine="709"/>
        <w:jc w:val="both"/>
        <w:rPr>
          <w:sz w:val="26"/>
          <w:szCs w:val="26"/>
        </w:rPr>
      </w:pPr>
      <w:r w:rsidRPr="009C0365">
        <w:rPr>
          <w:sz w:val="26"/>
          <w:szCs w:val="26"/>
        </w:rPr>
        <w:t>показателей структурных элементов Развитие образования в городе Когалыме» изложить в следующей редакции:</w:t>
      </w:r>
    </w:p>
    <w:p w:rsidR="00BF343F" w:rsidRPr="009C0365" w:rsidRDefault="00BF343F" w:rsidP="009C0365">
      <w:pPr>
        <w:shd w:val="clear" w:color="auto" w:fill="FFFFFF" w:themeFill="background1"/>
        <w:tabs>
          <w:tab w:val="left" w:pos="1134"/>
        </w:tabs>
        <w:ind w:firstLine="709"/>
        <w:jc w:val="both"/>
        <w:rPr>
          <w:sz w:val="26"/>
          <w:szCs w:val="26"/>
        </w:rPr>
      </w:pPr>
      <w:r w:rsidRPr="009C0365">
        <w:rPr>
          <w:sz w:val="26"/>
          <w:szCs w:val="26"/>
        </w:rPr>
        <w:t>«</w:t>
      </w:r>
    </w:p>
    <w:p w:rsidR="00BF343F" w:rsidRPr="009C0365" w:rsidRDefault="00BF343F" w:rsidP="009C0365">
      <w:pPr>
        <w:shd w:val="clear" w:color="auto" w:fill="FFFFFF" w:themeFill="background1"/>
        <w:jc w:val="center"/>
        <w:rPr>
          <w:sz w:val="26"/>
          <w:szCs w:val="26"/>
        </w:rPr>
      </w:pPr>
      <w:r w:rsidRPr="009C0365">
        <w:rPr>
          <w:sz w:val="26"/>
          <w:szCs w:val="26"/>
        </w:rPr>
        <w:t xml:space="preserve">Методика расчета и источники информации о значениях целевых показателей муниципальной программы, </w:t>
      </w:r>
    </w:p>
    <w:p w:rsidR="00BF343F" w:rsidRPr="009C0365" w:rsidRDefault="00BF343F" w:rsidP="009C0365">
      <w:pPr>
        <w:shd w:val="clear" w:color="auto" w:fill="FFFFFF" w:themeFill="background1"/>
        <w:jc w:val="center"/>
        <w:rPr>
          <w:sz w:val="26"/>
          <w:szCs w:val="26"/>
        </w:rPr>
      </w:pPr>
      <w:r w:rsidRPr="009C0365">
        <w:rPr>
          <w:sz w:val="26"/>
          <w:szCs w:val="26"/>
        </w:rPr>
        <w:t>показателей структурных элементов</w:t>
      </w:r>
    </w:p>
    <w:p w:rsidR="00BF343F" w:rsidRPr="009C0365" w:rsidRDefault="00BF343F" w:rsidP="009C0365">
      <w:pPr>
        <w:shd w:val="clear" w:color="auto" w:fill="FFFFFF" w:themeFill="background1"/>
        <w:jc w:val="center"/>
        <w:rPr>
          <w:sz w:val="24"/>
          <w:szCs w:val="24"/>
        </w:rPr>
      </w:pPr>
      <w:r w:rsidRPr="009C0365">
        <w:rPr>
          <w:sz w:val="24"/>
          <w:szCs w:val="24"/>
        </w:rPr>
        <w:t>Развитие образования в городе Когалыме</w:t>
      </w:r>
    </w:p>
    <w:p w:rsidR="00BF343F" w:rsidRPr="009C0365" w:rsidRDefault="00BF343F" w:rsidP="009C0365">
      <w:pPr>
        <w:shd w:val="clear" w:color="auto" w:fill="FFFFFF" w:themeFill="background1"/>
        <w:jc w:val="center"/>
      </w:pPr>
      <w:r w:rsidRPr="009C0365">
        <w:t>(наименование муниципальной программы)</w:t>
      </w:r>
    </w:p>
    <w:p w:rsidR="00BF343F" w:rsidRPr="009C0365" w:rsidRDefault="00BF343F" w:rsidP="009C0365">
      <w:pPr>
        <w:shd w:val="clear" w:color="auto" w:fill="FFFFFF" w:themeFill="background1"/>
        <w:jc w:val="center"/>
      </w:pPr>
    </w:p>
    <w:tbl>
      <w:tblPr>
        <w:tblW w:w="4595" w:type="pct"/>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39"/>
        <w:gridCol w:w="1989"/>
        <w:gridCol w:w="3296"/>
        <w:gridCol w:w="1903"/>
      </w:tblGrid>
      <w:tr w:rsidR="009C0365" w:rsidRPr="009C0365" w:rsidTr="00B03B1E">
        <w:tc>
          <w:tcPr>
            <w:tcW w:w="578" w:type="pct"/>
            <w:tcBorders>
              <w:top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jc w:val="center"/>
              <w:rPr>
                <w:rFonts w:ascii="Times New Roman" w:hAnsi="Times New Roman" w:cs="Times New Roman"/>
                <w:sz w:val="19"/>
                <w:szCs w:val="19"/>
              </w:rPr>
            </w:pPr>
            <w:r w:rsidRPr="009C0365">
              <w:rPr>
                <w:rFonts w:ascii="Times New Roman" w:hAnsi="Times New Roman" w:cs="Times New Roman"/>
                <w:sz w:val="19"/>
                <w:szCs w:val="19"/>
              </w:rPr>
              <w:t>№ </w:t>
            </w:r>
          </w:p>
          <w:p w:rsidR="00BF343F" w:rsidRPr="009C0365" w:rsidRDefault="00BF343F" w:rsidP="009C0365">
            <w:pPr>
              <w:pStyle w:val="aff"/>
              <w:shd w:val="clear" w:color="auto" w:fill="FFFFFF" w:themeFill="background1"/>
              <w:jc w:val="center"/>
              <w:rPr>
                <w:rFonts w:ascii="Times New Roman" w:hAnsi="Times New Roman" w:cs="Times New Roman"/>
                <w:sz w:val="19"/>
                <w:szCs w:val="19"/>
              </w:rPr>
            </w:pPr>
            <w:r w:rsidRPr="009C0365">
              <w:rPr>
                <w:rFonts w:ascii="Times New Roman" w:hAnsi="Times New Roman" w:cs="Times New Roman"/>
                <w:sz w:val="19"/>
                <w:szCs w:val="19"/>
              </w:rPr>
              <w:t>показателя</w:t>
            </w:r>
          </w:p>
        </w:tc>
        <w:tc>
          <w:tcPr>
            <w:tcW w:w="1100" w:type="pct"/>
            <w:tcBorders>
              <w:top w:val="single" w:sz="4" w:space="0" w:color="auto"/>
              <w:left w:val="single" w:sz="4" w:space="0" w:color="auto"/>
              <w:bottom w:val="single" w:sz="4" w:space="0" w:color="auto"/>
              <w:right w:val="single" w:sz="4" w:space="0" w:color="auto"/>
            </w:tcBorders>
            <w:vAlign w:val="center"/>
          </w:tcPr>
          <w:p w:rsidR="00BF343F" w:rsidRPr="009C0365" w:rsidRDefault="00BF343F" w:rsidP="009C0365">
            <w:pPr>
              <w:pStyle w:val="aff"/>
              <w:shd w:val="clear" w:color="auto" w:fill="FFFFFF" w:themeFill="background1"/>
              <w:jc w:val="center"/>
              <w:rPr>
                <w:rFonts w:ascii="Times New Roman" w:hAnsi="Times New Roman" w:cs="Times New Roman"/>
                <w:sz w:val="19"/>
                <w:szCs w:val="19"/>
              </w:rPr>
            </w:pPr>
            <w:r w:rsidRPr="009C0365">
              <w:rPr>
                <w:rFonts w:ascii="Times New Roman" w:hAnsi="Times New Roman" w:cs="Times New Roman"/>
                <w:sz w:val="19"/>
                <w:szCs w:val="19"/>
              </w:rPr>
              <w:t xml:space="preserve">Наименование показателя, </w:t>
            </w:r>
          </w:p>
          <w:p w:rsidR="00BF343F" w:rsidRPr="009C0365" w:rsidRDefault="00BF343F" w:rsidP="009C0365">
            <w:pPr>
              <w:pStyle w:val="aff"/>
              <w:shd w:val="clear" w:color="auto" w:fill="FFFFFF" w:themeFill="background1"/>
              <w:jc w:val="center"/>
              <w:rPr>
                <w:rFonts w:ascii="Times New Roman" w:hAnsi="Times New Roman" w:cs="Times New Roman"/>
                <w:sz w:val="19"/>
                <w:szCs w:val="19"/>
              </w:rPr>
            </w:pPr>
            <w:r w:rsidRPr="009C0365">
              <w:rPr>
                <w:rFonts w:ascii="Times New Roman" w:hAnsi="Times New Roman" w:cs="Times New Roman"/>
                <w:sz w:val="19"/>
                <w:szCs w:val="19"/>
              </w:rPr>
              <w:t>ед. измерения</w:t>
            </w:r>
          </w:p>
        </w:tc>
        <w:tc>
          <w:tcPr>
            <w:tcW w:w="2028" w:type="pct"/>
            <w:tcBorders>
              <w:top w:val="single" w:sz="4" w:space="0" w:color="auto"/>
              <w:left w:val="single" w:sz="4" w:space="0" w:color="auto"/>
              <w:bottom w:val="single" w:sz="4" w:space="0" w:color="auto"/>
              <w:right w:val="single" w:sz="4" w:space="0" w:color="auto"/>
            </w:tcBorders>
            <w:vAlign w:val="center"/>
          </w:tcPr>
          <w:p w:rsidR="00BF343F" w:rsidRPr="009C0365" w:rsidRDefault="00BF343F" w:rsidP="009C0365">
            <w:pPr>
              <w:pStyle w:val="aff"/>
              <w:shd w:val="clear" w:color="auto" w:fill="FFFFFF" w:themeFill="background1"/>
              <w:jc w:val="center"/>
              <w:rPr>
                <w:rFonts w:ascii="Times New Roman" w:hAnsi="Times New Roman" w:cs="Times New Roman"/>
                <w:sz w:val="19"/>
                <w:szCs w:val="19"/>
              </w:rPr>
            </w:pPr>
            <w:r w:rsidRPr="009C0365">
              <w:rPr>
                <w:rFonts w:ascii="Times New Roman" w:hAnsi="Times New Roman" w:cs="Times New Roman"/>
                <w:sz w:val="19"/>
                <w:szCs w:val="19"/>
              </w:rPr>
              <w:t>Расчет целевого показателя</w:t>
            </w:r>
          </w:p>
        </w:tc>
        <w:tc>
          <w:tcPr>
            <w:tcW w:w="1294" w:type="pct"/>
            <w:tcBorders>
              <w:top w:val="single" w:sz="4" w:space="0" w:color="auto"/>
              <w:left w:val="single" w:sz="4" w:space="0" w:color="auto"/>
              <w:bottom w:val="single" w:sz="4" w:space="0" w:color="auto"/>
              <w:right w:val="single" w:sz="4" w:space="0" w:color="auto"/>
            </w:tcBorders>
            <w:vAlign w:val="center"/>
          </w:tcPr>
          <w:p w:rsidR="00BF343F" w:rsidRPr="009C0365" w:rsidRDefault="00BF343F" w:rsidP="009C0365">
            <w:pPr>
              <w:pStyle w:val="aff"/>
              <w:shd w:val="clear" w:color="auto" w:fill="FFFFFF" w:themeFill="background1"/>
              <w:jc w:val="center"/>
              <w:rPr>
                <w:rFonts w:ascii="Times New Roman" w:hAnsi="Times New Roman" w:cs="Times New Roman"/>
                <w:sz w:val="19"/>
                <w:szCs w:val="19"/>
              </w:rPr>
            </w:pPr>
            <w:r w:rsidRPr="009C0365">
              <w:rPr>
                <w:rFonts w:ascii="Times New Roman" w:hAnsi="Times New Roman" w:cs="Times New Roman"/>
                <w:sz w:val="19"/>
                <w:szCs w:val="19"/>
              </w:rPr>
              <w:t>Источник получения информации о целевых показателях</w:t>
            </w:r>
          </w:p>
        </w:tc>
      </w:tr>
      <w:tr w:rsidR="009C0365" w:rsidRPr="009C0365" w:rsidTr="00B03B1E">
        <w:tc>
          <w:tcPr>
            <w:tcW w:w="578" w:type="pct"/>
            <w:tcBorders>
              <w:top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jc w:val="center"/>
              <w:rPr>
                <w:rFonts w:ascii="Times New Roman" w:hAnsi="Times New Roman" w:cs="Times New Roman"/>
                <w:sz w:val="19"/>
                <w:szCs w:val="19"/>
              </w:rPr>
            </w:pPr>
            <w:r w:rsidRPr="009C0365">
              <w:rPr>
                <w:rFonts w:ascii="Times New Roman" w:hAnsi="Times New Roman" w:cs="Times New Roman"/>
                <w:sz w:val="19"/>
                <w:szCs w:val="19"/>
              </w:rPr>
              <w:t>1</w:t>
            </w:r>
          </w:p>
        </w:tc>
        <w:tc>
          <w:tcPr>
            <w:tcW w:w="1100"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jc w:val="center"/>
              <w:rPr>
                <w:rFonts w:ascii="Times New Roman" w:hAnsi="Times New Roman" w:cs="Times New Roman"/>
                <w:sz w:val="19"/>
                <w:szCs w:val="19"/>
              </w:rPr>
            </w:pPr>
            <w:r w:rsidRPr="009C0365">
              <w:rPr>
                <w:rFonts w:ascii="Times New Roman" w:hAnsi="Times New Roman" w:cs="Times New Roman"/>
                <w:sz w:val="19"/>
                <w:szCs w:val="19"/>
              </w:rPr>
              <w:t>2</w:t>
            </w:r>
          </w:p>
        </w:tc>
        <w:tc>
          <w:tcPr>
            <w:tcW w:w="2028"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pStyle w:val="aff0"/>
              <w:shd w:val="clear" w:color="auto" w:fill="FFFFFF" w:themeFill="background1"/>
              <w:jc w:val="center"/>
              <w:rPr>
                <w:rFonts w:ascii="Times New Roman" w:hAnsi="Times New Roman" w:cs="Times New Roman"/>
                <w:sz w:val="19"/>
                <w:szCs w:val="19"/>
              </w:rPr>
            </w:pPr>
            <w:r w:rsidRPr="009C0365">
              <w:rPr>
                <w:rFonts w:ascii="Times New Roman" w:hAnsi="Times New Roman" w:cs="Times New Roman"/>
                <w:sz w:val="19"/>
                <w:szCs w:val="19"/>
              </w:rPr>
              <w:t>3</w:t>
            </w:r>
          </w:p>
        </w:tc>
        <w:tc>
          <w:tcPr>
            <w:tcW w:w="1294"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jc w:val="center"/>
              <w:rPr>
                <w:rFonts w:ascii="Times New Roman" w:hAnsi="Times New Roman" w:cs="Times New Roman"/>
                <w:sz w:val="19"/>
                <w:szCs w:val="19"/>
              </w:rPr>
            </w:pPr>
            <w:r w:rsidRPr="009C0365">
              <w:rPr>
                <w:rFonts w:ascii="Times New Roman" w:hAnsi="Times New Roman" w:cs="Times New Roman"/>
                <w:sz w:val="19"/>
                <w:szCs w:val="19"/>
              </w:rPr>
              <w:t>4</w:t>
            </w:r>
          </w:p>
        </w:tc>
      </w:tr>
      <w:tr w:rsidR="009C0365" w:rsidRPr="009C0365" w:rsidTr="00B03B1E">
        <w:tc>
          <w:tcPr>
            <w:tcW w:w="578" w:type="pct"/>
            <w:tcBorders>
              <w:top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jc w:val="center"/>
              <w:rPr>
                <w:rFonts w:ascii="Times New Roman" w:hAnsi="Times New Roman" w:cs="Times New Roman"/>
                <w:sz w:val="19"/>
                <w:szCs w:val="19"/>
              </w:rPr>
            </w:pPr>
            <w:r w:rsidRPr="009C0365">
              <w:rPr>
                <w:rFonts w:ascii="Times New Roman" w:hAnsi="Times New Roman" w:cs="Times New Roman"/>
                <w:sz w:val="19"/>
                <w:szCs w:val="19"/>
              </w:rPr>
              <w:t>1</w:t>
            </w:r>
          </w:p>
        </w:tc>
        <w:tc>
          <w:tcPr>
            <w:tcW w:w="1100" w:type="pct"/>
            <w:tcBorders>
              <w:top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rPr>
                <w:rFonts w:ascii="Times New Roman" w:hAnsi="Times New Roman" w:cs="Times New Roman"/>
                <w:sz w:val="19"/>
                <w:szCs w:val="19"/>
              </w:rPr>
            </w:pPr>
            <w:r w:rsidRPr="009C0365">
              <w:rPr>
                <w:rFonts w:ascii="Times New Roman" w:hAnsi="Times New Roman" w:cs="Times New Roman"/>
                <w:sz w:val="19"/>
                <w:szCs w:val="19"/>
              </w:rPr>
              <w:t>Доступность дошкольного образования для детей в возрасте от 1,5 до 3 лет, процент</w:t>
            </w:r>
          </w:p>
        </w:tc>
        <w:tc>
          <w:tcPr>
            <w:tcW w:w="2028"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rPr>
                <w:rFonts w:ascii="Times New Roman" w:hAnsi="Times New Roman" w:cs="Times New Roman"/>
                <w:sz w:val="19"/>
                <w:szCs w:val="19"/>
              </w:rPr>
            </w:pPr>
          </w:p>
        </w:tc>
        <w:tc>
          <w:tcPr>
            <w:tcW w:w="1294"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rPr>
                <w:rFonts w:ascii="Times New Roman" w:hAnsi="Times New Roman" w:cs="Times New Roman"/>
                <w:sz w:val="19"/>
                <w:szCs w:val="19"/>
              </w:rPr>
            </w:pPr>
            <w:r w:rsidRPr="009C0365">
              <w:rPr>
                <w:rFonts w:ascii="Times New Roman" w:hAnsi="Times New Roman" w:cs="Times New Roman"/>
                <w:sz w:val="19"/>
                <w:szCs w:val="19"/>
              </w:rPr>
              <w:t>Для расчета используются данные региональных государственных информационных систем, содержащих информацию о доступности дошкольного образования.</w:t>
            </w:r>
          </w:p>
        </w:tc>
      </w:tr>
      <w:tr w:rsidR="009C0365" w:rsidRPr="009C0365" w:rsidTr="00B03B1E">
        <w:tc>
          <w:tcPr>
            <w:tcW w:w="578" w:type="pct"/>
            <w:tcBorders>
              <w:top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jc w:val="center"/>
              <w:rPr>
                <w:rFonts w:ascii="Times New Roman" w:hAnsi="Times New Roman" w:cs="Times New Roman"/>
                <w:sz w:val="19"/>
                <w:szCs w:val="19"/>
              </w:rPr>
            </w:pPr>
            <w:r w:rsidRPr="009C0365">
              <w:rPr>
                <w:rFonts w:ascii="Times New Roman" w:hAnsi="Times New Roman" w:cs="Times New Roman"/>
                <w:sz w:val="19"/>
                <w:szCs w:val="19"/>
              </w:rPr>
              <w:t>2</w:t>
            </w:r>
          </w:p>
        </w:tc>
        <w:tc>
          <w:tcPr>
            <w:tcW w:w="1100" w:type="pct"/>
            <w:tcBorders>
              <w:top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rPr>
                <w:rFonts w:ascii="Times New Roman" w:hAnsi="Times New Roman" w:cs="Times New Roman"/>
                <w:sz w:val="19"/>
                <w:szCs w:val="19"/>
              </w:rPr>
            </w:pPr>
            <w:r w:rsidRPr="009C0365">
              <w:rPr>
                <w:rFonts w:ascii="Times New Roman" w:hAnsi="Times New Roman" w:cs="Times New Roman"/>
                <w:sz w:val="19"/>
                <w:szCs w:val="19"/>
              </w:rPr>
              <w:t>Доля детей в возрасте от 5 до 18 лет, охваченных дополнительным образованием, процент</w:t>
            </w:r>
          </w:p>
        </w:tc>
        <w:tc>
          <w:tcPr>
            <w:tcW w:w="2028"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rPr>
                <w:rFonts w:ascii="Times New Roman" w:hAnsi="Times New Roman" w:cs="Times New Roman"/>
                <w:sz w:val="19"/>
                <w:szCs w:val="19"/>
              </w:rPr>
            </w:pPr>
            <w:r w:rsidRPr="009C0365">
              <w:rPr>
                <w:rFonts w:ascii="Times New Roman" w:hAnsi="Times New Roman" w:cs="Times New Roman"/>
                <w:sz w:val="19"/>
                <w:szCs w:val="19"/>
              </w:rPr>
              <w:t xml:space="preserve">Методика расчета показателя утверждена приказом </w:t>
            </w:r>
            <w:proofErr w:type="spellStart"/>
            <w:r w:rsidRPr="009C0365">
              <w:rPr>
                <w:rFonts w:ascii="Times New Roman" w:hAnsi="Times New Roman" w:cs="Times New Roman"/>
                <w:sz w:val="19"/>
                <w:szCs w:val="19"/>
              </w:rPr>
              <w:t>Минпросвещения</w:t>
            </w:r>
            <w:proofErr w:type="spellEnd"/>
            <w:r w:rsidRPr="009C0365">
              <w:rPr>
                <w:rFonts w:ascii="Times New Roman" w:hAnsi="Times New Roman" w:cs="Times New Roman"/>
                <w:sz w:val="19"/>
                <w:szCs w:val="19"/>
              </w:rPr>
              <w:t xml:space="preserve"> России от 20.05.2021 № 262 «Об утверждении методик расчета показателей федеральных проектов национального проекта «Образование»</w:t>
            </w:r>
          </w:p>
        </w:tc>
        <w:tc>
          <w:tcPr>
            <w:tcW w:w="1294"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rPr>
                <w:rFonts w:ascii="Times New Roman" w:hAnsi="Times New Roman" w:cs="Times New Roman"/>
                <w:sz w:val="19"/>
                <w:szCs w:val="19"/>
              </w:rPr>
            </w:pPr>
            <w:r w:rsidRPr="009C0365">
              <w:rPr>
                <w:rFonts w:ascii="Times New Roman" w:hAnsi="Times New Roman" w:cs="Times New Roman"/>
                <w:sz w:val="19"/>
                <w:szCs w:val="19"/>
              </w:rPr>
              <w:t>Численность детей в возрасте от 5 до 18 лет, охваченных услугами дополнительного образования, на конец отчетного периода - данные о детях, агрегируемые в ЕАИС ДО. Численность детей в возрасте от 5 до 18 лет, проживающих в городе Когалым - данные Единой межведомственной информационно-статистической системы (по состоянию на начало отчетного года).</w:t>
            </w:r>
          </w:p>
        </w:tc>
      </w:tr>
      <w:tr w:rsidR="009C0365" w:rsidRPr="009C0365" w:rsidTr="00B03B1E">
        <w:tc>
          <w:tcPr>
            <w:tcW w:w="578" w:type="pct"/>
            <w:tcBorders>
              <w:top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jc w:val="center"/>
              <w:rPr>
                <w:rFonts w:ascii="Times New Roman" w:hAnsi="Times New Roman" w:cs="Times New Roman"/>
                <w:sz w:val="19"/>
                <w:szCs w:val="19"/>
              </w:rPr>
            </w:pPr>
            <w:r w:rsidRPr="009C0365">
              <w:rPr>
                <w:rFonts w:ascii="Times New Roman" w:hAnsi="Times New Roman" w:cs="Times New Roman"/>
                <w:sz w:val="19"/>
                <w:szCs w:val="19"/>
              </w:rPr>
              <w:t>3</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BF343F" w:rsidRPr="009C0365" w:rsidRDefault="00BF343F" w:rsidP="009C0365">
            <w:pPr>
              <w:shd w:val="clear" w:color="auto" w:fill="FFFFFF" w:themeFill="background1"/>
              <w:autoSpaceDE w:val="0"/>
              <w:autoSpaceDN w:val="0"/>
              <w:adjustRightInd w:val="0"/>
            </w:pPr>
            <w:r w:rsidRPr="009C0365">
              <w:t>Доля детей, обучающихся по дополнительным общеобразовательным программам в организациях частной формы собственности (в том числе у индивидуальных предпринимателей), в общей численности детей, которые обучаются по программам дополнительного образования в организациях всех форм собственности</w:t>
            </w:r>
          </w:p>
        </w:tc>
        <w:tc>
          <w:tcPr>
            <w:tcW w:w="2028"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rPr>
                <w:rFonts w:ascii="Times New Roman" w:hAnsi="Times New Roman" w:cs="Times New Roman"/>
                <w:sz w:val="19"/>
                <w:szCs w:val="19"/>
              </w:rPr>
            </w:pPr>
          </w:p>
        </w:tc>
        <w:tc>
          <w:tcPr>
            <w:tcW w:w="1294"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rPr>
                <w:rFonts w:ascii="Times New Roman" w:hAnsi="Times New Roman" w:cs="Times New Roman"/>
                <w:sz w:val="19"/>
                <w:szCs w:val="19"/>
              </w:rPr>
            </w:pPr>
            <w:r w:rsidRPr="009C0365">
              <w:rPr>
                <w:rFonts w:ascii="Times New Roman" w:hAnsi="Times New Roman" w:cs="Times New Roman"/>
                <w:sz w:val="19"/>
                <w:szCs w:val="19"/>
              </w:rPr>
              <w:t>Численность детей в возрасте от 5 до 18 лет, охваченных услугами дополнительного образования, на конец отчетного периода - данные о детях, агрегируемые в ЕАИС ДО.</w:t>
            </w:r>
          </w:p>
        </w:tc>
      </w:tr>
      <w:tr w:rsidR="009C0365" w:rsidRPr="009C0365" w:rsidTr="00B03B1E">
        <w:tc>
          <w:tcPr>
            <w:tcW w:w="578" w:type="pct"/>
            <w:tcBorders>
              <w:top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jc w:val="center"/>
              <w:rPr>
                <w:rFonts w:ascii="Times New Roman" w:hAnsi="Times New Roman" w:cs="Times New Roman"/>
                <w:sz w:val="19"/>
                <w:szCs w:val="19"/>
              </w:rPr>
            </w:pPr>
            <w:r w:rsidRPr="009C0365">
              <w:rPr>
                <w:rFonts w:ascii="Times New Roman" w:hAnsi="Times New Roman" w:cs="Times New Roman"/>
                <w:sz w:val="19"/>
                <w:szCs w:val="19"/>
              </w:rPr>
              <w:t>4</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BF343F" w:rsidRPr="009C0365" w:rsidRDefault="00BF343F" w:rsidP="009C0365">
            <w:pPr>
              <w:shd w:val="clear" w:color="auto" w:fill="FFFFFF" w:themeFill="background1"/>
              <w:autoSpaceDE w:val="0"/>
              <w:autoSpaceDN w:val="0"/>
              <w:adjustRightInd w:val="0"/>
            </w:pPr>
            <w:r w:rsidRPr="009C0365">
              <w:t>Доля детей с ограниченными возможностями здоровья и детей-инвалидов от 5 до 18 лет (17 лет включительно), осваивающих дополнительные общеобразовательные программы, в том числе с использованием дистанционных технологий</w:t>
            </w:r>
          </w:p>
        </w:tc>
        <w:tc>
          <w:tcPr>
            <w:tcW w:w="2028"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rPr>
                <w:rFonts w:ascii="Times New Roman" w:hAnsi="Times New Roman" w:cs="Times New Roman"/>
                <w:sz w:val="19"/>
                <w:szCs w:val="19"/>
              </w:rPr>
            </w:pPr>
          </w:p>
        </w:tc>
        <w:tc>
          <w:tcPr>
            <w:tcW w:w="1294"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rPr>
                <w:rFonts w:ascii="Times New Roman" w:hAnsi="Times New Roman" w:cs="Times New Roman"/>
                <w:sz w:val="19"/>
                <w:szCs w:val="19"/>
              </w:rPr>
            </w:pPr>
            <w:r w:rsidRPr="009C0365">
              <w:rPr>
                <w:rFonts w:ascii="Times New Roman" w:hAnsi="Times New Roman" w:cs="Times New Roman"/>
                <w:sz w:val="19"/>
                <w:szCs w:val="19"/>
              </w:rPr>
              <w:t xml:space="preserve">Численность детей в возрасте от 5 до 18 лет, охваченных услугами дополнительного образования, на конец отчетного периода - данные о детях, агрегируемые в ЕАИС ДО. </w:t>
            </w:r>
          </w:p>
        </w:tc>
      </w:tr>
      <w:tr w:rsidR="009C0365" w:rsidRPr="009C0365" w:rsidTr="00B03B1E">
        <w:tc>
          <w:tcPr>
            <w:tcW w:w="578" w:type="pct"/>
            <w:tcBorders>
              <w:top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jc w:val="center"/>
              <w:rPr>
                <w:rFonts w:ascii="Times New Roman" w:hAnsi="Times New Roman" w:cs="Times New Roman"/>
                <w:sz w:val="19"/>
                <w:szCs w:val="19"/>
              </w:rPr>
            </w:pPr>
            <w:r w:rsidRPr="009C0365">
              <w:rPr>
                <w:rFonts w:ascii="Times New Roman" w:hAnsi="Times New Roman" w:cs="Times New Roman"/>
                <w:sz w:val="19"/>
                <w:szCs w:val="19"/>
              </w:rPr>
              <w:lastRenderedPageBreak/>
              <w:t>5</w:t>
            </w:r>
          </w:p>
        </w:tc>
        <w:tc>
          <w:tcPr>
            <w:tcW w:w="1100" w:type="pct"/>
            <w:tcBorders>
              <w:top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rPr>
                <w:rFonts w:ascii="Times New Roman" w:hAnsi="Times New Roman" w:cs="Times New Roman"/>
                <w:sz w:val="19"/>
                <w:szCs w:val="19"/>
              </w:rPr>
            </w:pPr>
            <w:r w:rsidRPr="009C0365">
              <w:rPr>
                <w:rFonts w:ascii="Times New Roman" w:hAnsi="Times New Roman" w:cs="Times New Roman"/>
                <w:sz w:val="19"/>
                <w:szCs w:val="19"/>
              </w:rPr>
              <w:t>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способностей и талантов у детей и молодежи, технопарков «</w:t>
            </w:r>
            <w:proofErr w:type="spellStart"/>
            <w:r w:rsidRPr="009C0365">
              <w:rPr>
                <w:rFonts w:ascii="Times New Roman" w:hAnsi="Times New Roman" w:cs="Times New Roman"/>
                <w:sz w:val="19"/>
                <w:szCs w:val="19"/>
              </w:rPr>
              <w:t>Кванториум</w:t>
            </w:r>
            <w:proofErr w:type="spellEnd"/>
            <w:r w:rsidRPr="009C0365">
              <w:rPr>
                <w:rFonts w:ascii="Times New Roman" w:hAnsi="Times New Roman" w:cs="Times New Roman"/>
                <w:sz w:val="19"/>
                <w:szCs w:val="19"/>
              </w:rPr>
              <w:t>» и центров «IT-куб», «Точка роста», от общей численности детей 5-18 (17 включительно) лет</w:t>
            </w:r>
          </w:p>
        </w:tc>
        <w:tc>
          <w:tcPr>
            <w:tcW w:w="2028"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rPr>
                <w:rFonts w:ascii="Times New Roman" w:hAnsi="Times New Roman" w:cs="Times New Roman"/>
                <w:sz w:val="19"/>
                <w:szCs w:val="19"/>
              </w:rPr>
            </w:pPr>
            <w:r w:rsidRPr="009C0365">
              <w:rPr>
                <w:rFonts w:ascii="Times New Roman" w:hAnsi="Times New Roman" w:cs="Times New Roman"/>
                <w:sz w:val="19"/>
                <w:szCs w:val="19"/>
              </w:rPr>
              <w:t xml:space="preserve">Методика расчета показателя утверждена приказом </w:t>
            </w:r>
            <w:proofErr w:type="spellStart"/>
            <w:r w:rsidRPr="009C0365">
              <w:rPr>
                <w:rFonts w:ascii="Times New Roman" w:hAnsi="Times New Roman" w:cs="Times New Roman"/>
                <w:sz w:val="19"/>
                <w:szCs w:val="19"/>
              </w:rPr>
              <w:t>Минпросвещения</w:t>
            </w:r>
            <w:proofErr w:type="spellEnd"/>
            <w:r w:rsidRPr="009C0365">
              <w:rPr>
                <w:rFonts w:ascii="Times New Roman" w:hAnsi="Times New Roman" w:cs="Times New Roman"/>
                <w:sz w:val="19"/>
                <w:szCs w:val="19"/>
              </w:rPr>
              <w:t xml:space="preserve"> России от 20.05.2021 № 262 «Об утверждении методик расчета показателей федеральных проектов национального проекта «Образование»</w:t>
            </w:r>
          </w:p>
        </w:tc>
        <w:tc>
          <w:tcPr>
            <w:tcW w:w="1294"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shd w:val="clear" w:color="auto" w:fill="FFFFFF" w:themeFill="background1"/>
              <w:autoSpaceDE w:val="0"/>
              <w:autoSpaceDN w:val="0"/>
              <w:adjustRightInd w:val="0"/>
              <w:jc w:val="center"/>
              <w:rPr>
                <w:sz w:val="19"/>
                <w:szCs w:val="19"/>
              </w:rPr>
            </w:pPr>
          </w:p>
          <w:p w:rsidR="00BF343F" w:rsidRPr="009C0365" w:rsidRDefault="00BF343F" w:rsidP="009C0365">
            <w:pPr>
              <w:shd w:val="clear" w:color="auto" w:fill="FFFFFF" w:themeFill="background1"/>
              <w:autoSpaceDE w:val="0"/>
              <w:autoSpaceDN w:val="0"/>
              <w:adjustRightInd w:val="0"/>
              <w:jc w:val="center"/>
              <w:rPr>
                <w:sz w:val="19"/>
                <w:szCs w:val="19"/>
              </w:rPr>
            </w:pPr>
            <w:r w:rsidRPr="009C0365">
              <w:rPr>
                <w:sz w:val="19"/>
                <w:szCs w:val="19"/>
              </w:rPr>
              <w:t>_</w:t>
            </w:r>
          </w:p>
          <w:p w:rsidR="00BF343F" w:rsidRPr="009C0365" w:rsidRDefault="00BF343F" w:rsidP="009C0365">
            <w:pPr>
              <w:shd w:val="clear" w:color="auto" w:fill="FFFFFF" w:themeFill="background1"/>
              <w:autoSpaceDE w:val="0"/>
              <w:autoSpaceDN w:val="0"/>
              <w:adjustRightInd w:val="0"/>
              <w:jc w:val="center"/>
              <w:rPr>
                <w:sz w:val="19"/>
                <w:szCs w:val="19"/>
              </w:rPr>
            </w:pPr>
          </w:p>
          <w:p w:rsidR="00BF343F" w:rsidRPr="009C0365" w:rsidRDefault="00BF343F" w:rsidP="009C0365">
            <w:pPr>
              <w:pStyle w:val="aff"/>
              <w:shd w:val="clear" w:color="auto" w:fill="FFFFFF" w:themeFill="background1"/>
              <w:rPr>
                <w:rFonts w:ascii="Times New Roman" w:hAnsi="Times New Roman" w:cs="Times New Roman"/>
                <w:sz w:val="19"/>
                <w:szCs w:val="19"/>
              </w:rPr>
            </w:pPr>
          </w:p>
        </w:tc>
      </w:tr>
      <w:tr w:rsidR="009C0365" w:rsidRPr="009C0365" w:rsidTr="00B03B1E">
        <w:tc>
          <w:tcPr>
            <w:tcW w:w="578" w:type="pct"/>
            <w:tcBorders>
              <w:top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jc w:val="center"/>
              <w:rPr>
                <w:rFonts w:ascii="Times New Roman" w:hAnsi="Times New Roman" w:cs="Times New Roman"/>
                <w:sz w:val="19"/>
                <w:szCs w:val="19"/>
              </w:rPr>
            </w:pPr>
            <w:r w:rsidRPr="009C0365">
              <w:rPr>
                <w:rFonts w:ascii="Times New Roman" w:hAnsi="Times New Roman" w:cs="Times New Roman"/>
                <w:sz w:val="19"/>
                <w:szCs w:val="19"/>
              </w:rPr>
              <w:t>6</w:t>
            </w:r>
          </w:p>
        </w:tc>
        <w:tc>
          <w:tcPr>
            <w:tcW w:w="1100" w:type="pct"/>
            <w:tcBorders>
              <w:top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rPr>
                <w:rFonts w:ascii="Times New Roman" w:hAnsi="Times New Roman" w:cs="Times New Roman"/>
                <w:sz w:val="19"/>
                <w:szCs w:val="19"/>
              </w:rPr>
            </w:pPr>
            <w:r w:rsidRPr="009C0365">
              <w:rPr>
                <w:rFonts w:ascii="Times New Roman" w:hAnsi="Times New Roman" w:cs="Times New Roman"/>
                <w:sz w:val="19"/>
                <w:szCs w:val="19"/>
              </w:rPr>
              <w:t>Доля детей от 5 до 18 лет (17 лет включительно), которые обеспечены сертификатами персонифицированного финансирования дополнительного образования, а в период с 1 января 2023 г. до 1 января 2025 г. - социальными сертификатами</w:t>
            </w:r>
          </w:p>
        </w:tc>
        <w:tc>
          <w:tcPr>
            <w:tcW w:w="2028"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rPr>
                <w:rFonts w:ascii="Times New Roman" w:hAnsi="Times New Roman" w:cs="Times New Roman"/>
                <w:sz w:val="19"/>
                <w:szCs w:val="19"/>
              </w:rPr>
            </w:pPr>
            <w:r w:rsidRPr="009C0365">
              <w:rPr>
                <w:rFonts w:ascii="Times New Roman" w:hAnsi="Times New Roman" w:cs="Times New Roman"/>
                <w:sz w:val="19"/>
                <w:szCs w:val="19"/>
              </w:rPr>
              <w:t xml:space="preserve">Методика расчета показателя утверждена приказом </w:t>
            </w:r>
            <w:proofErr w:type="spellStart"/>
            <w:r w:rsidRPr="009C0365">
              <w:rPr>
                <w:rFonts w:ascii="Times New Roman" w:hAnsi="Times New Roman" w:cs="Times New Roman"/>
                <w:sz w:val="19"/>
                <w:szCs w:val="19"/>
              </w:rPr>
              <w:t>Минпросвещения</w:t>
            </w:r>
            <w:proofErr w:type="spellEnd"/>
            <w:r w:rsidRPr="009C0365">
              <w:rPr>
                <w:rFonts w:ascii="Times New Roman" w:hAnsi="Times New Roman" w:cs="Times New Roman"/>
                <w:sz w:val="19"/>
                <w:szCs w:val="19"/>
              </w:rPr>
              <w:t xml:space="preserve"> России от 20.05.2021 № 262 «Об утверждении методик расчета показателей федеральных проектов национального проекта «Образование»</w:t>
            </w:r>
          </w:p>
        </w:tc>
        <w:tc>
          <w:tcPr>
            <w:tcW w:w="1294"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rPr>
                <w:rFonts w:ascii="Times New Roman" w:hAnsi="Times New Roman" w:cs="Times New Roman"/>
                <w:sz w:val="19"/>
                <w:szCs w:val="19"/>
              </w:rPr>
            </w:pPr>
            <w:r w:rsidRPr="009C0365">
              <w:rPr>
                <w:rFonts w:ascii="Times New Roman" w:hAnsi="Times New Roman" w:cs="Times New Roman"/>
                <w:sz w:val="19"/>
                <w:szCs w:val="19"/>
              </w:rPr>
              <w:t>Численность детей в возрасте от 5 до 18 лет, охваченных услугами дополнительного образования, на конец отчетного периода - данные о детях, агрегируемые в ЕАИС ДО. Численность детей в возрасте от 5 до 18 лет, проживающих в городе Когалым - данные Единой межведомственной информационно-статистической системы (по состоянию на начало отчетного года).</w:t>
            </w:r>
          </w:p>
        </w:tc>
      </w:tr>
      <w:tr w:rsidR="009C0365" w:rsidRPr="009C0365" w:rsidTr="00B03B1E">
        <w:tc>
          <w:tcPr>
            <w:tcW w:w="578" w:type="pct"/>
            <w:tcBorders>
              <w:top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jc w:val="center"/>
              <w:rPr>
                <w:rFonts w:ascii="Times New Roman" w:hAnsi="Times New Roman" w:cs="Times New Roman"/>
                <w:sz w:val="19"/>
                <w:szCs w:val="19"/>
              </w:rPr>
            </w:pPr>
            <w:r w:rsidRPr="009C0365">
              <w:rPr>
                <w:rFonts w:ascii="Times New Roman" w:hAnsi="Times New Roman" w:cs="Times New Roman"/>
                <w:sz w:val="19"/>
                <w:szCs w:val="19"/>
              </w:rPr>
              <w:t>7</w:t>
            </w:r>
          </w:p>
        </w:tc>
        <w:tc>
          <w:tcPr>
            <w:tcW w:w="1100" w:type="pct"/>
            <w:tcBorders>
              <w:top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rPr>
                <w:rFonts w:ascii="Times New Roman" w:hAnsi="Times New Roman" w:cs="Times New Roman"/>
                <w:sz w:val="19"/>
                <w:szCs w:val="19"/>
              </w:rPr>
            </w:pPr>
            <w:r w:rsidRPr="009C0365">
              <w:rPr>
                <w:rFonts w:ascii="Times New Roman" w:hAnsi="Times New Roman" w:cs="Times New Roman"/>
                <w:sz w:val="19"/>
                <w:szCs w:val="19"/>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 процент</w:t>
            </w:r>
          </w:p>
        </w:tc>
        <w:tc>
          <w:tcPr>
            <w:tcW w:w="2028"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rPr>
                <w:rFonts w:ascii="Times New Roman" w:hAnsi="Times New Roman" w:cs="Times New Roman"/>
                <w:sz w:val="19"/>
                <w:szCs w:val="19"/>
              </w:rPr>
            </w:pPr>
            <w:r w:rsidRPr="009C0365">
              <w:rPr>
                <w:rFonts w:ascii="Times New Roman" w:hAnsi="Times New Roman" w:cs="Times New Roman"/>
                <w:sz w:val="19"/>
                <w:szCs w:val="19"/>
              </w:rPr>
              <w:t xml:space="preserve">Методика расчета показателя утверждена приказом </w:t>
            </w:r>
            <w:proofErr w:type="spellStart"/>
            <w:r w:rsidRPr="009C0365">
              <w:rPr>
                <w:rFonts w:ascii="Times New Roman" w:hAnsi="Times New Roman" w:cs="Times New Roman"/>
                <w:sz w:val="19"/>
                <w:szCs w:val="19"/>
              </w:rPr>
              <w:t>Минпросвещения</w:t>
            </w:r>
            <w:proofErr w:type="spellEnd"/>
            <w:r w:rsidRPr="009C0365">
              <w:rPr>
                <w:rFonts w:ascii="Times New Roman" w:hAnsi="Times New Roman" w:cs="Times New Roman"/>
                <w:sz w:val="19"/>
                <w:szCs w:val="19"/>
              </w:rPr>
              <w:t xml:space="preserve"> России от 20.05.2021 № 262 «Об утверждении методик расчета показателей федеральных проектов национального проекта «Образование»</w:t>
            </w:r>
          </w:p>
        </w:tc>
        <w:tc>
          <w:tcPr>
            <w:tcW w:w="1294"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shd w:val="clear" w:color="auto" w:fill="FFFFFF" w:themeFill="background1"/>
              <w:autoSpaceDE w:val="0"/>
              <w:autoSpaceDN w:val="0"/>
              <w:adjustRightInd w:val="0"/>
              <w:jc w:val="center"/>
              <w:rPr>
                <w:sz w:val="19"/>
                <w:szCs w:val="19"/>
              </w:rPr>
            </w:pPr>
          </w:p>
          <w:p w:rsidR="00BF343F" w:rsidRPr="009C0365" w:rsidRDefault="00BF343F" w:rsidP="009C0365">
            <w:pPr>
              <w:shd w:val="clear" w:color="auto" w:fill="FFFFFF" w:themeFill="background1"/>
              <w:autoSpaceDE w:val="0"/>
              <w:autoSpaceDN w:val="0"/>
              <w:adjustRightInd w:val="0"/>
              <w:jc w:val="center"/>
              <w:rPr>
                <w:sz w:val="19"/>
                <w:szCs w:val="19"/>
              </w:rPr>
            </w:pPr>
            <w:r w:rsidRPr="009C0365">
              <w:rPr>
                <w:sz w:val="19"/>
                <w:szCs w:val="19"/>
              </w:rPr>
              <w:t>_</w:t>
            </w:r>
          </w:p>
          <w:p w:rsidR="00BF343F" w:rsidRPr="009C0365" w:rsidRDefault="00BF343F" w:rsidP="009C0365">
            <w:pPr>
              <w:shd w:val="clear" w:color="auto" w:fill="FFFFFF" w:themeFill="background1"/>
              <w:autoSpaceDE w:val="0"/>
              <w:autoSpaceDN w:val="0"/>
              <w:adjustRightInd w:val="0"/>
              <w:jc w:val="center"/>
              <w:rPr>
                <w:sz w:val="19"/>
                <w:szCs w:val="19"/>
              </w:rPr>
            </w:pPr>
            <w:r w:rsidRPr="009C0365">
              <w:rPr>
                <w:sz w:val="19"/>
                <w:szCs w:val="19"/>
              </w:rPr>
              <w:t>_</w:t>
            </w:r>
          </w:p>
          <w:p w:rsidR="00BF343F" w:rsidRPr="009C0365" w:rsidRDefault="00BF343F" w:rsidP="009C0365">
            <w:pPr>
              <w:pStyle w:val="aff"/>
              <w:shd w:val="clear" w:color="auto" w:fill="FFFFFF" w:themeFill="background1"/>
              <w:rPr>
                <w:rFonts w:ascii="Times New Roman" w:hAnsi="Times New Roman" w:cs="Times New Roman"/>
                <w:sz w:val="19"/>
                <w:szCs w:val="19"/>
              </w:rPr>
            </w:pPr>
          </w:p>
        </w:tc>
      </w:tr>
      <w:tr w:rsidR="009C0365" w:rsidRPr="009C0365" w:rsidTr="00B03B1E">
        <w:tc>
          <w:tcPr>
            <w:tcW w:w="578" w:type="pct"/>
            <w:tcBorders>
              <w:top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jc w:val="center"/>
              <w:rPr>
                <w:rFonts w:ascii="Times New Roman" w:hAnsi="Times New Roman" w:cs="Times New Roman"/>
                <w:sz w:val="19"/>
                <w:szCs w:val="19"/>
              </w:rPr>
            </w:pPr>
            <w:r w:rsidRPr="009C0365">
              <w:rPr>
                <w:rFonts w:ascii="Times New Roman" w:hAnsi="Times New Roman" w:cs="Times New Roman"/>
                <w:sz w:val="19"/>
                <w:szCs w:val="19"/>
              </w:rPr>
              <w:t>8</w:t>
            </w:r>
          </w:p>
        </w:tc>
        <w:tc>
          <w:tcPr>
            <w:tcW w:w="1100" w:type="pct"/>
            <w:tcBorders>
              <w:top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rPr>
                <w:rFonts w:ascii="Times New Roman" w:hAnsi="Times New Roman" w:cs="Times New Roman"/>
                <w:sz w:val="19"/>
                <w:szCs w:val="19"/>
              </w:rPr>
            </w:pPr>
            <w:r w:rsidRPr="009C0365">
              <w:rPr>
                <w:rFonts w:ascii="Times New Roman" w:hAnsi="Times New Roman" w:cs="Times New Roman"/>
                <w:sz w:val="19"/>
                <w:szCs w:val="19"/>
              </w:rPr>
              <w:t>Внедрены рабочие программы воспитания обучающихся в общеобразовательных организациях</w:t>
            </w:r>
          </w:p>
        </w:tc>
        <w:tc>
          <w:tcPr>
            <w:tcW w:w="2028"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rPr>
                <w:rFonts w:ascii="Times New Roman" w:hAnsi="Times New Roman" w:cs="Times New Roman"/>
                <w:sz w:val="19"/>
                <w:szCs w:val="19"/>
              </w:rPr>
            </w:pPr>
            <w:r w:rsidRPr="009C0365">
              <w:rPr>
                <w:rFonts w:ascii="Times New Roman" w:hAnsi="Times New Roman" w:cs="Times New Roman"/>
                <w:sz w:val="19"/>
                <w:szCs w:val="19"/>
              </w:rPr>
              <w:t>Рассчитывается как отношение количества реализуемых рабочих программ воспитания обучающихся в общеобразовательных организациях к общему количеству общеобразовательных организаций</w:t>
            </w:r>
          </w:p>
        </w:tc>
        <w:tc>
          <w:tcPr>
            <w:tcW w:w="1294"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shd w:val="clear" w:color="auto" w:fill="FFFFFF" w:themeFill="background1"/>
              <w:autoSpaceDE w:val="0"/>
              <w:autoSpaceDN w:val="0"/>
              <w:adjustRightInd w:val="0"/>
              <w:jc w:val="center"/>
              <w:rPr>
                <w:sz w:val="19"/>
                <w:szCs w:val="19"/>
              </w:rPr>
            </w:pPr>
          </w:p>
          <w:p w:rsidR="00BF343F" w:rsidRPr="009C0365" w:rsidRDefault="00BF343F" w:rsidP="009C0365">
            <w:pPr>
              <w:shd w:val="clear" w:color="auto" w:fill="FFFFFF" w:themeFill="background1"/>
              <w:autoSpaceDE w:val="0"/>
              <w:autoSpaceDN w:val="0"/>
              <w:adjustRightInd w:val="0"/>
              <w:jc w:val="center"/>
              <w:rPr>
                <w:sz w:val="19"/>
                <w:szCs w:val="19"/>
              </w:rPr>
            </w:pPr>
            <w:r w:rsidRPr="009C0365">
              <w:rPr>
                <w:sz w:val="19"/>
                <w:szCs w:val="19"/>
              </w:rPr>
              <w:t>__</w:t>
            </w:r>
          </w:p>
          <w:p w:rsidR="00BF343F" w:rsidRPr="009C0365" w:rsidRDefault="00BF343F" w:rsidP="009C0365">
            <w:pPr>
              <w:shd w:val="clear" w:color="auto" w:fill="FFFFFF" w:themeFill="background1"/>
              <w:autoSpaceDE w:val="0"/>
              <w:autoSpaceDN w:val="0"/>
              <w:adjustRightInd w:val="0"/>
              <w:jc w:val="center"/>
              <w:rPr>
                <w:sz w:val="19"/>
                <w:szCs w:val="19"/>
              </w:rPr>
            </w:pPr>
          </w:p>
          <w:p w:rsidR="00BF343F" w:rsidRPr="009C0365" w:rsidRDefault="00BF343F" w:rsidP="009C0365">
            <w:pPr>
              <w:pStyle w:val="aff"/>
              <w:shd w:val="clear" w:color="auto" w:fill="FFFFFF" w:themeFill="background1"/>
              <w:jc w:val="center"/>
              <w:rPr>
                <w:rFonts w:ascii="Times New Roman" w:hAnsi="Times New Roman" w:cs="Times New Roman"/>
                <w:sz w:val="19"/>
                <w:szCs w:val="19"/>
              </w:rPr>
            </w:pPr>
          </w:p>
        </w:tc>
      </w:tr>
      <w:tr w:rsidR="009C0365" w:rsidRPr="009C0365" w:rsidTr="00B03B1E">
        <w:tc>
          <w:tcPr>
            <w:tcW w:w="578" w:type="pct"/>
            <w:tcBorders>
              <w:top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jc w:val="center"/>
              <w:rPr>
                <w:rFonts w:ascii="Times New Roman" w:hAnsi="Times New Roman" w:cs="Times New Roman"/>
                <w:sz w:val="19"/>
                <w:szCs w:val="19"/>
              </w:rPr>
            </w:pPr>
            <w:r w:rsidRPr="009C0365">
              <w:rPr>
                <w:rFonts w:ascii="Times New Roman" w:hAnsi="Times New Roman" w:cs="Times New Roman"/>
                <w:sz w:val="19"/>
                <w:szCs w:val="19"/>
              </w:rPr>
              <w:t>9</w:t>
            </w:r>
          </w:p>
        </w:tc>
        <w:tc>
          <w:tcPr>
            <w:tcW w:w="1100" w:type="pct"/>
            <w:tcBorders>
              <w:top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rPr>
                <w:rFonts w:ascii="Times New Roman" w:hAnsi="Times New Roman" w:cs="Times New Roman"/>
                <w:sz w:val="19"/>
                <w:szCs w:val="19"/>
              </w:rPr>
            </w:pPr>
            <w:r w:rsidRPr="009C0365">
              <w:rPr>
                <w:rFonts w:ascii="Times New Roman" w:hAnsi="Times New Roman" w:cs="Times New Roman"/>
                <w:sz w:val="19"/>
                <w:szCs w:val="19"/>
              </w:rPr>
              <w:t xml:space="preserve">Доля педагогических работников общеобразовательных организаций, прошедших </w:t>
            </w:r>
            <w:r w:rsidRPr="009C0365">
              <w:rPr>
                <w:rFonts w:ascii="Times New Roman" w:hAnsi="Times New Roman" w:cs="Times New Roman"/>
                <w:sz w:val="19"/>
                <w:szCs w:val="19"/>
              </w:rPr>
              <w:lastRenderedPageBreak/>
              <w:t>повышение квалификации, в том числе в центрах непрерывного повышения профессионального мастерства, процент</w:t>
            </w:r>
          </w:p>
        </w:tc>
        <w:tc>
          <w:tcPr>
            <w:tcW w:w="2028"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rPr>
                <w:rFonts w:ascii="Times New Roman" w:hAnsi="Times New Roman" w:cs="Times New Roman"/>
                <w:sz w:val="19"/>
                <w:szCs w:val="19"/>
              </w:rPr>
            </w:pPr>
            <w:r w:rsidRPr="009C0365">
              <w:rPr>
                <w:rFonts w:ascii="Times New Roman" w:hAnsi="Times New Roman" w:cs="Times New Roman"/>
                <w:sz w:val="19"/>
                <w:szCs w:val="19"/>
              </w:rPr>
              <w:lastRenderedPageBreak/>
              <w:t xml:space="preserve">Методика расчета показателя утверждена приказом </w:t>
            </w:r>
            <w:proofErr w:type="spellStart"/>
            <w:r w:rsidRPr="009C0365">
              <w:rPr>
                <w:rFonts w:ascii="Times New Roman" w:hAnsi="Times New Roman" w:cs="Times New Roman"/>
                <w:sz w:val="19"/>
                <w:szCs w:val="19"/>
              </w:rPr>
              <w:t>Минпросвещения</w:t>
            </w:r>
            <w:proofErr w:type="spellEnd"/>
            <w:r w:rsidRPr="009C0365">
              <w:rPr>
                <w:rFonts w:ascii="Times New Roman" w:hAnsi="Times New Roman" w:cs="Times New Roman"/>
                <w:sz w:val="19"/>
                <w:szCs w:val="19"/>
              </w:rPr>
              <w:t xml:space="preserve"> России от 20.05.2021 № 262 «Об утверждении методик расчета показателей федеральных </w:t>
            </w:r>
            <w:r w:rsidRPr="009C0365">
              <w:rPr>
                <w:rFonts w:ascii="Times New Roman" w:hAnsi="Times New Roman" w:cs="Times New Roman"/>
                <w:sz w:val="19"/>
                <w:szCs w:val="19"/>
              </w:rPr>
              <w:lastRenderedPageBreak/>
              <w:t>проектов национального проекта «Образование»</w:t>
            </w:r>
          </w:p>
        </w:tc>
        <w:tc>
          <w:tcPr>
            <w:tcW w:w="1294"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shd w:val="clear" w:color="auto" w:fill="FFFFFF" w:themeFill="background1"/>
              <w:autoSpaceDE w:val="0"/>
              <w:autoSpaceDN w:val="0"/>
              <w:adjustRightInd w:val="0"/>
              <w:jc w:val="center"/>
              <w:rPr>
                <w:sz w:val="19"/>
                <w:szCs w:val="19"/>
              </w:rPr>
            </w:pPr>
          </w:p>
          <w:p w:rsidR="00BF343F" w:rsidRPr="009C0365" w:rsidRDefault="00BF343F" w:rsidP="009C0365">
            <w:pPr>
              <w:shd w:val="clear" w:color="auto" w:fill="FFFFFF" w:themeFill="background1"/>
              <w:autoSpaceDE w:val="0"/>
              <w:autoSpaceDN w:val="0"/>
              <w:adjustRightInd w:val="0"/>
              <w:jc w:val="center"/>
              <w:rPr>
                <w:sz w:val="19"/>
                <w:szCs w:val="19"/>
              </w:rPr>
            </w:pPr>
          </w:p>
          <w:p w:rsidR="00BF343F" w:rsidRPr="009C0365" w:rsidRDefault="00BF343F" w:rsidP="009C0365">
            <w:pPr>
              <w:shd w:val="clear" w:color="auto" w:fill="FFFFFF" w:themeFill="background1"/>
              <w:autoSpaceDE w:val="0"/>
              <w:autoSpaceDN w:val="0"/>
              <w:adjustRightInd w:val="0"/>
              <w:jc w:val="center"/>
              <w:rPr>
                <w:sz w:val="19"/>
                <w:szCs w:val="19"/>
              </w:rPr>
            </w:pPr>
            <w:r w:rsidRPr="009C0365">
              <w:rPr>
                <w:sz w:val="19"/>
                <w:szCs w:val="19"/>
              </w:rPr>
              <w:t>_</w:t>
            </w:r>
          </w:p>
          <w:p w:rsidR="00BF343F" w:rsidRPr="009C0365" w:rsidRDefault="00BF343F" w:rsidP="009C0365">
            <w:pPr>
              <w:shd w:val="clear" w:color="auto" w:fill="FFFFFF" w:themeFill="background1"/>
              <w:autoSpaceDE w:val="0"/>
              <w:autoSpaceDN w:val="0"/>
              <w:adjustRightInd w:val="0"/>
              <w:jc w:val="center"/>
              <w:rPr>
                <w:sz w:val="19"/>
                <w:szCs w:val="19"/>
              </w:rPr>
            </w:pPr>
          </w:p>
          <w:p w:rsidR="00BF343F" w:rsidRPr="009C0365" w:rsidRDefault="00BF343F" w:rsidP="009C0365">
            <w:pPr>
              <w:pStyle w:val="aff"/>
              <w:shd w:val="clear" w:color="auto" w:fill="FFFFFF" w:themeFill="background1"/>
              <w:jc w:val="center"/>
              <w:rPr>
                <w:rFonts w:ascii="Times New Roman" w:hAnsi="Times New Roman" w:cs="Times New Roman"/>
                <w:sz w:val="19"/>
                <w:szCs w:val="19"/>
              </w:rPr>
            </w:pPr>
          </w:p>
        </w:tc>
      </w:tr>
      <w:tr w:rsidR="009C0365" w:rsidRPr="009C0365" w:rsidTr="00B03B1E">
        <w:tc>
          <w:tcPr>
            <w:tcW w:w="578" w:type="pct"/>
            <w:tcBorders>
              <w:top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jc w:val="center"/>
              <w:rPr>
                <w:rFonts w:ascii="Times New Roman" w:hAnsi="Times New Roman" w:cs="Times New Roman"/>
                <w:sz w:val="19"/>
                <w:szCs w:val="19"/>
              </w:rPr>
            </w:pPr>
            <w:r w:rsidRPr="009C0365">
              <w:rPr>
                <w:rFonts w:ascii="Times New Roman" w:hAnsi="Times New Roman" w:cs="Times New Roman"/>
                <w:sz w:val="19"/>
                <w:szCs w:val="19"/>
              </w:rPr>
              <w:t>10</w:t>
            </w:r>
          </w:p>
        </w:tc>
        <w:tc>
          <w:tcPr>
            <w:tcW w:w="1100" w:type="pct"/>
            <w:tcBorders>
              <w:top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rPr>
                <w:rFonts w:ascii="Times New Roman" w:hAnsi="Times New Roman" w:cs="Times New Roman"/>
                <w:sz w:val="19"/>
                <w:szCs w:val="19"/>
              </w:rPr>
            </w:pPr>
            <w:r w:rsidRPr="009C0365">
              <w:rPr>
                <w:rFonts w:ascii="Times New Roman" w:hAnsi="Times New Roman" w:cs="Times New Roman"/>
                <w:sz w:val="19"/>
                <w:szCs w:val="19"/>
              </w:rPr>
              <w:t>Количество проведенных комплексных мероприятий, направленных на повышение качества подготовки педагогических кадров для систем дошкольного и общего образования</w:t>
            </w:r>
          </w:p>
        </w:tc>
        <w:tc>
          <w:tcPr>
            <w:tcW w:w="2028"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rPr>
                <w:rFonts w:ascii="Times New Roman" w:hAnsi="Times New Roman" w:cs="Times New Roman"/>
                <w:sz w:val="19"/>
                <w:szCs w:val="19"/>
              </w:rPr>
            </w:pPr>
            <w:r w:rsidRPr="009C0365">
              <w:rPr>
                <w:rFonts w:ascii="Times New Roman" w:hAnsi="Times New Roman" w:cs="Times New Roman"/>
                <w:sz w:val="19"/>
                <w:szCs w:val="19"/>
              </w:rPr>
              <w:t>Определяется по количеству проведенных конкурсов профессионального мастерства</w:t>
            </w:r>
          </w:p>
        </w:tc>
        <w:tc>
          <w:tcPr>
            <w:tcW w:w="1294"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shd w:val="clear" w:color="auto" w:fill="FFFFFF" w:themeFill="background1"/>
              <w:autoSpaceDE w:val="0"/>
              <w:autoSpaceDN w:val="0"/>
              <w:adjustRightInd w:val="0"/>
              <w:jc w:val="center"/>
              <w:rPr>
                <w:sz w:val="19"/>
                <w:szCs w:val="19"/>
              </w:rPr>
            </w:pPr>
          </w:p>
          <w:p w:rsidR="00BF343F" w:rsidRPr="009C0365" w:rsidRDefault="00BF343F" w:rsidP="009C0365">
            <w:pPr>
              <w:shd w:val="clear" w:color="auto" w:fill="FFFFFF" w:themeFill="background1"/>
              <w:autoSpaceDE w:val="0"/>
              <w:autoSpaceDN w:val="0"/>
              <w:adjustRightInd w:val="0"/>
              <w:jc w:val="center"/>
              <w:rPr>
                <w:sz w:val="19"/>
                <w:szCs w:val="19"/>
              </w:rPr>
            </w:pPr>
            <w:r w:rsidRPr="009C0365">
              <w:rPr>
                <w:sz w:val="19"/>
                <w:szCs w:val="19"/>
              </w:rPr>
              <w:t>_</w:t>
            </w:r>
          </w:p>
          <w:p w:rsidR="00BF343F" w:rsidRPr="009C0365" w:rsidRDefault="00BF343F" w:rsidP="009C0365">
            <w:pPr>
              <w:shd w:val="clear" w:color="auto" w:fill="FFFFFF" w:themeFill="background1"/>
              <w:autoSpaceDE w:val="0"/>
              <w:autoSpaceDN w:val="0"/>
              <w:adjustRightInd w:val="0"/>
              <w:jc w:val="center"/>
              <w:rPr>
                <w:sz w:val="19"/>
                <w:szCs w:val="19"/>
              </w:rPr>
            </w:pPr>
            <w:r w:rsidRPr="009C0365">
              <w:rPr>
                <w:sz w:val="19"/>
                <w:szCs w:val="19"/>
              </w:rPr>
              <w:t>_</w:t>
            </w:r>
          </w:p>
          <w:p w:rsidR="00BF343F" w:rsidRPr="009C0365" w:rsidRDefault="00BF343F" w:rsidP="009C0365">
            <w:pPr>
              <w:pStyle w:val="aff"/>
              <w:shd w:val="clear" w:color="auto" w:fill="FFFFFF" w:themeFill="background1"/>
              <w:jc w:val="center"/>
              <w:rPr>
                <w:rFonts w:ascii="Times New Roman" w:hAnsi="Times New Roman" w:cs="Times New Roman"/>
                <w:sz w:val="19"/>
                <w:szCs w:val="19"/>
              </w:rPr>
            </w:pPr>
          </w:p>
        </w:tc>
      </w:tr>
      <w:tr w:rsidR="009C0365" w:rsidRPr="009C0365" w:rsidTr="00B03B1E">
        <w:tc>
          <w:tcPr>
            <w:tcW w:w="578" w:type="pct"/>
            <w:tcBorders>
              <w:top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jc w:val="center"/>
              <w:rPr>
                <w:rFonts w:ascii="Times New Roman" w:hAnsi="Times New Roman" w:cs="Times New Roman"/>
                <w:sz w:val="19"/>
                <w:szCs w:val="19"/>
              </w:rPr>
            </w:pPr>
            <w:r w:rsidRPr="009C0365">
              <w:rPr>
                <w:rFonts w:ascii="Times New Roman" w:hAnsi="Times New Roman" w:cs="Times New Roman"/>
                <w:sz w:val="19"/>
                <w:szCs w:val="19"/>
              </w:rPr>
              <w:t>11</w:t>
            </w:r>
          </w:p>
        </w:tc>
        <w:tc>
          <w:tcPr>
            <w:tcW w:w="1100" w:type="pct"/>
            <w:tcBorders>
              <w:top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rPr>
                <w:rFonts w:ascii="Times New Roman" w:hAnsi="Times New Roman" w:cs="Times New Roman"/>
                <w:sz w:val="19"/>
                <w:szCs w:val="19"/>
              </w:rPr>
            </w:pPr>
            <w:r w:rsidRPr="009C0365">
              <w:rPr>
                <w:rFonts w:ascii="Times New Roman" w:hAnsi="Times New Roman" w:cs="Times New Roman"/>
                <w:sz w:val="19"/>
                <w:szCs w:val="19"/>
              </w:rP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 процент</w:t>
            </w:r>
          </w:p>
        </w:tc>
        <w:tc>
          <w:tcPr>
            <w:tcW w:w="2028"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rPr>
                <w:rFonts w:ascii="Times New Roman" w:hAnsi="Times New Roman" w:cs="Times New Roman"/>
                <w:sz w:val="19"/>
                <w:szCs w:val="19"/>
              </w:rPr>
            </w:pPr>
            <w:r w:rsidRPr="009C0365">
              <w:rPr>
                <w:rFonts w:ascii="Times New Roman" w:hAnsi="Times New Roman" w:cs="Times New Roman"/>
                <w:sz w:val="19"/>
                <w:szCs w:val="19"/>
              </w:rPr>
              <w:t xml:space="preserve">Для расчета используются данные формы федерального статистического наблюдения «Приложение к форме № 1-МО «Показатели для </w:t>
            </w:r>
          </w:p>
          <w:p w:rsidR="00BF343F" w:rsidRPr="009C0365" w:rsidRDefault="00BF343F" w:rsidP="009C0365">
            <w:pPr>
              <w:pStyle w:val="aff"/>
              <w:shd w:val="clear" w:color="auto" w:fill="FFFFFF" w:themeFill="background1"/>
              <w:rPr>
                <w:rFonts w:ascii="Times New Roman" w:hAnsi="Times New Roman" w:cs="Times New Roman"/>
                <w:sz w:val="19"/>
                <w:szCs w:val="19"/>
              </w:rPr>
            </w:pPr>
            <w:r w:rsidRPr="009C0365">
              <w:rPr>
                <w:rFonts w:ascii="Times New Roman" w:hAnsi="Times New Roman" w:cs="Times New Roman"/>
                <w:sz w:val="19"/>
                <w:szCs w:val="19"/>
              </w:rPr>
              <w:t>оценки эффективности деятельности органов местного самоуправления городских округов и муниципальных районов», утвержденной приказом Росстата от 05.12.2023 №623.</w:t>
            </w:r>
          </w:p>
          <w:p w:rsidR="00BF343F" w:rsidRPr="009C0365" w:rsidRDefault="00BF343F" w:rsidP="009C0365">
            <w:pPr>
              <w:shd w:val="clear" w:color="auto" w:fill="FFFFFF" w:themeFill="background1"/>
              <w:rPr>
                <w:sz w:val="19"/>
                <w:szCs w:val="19"/>
              </w:rPr>
            </w:pPr>
          </w:p>
        </w:tc>
        <w:tc>
          <w:tcPr>
            <w:tcW w:w="1294"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shd w:val="clear" w:color="auto" w:fill="FFFFFF" w:themeFill="background1"/>
              <w:autoSpaceDE w:val="0"/>
              <w:autoSpaceDN w:val="0"/>
              <w:adjustRightInd w:val="0"/>
              <w:jc w:val="center"/>
              <w:rPr>
                <w:sz w:val="19"/>
                <w:szCs w:val="19"/>
              </w:rPr>
            </w:pPr>
          </w:p>
          <w:p w:rsidR="00BF343F" w:rsidRPr="009C0365" w:rsidRDefault="00BF343F" w:rsidP="009C0365">
            <w:pPr>
              <w:shd w:val="clear" w:color="auto" w:fill="FFFFFF" w:themeFill="background1"/>
              <w:autoSpaceDE w:val="0"/>
              <w:autoSpaceDN w:val="0"/>
              <w:adjustRightInd w:val="0"/>
              <w:jc w:val="center"/>
              <w:rPr>
                <w:sz w:val="19"/>
                <w:szCs w:val="19"/>
              </w:rPr>
            </w:pPr>
          </w:p>
          <w:p w:rsidR="00BF343F" w:rsidRPr="009C0365" w:rsidRDefault="00BF343F" w:rsidP="009C0365">
            <w:pPr>
              <w:shd w:val="clear" w:color="auto" w:fill="FFFFFF" w:themeFill="background1"/>
              <w:autoSpaceDE w:val="0"/>
              <w:autoSpaceDN w:val="0"/>
              <w:adjustRightInd w:val="0"/>
              <w:jc w:val="center"/>
              <w:rPr>
                <w:sz w:val="19"/>
                <w:szCs w:val="19"/>
              </w:rPr>
            </w:pPr>
            <w:r w:rsidRPr="009C0365">
              <w:rPr>
                <w:sz w:val="19"/>
                <w:szCs w:val="19"/>
              </w:rPr>
              <w:t>_</w:t>
            </w:r>
          </w:p>
          <w:p w:rsidR="00BF343F" w:rsidRPr="009C0365" w:rsidRDefault="00BF343F" w:rsidP="009C0365">
            <w:pPr>
              <w:shd w:val="clear" w:color="auto" w:fill="FFFFFF" w:themeFill="background1"/>
              <w:autoSpaceDE w:val="0"/>
              <w:autoSpaceDN w:val="0"/>
              <w:adjustRightInd w:val="0"/>
              <w:jc w:val="center"/>
              <w:rPr>
                <w:sz w:val="19"/>
                <w:szCs w:val="19"/>
              </w:rPr>
            </w:pPr>
          </w:p>
          <w:p w:rsidR="00BF343F" w:rsidRPr="009C0365" w:rsidRDefault="00BF343F" w:rsidP="009C0365">
            <w:pPr>
              <w:pStyle w:val="aff"/>
              <w:shd w:val="clear" w:color="auto" w:fill="FFFFFF" w:themeFill="background1"/>
              <w:jc w:val="center"/>
              <w:rPr>
                <w:rFonts w:ascii="Times New Roman" w:hAnsi="Times New Roman" w:cs="Times New Roman"/>
                <w:sz w:val="19"/>
                <w:szCs w:val="19"/>
              </w:rPr>
            </w:pPr>
          </w:p>
        </w:tc>
      </w:tr>
      <w:tr w:rsidR="009C0365" w:rsidRPr="009C0365" w:rsidTr="00B03B1E">
        <w:tc>
          <w:tcPr>
            <w:tcW w:w="578" w:type="pct"/>
            <w:tcBorders>
              <w:top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jc w:val="center"/>
              <w:rPr>
                <w:rFonts w:ascii="Times New Roman" w:hAnsi="Times New Roman" w:cs="Times New Roman"/>
                <w:sz w:val="19"/>
                <w:szCs w:val="19"/>
              </w:rPr>
            </w:pPr>
            <w:r w:rsidRPr="009C0365">
              <w:rPr>
                <w:rFonts w:ascii="Times New Roman" w:hAnsi="Times New Roman" w:cs="Times New Roman"/>
                <w:sz w:val="19"/>
                <w:szCs w:val="19"/>
              </w:rPr>
              <w:t>12</w:t>
            </w:r>
          </w:p>
        </w:tc>
        <w:tc>
          <w:tcPr>
            <w:tcW w:w="1100" w:type="pct"/>
            <w:tcBorders>
              <w:top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rPr>
                <w:rFonts w:ascii="Times New Roman" w:hAnsi="Times New Roman" w:cs="Times New Roman"/>
                <w:sz w:val="19"/>
                <w:szCs w:val="19"/>
              </w:rPr>
            </w:pPr>
            <w:r w:rsidRPr="009C0365">
              <w:rPr>
                <w:rFonts w:ascii="Times New Roman" w:hAnsi="Times New Roman" w:cs="Times New Roman"/>
                <w:sz w:val="19"/>
                <w:szCs w:val="19"/>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 процент</w:t>
            </w:r>
          </w:p>
        </w:tc>
        <w:tc>
          <w:tcPr>
            <w:tcW w:w="2028"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rPr>
                <w:rFonts w:ascii="Times New Roman" w:hAnsi="Times New Roman" w:cs="Times New Roman"/>
                <w:sz w:val="19"/>
                <w:szCs w:val="19"/>
              </w:rPr>
            </w:pPr>
            <w:r w:rsidRPr="009C0365">
              <w:rPr>
                <w:rFonts w:ascii="Times New Roman" w:hAnsi="Times New Roman" w:cs="Times New Roman"/>
                <w:sz w:val="19"/>
                <w:szCs w:val="19"/>
              </w:rPr>
              <w:t>Показатель рассчитан в разделе 2.9 формы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 утвержденной приказом Росстата от 12.08.2024 №358.</w:t>
            </w:r>
          </w:p>
          <w:p w:rsidR="00BF343F" w:rsidRPr="009C0365" w:rsidRDefault="00BF343F" w:rsidP="009C0365">
            <w:pPr>
              <w:shd w:val="clear" w:color="auto" w:fill="FFFFFF" w:themeFill="background1"/>
              <w:rPr>
                <w:sz w:val="19"/>
                <w:szCs w:val="19"/>
              </w:rPr>
            </w:pPr>
          </w:p>
        </w:tc>
        <w:tc>
          <w:tcPr>
            <w:tcW w:w="1294"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shd w:val="clear" w:color="auto" w:fill="FFFFFF" w:themeFill="background1"/>
              <w:autoSpaceDE w:val="0"/>
              <w:autoSpaceDN w:val="0"/>
              <w:adjustRightInd w:val="0"/>
              <w:jc w:val="center"/>
              <w:rPr>
                <w:sz w:val="19"/>
                <w:szCs w:val="19"/>
              </w:rPr>
            </w:pPr>
          </w:p>
          <w:p w:rsidR="00BF343F" w:rsidRPr="009C0365" w:rsidRDefault="00BF343F" w:rsidP="009C0365">
            <w:pPr>
              <w:shd w:val="clear" w:color="auto" w:fill="FFFFFF" w:themeFill="background1"/>
              <w:autoSpaceDE w:val="0"/>
              <w:autoSpaceDN w:val="0"/>
              <w:adjustRightInd w:val="0"/>
              <w:jc w:val="center"/>
              <w:rPr>
                <w:sz w:val="19"/>
                <w:szCs w:val="19"/>
              </w:rPr>
            </w:pPr>
          </w:p>
          <w:p w:rsidR="00BF343F" w:rsidRPr="009C0365" w:rsidRDefault="00BF343F" w:rsidP="009C0365">
            <w:pPr>
              <w:shd w:val="clear" w:color="auto" w:fill="FFFFFF" w:themeFill="background1"/>
              <w:autoSpaceDE w:val="0"/>
              <w:autoSpaceDN w:val="0"/>
              <w:adjustRightInd w:val="0"/>
              <w:jc w:val="center"/>
              <w:rPr>
                <w:sz w:val="19"/>
                <w:szCs w:val="19"/>
              </w:rPr>
            </w:pPr>
            <w:r w:rsidRPr="009C0365">
              <w:rPr>
                <w:sz w:val="19"/>
                <w:szCs w:val="19"/>
              </w:rPr>
              <w:t>_</w:t>
            </w:r>
          </w:p>
          <w:p w:rsidR="00BF343F" w:rsidRPr="009C0365" w:rsidRDefault="00BF343F" w:rsidP="009C0365">
            <w:pPr>
              <w:shd w:val="clear" w:color="auto" w:fill="FFFFFF" w:themeFill="background1"/>
              <w:autoSpaceDE w:val="0"/>
              <w:autoSpaceDN w:val="0"/>
              <w:adjustRightInd w:val="0"/>
              <w:jc w:val="center"/>
              <w:rPr>
                <w:sz w:val="19"/>
                <w:szCs w:val="19"/>
              </w:rPr>
            </w:pPr>
          </w:p>
          <w:p w:rsidR="00BF343F" w:rsidRPr="009C0365" w:rsidRDefault="00BF343F" w:rsidP="009C0365">
            <w:pPr>
              <w:pStyle w:val="aff"/>
              <w:shd w:val="clear" w:color="auto" w:fill="FFFFFF" w:themeFill="background1"/>
              <w:jc w:val="center"/>
              <w:rPr>
                <w:rFonts w:ascii="Times New Roman" w:hAnsi="Times New Roman" w:cs="Times New Roman"/>
                <w:sz w:val="19"/>
                <w:szCs w:val="19"/>
              </w:rPr>
            </w:pPr>
          </w:p>
        </w:tc>
      </w:tr>
      <w:tr w:rsidR="009C0365" w:rsidRPr="009C0365" w:rsidTr="00B03B1E">
        <w:tc>
          <w:tcPr>
            <w:tcW w:w="578" w:type="pct"/>
            <w:tcBorders>
              <w:top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jc w:val="center"/>
              <w:rPr>
                <w:rFonts w:ascii="Times New Roman" w:hAnsi="Times New Roman" w:cs="Times New Roman"/>
                <w:sz w:val="19"/>
                <w:szCs w:val="19"/>
              </w:rPr>
            </w:pPr>
            <w:r w:rsidRPr="009C0365">
              <w:rPr>
                <w:rFonts w:ascii="Times New Roman" w:hAnsi="Times New Roman" w:cs="Times New Roman"/>
                <w:sz w:val="19"/>
                <w:szCs w:val="19"/>
              </w:rPr>
              <w:t>13</w:t>
            </w:r>
          </w:p>
        </w:tc>
        <w:tc>
          <w:tcPr>
            <w:tcW w:w="1100" w:type="pct"/>
            <w:tcBorders>
              <w:top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rPr>
                <w:rFonts w:ascii="Times New Roman" w:hAnsi="Times New Roman" w:cs="Times New Roman"/>
                <w:sz w:val="19"/>
                <w:szCs w:val="19"/>
              </w:rPr>
            </w:pPr>
            <w:r w:rsidRPr="009C0365">
              <w:rPr>
                <w:rFonts w:ascii="Times New Roman" w:hAnsi="Times New Roman" w:cs="Times New Roman"/>
                <w:sz w:val="19"/>
                <w:szCs w:val="19"/>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процент</w:t>
            </w:r>
          </w:p>
        </w:tc>
        <w:tc>
          <w:tcPr>
            <w:tcW w:w="2028"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rPr>
                <w:rFonts w:ascii="Times New Roman" w:hAnsi="Times New Roman" w:cs="Times New Roman"/>
                <w:sz w:val="19"/>
                <w:szCs w:val="19"/>
              </w:rPr>
            </w:pPr>
            <w:r w:rsidRPr="009C0365">
              <w:rPr>
                <w:rFonts w:ascii="Times New Roman" w:hAnsi="Times New Roman" w:cs="Times New Roman"/>
                <w:sz w:val="19"/>
                <w:szCs w:val="19"/>
              </w:rPr>
              <w:t>Рассчитывается по формуле:</w:t>
            </w:r>
          </w:p>
          <w:p w:rsidR="00BF343F" w:rsidRPr="009C0365" w:rsidRDefault="00BF343F" w:rsidP="009C0365">
            <w:pPr>
              <w:pStyle w:val="aff"/>
              <w:shd w:val="clear" w:color="auto" w:fill="FFFFFF" w:themeFill="background1"/>
              <w:rPr>
                <w:rFonts w:ascii="Times New Roman" w:hAnsi="Times New Roman" w:cs="Times New Roman"/>
                <w:sz w:val="19"/>
                <w:szCs w:val="19"/>
              </w:rPr>
            </w:pPr>
            <w:r w:rsidRPr="009C0365">
              <w:rPr>
                <w:rFonts w:ascii="Times New Roman" w:hAnsi="Times New Roman" w:cs="Times New Roman"/>
                <w:sz w:val="19"/>
                <w:szCs w:val="19"/>
              </w:rPr>
              <w:t>(</w:t>
            </w:r>
            <w:proofErr w:type="spellStart"/>
            <w:r w:rsidRPr="009C0365">
              <w:rPr>
                <w:rFonts w:ascii="Times New Roman" w:hAnsi="Times New Roman" w:cs="Times New Roman"/>
                <w:sz w:val="19"/>
                <w:szCs w:val="19"/>
              </w:rPr>
              <w:t>ЧОоуосо</w:t>
            </w:r>
            <w:proofErr w:type="spellEnd"/>
            <w:r w:rsidRPr="009C0365">
              <w:rPr>
                <w:rFonts w:ascii="Times New Roman" w:hAnsi="Times New Roman" w:cs="Times New Roman"/>
                <w:sz w:val="19"/>
                <w:szCs w:val="19"/>
              </w:rPr>
              <w:t xml:space="preserve"> / </w:t>
            </w:r>
            <w:proofErr w:type="spellStart"/>
            <w:r w:rsidRPr="009C0365">
              <w:rPr>
                <w:rFonts w:ascii="Times New Roman" w:hAnsi="Times New Roman" w:cs="Times New Roman"/>
                <w:sz w:val="19"/>
                <w:szCs w:val="19"/>
              </w:rPr>
              <w:t>ЧОоу</w:t>
            </w:r>
            <w:proofErr w:type="spellEnd"/>
            <w:r w:rsidRPr="009C0365">
              <w:rPr>
                <w:rFonts w:ascii="Times New Roman" w:hAnsi="Times New Roman" w:cs="Times New Roman"/>
                <w:sz w:val="19"/>
                <w:szCs w:val="19"/>
              </w:rPr>
              <w:t>) * 100, где:</w:t>
            </w:r>
          </w:p>
          <w:p w:rsidR="00BF343F" w:rsidRPr="009C0365" w:rsidRDefault="00BF343F" w:rsidP="009C0365">
            <w:pPr>
              <w:pStyle w:val="aff"/>
              <w:shd w:val="clear" w:color="auto" w:fill="FFFFFF" w:themeFill="background1"/>
              <w:rPr>
                <w:rFonts w:ascii="Times New Roman" w:hAnsi="Times New Roman" w:cs="Times New Roman"/>
                <w:sz w:val="19"/>
                <w:szCs w:val="19"/>
              </w:rPr>
            </w:pPr>
            <w:proofErr w:type="spellStart"/>
            <w:r w:rsidRPr="009C0365">
              <w:rPr>
                <w:rFonts w:ascii="Times New Roman" w:hAnsi="Times New Roman" w:cs="Times New Roman"/>
                <w:sz w:val="19"/>
                <w:szCs w:val="19"/>
              </w:rPr>
              <w:t>ЧОоуосо</w:t>
            </w:r>
            <w:proofErr w:type="spellEnd"/>
            <w:r w:rsidRPr="009C0365">
              <w:rPr>
                <w:rFonts w:ascii="Times New Roman" w:hAnsi="Times New Roman" w:cs="Times New Roman"/>
                <w:sz w:val="19"/>
                <w:szCs w:val="19"/>
              </w:rPr>
              <w:t xml:space="preserve"> – численность муниципальных общеобразовательных организаций, соответствующих современным требованиям обучения </w:t>
            </w:r>
          </w:p>
          <w:p w:rsidR="00BF343F" w:rsidRPr="009C0365" w:rsidRDefault="00BF343F" w:rsidP="009C0365">
            <w:pPr>
              <w:pStyle w:val="aff"/>
              <w:shd w:val="clear" w:color="auto" w:fill="FFFFFF" w:themeFill="background1"/>
              <w:rPr>
                <w:rFonts w:ascii="Times New Roman" w:hAnsi="Times New Roman" w:cs="Times New Roman"/>
                <w:sz w:val="19"/>
                <w:szCs w:val="19"/>
              </w:rPr>
            </w:pPr>
            <w:r w:rsidRPr="009C0365">
              <w:rPr>
                <w:rFonts w:ascii="Times New Roman" w:hAnsi="Times New Roman" w:cs="Times New Roman"/>
                <w:sz w:val="19"/>
                <w:szCs w:val="19"/>
              </w:rPr>
              <w:t>(дополнительные сведения);</w:t>
            </w:r>
          </w:p>
          <w:p w:rsidR="00BF343F" w:rsidRPr="009C0365" w:rsidRDefault="00BF343F" w:rsidP="009C0365">
            <w:pPr>
              <w:pStyle w:val="aff"/>
              <w:shd w:val="clear" w:color="auto" w:fill="FFFFFF" w:themeFill="background1"/>
              <w:rPr>
                <w:rFonts w:ascii="Times New Roman" w:hAnsi="Times New Roman" w:cs="Times New Roman"/>
                <w:sz w:val="19"/>
                <w:szCs w:val="19"/>
              </w:rPr>
            </w:pPr>
            <w:proofErr w:type="spellStart"/>
            <w:r w:rsidRPr="009C0365">
              <w:rPr>
                <w:rFonts w:ascii="Times New Roman" w:hAnsi="Times New Roman" w:cs="Times New Roman"/>
                <w:sz w:val="19"/>
                <w:szCs w:val="19"/>
              </w:rPr>
              <w:t>ЧОоу</w:t>
            </w:r>
            <w:proofErr w:type="spellEnd"/>
            <w:r w:rsidRPr="009C0365">
              <w:rPr>
                <w:rFonts w:ascii="Times New Roman" w:hAnsi="Times New Roman" w:cs="Times New Roman"/>
                <w:sz w:val="19"/>
                <w:szCs w:val="19"/>
              </w:rPr>
              <w:t xml:space="preserve"> – численность муниципальных общеобразовательных организаций (периодическая отчетность, форма № ОО-2).</w:t>
            </w:r>
          </w:p>
        </w:tc>
        <w:tc>
          <w:tcPr>
            <w:tcW w:w="1294"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shd w:val="clear" w:color="auto" w:fill="FFFFFF" w:themeFill="background1"/>
              <w:autoSpaceDE w:val="0"/>
              <w:autoSpaceDN w:val="0"/>
              <w:adjustRightInd w:val="0"/>
              <w:jc w:val="center"/>
              <w:rPr>
                <w:sz w:val="19"/>
                <w:szCs w:val="19"/>
              </w:rPr>
            </w:pPr>
          </w:p>
          <w:p w:rsidR="00BF343F" w:rsidRPr="009C0365" w:rsidRDefault="00BF343F" w:rsidP="009C0365">
            <w:pPr>
              <w:shd w:val="clear" w:color="auto" w:fill="FFFFFF" w:themeFill="background1"/>
              <w:autoSpaceDE w:val="0"/>
              <w:autoSpaceDN w:val="0"/>
              <w:adjustRightInd w:val="0"/>
              <w:jc w:val="center"/>
              <w:rPr>
                <w:sz w:val="19"/>
                <w:szCs w:val="19"/>
              </w:rPr>
            </w:pPr>
            <w:r w:rsidRPr="009C0365">
              <w:rPr>
                <w:sz w:val="19"/>
                <w:szCs w:val="19"/>
              </w:rPr>
              <w:t>__</w:t>
            </w:r>
          </w:p>
          <w:p w:rsidR="00BF343F" w:rsidRPr="009C0365" w:rsidRDefault="00BF343F" w:rsidP="009C0365">
            <w:pPr>
              <w:shd w:val="clear" w:color="auto" w:fill="FFFFFF" w:themeFill="background1"/>
              <w:autoSpaceDE w:val="0"/>
              <w:autoSpaceDN w:val="0"/>
              <w:adjustRightInd w:val="0"/>
              <w:jc w:val="center"/>
              <w:rPr>
                <w:sz w:val="19"/>
                <w:szCs w:val="19"/>
              </w:rPr>
            </w:pPr>
          </w:p>
          <w:p w:rsidR="00BF343F" w:rsidRPr="009C0365" w:rsidRDefault="00BF343F" w:rsidP="009C0365">
            <w:pPr>
              <w:pStyle w:val="aff"/>
              <w:shd w:val="clear" w:color="auto" w:fill="FFFFFF" w:themeFill="background1"/>
              <w:jc w:val="center"/>
              <w:rPr>
                <w:rFonts w:ascii="Times New Roman" w:hAnsi="Times New Roman" w:cs="Times New Roman"/>
                <w:sz w:val="19"/>
                <w:szCs w:val="19"/>
              </w:rPr>
            </w:pPr>
            <w:r w:rsidRPr="009C0365">
              <w:rPr>
                <w:rFonts w:ascii="Times New Roman" w:hAnsi="Times New Roman" w:cs="Times New Roman"/>
                <w:sz w:val="19"/>
                <w:szCs w:val="19"/>
              </w:rPr>
              <w:t>___</w:t>
            </w:r>
          </w:p>
          <w:p w:rsidR="00BF343F" w:rsidRPr="009C0365" w:rsidRDefault="00BF343F" w:rsidP="009C0365">
            <w:pPr>
              <w:shd w:val="clear" w:color="auto" w:fill="FFFFFF" w:themeFill="background1"/>
            </w:pPr>
            <w:r w:rsidRPr="009C0365">
              <w:t xml:space="preserve">                                              _</w:t>
            </w:r>
          </w:p>
        </w:tc>
      </w:tr>
      <w:tr w:rsidR="009C0365" w:rsidRPr="009C0365" w:rsidTr="00B03B1E">
        <w:tc>
          <w:tcPr>
            <w:tcW w:w="578" w:type="pct"/>
            <w:tcBorders>
              <w:top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jc w:val="center"/>
              <w:rPr>
                <w:rFonts w:ascii="Times New Roman" w:hAnsi="Times New Roman" w:cs="Times New Roman"/>
                <w:sz w:val="19"/>
                <w:szCs w:val="19"/>
              </w:rPr>
            </w:pPr>
            <w:r w:rsidRPr="009C0365">
              <w:rPr>
                <w:rFonts w:ascii="Times New Roman" w:hAnsi="Times New Roman" w:cs="Times New Roman"/>
                <w:sz w:val="19"/>
                <w:szCs w:val="19"/>
              </w:rPr>
              <w:t>14</w:t>
            </w:r>
          </w:p>
        </w:tc>
        <w:tc>
          <w:tcPr>
            <w:tcW w:w="1100" w:type="pct"/>
            <w:tcBorders>
              <w:top w:val="single" w:sz="4" w:space="0" w:color="auto"/>
              <w:bottom w:val="single" w:sz="4" w:space="0" w:color="auto"/>
              <w:right w:val="single" w:sz="4" w:space="0" w:color="auto"/>
            </w:tcBorders>
            <w:vAlign w:val="center"/>
          </w:tcPr>
          <w:p w:rsidR="00BF343F" w:rsidRPr="009C0365" w:rsidRDefault="00BF343F" w:rsidP="009C0365">
            <w:pPr>
              <w:pStyle w:val="aff"/>
              <w:shd w:val="clear" w:color="auto" w:fill="FFFFFF" w:themeFill="background1"/>
              <w:rPr>
                <w:rFonts w:ascii="Times New Roman" w:hAnsi="Times New Roman" w:cs="Times New Roman"/>
                <w:sz w:val="19"/>
                <w:szCs w:val="19"/>
              </w:rPr>
            </w:pPr>
            <w:r w:rsidRPr="009C0365">
              <w:rPr>
                <w:rFonts w:ascii="Times New Roman" w:hAnsi="Times New Roman" w:cs="Times New Roman"/>
                <w:bCs/>
                <w:spacing w:val="-6"/>
                <w:sz w:val="19"/>
                <w:szCs w:val="19"/>
              </w:rPr>
              <w:t>Охват детей в возрасте 7 - 17 лет общим образованием в образовательных организациях, процент</w:t>
            </w:r>
          </w:p>
        </w:tc>
        <w:tc>
          <w:tcPr>
            <w:tcW w:w="2028"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rPr>
                <w:rFonts w:ascii="Times New Roman" w:hAnsi="Times New Roman" w:cs="Times New Roman"/>
                <w:sz w:val="19"/>
                <w:szCs w:val="19"/>
              </w:rPr>
            </w:pPr>
            <w:r w:rsidRPr="009C0365">
              <w:rPr>
                <w:rFonts w:ascii="Times New Roman" w:hAnsi="Times New Roman" w:cs="Times New Roman"/>
                <w:sz w:val="19"/>
                <w:szCs w:val="19"/>
              </w:rPr>
              <w:t xml:space="preserve">Методика расчета показателя утверждена приказом </w:t>
            </w:r>
            <w:proofErr w:type="spellStart"/>
            <w:r w:rsidRPr="009C0365">
              <w:rPr>
                <w:rFonts w:ascii="Times New Roman" w:hAnsi="Times New Roman" w:cs="Times New Roman"/>
                <w:sz w:val="19"/>
                <w:szCs w:val="19"/>
              </w:rPr>
              <w:t>Минобрнауки</w:t>
            </w:r>
            <w:proofErr w:type="spellEnd"/>
            <w:r w:rsidRPr="009C0365">
              <w:rPr>
                <w:rFonts w:ascii="Times New Roman" w:hAnsi="Times New Roman" w:cs="Times New Roman"/>
                <w:sz w:val="19"/>
                <w:szCs w:val="19"/>
              </w:rPr>
              <w:t xml:space="preserve"> России от 11.06.2014 № 657 «Об утверждении методики расчета показателей мониторинга системы образования»</w:t>
            </w:r>
          </w:p>
        </w:tc>
        <w:tc>
          <w:tcPr>
            <w:tcW w:w="1294"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shd w:val="clear" w:color="auto" w:fill="FFFFFF" w:themeFill="background1"/>
              <w:autoSpaceDE w:val="0"/>
              <w:autoSpaceDN w:val="0"/>
              <w:adjustRightInd w:val="0"/>
              <w:jc w:val="center"/>
              <w:rPr>
                <w:sz w:val="19"/>
                <w:szCs w:val="19"/>
              </w:rPr>
            </w:pPr>
          </w:p>
          <w:p w:rsidR="00BF343F" w:rsidRPr="009C0365" w:rsidRDefault="00BF343F" w:rsidP="009C0365">
            <w:pPr>
              <w:shd w:val="clear" w:color="auto" w:fill="FFFFFF" w:themeFill="background1"/>
              <w:autoSpaceDE w:val="0"/>
              <w:autoSpaceDN w:val="0"/>
              <w:adjustRightInd w:val="0"/>
              <w:jc w:val="center"/>
              <w:rPr>
                <w:sz w:val="19"/>
                <w:szCs w:val="19"/>
              </w:rPr>
            </w:pPr>
            <w:r w:rsidRPr="009C0365">
              <w:rPr>
                <w:sz w:val="19"/>
                <w:szCs w:val="19"/>
              </w:rPr>
              <w:t>_</w:t>
            </w:r>
          </w:p>
          <w:p w:rsidR="00BF343F" w:rsidRPr="009C0365" w:rsidRDefault="00BF343F" w:rsidP="009C0365">
            <w:pPr>
              <w:shd w:val="clear" w:color="auto" w:fill="FFFFFF" w:themeFill="background1"/>
              <w:autoSpaceDE w:val="0"/>
              <w:autoSpaceDN w:val="0"/>
              <w:adjustRightInd w:val="0"/>
              <w:jc w:val="center"/>
              <w:rPr>
                <w:sz w:val="19"/>
                <w:szCs w:val="19"/>
              </w:rPr>
            </w:pPr>
          </w:p>
          <w:p w:rsidR="00BF343F" w:rsidRPr="009C0365" w:rsidRDefault="00BF343F" w:rsidP="009C0365">
            <w:pPr>
              <w:pStyle w:val="aff"/>
              <w:shd w:val="clear" w:color="auto" w:fill="FFFFFF" w:themeFill="background1"/>
              <w:rPr>
                <w:rFonts w:ascii="Times New Roman" w:hAnsi="Times New Roman" w:cs="Times New Roman"/>
                <w:sz w:val="19"/>
                <w:szCs w:val="19"/>
              </w:rPr>
            </w:pPr>
          </w:p>
        </w:tc>
      </w:tr>
      <w:tr w:rsidR="009C0365" w:rsidRPr="009C0365" w:rsidTr="00B03B1E">
        <w:tc>
          <w:tcPr>
            <w:tcW w:w="578" w:type="pct"/>
            <w:tcBorders>
              <w:top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jc w:val="center"/>
              <w:rPr>
                <w:rFonts w:ascii="Times New Roman" w:hAnsi="Times New Roman" w:cs="Times New Roman"/>
                <w:sz w:val="19"/>
                <w:szCs w:val="19"/>
              </w:rPr>
            </w:pPr>
            <w:r w:rsidRPr="009C0365">
              <w:rPr>
                <w:rFonts w:ascii="Times New Roman" w:hAnsi="Times New Roman" w:cs="Times New Roman"/>
                <w:sz w:val="19"/>
                <w:szCs w:val="19"/>
              </w:rPr>
              <w:t>15</w:t>
            </w:r>
          </w:p>
        </w:tc>
        <w:tc>
          <w:tcPr>
            <w:tcW w:w="1100" w:type="pct"/>
            <w:tcBorders>
              <w:top w:val="single" w:sz="4" w:space="0" w:color="auto"/>
              <w:bottom w:val="single" w:sz="4" w:space="0" w:color="auto"/>
              <w:right w:val="single" w:sz="4" w:space="0" w:color="auto"/>
            </w:tcBorders>
            <w:vAlign w:val="center"/>
          </w:tcPr>
          <w:p w:rsidR="00BF343F" w:rsidRPr="009C0365" w:rsidRDefault="00BF343F" w:rsidP="009C0365">
            <w:pPr>
              <w:pStyle w:val="aff"/>
              <w:shd w:val="clear" w:color="auto" w:fill="FFFFFF" w:themeFill="background1"/>
              <w:rPr>
                <w:rFonts w:ascii="Times New Roman" w:hAnsi="Times New Roman" w:cs="Times New Roman"/>
                <w:bCs/>
                <w:spacing w:val="-6"/>
                <w:sz w:val="19"/>
                <w:szCs w:val="19"/>
              </w:rPr>
            </w:pPr>
            <w:r w:rsidRPr="009C0365">
              <w:rPr>
                <w:rFonts w:ascii="Times New Roman" w:hAnsi="Times New Roman" w:cs="Times New Roman"/>
                <w:bCs/>
                <w:spacing w:val="-6"/>
                <w:sz w:val="19"/>
                <w:szCs w:val="19"/>
              </w:rPr>
              <w:t xml:space="preserve">Доля общеобразовательных организаций,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образования, федеральными </w:t>
            </w:r>
            <w:r w:rsidRPr="009C0365">
              <w:rPr>
                <w:rFonts w:ascii="Times New Roman" w:hAnsi="Times New Roman" w:cs="Times New Roman"/>
                <w:bCs/>
                <w:spacing w:val="-6"/>
                <w:sz w:val="19"/>
                <w:szCs w:val="19"/>
              </w:rPr>
              <w:lastRenderedPageBreak/>
              <w:t>основными общеобразовательными программами и федеральными рабочими программами</w:t>
            </w:r>
          </w:p>
        </w:tc>
        <w:tc>
          <w:tcPr>
            <w:tcW w:w="2028"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rPr>
                <w:rFonts w:ascii="Times New Roman" w:hAnsi="Times New Roman" w:cs="Times New Roman"/>
                <w:sz w:val="19"/>
                <w:szCs w:val="19"/>
              </w:rPr>
            </w:pPr>
            <w:r w:rsidRPr="009C0365">
              <w:rPr>
                <w:rFonts w:ascii="Times New Roman" w:hAnsi="Times New Roman" w:cs="Times New Roman"/>
                <w:sz w:val="19"/>
                <w:szCs w:val="19"/>
              </w:rPr>
              <w:lastRenderedPageBreak/>
              <w:t xml:space="preserve">Рассчитывается отношением количества </w:t>
            </w:r>
            <w:r w:rsidRPr="009C0365">
              <w:rPr>
                <w:rFonts w:ascii="Times New Roman" w:hAnsi="Times New Roman" w:cs="Times New Roman"/>
                <w:bCs/>
                <w:spacing w:val="-6"/>
                <w:sz w:val="19"/>
                <w:szCs w:val="19"/>
              </w:rPr>
              <w:t>общеобразовательных организаций,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образования, федеральными основными общеобразовательными программами и федеральными рабочими программами к общему количеству образовательных организаций</w:t>
            </w:r>
          </w:p>
        </w:tc>
        <w:tc>
          <w:tcPr>
            <w:tcW w:w="1294"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shd w:val="clear" w:color="auto" w:fill="FFFFFF" w:themeFill="background1"/>
              <w:autoSpaceDE w:val="0"/>
              <w:autoSpaceDN w:val="0"/>
              <w:adjustRightInd w:val="0"/>
              <w:jc w:val="center"/>
              <w:rPr>
                <w:sz w:val="19"/>
                <w:szCs w:val="19"/>
              </w:rPr>
            </w:pPr>
          </w:p>
          <w:p w:rsidR="00BF343F" w:rsidRPr="009C0365" w:rsidRDefault="00BF343F" w:rsidP="009C0365">
            <w:pPr>
              <w:shd w:val="clear" w:color="auto" w:fill="FFFFFF" w:themeFill="background1"/>
              <w:autoSpaceDE w:val="0"/>
              <w:autoSpaceDN w:val="0"/>
              <w:adjustRightInd w:val="0"/>
              <w:jc w:val="center"/>
              <w:rPr>
                <w:sz w:val="19"/>
                <w:szCs w:val="19"/>
              </w:rPr>
            </w:pPr>
          </w:p>
          <w:p w:rsidR="00BF343F" w:rsidRPr="009C0365" w:rsidRDefault="00BF343F" w:rsidP="009C0365">
            <w:pPr>
              <w:shd w:val="clear" w:color="auto" w:fill="FFFFFF" w:themeFill="background1"/>
              <w:autoSpaceDE w:val="0"/>
              <w:autoSpaceDN w:val="0"/>
              <w:adjustRightInd w:val="0"/>
              <w:jc w:val="center"/>
              <w:rPr>
                <w:sz w:val="19"/>
                <w:szCs w:val="19"/>
              </w:rPr>
            </w:pPr>
            <w:r w:rsidRPr="009C0365">
              <w:rPr>
                <w:sz w:val="19"/>
                <w:szCs w:val="19"/>
              </w:rPr>
              <w:t>_</w:t>
            </w:r>
          </w:p>
          <w:p w:rsidR="00BF343F" w:rsidRPr="009C0365" w:rsidRDefault="00BF343F" w:rsidP="009C0365">
            <w:pPr>
              <w:shd w:val="clear" w:color="auto" w:fill="FFFFFF" w:themeFill="background1"/>
              <w:autoSpaceDE w:val="0"/>
              <w:autoSpaceDN w:val="0"/>
              <w:adjustRightInd w:val="0"/>
              <w:jc w:val="center"/>
              <w:rPr>
                <w:sz w:val="19"/>
                <w:szCs w:val="19"/>
              </w:rPr>
            </w:pPr>
          </w:p>
          <w:p w:rsidR="00BF343F" w:rsidRPr="009C0365" w:rsidRDefault="00BF343F" w:rsidP="009C0365">
            <w:pPr>
              <w:pStyle w:val="aff"/>
              <w:shd w:val="clear" w:color="auto" w:fill="FFFFFF" w:themeFill="background1"/>
              <w:rPr>
                <w:rFonts w:ascii="Times New Roman" w:hAnsi="Times New Roman" w:cs="Times New Roman"/>
                <w:sz w:val="19"/>
                <w:szCs w:val="19"/>
              </w:rPr>
            </w:pPr>
          </w:p>
        </w:tc>
      </w:tr>
      <w:tr w:rsidR="009C0365" w:rsidRPr="009C0365" w:rsidTr="00B03B1E">
        <w:tc>
          <w:tcPr>
            <w:tcW w:w="578" w:type="pct"/>
            <w:tcBorders>
              <w:top w:val="single" w:sz="4" w:space="0" w:color="auto"/>
              <w:bottom w:val="single" w:sz="4" w:space="0" w:color="auto"/>
              <w:right w:val="single" w:sz="4" w:space="0" w:color="auto"/>
            </w:tcBorders>
            <w:vAlign w:val="center"/>
          </w:tcPr>
          <w:p w:rsidR="00BF343F" w:rsidRPr="009C0365" w:rsidRDefault="00BF343F" w:rsidP="009C0365">
            <w:pPr>
              <w:pStyle w:val="aff"/>
              <w:shd w:val="clear" w:color="auto" w:fill="FFFFFF" w:themeFill="background1"/>
              <w:jc w:val="center"/>
              <w:rPr>
                <w:rFonts w:ascii="Times New Roman" w:hAnsi="Times New Roman" w:cs="Times New Roman"/>
                <w:sz w:val="19"/>
                <w:szCs w:val="19"/>
              </w:rPr>
            </w:pPr>
            <w:r w:rsidRPr="009C0365">
              <w:rPr>
                <w:rFonts w:ascii="Times New Roman" w:hAnsi="Times New Roman" w:cs="Times New Roman"/>
                <w:sz w:val="19"/>
                <w:szCs w:val="19"/>
              </w:rPr>
              <w:t>16</w:t>
            </w:r>
          </w:p>
        </w:tc>
        <w:tc>
          <w:tcPr>
            <w:tcW w:w="1100" w:type="pct"/>
            <w:tcBorders>
              <w:top w:val="single" w:sz="4" w:space="0" w:color="auto"/>
              <w:bottom w:val="single" w:sz="4" w:space="0" w:color="auto"/>
              <w:right w:val="single" w:sz="4" w:space="0" w:color="auto"/>
            </w:tcBorders>
            <w:vAlign w:val="center"/>
          </w:tcPr>
          <w:p w:rsidR="00BF343F" w:rsidRPr="009C0365" w:rsidRDefault="00BF343F" w:rsidP="009C0365">
            <w:pPr>
              <w:pStyle w:val="aff"/>
              <w:shd w:val="clear" w:color="auto" w:fill="FFFFFF" w:themeFill="background1"/>
              <w:rPr>
                <w:rFonts w:ascii="Times New Roman" w:hAnsi="Times New Roman" w:cs="Times New Roman"/>
                <w:bCs/>
                <w:spacing w:val="-6"/>
                <w:sz w:val="19"/>
                <w:szCs w:val="19"/>
              </w:rPr>
            </w:pPr>
            <w:r w:rsidRPr="009C0365">
              <w:rPr>
                <w:rFonts w:ascii="Times New Roman" w:hAnsi="Times New Roman" w:cs="Times New Roman"/>
                <w:sz w:val="19"/>
                <w:szCs w:val="19"/>
              </w:rPr>
              <w:t>Эффективность системы выявления, поддержки и развития способностей и талантов у детей и молодежи, процент</w:t>
            </w:r>
          </w:p>
        </w:tc>
        <w:tc>
          <w:tcPr>
            <w:tcW w:w="2028"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rPr>
                <w:rFonts w:ascii="Times New Roman" w:hAnsi="Times New Roman" w:cs="Times New Roman"/>
                <w:sz w:val="19"/>
                <w:szCs w:val="19"/>
              </w:rPr>
            </w:pPr>
            <w:r w:rsidRPr="009C0365">
              <w:rPr>
                <w:rFonts w:ascii="Times New Roman" w:hAnsi="Times New Roman" w:cs="Times New Roman"/>
                <w:sz w:val="19"/>
                <w:szCs w:val="19"/>
              </w:rPr>
              <w:t xml:space="preserve">Методика расчета показателя утверждена приказом </w:t>
            </w:r>
            <w:proofErr w:type="spellStart"/>
            <w:r w:rsidRPr="009C0365">
              <w:rPr>
                <w:rFonts w:ascii="Times New Roman" w:hAnsi="Times New Roman" w:cs="Times New Roman"/>
                <w:sz w:val="19"/>
                <w:szCs w:val="19"/>
              </w:rPr>
              <w:t>Минпросвещения</w:t>
            </w:r>
            <w:proofErr w:type="spellEnd"/>
            <w:r w:rsidRPr="009C0365">
              <w:rPr>
                <w:rFonts w:ascii="Times New Roman" w:hAnsi="Times New Roman" w:cs="Times New Roman"/>
                <w:sz w:val="19"/>
                <w:szCs w:val="19"/>
              </w:rPr>
              <w:t xml:space="preserve"> России от 19.10.2020 №575 «Об утверждении Методики расчета показателя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c>
          <w:tcPr>
            <w:tcW w:w="1294"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shd w:val="clear" w:color="auto" w:fill="FFFFFF" w:themeFill="background1"/>
              <w:autoSpaceDE w:val="0"/>
              <w:autoSpaceDN w:val="0"/>
              <w:adjustRightInd w:val="0"/>
              <w:ind w:firstLine="540"/>
              <w:jc w:val="both"/>
              <w:rPr>
                <w:rFonts w:eastAsiaTheme="minorHAnsi"/>
                <w:sz w:val="19"/>
                <w:szCs w:val="19"/>
                <w:lang w:eastAsia="en-US"/>
              </w:rPr>
            </w:pPr>
            <w:r w:rsidRPr="009C0365">
              <w:rPr>
                <w:rFonts w:eastAsiaTheme="minorHAnsi"/>
                <w:sz w:val="19"/>
                <w:szCs w:val="19"/>
                <w:lang w:eastAsia="en-US"/>
              </w:rPr>
              <w:t>Источниками информации для расчета показателя «Доля детей в возрасте от 5 до 18 лет, охваченных услугами дополнительного образования» являются данные, агрегируемые Единой автоматизированной информационной системой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 или Федеральная государственная информационная система «Единый портал государственных и муниципальных услуг (функций)».</w:t>
            </w:r>
          </w:p>
          <w:p w:rsidR="00BF343F" w:rsidRPr="009C0365" w:rsidRDefault="00BF343F" w:rsidP="009C0365">
            <w:pPr>
              <w:shd w:val="clear" w:color="auto" w:fill="FFFFFF" w:themeFill="background1"/>
              <w:autoSpaceDE w:val="0"/>
              <w:autoSpaceDN w:val="0"/>
              <w:adjustRightInd w:val="0"/>
              <w:ind w:firstLine="540"/>
              <w:jc w:val="both"/>
              <w:rPr>
                <w:rFonts w:eastAsiaTheme="minorHAnsi"/>
                <w:sz w:val="19"/>
                <w:szCs w:val="19"/>
                <w:lang w:eastAsia="en-US"/>
              </w:rPr>
            </w:pPr>
            <w:r w:rsidRPr="009C0365">
              <w:rPr>
                <w:rFonts w:eastAsiaTheme="minorHAnsi"/>
                <w:sz w:val="19"/>
                <w:szCs w:val="19"/>
                <w:lang w:eastAsia="en-US"/>
              </w:rPr>
              <w:t>Источником информации для расчета показателей «Доля детей и молодежи, у которых выявлены выдающиеся способности и таланты», «Доля детей и молодежи, получивших государственную поддержку в различных формах» являются данные, аккумулированные в информационной системе «Государственный информационный ресурс о лицах, проявивших выдающиеся способности».</w:t>
            </w:r>
          </w:p>
          <w:p w:rsidR="00BF343F" w:rsidRPr="009C0365" w:rsidRDefault="00BF343F" w:rsidP="009C0365">
            <w:pPr>
              <w:shd w:val="clear" w:color="auto" w:fill="FFFFFF" w:themeFill="background1"/>
              <w:autoSpaceDE w:val="0"/>
              <w:autoSpaceDN w:val="0"/>
              <w:adjustRightInd w:val="0"/>
              <w:ind w:firstLine="540"/>
              <w:jc w:val="both"/>
              <w:rPr>
                <w:rFonts w:eastAsiaTheme="minorHAnsi"/>
                <w:sz w:val="19"/>
                <w:szCs w:val="19"/>
                <w:lang w:eastAsia="en-US"/>
              </w:rPr>
            </w:pPr>
            <w:r w:rsidRPr="009C0365">
              <w:rPr>
                <w:rFonts w:eastAsiaTheme="minorHAnsi"/>
                <w:sz w:val="19"/>
                <w:szCs w:val="19"/>
                <w:lang w:eastAsia="en-US"/>
              </w:rPr>
              <w:t xml:space="preserve">Сводный показатель «Доля детей и молодежи, получивших государственную поддержку в различных формах» </w:t>
            </w:r>
            <w:r w:rsidRPr="009C0365">
              <w:rPr>
                <w:rFonts w:eastAsiaTheme="minorHAnsi"/>
                <w:sz w:val="19"/>
                <w:szCs w:val="19"/>
                <w:lang w:eastAsia="en-US"/>
              </w:rPr>
              <w:lastRenderedPageBreak/>
              <w:t>рассчитывается как сумма численности детей и молодежи по разным видам государственной поддержки:</w:t>
            </w:r>
          </w:p>
          <w:p w:rsidR="00BF343F" w:rsidRPr="009C0365" w:rsidRDefault="00BF343F" w:rsidP="009C0365">
            <w:pPr>
              <w:shd w:val="clear" w:color="auto" w:fill="FFFFFF" w:themeFill="background1"/>
              <w:autoSpaceDE w:val="0"/>
              <w:autoSpaceDN w:val="0"/>
              <w:adjustRightInd w:val="0"/>
              <w:ind w:firstLine="540"/>
              <w:jc w:val="both"/>
              <w:rPr>
                <w:rFonts w:eastAsiaTheme="minorHAnsi"/>
                <w:sz w:val="19"/>
                <w:szCs w:val="19"/>
                <w:lang w:eastAsia="en-US"/>
              </w:rPr>
            </w:pPr>
            <w:r w:rsidRPr="009C0365">
              <w:rPr>
                <w:rFonts w:eastAsiaTheme="minorHAnsi"/>
                <w:sz w:val="19"/>
                <w:szCs w:val="19"/>
                <w:lang w:eastAsia="en-US"/>
              </w:rPr>
              <w:t>- численность детей и молодежи, получивших гранты Президента Российской Федерации;</w:t>
            </w:r>
          </w:p>
          <w:p w:rsidR="00BF343F" w:rsidRPr="009C0365" w:rsidRDefault="00BF343F" w:rsidP="009C0365">
            <w:pPr>
              <w:shd w:val="clear" w:color="auto" w:fill="FFFFFF" w:themeFill="background1"/>
              <w:autoSpaceDE w:val="0"/>
              <w:autoSpaceDN w:val="0"/>
              <w:adjustRightInd w:val="0"/>
              <w:ind w:firstLine="540"/>
              <w:jc w:val="both"/>
              <w:rPr>
                <w:rFonts w:eastAsiaTheme="minorHAnsi"/>
                <w:sz w:val="19"/>
                <w:szCs w:val="19"/>
                <w:lang w:eastAsia="en-US"/>
              </w:rPr>
            </w:pPr>
            <w:r w:rsidRPr="009C0365">
              <w:rPr>
                <w:rFonts w:eastAsiaTheme="minorHAnsi"/>
                <w:sz w:val="19"/>
                <w:szCs w:val="19"/>
                <w:lang w:eastAsia="en-US"/>
              </w:rPr>
              <w:t>- численность детей и молодежи, получивших премии и стипендии (именные, Президента Российской Федерации, Правительства Российской Федерации);</w:t>
            </w:r>
          </w:p>
          <w:p w:rsidR="00BF343F" w:rsidRPr="009C0365" w:rsidRDefault="00BF343F" w:rsidP="009C0365">
            <w:pPr>
              <w:shd w:val="clear" w:color="auto" w:fill="FFFFFF" w:themeFill="background1"/>
              <w:autoSpaceDE w:val="0"/>
              <w:autoSpaceDN w:val="0"/>
              <w:adjustRightInd w:val="0"/>
              <w:ind w:firstLine="540"/>
              <w:jc w:val="both"/>
              <w:rPr>
                <w:rFonts w:eastAsiaTheme="minorHAnsi"/>
                <w:sz w:val="19"/>
                <w:szCs w:val="19"/>
                <w:lang w:eastAsia="en-US"/>
              </w:rPr>
            </w:pPr>
            <w:r w:rsidRPr="009C0365">
              <w:rPr>
                <w:rFonts w:eastAsiaTheme="minorHAnsi"/>
                <w:sz w:val="19"/>
                <w:szCs w:val="19"/>
                <w:lang w:eastAsia="en-US"/>
              </w:rPr>
              <w:t>Сводный показатель «Доля молодежи в возрасте от 14 до 30 лет от числа участников профессиональных конкурсов, направленных на самоопределение и профессиональную самореализацию, в рамках проектов платформы «Россия - страна возможностей»;</w:t>
            </w:r>
          </w:p>
          <w:p w:rsidR="00BF343F" w:rsidRPr="009C0365" w:rsidRDefault="00BF343F" w:rsidP="009C0365">
            <w:pPr>
              <w:shd w:val="clear" w:color="auto" w:fill="FFFFFF" w:themeFill="background1"/>
              <w:autoSpaceDE w:val="0"/>
              <w:autoSpaceDN w:val="0"/>
              <w:adjustRightInd w:val="0"/>
              <w:ind w:firstLine="540"/>
              <w:jc w:val="both"/>
              <w:rPr>
                <w:sz w:val="19"/>
                <w:szCs w:val="19"/>
              </w:rPr>
            </w:pPr>
            <w:r w:rsidRPr="009C0365">
              <w:rPr>
                <w:rFonts w:eastAsiaTheme="minorHAnsi"/>
                <w:sz w:val="19"/>
                <w:szCs w:val="19"/>
                <w:lang w:eastAsia="en-US"/>
              </w:rPr>
              <w:t>- Сайт проектов платформы «Россия - страна возможностей».</w:t>
            </w:r>
          </w:p>
        </w:tc>
      </w:tr>
      <w:tr w:rsidR="009C0365" w:rsidRPr="009C0365" w:rsidTr="00B03B1E">
        <w:tc>
          <w:tcPr>
            <w:tcW w:w="578" w:type="pct"/>
            <w:tcBorders>
              <w:top w:val="single" w:sz="4" w:space="0" w:color="auto"/>
              <w:bottom w:val="single" w:sz="4" w:space="0" w:color="auto"/>
              <w:right w:val="single" w:sz="4" w:space="0" w:color="auto"/>
            </w:tcBorders>
            <w:vAlign w:val="center"/>
          </w:tcPr>
          <w:p w:rsidR="00BF343F" w:rsidRPr="009C0365" w:rsidRDefault="00BF343F" w:rsidP="009C0365">
            <w:pPr>
              <w:pStyle w:val="aff"/>
              <w:shd w:val="clear" w:color="auto" w:fill="FFFFFF" w:themeFill="background1"/>
              <w:jc w:val="center"/>
              <w:rPr>
                <w:rFonts w:ascii="Times New Roman" w:hAnsi="Times New Roman" w:cs="Times New Roman"/>
                <w:sz w:val="19"/>
                <w:szCs w:val="19"/>
              </w:rPr>
            </w:pPr>
            <w:r w:rsidRPr="009C0365">
              <w:rPr>
                <w:rFonts w:ascii="Times New Roman" w:hAnsi="Times New Roman" w:cs="Times New Roman"/>
                <w:sz w:val="19"/>
                <w:szCs w:val="19"/>
              </w:rPr>
              <w:lastRenderedPageBreak/>
              <w:t>17</w:t>
            </w:r>
          </w:p>
        </w:tc>
        <w:tc>
          <w:tcPr>
            <w:tcW w:w="1100" w:type="pct"/>
            <w:tcBorders>
              <w:top w:val="single" w:sz="4" w:space="0" w:color="auto"/>
              <w:bottom w:val="single" w:sz="4" w:space="0" w:color="auto"/>
              <w:right w:val="single" w:sz="4" w:space="0" w:color="auto"/>
            </w:tcBorders>
            <w:vAlign w:val="center"/>
          </w:tcPr>
          <w:p w:rsidR="00BF343F" w:rsidRPr="009C0365" w:rsidRDefault="00BF343F" w:rsidP="009C0365">
            <w:pPr>
              <w:pStyle w:val="aff"/>
              <w:shd w:val="clear" w:color="auto" w:fill="FFFFFF" w:themeFill="background1"/>
              <w:rPr>
                <w:rFonts w:ascii="Times New Roman" w:hAnsi="Times New Roman" w:cs="Times New Roman"/>
                <w:sz w:val="19"/>
                <w:szCs w:val="19"/>
              </w:rPr>
            </w:pPr>
            <w:r w:rsidRPr="009C0365">
              <w:rPr>
                <w:rFonts w:ascii="Times New Roman" w:hAnsi="Times New Roman" w:cs="Times New Roman"/>
                <w:sz w:val="19"/>
                <w:szCs w:val="19"/>
              </w:rPr>
              <w:t>Доля детей и молодежи в возрасте от 7 до 35 лет, у которых выявлены выдающиеся способности и таланты»</w:t>
            </w:r>
          </w:p>
        </w:tc>
        <w:tc>
          <w:tcPr>
            <w:tcW w:w="2028"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rPr>
                <w:rFonts w:ascii="Times New Roman" w:hAnsi="Times New Roman" w:cs="Times New Roman"/>
                <w:sz w:val="19"/>
                <w:szCs w:val="19"/>
              </w:rPr>
            </w:pPr>
            <w:r w:rsidRPr="009C0365">
              <w:rPr>
                <w:rFonts w:ascii="Times New Roman" w:hAnsi="Times New Roman" w:cs="Times New Roman"/>
                <w:sz w:val="19"/>
                <w:szCs w:val="19"/>
              </w:rPr>
              <w:t>Методика расчета, утверждена Постановлением Правительства РФ от 03.04.2021 №542 (ред. от 06.11.2024)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w:t>
            </w:r>
          </w:p>
        </w:tc>
        <w:tc>
          <w:tcPr>
            <w:tcW w:w="1294"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shd w:val="clear" w:color="auto" w:fill="FFFFFF" w:themeFill="background1"/>
              <w:autoSpaceDE w:val="0"/>
              <w:autoSpaceDN w:val="0"/>
              <w:adjustRightInd w:val="0"/>
              <w:jc w:val="both"/>
              <w:rPr>
                <w:rFonts w:eastAsiaTheme="minorHAnsi"/>
                <w:sz w:val="19"/>
                <w:szCs w:val="19"/>
                <w:lang w:eastAsia="en-US"/>
              </w:rPr>
            </w:pPr>
            <w:r w:rsidRPr="009C0365">
              <w:rPr>
                <w:rFonts w:eastAsiaTheme="minorHAnsi"/>
                <w:sz w:val="19"/>
                <w:szCs w:val="19"/>
                <w:lang w:eastAsia="en-US"/>
              </w:rPr>
              <w:t xml:space="preserve">    Источник данных - информационная система «Государственный информационный ресурс о лицах, проявивших выдающиеся способности»</w:t>
            </w:r>
          </w:p>
          <w:p w:rsidR="00BF343F" w:rsidRPr="009C0365" w:rsidRDefault="00BF343F" w:rsidP="009C0365">
            <w:pPr>
              <w:shd w:val="clear" w:color="auto" w:fill="FFFFFF" w:themeFill="background1"/>
              <w:autoSpaceDE w:val="0"/>
              <w:autoSpaceDN w:val="0"/>
              <w:adjustRightInd w:val="0"/>
              <w:ind w:firstLine="540"/>
              <w:jc w:val="both"/>
              <w:rPr>
                <w:rFonts w:eastAsiaTheme="minorHAnsi"/>
                <w:sz w:val="19"/>
                <w:szCs w:val="19"/>
                <w:lang w:eastAsia="en-US"/>
              </w:rPr>
            </w:pPr>
          </w:p>
        </w:tc>
      </w:tr>
      <w:tr w:rsidR="009C0365" w:rsidRPr="009C0365" w:rsidTr="00B03B1E">
        <w:tc>
          <w:tcPr>
            <w:tcW w:w="578" w:type="pct"/>
            <w:tcBorders>
              <w:top w:val="single" w:sz="4" w:space="0" w:color="auto"/>
              <w:bottom w:val="single" w:sz="4" w:space="0" w:color="auto"/>
              <w:right w:val="single" w:sz="4" w:space="0" w:color="auto"/>
            </w:tcBorders>
            <w:vAlign w:val="center"/>
          </w:tcPr>
          <w:p w:rsidR="00BF343F" w:rsidRPr="009C0365" w:rsidRDefault="00BF343F" w:rsidP="009C0365">
            <w:pPr>
              <w:pStyle w:val="aff"/>
              <w:shd w:val="clear" w:color="auto" w:fill="FFFFFF" w:themeFill="background1"/>
              <w:jc w:val="center"/>
              <w:rPr>
                <w:rFonts w:ascii="Times New Roman" w:hAnsi="Times New Roman" w:cs="Times New Roman"/>
                <w:sz w:val="19"/>
                <w:szCs w:val="19"/>
              </w:rPr>
            </w:pPr>
            <w:r w:rsidRPr="009C0365">
              <w:rPr>
                <w:rFonts w:ascii="Times New Roman" w:hAnsi="Times New Roman" w:cs="Times New Roman"/>
                <w:sz w:val="19"/>
                <w:szCs w:val="19"/>
              </w:rPr>
              <w:t>18</w:t>
            </w:r>
          </w:p>
        </w:tc>
        <w:tc>
          <w:tcPr>
            <w:tcW w:w="1100" w:type="pct"/>
            <w:tcBorders>
              <w:top w:val="single" w:sz="4" w:space="0" w:color="auto"/>
              <w:bottom w:val="single" w:sz="4" w:space="0" w:color="auto"/>
              <w:right w:val="single" w:sz="4" w:space="0" w:color="auto"/>
            </w:tcBorders>
            <w:vAlign w:val="center"/>
          </w:tcPr>
          <w:p w:rsidR="00BF343F" w:rsidRPr="009C0365" w:rsidRDefault="00BF343F" w:rsidP="009C0365">
            <w:pPr>
              <w:pStyle w:val="aff"/>
              <w:shd w:val="clear" w:color="auto" w:fill="FFFFFF" w:themeFill="background1"/>
              <w:rPr>
                <w:rFonts w:ascii="Times New Roman" w:hAnsi="Times New Roman" w:cs="Times New Roman"/>
                <w:sz w:val="19"/>
                <w:szCs w:val="19"/>
              </w:rPr>
            </w:pPr>
            <w:r w:rsidRPr="009C0365">
              <w:rPr>
                <w:rFonts w:ascii="Times New Roman" w:hAnsi="Times New Roman" w:cs="Times New Roman"/>
                <w:sz w:val="19"/>
                <w:szCs w:val="19"/>
              </w:rPr>
              <w:t xml:space="preserve">Доля обучающихся для которых созданы условия, способствующие полноценному воспитанию и развитию каждого обучающегося, осваивающего образовательные программы общего образования, в том числе обеспечение обучающихся горячим питанием, к общему количеству </w:t>
            </w:r>
            <w:r w:rsidRPr="009C0365">
              <w:rPr>
                <w:rFonts w:ascii="Times New Roman" w:hAnsi="Times New Roman" w:cs="Times New Roman"/>
                <w:sz w:val="19"/>
                <w:szCs w:val="19"/>
              </w:rPr>
              <w:lastRenderedPageBreak/>
              <w:t>обучающихся</w:t>
            </w:r>
          </w:p>
        </w:tc>
        <w:tc>
          <w:tcPr>
            <w:tcW w:w="2028"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rPr>
                <w:rFonts w:ascii="Times New Roman" w:hAnsi="Times New Roman" w:cs="Times New Roman"/>
                <w:sz w:val="19"/>
                <w:szCs w:val="19"/>
              </w:rPr>
            </w:pPr>
            <w:r w:rsidRPr="009C0365">
              <w:rPr>
                <w:rFonts w:ascii="Times New Roman" w:hAnsi="Times New Roman" w:cs="Times New Roman"/>
                <w:sz w:val="19"/>
                <w:szCs w:val="19"/>
              </w:rPr>
              <w:lastRenderedPageBreak/>
              <w:t>Рассчитывается как отношение количества обучающихся для которых созданы условия, способствующие полноценному воспитанию и развитию каждого обучающегося, осваивающего образовательные программы общего образования, в том числе обеспечение обучающихся горячим питанием, к общему количеству обучающихся в школах</w:t>
            </w:r>
          </w:p>
        </w:tc>
        <w:tc>
          <w:tcPr>
            <w:tcW w:w="1294"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shd w:val="clear" w:color="auto" w:fill="FFFFFF" w:themeFill="background1"/>
              <w:autoSpaceDE w:val="0"/>
              <w:autoSpaceDN w:val="0"/>
              <w:adjustRightInd w:val="0"/>
              <w:jc w:val="center"/>
              <w:rPr>
                <w:sz w:val="19"/>
                <w:szCs w:val="19"/>
              </w:rPr>
            </w:pPr>
          </w:p>
          <w:p w:rsidR="00BF343F" w:rsidRPr="009C0365" w:rsidRDefault="00BF343F" w:rsidP="009C0365">
            <w:pPr>
              <w:shd w:val="clear" w:color="auto" w:fill="FFFFFF" w:themeFill="background1"/>
              <w:autoSpaceDE w:val="0"/>
              <w:autoSpaceDN w:val="0"/>
              <w:adjustRightInd w:val="0"/>
              <w:jc w:val="center"/>
              <w:rPr>
                <w:sz w:val="19"/>
                <w:szCs w:val="19"/>
              </w:rPr>
            </w:pPr>
          </w:p>
          <w:p w:rsidR="00BF343F" w:rsidRPr="009C0365" w:rsidRDefault="00BF343F" w:rsidP="009C0365">
            <w:pPr>
              <w:shd w:val="clear" w:color="auto" w:fill="FFFFFF" w:themeFill="background1"/>
              <w:autoSpaceDE w:val="0"/>
              <w:autoSpaceDN w:val="0"/>
              <w:adjustRightInd w:val="0"/>
              <w:jc w:val="center"/>
              <w:rPr>
                <w:sz w:val="19"/>
                <w:szCs w:val="19"/>
              </w:rPr>
            </w:pPr>
            <w:r w:rsidRPr="009C0365">
              <w:rPr>
                <w:sz w:val="19"/>
                <w:szCs w:val="19"/>
              </w:rPr>
              <w:t>_</w:t>
            </w:r>
          </w:p>
          <w:p w:rsidR="00BF343F" w:rsidRPr="009C0365" w:rsidRDefault="00BF343F" w:rsidP="009C0365">
            <w:pPr>
              <w:shd w:val="clear" w:color="auto" w:fill="FFFFFF" w:themeFill="background1"/>
              <w:autoSpaceDE w:val="0"/>
              <w:autoSpaceDN w:val="0"/>
              <w:adjustRightInd w:val="0"/>
              <w:jc w:val="center"/>
              <w:rPr>
                <w:sz w:val="19"/>
                <w:szCs w:val="19"/>
              </w:rPr>
            </w:pPr>
          </w:p>
          <w:p w:rsidR="00BF343F" w:rsidRPr="009C0365" w:rsidRDefault="00BF343F" w:rsidP="009C0365">
            <w:pPr>
              <w:shd w:val="clear" w:color="auto" w:fill="FFFFFF" w:themeFill="background1"/>
              <w:autoSpaceDE w:val="0"/>
              <w:autoSpaceDN w:val="0"/>
              <w:adjustRightInd w:val="0"/>
              <w:ind w:firstLine="540"/>
              <w:jc w:val="both"/>
              <w:rPr>
                <w:rFonts w:eastAsiaTheme="minorHAnsi"/>
                <w:sz w:val="19"/>
                <w:szCs w:val="19"/>
                <w:lang w:eastAsia="en-US"/>
              </w:rPr>
            </w:pPr>
          </w:p>
        </w:tc>
      </w:tr>
      <w:tr w:rsidR="009C0365" w:rsidRPr="009C0365" w:rsidTr="00B03B1E">
        <w:tc>
          <w:tcPr>
            <w:tcW w:w="578" w:type="pct"/>
            <w:tcBorders>
              <w:top w:val="single" w:sz="4" w:space="0" w:color="auto"/>
              <w:bottom w:val="single" w:sz="4" w:space="0" w:color="auto"/>
              <w:right w:val="single" w:sz="4" w:space="0" w:color="auto"/>
            </w:tcBorders>
            <w:vAlign w:val="center"/>
          </w:tcPr>
          <w:p w:rsidR="00BF343F" w:rsidRPr="009C0365" w:rsidRDefault="00BF343F" w:rsidP="009C0365">
            <w:pPr>
              <w:pStyle w:val="aff"/>
              <w:shd w:val="clear" w:color="auto" w:fill="FFFFFF" w:themeFill="background1"/>
              <w:jc w:val="center"/>
              <w:rPr>
                <w:rFonts w:ascii="Times New Roman" w:hAnsi="Times New Roman" w:cs="Times New Roman"/>
                <w:sz w:val="19"/>
                <w:szCs w:val="19"/>
              </w:rPr>
            </w:pPr>
            <w:r w:rsidRPr="009C0365">
              <w:rPr>
                <w:rFonts w:ascii="Times New Roman" w:hAnsi="Times New Roman" w:cs="Times New Roman"/>
                <w:sz w:val="19"/>
                <w:szCs w:val="19"/>
              </w:rPr>
              <w:t>19</w:t>
            </w:r>
          </w:p>
        </w:tc>
        <w:tc>
          <w:tcPr>
            <w:tcW w:w="1100" w:type="pct"/>
            <w:tcBorders>
              <w:top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rPr>
                <w:rFonts w:ascii="Times New Roman" w:hAnsi="Times New Roman" w:cs="Times New Roman"/>
                <w:sz w:val="19"/>
                <w:szCs w:val="19"/>
              </w:rPr>
            </w:pPr>
            <w:r w:rsidRPr="009C0365">
              <w:rPr>
                <w:rFonts w:ascii="Times New Roman" w:hAnsi="Times New Roman" w:cs="Times New Roman"/>
                <w:sz w:val="19"/>
                <w:szCs w:val="19"/>
              </w:rPr>
              <w:t>Доля средств бюджета города Когалыма, выделяемых немуниципальным организациям, в том числе социально-ориентированным некоммерческим организациям, на предоставление услуг (работ), в общем объеме средств бюджета города Когалыма, выделяемых на предоставление услуг в сфере образования</w:t>
            </w:r>
          </w:p>
        </w:tc>
        <w:tc>
          <w:tcPr>
            <w:tcW w:w="2028"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shd w:val="clear" w:color="auto" w:fill="FFFFFF" w:themeFill="background1"/>
              <w:jc w:val="both"/>
              <w:rPr>
                <w:rFonts w:eastAsia="Calibri"/>
                <w:sz w:val="19"/>
                <w:szCs w:val="19"/>
              </w:rPr>
            </w:pPr>
            <w:r w:rsidRPr="009C0365">
              <w:rPr>
                <w:rFonts w:eastAsia="Calibri"/>
                <w:sz w:val="19"/>
                <w:szCs w:val="19"/>
              </w:rPr>
              <w:t>Рассчитывается по формуле:</w:t>
            </w:r>
          </w:p>
          <w:p w:rsidR="00BF343F" w:rsidRPr="009C0365" w:rsidRDefault="00BF343F" w:rsidP="009C0365">
            <w:pPr>
              <w:shd w:val="clear" w:color="auto" w:fill="FFFFFF" w:themeFill="background1"/>
              <w:jc w:val="both"/>
              <w:rPr>
                <w:rFonts w:eastAsia="Calibri"/>
                <w:bCs/>
                <w:sz w:val="19"/>
                <w:szCs w:val="19"/>
              </w:rPr>
            </w:pPr>
            <m:oMathPara>
              <m:oMathParaPr>
                <m:jc m:val="left"/>
              </m:oMathParaPr>
              <m:oMath>
                <m:r>
                  <w:rPr>
                    <w:rFonts w:ascii="Cambria Math" w:eastAsia="Calibri" w:hAnsi="Cambria Math"/>
                    <w:sz w:val="19"/>
                    <w:szCs w:val="19"/>
                  </w:rPr>
                  <m:t>Д=</m:t>
                </m:r>
                <m:f>
                  <m:fPr>
                    <m:ctrlPr>
                      <w:rPr>
                        <w:rFonts w:ascii="Cambria Math" w:eastAsia="Calibri" w:hAnsi="Cambria Math"/>
                        <w:bCs/>
                        <w:i/>
                        <w:sz w:val="19"/>
                        <w:szCs w:val="19"/>
                      </w:rPr>
                    </m:ctrlPr>
                  </m:fPr>
                  <m:num>
                    <m:sSub>
                      <m:sSubPr>
                        <m:ctrlPr>
                          <w:rPr>
                            <w:rFonts w:ascii="Cambria Math" w:eastAsia="Calibri" w:hAnsi="Cambria Math"/>
                            <w:bCs/>
                            <w:i/>
                            <w:sz w:val="19"/>
                            <w:szCs w:val="19"/>
                            <w:lang w:val="en-US"/>
                          </w:rPr>
                        </m:ctrlPr>
                      </m:sSubPr>
                      <m:e>
                        <m:r>
                          <w:rPr>
                            <w:rFonts w:ascii="Cambria Math" w:eastAsia="Calibri" w:hAnsi="Cambria Math"/>
                            <w:sz w:val="19"/>
                            <w:szCs w:val="19"/>
                            <w:lang w:val="en-US"/>
                          </w:rPr>
                          <m:t>V</m:t>
                        </m:r>
                      </m:e>
                      <m:sub>
                        <m:r>
                          <w:rPr>
                            <w:rFonts w:ascii="Cambria Math" w:eastAsia="Calibri" w:hAnsi="Cambria Math"/>
                            <w:sz w:val="19"/>
                            <w:szCs w:val="19"/>
                          </w:rPr>
                          <m:t>пер</m:t>
                        </m:r>
                      </m:sub>
                    </m:sSub>
                  </m:num>
                  <m:den>
                    <m:sSub>
                      <m:sSubPr>
                        <m:ctrlPr>
                          <w:rPr>
                            <w:rFonts w:ascii="Cambria Math" w:eastAsia="Calibri" w:hAnsi="Cambria Math"/>
                            <w:bCs/>
                            <w:i/>
                            <w:sz w:val="19"/>
                            <w:szCs w:val="19"/>
                          </w:rPr>
                        </m:ctrlPr>
                      </m:sSubPr>
                      <m:e>
                        <m:r>
                          <w:rPr>
                            <w:rFonts w:ascii="Cambria Math" w:eastAsia="Calibri" w:hAnsi="Cambria Math"/>
                            <w:sz w:val="19"/>
                            <w:szCs w:val="19"/>
                          </w:rPr>
                          <m:t>V</m:t>
                        </m:r>
                      </m:e>
                      <m:sub>
                        <m:r>
                          <w:rPr>
                            <w:rFonts w:ascii="Cambria Math" w:eastAsia="Calibri" w:hAnsi="Cambria Math"/>
                            <w:sz w:val="19"/>
                            <w:szCs w:val="19"/>
                          </w:rPr>
                          <m:t>общ</m:t>
                        </m:r>
                      </m:sub>
                    </m:sSub>
                  </m:den>
                </m:f>
                <m:r>
                  <w:rPr>
                    <w:rFonts w:ascii="Cambria Math" w:eastAsia="Calibri" w:hAnsi="Cambria Math"/>
                    <w:sz w:val="19"/>
                    <w:szCs w:val="19"/>
                  </w:rPr>
                  <m:t>*100%, где</m:t>
                </m:r>
              </m:oMath>
            </m:oMathPara>
          </w:p>
          <w:p w:rsidR="00BF343F" w:rsidRPr="009C0365" w:rsidRDefault="00BF343F" w:rsidP="009C0365">
            <w:pPr>
              <w:shd w:val="clear" w:color="auto" w:fill="FFFFFF" w:themeFill="background1"/>
              <w:jc w:val="both"/>
              <w:rPr>
                <w:rFonts w:eastAsia="Calibri"/>
                <w:bCs/>
                <w:sz w:val="19"/>
                <w:szCs w:val="19"/>
              </w:rPr>
            </w:pPr>
            <w:r w:rsidRPr="009C0365">
              <w:rPr>
                <w:rFonts w:eastAsia="Calibri"/>
                <w:bCs/>
                <w:sz w:val="19"/>
                <w:szCs w:val="19"/>
                <w:lang w:val="en-US"/>
              </w:rPr>
              <w:t>V</w:t>
            </w:r>
            <w:r w:rsidRPr="009C0365">
              <w:rPr>
                <w:rFonts w:eastAsia="Calibri"/>
                <w:bCs/>
                <w:sz w:val="19"/>
                <w:szCs w:val="19"/>
                <w:vertAlign w:val="subscript"/>
              </w:rPr>
              <w:t>пер</w:t>
            </w:r>
            <w:r w:rsidRPr="009C0365">
              <w:rPr>
                <w:rFonts w:eastAsia="Calibri"/>
                <w:bCs/>
                <w:sz w:val="19"/>
                <w:szCs w:val="19"/>
              </w:rPr>
              <w:t xml:space="preserve"> – объем, передаваемых финансовых средств бюджета муниципального образования немуниципальным организациям, в том числе социально-ориентированным некоммерческим организациям, на предоставление услуг (работ) в сфере образования,</w:t>
            </w:r>
          </w:p>
          <w:p w:rsidR="00BF343F" w:rsidRPr="009C0365" w:rsidRDefault="00BF343F" w:rsidP="009C0365">
            <w:pPr>
              <w:shd w:val="clear" w:color="auto" w:fill="FFFFFF" w:themeFill="background1"/>
              <w:jc w:val="both"/>
              <w:rPr>
                <w:rFonts w:eastAsia="Calibri"/>
                <w:bCs/>
                <w:sz w:val="19"/>
                <w:szCs w:val="19"/>
              </w:rPr>
            </w:pPr>
            <w:r w:rsidRPr="009C0365">
              <w:rPr>
                <w:rFonts w:eastAsia="Calibri"/>
                <w:bCs/>
                <w:sz w:val="19"/>
                <w:szCs w:val="19"/>
                <w:lang w:val="en-US"/>
              </w:rPr>
              <w:t>V</w:t>
            </w:r>
            <w:r w:rsidRPr="009C0365">
              <w:rPr>
                <w:rFonts w:eastAsia="Calibri"/>
                <w:bCs/>
                <w:sz w:val="19"/>
                <w:szCs w:val="19"/>
                <w:vertAlign w:val="subscript"/>
              </w:rPr>
              <w:t>общ</w:t>
            </w:r>
            <w:r w:rsidRPr="009C0365">
              <w:rPr>
                <w:rFonts w:eastAsia="Calibri"/>
                <w:bCs/>
                <w:sz w:val="19"/>
                <w:szCs w:val="19"/>
              </w:rPr>
              <w:t xml:space="preserve"> – общий объем средств бюджета города Когалыма, предусмотренный на оказание (выполнение) услуг и работ организациями всех форм собственности в сфере образования.</w:t>
            </w:r>
          </w:p>
          <w:p w:rsidR="00BF343F" w:rsidRPr="009C0365" w:rsidRDefault="00BF343F" w:rsidP="009C0365">
            <w:pPr>
              <w:shd w:val="clear" w:color="auto" w:fill="FFFFFF" w:themeFill="background1"/>
              <w:jc w:val="both"/>
              <w:rPr>
                <w:rFonts w:eastAsia="Calibri"/>
                <w:bCs/>
                <w:sz w:val="19"/>
                <w:szCs w:val="19"/>
              </w:rPr>
            </w:pPr>
            <w:r w:rsidRPr="009C0365">
              <w:rPr>
                <w:rFonts w:eastAsia="Calibri"/>
                <w:bCs/>
                <w:sz w:val="19"/>
                <w:szCs w:val="19"/>
              </w:rPr>
              <w:t>Показатель рассчитывается в соответствие с методикой Департамента экономического развития Ханты-Мансийского автономного округа – Югры</w:t>
            </w:r>
          </w:p>
        </w:tc>
        <w:tc>
          <w:tcPr>
            <w:tcW w:w="1294"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shd w:val="clear" w:color="auto" w:fill="FFFFFF" w:themeFill="background1"/>
              <w:autoSpaceDE w:val="0"/>
              <w:autoSpaceDN w:val="0"/>
              <w:adjustRightInd w:val="0"/>
              <w:jc w:val="center"/>
              <w:rPr>
                <w:sz w:val="19"/>
                <w:szCs w:val="19"/>
              </w:rPr>
            </w:pPr>
          </w:p>
          <w:p w:rsidR="00BF343F" w:rsidRPr="009C0365" w:rsidRDefault="00BF343F" w:rsidP="009C0365">
            <w:pPr>
              <w:shd w:val="clear" w:color="auto" w:fill="FFFFFF" w:themeFill="background1"/>
              <w:autoSpaceDE w:val="0"/>
              <w:autoSpaceDN w:val="0"/>
              <w:adjustRightInd w:val="0"/>
              <w:jc w:val="center"/>
              <w:rPr>
                <w:sz w:val="19"/>
                <w:szCs w:val="19"/>
              </w:rPr>
            </w:pPr>
            <w:r w:rsidRPr="009C0365">
              <w:rPr>
                <w:sz w:val="19"/>
                <w:szCs w:val="19"/>
              </w:rPr>
              <w:t>_</w:t>
            </w:r>
          </w:p>
          <w:p w:rsidR="00BF343F" w:rsidRPr="009C0365" w:rsidRDefault="00BF343F" w:rsidP="009C0365">
            <w:pPr>
              <w:shd w:val="clear" w:color="auto" w:fill="FFFFFF" w:themeFill="background1"/>
              <w:autoSpaceDE w:val="0"/>
              <w:autoSpaceDN w:val="0"/>
              <w:adjustRightInd w:val="0"/>
              <w:jc w:val="center"/>
              <w:rPr>
                <w:sz w:val="19"/>
                <w:szCs w:val="19"/>
              </w:rPr>
            </w:pPr>
          </w:p>
          <w:p w:rsidR="00BF343F" w:rsidRPr="009C0365" w:rsidRDefault="00BF343F" w:rsidP="009C0365">
            <w:pPr>
              <w:shd w:val="clear" w:color="auto" w:fill="FFFFFF" w:themeFill="background1"/>
              <w:autoSpaceDE w:val="0"/>
              <w:autoSpaceDN w:val="0"/>
              <w:adjustRightInd w:val="0"/>
              <w:jc w:val="center"/>
              <w:rPr>
                <w:sz w:val="19"/>
                <w:szCs w:val="19"/>
              </w:rPr>
            </w:pPr>
          </w:p>
          <w:p w:rsidR="00BF343F" w:rsidRPr="009C0365" w:rsidRDefault="00BF343F" w:rsidP="009C0365">
            <w:pPr>
              <w:pStyle w:val="aff"/>
              <w:shd w:val="clear" w:color="auto" w:fill="FFFFFF" w:themeFill="background1"/>
              <w:rPr>
                <w:rFonts w:ascii="Times New Roman" w:hAnsi="Times New Roman" w:cs="Times New Roman"/>
                <w:sz w:val="19"/>
                <w:szCs w:val="19"/>
              </w:rPr>
            </w:pPr>
            <w:r w:rsidRPr="009C0365">
              <w:rPr>
                <w:rFonts w:ascii="Times New Roman" w:hAnsi="Times New Roman" w:cs="Times New Roman"/>
                <w:sz w:val="19"/>
                <w:szCs w:val="19"/>
              </w:rPr>
              <w:t xml:space="preserve">                                                _</w:t>
            </w:r>
          </w:p>
        </w:tc>
      </w:tr>
      <w:tr w:rsidR="009C0365" w:rsidRPr="009C0365" w:rsidTr="00B03B1E">
        <w:tc>
          <w:tcPr>
            <w:tcW w:w="578" w:type="pct"/>
            <w:tcBorders>
              <w:top w:val="single" w:sz="4" w:space="0" w:color="auto"/>
              <w:bottom w:val="single" w:sz="4" w:space="0" w:color="auto"/>
              <w:right w:val="single" w:sz="4" w:space="0" w:color="auto"/>
            </w:tcBorders>
            <w:vAlign w:val="center"/>
          </w:tcPr>
          <w:p w:rsidR="00BF343F" w:rsidRPr="009C0365" w:rsidRDefault="00BF343F" w:rsidP="009C0365">
            <w:pPr>
              <w:pStyle w:val="aff"/>
              <w:shd w:val="clear" w:color="auto" w:fill="FFFFFF" w:themeFill="background1"/>
              <w:jc w:val="center"/>
              <w:rPr>
                <w:rFonts w:ascii="Times New Roman" w:hAnsi="Times New Roman" w:cs="Times New Roman"/>
                <w:sz w:val="19"/>
                <w:szCs w:val="19"/>
              </w:rPr>
            </w:pPr>
            <w:r w:rsidRPr="009C0365">
              <w:rPr>
                <w:rFonts w:ascii="Times New Roman" w:hAnsi="Times New Roman" w:cs="Times New Roman"/>
                <w:sz w:val="19"/>
                <w:szCs w:val="19"/>
              </w:rPr>
              <w:t>20</w:t>
            </w:r>
          </w:p>
        </w:tc>
        <w:tc>
          <w:tcPr>
            <w:tcW w:w="1100" w:type="pct"/>
            <w:tcBorders>
              <w:top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rPr>
                <w:rFonts w:ascii="Times New Roman" w:hAnsi="Times New Roman" w:cs="Times New Roman"/>
                <w:sz w:val="19"/>
                <w:szCs w:val="19"/>
              </w:rPr>
            </w:pPr>
            <w:r w:rsidRPr="009C0365">
              <w:rPr>
                <w:rFonts w:ascii="Times New Roman" w:hAnsi="Times New Roman" w:cs="Times New Roman"/>
                <w:spacing w:val="-6"/>
                <w:sz w:val="19"/>
                <w:szCs w:val="19"/>
              </w:rPr>
              <w:t>Доля детей, подростков и молодежи, которым организован отдых и оздоровление включая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к общему количеству детей, планируемых к отдыху и оздоровлению, процент</w:t>
            </w:r>
          </w:p>
        </w:tc>
        <w:tc>
          <w:tcPr>
            <w:tcW w:w="2028"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shd w:val="clear" w:color="auto" w:fill="FFFFFF" w:themeFill="background1"/>
              <w:jc w:val="both"/>
              <w:rPr>
                <w:rFonts w:eastAsia="Calibri"/>
                <w:sz w:val="19"/>
                <w:szCs w:val="19"/>
                <w:lang w:eastAsia="en-US"/>
              </w:rPr>
            </w:pPr>
            <w:r w:rsidRPr="009C0365">
              <w:rPr>
                <w:rFonts w:eastAsia="Calibri"/>
                <w:sz w:val="19"/>
                <w:szCs w:val="19"/>
                <w:lang w:eastAsia="en-US"/>
              </w:rPr>
              <w:t xml:space="preserve">Рассчитывается по формуле: </w:t>
            </w:r>
            <w:r w:rsidRPr="009C0365">
              <w:rPr>
                <w:bCs/>
                <w:noProof/>
                <w:sz w:val="19"/>
                <w:szCs w:val="19"/>
              </w:rPr>
              <w:drawing>
                <wp:inline distT="0" distB="0" distL="0" distR="0" wp14:anchorId="5D8D5547" wp14:editId="120D6767">
                  <wp:extent cx="2057400" cy="26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7400" cy="266700"/>
                          </a:xfrm>
                          <a:prstGeom prst="rect">
                            <a:avLst/>
                          </a:prstGeom>
                          <a:noFill/>
                          <a:ln>
                            <a:noFill/>
                          </a:ln>
                        </pic:spPr>
                      </pic:pic>
                    </a:graphicData>
                  </a:graphic>
                </wp:inline>
              </w:drawing>
            </w:r>
          </w:p>
          <w:p w:rsidR="00BF343F" w:rsidRPr="009C0365" w:rsidRDefault="00BF343F" w:rsidP="009C0365">
            <w:pPr>
              <w:shd w:val="clear" w:color="auto" w:fill="FFFFFF" w:themeFill="background1"/>
              <w:jc w:val="both"/>
              <w:rPr>
                <w:rFonts w:eastAsia="Calibri"/>
                <w:sz w:val="19"/>
                <w:szCs w:val="19"/>
                <w:lang w:eastAsia="en-US"/>
              </w:rPr>
            </w:pPr>
            <w:r w:rsidRPr="009C0365">
              <w:rPr>
                <w:rFonts w:eastAsia="Calibri"/>
                <w:sz w:val="19"/>
                <w:szCs w:val="19"/>
                <w:lang w:eastAsia="en-US"/>
              </w:rPr>
              <w:t xml:space="preserve"> </w:t>
            </w:r>
            <w:r w:rsidRPr="009C0365">
              <w:rPr>
                <w:bCs/>
                <w:noProof/>
                <w:sz w:val="19"/>
                <w:szCs w:val="19"/>
              </w:rPr>
              <w:drawing>
                <wp:inline distT="0" distB="0" distL="0" distR="0" wp14:anchorId="27448F65" wp14:editId="0C3DD948">
                  <wp:extent cx="504825"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266700"/>
                          </a:xfrm>
                          <a:prstGeom prst="rect">
                            <a:avLst/>
                          </a:prstGeom>
                          <a:noFill/>
                          <a:ln>
                            <a:noFill/>
                          </a:ln>
                        </pic:spPr>
                      </pic:pic>
                    </a:graphicData>
                  </a:graphic>
                </wp:inline>
              </w:drawing>
            </w:r>
            <w:r w:rsidRPr="009C0365">
              <w:rPr>
                <w:rFonts w:eastAsia="Calibri"/>
                <w:sz w:val="19"/>
                <w:szCs w:val="19"/>
                <w:lang w:eastAsia="en-US"/>
              </w:rPr>
              <w:t xml:space="preserve"> - численность детей в возрасте от 6 до 17 лет (включительно), которым организован отдых и оздоровление включая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(дополнительные сведения);</w:t>
            </w:r>
          </w:p>
          <w:p w:rsidR="00BF343F" w:rsidRPr="009C0365" w:rsidRDefault="00BF343F" w:rsidP="009C0365">
            <w:pPr>
              <w:shd w:val="clear" w:color="auto" w:fill="FFFFFF" w:themeFill="background1"/>
              <w:jc w:val="both"/>
              <w:rPr>
                <w:rFonts w:eastAsia="Calibri"/>
                <w:sz w:val="19"/>
                <w:szCs w:val="19"/>
                <w:lang w:eastAsia="en-US"/>
              </w:rPr>
            </w:pPr>
            <w:r w:rsidRPr="009C0365">
              <w:rPr>
                <w:rFonts w:eastAsia="Calibri"/>
                <w:sz w:val="19"/>
                <w:szCs w:val="19"/>
                <w:lang w:eastAsia="en-US"/>
              </w:rPr>
              <w:t xml:space="preserve"> </w:t>
            </w:r>
            <w:r w:rsidRPr="009C0365">
              <w:rPr>
                <w:bCs/>
                <w:noProof/>
                <w:sz w:val="19"/>
                <w:szCs w:val="19"/>
              </w:rPr>
              <w:drawing>
                <wp:inline distT="0" distB="0" distL="0" distR="0" wp14:anchorId="3BC54C7D" wp14:editId="1B142D21">
                  <wp:extent cx="552450"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266700"/>
                          </a:xfrm>
                          <a:prstGeom prst="rect">
                            <a:avLst/>
                          </a:prstGeom>
                          <a:noFill/>
                          <a:ln>
                            <a:noFill/>
                          </a:ln>
                        </pic:spPr>
                      </pic:pic>
                    </a:graphicData>
                  </a:graphic>
                </wp:inline>
              </w:drawing>
            </w:r>
            <w:r w:rsidRPr="009C0365">
              <w:rPr>
                <w:rFonts w:eastAsia="Calibri"/>
                <w:sz w:val="19"/>
                <w:szCs w:val="19"/>
                <w:lang w:eastAsia="en-US"/>
              </w:rPr>
              <w:t xml:space="preserve"> - общая численность детей в возрасте от 6 до 17 лет (включительно) (демографические данные).</w:t>
            </w:r>
          </w:p>
          <w:p w:rsidR="00BF343F" w:rsidRPr="009C0365" w:rsidRDefault="00BF343F" w:rsidP="009C0365">
            <w:pPr>
              <w:shd w:val="clear" w:color="auto" w:fill="FFFFFF" w:themeFill="background1"/>
              <w:jc w:val="both"/>
              <w:rPr>
                <w:rFonts w:eastAsia="Calibri"/>
                <w:sz w:val="19"/>
                <w:szCs w:val="19"/>
                <w:lang w:eastAsia="en-US"/>
              </w:rPr>
            </w:pPr>
          </w:p>
        </w:tc>
        <w:tc>
          <w:tcPr>
            <w:tcW w:w="1294"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shd w:val="clear" w:color="auto" w:fill="FFFFFF" w:themeFill="background1"/>
              <w:autoSpaceDE w:val="0"/>
              <w:autoSpaceDN w:val="0"/>
              <w:adjustRightInd w:val="0"/>
              <w:jc w:val="center"/>
              <w:rPr>
                <w:sz w:val="19"/>
                <w:szCs w:val="19"/>
              </w:rPr>
            </w:pPr>
          </w:p>
          <w:p w:rsidR="00BF343F" w:rsidRPr="009C0365" w:rsidRDefault="00BF343F" w:rsidP="009C0365">
            <w:pPr>
              <w:shd w:val="clear" w:color="auto" w:fill="FFFFFF" w:themeFill="background1"/>
              <w:autoSpaceDE w:val="0"/>
              <w:autoSpaceDN w:val="0"/>
              <w:adjustRightInd w:val="0"/>
              <w:jc w:val="center"/>
              <w:rPr>
                <w:sz w:val="19"/>
                <w:szCs w:val="19"/>
              </w:rPr>
            </w:pPr>
          </w:p>
          <w:p w:rsidR="00BF343F" w:rsidRPr="009C0365" w:rsidRDefault="00BF343F" w:rsidP="009C0365">
            <w:pPr>
              <w:shd w:val="clear" w:color="auto" w:fill="FFFFFF" w:themeFill="background1"/>
              <w:autoSpaceDE w:val="0"/>
              <w:autoSpaceDN w:val="0"/>
              <w:adjustRightInd w:val="0"/>
              <w:jc w:val="center"/>
              <w:rPr>
                <w:sz w:val="19"/>
                <w:szCs w:val="19"/>
              </w:rPr>
            </w:pPr>
          </w:p>
          <w:p w:rsidR="00BF343F" w:rsidRPr="009C0365" w:rsidRDefault="00BF343F" w:rsidP="009C0365">
            <w:pPr>
              <w:shd w:val="clear" w:color="auto" w:fill="FFFFFF" w:themeFill="background1"/>
              <w:autoSpaceDE w:val="0"/>
              <w:autoSpaceDN w:val="0"/>
              <w:adjustRightInd w:val="0"/>
              <w:jc w:val="center"/>
              <w:rPr>
                <w:sz w:val="19"/>
                <w:szCs w:val="19"/>
              </w:rPr>
            </w:pPr>
          </w:p>
          <w:p w:rsidR="00BF343F" w:rsidRPr="009C0365" w:rsidRDefault="00BF343F" w:rsidP="009C0365">
            <w:pPr>
              <w:shd w:val="clear" w:color="auto" w:fill="FFFFFF" w:themeFill="background1"/>
              <w:autoSpaceDE w:val="0"/>
              <w:autoSpaceDN w:val="0"/>
              <w:adjustRightInd w:val="0"/>
              <w:jc w:val="center"/>
              <w:rPr>
                <w:sz w:val="19"/>
                <w:szCs w:val="19"/>
              </w:rPr>
            </w:pPr>
          </w:p>
          <w:p w:rsidR="00BF343F" w:rsidRPr="009C0365" w:rsidRDefault="00BF343F" w:rsidP="009C0365">
            <w:pPr>
              <w:shd w:val="clear" w:color="auto" w:fill="FFFFFF" w:themeFill="background1"/>
              <w:autoSpaceDE w:val="0"/>
              <w:autoSpaceDN w:val="0"/>
              <w:adjustRightInd w:val="0"/>
              <w:jc w:val="center"/>
              <w:rPr>
                <w:sz w:val="19"/>
                <w:szCs w:val="19"/>
              </w:rPr>
            </w:pPr>
          </w:p>
          <w:p w:rsidR="00BF343F" w:rsidRPr="009C0365" w:rsidRDefault="00BF343F" w:rsidP="009C0365">
            <w:pPr>
              <w:shd w:val="clear" w:color="auto" w:fill="FFFFFF" w:themeFill="background1"/>
              <w:autoSpaceDE w:val="0"/>
              <w:autoSpaceDN w:val="0"/>
              <w:adjustRightInd w:val="0"/>
              <w:jc w:val="center"/>
              <w:rPr>
                <w:sz w:val="19"/>
                <w:szCs w:val="19"/>
              </w:rPr>
            </w:pPr>
          </w:p>
          <w:p w:rsidR="00BF343F" w:rsidRPr="009C0365" w:rsidRDefault="00BF343F" w:rsidP="009C0365">
            <w:pPr>
              <w:shd w:val="clear" w:color="auto" w:fill="FFFFFF" w:themeFill="background1"/>
              <w:autoSpaceDE w:val="0"/>
              <w:autoSpaceDN w:val="0"/>
              <w:adjustRightInd w:val="0"/>
              <w:jc w:val="center"/>
              <w:rPr>
                <w:sz w:val="19"/>
                <w:szCs w:val="19"/>
              </w:rPr>
            </w:pPr>
          </w:p>
          <w:p w:rsidR="00BF343F" w:rsidRPr="009C0365" w:rsidRDefault="00BF343F" w:rsidP="009C0365">
            <w:pPr>
              <w:shd w:val="clear" w:color="auto" w:fill="FFFFFF" w:themeFill="background1"/>
              <w:autoSpaceDE w:val="0"/>
              <w:autoSpaceDN w:val="0"/>
              <w:adjustRightInd w:val="0"/>
              <w:jc w:val="center"/>
              <w:rPr>
                <w:sz w:val="19"/>
                <w:szCs w:val="19"/>
              </w:rPr>
            </w:pPr>
            <w:r w:rsidRPr="009C0365">
              <w:rPr>
                <w:sz w:val="19"/>
                <w:szCs w:val="19"/>
              </w:rPr>
              <w:t>_</w:t>
            </w:r>
          </w:p>
          <w:p w:rsidR="00BF343F" w:rsidRPr="009C0365" w:rsidRDefault="00BF343F" w:rsidP="009C0365">
            <w:pPr>
              <w:shd w:val="clear" w:color="auto" w:fill="FFFFFF" w:themeFill="background1"/>
              <w:autoSpaceDE w:val="0"/>
              <w:autoSpaceDN w:val="0"/>
              <w:adjustRightInd w:val="0"/>
              <w:jc w:val="center"/>
              <w:rPr>
                <w:sz w:val="19"/>
                <w:szCs w:val="19"/>
              </w:rPr>
            </w:pPr>
          </w:p>
          <w:p w:rsidR="00BF343F" w:rsidRPr="009C0365" w:rsidRDefault="00BF343F" w:rsidP="009C0365">
            <w:pPr>
              <w:pStyle w:val="aff"/>
              <w:shd w:val="clear" w:color="auto" w:fill="FFFFFF" w:themeFill="background1"/>
              <w:rPr>
                <w:rFonts w:ascii="Times New Roman" w:hAnsi="Times New Roman" w:cs="Times New Roman"/>
                <w:sz w:val="19"/>
                <w:szCs w:val="19"/>
              </w:rPr>
            </w:pPr>
          </w:p>
        </w:tc>
      </w:tr>
      <w:tr w:rsidR="009C0365" w:rsidRPr="009C0365" w:rsidTr="00B03B1E">
        <w:tc>
          <w:tcPr>
            <w:tcW w:w="578" w:type="pct"/>
            <w:tcBorders>
              <w:top w:val="single" w:sz="4" w:space="0" w:color="auto"/>
              <w:bottom w:val="single" w:sz="4" w:space="0" w:color="auto"/>
              <w:right w:val="single" w:sz="4" w:space="0" w:color="auto"/>
            </w:tcBorders>
            <w:vAlign w:val="center"/>
          </w:tcPr>
          <w:p w:rsidR="00BF343F" w:rsidRPr="009C0365" w:rsidRDefault="00BF343F" w:rsidP="009C0365">
            <w:pPr>
              <w:pStyle w:val="aff"/>
              <w:shd w:val="clear" w:color="auto" w:fill="FFFFFF" w:themeFill="background1"/>
              <w:jc w:val="center"/>
              <w:rPr>
                <w:rFonts w:ascii="Times New Roman" w:hAnsi="Times New Roman" w:cs="Times New Roman"/>
                <w:sz w:val="19"/>
                <w:szCs w:val="19"/>
              </w:rPr>
            </w:pPr>
            <w:r w:rsidRPr="009C0365">
              <w:rPr>
                <w:rFonts w:ascii="Times New Roman" w:hAnsi="Times New Roman" w:cs="Times New Roman"/>
                <w:sz w:val="19"/>
                <w:szCs w:val="19"/>
              </w:rPr>
              <w:t>21</w:t>
            </w:r>
          </w:p>
        </w:tc>
        <w:tc>
          <w:tcPr>
            <w:tcW w:w="1100" w:type="pct"/>
            <w:tcBorders>
              <w:top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rPr>
                <w:rFonts w:ascii="Times New Roman" w:hAnsi="Times New Roman" w:cs="Times New Roman"/>
                <w:spacing w:val="-6"/>
                <w:sz w:val="19"/>
                <w:szCs w:val="19"/>
              </w:rPr>
            </w:pPr>
            <w:r w:rsidRPr="009C0365">
              <w:rPr>
                <w:rFonts w:ascii="Times New Roman" w:hAnsi="Times New Roman" w:cs="Times New Roman"/>
                <w:spacing w:val="-6"/>
                <w:sz w:val="19"/>
                <w:szCs w:val="19"/>
              </w:rPr>
              <w:t>Доля педагогических работников образовательных организаций, получивших ежемесячное денежное вознаграждение за классное руководство (из расчета 10 тыс. рублей в месяц с учетом страховых взносов в государственные внебюджетные фонды, а также районных коэффициентов и процентных надбавок), в общей численности педагогических работников частных организаций такой категории</w:t>
            </w:r>
          </w:p>
        </w:tc>
        <w:tc>
          <w:tcPr>
            <w:tcW w:w="2028"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shd w:val="clear" w:color="auto" w:fill="FFFFFF" w:themeFill="background1"/>
              <w:jc w:val="both"/>
              <w:rPr>
                <w:rFonts w:eastAsia="Calibri"/>
                <w:sz w:val="19"/>
                <w:szCs w:val="19"/>
                <w:lang w:eastAsia="en-US"/>
              </w:rPr>
            </w:pPr>
            <w:r w:rsidRPr="009C0365">
              <w:rPr>
                <w:rFonts w:eastAsia="Calibri"/>
                <w:sz w:val="19"/>
                <w:szCs w:val="19"/>
                <w:lang w:eastAsia="en-US"/>
              </w:rPr>
              <w:t>Рассчитывается как отношение количества классных руководителей в общеобразовательных организациях получивших вознаграждение в текущем месяце к общему количеству педагогов, назначенных классными руководителями в общеобразовательных организациях</w:t>
            </w:r>
          </w:p>
        </w:tc>
        <w:tc>
          <w:tcPr>
            <w:tcW w:w="1294"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shd w:val="clear" w:color="auto" w:fill="FFFFFF" w:themeFill="background1"/>
              <w:autoSpaceDE w:val="0"/>
              <w:autoSpaceDN w:val="0"/>
              <w:adjustRightInd w:val="0"/>
              <w:jc w:val="center"/>
              <w:rPr>
                <w:sz w:val="19"/>
                <w:szCs w:val="19"/>
              </w:rPr>
            </w:pPr>
          </w:p>
          <w:p w:rsidR="00BF343F" w:rsidRPr="009C0365" w:rsidRDefault="00BF343F" w:rsidP="009C0365">
            <w:pPr>
              <w:shd w:val="clear" w:color="auto" w:fill="FFFFFF" w:themeFill="background1"/>
              <w:autoSpaceDE w:val="0"/>
              <w:autoSpaceDN w:val="0"/>
              <w:adjustRightInd w:val="0"/>
              <w:jc w:val="center"/>
              <w:rPr>
                <w:sz w:val="19"/>
                <w:szCs w:val="19"/>
              </w:rPr>
            </w:pPr>
          </w:p>
          <w:p w:rsidR="00BF343F" w:rsidRPr="009C0365" w:rsidRDefault="00BF343F" w:rsidP="009C0365">
            <w:pPr>
              <w:shd w:val="clear" w:color="auto" w:fill="FFFFFF" w:themeFill="background1"/>
              <w:autoSpaceDE w:val="0"/>
              <w:autoSpaceDN w:val="0"/>
              <w:adjustRightInd w:val="0"/>
              <w:jc w:val="center"/>
              <w:rPr>
                <w:sz w:val="19"/>
                <w:szCs w:val="19"/>
              </w:rPr>
            </w:pPr>
            <w:r w:rsidRPr="009C0365">
              <w:rPr>
                <w:sz w:val="19"/>
                <w:szCs w:val="19"/>
              </w:rPr>
              <w:t>_</w:t>
            </w:r>
          </w:p>
        </w:tc>
      </w:tr>
      <w:tr w:rsidR="009C0365" w:rsidRPr="009C0365" w:rsidTr="00B03B1E">
        <w:tc>
          <w:tcPr>
            <w:tcW w:w="578" w:type="pct"/>
            <w:tcBorders>
              <w:top w:val="single" w:sz="4" w:space="0" w:color="auto"/>
              <w:bottom w:val="single" w:sz="4" w:space="0" w:color="auto"/>
              <w:right w:val="single" w:sz="4" w:space="0" w:color="auto"/>
            </w:tcBorders>
            <w:vAlign w:val="center"/>
          </w:tcPr>
          <w:p w:rsidR="00BF343F" w:rsidRPr="009C0365" w:rsidRDefault="00BF343F" w:rsidP="009C0365">
            <w:pPr>
              <w:pStyle w:val="aff"/>
              <w:shd w:val="clear" w:color="auto" w:fill="FFFFFF" w:themeFill="background1"/>
              <w:jc w:val="center"/>
              <w:rPr>
                <w:rFonts w:ascii="Times New Roman" w:hAnsi="Times New Roman" w:cs="Times New Roman"/>
                <w:sz w:val="19"/>
                <w:szCs w:val="19"/>
              </w:rPr>
            </w:pPr>
            <w:r w:rsidRPr="009C0365">
              <w:rPr>
                <w:rFonts w:ascii="Times New Roman" w:hAnsi="Times New Roman" w:cs="Times New Roman"/>
                <w:sz w:val="19"/>
                <w:szCs w:val="19"/>
              </w:rPr>
              <w:t>22</w:t>
            </w:r>
          </w:p>
        </w:tc>
        <w:tc>
          <w:tcPr>
            <w:tcW w:w="1100" w:type="pct"/>
            <w:tcBorders>
              <w:top w:val="single" w:sz="4" w:space="0" w:color="auto"/>
              <w:bottom w:val="single" w:sz="4" w:space="0" w:color="auto"/>
              <w:right w:val="single" w:sz="4" w:space="0" w:color="auto"/>
            </w:tcBorders>
          </w:tcPr>
          <w:p w:rsidR="00BF343F" w:rsidRPr="009C0365" w:rsidRDefault="00BF343F" w:rsidP="009C0365">
            <w:pPr>
              <w:pStyle w:val="aff"/>
              <w:shd w:val="clear" w:color="auto" w:fill="FFFFFF" w:themeFill="background1"/>
              <w:rPr>
                <w:rFonts w:ascii="Times New Roman" w:hAnsi="Times New Roman" w:cs="Times New Roman"/>
                <w:spacing w:val="-6"/>
                <w:sz w:val="19"/>
                <w:szCs w:val="19"/>
              </w:rPr>
            </w:pPr>
            <w:r w:rsidRPr="009C0365">
              <w:rPr>
                <w:rFonts w:ascii="Times New Roman" w:hAnsi="Times New Roman" w:cs="Times New Roman"/>
                <w:spacing w:val="-6"/>
                <w:sz w:val="19"/>
                <w:szCs w:val="19"/>
              </w:rPr>
              <w:t xml:space="preserve">Доля введенных в эксплуатацию объектов капитального строительства от запланированных к вводу в эксплуатацию в </w:t>
            </w:r>
            <w:r w:rsidRPr="009C0365">
              <w:rPr>
                <w:rFonts w:ascii="Times New Roman" w:hAnsi="Times New Roman" w:cs="Times New Roman"/>
                <w:spacing w:val="-6"/>
                <w:sz w:val="19"/>
                <w:szCs w:val="19"/>
              </w:rPr>
              <w:lastRenderedPageBreak/>
              <w:t>соответствующем году</w:t>
            </w:r>
          </w:p>
        </w:tc>
        <w:tc>
          <w:tcPr>
            <w:tcW w:w="2028"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shd w:val="clear" w:color="auto" w:fill="FFFFFF" w:themeFill="background1"/>
              <w:jc w:val="both"/>
              <w:rPr>
                <w:rFonts w:eastAsia="Calibri"/>
                <w:sz w:val="19"/>
                <w:szCs w:val="19"/>
                <w:lang w:eastAsia="en-US"/>
              </w:rPr>
            </w:pPr>
            <w:r w:rsidRPr="009C0365">
              <w:rPr>
                <w:rFonts w:eastAsia="Calibri"/>
                <w:sz w:val="19"/>
                <w:szCs w:val="19"/>
                <w:lang w:eastAsia="en-US"/>
              </w:rPr>
              <w:lastRenderedPageBreak/>
              <w:t>Рассчитывается как отношение введенных объектов от запланированных к воду в соответствующем году</w:t>
            </w:r>
          </w:p>
        </w:tc>
        <w:tc>
          <w:tcPr>
            <w:tcW w:w="1294" w:type="pct"/>
            <w:tcBorders>
              <w:top w:val="single" w:sz="4" w:space="0" w:color="auto"/>
              <w:left w:val="single" w:sz="4" w:space="0" w:color="auto"/>
              <w:bottom w:val="single" w:sz="4" w:space="0" w:color="auto"/>
              <w:right w:val="single" w:sz="4" w:space="0" w:color="auto"/>
            </w:tcBorders>
          </w:tcPr>
          <w:p w:rsidR="00BF343F" w:rsidRPr="009C0365" w:rsidRDefault="00BF343F" w:rsidP="009C0365">
            <w:pPr>
              <w:shd w:val="clear" w:color="auto" w:fill="FFFFFF" w:themeFill="background1"/>
              <w:autoSpaceDE w:val="0"/>
              <w:autoSpaceDN w:val="0"/>
              <w:adjustRightInd w:val="0"/>
              <w:jc w:val="center"/>
              <w:rPr>
                <w:sz w:val="19"/>
                <w:szCs w:val="19"/>
              </w:rPr>
            </w:pPr>
            <w:r w:rsidRPr="009C0365">
              <w:rPr>
                <w:sz w:val="19"/>
                <w:szCs w:val="19"/>
              </w:rPr>
              <w:t>-</w:t>
            </w:r>
          </w:p>
        </w:tc>
      </w:tr>
    </w:tbl>
    <w:p w:rsidR="00BF343F" w:rsidRPr="009C0365" w:rsidRDefault="00BF343F" w:rsidP="009C0365">
      <w:pPr>
        <w:shd w:val="clear" w:color="auto" w:fill="FFFFFF" w:themeFill="background1"/>
        <w:tabs>
          <w:tab w:val="left" w:pos="1134"/>
        </w:tabs>
        <w:ind w:firstLine="709"/>
        <w:jc w:val="right"/>
        <w:rPr>
          <w:sz w:val="26"/>
          <w:szCs w:val="26"/>
        </w:rPr>
      </w:pPr>
      <w:r w:rsidRPr="009C0365">
        <w:rPr>
          <w:sz w:val="26"/>
          <w:szCs w:val="26"/>
        </w:rPr>
        <w:t>»;</w:t>
      </w:r>
    </w:p>
    <w:p w:rsidR="00BF5145" w:rsidRPr="009C0365" w:rsidRDefault="00BF5145" w:rsidP="009C0365">
      <w:pPr>
        <w:shd w:val="clear" w:color="auto" w:fill="FFFFFF" w:themeFill="background1"/>
        <w:tabs>
          <w:tab w:val="left" w:pos="1134"/>
        </w:tabs>
        <w:ind w:firstLine="709"/>
        <w:jc w:val="right"/>
        <w:rPr>
          <w:sz w:val="26"/>
          <w:szCs w:val="26"/>
        </w:rPr>
      </w:pPr>
    </w:p>
    <w:p w:rsidR="00BF5145" w:rsidRPr="009C0365" w:rsidRDefault="00BF5145" w:rsidP="009C0365">
      <w:pPr>
        <w:shd w:val="clear" w:color="auto" w:fill="FFFFFF" w:themeFill="background1"/>
        <w:jc w:val="both"/>
        <w:rPr>
          <w:sz w:val="26"/>
          <w:szCs w:val="26"/>
        </w:rPr>
      </w:pPr>
      <w:r w:rsidRPr="009C0365">
        <w:rPr>
          <w:sz w:val="26"/>
          <w:szCs w:val="26"/>
        </w:rPr>
        <w:t xml:space="preserve">         1.1.6. Таблицу «Перечень создаваемых объектов на 2025 год и на плановый период 2026 и 2027 годов, включая приобретение объектов недвижимого имущества, объектов, создаваемых в соответствии с соглашениями о </w:t>
      </w:r>
      <w:proofErr w:type="spellStart"/>
      <w:r w:rsidRPr="009C0365">
        <w:rPr>
          <w:sz w:val="26"/>
          <w:szCs w:val="26"/>
        </w:rPr>
        <w:t>муниципально</w:t>
      </w:r>
      <w:proofErr w:type="spellEnd"/>
      <w:r w:rsidRPr="009C0365">
        <w:rPr>
          <w:sz w:val="26"/>
          <w:szCs w:val="26"/>
        </w:rPr>
        <w:t>-частном партнерстве (государственно-частном партнерстве) и концессионными соглашениями (заполняется в случае наличия объектов)» изложить в следующей редакции:</w:t>
      </w:r>
    </w:p>
    <w:p w:rsidR="00BF5145" w:rsidRPr="009C0365" w:rsidRDefault="00BF5145" w:rsidP="009C0365">
      <w:pPr>
        <w:shd w:val="clear" w:color="auto" w:fill="FFFFFF" w:themeFill="background1"/>
        <w:tabs>
          <w:tab w:val="left" w:pos="1134"/>
        </w:tabs>
        <w:ind w:firstLine="709"/>
        <w:jc w:val="both"/>
        <w:rPr>
          <w:sz w:val="26"/>
          <w:szCs w:val="26"/>
        </w:rPr>
      </w:pPr>
      <w:r w:rsidRPr="009C0365">
        <w:rPr>
          <w:sz w:val="26"/>
          <w:szCs w:val="26"/>
        </w:rPr>
        <w:t>«</w:t>
      </w:r>
    </w:p>
    <w:p w:rsidR="00BF5145" w:rsidRPr="009C0365" w:rsidRDefault="00BF5145" w:rsidP="009C0365">
      <w:pPr>
        <w:shd w:val="clear" w:color="auto" w:fill="FFFFFF" w:themeFill="background1"/>
        <w:tabs>
          <w:tab w:val="left" w:pos="1134"/>
        </w:tabs>
        <w:ind w:firstLine="709"/>
        <w:jc w:val="both"/>
        <w:rPr>
          <w:sz w:val="26"/>
          <w:szCs w:val="26"/>
        </w:rPr>
      </w:pPr>
    </w:p>
    <w:p w:rsidR="00BF5145" w:rsidRPr="009C0365" w:rsidRDefault="00BF5145" w:rsidP="009C0365">
      <w:pPr>
        <w:shd w:val="clear" w:color="auto" w:fill="FFFFFF" w:themeFill="background1"/>
        <w:tabs>
          <w:tab w:val="left" w:pos="1134"/>
        </w:tabs>
        <w:ind w:firstLine="709"/>
        <w:jc w:val="both"/>
        <w:rPr>
          <w:sz w:val="26"/>
          <w:szCs w:val="26"/>
        </w:rPr>
      </w:pPr>
    </w:p>
    <w:tbl>
      <w:tblPr>
        <w:tblStyle w:val="a5"/>
        <w:tblW w:w="5000" w:type="pct"/>
        <w:jc w:val="center"/>
        <w:tblCellMar>
          <w:left w:w="15" w:type="dxa"/>
          <w:right w:w="15" w:type="dxa"/>
        </w:tblCellMar>
        <w:tblLook w:val="04A0" w:firstRow="1" w:lastRow="0" w:firstColumn="1" w:lastColumn="0" w:noHBand="0" w:noVBand="1"/>
      </w:tblPr>
      <w:tblGrid>
        <w:gridCol w:w="197"/>
        <w:gridCol w:w="1244"/>
        <w:gridCol w:w="595"/>
        <w:gridCol w:w="880"/>
        <w:gridCol w:w="976"/>
        <w:gridCol w:w="582"/>
        <w:gridCol w:w="912"/>
        <w:gridCol w:w="277"/>
        <w:gridCol w:w="277"/>
        <w:gridCol w:w="277"/>
        <w:gridCol w:w="871"/>
        <w:gridCol w:w="947"/>
        <w:gridCol w:w="782"/>
      </w:tblGrid>
      <w:tr w:rsidR="009C0365" w:rsidRPr="009C0365" w:rsidTr="000962B2">
        <w:trPr>
          <w:trHeight w:val="20"/>
          <w:jc w:val="center"/>
        </w:trPr>
        <w:tc>
          <w:tcPr>
            <w:tcW w:w="86" w:type="pct"/>
            <w:vMerge w:val="restar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w:t>
            </w:r>
          </w:p>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п/п</w:t>
            </w:r>
          </w:p>
        </w:tc>
        <w:tc>
          <w:tcPr>
            <w:tcW w:w="731" w:type="pct"/>
            <w:vMerge w:val="restar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Наименование объекта</w:t>
            </w:r>
          </w:p>
        </w:tc>
        <w:tc>
          <w:tcPr>
            <w:tcW w:w="269" w:type="pct"/>
            <w:vMerge w:val="restar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Мощность</w:t>
            </w:r>
          </w:p>
        </w:tc>
        <w:tc>
          <w:tcPr>
            <w:tcW w:w="400" w:type="pct"/>
            <w:vMerge w:val="restar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Срок строительства, проектирования (характер работ)</w:t>
            </w:r>
          </w:p>
        </w:tc>
        <w:tc>
          <w:tcPr>
            <w:tcW w:w="534" w:type="pct"/>
            <w:vMerge w:val="restar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Стоимость объекта в ценах соответствующих лет с учетом периода реализации проекта (планируемый объем инвестиций)</w:t>
            </w:r>
          </w:p>
        </w:tc>
        <w:tc>
          <w:tcPr>
            <w:tcW w:w="284" w:type="pct"/>
            <w:vMerge w:val="restart"/>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Остаток стоимости на 01.01.2025</w:t>
            </w:r>
          </w:p>
        </w:tc>
        <w:tc>
          <w:tcPr>
            <w:tcW w:w="800" w:type="pct"/>
            <w:vMerge w:val="restar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Источники финансирования</w:t>
            </w:r>
          </w:p>
        </w:tc>
        <w:tc>
          <w:tcPr>
            <w:tcW w:w="1092" w:type="pct"/>
            <w:gridSpan w:val="4"/>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Инвестиции, тыс. рублей</w:t>
            </w:r>
          </w:p>
        </w:tc>
        <w:tc>
          <w:tcPr>
            <w:tcW w:w="452"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Механизм реализации</w:t>
            </w:r>
          </w:p>
        </w:tc>
        <w:tc>
          <w:tcPr>
            <w:tcW w:w="354"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Заказчик по строительству</w:t>
            </w:r>
          </w:p>
        </w:tc>
      </w:tr>
      <w:tr w:rsidR="009C0365" w:rsidRPr="009C0365" w:rsidTr="000962B2">
        <w:trPr>
          <w:trHeight w:val="20"/>
          <w:jc w:val="center"/>
        </w:trPr>
        <w:tc>
          <w:tcPr>
            <w:tcW w:w="86" w:type="pct"/>
            <w:vMerge/>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731" w:type="pct"/>
            <w:vMerge/>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269" w:type="pct"/>
            <w:vMerge/>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400" w:type="pct"/>
            <w:vMerge/>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534" w:type="pct"/>
            <w:vMerge/>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284" w:type="pct"/>
            <w:vMerge/>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800" w:type="pct"/>
            <w:vMerge/>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344"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2025 год</w:t>
            </w:r>
          </w:p>
        </w:tc>
        <w:tc>
          <w:tcPr>
            <w:tcW w:w="176"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2026 год</w:t>
            </w:r>
          </w:p>
        </w:tc>
        <w:tc>
          <w:tcPr>
            <w:tcW w:w="176"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2027 год</w:t>
            </w:r>
          </w:p>
        </w:tc>
        <w:tc>
          <w:tcPr>
            <w:tcW w:w="396"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в период реализации муниципальной программы</w:t>
            </w:r>
          </w:p>
        </w:tc>
        <w:tc>
          <w:tcPr>
            <w:tcW w:w="452"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354"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r>
      <w:tr w:rsidR="009C0365" w:rsidRPr="009C0365" w:rsidTr="000962B2">
        <w:trPr>
          <w:trHeight w:val="20"/>
          <w:jc w:val="center"/>
        </w:trPr>
        <w:tc>
          <w:tcPr>
            <w:tcW w:w="86"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1</w:t>
            </w:r>
          </w:p>
        </w:tc>
        <w:tc>
          <w:tcPr>
            <w:tcW w:w="731"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2</w:t>
            </w:r>
          </w:p>
        </w:tc>
        <w:tc>
          <w:tcPr>
            <w:tcW w:w="269"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3</w:t>
            </w:r>
          </w:p>
        </w:tc>
        <w:tc>
          <w:tcPr>
            <w:tcW w:w="400"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4</w:t>
            </w:r>
          </w:p>
        </w:tc>
        <w:tc>
          <w:tcPr>
            <w:tcW w:w="534"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5</w:t>
            </w:r>
          </w:p>
        </w:tc>
        <w:tc>
          <w:tcPr>
            <w:tcW w:w="284"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6</w:t>
            </w:r>
          </w:p>
        </w:tc>
        <w:tc>
          <w:tcPr>
            <w:tcW w:w="800"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7</w:t>
            </w:r>
          </w:p>
        </w:tc>
        <w:tc>
          <w:tcPr>
            <w:tcW w:w="344"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8</w:t>
            </w:r>
          </w:p>
        </w:tc>
        <w:tc>
          <w:tcPr>
            <w:tcW w:w="176"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9</w:t>
            </w:r>
          </w:p>
        </w:tc>
        <w:tc>
          <w:tcPr>
            <w:tcW w:w="176"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10</w:t>
            </w:r>
          </w:p>
        </w:tc>
        <w:tc>
          <w:tcPr>
            <w:tcW w:w="396"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11</w:t>
            </w:r>
          </w:p>
        </w:tc>
        <w:tc>
          <w:tcPr>
            <w:tcW w:w="452"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12</w:t>
            </w:r>
          </w:p>
        </w:tc>
        <w:tc>
          <w:tcPr>
            <w:tcW w:w="354"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13</w:t>
            </w:r>
          </w:p>
        </w:tc>
      </w:tr>
      <w:tr w:rsidR="009C0365" w:rsidRPr="009C0365" w:rsidTr="00BF5145">
        <w:trPr>
          <w:cantSplit/>
          <w:trHeight w:val="1134"/>
          <w:jc w:val="center"/>
        </w:trPr>
        <w:tc>
          <w:tcPr>
            <w:tcW w:w="2302" w:type="pct"/>
            <w:gridSpan w:val="6"/>
            <w:vMerge w:val="restar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Всего, в том числе</w:t>
            </w:r>
          </w:p>
        </w:tc>
        <w:tc>
          <w:tcPr>
            <w:tcW w:w="800"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всего</w:t>
            </w:r>
          </w:p>
        </w:tc>
        <w:tc>
          <w:tcPr>
            <w:tcW w:w="344"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F5145" w:rsidRPr="009C0365" w:rsidRDefault="00781A47" w:rsidP="009C0365">
            <w:pPr>
              <w:widowControl w:val="0"/>
              <w:shd w:val="clear" w:color="auto" w:fill="FFFFFF" w:themeFill="background1"/>
              <w:autoSpaceDE w:val="0"/>
              <w:autoSpaceDN w:val="0"/>
              <w:ind w:left="113" w:right="113"/>
              <w:jc w:val="center"/>
              <w:rPr>
                <w:spacing w:val="-6"/>
                <w:sz w:val="19"/>
                <w:szCs w:val="19"/>
              </w:rPr>
            </w:pPr>
            <w:r w:rsidRPr="009C0365">
              <w:rPr>
                <w:spacing w:val="-6"/>
                <w:sz w:val="19"/>
                <w:szCs w:val="19"/>
              </w:rPr>
              <w:t>1771629,9</w:t>
            </w:r>
          </w:p>
        </w:tc>
        <w:tc>
          <w:tcPr>
            <w:tcW w:w="176"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176"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396"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452"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354"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r>
      <w:tr w:rsidR="009C0365" w:rsidRPr="009C0365" w:rsidTr="00BF5145">
        <w:trPr>
          <w:cantSplit/>
          <w:trHeight w:val="1134"/>
          <w:jc w:val="center"/>
        </w:trPr>
        <w:tc>
          <w:tcPr>
            <w:tcW w:w="2302" w:type="pct"/>
            <w:gridSpan w:val="6"/>
            <w:vMerge/>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800" w:type="pct"/>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федеральный бюджет</w:t>
            </w:r>
          </w:p>
        </w:tc>
        <w:tc>
          <w:tcPr>
            <w:tcW w:w="344" w:type="pct"/>
            <w:textDirection w:val="btLr"/>
            <w:vAlign w:val="center"/>
          </w:tcPr>
          <w:p w:rsidR="00BF5145" w:rsidRPr="009C0365" w:rsidRDefault="00BF5145" w:rsidP="009C0365">
            <w:pPr>
              <w:widowControl w:val="0"/>
              <w:shd w:val="clear" w:color="auto" w:fill="FFFFFF" w:themeFill="background1"/>
              <w:autoSpaceDE w:val="0"/>
              <w:autoSpaceDN w:val="0"/>
              <w:ind w:left="113" w:right="113"/>
              <w:jc w:val="center"/>
              <w:rPr>
                <w:spacing w:val="-6"/>
                <w:sz w:val="19"/>
                <w:szCs w:val="19"/>
              </w:rPr>
            </w:pPr>
            <w:r w:rsidRPr="009C0365">
              <w:rPr>
                <w:spacing w:val="-6"/>
                <w:sz w:val="19"/>
                <w:szCs w:val="19"/>
              </w:rPr>
              <w:t>11083,8 </w:t>
            </w:r>
          </w:p>
        </w:tc>
        <w:tc>
          <w:tcPr>
            <w:tcW w:w="176"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0</w:t>
            </w:r>
          </w:p>
        </w:tc>
        <w:tc>
          <w:tcPr>
            <w:tcW w:w="176" w:type="pct"/>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0</w:t>
            </w:r>
          </w:p>
        </w:tc>
        <w:tc>
          <w:tcPr>
            <w:tcW w:w="396"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452"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354"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r>
      <w:tr w:rsidR="009C0365" w:rsidRPr="009C0365" w:rsidTr="00BF5145">
        <w:trPr>
          <w:cantSplit/>
          <w:trHeight w:val="1134"/>
          <w:jc w:val="center"/>
        </w:trPr>
        <w:tc>
          <w:tcPr>
            <w:tcW w:w="2302" w:type="pct"/>
            <w:gridSpan w:val="6"/>
            <w:vMerge/>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800" w:type="pct"/>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бюджет автономного округа</w:t>
            </w:r>
          </w:p>
        </w:tc>
        <w:tc>
          <w:tcPr>
            <w:tcW w:w="344" w:type="pct"/>
            <w:textDirection w:val="btLr"/>
            <w:vAlign w:val="center"/>
          </w:tcPr>
          <w:p w:rsidR="00BF5145" w:rsidRPr="009C0365" w:rsidRDefault="00BF5145" w:rsidP="009C0365">
            <w:pPr>
              <w:widowControl w:val="0"/>
              <w:shd w:val="clear" w:color="auto" w:fill="FFFFFF" w:themeFill="background1"/>
              <w:autoSpaceDE w:val="0"/>
              <w:autoSpaceDN w:val="0"/>
              <w:ind w:left="113" w:right="113"/>
              <w:jc w:val="center"/>
              <w:rPr>
                <w:spacing w:val="-6"/>
                <w:sz w:val="19"/>
                <w:szCs w:val="19"/>
              </w:rPr>
            </w:pPr>
            <w:r w:rsidRPr="009C0365">
              <w:rPr>
                <w:spacing w:val="-6"/>
                <w:sz w:val="19"/>
                <w:szCs w:val="19"/>
              </w:rPr>
              <w:t>1274966,1</w:t>
            </w:r>
          </w:p>
        </w:tc>
        <w:tc>
          <w:tcPr>
            <w:tcW w:w="176"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0</w:t>
            </w:r>
          </w:p>
        </w:tc>
        <w:tc>
          <w:tcPr>
            <w:tcW w:w="176" w:type="pct"/>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0</w:t>
            </w:r>
          </w:p>
        </w:tc>
        <w:tc>
          <w:tcPr>
            <w:tcW w:w="396"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452"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354"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r>
      <w:tr w:rsidR="009C0365" w:rsidRPr="009C0365" w:rsidTr="00BF5145">
        <w:trPr>
          <w:cantSplit/>
          <w:trHeight w:val="1134"/>
          <w:jc w:val="center"/>
        </w:trPr>
        <w:tc>
          <w:tcPr>
            <w:tcW w:w="2302" w:type="pct"/>
            <w:gridSpan w:val="6"/>
            <w:vMerge/>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800" w:type="pct"/>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бюджет города Когалыма</w:t>
            </w:r>
          </w:p>
        </w:tc>
        <w:tc>
          <w:tcPr>
            <w:tcW w:w="344" w:type="pct"/>
            <w:textDirection w:val="btLr"/>
            <w:vAlign w:val="center"/>
          </w:tcPr>
          <w:p w:rsidR="00BF5145" w:rsidRPr="009C0365" w:rsidRDefault="00BF5145" w:rsidP="009C0365">
            <w:pPr>
              <w:widowControl w:val="0"/>
              <w:shd w:val="clear" w:color="auto" w:fill="FFFFFF" w:themeFill="background1"/>
              <w:autoSpaceDE w:val="0"/>
              <w:autoSpaceDN w:val="0"/>
              <w:ind w:left="113" w:right="113"/>
              <w:jc w:val="center"/>
              <w:rPr>
                <w:spacing w:val="-6"/>
                <w:sz w:val="19"/>
                <w:szCs w:val="19"/>
              </w:rPr>
            </w:pPr>
            <w:r w:rsidRPr="009C0365">
              <w:rPr>
                <w:spacing w:val="-6"/>
                <w:sz w:val="19"/>
                <w:szCs w:val="19"/>
              </w:rPr>
              <w:t>163791,0</w:t>
            </w:r>
          </w:p>
        </w:tc>
        <w:tc>
          <w:tcPr>
            <w:tcW w:w="176"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0</w:t>
            </w:r>
          </w:p>
        </w:tc>
        <w:tc>
          <w:tcPr>
            <w:tcW w:w="176" w:type="pct"/>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0</w:t>
            </w:r>
          </w:p>
        </w:tc>
        <w:tc>
          <w:tcPr>
            <w:tcW w:w="396"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452"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354"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r>
      <w:tr w:rsidR="009C0365" w:rsidRPr="009C0365" w:rsidTr="00BF5145">
        <w:trPr>
          <w:cantSplit/>
          <w:trHeight w:val="1134"/>
          <w:jc w:val="center"/>
        </w:trPr>
        <w:tc>
          <w:tcPr>
            <w:tcW w:w="2302" w:type="pct"/>
            <w:gridSpan w:val="6"/>
            <w:vMerge/>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800" w:type="pct"/>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иные источники финансирования</w:t>
            </w:r>
          </w:p>
        </w:tc>
        <w:tc>
          <w:tcPr>
            <w:tcW w:w="344" w:type="pct"/>
            <w:textDirection w:val="btLr"/>
            <w:vAlign w:val="center"/>
          </w:tcPr>
          <w:p w:rsidR="00BF5145" w:rsidRPr="009C0365" w:rsidRDefault="00BF5145" w:rsidP="009C0365">
            <w:pPr>
              <w:widowControl w:val="0"/>
              <w:shd w:val="clear" w:color="auto" w:fill="FFFFFF" w:themeFill="background1"/>
              <w:autoSpaceDE w:val="0"/>
              <w:autoSpaceDN w:val="0"/>
              <w:ind w:left="113" w:right="113"/>
              <w:jc w:val="center"/>
              <w:rPr>
                <w:spacing w:val="-6"/>
                <w:sz w:val="19"/>
                <w:szCs w:val="19"/>
              </w:rPr>
            </w:pPr>
            <w:r w:rsidRPr="009C0365">
              <w:rPr>
                <w:spacing w:val="-6"/>
                <w:sz w:val="19"/>
                <w:szCs w:val="19"/>
              </w:rPr>
              <w:t>321789,0</w:t>
            </w:r>
          </w:p>
        </w:tc>
        <w:tc>
          <w:tcPr>
            <w:tcW w:w="176"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0</w:t>
            </w:r>
          </w:p>
        </w:tc>
        <w:tc>
          <w:tcPr>
            <w:tcW w:w="176" w:type="pct"/>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0</w:t>
            </w:r>
          </w:p>
        </w:tc>
        <w:tc>
          <w:tcPr>
            <w:tcW w:w="396"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452"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354"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r>
      <w:tr w:rsidR="009C0365" w:rsidRPr="009C0365" w:rsidTr="00BF5145">
        <w:trPr>
          <w:cantSplit/>
          <w:trHeight w:val="1134"/>
          <w:jc w:val="center"/>
        </w:trPr>
        <w:tc>
          <w:tcPr>
            <w:tcW w:w="86"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lastRenderedPageBreak/>
              <w:t>1</w:t>
            </w:r>
          </w:p>
        </w:tc>
        <w:tc>
          <w:tcPr>
            <w:tcW w:w="731" w:type="pct"/>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rFonts w:eastAsia="Calibri"/>
                <w:spacing w:val="-6"/>
                <w:sz w:val="19"/>
                <w:szCs w:val="19"/>
              </w:rPr>
              <w:t xml:space="preserve">«Средняя общеобразовательная школа в г. Когалыме (Общеобразовательная организация с универсальной </w:t>
            </w:r>
            <w:proofErr w:type="spellStart"/>
            <w:r w:rsidRPr="009C0365">
              <w:rPr>
                <w:rFonts w:eastAsia="Calibri"/>
                <w:spacing w:val="-6"/>
                <w:sz w:val="19"/>
                <w:szCs w:val="19"/>
              </w:rPr>
              <w:t>безбарьерной</w:t>
            </w:r>
            <w:proofErr w:type="spellEnd"/>
            <w:r w:rsidRPr="009C0365">
              <w:rPr>
                <w:rFonts w:eastAsia="Calibri"/>
                <w:spacing w:val="-6"/>
                <w:sz w:val="19"/>
                <w:szCs w:val="19"/>
              </w:rPr>
              <w:t xml:space="preserve"> средой)» (корректировка, привязка проекта «Средняя общеобразовательная школа в микрорайоне 32 г. Сургута» шифр 1541-ПИ.00.32)</w:t>
            </w:r>
          </w:p>
        </w:tc>
        <w:tc>
          <w:tcPr>
            <w:tcW w:w="269"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rFonts w:eastAsia="Calibri"/>
                <w:spacing w:val="-6"/>
                <w:sz w:val="19"/>
                <w:szCs w:val="19"/>
              </w:rPr>
              <w:t xml:space="preserve">900      </w:t>
            </w:r>
            <w:proofErr w:type="spellStart"/>
            <w:r w:rsidRPr="009C0365">
              <w:rPr>
                <w:rFonts w:eastAsia="Calibri"/>
                <w:spacing w:val="-6"/>
                <w:sz w:val="19"/>
                <w:szCs w:val="19"/>
              </w:rPr>
              <w:t>учащ</w:t>
            </w:r>
            <w:proofErr w:type="spellEnd"/>
            <w:r w:rsidRPr="009C0365">
              <w:rPr>
                <w:rFonts w:eastAsia="Calibri"/>
                <w:spacing w:val="-6"/>
                <w:sz w:val="19"/>
                <w:szCs w:val="19"/>
              </w:rPr>
              <w:t>.</w:t>
            </w:r>
          </w:p>
        </w:tc>
        <w:tc>
          <w:tcPr>
            <w:tcW w:w="400" w:type="pct"/>
            <w:vAlign w:val="center"/>
          </w:tcPr>
          <w:p w:rsidR="00BF5145" w:rsidRPr="009C0365" w:rsidRDefault="00BF5145" w:rsidP="009C0365">
            <w:pPr>
              <w:widowControl w:val="0"/>
              <w:shd w:val="clear" w:color="auto" w:fill="FFFFFF" w:themeFill="background1"/>
              <w:autoSpaceDE w:val="0"/>
              <w:autoSpaceDN w:val="0"/>
              <w:jc w:val="center"/>
              <w:rPr>
                <w:rFonts w:eastAsia="Calibri"/>
                <w:spacing w:val="-6"/>
                <w:sz w:val="19"/>
                <w:szCs w:val="19"/>
              </w:rPr>
            </w:pPr>
            <w:r w:rsidRPr="009C0365">
              <w:rPr>
                <w:rFonts w:eastAsia="Calibri"/>
                <w:spacing w:val="-6"/>
                <w:sz w:val="19"/>
                <w:szCs w:val="19"/>
              </w:rPr>
              <w:t>2021-2024 (ПИР)</w:t>
            </w:r>
          </w:p>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rFonts w:eastAsia="Calibri"/>
                <w:spacing w:val="-6"/>
                <w:sz w:val="19"/>
                <w:szCs w:val="19"/>
              </w:rPr>
              <w:t>2021-2025 (СМР)</w:t>
            </w:r>
          </w:p>
        </w:tc>
        <w:tc>
          <w:tcPr>
            <w:tcW w:w="534" w:type="pct"/>
            <w:textDirection w:val="btLr"/>
            <w:vAlign w:val="center"/>
          </w:tcPr>
          <w:p w:rsidR="00BF5145" w:rsidRPr="009C0365" w:rsidRDefault="00BF5145" w:rsidP="009C0365">
            <w:pPr>
              <w:widowControl w:val="0"/>
              <w:shd w:val="clear" w:color="auto" w:fill="FFFFFF" w:themeFill="background1"/>
              <w:autoSpaceDE w:val="0"/>
              <w:autoSpaceDN w:val="0"/>
              <w:ind w:left="113" w:right="113"/>
              <w:jc w:val="center"/>
              <w:rPr>
                <w:spacing w:val="-6"/>
                <w:sz w:val="19"/>
                <w:szCs w:val="19"/>
              </w:rPr>
            </w:pPr>
            <w:r w:rsidRPr="009C0365">
              <w:rPr>
                <w:spacing w:val="-6"/>
                <w:sz w:val="19"/>
                <w:szCs w:val="19"/>
              </w:rPr>
              <w:t>1 981 703,7</w:t>
            </w:r>
          </w:p>
        </w:tc>
        <w:tc>
          <w:tcPr>
            <w:tcW w:w="284" w:type="pct"/>
            <w:textDirection w:val="btLr"/>
            <w:vAlign w:val="center"/>
          </w:tcPr>
          <w:p w:rsidR="00BF5145" w:rsidRPr="009C0365" w:rsidRDefault="00781A47" w:rsidP="009C0365">
            <w:pPr>
              <w:widowControl w:val="0"/>
              <w:shd w:val="clear" w:color="auto" w:fill="FFFFFF" w:themeFill="background1"/>
              <w:autoSpaceDE w:val="0"/>
              <w:autoSpaceDN w:val="0"/>
              <w:ind w:left="113" w:right="113"/>
              <w:jc w:val="center"/>
              <w:rPr>
                <w:spacing w:val="-6"/>
                <w:sz w:val="19"/>
                <w:szCs w:val="19"/>
              </w:rPr>
            </w:pPr>
            <w:r w:rsidRPr="009C0365">
              <w:rPr>
                <w:spacing w:val="-6"/>
                <w:sz w:val="19"/>
                <w:szCs w:val="19"/>
              </w:rPr>
              <w:t>1771629,9</w:t>
            </w:r>
          </w:p>
        </w:tc>
        <w:tc>
          <w:tcPr>
            <w:tcW w:w="800"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всего</w:t>
            </w:r>
          </w:p>
        </w:tc>
        <w:tc>
          <w:tcPr>
            <w:tcW w:w="344"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F5145" w:rsidRPr="009C0365" w:rsidRDefault="00781A47" w:rsidP="009C0365">
            <w:pPr>
              <w:widowControl w:val="0"/>
              <w:shd w:val="clear" w:color="auto" w:fill="FFFFFF" w:themeFill="background1"/>
              <w:autoSpaceDE w:val="0"/>
              <w:autoSpaceDN w:val="0"/>
              <w:ind w:left="113" w:right="113"/>
              <w:jc w:val="center"/>
              <w:rPr>
                <w:spacing w:val="-6"/>
                <w:sz w:val="19"/>
                <w:szCs w:val="19"/>
              </w:rPr>
            </w:pPr>
            <w:r w:rsidRPr="009C0365">
              <w:rPr>
                <w:spacing w:val="-6"/>
                <w:sz w:val="19"/>
                <w:szCs w:val="19"/>
              </w:rPr>
              <w:t>1771629,9</w:t>
            </w:r>
          </w:p>
        </w:tc>
        <w:tc>
          <w:tcPr>
            <w:tcW w:w="176" w:type="pct"/>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0</w:t>
            </w:r>
          </w:p>
        </w:tc>
        <w:tc>
          <w:tcPr>
            <w:tcW w:w="176" w:type="pct"/>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0</w:t>
            </w:r>
          </w:p>
        </w:tc>
        <w:tc>
          <w:tcPr>
            <w:tcW w:w="396"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452"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прямые инвестиции (проектирование, строительство, реконструкция)</w:t>
            </w:r>
          </w:p>
        </w:tc>
        <w:tc>
          <w:tcPr>
            <w:tcW w:w="354" w:type="pct"/>
            <w:vAlign w:val="center"/>
          </w:tcPr>
          <w:p w:rsidR="00BF5145" w:rsidRPr="009C0365" w:rsidRDefault="00BF5145" w:rsidP="009C0365">
            <w:pPr>
              <w:widowControl w:val="0"/>
              <w:shd w:val="clear" w:color="auto" w:fill="FFFFFF" w:themeFill="background1"/>
              <w:autoSpaceDE w:val="0"/>
              <w:autoSpaceDN w:val="0"/>
              <w:jc w:val="center"/>
              <w:rPr>
                <w:rFonts w:eastAsia="Calibri"/>
                <w:spacing w:val="-6"/>
                <w:sz w:val="19"/>
                <w:szCs w:val="19"/>
              </w:rPr>
            </w:pPr>
            <w:r w:rsidRPr="009C0365">
              <w:rPr>
                <w:rFonts w:eastAsia="Calibri"/>
                <w:spacing w:val="-6"/>
                <w:sz w:val="19"/>
                <w:szCs w:val="19"/>
              </w:rPr>
              <w:t>МКУ «УКС</w:t>
            </w:r>
          </w:p>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rFonts w:eastAsia="Calibri"/>
                <w:spacing w:val="-6"/>
                <w:sz w:val="19"/>
                <w:szCs w:val="19"/>
              </w:rPr>
              <w:t xml:space="preserve"> и ЖКК </w:t>
            </w:r>
            <w:proofErr w:type="spellStart"/>
            <w:r w:rsidRPr="009C0365">
              <w:rPr>
                <w:rFonts w:eastAsia="Calibri"/>
                <w:spacing w:val="-6"/>
                <w:sz w:val="19"/>
                <w:szCs w:val="19"/>
              </w:rPr>
              <w:t>г.Когалыма</w:t>
            </w:r>
            <w:proofErr w:type="spellEnd"/>
            <w:r w:rsidRPr="009C0365">
              <w:rPr>
                <w:rFonts w:eastAsia="Calibri"/>
                <w:spacing w:val="-6"/>
                <w:sz w:val="19"/>
                <w:szCs w:val="19"/>
              </w:rPr>
              <w:t>»</w:t>
            </w:r>
          </w:p>
        </w:tc>
      </w:tr>
      <w:tr w:rsidR="009C0365" w:rsidRPr="009C0365" w:rsidTr="00BF5145">
        <w:trPr>
          <w:cantSplit/>
          <w:trHeight w:val="1134"/>
          <w:jc w:val="center"/>
        </w:trPr>
        <w:tc>
          <w:tcPr>
            <w:tcW w:w="86" w:type="pct"/>
            <w:vMerge w:val="restar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731" w:type="pct"/>
            <w:vMerge w:val="restar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269" w:type="pct"/>
            <w:vMerge w:val="restar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400" w:type="pct"/>
            <w:vMerge w:val="restar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534" w:type="pct"/>
            <w:vMerge w:val="restart"/>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284" w:type="pct"/>
            <w:vMerge w:val="restar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800" w:type="pct"/>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федеральный бюджет</w:t>
            </w:r>
          </w:p>
        </w:tc>
        <w:tc>
          <w:tcPr>
            <w:tcW w:w="344" w:type="pct"/>
            <w:tcBorders>
              <w:top w:val="nil"/>
              <w:left w:val="single" w:sz="4" w:space="0" w:color="auto"/>
              <w:bottom w:val="single" w:sz="4" w:space="0" w:color="auto"/>
              <w:right w:val="single" w:sz="4" w:space="0" w:color="auto"/>
            </w:tcBorders>
            <w:shd w:val="clear" w:color="auto" w:fill="auto"/>
            <w:textDirection w:val="btLr"/>
            <w:vAlign w:val="center"/>
          </w:tcPr>
          <w:p w:rsidR="00BF5145" w:rsidRPr="009C0365" w:rsidRDefault="00BF5145" w:rsidP="009C0365">
            <w:pPr>
              <w:widowControl w:val="0"/>
              <w:shd w:val="clear" w:color="auto" w:fill="FFFFFF" w:themeFill="background1"/>
              <w:autoSpaceDE w:val="0"/>
              <w:autoSpaceDN w:val="0"/>
              <w:ind w:left="113" w:right="113"/>
              <w:jc w:val="center"/>
              <w:rPr>
                <w:spacing w:val="-6"/>
                <w:sz w:val="19"/>
                <w:szCs w:val="19"/>
              </w:rPr>
            </w:pPr>
            <w:r w:rsidRPr="009C0365">
              <w:rPr>
                <w:spacing w:val="-6"/>
                <w:sz w:val="19"/>
                <w:szCs w:val="19"/>
              </w:rPr>
              <w:t>11083,8 </w:t>
            </w:r>
          </w:p>
        </w:tc>
        <w:tc>
          <w:tcPr>
            <w:tcW w:w="176" w:type="pct"/>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0</w:t>
            </w:r>
          </w:p>
        </w:tc>
        <w:tc>
          <w:tcPr>
            <w:tcW w:w="176" w:type="pct"/>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0</w:t>
            </w:r>
          </w:p>
        </w:tc>
        <w:tc>
          <w:tcPr>
            <w:tcW w:w="396"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452" w:type="pct"/>
            <w:vMerge w:val="restar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354" w:type="pct"/>
            <w:vMerge w:val="restar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r>
      <w:tr w:rsidR="009C0365" w:rsidRPr="009C0365" w:rsidTr="00BF5145">
        <w:trPr>
          <w:cantSplit/>
          <w:trHeight w:val="1134"/>
          <w:jc w:val="center"/>
        </w:trPr>
        <w:tc>
          <w:tcPr>
            <w:tcW w:w="86" w:type="pct"/>
            <w:vMerge/>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731" w:type="pct"/>
            <w:vMerge/>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269" w:type="pct"/>
            <w:vMerge/>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400" w:type="pct"/>
            <w:vMerge/>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534" w:type="pct"/>
            <w:vMerge/>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284" w:type="pct"/>
            <w:vMerge/>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800" w:type="pct"/>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бюджет автономного округа</w:t>
            </w:r>
          </w:p>
        </w:tc>
        <w:tc>
          <w:tcPr>
            <w:tcW w:w="344" w:type="pct"/>
            <w:tcBorders>
              <w:top w:val="nil"/>
              <w:left w:val="single" w:sz="4" w:space="0" w:color="auto"/>
              <w:bottom w:val="single" w:sz="4" w:space="0" w:color="auto"/>
              <w:right w:val="single" w:sz="4" w:space="0" w:color="auto"/>
            </w:tcBorders>
            <w:shd w:val="clear" w:color="auto" w:fill="auto"/>
            <w:textDirection w:val="btLr"/>
            <w:vAlign w:val="center"/>
          </w:tcPr>
          <w:p w:rsidR="00BF5145" w:rsidRPr="009C0365" w:rsidRDefault="00BF5145" w:rsidP="009C0365">
            <w:pPr>
              <w:widowControl w:val="0"/>
              <w:shd w:val="clear" w:color="auto" w:fill="FFFFFF" w:themeFill="background1"/>
              <w:autoSpaceDE w:val="0"/>
              <w:autoSpaceDN w:val="0"/>
              <w:ind w:left="113" w:right="113"/>
              <w:jc w:val="center"/>
              <w:rPr>
                <w:spacing w:val="-6"/>
                <w:sz w:val="19"/>
                <w:szCs w:val="19"/>
              </w:rPr>
            </w:pPr>
            <w:r w:rsidRPr="009C0365">
              <w:rPr>
                <w:spacing w:val="-6"/>
                <w:sz w:val="19"/>
                <w:szCs w:val="19"/>
              </w:rPr>
              <w:t>1274966,1</w:t>
            </w:r>
          </w:p>
        </w:tc>
        <w:tc>
          <w:tcPr>
            <w:tcW w:w="176" w:type="pct"/>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0</w:t>
            </w:r>
          </w:p>
        </w:tc>
        <w:tc>
          <w:tcPr>
            <w:tcW w:w="176" w:type="pct"/>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0</w:t>
            </w:r>
          </w:p>
        </w:tc>
        <w:tc>
          <w:tcPr>
            <w:tcW w:w="396"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452" w:type="pct"/>
            <w:vMerge/>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354" w:type="pct"/>
            <w:vMerge/>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r>
      <w:tr w:rsidR="009C0365" w:rsidRPr="009C0365" w:rsidTr="00BF5145">
        <w:trPr>
          <w:cantSplit/>
          <w:trHeight w:val="1134"/>
          <w:jc w:val="center"/>
        </w:trPr>
        <w:tc>
          <w:tcPr>
            <w:tcW w:w="86" w:type="pct"/>
            <w:vMerge/>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731" w:type="pct"/>
            <w:vMerge/>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269" w:type="pct"/>
            <w:vMerge/>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400" w:type="pct"/>
            <w:vMerge/>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534" w:type="pct"/>
            <w:vMerge/>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284" w:type="pct"/>
            <w:vMerge/>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800" w:type="pct"/>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бюджет города Когалыма</w:t>
            </w:r>
          </w:p>
        </w:tc>
        <w:tc>
          <w:tcPr>
            <w:tcW w:w="344" w:type="pct"/>
            <w:tcBorders>
              <w:top w:val="nil"/>
              <w:left w:val="single" w:sz="4" w:space="0" w:color="auto"/>
              <w:bottom w:val="single" w:sz="4" w:space="0" w:color="auto"/>
              <w:right w:val="single" w:sz="4" w:space="0" w:color="auto"/>
            </w:tcBorders>
            <w:shd w:val="clear" w:color="auto" w:fill="auto"/>
            <w:textDirection w:val="btLr"/>
            <w:vAlign w:val="center"/>
          </w:tcPr>
          <w:p w:rsidR="00BF5145" w:rsidRPr="009C0365" w:rsidRDefault="00BF5145" w:rsidP="009C0365">
            <w:pPr>
              <w:widowControl w:val="0"/>
              <w:shd w:val="clear" w:color="auto" w:fill="FFFFFF" w:themeFill="background1"/>
              <w:autoSpaceDE w:val="0"/>
              <w:autoSpaceDN w:val="0"/>
              <w:ind w:left="113" w:right="113"/>
              <w:jc w:val="center"/>
              <w:rPr>
                <w:spacing w:val="-6"/>
                <w:sz w:val="19"/>
                <w:szCs w:val="19"/>
              </w:rPr>
            </w:pPr>
            <w:r w:rsidRPr="009C0365">
              <w:rPr>
                <w:spacing w:val="-6"/>
                <w:sz w:val="19"/>
                <w:szCs w:val="19"/>
              </w:rPr>
              <w:t>163791,0</w:t>
            </w:r>
          </w:p>
        </w:tc>
        <w:tc>
          <w:tcPr>
            <w:tcW w:w="176" w:type="pct"/>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0</w:t>
            </w:r>
          </w:p>
        </w:tc>
        <w:tc>
          <w:tcPr>
            <w:tcW w:w="176" w:type="pct"/>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0</w:t>
            </w:r>
          </w:p>
        </w:tc>
        <w:tc>
          <w:tcPr>
            <w:tcW w:w="396"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452" w:type="pct"/>
            <w:vMerge/>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354" w:type="pct"/>
            <w:vMerge/>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r>
      <w:tr w:rsidR="00BF5145" w:rsidRPr="009C0365" w:rsidTr="00BF5145">
        <w:trPr>
          <w:cantSplit/>
          <w:trHeight w:val="1134"/>
          <w:jc w:val="center"/>
        </w:trPr>
        <w:tc>
          <w:tcPr>
            <w:tcW w:w="86" w:type="pct"/>
            <w:vMerge/>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731" w:type="pct"/>
            <w:vMerge/>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269" w:type="pct"/>
            <w:vMerge/>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400" w:type="pct"/>
            <w:vMerge/>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534" w:type="pct"/>
            <w:vMerge/>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284" w:type="pct"/>
            <w:vMerge/>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800" w:type="pct"/>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иные источники финансирования</w:t>
            </w:r>
          </w:p>
        </w:tc>
        <w:tc>
          <w:tcPr>
            <w:tcW w:w="344" w:type="pct"/>
            <w:textDirection w:val="btLr"/>
            <w:vAlign w:val="center"/>
          </w:tcPr>
          <w:p w:rsidR="00BF5145" w:rsidRPr="009C0365" w:rsidRDefault="00BF5145" w:rsidP="009C0365">
            <w:pPr>
              <w:widowControl w:val="0"/>
              <w:shd w:val="clear" w:color="auto" w:fill="FFFFFF" w:themeFill="background1"/>
              <w:autoSpaceDE w:val="0"/>
              <w:autoSpaceDN w:val="0"/>
              <w:ind w:left="113" w:right="113"/>
              <w:jc w:val="center"/>
              <w:rPr>
                <w:spacing w:val="-6"/>
                <w:sz w:val="19"/>
                <w:szCs w:val="19"/>
              </w:rPr>
            </w:pPr>
            <w:r w:rsidRPr="009C0365">
              <w:rPr>
                <w:spacing w:val="-6"/>
                <w:sz w:val="19"/>
                <w:szCs w:val="19"/>
              </w:rPr>
              <w:t>321789,0</w:t>
            </w:r>
          </w:p>
        </w:tc>
        <w:tc>
          <w:tcPr>
            <w:tcW w:w="176" w:type="pct"/>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0</w:t>
            </w:r>
          </w:p>
        </w:tc>
        <w:tc>
          <w:tcPr>
            <w:tcW w:w="176" w:type="pct"/>
          </w:tcPr>
          <w:p w:rsidR="00BF5145" w:rsidRPr="009C0365" w:rsidRDefault="00BF5145" w:rsidP="009C0365">
            <w:pPr>
              <w:widowControl w:val="0"/>
              <w:shd w:val="clear" w:color="auto" w:fill="FFFFFF" w:themeFill="background1"/>
              <w:autoSpaceDE w:val="0"/>
              <w:autoSpaceDN w:val="0"/>
              <w:jc w:val="center"/>
              <w:rPr>
                <w:spacing w:val="-6"/>
                <w:sz w:val="19"/>
                <w:szCs w:val="19"/>
              </w:rPr>
            </w:pPr>
            <w:r w:rsidRPr="009C0365">
              <w:rPr>
                <w:spacing w:val="-6"/>
                <w:sz w:val="19"/>
                <w:szCs w:val="19"/>
              </w:rPr>
              <w:t>0</w:t>
            </w:r>
          </w:p>
        </w:tc>
        <w:tc>
          <w:tcPr>
            <w:tcW w:w="396" w:type="pct"/>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452" w:type="pct"/>
            <w:vMerge/>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c>
          <w:tcPr>
            <w:tcW w:w="354" w:type="pct"/>
            <w:vMerge/>
            <w:vAlign w:val="center"/>
          </w:tcPr>
          <w:p w:rsidR="00BF5145" w:rsidRPr="009C0365" w:rsidRDefault="00BF5145" w:rsidP="009C0365">
            <w:pPr>
              <w:widowControl w:val="0"/>
              <w:shd w:val="clear" w:color="auto" w:fill="FFFFFF" w:themeFill="background1"/>
              <w:autoSpaceDE w:val="0"/>
              <w:autoSpaceDN w:val="0"/>
              <w:jc w:val="center"/>
              <w:rPr>
                <w:spacing w:val="-6"/>
                <w:sz w:val="19"/>
                <w:szCs w:val="19"/>
              </w:rPr>
            </w:pPr>
          </w:p>
        </w:tc>
      </w:tr>
    </w:tbl>
    <w:p w:rsidR="00BF5145" w:rsidRPr="009C0365" w:rsidRDefault="00BF5145" w:rsidP="009C0365">
      <w:pPr>
        <w:shd w:val="clear" w:color="auto" w:fill="FFFFFF" w:themeFill="background1"/>
        <w:tabs>
          <w:tab w:val="left" w:pos="1134"/>
        </w:tabs>
        <w:ind w:firstLine="709"/>
        <w:jc w:val="both"/>
        <w:rPr>
          <w:sz w:val="26"/>
          <w:szCs w:val="26"/>
        </w:rPr>
      </w:pPr>
    </w:p>
    <w:p w:rsidR="005F5121" w:rsidRPr="009C0365" w:rsidRDefault="005F5121" w:rsidP="009C0365">
      <w:pPr>
        <w:shd w:val="clear" w:color="auto" w:fill="FFFFFF" w:themeFill="background1"/>
        <w:tabs>
          <w:tab w:val="left" w:pos="1134"/>
        </w:tabs>
        <w:ind w:firstLine="709"/>
        <w:jc w:val="right"/>
        <w:rPr>
          <w:sz w:val="26"/>
          <w:szCs w:val="26"/>
        </w:rPr>
      </w:pPr>
      <w:r w:rsidRPr="009C0365">
        <w:rPr>
          <w:sz w:val="26"/>
          <w:szCs w:val="26"/>
        </w:rPr>
        <w:t>»;</w:t>
      </w:r>
    </w:p>
    <w:p w:rsidR="00BF5145" w:rsidRPr="009C0365" w:rsidRDefault="00BF5145" w:rsidP="009C0365">
      <w:pPr>
        <w:shd w:val="clear" w:color="auto" w:fill="FFFFFF" w:themeFill="background1"/>
        <w:tabs>
          <w:tab w:val="left" w:pos="1134"/>
        </w:tabs>
        <w:ind w:firstLine="709"/>
        <w:jc w:val="both"/>
        <w:rPr>
          <w:sz w:val="26"/>
          <w:szCs w:val="26"/>
        </w:rPr>
      </w:pPr>
    </w:p>
    <w:p w:rsidR="00864090" w:rsidRPr="009C0365" w:rsidRDefault="003F4548" w:rsidP="009C0365">
      <w:pPr>
        <w:shd w:val="clear" w:color="auto" w:fill="FFFFFF" w:themeFill="background1"/>
        <w:tabs>
          <w:tab w:val="left" w:pos="1134"/>
        </w:tabs>
        <w:ind w:firstLine="709"/>
        <w:rPr>
          <w:sz w:val="26"/>
          <w:szCs w:val="26"/>
        </w:rPr>
      </w:pPr>
      <w:r w:rsidRPr="009C0365">
        <w:rPr>
          <w:sz w:val="26"/>
          <w:szCs w:val="26"/>
        </w:rPr>
        <w:t>1.2</w:t>
      </w:r>
      <w:r w:rsidR="00BF343F" w:rsidRPr="009C0365">
        <w:rPr>
          <w:sz w:val="26"/>
          <w:szCs w:val="26"/>
        </w:rPr>
        <w:t xml:space="preserve">. </w:t>
      </w:r>
      <w:r w:rsidR="00864090" w:rsidRPr="009C0365">
        <w:rPr>
          <w:sz w:val="26"/>
          <w:szCs w:val="26"/>
        </w:rPr>
        <w:t>Раздел</w:t>
      </w:r>
      <w:r w:rsidR="00A10E2D" w:rsidRPr="009C0365">
        <w:rPr>
          <w:sz w:val="26"/>
          <w:szCs w:val="26"/>
        </w:rPr>
        <w:t>ы</w:t>
      </w:r>
      <w:r w:rsidR="00864090" w:rsidRPr="009C0365">
        <w:rPr>
          <w:sz w:val="26"/>
          <w:szCs w:val="26"/>
        </w:rPr>
        <w:t xml:space="preserve"> 1</w:t>
      </w:r>
      <w:r w:rsidR="00A10E2D" w:rsidRPr="009C0365">
        <w:rPr>
          <w:sz w:val="26"/>
          <w:szCs w:val="26"/>
        </w:rPr>
        <w:t>, 5, 6</w:t>
      </w:r>
      <w:r w:rsidR="00864090" w:rsidRPr="009C0365">
        <w:rPr>
          <w:sz w:val="26"/>
          <w:szCs w:val="26"/>
        </w:rPr>
        <w:t xml:space="preserve"> Паспорта регионального проекта «Создание условий для обучения, отдыха и оздоровления детей и молодежи» изложить в следующей редакции:</w:t>
      </w:r>
    </w:p>
    <w:p w:rsidR="00864090" w:rsidRPr="009C0365" w:rsidRDefault="00864090" w:rsidP="009C0365">
      <w:pPr>
        <w:shd w:val="clear" w:color="auto" w:fill="FFFFFF" w:themeFill="background1"/>
        <w:tabs>
          <w:tab w:val="left" w:pos="1134"/>
        </w:tabs>
        <w:ind w:firstLine="709"/>
        <w:rPr>
          <w:sz w:val="26"/>
          <w:szCs w:val="26"/>
        </w:rPr>
      </w:pPr>
      <w:r w:rsidRPr="009C0365">
        <w:rPr>
          <w:sz w:val="26"/>
          <w:szCs w:val="26"/>
        </w:rPr>
        <w:t>«</w:t>
      </w:r>
    </w:p>
    <w:p w:rsidR="00A10E2D" w:rsidRPr="009C0365" w:rsidRDefault="00A10E2D" w:rsidP="009C0365">
      <w:pPr>
        <w:shd w:val="clear" w:color="auto" w:fill="FFFFFF" w:themeFill="background1"/>
        <w:tabs>
          <w:tab w:val="left" w:pos="1134"/>
        </w:tabs>
        <w:ind w:firstLine="709"/>
        <w:rPr>
          <w:sz w:val="26"/>
          <w:szCs w:val="26"/>
        </w:rPr>
      </w:pPr>
    </w:p>
    <w:p w:rsidR="00A10E2D" w:rsidRPr="009C0365" w:rsidRDefault="00A10E2D" w:rsidP="009C0365">
      <w:pPr>
        <w:pStyle w:val="a8"/>
        <w:numPr>
          <w:ilvl w:val="0"/>
          <w:numId w:val="15"/>
        </w:numPr>
        <w:shd w:val="clear" w:color="auto" w:fill="FFFFFF" w:themeFill="background1"/>
        <w:spacing w:after="160" w:line="259" w:lineRule="auto"/>
        <w:jc w:val="center"/>
        <w:rPr>
          <w:rFonts w:ascii="Times New Roman" w:hAnsi="Times New Roman"/>
        </w:rPr>
      </w:pPr>
      <w:r w:rsidRPr="009C0365">
        <w:rPr>
          <w:rFonts w:ascii="Times New Roman" w:hAnsi="Times New Roman"/>
        </w:rPr>
        <w:t>Основные положения</w:t>
      </w:r>
    </w:p>
    <w:p w:rsidR="00A10E2D" w:rsidRPr="009C0365" w:rsidRDefault="00A10E2D" w:rsidP="009C0365">
      <w:pPr>
        <w:shd w:val="clear" w:color="auto" w:fill="FFFFFF" w:themeFill="background1"/>
        <w:tabs>
          <w:tab w:val="left" w:pos="1134"/>
        </w:tabs>
        <w:ind w:firstLine="709"/>
        <w:rPr>
          <w:sz w:val="26"/>
          <w:szCs w:val="26"/>
        </w:rPr>
      </w:pPr>
    </w:p>
    <w:tbl>
      <w:tblPr>
        <w:tblStyle w:val="a5"/>
        <w:tblW w:w="5000" w:type="pct"/>
        <w:tblLook w:val="04A0" w:firstRow="1" w:lastRow="0" w:firstColumn="1" w:lastColumn="0" w:noHBand="0" w:noVBand="1"/>
      </w:tblPr>
      <w:tblGrid>
        <w:gridCol w:w="2680"/>
        <w:gridCol w:w="2276"/>
        <w:gridCol w:w="1817"/>
        <w:gridCol w:w="1115"/>
        <w:gridCol w:w="1115"/>
      </w:tblGrid>
      <w:tr w:rsidR="009C0365" w:rsidRPr="009C0365" w:rsidTr="00B03B1E">
        <w:tc>
          <w:tcPr>
            <w:tcW w:w="1489" w:type="pct"/>
          </w:tcPr>
          <w:p w:rsidR="00864090" w:rsidRPr="009C0365" w:rsidRDefault="00864090" w:rsidP="009C0365">
            <w:pPr>
              <w:pStyle w:val="a8"/>
              <w:shd w:val="clear" w:color="auto" w:fill="FFFFFF" w:themeFill="background1"/>
              <w:spacing w:line="240" w:lineRule="auto"/>
              <w:ind w:left="0"/>
              <w:rPr>
                <w:rFonts w:ascii="Times New Roman" w:hAnsi="Times New Roman"/>
                <w:spacing w:val="-6"/>
                <w:sz w:val="19"/>
                <w:szCs w:val="19"/>
              </w:rPr>
            </w:pPr>
            <w:r w:rsidRPr="009C0365">
              <w:rPr>
                <w:rFonts w:ascii="Times New Roman" w:hAnsi="Times New Roman"/>
                <w:spacing w:val="-6"/>
                <w:sz w:val="19"/>
                <w:szCs w:val="19"/>
              </w:rPr>
              <w:t>Краткое наименование проекта Ханты-Мансийского автономного округа – Югры</w:t>
            </w:r>
          </w:p>
        </w:tc>
        <w:tc>
          <w:tcPr>
            <w:tcW w:w="1264" w:type="pct"/>
          </w:tcPr>
          <w:p w:rsidR="00864090" w:rsidRPr="009C0365" w:rsidRDefault="00864090" w:rsidP="009C0365">
            <w:pPr>
              <w:pStyle w:val="a8"/>
              <w:shd w:val="clear" w:color="auto" w:fill="FFFFFF" w:themeFill="background1"/>
              <w:spacing w:line="240" w:lineRule="auto"/>
              <w:ind w:left="0"/>
              <w:rPr>
                <w:rFonts w:ascii="Times New Roman" w:hAnsi="Times New Roman"/>
                <w:spacing w:val="-6"/>
                <w:sz w:val="19"/>
                <w:szCs w:val="19"/>
              </w:rPr>
            </w:pPr>
            <w:r w:rsidRPr="009C0365">
              <w:rPr>
                <w:rFonts w:ascii="Times New Roman" w:hAnsi="Times New Roman"/>
                <w:spacing w:val="-6"/>
                <w:sz w:val="19"/>
                <w:szCs w:val="19"/>
              </w:rPr>
              <w:t>Создание условий для обучения, отдыха и оздоровления детей и молодежи</w:t>
            </w:r>
          </w:p>
        </w:tc>
        <w:tc>
          <w:tcPr>
            <w:tcW w:w="1009" w:type="pct"/>
          </w:tcPr>
          <w:p w:rsidR="00864090" w:rsidRPr="009C0365" w:rsidRDefault="00864090" w:rsidP="009C0365">
            <w:pPr>
              <w:pStyle w:val="a8"/>
              <w:shd w:val="clear" w:color="auto" w:fill="FFFFFF" w:themeFill="background1"/>
              <w:spacing w:line="240" w:lineRule="auto"/>
              <w:ind w:left="0"/>
              <w:rPr>
                <w:rFonts w:ascii="Times New Roman" w:hAnsi="Times New Roman"/>
                <w:spacing w:val="-6"/>
                <w:sz w:val="19"/>
                <w:szCs w:val="19"/>
              </w:rPr>
            </w:pPr>
            <w:r w:rsidRPr="009C0365">
              <w:rPr>
                <w:rFonts w:ascii="Times New Roman" w:hAnsi="Times New Roman"/>
                <w:spacing w:val="-6"/>
                <w:sz w:val="19"/>
                <w:szCs w:val="19"/>
              </w:rPr>
              <w:t>Срок реализации проекта</w:t>
            </w:r>
          </w:p>
        </w:tc>
        <w:tc>
          <w:tcPr>
            <w:tcW w:w="619" w:type="pct"/>
          </w:tcPr>
          <w:p w:rsidR="00864090" w:rsidRPr="009C0365" w:rsidRDefault="00864090" w:rsidP="009C0365">
            <w:pPr>
              <w:pStyle w:val="a8"/>
              <w:shd w:val="clear" w:color="auto" w:fill="FFFFFF" w:themeFill="background1"/>
              <w:spacing w:line="240" w:lineRule="auto"/>
              <w:ind w:left="0"/>
              <w:jc w:val="center"/>
              <w:rPr>
                <w:rFonts w:ascii="Times New Roman" w:hAnsi="Times New Roman"/>
                <w:spacing w:val="-6"/>
                <w:sz w:val="19"/>
                <w:szCs w:val="19"/>
                <w:lang w:val="en-US"/>
              </w:rPr>
            </w:pPr>
            <w:r w:rsidRPr="009C0365">
              <w:rPr>
                <w:rFonts w:ascii="Times New Roman" w:hAnsi="Times New Roman"/>
                <w:spacing w:val="-6"/>
                <w:sz w:val="19"/>
                <w:szCs w:val="19"/>
              </w:rPr>
              <w:t xml:space="preserve">Этап </w:t>
            </w:r>
            <w:r w:rsidRPr="009C0365">
              <w:rPr>
                <w:rFonts w:ascii="Times New Roman" w:hAnsi="Times New Roman"/>
                <w:spacing w:val="-6"/>
                <w:sz w:val="19"/>
                <w:szCs w:val="19"/>
                <w:lang w:val="en-US"/>
              </w:rPr>
              <w:t>I</w:t>
            </w:r>
          </w:p>
        </w:tc>
        <w:tc>
          <w:tcPr>
            <w:tcW w:w="619" w:type="pct"/>
          </w:tcPr>
          <w:p w:rsidR="00864090" w:rsidRPr="009C0365" w:rsidRDefault="00864090" w:rsidP="009C0365">
            <w:pPr>
              <w:pStyle w:val="a8"/>
              <w:shd w:val="clear" w:color="auto" w:fill="FFFFFF" w:themeFill="background1"/>
              <w:spacing w:line="240" w:lineRule="auto"/>
              <w:ind w:left="0"/>
              <w:jc w:val="center"/>
              <w:rPr>
                <w:rFonts w:ascii="Times New Roman" w:hAnsi="Times New Roman"/>
                <w:spacing w:val="-6"/>
                <w:sz w:val="19"/>
                <w:szCs w:val="19"/>
              </w:rPr>
            </w:pPr>
            <w:r w:rsidRPr="009C0365">
              <w:rPr>
                <w:rFonts w:ascii="Times New Roman" w:hAnsi="Times New Roman"/>
                <w:spacing w:val="-6"/>
                <w:sz w:val="19"/>
                <w:szCs w:val="19"/>
              </w:rPr>
              <w:t xml:space="preserve">Этап </w:t>
            </w:r>
            <w:r w:rsidRPr="009C0365">
              <w:rPr>
                <w:rFonts w:ascii="Times New Roman" w:hAnsi="Times New Roman"/>
                <w:spacing w:val="-6"/>
                <w:sz w:val="19"/>
                <w:szCs w:val="19"/>
                <w:lang w:val="en-US"/>
              </w:rPr>
              <w:t>II</w:t>
            </w:r>
          </w:p>
        </w:tc>
      </w:tr>
      <w:tr w:rsidR="009C0365" w:rsidRPr="009C0365" w:rsidTr="00B03B1E">
        <w:tc>
          <w:tcPr>
            <w:tcW w:w="1489" w:type="pct"/>
          </w:tcPr>
          <w:p w:rsidR="00864090" w:rsidRPr="009C0365" w:rsidRDefault="00864090" w:rsidP="009C0365">
            <w:pPr>
              <w:pStyle w:val="a8"/>
              <w:shd w:val="clear" w:color="auto" w:fill="FFFFFF" w:themeFill="background1"/>
              <w:spacing w:line="240" w:lineRule="auto"/>
              <w:ind w:left="0"/>
              <w:rPr>
                <w:rFonts w:ascii="Times New Roman" w:hAnsi="Times New Roman"/>
                <w:spacing w:val="-6"/>
                <w:sz w:val="19"/>
                <w:szCs w:val="19"/>
              </w:rPr>
            </w:pPr>
            <w:r w:rsidRPr="009C0365">
              <w:rPr>
                <w:rFonts w:ascii="Times New Roman" w:hAnsi="Times New Roman"/>
                <w:spacing w:val="-6"/>
                <w:sz w:val="19"/>
                <w:szCs w:val="19"/>
              </w:rPr>
              <w:t>Куратор регионального проекта</w:t>
            </w:r>
          </w:p>
        </w:tc>
        <w:tc>
          <w:tcPr>
            <w:tcW w:w="1264" w:type="pct"/>
          </w:tcPr>
          <w:p w:rsidR="00864090" w:rsidRPr="009C0365" w:rsidRDefault="00864090" w:rsidP="009C0365">
            <w:pPr>
              <w:pStyle w:val="a8"/>
              <w:shd w:val="clear" w:color="auto" w:fill="FFFFFF" w:themeFill="background1"/>
              <w:spacing w:line="240" w:lineRule="auto"/>
              <w:ind w:left="0"/>
              <w:rPr>
                <w:rFonts w:ascii="Times New Roman" w:hAnsi="Times New Roman"/>
                <w:spacing w:val="-6"/>
                <w:sz w:val="19"/>
                <w:szCs w:val="19"/>
              </w:rPr>
            </w:pPr>
            <w:proofErr w:type="spellStart"/>
            <w:r w:rsidRPr="009C0365">
              <w:rPr>
                <w:rFonts w:ascii="Times New Roman" w:hAnsi="Times New Roman"/>
                <w:b/>
                <w:bCs/>
                <w:spacing w:val="-6"/>
                <w:sz w:val="19"/>
                <w:szCs w:val="19"/>
              </w:rPr>
              <w:t>Ислаев</w:t>
            </w:r>
            <w:proofErr w:type="spellEnd"/>
            <w:r w:rsidRPr="009C0365">
              <w:rPr>
                <w:rFonts w:ascii="Times New Roman" w:hAnsi="Times New Roman"/>
                <w:b/>
                <w:bCs/>
                <w:spacing w:val="-6"/>
                <w:sz w:val="19"/>
                <w:szCs w:val="19"/>
              </w:rPr>
              <w:t xml:space="preserve"> </w:t>
            </w:r>
            <w:proofErr w:type="spellStart"/>
            <w:r w:rsidRPr="009C0365">
              <w:rPr>
                <w:rFonts w:ascii="Times New Roman" w:hAnsi="Times New Roman"/>
                <w:b/>
                <w:bCs/>
                <w:spacing w:val="-6"/>
                <w:sz w:val="19"/>
                <w:szCs w:val="19"/>
              </w:rPr>
              <w:t>Азат</w:t>
            </w:r>
            <w:proofErr w:type="spellEnd"/>
            <w:r w:rsidRPr="009C0365">
              <w:rPr>
                <w:rFonts w:ascii="Times New Roman" w:hAnsi="Times New Roman"/>
                <w:b/>
                <w:bCs/>
                <w:spacing w:val="-6"/>
                <w:sz w:val="19"/>
                <w:szCs w:val="19"/>
              </w:rPr>
              <w:t xml:space="preserve"> </w:t>
            </w:r>
            <w:proofErr w:type="spellStart"/>
            <w:r w:rsidRPr="009C0365">
              <w:rPr>
                <w:rFonts w:ascii="Times New Roman" w:hAnsi="Times New Roman"/>
                <w:b/>
                <w:bCs/>
                <w:spacing w:val="-6"/>
                <w:sz w:val="19"/>
                <w:szCs w:val="19"/>
              </w:rPr>
              <w:t>Файзулхакович</w:t>
            </w:r>
            <w:proofErr w:type="spellEnd"/>
          </w:p>
        </w:tc>
        <w:tc>
          <w:tcPr>
            <w:tcW w:w="1009" w:type="pct"/>
          </w:tcPr>
          <w:p w:rsidR="00864090" w:rsidRPr="009C0365" w:rsidRDefault="00864090" w:rsidP="009C0365">
            <w:pPr>
              <w:pStyle w:val="a8"/>
              <w:shd w:val="clear" w:color="auto" w:fill="FFFFFF" w:themeFill="background1"/>
              <w:spacing w:line="240" w:lineRule="auto"/>
              <w:ind w:left="0"/>
              <w:rPr>
                <w:rFonts w:ascii="Times New Roman" w:hAnsi="Times New Roman"/>
                <w:spacing w:val="-6"/>
                <w:sz w:val="19"/>
                <w:szCs w:val="19"/>
              </w:rPr>
            </w:pPr>
          </w:p>
        </w:tc>
        <w:tc>
          <w:tcPr>
            <w:tcW w:w="1238" w:type="pct"/>
            <w:gridSpan w:val="2"/>
          </w:tcPr>
          <w:p w:rsidR="00864090" w:rsidRPr="009C0365" w:rsidRDefault="00864090" w:rsidP="009C0365">
            <w:pPr>
              <w:pStyle w:val="a8"/>
              <w:shd w:val="clear" w:color="auto" w:fill="FFFFFF" w:themeFill="background1"/>
              <w:spacing w:line="240" w:lineRule="auto"/>
              <w:ind w:left="0"/>
              <w:rPr>
                <w:rFonts w:ascii="Times New Roman" w:hAnsi="Times New Roman"/>
                <w:spacing w:val="-6"/>
                <w:sz w:val="19"/>
                <w:szCs w:val="19"/>
              </w:rPr>
            </w:pPr>
          </w:p>
        </w:tc>
      </w:tr>
      <w:tr w:rsidR="009C0365" w:rsidRPr="009C0365" w:rsidTr="00B03B1E">
        <w:tc>
          <w:tcPr>
            <w:tcW w:w="1489" w:type="pct"/>
          </w:tcPr>
          <w:p w:rsidR="00864090" w:rsidRPr="009C0365" w:rsidRDefault="00864090" w:rsidP="009C0365">
            <w:pPr>
              <w:pStyle w:val="a8"/>
              <w:shd w:val="clear" w:color="auto" w:fill="FFFFFF" w:themeFill="background1"/>
              <w:spacing w:line="240" w:lineRule="auto"/>
              <w:ind w:left="0"/>
              <w:rPr>
                <w:rFonts w:ascii="Times New Roman" w:hAnsi="Times New Roman"/>
                <w:spacing w:val="-6"/>
                <w:sz w:val="19"/>
                <w:szCs w:val="19"/>
              </w:rPr>
            </w:pPr>
            <w:r w:rsidRPr="009C0365">
              <w:rPr>
                <w:rFonts w:ascii="Times New Roman" w:hAnsi="Times New Roman"/>
                <w:spacing w:val="-6"/>
                <w:sz w:val="19"/>
                <w:szCs w:val="19"/>
              </w:rPr>
              <w:t>Руководитель регионального проекта</w:t>
            </w:r>
          </w:p>
        </w:tc>
        <w:tc>
          <w:tcPr>
            <w:tcW w:w="1264" w:type="pct"/>
          </w:tcPr>
          <w:p w:rsidR="00864090" w:rsidRPr="009C0365" w:rsidRDefault="00864090" w:rsidP="009C0365">
            <w:pPr>
              <w:pStyle w:val="a8"/>
              <w:shd w:val="clear" w:color="auto" w:fill="FFFFFF" w:themeFill="background1"/>
              <w:spacing w:line="240" w:lineRule="auto"/>
              <w:ind w:left="0"/>
              <w:rPr>
                <w:rFonts w:ascii="Times New Roman" w:hAnsi="Times New Roman"/>
                <w:spacing w:val="-6"/>
                <w:sz w:val="19"/>
                <w:szCs w:val="19"/>
              </w:rPr>
            </w:pPr>
            <w:proofErr w:type="spellStart"/>
            <w:r w:rsidRPr="009C0365">
              <w:rPr>
                <w:rFonts w:ascii="Times New Roman" w:hAnsi="Times New Roman"/>
                <w:spacing w:val="-6"/>
                <w:sz w:val="19"/>
                <w:szCs w:val="19"/>
              </w:rPr>
              <w:t>Дренин</w:t>
            </w:r>
            <w:proofErr w:type="spellEnd"/>
            <w:r w:rsidRPr="009C0365">
              <w:rPr>
                <w:rFonts w:ascii="Times New Roman" w:hAnsi="Times New Roman"/>
                <w:spacing w:val="-6"/>
                <w:sz w:val="19"/>
                <w:szCs w:val="19"/>
              </w:rPr>
              <w:t xml:space="preserve"> Алексей Анатольевич</w:t>
            </w:r>
          </w:p>
        </w:tc>
        <w:tc>
          <w:tcPr>
            <w:tcW w:w="1009" w:type="pct"/>
          </w:tcPr>
          <w:p w:rsidR="00864090" w:rsidRPr="009C0365" w:rsidRDefault="00864090" w:rsidP="009C0365">
            <w:pPr>
              <w:pStyle w:val="a8"/>
              <w:shd w:val="clear" w:color="auto" w:fill="FFFFFF" w:themeFill="background1"/>
              <w:spacing w:line="240" w:lineRule="auto"/>
              <w:ind w:left="0"/>
              <w:rPr>
                <w:rFonts w:ascii="Times New Roman" w:hAnsi="Times New Roman"/>
                <w:spacing w:val="-6"/>
                <w:sz w:val="19"/>
                <w:szCs w:val="19"/>
              </w:rPr>
            </w:pPr>
          </w:p>
        </w:tc>
        <w:tc>
          <w:tcPr>
            <w:tcW w:w="1238" w:type="pct"/>
            <w:gridSpan w:val="2"/>
          </w:tcPr>
          <w:p w:rsidR="00864090" w:rsidRPr="009C0365" w:rsidRDefault="00864090" w:rsidP="009C0365">
            <w:pPr>
              <w:pStyle w:val="a8"/>
              <w:shd w:val="clear" w:color="auto" w:fill="FFFFFF" w:themeFill="background1"/>
              <w:spacing w:line="240" w:lineRule="auto"/>
              <w:ind w:left="0"/>
              <w:rPr>
                <w:rFonts w:ascii="Times New Roman" w:hAnsi="Times New Roman"/>
                <w:spacing w:val="-6"/>
                <w:sz w:val="19"/>
                <w:szCs w:val="19"/>
              </w:rPr>
            </w:pPr>
          </w:p>
        </w:tc>
      </w:tr>
      <w:tr w:rsidR="009C0365" w:rsidRPr="009C0365" w:rsidTr="00B03B1E">
        <w:tc>
          <w:tcPr>
            <w:tcW w:w="1489" w:type="pct"/>
          </w:tcPr>
          <w:p w:rsidR="00864090" w:rsidRPr="009C0365" w:rsidRDefault="00864090" w:rsidP="009C0365">
            <w:pPr>
              <w:pStyle w:val="a8"/>
              <w:shd w:val="clear" w:color="auto" w:fill="FFFFFF" w:themeFill="background1"/>
              <w:spacing w:line="240" w:lineRule="auto"/>
              <w:ind w:left="0"/>
              <w:rPr>
                <w:rFonts w:ascii="Times New Roman" w:hAnsi="Times New Roman"/>
                <w:spacing w:val="-6"/>
                <w:sz w:val="19"/>
                <w:szCs w:val="19"/>
              </w:rPr>
            </w:pPr>
            <w:r w:rsidRPr="009C0365">
              <w:rPr>
                <w:rFonts w:ascii="Times New Roman" w:hAnsi="Times New Roman"/>
                <w:spacing w:val="-6"/>
                <w:sz w:val="19"/>
                <w:szCs w:val="19"/>
              </w:rPr>
              <w:t>Администратор</w:t>
            </w:r>
          </w:p>
        </w:tc>
        <w:tc>
          <w:tcPr>
            <w:tcW w:w="1264" w:type="pct"/>
          </w:tcPr>
          <w:p w:rsidR="00864090" w:rsidRPr="009C0365" w:rsidRDefault="00864090" w:rsidP="009C0365">
            <w:pPr>
              <w:pStyle w:val="a8"/>
              <w:shd w:val="clear" w:color="auto" w:fill="FFFFFF" w:themeFill="background1"/>
              <w:spacing w:line="240" w:lineRule="auto"/>
              <w:ind w:left="0"/>
              <w:rPr>
                <w:rFonts w:ascii="Times New Roman" w:hAnsi="Times New Roman"/>
                <w:spacing w:val="-6"/>
                <w:sz w:val="19"/>
                <w:szCs w:val="19"/>
              </w:rPr>
            </w:pPr>
          </w:p>
        </w:tc>
        <w:tc>
          <w:tcPr>
            <w:tcW w:w="1009" w:type="pct"/>
          </w:tcPr>
          <w:p w:rsidR="00864090" w:rsidRPr="009C0365" w:rsidRDefault="00864090" w:rsidP="009C0365">
            <w:pPr>
              <w:pStyle w:val="a8"/>
              <w:shd w:val="clear" w:color="auto" w:fill="FFFFFF" w:themeFill="background1"/>
              <w:spacing w:line="240" w:lineRule="auto"/>
              <w:ind w:left="0"/>
              <w:rPr>
                <w:rFonts w:ascii="Times New Roman" w:hAnsi="Times New Roman"/>
                <w:spacing w:val="-6"/>
                <w:sz w:val="19"/>
                <w:szCs w:val="19"/>
              </w:rPr>
            </w:pPr>
          </w:p>
        </w:tc>
        <w:tc>
          <w:tcPr>
            <w:tcW w:w="1238" w:type="pct"/>
            <w:gridSpan w:val="2"/>
          </w:tcPr>
          <w:p w:rsidR="00864090" w:rsidRPr="009C0365" w:rsidRDefault="00864090" w:rsidP="009C0365">
            <w:pPr>
              <w:pStyle w:val="a8"/>
              <w:shd w:val="clear" w:color="auto" w:fill="FFFFFF" w:themeFill="background1"/>
              <w:spacing w:line="240" w:lineRule="auto"/>
              <w:ind w:left="0"/>
              <w:rPr>
                <w:rFonts w:ascii="Times New Roman" w:hAnsi="Times New Roman"/>
                <w:spacing w:val="-6"/>
                <w:sz w:val="19"/>
                <w:szCs w:val="19"/>
              </w:rPr>
            </w:pPr>
          </w:p>
        </w:tc>
      </w:tr>
      <w:tr w:rsidR="009C0365" w:rsidRPr="009C0365" w:rsidTr="00B03B1E">
        <w:tc>
          <w:tcPr>
            <w:tcW w:w="1489" w:type="pct"/>
          </w:tcPr>
          <w:p w:rsidR="00864090" w:rsidRPr="009C0365" w:rsidRDefault="00864090" w:rsidP="009C0365">
            <w:pPr>
              <w:pStyle w:val="a8"/>
              <w:shd w:val="clear" w:color="auto" w:fill="FFFFFF" w:themeFill="background1"/>
              <w:spacing w:line="240" w:lineRule="auto"/>
              <w:ind w:left="0"/>
              <w:rPr>
                <w:rFonts w:ascii="Times New Roman" w:hAnsi="Times New Roman"/>
                <w:spacing w:val="-6"/>
                <w:sz w:val="19"/>
                <w:szCs w:val="19"/>
              </w:rPr>
            </w:pPr>
            <w:r w:rsidRPr="009C0365">
              <w:rPr>
                <w:rFonts w:ascii="Times New Roman" w:hAnsi="Times New Roman"/>
                <w:spacing w:val="-6"/>
                <w:sz w:val="19"/>
                <w:szCs w:val="19"/>
              </w:rPr>
              <w:t>Целевые группы</w:t>
            </w:r>
          </w:p>
        </w:tc>
        <w:tc>
          <w:tcPr>
            <w:tcW w:w="1264" w:type="pct"/>
          </w:tcPr>
          <w:p w:rsidR="00864090" w:rsidRPr="009C0365" w:rsidRDefault="00864090" w:rsidP="009C0365">
            <w:pPr>
              <w:pStyle w:val="a8"/>
              <w:shd w:val="clear" w:color="auto" w:fill="FFFFFF" w:themeFill="background1"/>
              <w:spacing w:line="240" w:lineRule="auto"/>
              <w:ind w:left="0"/>
              <w:rPr>
                <w:rFonts w:ascii="Times New Roman" w:hAnsi="Times New Roman"/>
                <w:spacing w:val="-6"/>
                <w:sz w:val="19"/>
                <w:szCs w:val="19"/>
              </w:rPr>
            </w:pPr>
          </w:p>
        </w:tc>
        <w:tc>
          <w:tcPr>
            <w:tcW w:w="1009" w:type="pct"/>
          </w:tcPr>
          <w:p w:rsidR="00864090" w:rsidRPr="009C0365" w:rsidRDefault="00864090" w:rsidP="009C0365">
            <w:pPr>
              <w:pStyle w:val="a8"/>
              <w:shd w:val="clear" w:color="auto" w:fill="FFFFFF" w:themeFill="background1"/>
              <w:spacing w:line="240" w:lineRule="auto"/>
              <w:ind w:left="0"/>
              <w:rPr>
                <w:rFonts w:ascii="Times New Roman" w:hAnsi="Times New Roman"/>
                <w:spacing w:val="-6"/>
                <w:sz w:val="19"/>
                <w:szCs w:val="19"/>
              </w:rPr>
            </w:pPr>
          </w:p>
        </w:tc>
        <w:tc>
          <w:tcPr>
            <w:tcW w:w="1238" w:type="pct"/>
            <w:gridSpan w:val="2"/>
          </w:tcPr>
          <w:p w:rsidR="00864090" w:rsidRPr="009C0365" w:rsidRDefault="00864090" w:rsidP="009C0365">
            <w:pPr>
              <w:pStyle w:val="a8"/>
              <w:shd w:val="clear" w:color="auto" w:fill="FFFFFF" w:themeFill="background1"/>
              <w:spacing w:line="240" w:lineRule="auto"/>
              <w:ind w:left="0"/>
              <w:rPr>
                <w:rFonts w:ascii="Times New Roman" w:hAnsi="Times New Roman"/>
                <w:spacing w:val="-6"/>
                <w:sz w:val="19"/>
                <w:szCs w:val="19"/>
              </w:rPr>
            </w:pPr>
          </w:p>
        </w:tc>
      </w:tr>
      <w:tr w:rsidR="009C0365" w:rsidRPr="009C0365" w:rsidTr="00B03B1E">
        <w:tc>
          <w:tcPr>
            <w:tcW w:w="1489" w:type="pct"/>
            <w:vMerge w:val="restart"/>
          </w:tcPr>
          <w:p w:rsidR="00864090" w:rsidRPr="009C0365" w:rsidRDefault="00864090" w:rsidP="009C0365">
            <w:pPr>
              <w:pStyle w:val="a8"/>
              <w:shd w:val="clear" w:color="auto" w:fill="FFFFFF" w:themeFill="background1"/>
              <w:spacing w:line="240" w:lineRule="auto"/>
              <w:ind w:left="0"/>
              <w:rPr>
                <w:rFonts w:ascii="Times New Roman" w:hAnsi="Times New Roman"/>
                <w:spacing w:val="-6"/>
                <w:sz w:val="19"/>
                <w:szCs w:val="19"/>
              </w:rPr>
            </w:pPr>
            <w:r w:rsidRPr="009C0365">
              <w:rPr>
                <w:rFonts w:ascii="Times New Roman" w:hAnsi="Times New Roman"/>
                <w:spacing w:val="-6"/>
                <w:sz w:val="19"/>
                <w:szCs w:val="19"/>
              </w:rPr>
              <w:t>Связь с государственными программами Ханты-Мансийского автономного округа – Югры (далее – государственная программа)</w:t>
            </w:r>
          </w:p>
        </w:tc>
        <w:tc>
          <w:tcPr>
            <w:tcW w:w="1264" w:type="pct"/>
          </w:tcPr>
          <w:p w:rsidR="00864090" w:rsidRPr="009C0365" w:rsidRDefault="00864090" w:rsidP="009C0365">
            <w:pPr>
              <w:pStyle w:val="a8"/>
              <w:shd w:val="clear" w:color="auto" w:fill="FFFFFF" w:themeFill="background1"/>
              <w:spacing w:line="240" w:lineRule="auto"/>
              <w:ind w:left="0"/>
              <w:rPr>
                <w:rFonts w:ascii="Times New Roman" w:hAnsi="Times New Roman"/>
                <w:spacing w:val="-6"/>
                <w:sz w:val="19"/>
                <w:szCs w:val="19"/>
              </w:rPr>
            </w:pPr>
            <w:r w:rsidRPr="009C0365">
              <w:rPr>
                <w:rFonts w:ascii="Times New Roman" w:hAnsi="Times New Roman"/>
                <w:spacing w:val="-6"/>
                <w:sz w:val="19"/>
                <w:szCs w:val="19"/>
              </w:rPr>
              <w:t>1.Государственная программа</w:t>
            </w:r>
          </w:p>
        </w:tc>
        <w:tc>
          <w:tcPr>
            <w:tcW w:w="1009" w:type="pct"/>
          </w:tcPr>
          <w:p w:rsidR="00864090" w:rsidRPr="009C0365" w:rsidRDefault="00864090" w:rsidP="009C0365">
            <w:pPr>
              <w:pStyle w:val="a8"/>
              <w:shd w:val="clear" w:color="auto" w:fill="FFFFFF" w:themeFill="background1"/>
              <w:spacing w:line="240" w:lineRule="auto"/>
              <w:ind w:left="0"/>
              <w:rPr>
                <w:rFonts w:ascii="Times New Roman" w:hAnsi="Times New Roman"/>
                <w:spacing w:val="-6"/>
                <w:sz w:val="19"/>
                <w:szCs w:val="19"/>
              </w:rPr>
            </w:pPr>
            <w:r w:rsidRPr="009C0365">
              <w:rPr>
                <w:rFonts w:ascii="Times New Roman" w:hAnsi="Times New Roman"/>
                <w:spacing w:val="-6"/>
                <w:sz w:val="19"/>
                <w:szCs w:val="19"/>
              </w:rPr>
              <w:t xml:space="preserve"> «Развитие образования»</w:t>
            </w:r>
          </w:p>
        </w:tc>
        <w:tc>
          <w:tcPr>
            <w:tcW w:w="1238" w:type="pct"/>
            <w:gridSpan w:val="2"/>
          </w:tcPr>
          <w:p w:rsidR="00864090" w:rsidRPr="009C0365" w:rsidRDefault="00864090" w:rsidP="009C0365">
            <w:pPr>
              <w:pStyle w:val="a8"/>
              <w:shd w:val="clear" w:color="auto" w:fill="FFFFFF" w:themeFill="background1"/>
              <w:spacing w:line="240" w:lineRule="auto"/>
              <w:ind w:left="0"/>
              <w:rPr>
                <w:rFonts w:ascii="Times New Roman" w:hAnsi="Times New Roman"/>
                <w:spacing w:val="-6"/>
                <w:sz w:val="19"/>
                <w:szCs w:val="19"/>
              </w:rPr>
            </w:pPr>
          </w:p>
        </w:tc>
      </w:tr>
      <w:tr w:rsidR="00864090" w:rsidRPr="009C0365" w:rsidTr="00B03B1E">
        <w:tc>
          <w:tcPr>
            <w:tcW w:w="1489" w:type="pct"/>
            <w:vMerge/>
          </w:tcPr>
          <w:p w:rsidR="00864090" w:rsidRPr="009C0365" w:rsidRDefault="00864090" w:rsidP="009C0365">
            <w:pPr>
              <w:pStyle w:val="a8"/>
              <w:shd w:val="clear" w:color="auto" w:fill="FFFFFF" w:themeFill="background1"/>
              <w:spacing w:line="240" w:lineRule="auto"/>
              <w:ind w:left="0"/>
              <w:rPr>
                <w:rFonts w:ascii="Times New Roman" w:hAnsi="Times New Roman"/>
                <w:spacing w:val="-6"/>
                <w:sz w:val="19"/>
                <w:szCs w:val="19"/>
              </w:rPr>
            </w:pPr>
          </w:p>
        </w:tc>
        <w:tc>
          <w:tcPr>
            <w:tcW w:w="1264" w:type="pct"/>
          </w:tcPr>
          <w:p w:rsidR="00864090" w:rsidRPr="009C0365" w:rsidRDefault="00864090" w:rsidP="009C0365">
            <w:pPr>
              <w:pStyle w:val="a8"/>
              <w:shd w:val="clear" w:color="auto" w:fill="FFFFFF" w:themeFill="background1"/>
              <w:spacing w:line="240" w:lineRule="auto"/>
              <w:ind w:left="0"/>
              <w:rPr>
                <w:rFonts w:ascii="Times New Roman" w:hAnsi="Times New Roman"/>
                <w:spacing w:val="-6"/>
                <w:sz w:val="19"/>
                <w:szCs w:val="19"/>
              </w:rPr>
            </w:pPr>
            <w:r w:rsidRPr="009C0365">
              <w:rPr>
                <w:rFonts w:ascii="Times New Roman" w:hAnsi="Times New Roman"/>
                <w:spacing w:val="-6"/>
                <w:sz w:val="19"/>
                <w:szCs w:val="19"/>
              </w:rPr>
              <w:t>2.Государственная программа</w:t>
            </w:r>
          </w:p>
        </w:tc>
        <w:tc>
          <w:tcPr>
            <w:tcW w:w="1009" w:type="pct"/>
          </w:tcPr>
          <w:p w:rsidR="00864090" w:rsidRPr="009C0365" w:rsidRDefault="00864090" w:rsidP="009C0365">
            <w:pPr>
              <w:pStyle w:val="a8"/>
              <w:shd w:val="clear" w:color="auto" w:fill="FFFFFF" w:themeFill="background1"/>
              <w:spacing w:line="240" w:lineRule="auto"/>
              <w:ind w:left="0"/>
              <w:rPr>
                <w:rFonts w:ascii="Times New Roman" w:hAnsi="Times New Roman"/>
                <w:spacing w:val="-6"/>
                <w:sz w:val="19"/>
                <w:szCs w:val="19"/>
              </w:rPr>
            </w:pPr>
            <w:r w:rsidRPr="009C0365">
              <w:rPr>
                <w:rFonts w:ascii="Times New Roman" w:hAnsi="Times New Roman"/>
                <w:spacing w:val="-6"/>
                <w:sz w:val="19"/>
                <w:szCs w:val="19"/>
              </w:rPr>
              <w:t>«Строительство»</w:t>
            </w:r>
          </w:p>
        </w:tc>
        <w:tc>
          <w:tcPr>
            <w:tcW w:w="1238" w:type="pct"/>
            <w:gridSpan w:val="2"/>
          </w:tcPr>
          <w:p w:rsidR="00864090" w:rsidRPr="009C0365" w:rsidRDefault="00864090" w:rsidP="009C0365">
            <w:pPr>
              <w:pStyle w:val="a8"/>
              <w:shd w:val="clear" w:color="auto" w:fill="FFFFFF" w:themeFill="background1"/>
              <w:spacing w:line="240" w:lineRule="auto"/>
              <w:ind w:left="0"/>
              <w:rPr>
                <w:rFonts w:ascii="Times New Roman" w:hAnsi="Times New Roman"/>
                <w:spacing w:val="-6"/>
                <w:sz w:val="19"/>
                <w:szCs w:val="19"/>
              </w:rPr>
            </w:pPr>
          </w:p>
        </w:tc>
      </w:tr>
    </w:tbl>
    <w:p w:rsidR="00864090" w:rsidRPr="009C0365" w:rsidRDefault="00864090" w:rsidP="009C0365">
      <w:pPr>
        <w:shd w:val="clear" w:color="auto" w:fill="FFFFFF" w:themeFill="background1"/>
        <w:tabs>
          <w:tab w:val="left" w:pos="1134"/>
        </w:tabs>
        <w:ind w:firstLine="709"/>
        <w:jc w:val="right"/>
        <w:rPr>
          <w:sz w:val="26"/>
          <w:szCs w:val="26"/>
        </w:rPr>
      </w:pPr>
    </w:p>
    <w:p w:rsidR="0076782F" w:rsidRPr="009C0365" w:rsidRDefault="0076782F" w:rsidP="009C0365">
      <w:pPr>
        <w:shd w:val="clear" w:color="auto" w:fill="FFFFFF" w:themeFill="background1"/>
        <w:tabs>
          <w:tab w:val="left" w:pos="1134"/>
        </w:tabs>
        <w:ind w:firstLine="709"/>
        <w:jc w:val="right"/>
        <w:rPr>
          <w:sz w:val="26"/>
          <w:szCs w:val="26"/>
        </w:rPr>
      </w:pPr>
    </w:p>
    <w:p w:rsidR="00A10E2D" w:rsidRPr="009C0365" w:rsidRDefault="00A10E2D" w:rsidP="009C0365">
      <w:pPr>
        <w:shd w:val="clear" w:color="auto" w:fill="FFFFFF" w:themeFill="background1"/>
        <w:tabs>
          <w:tab w:val="left" w:pos="1134"/>
        </w:tabs>
        <w:ind w:firstLine="709"/>
        <w:rPr>
          <w:sz w:val="26"/>
          <w:szCs w:val="26"/>
        </w:rPr>
      </w:pPr>
      <w:r w:rsidRPr="009C0365">
        <w:rPr>
          <w:sz w:val="26"/>
          <w:szCs w:val="26"/>
        </w:rPr>
        <w:t>5 «Финансовое обеспечение реализации регионального проекта «Создание условий для обучения, отдыха и оздоровления детей и молодежи»</w:t>
      </w:r>
    </w:p>
    <w:p w:rsidR="004A7763" w:rsidRPr="009C0365" w:rsidRDefault="004A7763" w:rsidP="009C0365">
      <w:pPr>
        <w:shd w:val="clear" w:color="auto" w:fill="FFFFFF" w:themeFill="background1"/>
        <w:tabs>
          <w:tab w:val="left" w:pos="1134"/>
        </w:tabs>
        <w:ind w:firstLine="709"/>
        <w:rPr>
          <w:sz w:val="26"/>
          <w:szCs w:val="26"/>
        </w:rPr>
      </w:pPr>
    </w:p>
    <w:tbl>
      <w:tblPr>
        <w:tblW w:w="8844" w:type="dxa"/>
        <w:tblInd w:w="108" w:type="dxa"/>
        <w:tblLook w:val="04A0" w:firstRow="1" w:lastRow="0" w:firstColumn="1" w:lastColumn="0" w:noHBand="0" w:noVBand="1"/>
      </w:tblPr>
      <w:tblGrid>
        <w:gridCol w:w="501"/>
        <w:gridCol w:w="3327"/>
        <w:gridCol w:w="1134"/>
        <w:gridCol w:w="850"/>
        <w:gridCol w:w="851"/>
        <w:gridCol w:w="708"/>
        <w:gridCol w:w="1473"/>
      </w:tblGrid>
      <w:tr w:rsidR="009C0365" w:rsidRPr="009C0365" w:rsidTr="005F5121">
        <w:trPr>
          <w:trHeight w:val="705"/>
        </w:trPr>
        <w:tc>
          <w:tcPr>
            <w:tcW w:w="5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5121" w:rsidRPr="009C0365" w:rsidRDefault="005F5121" w:rsidP="009C0365">
            <w:pPr>
              <w:shd w:val="clear" w:color="auto" w:fill="FFFFFF" w:themeFill="background1"/>
              <w:jc w:val="center"/>
              <w:rPr>
                <w:sz w:val="19"/>
                <w:szCs w:val="19"/>
              </w:rPr>
            </w:pPr>
            <w:r w:rsidRPr="009C0365">
              <w:rPr>
                <w:sz w:val="19"/>
                <w:szCs w:val="19"/>
              </w:rPr>
              <w:t>№ п/п</w:t>
            </w:r>
          </w:p>
        </w:tc>
        <w:tc>
          <w:tcPr>
            <w:tcW w:w="33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5121" w:rsidRPr="009C0365" w:rsidRDefault="005F5121" w:rsidP="009C0365">
            <w:pPr>
              <w:shd w:val="clear" w:color="auto" w:fill="FFFFFF" w:themeFill="background1"/>
              <w:jc w:val="center"/>
              <w:rPr>
                <w:sz w:val="19"/>
                <w:szCs w:val="19"/>
              </w:rPr>
            </w:pPr>
            <w:r w:rsidRPr="009C0365">
              <w:rPr>
                <w:sz w:val="19"/>
                <w:szCs w:val="19"/>
              </w:rPr>
              <w:t>Наименование мероприятия (результата) и источники финансового обеспечения</w:t>
            </w:r>
          </w:p>
        </w:tc>
        <w:tc>
          <w:tcPr>
            <w:tcW w:w="5016" w:type="dxa"/>
            <w:gridSpan w:val="5"/>
            <w:tcBorders>
              <w:top w:val="single" w:sz="4" w:space="0" w:color="auto"/>
              <w:left w:val="nil"/>
              <w:bottom w:val="single" w:sz="4" w:space="0" w:color="auto"/>
              <w:right w:val="single" w:sz="4" w:space="0" w:color="auto"/>
            </w:tcBorders>
            <w:shd w:val="clear" w:color="auto" w:fill="auto"/>
            <w:vAlign w:val="center"/>
            <w:hideMark/>
          </w:tcPr>
          <w:p w:rsidR="005F5121" w:rsidRPr="009C0365" w:rsidRDefault="005F5121" w:rsidP="009C0365">
            <w:pPr>
              <w:shd w:val="clear" w:color="auto" w:fill="FFFFFF" w:themeFill="background1"/>
              <w:jc w:val="center"/>
              <w:rPr>
                <w:sz w:val="19"/>
                <w:szCs w:val="19"/>
              </w:rPr>
            </w:pPr>
            <w:r w:rsidRPr="009C0365">
              <w:rPr>
                <w:sz w:val="19"/>
                <w:szCs w:val="19"/>
              </w:rPr>
              <w:t>Объем финансового обеспечения по годам, тыс. рублей</w:t>
            </w:r>
          </w:p>
        </w:tc>
      </w:tr>
      <w:tr w:rsidR="009C0365" w:rsidRPr="009C0365" w:rsidTr="005F5121">
        <w:trPr>
          <w:trHeight w:val="300"/>
        </w:trPr>
        <w:tc>
          <w:tcPr>
            <w:tcW w:w="501" w:type="dxa"/>
            <w:vMerge/>
            <w:tcBorders>
              <w:top w:val="single" w:sz="4" w:space="0" w:color="auto"/>
              <w:left w:val="single" w:sz="4" w:space="0" w:color="auto"/>
              <w:bottom w:val="single" w:sz="4" w:space="0" w:color="auto"/>
              <w:right w:val="single" w:sz="4" w:space="0" w:color="auto"/>
            </w:tcBorders>
            <w:vAlign w:val="center"/>
            <w:hideMark/>
          </w:tcPr>
          <w:p w:rsidR="005F5121" w:rsidRPr="009C0365" w:rsidRDefault="005F5121" w:rsidP="009C0365">
            <w:pPr>
              <w:shd w:val="clear" w:color="auto" w:fill="FFFFFF" w:themeFill="background1"/>
              <w:rPr>
                <w:sz w:val="19"/>
                <w:szCs w:val="19"/>
              </w:rPr>
            </w:pPr>
          </w:p>
        </w:tc>
        <w:tc>
          <w:tcPr>
            <w:tcW w:w="3327" w:type="dxa"/>
            <w:vMerge/>
            <w:tcBorders>
              <w:top w:val="single" w:sz="4" w:space="0" w:color="auto"/>
              <w:left w:val="single" w:sz="4" w:space="0" w:color="auto"/>
              <w:bottom w:val="single" w:sz="4" w:space="0" w:color="auto"/>
              <w:right w:val="single" w:sz="4" w:space="0" w:color="auto"/>
            </w:tcBorders>
            <w:vAlign w:val="center"/>
            <w:hideMark/>
          </w:tcPr>
          <w:p w:rsidR="005F5121" w:rsidRPr="009C0365" w:rsidRDefault="005F5121" w:rsidP="009C0365">
            <w:pPr>
              <w:shd w:val="clear" w:color="auto" w:fill="FFFFFF" w:themeFill="background1"/>
              <w:rPr>
                <w:sz w:val="19"/>
                <w:szCs w:val="19"/>
              </w:rPr>
            </w:pPr>
          </w:p>
        </w:tc>
        <w:tc>
          <w:tcPr>
            <w:tcW w:w="1134" w:type="dxa"/>
            <w:tcBorders>
              <w:top w:val="nil"/>
              <w:left w:val="nil"/>
              <w:bottom w:val="single" w:sz="4" w:space="0" w:color="auto"/>
              <w:right w:val="single" w:sz="4" w:space="0" w:color="auto"/>
            </w:tcBorders>
            <w:shd w:val="clear" w:color="auto" w:fill="auto"/>
            <w:vAlign w:val="center"/>
            <w:hideMark/>
          </w:tcPr>
          <w:p w:rsidR="005F5121" w:rsidRPr="009C0365" w:rsidRDefault="005F5121" w:rsidP="009C0365">
            <w:pPr>
              <w:shd w:val="clear" w:color="auto" w:fill="FFFFFF" w:themeFill="background1"/>
              <w:jc w:val="center"/>
              <w:rPr>
                <w:sz w:val="19"/>
                <w:szCs w:val="19"/>
              </w:rPr>
            </w:pPr>
            <w:r w:rsidRPr="009C0365">
              <w:rPr>
                <w:sz w:val="19"/>
                <w:szCs w:val="19"/>
              </w:rPr>
              <w:t>2025</w:t>
            </w:r>
          </w:p>
        </w:tc>
        <w:tc>
          <w:tcPr>
            <w:tcW w:w="850" w:type="dxa"/>
            <w:tcBorders>
              <w:top w:val="nil"/>
              <w:left w:val="nil"/>
              <w:bottom w:val="single" w:sz="4" w:space="0" w:color="auto"/>
              <w:right w:val="single" w:sz="4" w:space="0" w:color="auto"/>
            </w:tcBorders>
            <w:shd w:val="clear" w:color="auto" w:fill="auto"/>
            <w:vAlign w:val="center"/>
            <w:hideMark/>
          </w:tcPr>
          <w:p w:rsidR="005F5121" w:rsidRPr="009C0365" w:rsidRDefault="005F5121" w:rsidP="009C0365">
            <w:pPr>
              <w:shd w:val="clear" w:color="auto" w:fill="FFFFFF" w:themeFill="background1"/>
              <w:jc w:val="center"/>
              <w:rPr>
                <w:sz w:val="19"/>
                <w:szCs w:val="19"/>
              </w:rPr>
            </w:pPr>
            <w:r w:rsidRPr="009C0365">
              <w:rPr>
                <w:sz w:val="19"/>
                <w:szCs w:val="19"/>
              </w:rPr>
              <w:t>2026</w:t>
            </w:r>
          </w:p>
        </w:tc>
        <w:tc>
          <w:tcPr>
            <w:tcW w:w="851" w:type="dxa"/>
            <w:tcBorders>
              <w:top w:val="nil"/>
              <w:left w:val="nil"/>
              <w:bottom w:val="single" w:sz="4" w:space="0" w:color="auto"/>
              <w:right w:val="single" w:sz="4" w:space="0" w:color="auto"/>
            </w:tcBorders>
            <w:shd w:val="clear" w:color="auto" w:fill="auto"/>
            <w:vAlign w:val="center"/>
            <w:hideMark/>
          </w:tcPr>
          <w:p w:rsidR="005F5121" w:rsidRPr="009C0365" w:rsidRDefault="005F5121" w:rsidP="009C0365">
            <w:pPr>
              <w:shd w:val="clear" w:color="auto" w:fill="FFFFFF" w:themeFill="background1"/>
              <w:jc w:val="center"/>
              <w:rPr>
                <w:sz w:val="19"/>
                <w:szCs w:val="19"/>
              </w:rPr>
            </w:pPr>
            <w:r w:rsidRPr="009C0365">
              <w:rPr>
                <w:sz w:val="19"/>
                <w:szCs w:val="19"/>
              </w:rPr>
              <w:t>2027</w:t>
            </w:r>
          </w:p>
        </w:tc>
        <w:tc>
          <w:tcPr>
            <w:tcW w:w="708" w:type="dxa"/>
            <w:tcBorders>
              <w:top w:val="nil"/>
              <w:left w:val="nil"/>
              <w:bottom w:val="single" w:sz="4" w:space="0" w:color="auto"/>
              <w:right w:val="single" w:sz="4" w:space="0" w:color="auto"/>
            </w:tcBorders>
            <w:shd w:val="clear" w:color="auto" w:fill="auto"/>
            <w:vAlign w:val="center"/>
            <w:hideMark/>
          </w:tcPr>
          <w:p w:rsidR="005F5121" w:rsidRPr="009C0365" w:rsidRDefault="005F5121" w:rsidP="009C0365">
            <w:pPr>
              <w:shd w:val="clear" w:color="auto" w:fill="FFFFFF" w:themeFill="background1"/>
              <w:jc w:val="center"/>
              <w:rPr>
                <w:sz w:val="19"/>
                <w:szCs w:val="19"/>
              </w:rPr>
            </w:pPr>
            <w:r w:rsidRPr="009C0365">
              <w:rPr>
                <w:sz w:val="19"/>
                <w:szCs w:val="19"/>
              </w:rPr>
              <w:t>2028</w:t>
            </w:r>
          </w:p>
        </w:tc>
        <w:tc>
          <w:tcPr>
            <w:tcW w:w="1473" w:type="dxa"/>
            <w:tcBorders>
              <w:top w:val="nil"/>
              <w:left w:val="nil"/>
              <w:bottom w:val="single" w:sz="4" w:space="0" w:color="auto"/>
              <w:right w:val="single" w:sz="4" w:space="0" w:color="auto"/>
            </w:tcBorders>
            <w:shd w:val="clear" w:color="auto" w:fill="auto"/>
            <w:vAlign w:val="center"/>
            <w:hideMark/>
          </w:tcPr>
          <w:p w:rsidR="005F5121" w:rsidRPr="009C0365" w:rsidRDefault="005F5121" w:rsidP="009C0365">
            <w:pPr>
              <w:shd w:val="clear" w:color="auto" w:fill="FFFFFF" w:themeFill="background1"/>
              <w:jc w:val="center"/>
              <w:rPr>
                <w:sz w:val="19"/>
                <w:szCs w:val="19"/>
              </w:rPr>
            </w:pPr>
            <w:r w:rsidRPr="009C0365">
              <w:rPr>
                <w:sz w:val="19"/>
                <w:szCs w:val="19"/>
              </w:rPr>
              <w:t>Всего</w:t>
            </w:r>
          </w:p>
        </w:tc>
      </w:tr>
      <w:tr w:rsidR="009C0365" w:rsidRPr="009C0365" w:rsidTr="005F5121">
        <w:trPr>
          <w:trHeight w:val="300"/>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5F5121" w:rsidRPr="009C0365" w:rsidRDefault="005F5121" w:rsidP="009C0365">
            <w:pPr>
              <w:shd w:val="clear" w:color="auto" w:fill="FFFFFF" w:themeFill="background1"/>
              <w:jc w:val="center"/>
              <w:rPr>
                <w:sz w:val="19"/>
                <w:szCs w:val="19"/>
              </w:rPr>
            </w:pPr>
            <w:r w:rsidRPr="009C0365">
              <w:rPr>
                <w:sz w:val="19"/>
                <w:szCs w:val="19"/>
              </w:rPr>
              <w:t>1</w:t>
            </w:r>
          </w:p>
        </w:tc>
        <w:tc>
          <w:tcPr>
            <w:tcW w:w="3327" w:type="dxa"/>
            <w:tcBorders>
              <w:top w:val="nil"/>
              <w:left w:val="nil"/>
              <w:bottom w:val="single" w:sz="4" w:space="0" w:color="auto"/>
              <w:right w:val="single" w:sz="4" w:space="0" w:color="auto"/>
            </w:tcBorders>
            <w:shd w:val="clear" w:color="auto" w:fill="auto"/>
            <w:vAlign w:val="center"/>
            <w:hideMark/>
          </w:tcPr>
          <w:p w:rsidR="005F5121" w:rsidRPr="009C0365" w:rsidRDefault="005F5121" w:rsidP="009C0365">
            <w:pPr>
              <w:shd w:val="clear" w:color="auto" w:fill="FFFFFF" w:themeFill="background1"/>
              <w:jc w:val="center"/>
              <w:rPr>
                <w:sz w:val="19"/>
                <w:szCs w:val="19"/>
              </w:rPr>
            </w:pPr>
            <w:r w:rsidRPr="009C0365">
              <w:rPr>
                <w:sz w:val="19"/>
                <w:szCs w:val="19"/>
              </w:rPr>
              <w:t>2</w:t>
            </w:r>
          </w:p>
        </w:tc>
        <w:tc>
          <w:tcPr>
            <w:tcW w:w="1134" w:type="dxa"/>
            <w:tcBorders>
              <w:top w:val="nil"/>
              <w:left w:val="nil"/>
              <w:bottom w:val="single" w:sz="4" w:space="0" w:color="auto"/>
              <w:right w:val="single" w:sz="4" w:space="0" w:color="auto"/>
            </w:tcBorders>
            <w:shd w:val="clear" w:color="auto" w:fill="auto"/>
            <w:vAlign w:val="center"/>
            <w:hideMark/>
          </w:tcPr>
          <w:p w:rsidR="005F5121" w:rsidRPr="009C0365" w:rsidRDefault="005F5121" w:rsidP="009C0365">
            <w:pPr>
              <w:shd w:val="clear" w:color="auto" w:fill="FFFFFF" w:themeFill="background1"/>
              <w:jc w:val="center"/>
              <w:rPr>
                <w:sz w:val="19"/>
                <w:szCs w:val="19"/>
              </w:rPr>
            </w:pPr>
            <w:r w:rsidRPr="009C0365">
              <w:rPr>
                <w:sz w:val="19"/>
                <w:szCs w:val="19"/>
              </w:rPr>
              <w:t>3</w:t>
            </w:r>
          </w:p>
        </w:tc>
        <w:tc>
          <w:tcPr>
            <w:tcW w:w="850" w:type="dxa"/>
            <w:tcBorders>
              <w:top w:val="nil"/>
              <w:left w:val="nil"/>
              <w:bottom w:val="single" w:sz="4" w:space="0" w:color="auto"/>
              <w:right w:val="single" w:sz="4" w:space="0" w:color="auto"/>
            </w:tcBorders>
            <w:shd w:val="clear" w:color="auto" w:fill="auto"/>
            <w:vAlign w:val="center"/>
            <w:hideMark/>
          </w:tcPr>
          <w:p w:rsidR="005F5121" w:rsidRPr="009C0365" w:rsidRDefault="005F5121" w:rsidP="009C0365">
            <w:pPr>
              <w:shd w:val="clear" w:color="auto" w:fill="FFFFFF" w:themeFill="background1"/>
              <w:jc w:val="center"/>
              <w:rPr>
                <w:sz w:val="19"/>
                <w:szCs w:val="19"/>
              </w:rPr>
            </w:pPr>
            <w:r w:rsidRPr="009C0365">
              <w:rPr>
                <w:sz w:val="19"/>
                <w:szCs w:val="19"/>
              </w:rPr>
              <w:t>4</w:t>
            </w:r>
          </w:p>
        </w:tc>
        <w:tc>
          <w:tcPr>
            <w:tcW w:w="851" w:type="dxa"/>
            <w:tcBorders>
              <w:top w:val="nil"/>
              <w:left w:val="nil"/>
              <w:bottom w:val="single" w:sz="4" w:space="0" w:color="auto"/>
              <w:right w:val="single" w:sz="4" w:space="0" w:color="auto"/>
            </w:tcBorders>
            <w:shd w:val="clear" w:color="auto" w:fill="auto"/>
            <w:vAlign w:val="center"/>
            <w:hideMark/>
          </w:tcPr>
          <w:p w:rsidR="005F5121" w:rsidRPr="009C0365" w:rsidRDefault="005F5121" w:rsidP="009C0365">
            <w:pPr>
              <w:shd w:val="clear" w:color="auto" w:fill="FFFFFF" w:themeFill="background1"/>
              <w:jc w:val="center"/>
              <w:rPr>
                <w:sz w:val="19"/>
                <w:szCs w:val="19"/>
              </w:rPr>
            </w:pPr>
            <w:r w:rsidRPr="009C0365">
              <w:rPr>
                <w:sz w:val="19"/>
                <w:szCs w:val="19"/>
              </w:rPr>
              <w:t>5</w:t>
            </w:r>
          </w:p>
        </w:tc>
        <w:tc>
          <w:tcPr>
            <w:tcW w:w="708" w:type="dxa"/>
            <w:tcBorders>
              <w:top w:val="nil"/>
              <w:left w:val="nil"/>
              <w:bottom w:val="single" w:sz="4" w:space="0" w:color="auto"/>
              <w:right w:val="single" w:sz="4" w:space="0" w:color="auto"/>
            </w:tcBorders>
            <w:shd w:val="clear" w:color="auto" w:fill="auto"/>
            <w:vAlign w:val="center"/>
            <w:hideMark/>
          </w:tcPr>
          <w:p w:rsidR="005F5121" w:rsidRPr="009C0365" w:rsidRDefault="005F5121" w:rsidP="009C0365">
            <w:pPr>
              <w:shd w:val="clear" w:color="auto" w:fill="FFFFFF" w:themeFill="background1"/>
              <w:jc w:val="center"/>
              <w:rPr>
                <w:sz w:val="19"/>
                <w:szCs w:val="19"/>
              </w:rPr>
            </w:pPr>
            <w:r w:rsidRPr="009C0365">
              <w:rPr>
                <w:sz w:val="19"/>
                <w:szCs w:val="19"/>
              </w:rPr>
              <w:t>6</w:t>
            </w:r>
          </w:p>
        </w:tc>
        <w:tc>
          <w:tcPr>
            <w:tcW w:w="1473" w:type="dxa"/>
            <w:tcBorders>
              <w:top w:val="nil"/>
              <w:left w:val="nil"/>
              <w:bottom w:val="single" w:sz="4" w:space="0" w:color="auto"/>
              <w:right w:val="single" w:sz="4" w:space="0" w:color="auto"/>
            </w:tcBorders>
            <w:shd w:val="clear" w:color="auto" w:fill="auto"/>
            <w:vAlign w:val="center"/>
            <w:hideMark/>
          </w:tcPr>
          <w:p w:rsidR="005F5121" w:rsidRPr="009C0365" w:rsidRDefault="005F5121" w:rsidP="009C0365">
            <w:pPr>
              <w:shd w:val="clear" w:color="auto" w:fill="FFFFFF" w:themeFill="background1"/>
              <w:jc w:val="center"/>
              <w:rPr>
                <w:sz w:val="19"/>
                <w:szCs w:val="19"/>
              </w:rPr>
            </w:pPr>
            <w:r w:rsidRPr="009C0365">
              <w:rPr>
                <w:sz w:val="19"/>
                <w:szCs w:val="19"/>
              </w:rPr>
              <w:t>7</w:t>
            </w:r>
          </w:p>
        </w:tc>
      </w:tr>
      <w:tr w:rsidR="009C0365" w:rsidRPr="009C0365" w:rsidTr="005F5121">
        <w:trPr>
          <w:trHeight w:val="555"/>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5F5121" w:rsidRPr="009C0365" w:rsidRDefault="005F5121" w:rsidP="009C0365">
            <w:pPr>
              <w:shd w:val="clear" w:color="auto" w:fill="FFFFFF" w:themeFill="background1"/>
              <w:rPr>
                <w:sz w:val="19"/>
                <w:szCs w:val="19"/>
              </w:rPr>
            </w:pPr>
            <w:r w:rsidRPr="009C0365">
              <w:rPr>
                <w:sz w:val="19"/>
                <w:szCs w:val="19"/>
              </w:rPr>
              <w:t>1.</w:t>
            </w:r>
          </w:p>
        </w:tc>
        <w:tc>
          <w:tcPr>
            <w:tcW w:w="8343" w:type="dxa"/>
            <w:gridSpan w:val="6"/>
            <w:tcBorders>
              <w:top w:val="single" w:sz="4" w:space="0" w:color="auto"/>
              <w:left w:val="nil"/>
              <w:bottom w:val="single" w:sz="4" w:space="0" w:color="auto"/>
              <w:right w:val="single" w:sz="4" w:space="0" w:color="000000"/>
            </w:tcBorders>
            <w:shd w:val="clear" w:color="auto" w:fill="auto"/>
            <w:vAlign w:val="center"/>
            <w:hideMark/>
          </w:tcPr>
          <w:p w:rsidR="005F5121" w:rsidRPr="009C0365" w:rsidRDefault="005F5121" w:rsidP="009C0365">
            <w:pPr>
              <w:shd w:val="clear" w:color="auto" w:fill="FFFFFF" w:themeFill="background1"/>
              <w:rPr>
                <w:sz w:val="19"/>
                <w:szCs w:val="19"/>
              </w:rPr>
            </w:pPr>
            <w:r w:rsidRPr="009C0365">
              <w:rPr>
                <w:sz w:val="19"/>
                <w:szCs w:val="19"/>
              </w:rPr>
              <w:t>Задача "Создание образовательных организаций муниципальной собственности "</w:t>
            </w:r>
          </w:p>
        </w:tc>
      </w:tr>
      <w:tr w:rsidR="009C0365" w:rsidRPr="009C0365" w:rsidTr="004D26D5">
        <w:trPr>
          <w:trHeight w:val="1890"/>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5F5121" w:rsidRPr="009C0365" w:rsidRDefault="005F5121" w:rsidP="009C0365">
            <w:pPr>
              <w:shd w:val="clear" w:color="auto" w:fill="FFFFFF" w:themeFill="background1"/>
              <w:rPr>
                <w:sz w:val="19"/>
                <w:szCs w:val="19"/>
              </w:rPr>
            </w:pPr>
            <w:r w:rsidRPr="009C0365">
              <w:rPr>
                <w:sz w:val="19"/>
                <w:szCs w:val="19"/>
              </w:rPr>
              <w:t>1.1.</w:t>
            </w:r>
          </w:p>
        </w:tc>
        <w:tc>
          <w:tcPr>
            <w:tcW w:w="3327"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rPr>
                <w:i/>
                <w:iCs/>
                <w:sz w:val="19"/>
                <w:szCs w:val="19"/>
              </w:rPr>
            </w:pPr>
            <w:r w:rsidRPr="009C0365">
              <w:rPr>
                <w:i/>
                <w:iCs/>
                <w:sz w:val="19"/>
                <w:szCs w:val="19"/>
              </w:rPr>
              <w:t xml:space="preserve">Создана средняя общеобразовательная школа в г. Когалыме (Общеобразовательная организация с универсальной </w:t>
            </w:r>
            <w:proofErr w:type="spellStart"/>
            <w:r w:rsidRPr="009C0365">
              <w:rPr>
                <w:i/>
                <w:iCs/>
                <w:sz w:val="19"/>
                <w:szCs w:val="19"/>
              </w:rPr>
              <w:t>безбарьерной</w:t>
            </w:r>
            <w:proofErr w:type="spellEnd"/>
            <w:r w:rsidRPr="009C0365">
              <w:rPr>
                <w:i/>
                <w:iCs/>
                <w:sz w:val="19"/>
                <w:szCs w:val="19"/>
              </w:rPr>
              <w:t xml:space="preserve"> средой)» (корректировка, привязка проекта «Средняя общеобразовательная школа в микрорайоне 32 г. Сургута» шифр 1541-ПИ.00.32), всего, в том числе:</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1 771 629,90</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0,00</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0,00</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0,00</w:t>
            </w:r>
          </w:p>
        </w:tc>
        <w:tc>
          <w:tcPr>
            <w:tcW w:w="1473"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1 771 629,90</w:t>
            </w:r>
          </w:p>
        </w:tc>
      </w:tr>
      <w:tr w:rsidR="009C0365" w:rsidRPr="009C0365" w:rsidTr="004D26D5">
        <w:trPr>
          <w:trHeight w:val="300"/>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5F5121" w:rsidRPr="009C0365" w:rsidRDefault="005F5121" w:rsidP="009C0365">
            <w:pPr>
              <w:shd w:val="clear" w:color="auto" w:fill="FFFFFF" w:themeFill="background1"/>
              <w:rPr>
                <w:sz w:val="19"/>
                <w:szCs w:val="19"/>
              </w:rPr>
            </w:pPr>
            <w:r w:rsidRPr="009C0365">
              <w:rPr>
                <w:sz w:val="19"/>
                <w:szCs w:val="19"/>
              </w:rPr>
              <w:t> </w:t>
            </w:r>
          </w:p>
        </w:tc>
        <w:tc>
          <w:tcPr>
            <w:tcW w:w="3327"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rPr>
                <w:sz w:val="19"/>
                <w:szCs w:val="19"/>
              </w:rPr>
            </w:pPr>
            <w:r w:rsidRPr="009C0365">
              <w:rPr>
                <w:sz w:val="19"/>
                <w:szCs w:val="19"/>
              </w:rPr>
              <w:t>федеральный бюджет</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11 083,80</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0,00</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0,00</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0,00</w:t>
            </w:r>
          </w:p>
        </w:tc>
        <w:tc>
          <w:tcPr>
            <w:tcW w:w="1473"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11 083,80</w:t>
            </w:r>
          </w:p>
        </w:tc>
      </w:tr>
      <w:tr w:rsidR="009C0365" w:rsidRPr="009C0365" w:rsidTr="004D26D5">
        <w:trPr>
          <w:trHeight w:val="300"/>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5F5121" w:rsidRPr="009C0365" w:rsidRDefault="005F5121" w:rsidP="009C0365">
            <w:pPr>
              <w:shd w:val="clear" w:color="auto" w:fill="FFFFFF" w:themeFill="background1"/>
              <w:rPr>
                <w:sz w:val="19"/>
                <w:szCs w:val="19"/>
              </w:rPr>
            </w:pPr>
            <w:r w:rsidRPr="009C0365">
              <w:rPr>
                <w:sz w:val="19"/>
                <w:szCs w:val="19"/>
              </w:rPr>
              <w:t> </w:t>
            </w:r>
          </w:p>
        </w:tc>
        <w:tc>
          <w:tcPr>
            <w:tcW w:w="3327"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rPr>
                <w:sz w:val="19"/>
                <w:szCs w:val="19"/>
              </w:rPr>
            </w:pPr>
            <w:r w:rsidRPr="009C0365">
              <w:rPr>
                <w:sz w:val="19"/>
                <w:szCs w:val="19"/>
              </w:rPr>
              <w:t>бюджет автономного округа</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1 274 966,10</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0,00</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0,00</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0,00</w:t>
            </w:r>
          </w:p>
        </w:tc>
        <w:tc>
          <w:tcPr>
            <w:tcW w:w="1473"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1 274 966,10</w:t>
            </w:r>
          </w:p>
        </w:tc>
      </w:tr>
      <w:tr w:rsidR="009C0365" w:rsidRPr="009C0365" w:rsidTr="004D26D5">
        <w:trPr>
          <w:trHeight w:val="600"/>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5F5121" w:rsidRPr="009C0365" w:rsidRDefault="005F5121" w:rsidP="009C0365">
            <w:pPr>
              <w:shd w:val="clear" w:color="auto" w:fill="FFFFFF" w:themeFill="background1"/>
              <w:rPr>
                <w:sz w:val="19"/>
                <w:szCs w:val="19"/>
              </w:rPr>
            </w:pPr>
            <w:r w:rsidRPr="009C0365">
              <w:rPr>
                <w:sz w:val="19"/>
                <w:szCs w:val="19"/>
              </w:rPr>
              <w:t> </w:t>
            </w:r>
          </w:p>
        </w:tc>
        <w:tc>
          <w:tcPr>
            <w:tcW w:w="3327"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rPr>
                <w:sz w:val="19"/>
                <w:szCs w:val="19"/>
              </w:rPr>
            </w:pPr>
            <w:r w:rsidRPr="009C0365">
              <w:rPr>
                <w:sz w:val="19"/>
                <w:szCs w:val="19"/>
              </w:rPr>
              <w:t>бюджет города Когалыма</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163 791,00</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0,00</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0,00</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0,00</w:t>
            </w:r>
          </w:p>
        </w:tc>
        <w:tc>
          <w:tcPr>
            <w:tcW w:w="1473"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163 791,00</w:t>
            </w:r>
          </w:p>
        </w:tc>
      </w:tr>
      <w:tr w:rsidR="009C0365" w:rsidRPr="009C0365" w:rsidTr="004D26D5">
        <w:trPr>
          <w:trHeight w:val="300"/>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5F5121" w:rsidRPr="009C0365" w:rsidRDefault="005F5121" w:rsidP="009C0365">
            <w:pPr>
              <w:shd w:val="clear" w:color="auto" w:fill="FFFFFF" w:themeFill="background1"/>
              <w:rPr>
                <w:sz w:val="19"/>
                <w:szCs w:val="19"/>
              </w:rPr>
            </w:pPr>
            <w:r w:rsidRPr="009C0365">
              <w:rPr>
                <w:sz w:val="19"/>
                <w:szCs w:val="19"/>
              </w:rPr>
              <w:t> </w:t>
            </w:r>
          </w:p>
        </w:tc>
        <w:tc>
          <w:tcPr>
            <w:tcW w:w="3327"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rPr>
                <w:sz w:val="19"/>
                <w:szCs w:val="19"/>
              </w:rPr>
            </w:pPr>
            <w:r w:rsidRPr="009C0365">
              <w:rPr>
                <w:sz w:val="19"/>
                <w:szCs w:val="19"/>
              </w:rPr>
              <w:t>иные источники финансирования</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321 789,00</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0,00</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0,00</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0,00</w:t>
            </w:r>
          </w:p>
        </w:tc>
        <w:tc>
          <w:tcPr>
            <w:tcW w:w="1473"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321 789,00</w:t>
            </w:r>
          </w:p>
        </w:tc>
      </w:tr>
      <w:tr w:rsidR="009C0365" w:rsidRPr="009C0365" w:rsidTr="004D26D5">
        <w:trPr>
          <w:trHeight w:val="705"/>
        </w:trPr>
        <w:tc>
          <w:tcPr>
            <w:tcW w:w="382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right"/>
              <w:rPr>
                <w:b/>
                <w:bCs/>
                <w:sz w:val="19"/>
                <w:szCs w:val="19"/>
              </w:rPr>
            </w:pPr>
            <w:r w:rsidRPr="009C0365">
              <w:rPr>
                <w:b/>
                <w:bCs/>
                <w:sz w:val="19"/>
                <w:szCs w:val="19"/>
              </w:rPr>
              <w:t>Итого по проекту (портфелю проектов), в том числе:</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b/>
                <w:bCs/>
                <w:sz w:val="16"/>
                <w:szCs w:val="16"/>
              </w:rPr>
            </w:pPr>
            <w:r w:rsidRPr="009C0365">
              <w:rPr>
                <w:b/>
                <w:bCs/>
                <w:sz w:val="16"/>
                <w:szCs w:val="16"/>
              </w:rPr>
              <w:t>1 771 629,90</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b/>
                <w:bCs/>
                <w:sz w:val="16"/>
                <w:szCs w:val="16"/>
              </w:rPr>
            </w:pPr>
            <w:r w:rsidRPr="009C0365">
              <w:rPr>
                <w:b/>
                <w:bCs/>
                <w:sz w:val="16"/>
                <w:szCs w:val="16"/>
              </w:rPr>
              <w:t>0,00</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b/>
                <w:bCs/>
                <w:sz w:val="16"/>
                <w:szCs w:val="16"/>
              </w:rPr>
            </w:pPr>
            <w:r w:rsidRPr="009C0365">
              <w:rPr>
                <w:b/>
                <w:bCs/>
                <w:sz w:val="16"/>
                <w:szCs w:val="16"/>
              </w:rPr>
              <w:t>0,00</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b/>
                <w:bCs/>
                <w:sz w:val="16"/>
                <w:szCs w:val="16"/>
              </w:rPr>
            </w:pPr>
            <w:r w:rsidRPr="009C0365">
              <w:rPr>
                <w:b/>
                <w:bCs/>
                <w:sz w:val="16"/>
                <w:szCs w:val="16"/>
              </w:rPr>
              <w:t>0,00</w:t>
            </w:r>
          </w:p>
        </w:tc>
        <w:tc>
          <w:tcPr>
            <w:tcW w:w="1473"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b/>
                <w:bCs/>
                <w:sz w:val="16"/>
                <w:szCs w:val="16"/>
              </w:rPr>
            </w:pPr>
            <w:r w:rsidRPr="009C0365">
              <w:rPr>
                <w:b/>
                <w:bCs/>
                <w:sz w:val="16"/>
                <w:szCs w:val="16"/>
              </w:rPr>
              <w:t>1 771 629,90</w:t>
            </w:r>
          </w:p>
        </w:tc>
      </w:tr>
      <w:tr w:rsidR="009C0365" w:rsidRPr="009C0365" w:rsidTr="004D26D5">
        <w:trPr>
          <w:trHeight w:val="345"/>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5F5121" w:rsidRPr="009C0365" w:rsidRDefault="005F5121" w:rsidP="009C0365">
            <w:pPr>
              <w:shd w:val="clear" w:color="auto" w:fill="FFFFFF" w:themeFill="background1"/>
              <w:jc w:val="right"/>
              <w:rPr>
                <w:b/>
                <w:bCs/>
                <w:sz w:val="19"/>
                <w:szCs w:val="19"/>
              </w:rPr>
            </w:pPr>
            <w:r w:rsidRPr="009C0365">
              <w:rPr>
                <w:b/>
                <w:bCs/>
                <w:sz w:val="19"/>
                <w:szCs w:val="19"/>
              </w:rPr>
              <w:t> </w:t>
            </w:r>
          </w:p>
        </w:tc>
        <w:tc>
          <w:tcPr>
            <w:tcW w:w="3327"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rPr>
                <w:sz w:val="19"/>
                <w:szCs w:val="19"/>
              </w:rPr>
            </w:pPr>
            <w:r w:rsidRPr="009C0365">
              <w:rPr>
                <w:sz w:val="19"/>
                <w:szCs w:val="19"/>
              </w:rPr>
              <w:t>федеральный бюджет</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11 083,80</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0,00</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0,00</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0,00</w:t>
            </w:r>
          </w:p>
        </w:tc>
        <w:tc>
          <w:tcPr>
            <w:tcW w:w="1473"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11 083,80</w:t>
            </w:r>
          </w:p>
        </w:tc>
      </w:tr>
      <w:tr w:rsidR="009C0365" w:rsidRPr="009C0365" w:rsidTr="004D26D5">
        <w:trPr>
          <w:trHeight w:val="300"/>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5F5121" w:rsidRPr="009C0365" w:rsidRDefault="005F5121" w:rsidP="009C0365">
            <w:pPr>
              <w:shd w:val="clear" w:color="auto" w:fill="FFFFFF" w:themeFill="background1"/>
              <w:rPr>
                <w:sz w:val="19"/>
                <w:szCs w:val="19"/>
              </w:rPr>
            </w:pPr>
            <w:r w:rsidRPr="009C0365">
              <w:rPr>
                <w:sz w:val="19"/>
                <w:szCs w:val="19"/>
              </w:rPr>
              <w:t> </w:t>
            </w:r>
          </w:p>
        </w:tc>
        <w:tc>
          <w:tcPr>
            <w:tcW w:w="3327"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rPr>
                <w:sz w:val="19"/>
                <w:szCs w:val="19"/>
              </w:rPr>
            </w:pPr>
            <w:r w:rsidRPr="009C0365">
              <w:rPr>
                <w:sz w:val="19"/>
                <w:szCs w:val="19"/>
              </w:rPr>
              <w:t>бюджет автономного округа</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1 274 966,10</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0,00</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0,00</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0,00</w:t>
            </w:r>
          </w:p>
        </w:tc>
        <w:tc>
          <w:tcPr>
            <w:tcW w:w="1473"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1 274 966,10</w:t>
            </w:r>
          </w:p>
        </w:tc>
      </w:tr>
      <w:tr w:rsidR="009C0365" w:rsidRPr="009C0365" w:rsidTr="004D26D5">
        <w:trPr>
          <w:trHeight w:val="300"/>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5F5121" w:rsidRPr="009C0365" w:rsidRDefault="005F5121" w:rsidP="009C0365">
            <w:pPr>
              <w:shd w:val="clear" w:color="auto" w:fill="FFFFFF" w:themeFill="background1"/>
              <w:rPr>
                <w:sz w:val="19"/>
                <w:szCs w:val="19"/>
              </w:rPr>
            </w:pPr>
            <w:r w:rsidRPr="009C0365">
              <w:rPr>
                <w:sz w:val="19"/>
                <w:szCs w:val="19"/>
              </w:rPr>
              <w:t> </w:t>
            </w:r>
          </w:p>
        </w:tc>
        <w:tc>
          <w:tcPr>
            <w:tcW w:w="3327"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rPr>
                <w:sz w:val="19"/>
                <w:szCs w:val="19"/>
              </w:rPr>
            </w:pPr>
            <w:r w:rsidRPr="009C0365">
              <w:rPr>
                <w:sz w:val="19"/>
                <w:szCs w:val="19"/>
              </w:rPr>
              <w:t>бюджет города Когалыма</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163 791,00</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0,00</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0,00</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0,00</w:t>
            </w:r>
          </w:p>
        </w:tc>
        <w:tc>
          <w:tcPr>
            <w:tcW w:w="1473"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163 791,00</w:t>
            </w:r>
          </w:p>
        </w:tc>
      </w:tr>
      <w:tr w:rsidR="009C0365" w:rsidRPr="009C0365" w:rsidTr="004D26D5">
        <w:trPr>
          <w:trHeight w:val="300"/>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5F5121" w:rsidRPr="009C0365" w:rsidRDefault="005F5121" w:rsidP="009C0365">
            <w:pPr>
              <w:shd w:val="clear" w:color="auto" w:fill="FFFFFF" w:themeFill="background1"/>
              <w:rPr>
                <w:sz w:val="19"/>
                <w:szCs w:val="19"/>
              </w:rPr>
            </w:pPr>
            <w:r w:rsidRPr="009C0365">
              <w:rPr>
                <w:sz w:val="19"/>
                <w:szCs w:val="19"/>
              </w:rPr>
              <w:t> </w:t>
            </w:r>
          </w:p>
        </w:tc>
        <w:tc>
          <w:tcPr>
            <w:tcW w:w="3327"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rPr>
                <w:sz w:val="19"/>
                <w:szCs w:val="19"/>
              </w:rPr>
            </w:pPr>
            <w:r w:rsidRPr="009C0365">
              <w:rPr>
                <w:sz w:val="19"/>
                <w:szCs w:val="19"/>
              </w:rPr>
              <w:t>иные источники финансирования</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321 789,00</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0,00</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0,00</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0,00</w:t>
            </w:r>
          </w:p>
        </w:tc>
        <w:tc>
          <w:tcPr>
            <w:tcW w:w="1473" w:type="dxa"/>
            <w:tcBorders>
              <w:top w:val="nil"/>
              <w:left w:val="nil"/>
              <w:bottom w:val="single" w:sz="4" w:space="0" w:color="auto"/>
              <w:right w:val="single" w:sz="4" w:space="0" w:color="auto"/>
            </w:tcBorders>
            <w:shd w:val="clear" w:color="auto" w:fill="FFFFFF" w:themeFill="background1"/>
            <w:vAlign w:val="center"/>
            <w:hideMark/>
          </w:tcPr>
          <w:p w:rsidR="005F5121" w:rsidRPr="009C0365" w:rsidRDefault="005F5121" w:rsidP="009C0365">
            <w:pPr>
              <w:shd w:val="clear" w:color="auto" w:fill="FFFFFF" w:themeFill="background1"/>
              <w:jc w:val="center"/>
              <w:rPr>
                <w:sz w:val="16"/>
                <w:szCs w:val="16"/>
              </w:rPr>
            </w:pPr>
            <w:r w:rsidRPr="009C0365">
              <w:rPr>
                <w:sz w:val="16"/>
                <w:szCs w:val="16"/>
              </w:rPr>
              <w:t>321 789,00</w:t>
            </w:r>
          </w:p>
        </w:tc>
      </w:tr>
    </w:tbl>
    <w:p w:rsidR="00F10228" w:rsidRPr="009C0365" w:rsidRDefault="00F10228" w:rsidP="009C0365">
      <w:pPr>
        <w:shd w:val="clear" w:color="auto" w:fill="FFFFFF" w:themeFill="background1"/>
        <w:tabs>
          <w:tab w:val="left" w:pos="1134"/>
        </w:tabs>
        <w:ind w:firstLine="709"/>
        <w:jc w:val="right"/>
        <w:rPr>
          <w:sz w:val="26"/>
          <w:szCs w:val="26"/>
        </w:rPr>
      </w:pPr>
    </w:p>
    <w:p w:rsidR="0092341A" w:rsidRPr="009C0365" w:rsidRDefault="0092341A" w:rsidP="009C0365">
      <w:pPr>
        <w:shd w:val="clear" w:color="auto" w:fill="FFFFFF" w:themeFill="background1"/>
        <w:tabs>
          <w:tab w:val="left" w:pos="1134"/>
        </w:tabs>
        <w:ind w:firstLine="709"/>
        <w:jc w:val="right"/>
        <w:rPr>
          <w:sz w:val="26"/>
          <w:szCs w:val="26"/>
        </w:rPr>
      </w:pPr>
    </w:p>
    <w:p w:rsidR="0092341A" w:rsidRPr="009C0365" w:rsidRDefault="0092341A" w:rsidP="009C0365">
      <w:pPr>
        <w:shd w:val="clear" w:color="auto" w:fill="FFFFFF" w:themeFill="background1"/>
        <w:tabs>
          <w:tab w:val="left" w:pos="1134"/>
        </w:tabs>
        <w:ind w:firstLine="709"/>
        <w:jc w:val="right"/>
        <w:rPr>
          <w:sz w:val="26"/>
          <w:szCs w:val="26"/>
        </w:rPr>
      </w:pPr>
    </w:p>
    <w:p w:rsidR="0092341A" w:rsidRPr="009C0365" w:rsidRDefault="0092341A" w:rsidP="009C0365">
      <w:pPr>
        <w:shd w:val="clear" w:color="auto" w:fill="FFFFFF" w:themeFill="background1"/>
        <w:tabs>
          <w:tab w:val="left" w:pos="1134"/>
        </w:tabs>
        <w:ind w:firstLine="709"/>
        <w:jc w:val="both"/>
        <w:rPr>
          <w:sz w:val="26"/>
          <w:szCs w:val="26"/>
        </w:rPr>
      </w:pPr>
      <w:r w:rsidRPr="009C0365">
        <w:rPr>
          <w:sz w:val="26"/>
          <w:szCs w:val="26"/>
        </w:rPr>
        <w:t xml:space="preserve">6 «Помесячный план исполнения бюджета, предусмотренного на финансовое обеспечение реализации регионального проекта «Создание условий для обучения, отдыха и оздоровления детей и молодежи» </w:t>
      </w:r>
    </w:p>
    <w:p w:rsidR="004A7763" w:rsidRPr="009C0365" w:rsidRDefault="004A7763" w:rsidP="009C0365">
      <w:pPr>
        <w:shd w:val="clear" w:color="auto" w:fill="FFFFFF" w:themeFill="background1"/>
        <w:tabs>
          <w:tab w:val="left" w:pos="1134"/>
        </w:tabs>
        <w:ind w:firstLine="709"/>
        <w:jc w:val="both"/>
        <w:rPr>
          <w:sz w:val="26"/>
          <w:szCs w:val="26"/>
        </w:rPr>
      </w:pPr>
    </w:p>
    <w:tbl>
      <w:tblPr>
        <w:tblW w:w="5000" w:type="pct"/>
        <w:tblLayout w:type="fixed"/>
        <w:tblCellMar>
          <w:left w:w="15" w:type="dxa"/>
          <w:right w:w="15" w:type="dxa"/>
        </w:tblCellMar>
        <w:tblLook w:val="04A0" w:firstRow="1" w:lastRow="0" w:firstColumn="1" w:lastColumn="0" w:noHBand="0" w:noVBand="1"/>
      </w:tblPr>
      <w:tblGrid>
        <w:gridCol w:w="351"/>
        <w:gridCol w:w="2513"/>
        <w:gridCol w:w="196"/>
        <w:gridCol w:w="361"/>
        <w:gridCol w:w="693"/>
        <w:gridCol w:w="527"/>
        <w:gridCol w:w="527"/>
        <w:gridCol w:w="527"/>
        <w:gridCol w:w="531"/>
        <w:gridCol w:w="527"/>
        <w:gridCol w:w="527"/>
        <w:gridCol w:w="360"/>
        <w:gridCol w:w="480"/>
        <w:gridCol w:w="697"/>
      </w:tblGrid>
      <w:tr w:rsidR="009C0365" w:rsidRPr="009C0365" w:rsidTr="000962B2">
        <w:tc>
          <w:tcPr>
            <w:tcW w:w="1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341A" w:rsidRPr="009C0365" w:rsidRDefault="0092341A" w:rsidP="009C0365">
            <w:pPr>
              <w:shd w:val="clear" w:color="auto" w:fill="FFFFFF" w:themeFill="background1"/>
              <w:jc w:val="center"/>
              <w:rPr>
                <w:sz w:val="19"/>
                <w:szCs w:val="19"/>
              </w:rPr>
            </w:pPr>
            <w:r w:rsidRPr="009C0365">
              <w:rPr>
                <w:sz w:val="19"/>
                <w:szCs w:val="19"/>
              </w:rPr>
              <w:t>№ п/п</w:t>
            </w:r>
          </w:p>
        </w:tc>
        <w:tc>
          <w:tcPr>
            <w:tcW w:w="14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341A" w:rsidRPr="009C0365" w:rsidRDefault="0092341A" w:rsidP="009C0365">
            <w:pPr>
              <w:shd w:val="clear" w:color="auto" w:fill="FFFFFF" w:themeFill="background1"/>
              <w:jc w:val="center"/>
              <w:rPr>
                <w:sz w:val="19"/>
                <w:szCs w:val="19"/>
              </w:rPr>
            </w:pPr>
            <w:r w:rsidRPr="009C0365">
              <w:rPr>
                <w:sz w:val="19"/>
                <w:szCs w:val="19"/>
              </w:rPr>
              <w:t>Наименование мероприятия (результата)</w:t>
            </w:r>
          </w:p>
        </w:tc>
        <w:tc>
          <w:tcPr>
            <w:tcW w:w="2981" w:type="pct"/>
            <w:gridSpan w:val="11"/>
            <w:tcBorders>
              <w:top w:val="single" w:sz="4" w:space="0" w:color="auto"/>
              <w:left w:val="nil"/>
              <w:bottom w:val="single" w:sz="4" w:space="0" w:color="auto"/>
              <w:right w:val="single" w:sz="4" w:space="0" w:color="auto"/>
            </w:tcBorders>
            <w:shd w:val="clear" w:color="auto" w:fill="auto"/>
            <w:vAlign w:val="center"/>
            <w:hideMark/>
          </w:tcPr>
          <w:p w:rsidR="0092341A" w:rsidRPr="009C0365" w:rsidRDefault="0092341A" w:rsidP="009C0365">
            <w:pPr>
              <w:shd w:val="clear" w:color="auto" w:fill="FFFFFF" w:themeFill="background1"/>
              <w:jc w:val="center"/>
              <w:rPr>
                <w:sz w:val="19"/>
                <w:szCs w:val="19"/>
              </w:rPr>
            </w:pPr>
            <w:r w:rsidRPr="009C0365">
              <w:rPr>
                <w:sz w:val="19"/>
                <w:szCs w:val="19"/>
              </w:rPr>
              <w:t>План исполнения нарастающим итогом (тыс. рублей)</w:t>
            </w:r>
          </w:p>
        </w:tc>
        <w:tc>
          <w:tcPr>
            <w:tcW w:w="3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341A" w:rsidRPr="009C0365" w:rsidRDefault="0092341A" w:rsidP="009C0365">
            <w:pPr>
              <w:shd w:val="clear" w:color="auto" w:fill="FFFFFF" w:themeFill="background1"/>
              <w:jc w:val="center"/>
              <w:rPr>
                <w:sz w:val="19"/>
                <w:szCs w:val="19"/>
              </w:rPr>
            </w:pPr>
            <w:r w:rsidRPr="009C0365">
              <w:rPr>
                <w:sz w:val="19"/>
                <w:szCs w:val="19"/>
              </w:rPr>
              <w:t>Всего на конец 2025 года</w:t>
            </w:r>
          </w:p>
        </w:tc>
      </w:tr>
      <w:tr w:rsidR="009C0365" w:rsidRPr="009C0365" w:rsidTr="000962B2">
        <w:tc>
          <w:tcPr>
            <w:tcW w:w="199" w:type="pct"/>
            <w:vMerge/>
            <w:tcBorders>
              <w:top w:val="single" w:sz="4" w:space="0" w:color="auto"/>
              <w:left w:val="single" w:sz="4" w:space="0" w:color="auto"/>
              <w:bottom w:val="single" w:sz="4" w:space="0" w:color="auto"/>
              <w:right w:val="single" w:sz="4" w:space="0" w:color="auto"/>
            </w:tcBorders>
            <w:vAlign w:val="center"/>
            <w:hideMark/>
          </w:tcPr>
          <w:p w:rsidR="0092341A" w:rsidRPr="009C0365" w:rsidRDefault="0092341A" w:rsidP="009C0365">
            <w:pPr>
              <w:shd w:val="clear" w:color="auto" w:fill="FFFFFF" w:themeFill="background1"/>
              <w:rPr>
                <w:sz w:val="19"/>
                <w:szCs w:val="19"/>
              </w:rPr>
            </w:pPr>
          </w:p>
        </w:tc>
        <w:tc>
          <w:tcPr>
            <w:tcW w:w="1425" w:type="pct"/>
            <w:vMerge/>
            <w:tcBorders>
              <w:top w:val="single" w:sz="4" w:space="0" w:color="auto"/>
              <w:left w:val="single" w:sz="4" w:space="0" w:color="auto"/>
              <w:bottom w:val="single" w:sz="4" w:space="0" w:color="auto"/>
              <w:right w:val="single" w:sz="4" w:space="0" w:color="auto"/>
            </w:tcBorders>
            <w:vAlign w:val="center"/>
            <w:hideMark/>
          </w:tcPr>
          <w:p w:rsidR="0092341A" w:rsidRPr="009C0365" w:rsidRDefault="0092341A" w:rsidP="009C0365">
            <w:pPr>
              <w:shd w:val="clear" w:color="auto" w:fill="FFFFFF" w:themeFill="background1"/>
              <w:rPr>
                <w:sz w:val="19"/>
                <w:szCs w:val="19"/>
              </w:rPr>
            </w:pPr>
          </w:p>
        </w:tc>
        <w:tc>
          <w:tcPr>
            <w:tcW w:w="111" w:type="pct"/>
            <w:tcBorders>
              <w:top w:val="nil"/>
              <w:left w:val="nil"/>
              <w:bottom w:val="single" w:sz="4" w:space="0" w:color="auto"/>
              <w:right w:val="single" w:sz="4" w:space="0" w:color="auto"/>
            </w:tcBorders>
            <w:shd w:val="clear" w:color="auto" w:fill="auto"/>
            <w:vAlign w:val="center"/>
            <w:hideMark/>
          </w:tcPr>
          <w:p w:rsidR="0092341A" w:rsidRPr="009C0365" w:rsidRDefault="0092341A" w:rsidP="009C0365">
            <w:pPr>
              <w:shd w:val="clear" w:color="auto" w:fill="FFFFFF" w:themeFill="background1"/>
              <w:jc w:val="center"/>
              <w:rPr>
                <w:sz w:val="19"/>
                <w:szCs w:val="19"/>
              </w:rPr>
            </w:pPr>
            <w:r w:rsidRPr="009C0365">
              <w:rPr>
                <w:sz w:val="19"/>
                <w:szCs w:val="19"/>
              </w:rPr>
              <w:t>янв.</w:t>
            </w:r>
          </w:p>
        </w:tc>
        <w:tc>
          <w:tcPr>
            <w:tcW w:w="205" w:type="pct"/>
            <w:tcBorders>
              <w:top w:val="nil"/>
              <w:left w:val="nil"/>
              <w:bottom w:val="single" w:sz="4" w:space="0" w:color="auto"/>
              <w:right w:val="single" w:sz="4" w:space="0" w:color="auto"/>
            </w:tcBorders>
            <w:shd w:val="clear" w:color="auto" w:fill="auto"/>
            <w:vAlign w:val="center"/>
            <w:hideMark/>
          </w:tcPr>
          <w:p w:rsidR="0092341A" w:rsidRPr="009C0365" w:rsidRDefault="0092341A" w:rsidP="009C0365">
            <w:pPr>
              <w:shd w:val="clear" w:color="auto" w:fill="FFFFFF" w:themeFill="background1"/>
              <w:jc w:val="center"/>
              <w:rPr>
                <w:sz w:val="19"/>
                <w:szCs w:val="19"/>
              </w:rPr>
            </w:pPr>
            <w:r w:rsidRPr="009C0365">
              <w:rPr>
                <w:sz w:val="19"/>
                <w:szCs w:val="19"/>
              </w:rPr>
              <w:t>фев.</w:t>
            </w:r>
          </w:p>
        </w:tc>
        <w:tc>
          <w:tcPr>
            <w:tcW w:w="393" w:type="pct"/>
            <w:tcBorders>
              <w:top w:val="nil"/>
              <w:left w:val="nil"/>
              <w:bottom w:val="single" w:sz="4" w:space="0" w:color="auto"/>
              <w:right w:val="single" w:sz="4" w:space="0" w:color="auto"/>
            </w:tcBorders>
            <w:shd w:val="clear" w:color="auto" w:fill="auto"/>
            <w:vAlign w:val="center"/>
            <w:hideMark/>
          </w:tcPr>
          <w:p w:rsidR="0092341A" w:rsidRPr="009C0365" w:rsidRDefault="0092341A" w:rsidP="009C0365">
            <w:pPr>
              <w:shd w:val="clear" w:color="auto" w:fill="FFFFFF" w:themeFill="background1"/>
              <w:jc w:val="center"/>
              <w:rPr>
                <w:sz w:val="19"/>
                <w:szCs w:val="19"/>
              </w:rPr>
            </w:pPr>
            <w:r w:rsidRPr="009C0365">
              <w:rPr>
                <w:sz w:val="19"/>
                <w:szCs w:val="19"/>
              </w:rPr>
              <w:t>март</w:t>
            </w:r>
          </w:p>
        </w:tc>
        <w:tc>
          <w:tcPr>
            <w:tcW w:w="299" w:type="pct"/>
            <w:tcBorders>
              <w:top w:val="nil"/>
              <w:left w:val="nil"/>
              <w:bottom w:val="single" w:sz="4" w:space="0" w:color="auto"/>
              <w:right w:val="single" w:sz="4" w:space="0" w:color="auto"/>
            </w:tcBorders>
            <w:shd w:val="clear" w:color="auto" w:fill="auto"/>
            <w:vAlign w:val="center"/>
            <w:hideMark/>
          </w:tcPr>
          <w:p w:rsidR="0092341A" w:rsidRPr="009C0365" w:rsidRDefault="0092341A" w:rsidP="009C0365">
            <w:pPr>
              <w:shd w:val="clear" w:color="auto" w:fill="FFFFFF" w:themeFill="background1"/>
              <w:jc w:val="center"/>
              <w:rPr>
                <w:sz w:val="19"/>
                <w:szCs w:val="19"/>
              </w:rPr>
            </w:pPr>
            <w:r w:rsidRPr="009C0365">
              <w:rPr>
                <w:sz w:val="19"/>
                <w:szCs w:val="19"/>
              </w:rPr>
              <w:t>апр.</w:t>
            </w:r>
          </w:p>
        </w:tc>
        <w:tc>
          <w:tcPr>
            <w:tcW w:w="299" w:type="pct"/>
            <w:tcBorders>
              <w:top w:val="nil"/>
              <w:left w:val="nil"/>
              <w:bottom w:val="single" w:sz="4" w:space="0" w:color="auto"/>
              <w:right w:val="single" w:sz="4" w:space="0" w:color="auto"/>
            </w:tcBorders>
            <w:shd w:val="clear" w:color="auto" w:fill="auto"/>
            <w:vAlign w:val="center"/>
            <w:hideMark/>
          </w:tcPr>
          <w:p w:rsidR="0092341A" w:rsidRPr="009C0365" w:rsidRDefault="0092341A" w:rsidP="009C0365">
            <w:pPr>
              <w:shd w:val="clear" w:color="auto" w:fill="FFFFFF" w:themeFill="background1"/>
              <w:jc w:val="center"/>
              <w:rPr>
                <w:sz w:val="19"/>
                <w:szCs w:val="19"/>
              </w:rPr>
            </w:pPr>
            <w:r w:rsidRPr="009C0365">
              <w:rPr>
                <w:sz w:val="19"/>
                <w:szCs w:val="19"/>
              </w:rPr>
              <w:t>май</w:t>
            </w:r>
          </w:p>
        </w:tc>
        <w:tc>
          <w:tcPr>
            <w:tcW w:w="299" w:type="pct"/>
            <w:tcBorders>
              <w:top w:val="nil"/>
              <w:left w:val="nil"/>
              <w:bottom w:val="single" w:sz="4" w:space="0" w:color="auto"/>
              <w:right w:val="single" w:sz="4" w:space="0" w:color="auto"/>
            </w:tcBorders>
            <w:shd w:val="clear" w:color="auto" w:fill="auto"/>
            <w:vAlign w:val="center"/>
            <w:hideMark/>
          </w:tcPr>
          <w:p w:rsidR="0092341A" w:rsidRPr="009C0365" w:rsidRDefault="0092341A" w:rsidP="009C0365">
            <w:pPr>
              <w:shd w:val="clear" w:color="auto" w:fill="FFFFFF" w:themeFill="background1"/>
              <w:jc w:val="center"/>
              <w:rPr>
                <w:sz w:val="19"/>
                <w:szCs w:val="19"/>
              </w:rPr>
            </w:pPr>
            <w:r w:rsidRPr="009C0365">
              <w:rPr>
                <w:sz w:val="19"/>
                <w:szCs w:val="19"/>
              </w:rPr>
              <w:t>июнь</w:t>
            </w:r>
          </w:p>
        </w:tc>
        <w:tc>
          <w:tcPr>
            <w:tcW w:w="301" w:type="pct"/>
            <w:tcBorders>
              <w:top w:val="nil"/>
              <w:left w:val="nil"/>
              <w:bottom w:val="single" w:sz="4" w:space="0" w:color="auto"/>
              <w:right w:val="single" w:sz="4" w:space="0" w:color="auto"/>
            </w:tcBorders>
            <w:shd w:val="clear" w:color="auto" w:fill="auto"/>
            <w:vAlign w:val="center"/>
            <w:hideMark/>
          </w:tcPr>
          <w:p w:rsidR="0092341A" w:rsidRPr="009C0365" w:rsidRDefault="0092341A" w:rsidP="009C0365">
            <w:pPr>
              <w:shd w:val="clear" w:color="auto" w:fill="FFFFFF" w:themeFill="background1"/>
              <w:jc w:val="center"/>
              <w:rPr>
                <w:sz w:val="19"/>
                <w:szCs w:val="19"/>
              </w:rPr>
            </w:pPr>
            <w:r w:rsidRPr="009C0365">
              <w:rPr>
                <w:sz w:val="19"/>
                <w:szCs w:val="19"/>
              </w:rPr>
              <w:t>июль</w:t>
            </w:r>
          </w:p>
        </w:tc>
        <w:tc>
          <w:tcPr>
            <w:tcW w:w="299" w:type="pct"/>
            <w:tcBorders>
              <w:top w:val="nil"/>
              <w:left w:val="nil"/>
              <w:bottom w:val="single" w:sz="4" w:space="0" w:color="auto"/>
              <w:right w:val="single" w:sz="4" w:space="0" w:color="auto"/>
            </w:tcBorders>
            <w:shd w:val="clear" w:color="auto" w:fill="auto"/>
            <w:vAlign w:val="center"/>
            <w:hideMark/>
          </w:tcPr>
          <w:p w:rsidR="0092341A" w:rsidRPr="009C0365" w:rsidRDefault="0092341A" w:rsidP="009C0365">
            <w:pPr>
              <w:shd w:val="clear" w:color="auto" w:fill="FFFFFF" w:themeFill="background1"/>
              <w:jc w:val="center"/>
              <w:rPr>
                <w:sz w:val="19"/>
                <w:szCs w:val="19"/>
              </w:rPr>
            </w:pPr>
            <w:r w:rsidRPr="009C0365">
              <w:rPr>
                <w:sz w:val="19"/>
                <w:szCs w:val="19"/>
              </w:rPr>
              <w:t>авг.</w:t>
            </w:r>
          </w:p>
        </w:tc>
        <w:tc>
          <w:tcPr>
            <w:tcW w:w="299" w:type="pct"/>
            <w:tcBorders>
              <w:top w:val="nil"/>
              <w:left w:val="nil"/>
              <w:bottom w:val="single" w:sz="4" w:space="0" w:color="auto"/>
              <w:right w:val="single" w:sz="4" w:space="0" w:color="auto"/>
            </w:tcBorders>
            <w:shd w:val="clear" w:color="auto" w:fill="auto"/>
            <w:vAlign w:val="center"/>
            <w:hideMark/>
          </w:tcPr>
          <w:p w:rsidR="0092341A" w:rsidRPr="009C0365" w:rsidRDefault="0092341A" w:rsidP="009C0365">
            <w:pPr>
              <w:shd w:val="clear" w:color="auto" w:fill="FFFFFF" w:themeFill="background1"/>
              <w:jc w:val="center"/>
              <w:rPr>
                <w:sz w:val="19"/>
                <w:szCs w:val="19"/>
              </w:rPr>
            </w:pPr>
            <w:r w:rsidRPr="009C0365">
              <w:rPr>
                <w:sz w:val="19"/>
                <w:szCs w:val="19"/>
              </w:rPr>
              <w:t>сент.</w:t>
            </w:r>
          </w:p>
        </w:tc>
        <w:tc>
          <w:tcPr>
            <w:tcW w:w="204" w:type="pct"/>
            <w:tcBorders>
              <w:top w:val="nil"/>
              <w:left w:val="nil"/>
              <w:bottom w:val="single" w:sz="4" w:space="0" w:color="auto"/>
              <w:right w:val="single" w:sz="4" w:space="0" w:color="auto"/>
            </w:tcBorders>
            <w:shd w:val="clear" w:color="auto" w:fill="auto"/>
            <w:vAlign w:val="center"/>
            <w:hideMark/>
          </w:tcPr>
          <w:p w:rsidR="0092341A" w:rsidRPr="009C0365" w:rsidRDefault="0092341A" w:rsidP="009C0365">
            <w:pPr>
              <w:shd w:val="clear" w:color="auto" w:fill="FFFFFF" w:themeFill="background1"/>
              <w:jc w:val="center"/>
              <w:rPr>
                <w:sz w:val="19"/>
                <w:szCs w:val="19"/>
              </w:rPr>
            </w:pPr>
            <w:r w:rsidRPr="009C0365">
              <w:rPr>
                <w:sz w:val="19"/>
                <w:szCs w:val="19"/>
              </w:rPr>
              <w:t>окт.</w:t>
            </w:r>
          </w:p>
        </w:tc>
        <w:tc>
          <w:tcPr>
            <w:tcW w:w="271" w:type="pct"/>
            <w:tcBorders>
              <w:top w:val="nil"/>
              <w:left w:val="nil"/>
              <w:bottom w:val="single" w:sz="4" w:space="0" w:color="auto"/>
              <w:right w:val="single" w:sz="4" w:space="0" w:color="auto"/>
            </w:tcBorders>
            <w:shd w:val="clear" w:color="auto" w:fill="auto"/>
            <w:vAlign w:val="center"/>
            <w:hideMark/>
          </w:tcPr>
          <w:p w:rsidR="0092341A" w:rsidRPr="009C0365" w:rsidRDefault="0092341A" w:rsidP="009C0365">
            <w:pPr>
              <w:shd w:val="clear" w:color="auto" w:fill="FFFFFF" w:themeFill="background1"/>
              <w:jc w:val="center"/>
              <w:rPr>
                <w:sz w:val="19"/>
                <w:szCs w:val="19"/>
              </w:rPr>
            </w:pPr>
            <w:proofErr w:type="spellStart"/>
            <w:r w:rsidRPr="009C0365">
              <w:rPr>
                <w:sz w:val="19"/>
                <w:szCs w:val="19"/>
              </w:rPr>
              <w:t>нояб</w:t>
            </w:r>
            <w:proofErr w:type="spellEnd"/>
            <w:r w:rsidRPr="009C0365">
              <w:rPr>
                <w:sz w:val="19"/>
                <w:szCs w:val="19"/>
              </w:rPr>
              <w:t>.</w:t>
            </w:r>
          </w:p>
        </w:tc>
        <w:tc>
          <w:tcPr>
            <w:tcW w:w="395" w:type="pct"/>
            <w:vMerge/>
            <w:tcBorders>
              <w:top w:val="single" w:sz="4" w:space="0" w:color="auto"/>
              <w:left w:val="single" w:sz="4" w:space="0" w:color="auto"/>
              <w:bottom w:val="single" w:sz="4" w:space="0" w:color="auto"/>
              <w:right w:val="single" w:sz="4" w:space="0" w:color="auto"/>
            </w:tcBorders>
            <w:vAlign w:val="center"/>
            <w:hideMark/>
          </w:tcPr>
          <w:p w:rsidR="0092341A" w:rsidRPr="009C0365" w:rsidRDefault="0092341A" w:rsidP="009C0365">
            <w:pPr>
              <w:shd w:val="clear" w:color="auto" w:fill="FFFFFF" w:themeFill="background1"/>
              <w:rPr>
                <w:sz w:val="19"/>
                <w:szCs w:val="19"/>
              </w:rPr>
            </w:pPr>
          </w:p>
        </w:tc>
      </w:tr>
      <w:tr w:rsidR="009C0365" w:rsidRPr="009C0365" w:rsidTr="000962B2">
        <w:tc>
          <w:tcPr>
            <w:tcW w:w="199" w:type="pct"/>
            <w:tcBorders>
              <w:top w:val="nil"/>
              <w:left w:val="single" w:sz="4" w:space="0" w:color="auto"/>
              <w:bottom w:val="single" w:sz="4" w:space="0" w:color="auto"/>
              <w:right w:val="single" w:sz="4" w:space="0" w:color="auto"/>
            </w:tcBorders>
            <w:shd w:val="clear" w:color="auto" w:fill="auto"/>
            <w:vAlign w:val="center"/>
            <w:hideMark/>
          </w:tcPr>
          <w:p w:rsidR="0092341A" w:rsidRPr="009C0365" w:rsidRDefault="0092341A" w:rsidP="009C0365">
            <w:pPr>
              <w:shd w:val="clear" w:color="auto" w:fill="FFFFFF" w:themeFill="background1"/>
              <w:jc w:val="center"/>
              <w:rPr>
                <w:sz w:val="19"/>
                <w:szCs w:val="19"/>
              </w:rPr>
            </w:pPr>
            <w:r w:rsidRPr="009C0365">
              <w:rPr>
                <w:sz w:val="19"/>
                <w:szCs w:val="19"/>
              </w:rPr>
              <w:t>1</w:t>
            </w:r>
          </w:p>
        </w:tc>
        <w:tc>
          <w:tcPr>
            <w:tcW w:w="1425" w:type="pct"/>
            <w:tcBorders>
              <w:top w:val="nil"/>
              <w:left w:val="nil"/>
              <w:bottom w:val="single" w:sz="4" w:space="0" w:color="auto"/>
              <w:right w:val="single" w:sz="4" w:space="0" w:color="auto"/>
            </w:tcBorders>
            <w:shd w:val="clear" w:color="auto" w:fill="auto"/>
            <w:vAlign w:val="center"/>
            <w:hideMark/>
          </w:tcPr>
          <w:p w:rsidR="0092341A" w:rsidRPr="009C0365" w:rsidRDefault="0092341A" w:rsidP="009C0365">
            <w:pPr>
              <w:shd w:val="clear" w:color="auto" w:fill="FFFFFF" w:themeFill="background1"/>
              <w:jc w:val="center"/>
              <w:rPr>
                <w:sz w:val="19"/>
                <w:szCs w:val="19"/>
              </w:rPr>
            </w:pPr>
            <w:r w:rsidRPr="009C0365">
              <w:rPr>
                <w:sz w:val="19"/>
                <w:szCs w:val="19"/>
              </w:rPr>
              <w:t>2</w:t>
            </w:r>
          </w:p>
        </w:tc>
        <w:tc>
          <w:tcPr>
            <w:tcW w:w="111" w:type="pct"/>
            <w:tcBorders>
              <w:top w:val="nil"/>
              <w:left w:val="nil"/>
              <w:bottom w:val="single" w:sz="4" w:space="0" w:color="auto"/>
              <w:right w:val="single" w:sz="4" w:space="0" w:color="auto"/>
            </w:tcBorders>
            <w:shd w:val="clear" w:color="auto" w:fill="auto"/>
            <w:vAlign w:val="center"/>
            <w:hideMark/>
          </w:tcPr>
          <w:p w:rsidR="0092341A" w:rsidRPr="009C0365" w:rsidRDefault="0092341A" w:rsidP="009C0365">
            <w:pPr>
              <w:shd w:val="clear" w:color="auto" w:fill="FFFFFF" w:themeFill="background1"/>
              <w:jc w:val="center"/>
              <w:rPr>
                <w:sz w:val="19"/>
                <w:szCs w:val="19"/>
              </w:rPr>
            </w:pPr>
            <w:r w:rsidRPr="009C0365">
              <w:rPr>
                <w:sz w:val="19"/>
                <w:szCs w:val="19"/>
              </w:rPr>
              <w:t>3</w:t>
            </w:r>
          </w:p>
        </w:tc>
        <w:tc>
          <w:tcPr>
            <w:tcW w:w="205" w:type="pct"/>
            <w:tcBorders>
              <w:top w:val="nil"/>
              <w:left w:val="nil"/>
              <w:bottom w:val="single" w:sz="4" w:space="0" w:color="auto"/>
              <w:right w:val="single" w:sz="4" w:space="0" w:color="auto"/>
            </w:tcBorders>
            <w:shd w:val="clear" w:color="auto" w:fill="auto"/>
            <w:vAlign w:val="center"/>
            <w:hideMark/>
          </w:tcPr>
          <w:p w:rsidR="0092341A" w:rsidRPr="009C0365" w:rsidRDefault="0092341A" w:rsidP="009C0365">
            <w:pPr>
              <w:shd w:val="clear" w:color="auto" w:fill="FFFFFF" w:themeFill="background1"/>
              <w:jc w:val="center"/>
              <w:rPr>
                <w:sz w:val="19"/>
                <w:szCs w:val="19"/>
              </w:rPr>
            </w:pPr>
            <w:r w:rsidRPr="009C0365">
              <w:rPr>
                <w:sz w:val="19"/>
                <w:szCs w:val="19"/>
              </w:rPr>
              <w:t>4</w:t>
            </w:r>
          </w:p>
        </w:tc>
        <w:tc>
          <w:tcPr>
            <w:tcW w:w="393" w:type="pct"/>
            <w:tcBorders>
              <w:top w:val="nil"/>
              <w:left w:val="nil"/>
              <w:bottom w:val="single" w:sz="4" w:space="0" w:color="auto"/>
              <w:right w:val="single" w:sz="4" w:space="0" w:color="auto"/>
            </w:tcBorders>
            <w:shd w:val="clear" w:color="auto" w:fill="auto"/>
            <w:vAlign w:val="center"/>
            <w:hideMark/>
          </w:tcPr>
          <w:p w:rsidR="0092341A" w:rsidRPr="009C0365" w:rsidRDefault="0092341A" w:rsidP="009C0365">
            <w:pPr>
              <w:shd w:val="clear" w:color="auto" w:fill="FFFFFF" w:themeFill="background1"/>
              <w:jc w:val="center"/>
              <w:rPr>
                <w:sz w:val="19"/>
                <w:szCs w:val="19"/>
              </w:rPr>
            </w:pPr>
            <w:r w:rsidRPr="009C0365">
              <w:rPr>
                <w:sz w:val="19"/>
                <w:szCs w:val="19"/>
              </w:rPr>
              <w:t>5</w:t>
            </w:r>
          </w:p>
        </w:tc>
        <w:tc>
          <w:tcPr>
            <w:tcW w:w="299" w:type="pct"/>
            <w:tcBorders>
              <w:top w:val="nil"/>
              <w:left w:val="nil"/>
              <w:bottom w:val="single" w:sz="4" w:space="0" w:color="auto"/>
              <w:right w:val="single" w:sz="4" w:space="0" w:color="auto"/>
            </w:tcBorders>
            <w:shd w:val="clear" w:color="auto" w:fill="auto"/>
            <w:vAlign w:val="center"/>
            <w:hideMark/>
          </w:tcPr>
          <w:p w:rsidR="0092341A" w:rsidRPr="009C0365" w:rsidRDefault="0092341A" w:rsidP="009C0365">
            <w:pPr>
              <w:shd w:val="clear" w:color="auto" w:fill="FFFFFF" w:themeFill="background1"/>
              <w:jc w:val="center"/>
              <w:rPr>
                <w:sz w:val="19"/>
                <w:szCs w:val="19"/>
              </w:rPr>
            </w:pPr>
            <w:r w:rsidRPr="009C0365">
              <w:rPr>
                <w:sz w:val="19"/>
                <w:szCs w:val="19"/>
              </w:rPr>
              <w:t>6</w:t>
            </w:r>
          </w:p>
        </w:tc>
        <w:tc>
          <w:tcPr>
            <w:tcW w:w="299" w:type="pct"/>
            <w:tcBorders>
              <w:top w:val="nil"/>
              <w:left w:val="nil"/>
              <w:bottom w:val="single" w:sz="4" w:space="0" w:color="auto"/>
              <w:right w:val="single" w:sz="4" w:space="0" w:color="auto"/>
            </w:tcBorders>
            <w:shd w:val="clear" w:color="auto" w:fill="auto"/>
            <w:vAlign w:val="center"/>
            <w:hideMark/>
          </w:tcPr>
          <w:p w:rsidR="0092341A" w:rsidRPr="009C0365" w:rsidRDefault="0092341A" w:rsidP="009C0365">
            <w:pPr>
              <w:shd w:val="clear" w:color="auto" w:fill="FFFFFF" w:themeFill="background1"/>
              <w:jc w:val="center"/>
              <w:rPr>
                <w:sz w:val="19"/>
                <w:szCs w:val="19"/>
              </w:rPr>
            </w:pPr>
            <w:r w:rsidRPr="009C0365">
              <w:rPr>
                <w:sz w:val="19"/>
                <w:szCs w:val="19"/>
              </w:rPr>
              <w:t>7</w:t>
            </w:r>
          </w:p>
        </w:tc>
        <w:tc>
          <w:tcPr>
            <w:tcW w:w="299" w:type="pct"/>
            <w:tcBorders>
              <w:top w:val="nil"/>
              <w:left w:val="nil"/>
              <w:bottom w:val="single" w:sz="4" w:space="0" w:color="auto"/>
              <w:right w:val="single" w:sz="4" w:space="0" w:color="auto"/>
            </w:tcBorders>
            <w:shd w:val="clear" w:color="auto" w:fill="auto"/>
            <w:vAlign w:val="center"/>
            <w:hideMark/>
          </w:tcPr>
          <w:p w:rsidR="0092341A" w:rsidRPr="009C0365" w:rsidRDefault="0092341A" w:rsidP="009C0365">
            <w:pPr>
              <w:shd w:val="clear" w:color="auto" w:fill="FFFFFF" w:themeFill="background1"/>
              <w:jc w:val="center"/>
              <w:rPr>
                <w:sz w:val="19"/>
                <w:szCs w:val="19"/>
              </w:rPr>
            </w:pPr>
            <w:r w:rsidRPr="009C0365">
              <w:rPr>
                <w:sz w:val="19"/>
                <w:szCs w:val="19"/>
              </w:rPr>
              <w:t>8</w:t>
            </w:r>
          </w:p>
        </w:tc>
        <w:tc>
          <w:tcPr>
            <w:tcW w:w="301" w:type="pct"/>
            <w:tcBorders>
              <w:top w:val="nil"/>
              <w:left w:val="nil"/>
              <w:bottom w:val="single" w:sz="4" w:space="0" w:color="auto"/>
              <w:right w:val="single" w:sz="4" w:space="0" w:color="auto"/>
            </w:tcBorders>
            <w:shd w:val="clear" w:color="auto" w:fill="auto"/>
            <w:vAlign w:val="center"/>
            <w:hideMark/>
          </w:tcPr>
          <w:p w:rsidR="0092341A" w:rsidRPr="009C0365" w:rsidRDefault="0092341A" w:rsidP="009C0365">
            <w:pPr>
              <w:shd w:val="clear" w:color="auto" w:fill="FFFFFF" w:themeFill="background1"/>
              <w:jc w:val="center"/>
              <w:rPr>
                <w:sz w:val="19"/>
                <w:szCs w:val="19"/>
              </w:rPr>
            </w:pPr>
            <w:r w:rsidRPr="009C0365">
              <w:rPr>
                <w:sz w:val="19"/>
                <w:szCs w:val="19"/>
              </w:rPr>
              <w:t>9</w:t>
            </w:r>
          </w:p>
        </w:tc>
        <w:tc>
          <w:tcPr>
            <w:tcW w:w="299" w:type="pct"/>
            <w:tcBorders>
              <w:top w:val="nil"/>
              <w:left w:val="nil"/>
              <w:bottom w:val="single" w:sz="4" w:space="0" w:color="auto"/>
              <w:right w:val="single" w:sz="4" w:space="0" w:color="auto"/>
            </w:tcBorders>
            <w:shd w:val="clear" w:color="auto" w:fill="auto"/>
            <w:vAlign w:val="center"/>
            <w:hideMark/>
          </w:tcPr>
          <w:p w:rsidR="0092341A" w:rsidRPr="009C0365" w:rsidRDefault="0092341A" w:rsidP="009C0365">
            <w:pPr>
              <w:shd w:val="clear" w:color="auto" w:fill="FFFFFF" w:themeFill="background1"/>
              <w:jc w:val="center"/>
              <w:rPr>
                <w:sz w:val="19"/>
                <w:szCs w:val="19"/>
              </w:rPr>
            </w:pPr>
            <w:r w:rsidRPr="009C0365">
              <w:rPr>
                <w:sz w:val="19"/>
                <w:szCs w:val="19"/>
              </w:rPr>
              <w:t>10</w:t>
            </w:r>
          </w:p>
        </w:tc>
        <w:tc>
          <w:tcPr>
            <w:tcW w:w="299" w:type="pct"/>
            <w:tcBorders>
              <w:top w:val="nil"/>
              <w:left w:val="nil"/>
              <w:bottom w:val="single" w:sz="4" w:space="0" w:color="auto"/>
              <w:right w:val="single" w:sz="4" w:space="0" w:color="auto"/>
            </w:tcBorders>
            <w:shd w:val="clear" w:color="auto" w:fill="auto"/>
            <w:vAlign w:val="center"/>
            <w:hideMark/>
          </w:tcPr>
          <w:p w:rsidR="0092341A" w:rsidRPr="009C0365" w:rsidRDefault="0092341A" w:rsidP="009C0365">
            <w:pPr>
              <w:shd w:val="clear" w:color="auto" w:fill="FFFFFF" w:themeFill="background1"/>
              <w:jc w:val="center"/>
              <w:rPr>
                <w:sz w:val="19"/>
                <w:szCs w:val="19"/>
              </w:rPr>
            </w:pPr>
            <w:r w:rsidRPr="009C0365">
              <w:rPr>
                <w:sz w:val="19"/>
                <w:szCs w:val="19"/>
              </w:rPr>
              <w:t>11</w:t>
            </w:r>
          </w:p>
        </w:tc>
        <w:tc>
          <w:tcPr>
            <w:tcW w:w="204" w:type="pct"/>
            <w:tcBorders>
              <w:top w:val="nil"/>
              <w:left w:val="nil"/>
              <w:bottom w:val="single" w:sz="4" w:space="0" w:color="auto"/>
              <w:right w:val="single" w:sz="4" w:space="0" w:color="auto"/>
            </w:tcBorders>
            <w:shd w:val="clear" w:color="auto" w:fill="auto"/>
            <w:vAlign w:val="center"/>
            <w:hideMark/>
          </w:tcPr>
          <w:p w:rsidR="0092341A" w:rsidRPr="009C0365" w:rsidRDefault="0092341A" w:rsidP="009C0365">
            <w:pPr>
              <w:shd w:val="clear" w:color="auto" w:fill="FFFFFF" w:themeFill="background1"/>
              <w:jc w:val="center"/>
              <w:rPr>
                <w:sz w:val="19"/>
                <w:szCs w:val="19"/>
              </w:rPr>
            </w:pPr>
            <w:r w:rsidRPr="009C0365">
              <w:rPr>
                <w:sz w:val="19"/>
                <w:szCs w:val="19"/>
              </w:rPr>
              <w:t>12</w:t>
            </w:r>
          </w:p>
        </w:tc>
        <w:tc>
          <w:tcPr>
            <w:tcW w:w="271" w:type="pct"/>
            <w:tcBorders>
              <w:top w:val="nil"/>
              <w:left w:val="nil"/>
              <w:bottom w:val="single" w:sz="4" w:space="0" w:color="auto"/>
              <w:right w:val="single" w:sz="4" w:space="0" w:color="auto"/>
            </w:tcBorders>
            <w:shd w:val="clear" w:color="auto" w:fill="auto"/>
            <w:vAlign w:val="center"/>
            <w:hideMark/>
          </w:tcPr>
          <w:p w:rsidR="0092341A" w:rsidRPr="009C0365" w:rsidRDefault="0092341A" w:rsidP="009C0365">
            <w:pPr>
              <w:shd w:val="clear" w:color="auto" w:fill="FFFFFF" w:themeFill="background1"/>
              <w:jc w:val="center"/>
              <w:rPr>
                <w:sz w:val="19"/>
                <w:szCs w:val="19"/>
              </w:rPr>
            </w:pPr>
            <w:r w:rsidRPr="009C0365">
              <w:rPr>
                <w:sz w:val="19"/>
                <w:szCs w:val="19"/>
              </w:rPr>
              <w:t>13</w:t>
            </w:r>
          </w:p>
        </w:tc>
        <w:tc>
          <w:tcPr>
            <w:tcW w:w="395" w:type="pct"/>
            <w:tcBorders>
              <w:top w:val="nil"/>
              <w:left w:val="nil"/>
              <w:bottom w:val="single" w:sz="4" w:space="0" w:color="auto"/>
              <w:right w:val="single" w:sz="4" w:space="0" w:color="auto"/>
            </w:tcBorders>
            <w:shd w:val="clear" w:color="auto" w:fill="auto"/>
            <w:vAlign w:val="center"/>
            <w:hideMark/>
          </w:tcPr>
          <w:p w:rsidR="0092341A" w:rsidRPr="009C0365" w:rsidRDefault="0092341A" w:rsidP="009C0365">
            <w:pPr>
              <w:shd w:val="clear" w:color="auto" w:fill="FFFFFF" w:themeFill="background1"/>
              <w:jc w:val="center"/>
              <w:rPr>
                <w:sz w:val="19"/>
                <w:szCs w:val="19"/>
              </w:rPr>
            </w:pPr>
            <w:r w:rsidRPr="009C0365">
              <w:rPr>
                <w:sz w:val="19"/>
                <w:szCs w:val="19"/>
              </w:rPr>
              <w:t>14</w:t>
            </w:r>
          </w:p>
        </w:tc>
      </w:tr>
      <w:tr w:rsidR="009C0365" w:rsidRPr="009C0365" w:rsidTr="000962B2">
        <w:tc>
          <w:tcPr>
            <w:tcW w:w="199" w:type="pct"/>
            <w:tcBorders>
              <w:top w:val="nil"/>
              <w:left w:val="single" w:sz="4" w:space="0" w:color="auto"/>
              <w:bottom w:val="single" w:sz="4" w:space="0" w:color="auto"/>
              <w:right w:val="single" w:sz="4" w:space="0" w:color="auto"/>
            </w:tcBorders>
            <w:shd w:val="clear" w:color="auto" w:fill="auto"/>
            <w:vAlign w:val="center"/>
          </w:tcPr>
          <w:p w:rsidR="0092341A" w:rsidRPr="009C0365" w:rsidRDefault="0092341A" w:rsidP="009C0365">
            <w:pPr>
              <w:shd w:val="clear" w:color="auto" w:fill="FFFFFF" w:themeFill="background1"/>
              <w:rPr>
                <w:sz w:val="19"/>
                <w:szCs w:val="19"/>
              </w:rPr>
            </w:pPr>
            <w:r w:rsidRPr="009C0365">
              <w:rPr>
                <w:sz w:val="19"/>
                <w:szCs w:val="19"/>
              </w:rPr>
              <w:t>1.</w:t>
            </w:r>
          </w:p>
        </w:tc>
        <w:tc>
          <w:tcPr>
            <w:tcW w:w="4801" w:type="pct"/>
            <w:gridSpan w:val="13"/>
            <w:tcBorders>
              <w:top w:val="nil"/>
              <w:left w:val="nil"/>
              <w:bottom w:val="single" w:sz="4" w:space="0" w:color="auto"/>
              <w:right w:val="single" w:sz="4" w:space="0" w:color="auto"/>
            </w:tcBorders>
            <w:shd w:val="clear" w:color="auto" w:fill="auto"/>
            <w:vAlign w:val="center"/>
          </w:tcPr>
          <w:p w:rsidR="0092341A" w:rsidRPr="009C0365" w:rsidRDefault="0092341A" w:rsidP="009C0365">
            <w:pPr>
              <w:shd w:val="clear" w:color="auto" w:fill="FFFFFF" w:themeFill="background1"/>
              <w:rPr>
                <w:sz w:val="19"/>
                <w:szCs w:val="19"/>
              </w:rPr>
            </w:pPr>
            <w:r w:rsidRPr="009C0365">
              <w:rPr>
                <w:sz w:val="19"/>
                <w:szCs w:val="19"/>
              </w:rPr>
              <w:t>Задача «Создание образовательных организаций муниципальной собственности»</w:t>
            </w:r>
          </w:p>
        </w:tc>
      </w:tr>
      <w:tr w:rsidR="009C0365" w:rsidRPr="009C0365" w:rsidTr="000962B2">
        <w:tc>
          <w:tcPr>
            <w:tcW w:w="199" w:type="pct"/>
            <w:tcBorders>
              <w:top w:val="nil"/>
              <w:left w:val="single" w:sz="4" w:space="0" w:color="auto"/>
              <w:bottom w:val="single" w:sz="4" w:space="0" w:color="auto"/>
              <w:right w:val="single" w:sz="4" w:space="0" w:color="auto"/>
            </w:tcBorders>
            <w:shd w:val="clear" w:color="auto" w:fill="auto"/>
            <w:vAlign w:val="center"/>
          </w:tcPr>
          <w:p w:rsidR="0092341A" w:rsidRPr="009C0365" w:rsidRDefault="0092341A" w:rsidP="009C0365">
            <w:pPr>
              <w:shd w:val="clear" w:color="auto" w:fill="FFFFFF" w:themeFill="background1"/>
              <w:rPr>
                <w:sz w:val="19"/>
                <w:szCs w:val="19"/>
              </w:rPr>
            </w:pPr>
            <w:r w:rsidRPr="009C0365">
              <w:rPr>
                <w:sz w:val="19"/>
                <w:szCs w:val="19"/>
              </w:rPr>
              <w:t>1.1.</w:t>
            </w:r>
          </w:p>
        </w:tc>
        <w:tc>
          <w:tcPr>
            <w:tcW w:w="1425" w:type="pct"/>
            <w:tcBorders>
              <w:top w:val="nil"/>
              <w:left w:val="nil"/>
              <w:bottom w:val="single" w:sz="4" w:space="0" w:color="auto"/>
              <w:right w:val="single" w:sz="4" w:space="0" w:color="auto"/>
            </w:tcBorders>
            <w:shd w:val="clear" w:color="auto" w:fill="auto"/>
            <w:vAlign w:val="center"/>
          </w:tcPr>
          <w:p w:rsidR="0092341A" w:rsidRPr="009C0365" w:rsidRDefault="0092341A" w:rsidP="009C0365">
            <w:pPr>
              <w:shd w:val="clear" w:color="auto" w:fill="FFFFFF" w:themeFill="background1"/>
              <w:rPr>
                <w:sz w:val="19"/>
                <w:szCs w:val="19"/>
              </w:rPr>
            </w:pPr>
            <w:r w:rsidRPr="009C0365">
              <w:rPr>
                <w:iCs/>
                <w:sz w:val="19"/>
                <w:szCs w:val="19"/>
              </w:rPr>
              <w:t xml:space="preserve">Создана средняя общеобразовательная школа в г. Когалыме (Общеобразовательная организация с универсальной </w:t>
            </w:r>
            <w:proofErr w:type="spellStart"/>
            <w:r w:rsidRPr="009C0365">
              <w:rPr>
                <w:iCs/>
                <w:sz w:val="19"/>
                <w:szCs w:val="19"/>
              </w:rPr>
              <w:t>безбарьерной</w:t>
            </w:r>
            <w:proofErr w:type="spellEnd"/>
            <w:r w:rsidRPr="009C0365">
              <w:rPr>
                <w:iCs/>
                <w:sz w:val="19"/>
                <w:szCs w:val="19"/>
              </w:rPr>
              <w:t xml:space="preserve"> средой)» (корректировка, привязка проекта «Средняя общеобразовательная школа в микрорайоне 32 г. Сургута» шифр 1541-ПИ.00.32)</w:t>
            </w:r>
          </w:p>
        </w:tc>
        <w:tc>
          <w:tcPr>
            <w:tcW w:w="111" w:type="pct"/>
            <w:tcBorders>
              <w:top w:val="nil"/>
              <w:left w:val="nil"/>
              <w:bottom w:val="single" w:sz="4" w:space="0" w:color="auto"/>
              <w:right w:val="single" w:sz="4" w:space="0" w:color="auto"/>
            </w:tcBorders>
            <w:shd w:val="clear" w:color="auto" w:fill="auto"/>
            <w:textDirection w:val="btLr"/>
            <w:vAlign w:val="center"/>
          </w:tcPr>
          <w:p w:rsidR="0092341A" w:rsidRPr="009C0365" w:rsidRDefault="0092341A" w:rsidP="009C0365">
            <w:pPr>
              <w:shd w:val="clear" w:color="auto" w:fill="FFFFFF" w:themeFill="background1"/>
              <w:ind w:left="113" w:right="113"/>
              <w:jc w:val="center"/>
              <w:rPr>
                <w:sz w:val="19"/>
                <w:szCs w:val="19"/>
              </w:rPr>
            </w:pPr>
            <w:r w:rsidRPr="009C0365">
              <w:rPr>
                <w:sz w:val="19"/>
                <w:szCs w:val="19"/>
              </w:rPr>
              <w:t>0,00</w:t>
            </w:r>
          </w:p>
        </w:tc>
        <w:tc>
          <w:tcPr>
            <w:tcW w:w="205" w:type="pct"/>
            <w:tcBorders>
              <w:top w:val="nil"/>
              <w:left w:val="nil"/>
              <w:bottom w:val="single" w:sz="4" w:space="0" w:color="auto"/>
              <w:right w:val="single" w:sz="4" w:space="0" w:color="auto"/>
            </w:tcBorders>
            <w:shd w:val="clear" w:color="auto" w:fill="auto"/>
            <w:textDirection w:val="btLr"/>
            <w:vAlign w:val="center"/>
          </w:tcPr>
          <w:p w:rsidR="0092341A" w:rsidRPr="009C0365" w:rsidRDefault="0092341A" w:rsidP="009C0365">
            <w:pPr>
              <w:shd w:val="clear" w:color="auto" w:fill="FFFFFF" w:themeFill="background1"/>
              <w:ind w:left="113" w:right="113"/>
              <w:jc w:val="center"/>
              <w:rPr>
                <w:sz w:val="19"/>
                <w:szCs w:val="19"/>
              </w:rPr>
            </w:pPr>
            <w:r w:rsidRPr="009C0365">
              <w:rPr>
                <w:sz w:val="19"/>
                <w:szCs w:val="19"/>
              </w:rPr>
              <w:t>0,00</w:t>
            </w:r>
          </w:p>
        </w:tc>
        <w:tc>
          <w:tcPr>
            <w:tcW w:w="393" w:type="pct"/>
            <w:tcBorders>
              <w:top w:val="nil"/>
              <w:left w:val="nil"/>
              <w:bottom w:val="single" w:sz="4" w:space="0" w:color="auto"/>
              <w:right w:val="single" w:sz="4" w:space="0" w:color="auto"/>
            </w:tcBorders>
            <w:shd w:val="clear" w:color="auto" w:fill="auto"/>
            <w:textDirection w:val="btLr"/>
            <w:vAlign w:val="center"/>
          </w:tcPr>
          <w:p w:rsidR="0092341A" w:rsidRPr="009C0365" w:rsidRDefault="0092341A" w:rsidP="009C0365">
            <w:pPr>
              <w:shd w:val="clear" w:color="auto" w:fill="FFFFFF" w:themeFill="background1"/>
              <w:ind w:left="113" w:right="113"/>
              <w:jc w:val="center"/>
              <w:rPr>
                <w:sz w:val="19"/>
                <w:szCs w:val="19"/>
              </w:rPr>
            </w:pPr>
            <w:r w:rsidRPr="009C0365">
              <w:rPr>
                <w:sz w:val="19"/>
                <w:szCs w:val="19"/>
              </w:rPr>
              <w:t>53 382,0</w:t>
            </w:r>
          </w:p>
        </w:tc>
        <w:tc>
          <w:tcPr>
            <w:tcW w:w="299" w:type="pct"/>
            <w:tcBorders>
              <w:top w:val="nil"/>
              <w:left w:val="nil"/>
              <w:bottom w:val="single" w:sz="4" w:space="0" w:color="auto"/>
              <w:right w:val="single" w:sz="4" w:space="0" w:color="auto"/>
            </w:tcBorders>
            <w:shd w:val="clear" w:color="auto" w:fill="auto"/>
            <w:textDirection w:val="btLr"/>
            <w:vAlign w:val="center"/>
          </w:tcPr>
          <w:p w:rsidR="0092341A" w:rsidRPr="009C0365" w:rsidRDefault="0092341A" w:rsidP="009C0365">
            <w:pPr>
              <w:shd w:val="clear" w:color="auto" w:fill="FFFFFF" w:themeFill="background1"/>
              <w:ind w:left="113" w:right="113"/>
              <w:jc w:val="center"/>
              <w:rPr>
                <w:sz w:val="19"/>
                <w:szCs w:val="19"/>
              </w:rPr>
            </w:pPr>
            <w:r w:rsidRPr="009C0365">
              <w:rPr>
                <w:sz w:val="19"/>
                <w:szCs w:val="19"/>
              </w:rPr>
              <w:t>129 642,0</w:t>
            </w:r>
          </w:p>
        </w:tc>
        <w:tc>
          <w:tcPr>
            <w:tcW w:w="299" w:type="pct"/>
            <w:tcBorders>
              <w:top w:val="nil"/>
              <w:left w:val="nil"/>
              <w:bottom w:val="single" w:sz="4" w:space="0" w:color="auto"/>
              <w:right w:val="single" w:sz="4" w:space="0" w:color="auto"/>
            </w:tcBorders>
            <w:shd w:val="clear" w:color="auto" w:fill="auto"/>
            <w:textDirection w:val="btLr"/>
            <w:vAlign w:val="center"/>
          </w:tcPr>
          <w:p w:rsidR="0092341A" w:rsidRPr="009C0365" w:rsidRDefault="0092341A" w:rsidP="009C0365">
            <w:pPr>
              <w:shd w:val="clear" w:color="auto" w:fill="FFFFFF" w:themeFill="background1"/>
              <w:ind w:left="113" w:right="113"/>
              <w:jc w:val="center"/>
              <w:rPr>
                <w:sz w:val="19"/>
                <w:szCs w:val="19"/>
              </w:rPr>
            </w:pPr>
            <w:r w:rsidRPr="009C0365">
              <w:rPr>
                <w:sz w:val="19"/>
                <w:szCs w:val="19"/>
              </w:rPr>
              <w:t>205 902,0</w:t>
            </w:r>
          </w:p>
        </w:tc>
        <w:tc>
          <w:tcPr>
            <w:tcW w:w="299" w:type="pct"/>
            <w:tcBorders>
              <w:top w:val="nil"/>
              <w:left w:val="nil"/>
              <w:bottom w:val="single" w:sz="4" w:space="0" w:color="auto"/>
              <w:right w:val="single" w:sz="4" w:space="0" w:color="auto"/>
            </w:tcBorders>
            <w:shd w:val="clear" w:color="auto" w:fill="auto"/>
            <w:textDirection w:val="btLr"/>
            <w:vAlign w:val="center"/>
          </w:tcPr>
          <w:p w:rsidR="0092341A" w:rsidRPr="009C0365" w:rsidRDefault="0092341A" w:rsidP="009C0365">
            <w:pPr>
              <w:shd w:val="clear" w:color="auto" w:fill="FFFFFF" w:themeFill="background1"/>
              <w:ind w:left="113" w:right="113"/>
              <w:jc w:val="center"/>
              <w:rPr>
                <w:sz w:val="19"/>
                <w:szCs w:val="19"/>
              </w:rPr>
            </w:pPr>
            <w:r w:rsidRPr="009C0365">
              <w:rPr>
                <w:sz w:val="19"/>
                <w:szCs w:val="19"/>
              </w:rPr>
              <w:t>289 788,0</w:t>
            </w:r>
          </w:p>
        </w:tc>
        <w:tc>
          <w:tcPr>
            <w:tcW w:w="301" w:type="pct"/>
            <w:tcBorders>
              <w:top w:val="nil"/>
              <w:left w:val="nil"/>
              <w:bottom w:val="single" w:sz="4" w:space="0" w:color="auto"/>
              <w:right w:val="single" w:sz="4" w:space="0" w:color="auto"/>
            </w:tcBorders>
            <w:shd w:val="clear" w:color="auto" w:fill="auto"/>
            <w:textDirection w:val="btLr"/>
            <w:vAlign w:val="center"/>
          </w:tcPr>
          <w:p w:rsidR="0092341A" w:rsidRPr="009C0365" w:rsidRDefault="0092341A" w:rsidP="009C0365">
            <w:pPr>
              <w:shd w:val="clear" w:color="auto" w:fill="FFFFFF" w:themeFill="background1"/>
              <w:ind w:left="113" w:right="113"/>
              <w:jc w:val="center"/>
              <w:rPr>
                <w:sz w:val="19"/>
                <w:szCs w:val="19"/>
              </w:rPr>
            </w:pPr>
            <w:r w:rsidRPr="009C0365">
              <w:rPr>
                <w:sz w:val="19"/>
                <w:szCs w:val="19"/>
              </w:rPr>
              <w:t>1 428 944,4</w:t>
            </w:r>
          </w:p>
        </w:tc>
        <w:tc>
          <w:tcPr>
            <w:tcW w:w="299" w:type="pct"/>
            <w:tcBorders>
              <w:top w:val="nil"/>
              <w:left w:val="nil"/>
              <w:bottom w:val="single" w:sz="4" w:space="0" w:color="auto"/>
              <w:right w:val="single" w:sz="4" w:space="0" w:color="auto"/>
            </w:tcBorders>
            <w:shd w:val="clear" w:color="auto" w:fill="auto"/>
            <w:textDirection w:val="btLr"/>
            <w:vAlign w:val="center"/>
          </w:tcPr>
          <w:p w:rsidR="0092341A" w:rsidRPr="009C0365" w:rsidRDefault="0092341A" w:rsidP="009C0365">
            <w:pPr>
              <w:shd w:val="clear" w:color="auto" w:fill="FFFFFF" w:themeFill="background1"/>
              <w:ind w:left="113" w:right="113"/>
              <w:jc w:val="center"/>
              <w:rPr>
                <w:sz w:val="19"/>
                <w:szCs w:val="19"/>
              </w:rPr>
            </w:pPr>
            <w:r w:rsidRPr="009C0365">
              <w:rPr>
                <w:sz w:val="19"/>
                <w:szCs w:val="19"/>
              </w:rPr>
              <w:t>1 428 944,4</w:t>
            </w:r>
          </w:p>
        </w:tc>
        <w:tc>
          <w:tcPr>
            <w:tcW w:w="299" w:type="pct"/>
            <w:tcBorders>
              <w:top w:val="nil"/>
              <w:left w:val="nil"/>
              <w:bottom w:val="single" w:sz="4" w:space="0" w:color="auto"/>
              <w:right w:val="single" w:sz="4" w:space="0" w:color="auto"/>
            </w:tcBorders>
            <w:shd w:val="clear" w:color="auto" w:fill="auto"/>
            <w:textDirection w:val="btLr"/>
            <w:vAlign w:val="center"/>
          </w:tcPr>
          <w:p w:rsidR="0092341A" w:rsidRPr="009C0365" w:rsidRDefault="0092341A" w:rsidP="009C0365">
            <w:pPr>
              <w:shd w:val="clear" w:color="auto" w:fill="FFFFFF" w:themeFill="background1"/>
              <w:ind w:left="113" w:right="113"/>
              <w:jc w:val="center"/>
              <w:rPr>
                <w:sz w:val="19"/>
                <w:szCs w:val="19"/>
              </w:rPr>
            </w:pPr>
            <w:r w:rsidRPr="009C0365">
              <w:rPr>
                <w:sz w:val="19"/>
                <w:szCs w:val="19"/>
              </w:rPr>
              <w:t>1 428 944,4</w:t>
            </w:r>
          </w:p>
        </w:tc>
        <w:tc>
          <w:tcPr>
            <w:tcW w:w="204" w:type="pct"/>
            <w:tcBorders>
              <w:top w:val="nil"/>
              <w:left w:val="nil"/>
              <w:bottom w:val="single" w:sz="4" w:space="0" w:color="auto"/>
              <w:right w:val="single" w:sz="4" w:space="0" w:color="auto"/>
            </w:tcBorders>
            <w:shd w:val="clear" w:color="auto" w:fill="auto"/>
            <w:textDirection w:val="btLr"/>
            <w:vAlign w:val="center"/>
          </w:tcPr>
          <w:p w:rsidR="0092341A" w:rsidRPr="009C0365" w:rsidRDefault="0092341A" w:rsidP="009C0365">
            <w:pPr>
              <w:shd w:val="clear" w:color="auto" w:fill="FFFFFF" w:themeFill="background1"/>
              <w:ind w:left="113" w:right="113"/>
              <w:jc w:val="center"/>
              <w:rPr>
                <w:sz w:val="19"/>
                <w:szCs w:val="19"/>
              </w:rPr>
            </w:pPr>
            <w:r w:rsidRPr="009C0365">
              <w:rPr>
                <w:sz w:val="19"/>
                <w:szCs w:val="19"/>
              </w:rPr>
              <w:t>1 428 944,4</w:t>
            </w:r>
          </w:p>
        </w:tc>
        <w:tc>
          <w:tcPr>
            <w:tcW w:w="271" w:type="pct"/>
            <w:tcBorders>
              <w:top w:val="nil"/>
              <w:left w:val="nil"/>
              <w:bottom w:val="single" w:sz="4" w:space="0" w:color="auto"/>
              <w:right w:val="single" w:sz="4" w:space="0" w:color="auto"/>
            </w:tcBorders>
            <w:shd w:val="clear" w:color="auto" w:fill="auto"/>
            <w:textDirection w:val="btLr"/>
            <w:vAlign w:val="center"/>
          </w:tcPr>
          <w:p w:rsidR="0092341A" w:rsidRPr="009C0365" w:rsidRDefault="0092341A" w:rsidP="009C0365">
            <w:pPr>
              <w:shd w:val="clear" w:color="auto" w:fill="FFFFFF" w:themeFill="background1"/>
              <w:ind w:left="113" w:right="113"/>
              <w:jc w:val="center"/>
              <w:rPr>
                <w:sz w:val="19"/>
                <w:szCs w:val="19"/>
              </w:rPr>
            </w:pPr>
            <w:r w:rsidRPr="009C0365">
              <w:rPr>
                <w:sz w:val="19"/>
                <w:szCs w:val="19"/>
              </w:rPr>
              <w:t>1 428 944,4</w:t>
            </w:r>
          </w:p>
        </w:tc>
        <w:tc>
          <w:tcPr>
            <w:tcW w:w="395" w:type="pct"/>
            <w:tcBorders>
              <w:top w:val="nil"/>
              <w:left w:val="nil"/>
              <w:bottom w:val="single" w:sz="4" w:space="0" w:color="auto"/>
              <w:right w:val="single" w:sz="4" w:space="0" w:color="auto"/>
            </w:tcBorders>
            <w:shd w:val="clear" w:color="auto" w:fill="auto"/>
            <w:textDirection w:val="btLr"/>
            <w:vAlign w:val="center"/>
          </w:tcPr>
          <w:p w:rsidR="0092341A" w:rsidRPr="009C0365" w:rsidRDefault="0092341A" w:rsidP="009C0365">
            <w:pPr>
              <w:shd w:val="clear" w:color="auto" w:fill="FFFFFF" w:themeFill="background1"/>
              <w:ind w:left="113" w:right="113"/>
              <w:jc w:val="center"/>
              <w:rPr>
                <w:sz w:val="19"/>
                <w:szCs w:val="19"/>
              </w:rPr>
            </w:pPr>
            <w:r w:rsidRPr="009C0365">
              <w:rPr>
                <w:sz w:val="19"/>
                <w:szCs w:val="19"/>
              </w:rPr>
              <w:t>1 428 944,4</w:t>
            </w:r>
          </w:p>
        </w:tc>
      </w:tr>
      <w:tr w:rsidR="0092341A" w:rsidRPr="009C0365" w:rsidTr="000962B2">
        <w:trPr>
          <w:cantSplit/>
          <w:trHeight w:val="1167"/>
        </w:trPr>
        <w:tc>
          <w:tcPr>
            <w:tcW w:w="1624" w:type="pct"/>
            <w:gridSpan w:val="2"/>
            <w:tcBorders>
              <w:top w:val="nil"/>
              <w:left w:val="single" w:sz="4" w:space="0" w:color="auto"/>
              <w:bottom w:val="single" w:sz="4" w:space="0" w:color="auto"/>
              <w:right w:val="single" w:sz="4" w:space="0" w:color="auto"/>
            </w:tcBorders>
            <w:shd w:val="clear" w:color="auto" w:fill="auto"/>
            <w:vAlign w:val="center"/>
          </w:tcPr>
          <w:p w:rsidR="0092341A" w:rsidRPr="009C0365" w:rsidRDefault="0092341A" w:rsidP="009C0365">
            <w:pPr>
              <w:shd w:val="clear" w:color="auto" w:fill="FFFFFF" w:themeFill="background1"/>
              <w:rPr>
                <w:sz w:val="19"/>
                <w:szCs w:val="19"/>
              </w:rPr>
            </w:pPr>
            <w:r w:rsidRPr="009C0365">
              <w:rPr>
                <w:sz w:val="19"/>
                <w:szCs w:val="19"/>
              </w:rPr>
              <w:lastRenderedPageBreak/>
              <w:t>ИТОГО</w:t>
            </w:r>
          </w:p>
        </w:tc>
        <w:tc>
          <w:tcPr>
            <w:tcW w:w="111" w:type="pct"/>
            <w:tcBorders>
              <w:top w:val="nil"/>
              <w:left w:val="nil"/>
              <w:bottom w:val="single" w:sz="4" w:space="0" w:color="auto"/>
              <w:right w:val="single" w:sz="4" w:space="0" w:color="auto"/>
            </w:tcBorders>
            <w:shd w:val="clear" w:color="auto" w:fill="auto"/>
            <w:textDirection w:val="btLr"/>
            <w:vAlign w:val="center"/>
          </w:tcPr>
          <w:p w:rsidR="0092341A" w:rsidRPr="009C0365" w:rsidRDefault="0092341A" w:rsidP="009C0365">
            <w:pPr>
              <w:shd w:val="clear" w:color="auto" w:fill="FFFFFF" w:themeFill="background1"/>
              <w:ind w:left="113" w:right="113"/>
              <w:jc w:val="center"/>
              <w:rPr>
                <w:sz w:val="19"/>
                <w:szCs w:val="19"/>
              </w:rPr>
            </w:pPr>
            <w:r w:rsidRPr="009C0365">
              <w:rPr>
                <w:sz w:val="19"/>
                <w:szCs w:val="19"/>
              </w:rPr>
              <w:t>0,00</w:t>
            </w:r>
          </w:p>
        </w:tc>
        <w:tc>
          <w:tcPr>
            <w:tcW w:w="205" w:type="pct"/>
            <w:tcBorders>
              <w:top w:val="nil"/>
              <w:left w:val="nil"/>
              <w:bottom w:val="single" w:sz="4" w:space="0" w:color="auto"/>
              <w:right w:val="single" w:sz="4" w:space="0" w:color="auto"/>
            </w:tcBorders>
            <w:shd w:val="clear" w:color="auto" w:fill="auto"/>
            <w:textDirection w:val="btLr"/>
            <w:vAlign w:val="center"/>
          </w:tcPr>
          <w:p w:rsidR="0092341A" w:rsidRPr="009C0365" w:rsidRDefault="0092341A" w:rsidP="009C0365">
            <w:pPr>
              <w:shd w:val="clear" w:color="auto" w:fill="FFFFFF" w:themeFill="background1"/>
              <w:ind w:left="113" w:right="113"/>
              <w:jc w:val="center"/>
              <w:rPr>
                <w:sz w:val="19"/>
                <w:szCs w:val="19"/>
              </w:rPr>
            </w:pPr>
            <w:r w:rsidRPr="009C0365">
              <w:rPr>
                <w:sz w:val="19"/>
                <w:szCs w:val="19"/>
              </w:rPr>
              <w:t>0,00</w:t>
            </w:r>
          </w:p>
        </w:tc>
        <w:tc>
          <w:tcPr>
            <w:tcW w:w="393" w:type="pct"/>
            <w:tcBorders>
              <w:top w:val="nil"/>
              <w:left w:val="nil"/>
              <w:bottom w:val="single" w:sz="4" w:space="0" w:color="auto"/>
              <w:right w:val="single" w:sz="4" w:space="0" w:color="auto"/>
            </w:tcBorders>
            <w:shd w:val="clear" w:color="auto" w:fill="auto"/>
            <w:textDirection w:val="btLr"/>
            <w:vAlign w:val="center"/>
          </w:tcPr>
          <w:p w:rsidR="0092341A" w:rsidRPr="009C0365" w:rsidRDefault="0092341A" w:rsidP="009C0365">
            <w:pPr>
              <w:shd w:val="clear" w:color="auto" w:fill="FFFFFF" w:themeFill="background1"/>
              <w:ind w:left="113" w:right="113"/>
              <w:jc w:val="center"/>
              <w:rPr>
                <w:sz w:val="19"/>
                <w:szCs w:val="19"/>
              </w:rPr>
            </w:pPr>
            <w:r w:rsidRPr="009C0365">
              <w:rPr>
                <w:sz w:val="19"/>
                <w:szCs w:val="19"/>
              </w:rPr>
              <w:t>53 382,0</w:t>
            </w:r>
          </w:p>
        </w:tc>
        <w:tc>
          <w:tcPr>
            <w:tcW w:w="299" w:type="pct"/>
            <w:tcBorders>
              <w:top w:val="nil"/>
              <w:left w:val="nil"/>
              <w:bottom w:val="single" w:sz="4" w:space="0" w:color="auto"/>
              <w:right w:val="single" w:sz="4" w:space="0" w:color="auto"/>
            </w:tcBorders>
            <w:shd w:val="clear" w:color="auto" w:fill="auto"/>
            <w:textDirection w:val="btLr"/>
            <w:vAlign w:val="center"/>
          </w:tcPr>
          <w:p w:rsidR="0092341A" w:rsidRPr="009C0365" w:rsidRDefault="0092341A" w:rsidP="009C0365">
            <w:pPr>
              <w:shd w:val="clear" w:color="auto" w:fill="FFFFFF" w:themeFill="background1"/>
              <w:ind w:left="113" w:right="113"/>
              <w:jc w:val="center"/>
              <w:rPr>
                <w:sz w:val="19"/>
                <w:szCs w:val="19"/>
              </w:rPr>
            </w:pPr>
            <w:r w:rsidRPr="009C0365">
              <w:rPr>
                <w:sz w:val="19"/>
                <w:szCs w:val="19"/>
              </w:rPr>
              <w:t>129 642,0</w:t>
            </w:r>
          </w:p>
        </w:tc>
        <w:tc>
          <w:tcPr>
            <w:tcW w:w="299" w:type="pct"/>
            <w:tcBorders>
              <w:top w:val="nil"/>
              <w:left w:val="nil"/>
              <w:bottom w:val="single" w:sz="4" w:space="0" w:color="auto"/>
              <w:right w:val="single" w:sz="4" w:space="0" w:color="auto"/>
            </w:tcBorders>
            <w:shd w:val="clear" w:color="auto" w:fill="auto"/>
            <w:textDirection w:val="btLr"/>
            <w:vAlign w:val="center"/>
          </w:tcPr>
          <w:p w:rsidR="0092341A" w:rsidRPr="009C0365" w:rsidRDefault="0092341A" w:rsidP="009C0365">
            <w:pPr>
              <w:shd w:val="clear" w:color="auto" w:fill="FFFFFF" w:themeFill="background1"/>
              <w:ind w:left="113" w:right="113"/>
              <w:jc w:val="center"/>
              <w:rPr>
                <w:sz w:val="19"/>
                <w:szCs w:val="19"/>
              </w:rPr>
            </w:pPr>
            <w:r w:rsidRPr="009C0365">
              <w:rPr>
                <w:sz w:val="19"/>
                <w:szCs w:val="19"/>
              </w:rPr>
              <w:t>205 902,0</w:t>
            </w:r>
          </w:p>
        </w:tc>
        <w:tc>
          <w:tcPr>
            <w:tcW w:w="299" w:type="pct"/>
            <w:tcBorders>
              <w:top w:val="nil"/>
              <w:left w:val="nil"/>
              <w:bottom w:val="single" w:sz="4" w:space="0" w:color="auto"/>
              <w:right w:val="single" w:sz="4" w:space="0" w:color="auto"/>
            </w:tcBorders>
            <w:shd w:val="clear" w:color="auto" w:fill="auto"/>
            <w:textDirection w:val="btLr"/>
            <w:vAlign w:val="center"/>
          </w:tcPr>
          <w:p w:rsidR="0092341A" w:rsidRPr="009C0365" w:rsidRDefault="0092341A" w:rsidP="009C0365">
            <w:pPr>
              <w:shd w:val="clear" w:color="auto" w:fill="FFFFFF" w:themeFill="background1"/>
              <w:ind w:left="113" w:right="113"/>
              <w:jc w:val="center"/>
              <w:rPr>
                <w:sz w:val="19"/>
                <w:szCs w:val="19"/>
              </w:rPr>
            </w:pPr>
            <w:r w:rsidRPr="009C0365">
              <w:rPr>
                <w:sz w:val="19"/>
                <w:szCs w:val="19"/>
              </w:rPr>
              <w:t>289 788,0</w:t>
            </w:r>
          </w:p>
        </w:tc>
        <w:tc>
          <w:tcPr>
            <w:tcW w:w="301" w:type="pct"/>
            <w:tcBorders>
              <w:top w:val="nil"/>
              <w:left w:val="nil"/>
              <w:bottom w:val="single" w:sz="4" w:space="0" w:color="auto"/>
              <w:right w:val="single" w:sz="4" w:space="0" w:color="auto"/>
            </w:tcBorders>
            <w:shd w:val="clear" w:color="auto" w:fill="auto"/>
            <w:textDirection w:val="btLr"/>
            <w:vAlign w:val="center"/>
          </w:tcPr>
          <w:p w:rsidR="0092341A" w:rsidRPr="009C0365" w:rsidRDefault="0092341A" w:rsidP="009C0365">
            <w:pPr>
              <w:shd w:val="clear" w:color="auto" w:fill="FFFFFF" w:themeFill="background1"/>
              <w:ind w:left="113" w:right="113"/>
              <w:jc w:val="center"/>
              <w:rPr>
                <w:sz w:val="19"/>
                <w:szCs w:val="19"/>
              </w:rPr>
            </w:pPr>
            <w:r w:rsidRPr="009C0365">
              <w:rPr>
                <w:sz w:val="19"/>
                <w:szCs w:val="19"/>
              </w:rPr>
              <w:t>1 428 944,4</w:t>
            </w:r>
          </w:p>
        </w:tc>
        <w:tc>
          <w:tcPr>
            <w:tcW w:w="299" w:type="pct"/>
            <w:tcBorders>
              <w:top w:val="nil"/>
              <w:left w:val="nil"/>
              <w:bottom w:val="single" w:sz="4" w:space="0" w:color="auto"/>
              <w:right w:val="single" w:sz="4" w:space="0" w:color="auto"/>
            </w:tcBorders>
            <w:shd w:val="clear" w:color="auto" w:fill="auto"/>
            <w:textDirection w:val="btLr"/>
            <w:vAlign w:val="center"/>
          </w:tcPr>
          <w:p w:rsidR="0092341A" w:rsidRPr="009C0365" w:rsidRDefault="0092341A" w:rsidP="009C0365">
            <w:pPr>
              <w:shd w:val="clear" w:color="auto" w:fill="FFFFFF" w:themeFill="background1"/>
              <w:ind w:left="113" w:right="113"/>
              <w:jc w:val="center"/>
              <w:rPr>
                <w:sz w:val="19"/>
                <w:szCs w:val="19"/>
              </w:rPr>
            </w:pPr>
            <w:r w:rsidRPr="009C0365">
              <w:rPr>
                <w:sz w:val="19"/>
                <w:szCs w:val="19"/>
              </w:rPr>
              <w:t>1 428 944,4</w:t>
            </w:r>
          </w:p>
        </w:tc>
        <w:tc>
          <w:tcPr>
            <w:tcW w:w="299" w:type="pct"/>
            <w:tcBorders>
              <w:top w:val="nil"/>
              <w:left w:val="nil"/>
              <w:bottom w:val="single" w:sz="4" w:space="0" w:color="auto"/>
              <w:right w:val="single" w:sz="4" w:space="0" w:color="auto"/>
            </w:tcBorders>
            <w:shd w:val="clear" w:color="auto" w:fill="auto"/>
            <w:textDirection w:val="btLr"/>
            <w:vAlign w:val="center"/>
          </w:tcPr>
          <w:p w:rsidR="0092341A" w:rsidRPr="009C0365" w:rsidRDefault="0092341A" w:rsidP="009C0365">
            <w:pPr>
              <w:shd w:val="clear" w:color="auto" w:fill="FFFFFF" w:themeFill="background1"/>
              <w:ind w:left="113" w:right="113"/>
              <w:jc w:val="center"/>
              <w:rPr>
                <w:sz w:val="19"/>
                <w:szCs w:val="19"/>
              </w:rPr>
            </w:pPr>
            <w:r w:rsidRPr="009C0365">
              <w:rPr>
                <w:sz w:val="19"/>
                <w:szCs w:val="19"/>
              </w:rPr>
              <w:t>1 428 944,4</w:t>
            </w:r>
          </w:p>
        </w:tc>
        <w:tc>
          <w:tcPr>
            <w:tcW w:w="204" w:type="pct"/>
            <w:tcBorders>
              <w:top w:val="nil"/>
              <w:left w:val="nil"/>
              <w:bottom w:val="single" w:sz="4" w:space="0" w:color="auto"/>
              <w:right w:val="single" w:sz="4" w:space="0" w:color="auto"/>
            </w:tcBorders>
            <w:shd w:val="clear" w:color="auto" w:fill="auto"/>
            <w:textDirection w:val="btLr"/>
            <w:vAlign w:val="center"/>
          </w:tcPr>
          <w:p w:rsidR="0092341A" w:rsidRPr="009C0365" w:rsidRDefault="0092341A" w:rsidP="009C0365">
            <w:pPr>
              <w:shd w:val="clear" w:color="auto" w:fill="FFFFFF" w:themeFill="background1"/>
              <w:ind w:left="113" w:right="113"/>
              <w:jc w:val="center"/>
              <w:rPr>
                <w:sz w:val="19"/>
                <w:szCs w:val="19"/>
              </w:rPr>
            </w:pPr>
            <w:r w:rsidRPr="009C0365">
              <w:rPr>
                <w:sz w:val="19"/>
                <w:szCs w:val="19"/>
              </w:rPr>
              <w:t>1 428 944,4</w:t>
            </w:r>
          </w:p>
        </w:tc>
        <w:tc>
          <w:tcPr>
            <w:tcW w:w="271" w:type="pct"/>
            <w:tcBorders>
              <w:top w:val="nil"/>
              <w:left w:val="nil"/>
              <w:bottom w:val="single" w:sz="4" w:space="0" w:color="auto"/>
              <w:right w:val="single" w:sz="4" w:space="0" w:color="auto"/>
            </w:tcBorders>
            <w:shd w:val="clear" w:color="auto" w:fill="auto"/>
            <w:textDirection w:val="btLr"/>
            <w:vAlign w:val="center"/>
          </w:tcPr>
          <w:p w:rsidR="0092341A" w:rsidRPr="009C0365" w:rsidRDefault="0092341A" w:rsidP="009C0365">
            <w:pPr>
              <w:shd w:val="clear" w:color="auto" w:fill="FFFFFF" w:themeFill="background1"/>
              <w:ind w:left="113" w:right="113"/>
              <w:jc w:val="center"/>
              <w:rPr>
                <w:sz w:val="19"/>
                <w:szCs w:val="19"/>
              </w:rPr>
            </w:pPr>
            <w:r w:rsidRPr="009C0365">
              <w:rPr>
                <w:sz w:val="19"/>
                <w:szCs w:val="19"/>
              </w:rPr>
              <w:t>1 428 944,4</w:t>
            </w:r>
          </w:p>
        </w:tc>
        <w:tc>
          <w:tcPr>
            <w:tcW w:w="395" w:type="pct"/>
            <w:tcBorders>
              <w:top w:val="nil"/>
              <w:left w:val="nil"/>
              <w:bottom w:val="single" w:sz="4" w:space="0" w:color="auto"/>
              <w:right w:val="single" w:sz="4" w:space="0" w:color="auto"/>
            </w:tcBorders>
            <w:shd w:val="clear" w:color="auto" w:fill="auto"/>
            <w:textDirection w:val="btLr"/>
            <w:vAlign w:val="center"/>
          </w:tcPr>
          <w:p w:rsidR="0092341A" w:rsidRPr="009C0365" w:rsidRDefault="0092341A" w:rsidP="009C0365">
            <w:pPr>
              <w:shd w:val="clear" w:color="auto" w:fill="FFFFFF" w:themeFill="background1"/>
              <w:ind w:left="113" w:right="113"/>
              <w:jc w:val="center"/>
              <w:rPr>
                <w:sz w:val="19"/>
                <w:szCs w:val="19"/>
              </w:rPr>
            </w:pPr>
            <w:r w:rsidRPr="009C0365">
              <w:rPr>
                <w:sz w:val="19"/>
                <w:szCs w:val="19"/>
              </w:rPr>
              <w:t>1 428 944,4</w:t>
            </w:r>
          </w:p>
        </w:tc>
      </w:tr>
    </w:tbl>
    <w:p w:rsidR="0092341A" w:rsidRPr="009C0365" w:rsidRDefault="0092341A" w:rsidP="009C0365">
      <w:pPr>
        <w:shd w:val="clear" w:color="auto" w:fill="FFFFFF" w:themeFill="background1"/>
        <w:tabs>
          <w:tab w:val="left" w:pos="1134"/>
        </w:tabs>
        <w:ind w:firstLine="709"/>
        <w:rPr>
          <w:sz w:val="26"/>
          <w:szCs w:val="26"/>
        </w:rPr>
      </w:pPr>
    </w:p>
    <w:p w:rsidR="0092341A" w:rsidRPr="009C0365" w:rsidRDefault="0092341A" w:rsidP="009C0365">
      <w:pPr>
        <w:shd w:val="clear" w:color="auto" w:fill="FFFFFF" w:themeFill="background1"/>
        <w:tabs>
          <w:tab w:val="left" w:pos="1134"/>
        </w:tabs>
        <w:ind w:firstLine="709"/>
        <w:jc w:val="right"/>
        <w:rPr>
          <w:sz w:val="26"/>
          <w:szCs w:val="26"/>
        </w:rPr>
      </w:pPr>
      <w:r w:rsidRPr="009C0365">
        <w:rPr>
          <w:sz w:val="26"/>
          <w:szCs w:val="26"/>
        </w:rPr>
        <w:t>»;</w:t>
      </w:r>
    </w:p>
    <w:p w:rsidR="0092341A" w:rsidRPr="009C0365" w:rsidRDefault="0092341A" w:rsidP="009C0365">
      <w:pPr>
        <w:shd w:val="clear" w:color="auto" w:fill="FFFFFF" w:themeFill="background1"/>
        <w:tabs>
          <w:tab w:val="left" w:pos="1134"/>
        </w:tabs>
        <w:ind w:firstLine="709"/>
        <w:rPr>
          <w:sz w:val="26"/>
          <w:szCs w:val="26"/>
        </w:rPr>
      </w:pPr>
    </w:p>
    <w:p w:rsidR="00A35C86" w:rsidRPr="009C0365" w:rsidRDefault="00A35C86" w:rsidP="009C0365">
      <w:pPr>
        <w:shd w:val="clear" w:color="auto" w:fill="FFFFFF" w:themeFill="background1"/>
        <w:tabs>
          <w:tab w:val="left" w:pos="1134"/>
        </w:tabs>
        <w:ind w:firstLine="709"/>
        <w:rPr>
          <w:sz w:val="26"/>
          <w:szCs w:val="26"/>
        </w:rPr>
      </w:pPr>
      <w:r w:rsidRPr="009C0365">
        <w:rPr>
          <w:sz w:val="26"/>
          <w:szCs w:val="26"/>
        </w:rPr>
        <w:t xml:space="preserve">1.3 </w:t>
      </w:r>
      <w:r w:rsidR="004A7763" w:rsidRPr="009C0365">
        <w:rPr>
          <w:sz w:val="26"/>
          <w:szCs w:val="26"/>
        </w:rPr>
        <w:t>Раздел</w:t>
      </w:r>
      <w:r w:rsidR="00F306A6" w:rsidRPr="009C0365">
        <w:rPr>
          <w:sz w:val="26"/>
          <w:szCs w:val="26"/>
        </w:rPr>
        <w:t>ы</w:t>
      </w:r>
      <w:r w:rsidRPr="009C0365">
        <w:rPr>
          <w:sz w:val="26"/>
          <w:szCs w:val="26"/>
        </w:rPr>
        <w:t xml:space="preserve"> 5</w:t>
      </w:r>
      <w:r w:rsidR="00F306A6" w:rsidRPr="009C0365">
        <w:rPr>
          <w:sz w:val="26"/>
          <w:szCs w:val="26"/>
        </w:rPr>
        <w:t xml:space="preserve">, </w:t>
      </w:r>
      <w:proofErr w:type="gramStart"/>
      <w:r w:rsidR="00F306A6" w:rsidRPr="009C0365">
        <w:rPr>
          <w:sz w:val="26"/>
          <w:szCs w:val="26"/>
        </w:rPr>
        <w:t>6</w:t>
      </w:r>
      <w:r w:rsidRPr="009C0365">
        <w:rPr>
          <w:sz w:val="26"/>
          <w:szCs w:val="26"/>
        </w:rPr>
        <w:t xml:space="preserve">  реализации</w:t>
      </w:r>
      <w:proofErr w:type="gramEnd"/>
      <w:r w:rsidRPr="009C0365">
        <w:rPr>
          <w:sz w:val="26"/>
          <w:szCs w:val="26"/>
        </w:rPr>
        <w:t xml:space="preserve"> регионального проекта «Педагоги и наставники»  изложить в следующей редакции:</w:t>
      </w:r>
    </w:p>
    <w:p w:rsidR="00091891" w:rsidRPr="009C0365" w:rsidRDefault="00091891" w:rsidP="009C0365">
      <w:pPr>
        <w:shd w:val="clear" w:color="auto" w:fill="FFFFFF" w:themeFill="background1"/>
        <w:tabs>
          <w:tab w:val="left" w:pos="1134"/>
        </w:tabs>
        <w:ind w:firstLine="709"/>
        <w:rPr>
          <w:sz w:val="26"/>
          <w:szCs w:val="26"/>
        </w:rPr>
      </w:pPr>
    </w:p>
    <w:p w:rsidR="00A35C86" w:rsidRPr="009C0365" w:rsidRDefault="00A35C86" w:rsidP="009C0365">
      <w:pPr>
        <w:shd w:val="clear" w:color="auto" w:fill="FFFFFF" w:themeFill="background1"/>
        <w:tabs>
          <w:tab w:val="left" w:pos="1134"/>
        </w:tabs>
        <w:ind w:firstLine="709"/>
        <w:rPr>
          <w:sz w:val="26"/>
          <w:szCs w:val="26"/>
        </w:rPr>
      </w:pPr>
      <w:r w:rsidRPr="009C0365">
        <w:rPr>
          <w:sz w:val="26"/>
          <w:szCs w:val="26"/>
        </w:rPr>
        <w:t>«</w:t>
      </w:r>
    </w:p>
    <w:p w:rsidR="00F306A6" w:rsidRPr="009C0365" w:rsidRDefault="00F306A6" w:rsidP="009C0365">
      <w:pPr>
        <w:shd w:val="clear" w:color="auto" w:fill="FFFFFF" w:themeFill="background1"/>
        <w:tabs>
          <w:tab w:val="left" w:pos="1134"/>
        </w:tabs>
        <w:ind w:firstLine="709"/>
        <w:jc w:val="center"/>
        <w:rPr>
          <w:sz w:val="26"/>
          <w:szCs w:val="26"/>
        </w:rPr>
      </w:pPr>
      <w:r w:rsidRPr="009C0365">
        <w:rPr>
          <w:sz w:val="26"/>
          <w:szCs w:val="26"/>
        </w:rPr>
        <w:t>5. Финансовое обеспечение реализации регионального проекта «Педагоги и наставники»</w:t>
      </w:r>
    </w:p>
    <w:p w:rsidR="00F306A6" w:rsidRPr="009C0365" w:rsidRDefault="00F306A6" w:rsidP="009C0365">
      <w:pPr>
        <w:shd w:val="clear" w:color="auto" w:fill="FFFFFF" w:themeFill="background1"/>
        <w:tabs>
          <w:tab w:val="left" w:pos="1134"/>
        </w:tabs>
        <w:ind w:firstLine="709"/>
        <w:rPr>
          <w:sz w:val="26"/>
          <w:szCs w:val="26"/>
        </w:rPr>
      </w:pPr>
    </w:p>
    <w:tbl>
      <w:tblPr>
        <w:tblW w:w="5000" w:type="pct"/>
        <w:tblCellMar>
          <w:left w:w="15" w:type="dxa"/>
          <w:right w:w="15" w:type="dxa"/>
        </w:tblCellMar>
        <w:tblLook w:val="04A0" w:firstRow="1" w:lastRow="0" w:firstColumn="1" w:lastColumn="0" w:noHBand="0" w:noVBand="1"/>
      </w:tblPr>
      <w:tblGrid>
        <w:gridCol w:w="419"/>
        <w:gridCol w:w="2051"/>
        <w:gridCol w:w="1515"/>
        <w:gridCol w:w="1134"/>
        <w:gridCol w:w="993"/>
        <w:gridCol w:w="1416"/>
        <w:gridCol w:w="1289"/>
      </w:tblGrid>
      <w:tr w:rsidR="009C0365" w:rsidRPr="009C0365" w:rsidTr="00091891">
        <w:tc>
          <w:tcPr>
            <w:tcW w:w="2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 п/п</w:t>
            </w:r>
          </w:p>
        </w:tc>
        <w:tc>
          <w:tcPr>
            <w:tcW w:w="11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Наименование мероприятия (результата) и источники финансового обеспечения</w:t>
            </w:r>
          </w:p>
        </w:tc>
        <w:tc>
          <w:tcPr>
            <w:tcW w:w="3599" w:type="pct"/>
            <w:gridSpan w:val="5"/>
            <w:tcBorders>
              <w:top w:val="single" w:sz="4" w:space="0" w:color="auto"/>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Объем финансового обеспечения по годам, тыс. рублей</w:t>
            </w:r>
          </w:p>
        </w:tc>
      </w:tr>
      <w:tr w:rsidR="009C0365" w:rsidRPr="009C0365" w:rsidTr="00091891">
        <w:tc>
          <w:tcPr>
            <w:tcW w:w="238" w:type="pct"/>
            <w:vMerge/>
            <w:tcBorders>
              <w:top w:val="single" w:sz="4" w:space="0" w:color="auto"/>
              <w:left w:val="single" w:sz="4" w:space="0" w:color="auto"/>
              <w:bottom w:val="single" w:sz="4" w:space="0" w:color="auto"/>
              <w:right w:val="single" w:sz="4" w:space="0" w:color="auto"/>
            </w:tcBorders>
            <w:vAlign w:val="center"/>
            <w:hideMark/>
          </w:tcPr>
          <w:p w:rsidR="00091891" w:rsidRPr="009C0365" w:rsidRDefault="00091891" w:rsidP="009C0365">
            <w:pPr>
              <w:shd w:val="clear" w:color="auto" w:fill="FFFFFF" w:themeFill="background1"/>
              <w:rPr>
                <w:spacing w:val="6"/>
              </w:rPr>
            </w:pPr>
          </w:p>
        </w:tc>
        <w:tc>
          <w:tcPr>
            <w:tcW w:w="1163" w:type="pct"/>
            <w:vMerge/>
            <w:tcBorders>
              <w:top w:val="single" w:sz="4" w:space="0" w:color="auto"/>
              <w:left w:val="single" w:sz="4" w:space="0" w:color="auto"/>
              <w:bottom w:val="single" w:sz="4" w:space="0" w:color="auto"/>
              <w:right w:val="single" w:sz="4" w:space="0" w:color="auto"/>
            </w:tcBorders>
            <w:vAlign w:val="center"/>
            <w:hideMark/>
          </w:tcPr>
          <w:p w:rsidR="00091891" w:rsidRPr="009C0365" w:rsidRDefault="00091891" w:rsidP="009C0365">
            <w:pPr>
              <w:shd w:val="clear" w:color="auto" w:fill="FFFFFF" w:themeFill="background1"/>
              <w:rPr>
                <w:spacing w:val="6"/>
              </w:rPr>
            </w:pPr>
          </w:p>
        </w:tc>
        <w:tc>
          <w:tcPr>
            <w:tcW w:w="859"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2025</w:t>
            </w:r>
          </w:p>
        </w:tc>
        <w:tc>
          <w:tcPr>
            <w:tcW w:w="64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2026</w:t>
            </w:r>
          </w:p>
        </w:tc>
        <w:tc>
          <w:tcPr>
            <w:tcW w:w="56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2027</w:t>
            </w:r>
          </w:p>
        </w:tc>
        <w:tc>
          <w:tcPr>
            <w:tcW w:w="80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2028</w:t>
            </w:r>
          </w:p>
        </w:tc>
        <w:tc>
          <w:tcPr>
            <w:tcW w:w="731"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Всего</w:t>
            </w:r>
          </w:p>
        </w:tc>
      </w:tr>
      <w:tr w:rsidR="009C0365" w:rsidRPr="009C0365" w:rsidTr="00091891">
        <w:tc>
          <w:tcPr>
            <w:tcW w:w="238" w:type="pct"/>
            <w:tcBorders>
              <w:top w:val="nil"/>
              <w:left w:val="single" w:sz="4" w:space="0" w:color="auto"/>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1</w:t>
            </w:r>
          </w:p>
        </w:tc>
        <w:tc>
          <w:tcPr>
            <w:tcW w:w="116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2</w:t>
            </w:r>
          </w:p>
        </w:tc>
        <w:tc>
          <w:tcPr>
            <w:tcW w:w="859"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3</w:t>
            </w:r>
          </w:p>
        </w:tc>
        <w:tc>
          <w:tcPr>
            <w:tcW w:w="64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4</w:t>
            </w:r>
          </w:p>
        </w:tc>
        <w:tc>
          <w:tcPr>
            <w:tcW w:w="56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5</w:t>
            </w:r>
          </w:p>
        </w:tc>
        <w:tc>
          <w:tcPr>
            <w:tcW w:w="80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6</w:t>
            </w:r>
          </w:p>
        </w:tc>
        <w:tc>
          <w:tcPr>
            <w:tcW w:w="731"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7</w:t>
            </w:r>
          </w:p>
        </w:tc>
      </w:tr>
      <w:tr w:rsidR="009C0365" w:rsidRPr="009C0365" w:rsidTr="00091891">
        <w:tc>
          <w:tcPr>
            <w:tcW w:w="238" w:type="pct"/>
            <w:tcBorders>
              <w:top w:val="nil"/>
              <w:left w:val="single" w:sz="4" w:space="0" w:color="auto"/>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rPr>
                <w:spacing w:val="6"/>
              </w:rPr>
            </w:pPr>
            <w:r w:rsidRPr="009C0365">
              <w:rPr>
                <w:spacing w:val="6"/>
              </w:rPr>
              <w:t>1.</w:t>
            </w:r>
          </w:p>
        </w:tc>
        <w:tc>
          <w:tcPr>
            <w:tcW w:w="4762" w:type="pct"/>
            <w:gridSpan w:val="6"/>
            <w:tcBorders>
              <w:top w:val="single" w:sz="4" w:space="0" w:color="auto"/>
              <w:left w:val="nil"/>
              <w:bottom w:val="single" w:sz="4" w:space="0" w:color="auto"/>
              <w:right w:val="single" w:sz="4" w:space="0" w:color="000000"/>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Задача «Обеспечение функционирования системы патриотического воспитания граждан Российской Федерации»</w:t>
            </w:r>
          </w:p>
        </w:tc>
      </w:tr>
      <w:tr w:rsidR="009C0365" w:rsidRPr="009C0365" w:rsidTr="00091891">
        <w:tc>
          <w:tcPr>
            <w:tcW w:w="238" w:type="pct"/>
            <w:tcBorders>
              <w:top w:val="nil"/>
              <w:left w:val="single" w:sz="4" w:space="0" w:color="auto"/>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rPr>
                <w:spacing w:val="6"/>
              </w:rPr>
            </w:pPr>
            <w:r w:rsidRPr="009C0365">
              <w:rPr>
                <w:spacing w:val="6"/>
              </w:rPr>
              <w:t>1.1.</w:t>
            </w:r>
          </w:p>
        </w:tc>
        <w:tc>
          <w:tcPr>
            <w:tcW w:w="116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rPr>
                <w:iCs/>
                <w:spacing w:val="6"/>
              </w:rPr>
            </w:pPr>
            <w:r w:rsidRPr="009C0365">
              <w:rPr>
                <w:iCs/>
                <w:spacing w:val="6"/>
              </w:rPr>
              <w:t>Проведены мероприятия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 всего, в том числе:</w:t>
            </w:r>
          </w:p>
        </w:tc>
        <w:tc>
          <w:tcPr>
            <w:tcW w:w="859"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b/>
                <w:bCs/>
                <w:spacing w:val="6"/>
              </w:rPr>
            </w:pPr>
            <w:r w:rsidRPr="009C0365">
              <w:rPr>
                <w:b/>
                <w:bCs/>
                <w:spacing w:val="6"/>
              </w:rPr>
              <w:t>1 182,10</w:t>
            </w:r>
          </w:p>
        </w:tc>
        <w:tc>
          <w:tcPr>
            <w:tcW w:w="64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b/>
                <w:bCs/>
                <w:spacing w:val="6"/>
              </w:rPr>
            </w:pPr>
            <w:r w:rsidRPr="009C0365">
              <w:rPr>
                <w:b/>
                <w:bCs/>
                <w:spacing w:val="6"/>
              </w:rPr>
              <w:t>1 200,10</w:t>
            </w:r>
          </w:p>
        </w:tc>
        <w:tc>
          <w:tcPr>
            <w:tcW w:w="56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b/>
                <w:bCs/>
                <w:spacing w:val="6"/>
              </w:rPr>
            </w:pPr>
            <w:r w:rsidRPr="009C0365">
              <w:rPr>
                <w:b/>
                <w:bCs/>
                <w:spacing w:val="6"/>
              </w:rPr>
              <w:t>1 221,</w:t>
            </w:r>
            <w:r w:rsidR="009740DC" w:rsidRPr="009C0365">
              <w:rPr>
                <w:b/>
                <w:bCs/>
                <w:spacing w:val="6"/>
              </w:rPr>
              <w:t>8</w:t>
            </w:r>
            <w:r w:rsidRPr="009C0365">
              <w:rPr>
                <w:b/>
                <w:bCs/>
                <w:spacing w:val="6"/>
              </w:rPr>
              <w:t>0</w:t>
            </w:r>
          </w:p>
        </w:tc>
        <w:tc>
          <w:tcPr>
            <w:tcW w:w="80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b/>
                <w:bCs/>
                <w:spacing w:val="6"/>
              </w:rPr>
            </w:pPr>
            <w:r w:rsidRPr="009C0365">
              <w:rPr>
                <w:b/>
                <w:bCs/>
                <w:spacing w:val="6"/>
              </w:rPr>
              <w:t>1 221,</w:t>
            </w:r>
            <w:r w:rsidR="009740DC" w:rsidRPr="009C0365">
              <w:rPr>
                <w:b/>
                <w:bCs/>
                <w:spacing w:val="6"/>
              </w:rPr>
              <w:t>8</w:t>
            </w:r>
            <w:r w:rsidRPr="009C0365">
              <w:rPr>
                <w:b/>
                <w:bCs/>
                <w:spacing w:val="6"/>
              </w:rPr>
              <w:t>0</w:t>
            </w:r>
          </w:p>
        </w:tc>
        <w:tc>
          <w:tcPr>
            <w:tcW w:w="731"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b/>
                <w:bCs/>
                <w:spacing w:val="6"/>
              </w:rPr>
            </w:pPr>
            <w:r w:rsidRPr="009C0365">
              <w:rPr>
                <w:b/>
                <w:bCs/>
                <w:spacing w:val="6"/>
              </w:rPr>
              <w:t>4 82</w:t>
            </w:r>
            <w:r w:rsidR="009740DC" w:rsidRPr="009C0365">
              <w:rPr>
                <w:b/>
                <w:bCs/>
                <w:spacing w:val="6"/>
              </w:rPr>
              <w:t>5</w:t>
            </w:r>
            <w:r w:rsidRPr="009C0365">
              <w:rPr>
                <w:b/>
                <w:bCs/>
                <w:spacing w:val="6"/>
              </w:rPr>
              <w:t>,</w:t>
            </w:r>
            <w:r w:rsidR="009740DC" w:rsidRPr="009C0365">
              <w:rPr>
                <w:b/>
                <w:bCs/>
                <w:spacing w:val="6"/>
              </w:rPr>
              <w:t>8</w:t>
            </w:r>
            <w:r w:rsidRPr="009C0365">
              <w:rPr>
                <w:b/>
                <w:bCs/>
                <w:spacing w:val="6"/>
              </w:rPr>
              <w:t>0</w:t>
            </w:r>
          </w:p>
        </w:tc>
      </w:tr>
      <w:tr w:rsidR="009C0365" w:rsidRPr="009C0365" w:rsidTr="00091891">
        <w:tc>
          <w:tcPr>
            <w:tcW w:w="238" w:type="pct"/>
            <w:tcBorders>
              <w:top w:val="nil"/>
              <w:left w:val="single" w:sz="4" w:space="0" w:color="auto"/>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rPr>
                <w:spacing w:val="6"/>
              </w:rPr>
            </w:pPr>
            <w:r w:rsidRPr="009C0365">
              <w:rPr>
                <w:spacing w:val="6"/>
              </w:rPr>
              <w:t> </w:t>
            </w:r>
          </w:p>
        </w:tc>
        <w:tc>
          <w:tcPr>
            <w:tcW w:w="116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rPr>
                <w:spacing w:val="6"/>
              </w:rPr>
            </w:pPr>
            <w:r w:rsidRPr="009C0365">
              <w:rPr>
                <w:spacing w:val="6"/>
              </w:rPr>
              <w:t>федеральный бюджет</w:t>
            </w:r>
          </w:p>
        </w:tc>
        <w:tc>
          <w:tcPr>
            <w:tcW w:w="859"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456,40</w:t>
            </w:r>
          </w:p>
        </w:tc>
        <w:tc>
          <w:tcPr>
            <w:tcW w:w="64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463,40</w:t>
            </w:r>
          </w:p>
        </w:tc>
        <w:tc>
          <w:tcPr>
            <w:tcW w:w="56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459,60</w:t>
            </w:r>
          </w:p>
        </w:tc>
        <w:tc>
          <w:tcPr>
            <w:tcW w:w="80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459,60</w:t>
            </w:r>
          </w:p>
        </w:tc>
        <w:tc>
          <w:tcPr>
            <w:tcW w:w="731"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1 839,00</w:t>
            </w:r>
          </w:p>
        </w:tc>
      </w:tr>
      <w:tr w:rsidR="009C0365" w:rsidRPr="009C0365" w:rsidTr="00091891">
        <w:tc>
          <w:tcPr>
            <w:tcW w:w="238" w:type="pct"/>
            <w:tcBorders>
              <w:top w:val="nil"/>
              <w:left w:val="single" w:sz="4" w:space="0" w:color="auto"/>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rPr>
                <w:spacing w:val="6"/>
              </w:rPr>
            </w:pPr>
            <w:r w:rsidRPr="009C0365">
              <w:rPr>
                <w:spacing w:val="6"/>
              </w:rPr>
              <w:t> </w:t>
            </w:r>
          </w:p>
        </w:tc>
        <w:tc>
          <w:tcPr>
            <w:tcW w:w="116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rPr>
                <w:spacing w:val="6"/>
              </w:rPr>
            </w:pPr>
            <w:r w:rsidRPr="009C0365">
              <w:rPr>
                <w:spacing w:val="6"/>
              </w:rPr>
              <w:t>бюджет автономного округа</w:t>
            </w:r>
          </w:p>
        </w:tc>
        <w:tc>
          <w:tcPr>
            <w:tcW w:w="859"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713,90</w:t>
            </w:r>
          </w:p>
        </w:tc>
        <w:tc>
          <w:tcPr>
            <w:tcW w:w="64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724,70</w:t>
            </w:r>
          </w:p>
        </w:tc>
        <w:tc>
          <w:tcPr>
            <w:tcW w:w="56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750,00</w:t>
            </w:r>
          </w:p>
        </w:tc>
        <w:tc>
          <w:tcPr>
            <w:tcW w:w="80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750,00</w:t>
            </w:r>
          </w:p>
        </w:tc>
        <w:tc>
          <w:tcPr>
            <w:tcW w:w="731"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2 938,60</w:t>
            </w:r>
          </w:p>
        </w:tc>
      </w:tr>
      <w:tr w:rsidR="009C0365" w:rsidRPr="009C0365" w:rsidTr="00091891">
        <w:tc>
          <w:tcPr>
            <w:tcW w:w="238" w:type="pct"/>
            <w:tcBorders>
              <w:top w:val="nil"/>
              <w:left w:val="single" w:sz="4" w:space="0" w:color="auto"/>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rPr>
                <w:spacing w:val="6"/>
              </w:rPr>
            </w:pPr>
            <w:r w:rsidRPr="009C0365">
              <w:rPr>
                <w:spacing w:val="6"/>
              </w:rPr>
              <w:t> </w:t>
            </w:r>
          </w:p>
        </w:tc>
        <w:tc>
          <w:tcPr>
            <w:tcW w:w="116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rPr>
                <w:spacing w:val="6"/>
              </w:rPr>
            </w:pPr>
            <w:r w:rsidRPr="009C0365">
              <w:rPr>
                <w:spacing w:val="6"/>
              </w:rPr>
              <w:t>бюджет города Когалыма</w:t>
            </w:r>
          </w:p>
        </w:tc>
        <w:tc>
          <w:tcPr>
            <w:tcW w:w="859"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11,80</w:t>
            </w:r>
          </w:p>
        </w:tc>
        <w:tc>
          <w:tcPr>
            <w:tcW w:w="64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12,00</w:t>
            </w:r>
          </w:p>
        </w:tc>
        <w:tc>
          <w:tcPr>
            <w:tcW w:w="56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12,</w:t>
            </w:r>
            <w:r w:rsidR="009740DC" w:rsidRPr="009C0365">
              <w:rPr>
                <w:spacing w:val="6"/>
              </w:rPr>
              <w:t>2</w:t>
            </w:r>
            <w:r w:rsidRPr="009C0365">
              <w:rPr>
                <w:spacing w:val="6"/>
              </w:rPr>
              <w:t>0</w:t>
            </w:r>
          </w:p>
        </w:tc>
        <w:tc>
          <w:tcPr>
            <w:tcW w:w="80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12,</w:t>
            </w:r>
            <w:r w:rsidR="009740DC" w:rsidRPr="009C0365">
              <w:rPr>
                <w:spacing w:val="6"/>
              </w:rPr>
              <w:t>2</w:t>
            </w:r>
            <w:r w:rsidRPr="009C0365">
              <w:rPr>
                <w:spacing w:val="6"/>
              </w:rPr>
              <w:t>0</w:t>
            </w:r>
          </w:p>
        </w:tc>
        <w:tc>
          <w:tcPr>
            <w:tcW w:w="731"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48,</w:t>
            </w:r>
            <w:r w:rsidR="009740DC" w:rsidRPr="009C0365">
              <w:rPr>
                <w:spacing w:val="6"/>
              </w:rPr>
              <w:t>2</w:t>
            </w:r>
            <w:r w:rsidRPr="009C0365">
              <w:rPr>
                <w:spacing w:val="6"/>
              </w:rPr>
              <w:t>0</w:t>
            </w:r>
          </w:p>
        </w:tc>
      </w:tr>
      <w:tr w:rsidR="009C0365" w:rsidRPr="009C0365" w:rsidTr="00091891">
        <w:tc>
          <w:tcPr>
            <w:tcW w:w="238" w:type="pct"/>
            <w:tcBorders>
              <w:top w:val="nil"/>
              <w:left w:val="single" w:sz="4" w:space="0" w:color="auto"/>
              <w:bottom w:val="single" w:sz="4" w:space="0" w:color="auto"/>
              <w:right w:val="single" w:sz="4" w:space="0" w:color="auto"/>
            </w:tcBorders>
            <w:shd w:val="clear" w:color="auto" w:fill="auto"/>
            <w:vAlign w:val="center"/>
          </w:tcPr>
          <w:p w:rsidR="00091891" w:rsidRPr="009C0365" w:rsidRDefault="00091891" w:rsidP="009C0365">
            <w:pPr>
              <w:shd w:val="clear" w:color="auto" w:fill="FFFFFF" w:themeFill="background1"/>
              <w:rPr>
                <w:spacing w:val="6"/>
              </w:rPr>
            </w:pPr>
            <w:r w:rsidRPr="009C0365">
              <w:rPr>
                <w:spacing w:val="6"/>
              </w:rPr>
              <w:t>2.</w:t>
            </w:r>
          </w:p>
        </w:tc>
        <w:tc>
          <w:tcPr>
            <w:tcW w:w="4762" w:type="pct"/>
            <w:gridSpan w:val="6"/>
            <w:tcBorders>
              <w:top w:val="nil"/>
              <w:left w:val="nil"/>
              <w:bottom w:val="single" w:sz="4" w:space="0" w:color="auto"/>
              <w:right w:val="single" w:sz="4" w:space="0" w:color="auto"/>
            </w:tcBorders>
            <w:shd w:val="clear" w:color="auto" w:fill="auto"/>
            <w:vAlign w:val="center"/>
          </w:tcPr>
          <w:p w:rsidR="00091891" w:rsidRPr="009C0365" w:rsidRDefault="00091891" w:rsidP="009C0365">
            <w:pPr>
              <w:shd w:val="clear" w:color="auto" w:fill="FFFFFF" w:themeFill="background1"/>
              <w:jc w:val="center"/>
              <w:rPr>
                <w:spacing w:val="6"/>
              </w:rPr>
            </w:pPr>
            <w:r w:rsidRPr="009C0365">
              <w:rPr>
                <w:bCs/>
                <w:spacing w:val="6"/>
              </w:rPr>
              <w:t>Задача «Внедрение системы моральных и материальных стимулов поддержки педагогических работников»</w:t>
            </w:r>
          </w:p>
        </w:tc>
      </w:tr>
      <w:tr w:rsidR="009C0365" w:rsidRPr="009C0365" w:rsidTr="00091891">
        <w:tc>
          <w:tcPr>
            <w:tcW w:w="238" w:type="pct"/>
            <w:tcBorders>
              <w:top w:val="nil"/>
              <w:left w:val="single" w:sz="4" w:space="0" w:color="auto"/>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rPr>
                <w:spacing w:val="6"/>
              </w:rPr>
            </w:pPr>
            <w:r w:rsidRPr="009C0365">
              <w:rPr>
                <w:spacing w:val="6"/>
              </w:rPr>
              <w:t>2.1.</w:t>
            </w:r>
          </w:p>
        </w:tc>
        <w:tc>
          <w:tcPr>
            <w:tcW w:w="116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rPr>
                <w:iCs/>
                <w:spacing w:val="6"/>
              </w:rPr>
            </w:pPr>
            <w:r w:rsidRPr="009C0365">
              <w:rPr>
                <w:iCs/>
                <w:spacing w:val="6"/>
              </w:rPr>
              <w:t xml:space="preserve">Обеспечены выплаты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w:t>
            </w:r>
            <w:r w:rsidRPr="009C0365">
              <w:rPr>
                <w:iCs/>
                <w:spacing w:val="6"/>
              </w:rPr>
              <w:lastRenderedPageBreak/>
              <w:t>общеобразовательные программы</w:t>
            </w:r>
          </w:p>
        </w:tc>
        <w:tc>
          <w:tcPr>
            <w:tcW w:w="859"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b/>
                <w:bCs/>
                <w:spacing w:val="6"/>
              </w:rPr>
            </w:pPr>
            <w:r w:rsidRPr="009C0365">
              <w:rPr>
                <w:b/>
                <w:bCs/>
                <w:spacing w:val="6"/>
              </w:rPr>
              <w:lastRenderedPageBreak/>
              <w:t>107 805,60</w:t>
            </w:r>
          </w:p>
        </w:tc>
        <w:tc>
          <w:tcPr>
            <w:tcW w:w="64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b/>
                <w:bCs/>
                <w:spacing w:val="6"/>
              </w:rPr>
            </w:pPr>
            <w:r w:rsidRPr="009C0365">
              <w:rPr>
                <w:b/>
                <w:bCs/>
                <w:spacing w:val="6"/>
              </w:rPr>
              <w:t>107 805,60</w:t>
            </w:r>
          </w:p>
        </w:tc>
        <w:tc>
          <w:tcPr>
            <w:tcW w:w="56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b/>
                <w:bCs/>
                <w:spacing w:val="6"/>
              </w:rPr>
            </w:pPr>
            <w:r w:rsidRPr="009C0365">
              <w:rPr>
                <w:b/>
                <w:bCs/>
                <w:spacing w:val="6"/>
              </w:rPr>
              <w:t>107 493,10</w:t>
            </w:r>
          </w:p>
        </w:tc>
        <w:tc>
          <w:tcPr>
            <w:tcW w:w="80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b/>
                <w:bCs/>
                <w:spacing w:val="6"/>
              </w:rPr>
            </w:pPr>
            <w:r w:rsidRPr="009C0365">
              <w:rPr>
                <w:b/>
                <w:bCs/>
                <w:spacing w:val="6"/>
              </w:rPr>
              <w:t>107 493,10</w:t>
            </w:r>
          </w:p>
        </w:tc>
        <w:tc>
          <w:tcPr>
            <w:tcW w:w="731"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b/>
                <w:bCs/>
                <w:spacing w:val="6"/>
              </w:rPr>
            </w:pPr>
            <w:r w:rsidRPr="009C0365">
              <w:rPr>
                <w:b/>
                <w:bCs/>
                <w:spacing w:val="6"/>
              </w:rPr>
              <w:t>430 597,40</w:t>
            </w:r>
          </w:p>
        </w:tc>
      </w:tr>
      <w:tr w:rsidR="009C0365" w:rsidRPr="009C0365" w:rsidTr="00091891">
        <w:tc>
          <w:tcPr>
            <w:tcW w:w="238" w:type="pct"/>
            <w:tcBorders>
              <w:top w:val="nil"/>
              <w:left w:val="single" w:sz="4" w:space="0" w:color="auto"/>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rPr>
                <w:spacing w:val="6"/>
              </w:rPr>
            </w:pPr>
            <w:r w:rsidRPr="009C0365">
              <w:rPr>
                <w:spacing w:val="6"/>
              </w:rPr>
              <w:t> </w:t>
            </w:r>
          </w:p>
        </w:tc>
        <w:tc>
          <w:tcPr>
            <w:tcW w:w="116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rPr>
                <w:spacing w:val="6"/>
              </w:rPr>
            </w:pPr>
            <w:r w:rsidRPr="009C0365">
              <w:rPr>
                <w:spacing w:val="6"/>
              </w:rPr>
              <w:t>федеральный бюджет</w:t>
            </w:r>
          </w:p>
        </w:tc>
        <w:tc>
          <w:tcPr>
            <w:tcW w:w="859"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107 805,60</w:t>
            </w:r>
          </w:p>
        </w:tc>
        <w:tc>
          <w:tcPr>
            <w:tcW w:w="64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107 805,60</w:t>
            </w:r>
          </w:p>
        </w:tc>
        <w:tc>
          <w:tcPr>
            <w:tcW w:w="56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107 493,10</w:t>
            </w:r>
          </w:p>
        </w:tc>
        <w:tc>
          <w:tcPr>
            <w:tcW w:w="80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107 493,10</w:t>
            </w:r>
          </w:p>
        </w:tc>
        <w:tc>
          <w:tcPr>
            <w:tcW w:w="731"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430 597,40</w:t>
            </w:r>
          </w:p>
        </w:tc>
      </w:tr>
      <w:tr w:rsidR="009C0365" w:rsidRPr="009C0365" w:rsidTr="00091891">
        <w:tc>
          <w:tcPr>
            <w:tcW w:w="238" w:type="pct"/>
            <w:tcBorders>
              <w:top w:val="nil"/>
              <w:left w:val="single" w:sz="4" w:space="0" w:color="auto"/>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rPr>
                <w:spacing w:val="6"/>
              </w:rPr>
            </w:pPr>
            <w:r w:rsidRPr="009C0365">
              <w:rPr>
                <w:spacing w:val="6"/>
              </w:rPr>
              <w:t>2.2.</w:t>
            </w:r>
          </w:p>
        </w:tc>
        <w:tc>
          <w:tcPr>
            <w:tcW w:w="116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rPr>
                <w:iCs/>
                <w:spacing w:val="6"/>
              </w:rPr>
            </w:pPr>
            <w:r w:rsidRPr="009C0365">
              <w:rPr>
                <w:iCs/>
                <w:spacing w:val="6"/>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w:t>
            </w:r>
          </w:p>
        </w:tc>
        <w:tc>
          <w:tcPr>
            <w:tcW w:w="859"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b/>
                <w:bCs/>
                <w:spacing w:val="6"/>
              </w:rPr>
            </w:pPr>
            <w:r w:rsidRPr="009C0365">
              <w:rPr>
                <w:b/>
                <w:bCs/>
                <w:spacing w:val="6"/>
              </w:rPr>
              <w:t>1 093,70</w:t>
            </w:r>
          </w:p>
        </w:tc>
        <w:tc>
          <w:tcPr>
            <w:tcW w:w="64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b/>
                <w:bCs/>
                <w:spacing w:val="6"/>
              </w:rPr>
            </w:pPr>
            <w:r w:rsidRPr="009C0365">
              <w:rPr>
                <w:b/>
                <w:bCs/>
                <w:spacing w:val="6"/>
              </w:rPr>
              <w:t>1 093,70</w:t>
            </w:r>
          </w:p>
        </w:tc>
        <w:tc>
          <w:tcPr>
            <w:tcW w:w="56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b/>
                <w:bCs/>
                <w:spacing w:val="6"/>
              </w:rPr>
            </w:pPr>
            <w:r w:rsidRPr="009C0365">
              <w:rPr>
                <w:b/>
                <w:bCs/>
                <w:spacing w:val="6"/>
              </w:rPr>
              <w:t>1 093,70</w:t>
            </w:r>
          </w:p>
        </w:tc>
        <w:tc>
          <w:tcPr>
            <w:tcW w:w="80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b/>
                <w:bCs/>
                <w:spacing w:val="6"/>
              </w:rPr>
            </w:pPr>
            <w:r w:rsidRPr="009C0365">
              <w:rPr>
                <w:b/>
                <w:bCs/>
                <w:spacing w:val="6"/>
              </w:rPr>
              <w:t>1 093,70</w:t>
            </w:r>
          </w:p>
        </w:tc>
        <w:tc>
          <w:tcPr>
            <w:tcW w:w="731"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b/>
                <w:bCs/>
                <w:spacing w:val="6"/>
              </w:rPr>
            </w:pPr>
            <w:r w:rsidRPr="009C0365">
              <w:rPr>
                <w:b/>
                <w:bCs/>
                <w:spacing w:val="6"/>
              </w:rPr>
              <w:t>4 374,80</w:t>
            </w:r>
          </w:p>
        </w:tc>
      </w:tr>
      <w:tr w:rsidR="009C0365" w:rsidRPr="009C0365" w:rsidTr="00091891">
        <w:tc>
          <w:tcPr>
            <w:tcW w:w="238" w:type="pct"/>
            <w:tcBorders>
              <w:top w:val="nil"/>
              <w:left w:val="single" w:sz="4" w:space="0" w:color="auto"/>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rPr>
                <w:spacing w:val="6"/>
              </w:rPr>
            </w:pPr>
            <w:r w:rsidRPr="009C0365">
              <w:rPr>
                <w:spacing w:val="6"/>
              </w:rPr>
              <w:t> </w:t>
            </w:r>
          </w:p>
        </w:tc>
        <w:tc>
          <w:tcPr>
            <w:tcW w:w="116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rPr>
                <w:spacing w:val="6"/>
              </w:rPr>
            </w:pPr>
            <w:r w:rsidRPr="009C0365">
              <w:rPr>
                <w:spacing w:val="6"/>
              </w:rPr>
              <w:t>федеральный бюджет</w:t>
            </w:r>
          </w:p>
        </w:tc>
        <w:tc>
          <w:tcPr>
            <w:tcW w:w="859"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1 093,70</w:t>
            </w:r>
          </w:p>
        </w:tc>
        <w:tc>
          <w:tcPr>
            <w:tcW w:w="64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1 093,70</w:t>
            </w:r>
          </w:p>
        </w:tc>
        <w:tc>
          <w:tcPr>
            <w:tcW w:w="56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1 093,70</w:t>
            </w:r>
          </w:p>
        </w:tc>
        <w:tc>
          <w:tcPr>
            <w:tcW w:w="80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1 093,70</w:t>
            </w:r>
          </w:p>
        </w:tc>
        <w:tc>
          <w:tcPr>
            <w:tcW w:w="731"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4 374,80</w:t>
            </w:r>
          </w:p>
        </w:tc>
      </w:tr>
      <w:tr w:rsidR="009C0365" w:rsidRPr="009C0365" w:rsidTr="00091891">
        <w:tc>
          <w:tcPr>
            <w:tcW w:w="140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rPr>
                <w:b/>
                <w:bCs/>
                <w:spacing w:val="6"/>
              </w:rPr>
            </w:pPr>
            <w:r w:rsidRPr="009C0365">
              <w:rPr>
                <w:b/>
                <w:bCs/>
                <w:spacing w:val="6"/>
              </w:rPr>
              <w:t>Итого по проекту (портфелю проектов), в том числе:</w:t>
            </w:r>
          </w:p>
        </w:tc>
        <w:tc>
          <w:tcPr>
            <w:tcW w:w="859"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b/>
                <w:bCs/>
                <w:spacing w:val="6"/>
              </w:rPr>
            </w:pPr>
            <w:r w:rsidRPr="009C0365">
              <w:rPr>
                <w:b/>
                <w:bCs/>
                <w:spacing w:val="6"/>
              </w:rPr>
              <w:t>110 081,</w:t>
            </w:r>
            <w:r w:rsidR="00E7391E" w:rsidRPr="009C0365">
              <w:rPr>
                <w:b/>
                <w:bCs/>
                <w:spacing w:val="6"/>
              </w:rPr>
              <w:t>4</w:t>
            </w:r>
            <w:r w:rsidRPr="009C0365">
              <w:rPr>
                <w:b/>
                <w:bCs/>
                <w:spacing w:val="6"/>
              </w:rPr>
              <w:t>0</w:t>
            </w:r>
          </w:p>
        </w:tc>
        <w:tc>
          <w:tcPr>
            <w:tcW w:w="64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b/>
                <w:bCs/>
                <w:spacing w:val="6"/>
              </w:rPr>
            </w:pPr>
            <w:r w:rsidRPr="009C0365">
              <w:rPr>
                <w:b/>
                <w:bCs/>
                <w:spacing w:val="6"/>
              </w:rPr>
              <w:t>110 099,40</w:t>
            </w:r>
          </w:p>
        </w:tc>
        <w:tc>
          <w:tcPr>
            <w:tcW w:w="56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b/>
                <w:bCs/>
                <w:spacing w:val="6"/>
              </w:rPr>
            </w:pPr>
            <w:r w:rsidRPr="009C0365">
              <w:rPr>
                <w:b/>
                <w:bCs/>
                <w:spacing w:val="6"/>
              </w:rPr>
              <w:t>109 808,</w:t>
            </w:r>
            <w:r w:rsidR="0095634B" w:rsidRPr="009C0365">
              <w:rPr>
                <w:b/>
                <w:bCs/>
                <w:spacing w:val="6"/>
              </w:rPr>
              <w:t>6</w:t>
            </w:r>
            <w:r w:rsidRPr="009C0365">
              <w:rPr>
                <w:b/>
                <w:bCs/>
                <w:spacing w:val="6"/>
              </w:rPr>
              <w:t>0</w:t>
            </w:r>
          </w:p>
        </w:tc>
        <w:tc>
          <w:tcPr>
            <w:tcW w:w="80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b/>
                <w:bCs/>
                <w:spacing w:val="6"/>
              </w:rPr>
            </w:pPr>
            <w:r w:rsidRPr="009C0365">
              <w:rPr>
                <w:b/>
                <w:bCs/>
                <w:spacing w:val="6"/>
              </w:rPr>
              <w:t>109 808,</w:t>
            </w:r>
            <w:r w:rsidR="0095634B" w:rsidRPr="009C0365">
              <w:rPr>
                <w:b/>
                <w:bCs/>
                <w:spacing w:val="6"/>
              </w:rPr>
              <w:t>6</w:t>
            </w:r>
            <w:r w:rsidRPr="009C0365">
              <w:rPr>
                <w:b/>
                <w:bCs/>
                <w:spacing w:val="6"/>
              </w:rPr>
              <w:t>0</w:t>
            </w:r>
          </w:p>
        </w:tc>
        <w:tc>
          <w:tcPr>
            <w:tcW w:w="731"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b/>
                <w:bCs/>
                <w:spacing w:val="6"/>
              </w:rPr>
            </w:pPr>
            <w:r w:rsidRPr="009C0365">
              <w:rPr>
                <w:b/>
                <w:bCs/>
                <w:spacing w:val="6"/>
              </w:rPr>
              <w:t>439 798,</w:t>
            </w:r>
            <w:r w:rsidR="0095634B" w:rsidRPr="009C0365">
              <w:rPr>
                <w:b/>
                <w:bCs/>
                <w:spacing w:val="6"/>
              </w:rPr>
              <w:t>0</w:t>
            </w:r>
            <w:r w:rsidRPr="009C0365">
              <w:rPr>
                <w:b/>
                <w:bCs/>
                <w:spacing w:val="6"/>
              </w:rPr>
              <w:t>0</w:t>
            </w:r>
          </w:p>
        </w:tc>
      </w:tr>
      <w:tr w:rsidR="009C0365" w:rsidRPr="009C0365" w:rsidTr="00091891">
        <w:tc>
          <w:tcPr>
            <w:tcW w:w="238" w:type="pct"/>
            <w:tcBorders>
              <w:top w:val="nil"/>
              <w:left w:val="single" w:sz="4" w:space="0" w:color="auto"/>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rPr>
                <w:spacing w:val="6"/>
              </w:rPr>
            </w:pPr>
            <w:r w:rsidRPr="009C0365">
              <w:rPr>
                <w:spacing w:val="6"/>
              </w:rPr>
              <w:t> </w:t>
            </w:r>
          </w:p>
        </w:tc>
        <w:tc>
          <w:tcPr>
            <w:tcW w:w="116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rPr>
                <w:spacing w:val="6"/>
              </w:rPr>
            </w:pPr>
            <w:r w:rsidRPr="009C0365">
              <w:rPr>
                <w:spacing w:val="6"/>
              </w:rPr>
              <w:t>федеральный бюджет</w:t>
            </w:r>
          </w:p>
        </w:tc>
        <w:tc>
          <w:tcPr>
            <w:tcW w:w="859"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109 355,70</w:t>
            </w:r>
          </w:p>
        </w:tc>
        <w:tc>
          <w:tcPr>
            <w:tcW w:w="64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109 362,70</w:t>
            </w:r>
          </w:p>
        </w:tc>
        <w:tc>
          <w:tcPr>
            <w:tcW w:w="56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109 046,40</w:t>
            </w:r>
          </w:p>
        </w:tc>
        <w:tc>
          <w:tcPr>
            <w:tcW w:w="80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109 046,40</w:t>
            </w:r>
          </w:p>
        </w:tc>
        <w:tc>
          <w:tcPr>
            <w:tcW w:w="731"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436 811,20</w:t>
            </w:r>
          </w:p>
        </w:tc>
      </w:tr>
      <w:tr w:rsidR="009C0365" w:rsidRPr="009C0365" w:rsidTr="00091891">
        <w:tc>
          <w:tcPr>
            <w:tcW w:w="238" w:type="pct"/>
            <w:tcBorders>
              <w:top w:val="nil"/>
              <w:left w:val="single" w:sz="4" w:space="0" w:color="auto"/>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rPr>
                <w:spacing w:val="6"/>
              </w:rPr>
            </w:pPr>
            <w:r w:rsidRPr="009C0365">
              <w:rPr>
                <w:spacing w:val="6"/>
              </w:rPr>
              <w:t> </w:t>
            </w:r>
          </w:p>
        </w:tc>
        <w:tc>
          <w:tcPr>
            <w:tcW w:w="116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rPr>
                <w:spacing w:val="6"/>
              </w:rPr>
            </w:pPr>
            <w:r w:rsidRPr="009C0365">
              <w:rPr>
                <w:spacing w:val="6"/>
              </w:rPr>
              <w:t>бюджет автономного округа</w:t>
            </w:r>
          </w:p>
        </w:tc>
        <w:tc>
          <w:tcPr>
            <w:tcW w:w="859"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713,90</w:t>
            </w:r>
          </w:p>
        </w:tc>
        <w:tc>
          <w:tcPr>
            <w:tcW w:w="64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724,70</w:t>
            </w:r>
          </w:p>
        </w:tc>
        <w:tc>
          <w:tcPr>
            <w:tcW w:w="56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750,00</w:t>
            </w:r>
          </w:p>
        </w:tc>
        <w:tc>
          <w:tcPr>
            <w:tcW w:w="803"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750,00</w:t>
            </w:r>
          </w:p>
        </w:tc>
        <w:tc>
          <w:tcPr>
            <w:tcW w:w="731" w:type="pct"/>
            <w:tcBorders>
              <w:top w:val="nil"/>
              <w:left w:val="nil"/>
              <w:bottom w:val="single" w:sz="4" w:space="0" w:color="auto"/>
              <w:right w:val="single" w:sz="4" w:space="0" w:color="auto"/>
            </w:tcBorders>
            <w:shd w:val="clear" w:color="auto" w:fill="auto"/>
            <w:vAlign w:val="center"/>
            <w:hideMark/>
          </w:tcPr>
          <w:p w:rsidR="00091891" w:rsidRPr="009C0365" w:rsidRDefault="00091891" w:rsidP="009C0365">
            <w:pPr>
              <w:shd w:val="clear" w:color="auto" w:fill="FFFFFF" w:themeFill="background1"/>
              <w:jc w:val="center"/>
              <w:rPr>
                <w:spacing w:val="6"/>
              </w:rPr>
            </w:pPr>
            <w:r w:rsidRPr="009C0365">
              <w:rPr>
                <w:spacing w:val="6"/>
              </w:rPr>
              <w:t>2 938,60</w:t>
            </w:r>
          </w:p>
        </w:tc>
      </w:tr>
      <w:tr w:rsidR="0095634B" w:rsidRPr="009C0365" w:rsidTr="00091891">
        <w:tc>
          <w:tcPr>
            <w:tcW w:w="238" w:type="pct"/>
            <w:tcBorders>
              <w:top w:val="nil"/>
              <w:left w:val="single" w:sz="4" w:space="0" w:color="auto"/>
              <w:bottom w:val="single" w:sz="4" w:space="0" w:color="auto"/>
              <w:right w:val="single" w:sz="4" w:space="0" w:color="auto"/>
            </w:tcBorders>
            <w:shd w:val="clear" w:color="auto" w:fill="auto"/>
            <w:vAlign w:val="center"/>
            <w:hideMark/>
          </w:tcPr>
          <w:p w:rsidR="0095634B" w:rsidRPr="009C0365" w:rsidRDefault="0095634B" w:rsidP="009C0365">
            <w:pPr>
              <w:shd w:val="clear" w:color="auto" w:fill="FFFFFF" w:themeFill="background1"/>
              <w:rPr>
                <w:spacing w:val="6"/>
              </w:rPr>
            </w:pPr>
            <w:r w:rsidRPr="009C0365">
              <w:rPr>
                <w:spacing w:val="6"/>
              </w:rPr>
              <w:t> </w:t>
            </w:r>
          </w:p>
        </w:tc>
        <w:tc>
          <w:tcPr>
            <w:tcW w:w="1163" w:type="pct"/>
            <w:tcBorders>
              <w:top w:val="nil"/>
              <w:left w:val="nil"/>
              <w:bottom w:val="single" w:sz="4" w:space="0" w:color="auto"/>
              <w:right w:val="single" w:sz="4" w:space="0" w:color="auto"/>
            </w:tcBorders>
            <w:shd w:val="clear" w:color="auto" w:fill="auto"/>
            <w:vAlign w:val="center"/>
            <w:hideMark/>
          </w:tcPr>
          <w:p w:rsidR="0095634B" w:rsidRPr="009C0365" w:rsidRDefault="0095634B" w:rsidP="009C0365">
            <w:pPr>
              <w:shd w:val="clear" w:color="auto" w:fill="FFFFFF" w:themeFill="background1"/>
              <w:rPr>
                <w:spacing w:val="6"/>
              </w:rPr>
            </w:pPr>
            <w:r w:rsidRPr="009C0365">
              <w:rPr>
                <w:spacing w:val="6"/>
              </w:rPr>
              <w:t>бюджет города Когалыма</w:t>
            </w:r>
          </w:p>
        </w:tc>
        <w:tc>
          <w:tcPr>
            <w:tcW w:w="859" w:type="pct"/>
            <w:tcBorders>
              <w:top w:val="nil"/>
              <w:left w:val="nil"/>
              <w:bottom w:val="single" w:sz="4" w:space="0" w:color="auto"/>
              <w:right w:val="single" w:sz="4" w:space="0" w:color="auto"/>
            </w:tcBorders>
            <w:shd w:val="clear" w:color="auto" w:fill="auto"/>
            <w:vAlign w:val="center"/>
            <w:hideMark/>
          </w:tcPr>
          <w:p w:rsidR="0095634B" w:rsidRPr="009C0365" w:rsidRDefault="0095634B" w:rsidP="009C0365">
            <w:pPr>
              <w:shd w:val="clear" w:color="auto" w:fill="FFFFFF" w:themeFill="background1"/>
              <w:jc w:val="center"/>
              <w:rPr>
                <w:spacing w:val="6"/>
              </w:rPr>
            </w:pPr>
            <w:r w:rsidRPr="009C0365">
              <w:rPr>
                <w:spacing w:val="6"/>
              </w:rPr>
              <w:t>11,80</w:t>
            </w:r>
          </w:p>
        </w:tc>
        <w:tc>
          <w:tcPr>
            <w:tcW w:w="643" w:type="pct"/>
            <w:tcBorders>
              <w:top w:val="nil"/>
              <w:left w:val="nil"/>
              <w:bottom w:val="single" w:sz="4" w:space="0" w:color="auto"/>
              <w:right w:val="single" w:sz="4" w:space="0" w:color="auto"/>
            </w:tcBorders>
            <w:shd w:val="clear" w:color="auto" w:fill="auto"/>
            <w:vAlign w:val="center"/>
            <w:hideMark/>
          </w:tcPr>
          <w:p w:rsidR="0095634B" w:rsidRPr="009C0365" w:rsidRDefault="0095634B" w:rsidP="009C0365">
            <w:pPr>
              <w:shd w:val="clear" w:color="auto" w:fill="FFFFFF" w:themeFill="background1"/>
              <w:jc w:val="center"/>
              <w:rPr>
                <w:spacing w:val="6"/>
              </w:rPr>
            </w:pPr>
            <w:r w:rsidRPr="009C0365">
              <w:rPr>
                <w:spacing w:val="6"/>
              </w:rPr>
              <w:t>12,00</w:t>
            </w:r>
          </w:p>
        </w:tc>
        <w:tc>
          <w:tcPr>
            <w:tcW w:w="563" w:type="pct"/>
            <w:tcBorders>
              <w:top w:val="nil"/>
              <w:left w:val="nil"/>
              <w:bottom w:val="single" w:sz="4" w:space="0" w:color="auto"/>
              <w:right w:val="single" w:sz="4" w:space="0" w:color="auto"/>
            </w:tcBorders>
            <w:shd w:val="clear" w:color="auto" w:fill="auto"/>
            <w:vAlign w:val="center"/>
            <w:hideMark/>
          </w:tcPr>
          <w:p w:rsidR="0095634B" w:rsidRPr="009C0365" w:rsidRDefault="0095634B" w:rsidP="009C0365">
            <w:pPr>
              <w:shd w:val="clear" w:color="auto" w:fill="FFFFFF" w:themeFill="background1"/>
              <w:jc w:val="center"/>
              <w:rPr>
                <w:spacing w:val="6"/>
              </w:rPr>
            </w:pPr>
            <w:r w:rsidRPr="009C0365">
              <w:rPr>
                <w:spacing w:val="6"/>
              </w:rPr>
              <w:t>12,20</w:t>
            </w:r>
          </w:p>
        </w:tc>
        <w:tc>
          <w:tcPr>
            <w:tcW w:w="803" w:type="pct"/>
            <w:tcBorders>
              <w:top w:val="nil"/>
              <w:left w:val="nil"/>
              <w:bottom w:val="single" w:sz="4" w:space="0" w:color="auto"/>
              <w:right w:val="single" w:sz="4" w:space="0" w:color="auto"/>
            </w:tcBorders>
            <w:shd w:val="clear" w:color="auto" w:fill="auto"/>
            <w:vAlign w:val="center"/>
            <w:hideMark/>
          </w:tcPr>
          <w:p w:rsidR="0095634B" w:rsidRPr="009C0365" w:rsidRDefault="0095634B" w:rsidP="009C0365">
            <w:pPr>
              <w:shd w:val="clear" w:color="auto" w:fill="FFFFFF" w:themeFill="background1"/>
              <w:jc w:val="center"/>
              <w:rPr>
                <w:spacing w:val="6"/>
              </w:rPr>
            </w:pPr>
            <w:r w:rsidRPr="009C0365">
              <w:rPr>
                <w:spacing w:val="6"/>
              </w:rPr>
              <w:t>12,20</w:t>
            </w:r>
          </w:p>
        </w:tc>
        <w:tc>
          <w:tcPr>
            <w:tcW w:w="731" w:type="pct"/>
            <w:tcBorders>
              <w:top w:val="nil"/>
              <w:left w:val="nil"/>
              <w:bottom w:val="single" w:sz="4" w:space="0" w:color="auto"/>
              <w:right w:val="single" w:sz="4" w:space="0" w:color="auto"/>
            </w:tcBorders>
            <w:shd w:val="clear" w:color="auto" w:fill="auto"/>
            <w:vAlign w:val="center"/>
            <w:hideMark/>
          </w:tcPr>
          <w:p w:rsidR="0095634B" w:rsidRPr="009C0365" w:rsidRDefault="0095634B" w:rsidP="009C0365">
            <w:pPr>
              <w:shd w:val="clear" w:color="auto" w:fill="FFFFFF" w:themeFill="background1"/>
              <w:jc w:val="center"/>
              <w:rPr>
                <w:spacing w:val="6"/>
              </w:rPr>
            </w:pPr>
            <w:r w:rsidRPr="009C0365">
              <w:rPr>
                <w:spacing w:val="6"/>
              </w:rPr>
              <w:t>48,20</w:t>
            </w:r>
          </w:p>
        </w:tc>
      </w:tr>
    </w:tbl>
    <w:p w:rsidR="00091891" w:rsidRPr="009C0365" w:rsidRDefault="00091891" w:rsidP="009C0365">
      <w:pPr>
        <w:shd w:val="clear" w:color="auto" w:fill="FFFFFF" w:themeFill="background1"/>
        <w:tabs>
          <w:tab w:val="left" w:pos="1134"/>
        </w:tabs>
        <w:ind w:firstLine="709"/>
        <w:rPr>
          <w:sz w:val="26"/>
          <w:szCs w:val="26"/>
        </w:rPr>
      </w:pPr>
    </w:p>
    <w:p w:rsidR="00A35C86" w:rsidRPr="009C0365" w:rsidRDefault="00A35C86" w:rsidP="009C0365">
      <w:pPr>
        <w:shd w:val="clear" w:color="auto" w:fill="FFFFFF" w:themeFill="background1"/>
        <w:tabs>
          <w:tab w:val="left" w:pos="1134"/>
        </w:tabs>
        <w:ind w:firstLine="709"/>
        <w:jc w:val="right"/>
        <w:rPr>
          <w:sz w:val="26"/>
          <w:szCs w:val="26"/>
        </w:rPr>
      </w:pPr>
    </w:p>
    <w:p w:rsidR="00673698" w:rsidRPr="009C0365" w:rsidRDefault="009A4887" w:rsidP="009C0365">
      <w:pPr>
        <w:shd w:val="clear" w:color="auto" w:fill="FFFFFF" w:themeFill="background1"/>
        <w:tabs>
          <w:tab w:val="left" w:pos="1134"/>
        </w:tabs>
        <w:ind w:firstLine="709"/>
        <w:rPr>
          <w:sz w:val="26"/>
          <w:szCs w:val="26"/>
        </w:rPr>
      </w:pPr>
      <w:r w:rsidRPr="009C0365">
        <w:rPr>
          <w:sz w:val="26"/>
          <w:szCs w:val="26"/>
        </w:rPr>
        <w:t xml:space="preserve">6 Помесячный план исполнения бюджета, предусмотренного на финансовое обеспечение реализации регионального проекта «Педагоги и наставники» </w:t>
      </w:r>
    </w:p>
    <w:p w:rsidR="00F306A6" w:rsidRPr="009C0365" w:rsidRDefault="00F306A6" w:rsidP="009C0365">
      <w:pPr>
        <w:shd w:val="clear" w:color="auto" w:fill="FFFFFF" w:themeFill="background1"/>
        <w:tabs>
          <w:tab w:val="left" w:pos="1134"/>
        </w:tabs>
        <w:ind w:firstLine="709"/>
        <w:rPr>
          <w:sz w:val="26"/>
          <w:szCs w:val="26"/>
        </w:rPr>
      </w:pPr>
    </w:p>
    <w:tbl>
      <w:tblPr>
        <w:tblW w:w="5000" w:type="pct"/>
        <w:tblCellMar>
          <w:left w:w="15" w:type="dxa"/>
          <w:right w:w="15" w:type="dxa"/>
        </w:tblCellMar>
        <w:tblLook w:val="04A0" w:firstRow="1" w:lastRow="0" w:firstColumn="1" w:lastColumn="0" w:noHBand="0" w:noVBand="1"/>
      </w:tblPr>
      <w:tblGrid>
        <w:gridCol w:w="362"/>
        <w:gridCol w:w="2337"/>
        <w:gridCol w:w="397"/>
        <w:gridCol w:w="397"/>
        <w:gridCol w:w="554"/>
        <w:gridCol w:w="474"/>
        <w:gridCol w:w="474"/>
        <w:gridCol w:w="554"/>
        <w:gridCol w:w="474"/>
        <w:gridCol w:w="397"/>
        <w:gridCol w:w="401"/>
        <w:gridCol w:w="476"/>
        <w:gridCol w:w="430"/>
        <w:gridCol w:w="1090"/>
      </w:tblGrid>
      <w:tr w:rsidR="009C0365" w:rsidRPr="009C0365" w:rsidTr="00673698">
        <w:tc>
          <w:tcPr>
            <w:tcW w:w="2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698" w:rsidRPr="009C0365" w:rsidRDefault="00673698" w:rsidP="009C0365">
            <w:pPr>
              <w:shd w:val="clear" w:color="auto" w:fill="FFFFFF" w:themeFill="background1"/>
              <w:jc w:val="center"/>
              <w:rPr>
                <w:spacing w:val="-6"/>
                <w:sz w:val="19"/>
                <w:szCs w:val="19"/>
              </w:rPr>
            </w:pPr>
            <w:r w:rsidRPr="009C0365">
              <w:rPr>
                <w:spacing w:val="-6"/>
                <w:sz w:val="19"/>
                <w:szCs w:val="19"/>
              </w:rPr>
              <w:t>№ п/п</w:t>
            </w:r>
          </w:p>
        </w:tc>
        <w:tc>
          <w:tcPr>
            <w:tcW w:w="13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698" w:rsidRPr="009C0365" w:rsidRDefault="00673698" w:rsidP="009C0365">
            <w:pPr>
              <w:shd w:val="clear" w:color="auto" w:fill="FFFFFF" w:themeFill="background1"/>
              <w:jc w:val="center"/>
              <w:rPr>
                <w:spacing w:val="-6"/>
                <w:sz w:val="19"/>
                <w:szCs w:val="19"/>
              </w:rPr>
            </w:pPr>
            <w:r w:rsidRPr="009C0365">
              <w:rPr>
                <w:spacing w:val="-6"/>
                <w:sz w:val="19"/>
                <w:szCs w:val="19"/>
              </w:rPr>
              <w:t>Наименование мероприятия (результата)</w:t>
            </w:r>
          </w:p>
        </w:tc>
        <w:tc>
          <w:tcPr>
            <w:tcW w:w="2851" w:type="pct"/>
            <w:gridSpan w:val="11"/>
            <w:tcBorders>
              <w:top w:val="single" w:sz="4" w:space="0" w:color="auto"/>
              <w:left w:val="nil"/>
              <w:bottom w:val="single" w:sz="4" w:space="0" w:color="auto"/>
              <w:right w:val="single" w:sz="4" w:space="0" w:color="auto"/>
            </w:tcBorders>
            <w:shd w:val="clear" w:color="auto" w:fill="auto"/>
            <w:vAlign w:val="center"/>
            <w:hideMark/>
          </w:tcPr>
          <w:p w:rsidR="00673698" w:rsidRPr="009C0365" w:rsidRDefault="00673698" w:rsidP="009C0365">
            <w:pPr>
              <w:shd w:val="clear" w:color="auto" w:fill="FFFFFF" w:themeFill="background1"/>
              <w:jc w:val="center"/>
              <w:rPr>
                <w:spacing w:val="-6"/>
                <w:sz w:val="19"/>
                <w:szCs w:val="19"/>
              </w:rPr>
            </w:pPr>
            <w:r w:rsidRPr="009C0365">
              <w:rPr>
                <w:spacing w:val="-6"/>
                <w:sz w:val="19"/>
                <w:szCs w:val="19"/>
              </w:rPr>
              <w:t>План исполнения нарастающим итогом (тыс. рублей)</w:t>
            </w: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3698" w:rsidRPr="009C0365" w:rsidRDefault="00673698" w:rsidP="009C0365">
            <w:pPr>
              <w:shd w:val="clear" w:color="auto" w:fill="FFFFFF" w:themeFill="background1"/>
              <w:jc w:val="center"/>
              <w:rPr>
                <w:spacing w:val="-6"/>
                <w:sz w:val="19"/>
                <w:szCs w:val="19"/>
              </w:rPr>
            </w:pPr>
            <w:r w:rsidRPr="009C0365">
              <w:rPr>
                <w:spacing w:val="-6"/>
                <w:sz w:val="19"/>
                <w:szCs w:val="19"/>
              </w:rPr>
              <w:t>Всего на конец 2025 года</w:t>
            </w:r>
          </w:p>
        </w:tc>
      </w:tr>
      <w:tr w:rsidR="009C0365" w:rsidRPr="009C0365" w:rsidTr="00673698">
        <w:tc>
          <w:tcPr>
            <w:tcW w:w="206" w:type="pct"/>
            <w:vMerge/>
            <w:tcBorders>
              <w:top w:val="single" w:sz="4" w:space="0" w:color="auto"/>
              <w:left w:val="single" w:sz="4" w:space="0" w:color="auto"/>
              <w:bottom w:val="single" w:sz="4" w:space="0" w:color="auto"/>
              <w:right w:val="single" w:sz="4" w:space="0" w:color="auto"/>
            </w:tcBorders>
            <w:vAlign w:val="center"/>
            <w:hideMark/>
          </w:tcPr>
          <w:p w:rsidR="00673698" w:rsidRPr="009C0365" w:rsidRDefault="00673698" w:rsidP="009C0365">
            <w:pPr>
              <w:shd w:val="clear" w:color="auto" w:fill="FFFFFF" w:themeFill="background1"/>
              <w:rPr>
                <w:spacing w:val="-6"/>
                <w:sz w:val="19"/>
                <w:szCs w:val="19"/>
              </w:rPr>
            </w:pPr>
          </w:p>
        </w:tc>
        <w:tc>
          <w:tcPr>
            <w:tcW w:w="1324" w:type="pct"/>
            <w:vMerge/>
            <w:tcBorders>
              <w:top w:val="single" w:sz="4" w:space="0" w:color="auto"/>
              <w:left w:val="single" w:sz="4" w:space="0" w:color="auto"/>
              <w:bottom w:val="single" w:sz="4" w:space="0" w:color="auto"/>
              <w:right w:val="single" w:sz="4" w:space="0" w:color="auto"/>
            </w:tcBorders>
            <w:vAlign w:val="center"/>
            <w:hideMark/>
          </w:tcPr>
          <w:p w:rsidR="00673698" w:rsidRPr="009C0365" w:rsidRDefault="00673698" w:rsidP="009C0365">
            <w:pPr>
              <w:shd w:val="clear" w:color="auto" w:fill="FFFFFF" w:themeFill="background1"/>
              <w:rPr>
                <w:spacing w:val="-6"/>
                <w:sz w:val="19"/>
                <w:szCs w:val="19"/>
              </w:rPr>
            </w:pPr>
          </w:p>
        </w:tc>
        <w:tc>
          <w:tcPr>
            <w:tcW w:w="225" w:type="pct"/>
            <w:tcBorders>
              <w:top w:val="nil"/>
              <w:left w:val="nil"/>
              <w:bottom w:val="single" w:sz="4" w:space="0" w:color="auto"/>
              <w:right w:val="single" w:sz="4" w:space="0" w:color="auto"/>
            </w:tcBorders>
            <w:shd w:val="clear" w:color="auto" w:fill="auto"/>
            <w:vAlign w:val="center"/>
            <w:hideMark/>
          </w:tcPr>
          <w:p w:rsidR="00673698" w:rsidRPr="009C0365" w:rsidRDefault="00673698" w:rsidP="009C0365">
            <w:pPr>
              <w:shd w:val="clear" w:color="auto" w:fill="FFFFFF" w:themeFill="background1"/>
              <w:jc w:val="center"/>
              <w:rPr>
                <w:spacing w:val="-6"/>
                <w:sz w:val="19"/>
                <w:szCs w:val="19"/>
              </w:rPr>
            </w:pPr>
            <w:r w:rsidRPr="009C0365">
              <w:rPr>
                <w:spacing w:val="-6"/>
                <w:sz w:val="19"/>
                <w:szCs w:val="19"/>
              </w:rPr>
              <w:t>янв.</w:t>
            </w:r>
          </w:p>
        </w:tc>
        <w:tc>
          <w:tcPr>
            <w:tcW w:w="225" w:type="pct"/>
            <w:tcBorders>
              <w:top w:val="nil"/>
              <w:left w:val="nil"/>
              <w:bottom w:val="single" w:sz="4" w:space="0" w:color="auto"/>
              <w:right w:val="single" w:sz="4" w:space="0" w:color="auto"/>
            </w:tcBorders>
            <w:shd w:val="clear" w:color="auto" w:fill="auto"/>
            <w:vAlign w:val="center"/>
            <w:hideMark/>
          </w:tcPr>
          <w:p w:rsidR="00673698" w:rsidRPr="009C0365" w:rsidRDefault="00673698" w:rsidP="009C0365">
            <w:pPr>
              <w:shd w:val="clear" w:color="auto" w:fill="FFFFFF" w:themeFill="background1"/>
              <w:jc w:val="center"/>
              <w:rPr>
                <w:spacing w:val="-6"/>
                <w:sz w:val="19"/>
                <w:szCs w:val="19"/>
              </w:rPr>
            </w:pPr>
            <w:r w:rsidRPr="009C0365">
              <w:rPr>
                <w:spacing w:val="-6"/>
                <w:sz w:val="19"/>
                <w:szCs w:val="19"/>
              </w:rPr>
              <w:t>фев.</w:t>
            </w:r>
          </w:p>
        </w:tc>
        <w:tc>
          <w:tcPr>
            <w:tcW w:w="314" w:type="pct"/>
            <w:tcBorders>
              <w:top w:val="nil"/>
              <w:left w:val="nil"/>
              <w:bottom w:val="single" w:sz="4" w:space="0" w:color="auto"/>
              <w:right w:val="single" w:sz="4" w:space="0" w:color="auto"/>
            </w:tcBorders>
            <w:shd w:val="clear" w:color="auto" w:fill="auto"/>
            <w:vAlign w:val="center"/>
            <w:hideMark/>
          </w:tcPr>
          <w:p w:rsidR="00673698" w:rsidRPr="009C0365" w:rsidRDefault="00673698" w:rsidP="009C0365">
            <w:pPr>
              <w:shd w:val="clear" w:color="auto" w:fill="FFFFFF" w:themeFill="background1"/>
              <w:jc w:val="center"/>
              <w:rPr>
                <w:spacing w:val="-6"/>
                <w:sz w:val="19"/>
                <w:szCs w:val="19"/>
              </w:rPr>
            </w:pPr>
            <w:r w:rsidRPr="009C0365">
              <w:rPr>
                <w:spacing w:val="-6"/>
                <w:sz w:val="19"/>
                <w:szCs w:val="19"/>
              </w:rPr>
              <w:t>март</w:t>
            </w:r>
          </w:p>
        </w:tc>
        <w:tc>
          <w:tcPr>
            <w:tcW w:w="269" w:type="pct"/>
            <w:tcBorders>
              <w:top w:val="nil"/>
              <w:left w:val="nil"/>
              <w:bottom w:val="single" w:sz="4" w:space="0" w:color="auto"/>
              <w:right w:val="single" w:sz="4" w:space="0" w:color="auto"/>
            </w:tcBorders>
            <w:shd w:val="clear" w:color="auto" w:fill="auto"/>
            <w:vAlign w:val="center"/>
            <w:hideMark/>
          </w:tcPr>
          <w:p w:rsidR="00673698" w:rsidRPr="009C0365" w:rsidRDefault="00673698" w:rsidP="009C0365">
            <w:pPr>
              <w:shd w:val="clear" w:color="auto" w:fill="FFFFFF" w:themeFill="background1"/>
              <w:jc w:val="center"/>
              <w:rPr>
                <w:spacing w:val="-6"/>
                <w:sz w:val="19"/>
                <w:szCs w:val="19"/>
              </w:rPr>
            </w:pPr>
            <w:r w:rsidRPr="009C0365">
              <w:rPr>
                <w:spacing w:val="-6"/>
                <w:sz w:val="19"/>
                <w:szCs w:val="19"/>
              </w:rPr>
              <w:t>апр.</w:t>
            </w:r>
          </w:p>
        </w:tc>
        <w:tc>
          <w:tcPr>
            <w:tcW w:w="269" w:type="pct"/>
            <w:tcBorders>
              <w:top w:val="nil"/>
              <w:left w:val="nil"/>
              <w:bottom w:val="single" w:sz="4" w:space="0" w:color="auto"/>
              <w:right w:val="single" w:sz="4" w:space="0" w:color="auto"/>
            </w:tcBorders>
            <w:shd w:val="clear" w:color="auto" w:fill="auto"/>
            <w:vAlign w:val="center"/>
            <w:hideMark/>
          </w:tcPr>
          <w:p w:rsidR="00673698" w:rsidRPr="009C0365" w:rsidRDefault="00673698" w:rsidP="009C0365">
            <w:pPr>
              <w:shd w:val="clear" w:color="auto" w:fill="FFFFFF" w:themeFill="background1"/>
              <w:jc w:val="center"/>
              <w:rPr>
                <w:spacing w:val="-6"/>
                <w:sz w:val="19"/>
                <w:szCs w:val="19"/>
              </w:rPr>
            </w:pPr>
            <w:r w:rsidRPr="009C0365">
              <w:rPr>
                <w:spacing w:val="-6"/>
                <w:sz w:val="19"/>
                <w:szCs w:val="19"/>
              </w:rPr>
              <w:t>май</w:t>
            </w:r>
          </w:p>
        </w:tc>
        <w:tc>
          <w:tcPr>
            <w:tcW w:w="314" w:type="pct"/>
            <w:tcBorders>
              <w:top w:val="nil"/>
              <w:left w:val="nil"/>
              <w:bottom w:val="single" w:sz="4" w:space="0" w:color="auto"/>
              <w:right w:val="single" w:sz="4" w:space="0" w:color="auto"/>
            </w:tcBorders>
            <w:shd w:val="clear" w:color="auto" w:fill="auto"/>
            <w:vAlign w:val="center"/>
            <w:hideMark/>
          </w:tcPr>
          <w:p w:rsidR="00673698" w:rsidRPr="009C0365" w:rsidRDefault="00673698" w:rsidP="009C0365">
            <w:pPr>
              <w:shd w:val="clear" w:color="auto" w:fill="FFFFFF" w:themeFill="background1"/>
              <w:jc w:val="center"/>
              <w:rPr>
                <w:spacing w:val="-6"/>
                <w:sz w:val="19"/>
                <w:szCs w:val="19"/>
              </w:rPr>
            </w:pPr>
            <w:r w:rsidRPr="009C0365">
              <w:rPr>
                <w:spacing w:val="-6"/>
                <w:sz w:val="19"/>
                <w:szCs w:val="19"/>
              </w:rPr>
              <w:t>июнь</w:t>
            </w:r>
          </w:p>
        </w:tc>
        <w:tc>
          <w:tcPr>
            <w:tcW w:w="269" w:type="pct"/>
            <w:tcBorders>
              <w:top w:val="nil"/>
              <w:left w:val="nil"/>
              <w:bottom w:val="single" w:sz="4" w:space="0" w:color="auto"/>
              <w:right w:val="single" w:sz="4" w:space="0" w:color="auto"/>
            </w:tcBorders>
            <w:shd w:val="clear" w:color="auto" w:fill="auto"/>
            <w:vAlign w:val="center"/>
            <w:hideMark/>
          </w:tcPr>
          <w:p w:rsidR="00673698" w:rsidRPr="009C0365" w:rsidRDefault="00673698" w:rsidP="009C0365">
            <w:pPr>
              <w:shd w:val="clear" w:color="auto" w:fill="FFFFFF" w:themeFill="background1"/>
              <w:jc w:val="center"/>
              <w:rPr>
                <w:spacing w:val="-6"/>
                <w:sz w:val="19"/>
                <w:szCs w:val="19"/>
              </w:rPr>
            </w:pPr>
            <w:r w:rsidRPr="009C0365">
              <w:rPr>
                <w:spacing w:val="-6"/>
                <w:sz w:val="19"/>
                <w:szCs w:val="19"/>
              </w:rPr>
              <w:t>июль</w:t>
            </w:r>
          </w:p>
        </w:tc>
        <w:tc>
          <w:tcPr>
            <w:tcW w:w="225" w:type="pct"/>
            <w:tcBorders>
              <w:top w:val="nil"/>
              <w:left w:val="nil"/>
              <w:bottom w:val="single" w:sz="4" w:space="0" w:color="auto"/>
              <w:right w:val="single" w:sz="4" w:space="0" w:color="auto"/>
            </w:tcBorders>
            <w:shd w:val="clear" w:color="auto" w:fill="auto"/>
            <w:vAlign w:val="center"/>
            <w:hideMark/>
          </w:tcPr>
          <w:p w:rsidR="00673698" w:rsidRPr="009C0365" w:rsidRDefault="00673698" w:rsidP="009C0365">
            <w:pPr>
              <w:shd w:val="clear" w:color="auto" w:fill="FFFFFF" w:themeFill="background1"/>
              <w:jc w:val="center"/>
              <w:rPr>
                <w:spacing w:val="-6"/>
                <w:sz w:val="19"/>
                <w:szCs w:val="19"/>
              </w:rPr>
            </w:pPr>
            <w:r w:rsidRPr="009C0365">
              <w:rPr>
                <w:spacing w:val="-6"/>
                <w:sz w:val="19"/>
                <w:szCs w:val="19"/>
              </w:rPr>
              <w:t>авг.</w:t>
            </w:r>
          </w:p>
        </w:tc>
        <w:tc>
          <w:tcPr>
            <w:tcW w:w="227" w:type="pct"/>
            <w:tcBorders>
              <w:top w:val="nil"/>
              <w:left w:val="nil"/>
              <w:bottom w:val="single" w:sz="4" w:space="0" w:color="auto"/>
              <w:right w:val="single" w:sz="4" w:space="0" w:color="auto"/>
            </w:tcBorders>
            <w:shd w:val="clear" w:color="auto" w:fill="auto"/>
            <w:vAlign w:val="center"/>
            <w:hideMark/>
          </w:tcPr>
          <w:p w:rsidR="00673698" w:rsidRPr="009C0365" w:rsidRDefault="00673698" w:rsidP="009C0365">
            <w:pPr>
              <w:shd w:val="clear" w:color="auto" w:fill="FFFFFF" w:themeFill="background1"/>
              <w:jc w:val="center"/>
              <w:rPr>
                <w:spacing w:val="-6"/>
                <w:sz w:val="19"/>
                <w:szCs w:val="19"/>
              </w:rPr>
            </w:pPr>
            <w:r w:rsidRPr="009C0365">
              <w:rPr>
                <w:spacing w:val="-6"/>
                <w:sz w:val="19"/>
                <w:szCs w:val="19"/>
              </w:rPr>
              <w:t>сент.</w:t>
            </w:r>
          </w:p>
        </w:tc>
        <w:tc>
          <w:tcPr>
            <w:tcW w:w="270" w:type="pct"/>
            <w:tcBorders>
              <w:top w:val="nil"/>
              <w:left w:val="nil"/>
              <w:bottom w:val="single" w:sz="4" w:space="0" w:color="auto"/>
              <w:right w:val="single" w:sz="4" w:space="0" w:color="auto"/>
            </w:tcBorders>
            <w:shd w:val="clear" w:color="auto" w:fill="auto"/>
            <w:vAlign w:val="center"/>
            <w:hideMark/>
          </w:tcPr>
          <w:p w:rsidR="00673698" w:rsidRPr="009C0365" w:rsidRDefault="00673698" w:rsidP="009C0365">
            <w:pPr>
              <w:shd w:val="clear" w:color="auto" w:fill="FFFFFF" w:themeFill="background1"/>
              <w:jc w:val="center"/>
              <w:rPr>
                <w:spacing w:val="-6"/>
                <w:sz w:val="19"/>
                <w:szCs w:val="19"/>
              </w:rPr>
            </w:pPr>
            <w:r w:rsidRPr="009C0365">
              <w:rPr>
                <w:spacing w:val="-6"/>
                <w:sz w:val="19"/>
                <w:szCs w:val="19"/>
              </w:rPr>
              <w:t>окт.</w:t>
            </w:r>
          </w:p>
        </w:tc>
        <w:tc>
          <w:tcPr>
            <w:tcW w:w="243" w:type="pct"/>
            <w:tcBorders>
              <w:top w:val="nil"/>
              <w:left w:val="nil"/>
              <w:bottom w:val="single" w:sz="4" w:space="0" w:color="auto"/>
              <w:right w:val="single" w:sz="4" w:space="0" w:color="auto"/>
            </w:tcBorders>
            <w:shd w:val="clear" w:color="auto" w:fill="auto"/>
            <w:vAlign w:val="center"/>
            <w:hideMark/>
          </w:tcPr>
          <w:p w:rsidR="00673698" w:rsidRPr="009C0365" w:rsidRDefault="00673698" w:rsidP="009C0365">
            <w:pPr>
              <w:shd w:val="clear" w:color="auto" w:fill="FFFFFF" w:themeFill="background1"/>
              <w:jc w:val="center"/>
              <w:rPr>
                <w:spacing w:val="-6"/>
                <w:sz w:val="19"/>
                <w:szCs w:val="19"/>
              </w:rPr>
            </w:pPr>
            <w:proofErr w:type="spellStart"/>
            <w:r w:rsidRPr="009C0365">
              <w:rPr>
                <w:spacing w:val="-6"/>
                <w:sz w:val="19"/>
                <w:szCs w:val="19"/>
              </w:rPr>
              <w:t>нояб</w:t>
            </w:r>
            <w:proofErr w:type="spellEnd"/>
            <w:r w:rsidRPr="009C0365">
              <w:rPr>
                <w:spacing w:val="-6"/>
                <w:sz w:val="19"/>
                <w:szCs w:val="19"/>
              </w:rPr>
              <w:t>.</w:t>
            </w:r>
          </w:p>
        </w:tc>
        <w:tc>
          <w:tcPr>
            <w:tcW w:w="618" w:type="pct"/>
            <w:tcBorders>
              <w:top w:val="single" w:sz="4" w:space="0" w:color="auto"/>
              <w:left w:val="single" w:sz="4" w:space="0" w:color="auto"/>
              <w:bottom w:val="single" w:sz="4" w:space="0" w:color="auto"/>
              <w:right w:val="single" w:sz="4" w:space="0" w:color="auto"/>
            </w:tcBorders>
            <w:vAlign w:val="center"/>
            <w:hideMark/>
          </w:tcPr>
          <w:p w:rsidR="00673698" w:rsidRPr="009C0365" w:rsidRDefault="00673698" w:rsidP="009C0365">
            <w:pPr>
              <w:shd w:val="clear" w:color="auto" w:fill="FFFFFF" w:themeFill="background1"/>
              <w:rPr>
                <w:spacing w:val="-6"/>
                <w:sz w:val="19"/>
                <w:szCs w:val="19"/>
              </w:rPr>
            </w:pPr>
          </w:p>
        </w:tc>
      </w:tr>
      <w:tr w:rsidR="009C0365" w:rsidRPr="009C0365" w:rsidTr="00673698">
        <w:tc>
          <w:tcPr>
            <w:tcW w:w="206" w:type="pct"/>
            <w:tcBorders>
              <w:top w:val="nil"/>
              <w:left w:val="single" w:sz="4" w:space="0" w:color="auto"/>
              <w:bottom w:val="single" w:sz="4" w:space="0" w:color="auto"/>
              <w:right w:val="single" w:sz="4" w:space="0" w:color="auto"/>
            </w:tcBorders>
            <w:shd w:val="clear" w:color="auto" w:fill="auto"/>
            <w:vAlign w:val="center"/>
            <w:hideMark/>
          </w:tcPr>
          <w:p w:rsidR="00673698" w:rsidRPr="009C0365" w:rsidRDefault="00673698" w:rsidP="009C0365">
            <w:pPr>
              <w:shd w:val="clear" w:color="auto" w:fill="FFFFFF" w:themeFill="background1"/>
              <w:jc w:val="center"/>
              <w:rPr>
                <w:spacing w:val="-6"/>
                <w:sz w:val="19"/>
                <w:szCs w:val="19"/>
              </w:rPr>
            </w:pPr>
            <w:r w:rsidRPr="009C0365">
              <w:rPr>
                <w:spacing w:val="-6"/>
                <w:sz w:val="19"/>
                <w:szCs w:val="19"/>
              </w:rPr>
              <w:t>1</w:t>
            </w:r>
          </w:p>
        </w:tc>
        <w:tc>
          <w:tcPr>
            <w:tcW w:w="1324" w:type="pct"/>
            <w:tcBorders>
              <w:top w:val="nil"/>
              <w:left w:val="nil"/>
              <w:bottom w:val="single" w:sz="4" w:space="0" w:color="auto"/>
              <w:right w:val="single" w:sz="4" w:space="0" w:color="auto"/>
            </w:tcBorders>
            <w:shd w:val="clear" w:color="auto" w:fill="auto"/>
            <w:vAlign w:val="center"/>
            <w:hideMark/>
          </w:tcPr>
          <w:p w:rsidR="00673698" w:rsidRPr="009C0365" w:rsidRDefault="00673698" w:rsidP="009C0365">
            <w:pPr>
              <w:shd w:val="clear" w:color="auto" w:fill="FFFFFF" w:themeFill="background1"/>
              <w:jc w:val="center"/>
              <w:rPr>
                <w:spacing w:val="-6"/>
                <w:sz w:val="19"/>
                <w:szCs w:val="19"/>
              </w:rPr>
            </w:pPr>
            <w:r w:rsidRPr="009C0365">
              <w:rPr>
                <w:spacing w:val="-6"/>
                <w:sz w:val="19"/>
                <w:szCs w:val="19"/>
              </w:rPr>
              <w:t>2</w:t>
            </w:r>
          </w:p>
        </w:tc>
        <w:tc>
          <w:tcPr>
            <w:tcW w:w="225" w:type="pct"/>
            <w:tcBorders>
              <w:top w:val="nil"/>
              <w:left w:val="nil"/>
              <w:bottom w:val="single" w:sz="4" w:space="0" w:color="auto"/>
              <w:right w:val="single" w:sz="4" w:space="0" w:color="auto"/>
            </w:tcBorders>
            <w:shd w:val="clear" w:color="auto" w:fill="auto"/>
            <w:vAlign w:val="center"/>
            <w:hideMark/>
          </w:tcPr>
          <w:p w:rsidR="00673698" w:rsidRPr="009C0365" w:rsidRDefault="00673698" w:rsidP="009C0365">
            <w:pPr>
              <w:shd w:val="clear" w:color="auto" w:fill="FFFFFF" w:themeFill="background1"/>
              <w:jc w:val="center"/>
              <w:rPr>
                <w:spacing w:val="-6"/>
                <w:sz w:val="19"/>
                <w:szCs w:val="19"/>
              </w:rPr>
            </w:pPr>
            <w:r w:rsidRPr="009C0365">
              <w:rPr>
                <w:spacing w:val="-6"/>
                <w:sz w:val="19"/>
                <w:szCs w:val="19"/>
              </w:rPr>
              <w:t>3</w:t>
            </w:r>
          </w:p>
        </w:tc>
        <w:tc>
          <w:tcPr>
            <w:tcW w:w="225" w:type="pct"/>
            <w:tcBorders>
              <w:top w:val="nil"/>
              <w:left w:val="nil"/>
              <w:bottom w:val="single" w:sz="4" w:space="0" w:color="auto"/>
              <w:right w:val="single" w:sz="4" w:space="0" w:color="auto"/>
            </w:tcBorders>
            <w:shd w:val="clear" w:color="auto" w:fill="auto"/>
            <w:vAlign w:val="center"/>
            <w:hideMark/>
          </w:tcPr>
          <w:p w:rsidR="00673698" w:rsidRPr="009C0365" w:rsidRDefault="00673698" w:rsidP="009C0365">
            <w:pPr>
              <w:shd w:val="clear" w:color="auto" w:fill="FFFFFF" w:themeFill="background1"/>
              <w:jc w:val="center"/>
              <w:rPr>
                <w:spacing w:val="-6"/>
                <w:sz w:val="19"/>
                <w:szCs w:val="19"/>
              </w:rPr>
            </w:pPr>
            <w:r w:rsidRPr="009C0365">
              <w:rPr>
                <w:spacing w:val="-6"/>
                <w:sz w:val="19"/>
                <w:szCs w:val="19"/>
              </w:rPr>
              <w:t>4</w:t>
            </w:r>
          </w:p>
        </w:tc>
        <w:tc>
          <w:tcPr>
            <w:tcW w:w="314" w:type="pct"/>
            <w:tcBorders>
              <w:top w:val="nil"/>
              <w:left w:val="nil"/>
              <w:bottom w:val="single" w:sz="4" w:space="0" w:color="auto"/>
              <w:right w:val="single" w:sz="4" w:space="0" w:color="auto"/>
            </w:tcBorders>
            <w:shd w:val="clear" w:color="auto" w:fill="auto"/>
            <w:vAlign w:val="center"/>
            <w:hideMark/>
          </w:tcPr>
          <w:p w:rsidR="00673698" w:rsidRPr="009C0365" w:rsidRDefault="00673698" w:rsidP="009C0365">
            <w:pPr>
              <w:shd w:val="clear" w:color="auto" w:fill="FFFFFF" w:themeFill="background1"/>
              <w:jc w:val="center"/>
              <w:rPr>
                <w:spacing w:val="-6"/>
                <w:sz w:val="19"/>
                <w:szCs w:val="19"/>
              </w:rPr>
            </w:pPr>
            <w:r w:rsidRPr="009C0365">
              <w:rPr>
                <w:spacing w:val="-6"/>
                <w:sz w:val="19"/>
                <w:szCs w:val="19"/>
              </w:rPr>
              <w:t>5</w:t>
            </w:r>
          </w:p>
        </w:tc>
        <w:tc>
          <w:tcPr>
            <w:tcW w:w="269" w:type="pct"/>
            <w:tcBorders>
              <w:top w:val="nil"/>
              <w:left w:val="nil"/>
              <w:bottom w:val="single" w:sz="4" w:space="0" w:color="auto"/>
              <w:right w:val="single" w:sz="4" w:space="0" w:color="auto"/>
            </w:tcBorders>
            <w:shd w:val="clear" w:color="auto" w:fill="auto"/>
            <w:vAlign w:val="center"/>
            <w:hideMark/>
          </w:tcPr>
          <w:p w:rsidR="00673698" w:rsidRPr="009C0365" w:rsidRDefault="00673698" w:rsidP="009C0365">
            <w:pPr>
              <w:shd w:val="clear" w:color="auto" w:fill="FFFFFF" w:themeFill="background1"/>
              <w:jc w:val="center"/>
              <w:rPr>
                <w:spacing w:val="-6"/>
                <w:sz w:val="19"/>
                <w:szCs w:val="19"/>
              </w:rPr>
            </w:pPr>
            <w:r w:rsidRPr="009C0365">
              <w:rPr>
                <w:spacing w:val="-6"/>
                <w:sz w:val="19"/>
                <w:szCs w:val="19"/>
              </w:rPr>
              <w:t>6</w:t>
            </w:r>
          </w:p>
        </w:tc>
        <w:tc>
          <w:tcPr>
            <w:tcW w:w="269" w:type="pct"/>
            <w:tcBorders>
              <w:top w:val="nil"/>
              <w:left w:val="nil"/>
              <w:bottom w:val="single" w:sz="4" w:space="0" w:color="auto"/>
              <w:right w:val="single" w:sz="4" w:space="0" w:color="auto"/>
            </w:tcBorders>
            <w:shd w:val="clear" w:color="auto" w:fill="auto"/>
            <w:vAlign w:val="center"/>
            <w:hideMark/>
          </w:tcPr>
          <w:p w:rsidR="00673698" w:rsidRPr="009C0365" w:rsidRDefault="00673698" w:rsidP="009C0365">
            <w:pPr>
              <w:shd w:val="clear" w:color="auto" w:fill="FFFFFF" w:themeFill="background1"/>
              <w:jc w:val="center"/>
              <w:rPr>
                <w:spacing w:val="-6"/>
                <w:sz w:val="19"/>
                <w:szCs w:val="19"/>
              </w:rPr>
            </w:pPr>
            <w:r w:rsidRPr="009C0365">
              <w:rPr>
                <w:spacing w:val="-6"/>
                <w:sz w:val="19"/>
                <w:szCs w:val="19"/>
              </w:rPr>
              <w:t>7</w:t>
            </w:r>
          </w:p>
        </w:tc>
        <w:tc>
          <w:tcPr>
            <w:tcW w:w="314" w:type="pct"/>
            <w:tcBorders>
              <w:top w:val="nil"/>
              <w:left w:val="nil"/>
              <w:bottom w:val="single" w:sz="4" w:space="0" w:color="auto"/>
              <w:right w:val="single" w:sz="4" w:space="0" w:color="auto"/>
            </w:tcBorders>
            <w:shd w:val="clear" w:color="auto" w:fill="auto"/>
            <w:vAlign w:val="center"/>
            <w:hideMark/>
          </w:tcPr>
          <w:p w:rsidR="00673698" w:rsidRPr="009C0365" w:rsidRDefault="00673698" w:rsidP="009C0365">
            <w:pPr>
              <w:shd w:val="clear" w:color="auto" w:fill="FFFFFF" w:themeFill="background1"/>
              <w:jc w:val="center"/>
              <w:rPr>
                <w:spacing w:val="-6"/>
                <w:sz w:val="19"/>
                <w:szCs w:val="19"/>
              </w:rPr>
            </w:pPr>
            <w:r w:rsidRPr="009C0365">
              <w:rPr>
                <w:spacing w:val="-6"/>
                <w:sz w:val="19"/>
                <w:szCs w:val="19"/>
              </w:rPr>
              <w:t>8</w:t>
            </w:r>
          </w:p>
        </w:tc>
        <w:tc>
          <w:tcPr>
            <w:tcW w:w="269" w:type="pct"/>
            <w:tcBorders>
              <w:top w:val="nil"/>
              <w:left w:val="nil"/>
              <w:bottom w:val="single" w:sz="4" w:space="0" w:color="auto"/>
              <w:right w:val="single" w:sz="4" w:space="0" w:color="auto"/>
            </w:tcBorders>
            <w:shd w:val="clear" w:color="auto" w:fill="auto"/>
            <w:vAlign w:val="center"/>
            <w:hideMark/>
          </w:tcPr>
          <w:p w:rsidR="00673698" w:rsidRPr="009C0365" w:rsidRDefault="00673698" w:rsidP="009C0365">
            <w:pPr>
              <w:shd w:val="clear" w:color="auto" w:fill="FFFFFF" w:themeFill="background1"/>
              <w:jc w:val="center"/>
              <w:rPr>
                <w:spacing w:val="-6"/>
                <w:sz w:val="19"/>
                <w:szCs w:val="19"/>
              </w:rPr>
            </w:pPr>
            <w:r w:rsidRPr="009C0365">
              <w:rPr>
                <w:spacing w:val="-6"/>
                <w:sz w:val="19"/>
                <w:szCs w:val="19"/>
              </w:rPr>
              <w:t>9</w:t>
            </w:r>
          </w:p>
        </w:tc>
        <w:tc>
          <w:tcPr>
            <w:tcW w:w="225" w:type="pct"/>
            <w:tcBorders>
              <w:top w:val="nil"/>
              <w:left w:val="nil"/>
              <w:bottom w:val="single" w:sz="4" w:space="0" w:color="auto"/>
              <w:right w:val="single" w:sz="4" w:space="0" w:color="auto"/>
            </w:tcBorders>
            <w:shd w:val="clear" w:color="auto" w:fill="auto"/>
            <w:vAlign w:val="center"/>
            <w:hideMark/>
          </w:tcPr>
          <w:p w:rsidR="00673698" w:rsidRPr="009C0365" w:rsidRDefault="00673698" w:rsidP="009C0365">
            <w:pPr>
              <w:shd w:val="clear" w:color="auto" w:fill="FFFFFF" w:themeFill="background1"/>
              <w:jc w:val="center"/>
              <w:rPr>
                <w:spacing w:val="-6"/>
                <w:sz w:val="19"/>
                <w:szCs w:val="19"/>
              </w:rPr>
            </w:pPr>
            <w:r w:rsidRPr="009C0365">
              <w:rPr>
                <w:spacing w:val="-6"/>
                <w:sz w:val="19"/>
                <w:szCs w:val="19"/>
              </w:rPr>
              <w:t>10</w:t>
            </w:r>
          </w:p>
        </w:tc>
        <w:tc>
          <w:tcPr>
            <w:tcW w:w="227" w:type="pct"/>
            <w:tcBorders>
              <w:top w:val="nil"/>
              <w:left w:val="nil"/>
              <w:bottom w:val="single" w:sz="4" w:space="0" w:color="auto"/>
              <w:right w:val="single" w:sz="4" w:space="0" w:color="auto"/>
            </w:tcBorders>
            <w:shd w:val="clear" w:color="auto" w:fill="auto"/>
            <w:vAlign w:val="center"/>
            <w:hideMark/>
          </w:tcPr>
          <w:p w:rsidR="00673698" w:rsidRPr="009C0365" w:rsidRDefault="00673698" w:rsidP="009C0365">
            <w:pPr>
              <w:shd w:val="clear" w:color="auto" w:fill="FFFFFF" w:themeFill="background1"/>
              <w:jc w:val="center"/>
              <w:rPr>
                <w:spacing w:val="-6"/>
                <w:sz w:val="19"/>
                <w:szCs w:val="19"/>
              </w:rPr>
            </w:pPr>
            <w:r w:rsidRPr="009C0365">
              <w:rPr>
                <w:spacing w:val="-6"/>
                <w:sz w:val="19"/>
                <w:szCs w:val="19"/>
              </w:rPr>
              <w:t>11</w:t>
            </w:r>
          </w:p>
        </w:tc>
        <w:tc>
          <w:tcPr>
            <w:tcW w:w="270" w:type="pct"/>
            <w:tcBorders>
              <w:top w:val="nil"/>
              <w:left w:val="nil"/>
              <w:bottom w:val="single" w:sz="4" w:space="0" w:color="auto"/>
              <w:right w:val="single" w:sz="4" w:space="0" w:color="auto"/>
            </w:tcBorders>
            <w:shd w:val="clear" w:color="auto" w:fill="auto"/>
            <w:vAlign w:val="center"/>
            <w:hideMark/>
          </w:tcPr>
          <w:p w:rsidR="00673698" w:rsidRPr="009C0365" w:rsidRDefault="00673698" w:rsidP="009C0365">
            <w:pPr>
              <w:shd w:val="clear" w:color="auto" w:fill="FFFFFF" w:themeFill="background1"/>
              <w:jc w:val="center"/>
              <w:rPr>
                <w:spacing w:val="-6"/>
                <w:sz w:val="19"/>
                <w:szCs w:val="19"/>
              </w:rPr>
            </w:pPr>
            <w:r w:rsidRPr="009C0365">
              <w:rPr>
                <w:spacing w:val="-6"/>
                <w:sz w:val="19"/>
                <w:szCs w:val="19"/>
              </w:rPr>
              <w:t>12</w:t>
            </w:r>
          </w:p>
        </w:tc>
        <w:tc>
          <w:tcPr>
            <w:tcW w:w="243" w:type="pct"/>
            <w:tcBorders>
              <w:top w:val="nil"/>
              <w:left w:val="nil"/>
              <w:bottom w:val="single" w:sz="4" w:space="0" w:color="auto"/>
              <w:right w:val="single" w:sz="4" w:space="0" w:color="auto"/>
            </w:tcBorders>
            <w:shd w:val="clear" w:color="auto" w:fill="auto"/>
            <w:vAlign w:val="center"/>
            <w:hideMark/>
          </w:tcPr>
          <w:p w:rsidR="00673698" w:rsidRPr="009C0365" w:rsidRDefault="00673698" w:rsidP="009C0365">
            <w:pPr>
              <w:shd w:val="clear" w:color="auto" w:fill="FFFFFF" w:themeFill="background1"/>
              <w:jc w:val="center"/>
              <w:rPr>
                <w:spacing w:val="-6"/>
                <w:sz w:val="19"/>
                <w:szCs w:val="19"/>
              </w:rPr>
            </w:pPr>
            <w:r w:rsidRPr="009C0365">
              <w:rPr>
                <w:spacing w:val="-6"/>
                <w:sz w:val="19"/>
                <w:szCs w:val="19"/>
              </w:rPr>
              <w:t>13</w:t>
            </w:r>
          </w:p>
        </w:tc>
        <w:tc>
          <w:tcPr>
            <w:tcW w:w="618" w:type="pct"/>
            <w:tcBorders>
              <w:top w:val="nil"/>
              <w:left w:val="nil"/>
              <w:bottom w:val="single" w:sz="4" w:space="0" w:color="auto"/>
              <w:right w:val="single" w:sz="4" w:space="0" w:color="auto"/>
            </w:tcBorders>
            <w:shd w:val="clear" w:color="auto" w:fill="auto"/>
            <w:vAlign w:val="center"/>
            <w:hideMark/>
          </w:tcPr>
          <w:p w:rsidR="00673698" w:rsidRPr="009C0365" w:rsidRDefault="00673698" w:rsidP="009C0365">
            <w:pPr>
              <w:shd w:val="clear" w:color="auto" w:fill="FFFFFF" w:themeFill="background1"/>
              <w:jc w:val="center"/>
              <w:rPr>
                <w:spacing w:val="-6"/>
                <w:sz w:val="19"/>
                <w:szCs w:val="19"/>
              </w:rPr>
            </w:pPr>
            <w:r w:rsidRPr="009C0365">
              <w:rPr>
                <w:spacing w:val="-6"/>
                <w:sz w:val="19"/>
                <w:szCs w:val="19"/>
              </w:rPr>
              <w:t>14</w:t>
            </w:r>
          </w:p>
        </w:tc>
      </w:tr>
      <w:tr w:rsidR="009C0365" w:rsidRPr="009C0365" w:rsidTr="00673698">
        <w:tc>
          <w:tcPr>
            <w:tcW w:w="206" w:type="pct"/>
            <w:tcBorders>
              <w:top w:val="nil"/>
              <w:left w:val="single" w:sz="4" w:space="0" w:color="auto"/>
              <w:bottom w:val="single" w:sz="4" w:space="0" w:color="auto"/>
              <w:right w:val="single" w:sz="4" w:space="0" w:color="auto"/>
            </w:tcBorders>
            <w:shd w:val="clear" w:color="auto" w:fill="auto"/>
            <w:vAlign w:val="center"/>
          </w:tcPr>
          <w:p w:rsidR="00673698" w:rsidRPr="009C0365" w:rsidRDefault="00673698" w:rsidP="009C0365">
            <w:pPr>
              <w:shd w:val="clear" w:color="auto" w:fill="FFFFFF" w:themeFill="background1"/>
              <w:rPr>
                <w:spacing w:val="-6"/>
                <w:sz w:val="19"/>
                <w:szCs w:val="19"/>
              </w:rPr>
            </w:pPr>
            <w:r w:rsidRPr="009C0365">
              <w:rPr>
                <w:spacing w:val="-6"/>
                <w:sz w:val="19"/>
                <w:szCs w:val="19"/>
              </w:rPr>
              <w:t> 1.</w:t>
            </w:r>
          </w:p>
        </w:tc>
        <w:tc>
          <w:tcPr>
            <w:tcW w:w="4794" w:type="pct"/>
            <w:gridSpan w:val="13"/>
            <w:tcBorders>
              <w:top w:val="nil"/>
              <w:left w:val="nil"/>
              <w:bottom w:val="single" w:sz="4" w:space="0" w:color="auto"/>
              <w:right w:val="single" w:sz="4" w:space="0" w:color="auto"/>
            </w:tcBorders>
            <w:shd w:val="clear" w:color="auto" w:fill="auto"/>
            <w:vAlign w:val="center"/>
          </w:tcPr>
          <w:p w:rsidR="00673698" w:rsidRPr="009C0365" w:rsidRDefault="00673698" w:rsidP="009C0365">
            <w:pPr>
              <w:shd w:val="clear" w:color="auto" w:fill="FFFFFF" w:themeFill="background1"/>
              <w:rPr>
                <w:spacing w:val="-6"/>
                <w:sz w:val="19"/>
                <w:szCs w:val="19"/>
              </w:rPr>
            </w:pPr>
            <w:r w:rsidRPr="009C0365">
              <w:rPr>
                <w:spacing w:val="-6"/>
                <w:sz w:val="19"/>
                <w:szCs w:val="19"/>
              </w:rPr>
              <w:t>Задача «Обеспечение функционирования системы патриотического воспитания граждан Российской Федерации»</w:t>
            </w:r>
          </w:p>
        </w:tc>
      </w:tr>
      <w:tr w:rsidR="009C0365" w:rsidRPr="009C0365" w:rsidTr="00673698">
        <w:trPr>
          <w:cantSplit/>
        </w:trPr>
        <w:tc>
          <w:tcPr>
            <w:tcW w:w="206" w:type="pct"/>
            <w:tcBorders>
              <w:top w:val="nil"/>
              <w:left w:val="single" w:sz="4" w:space="0" w:color="auto"/>
              <w:bottom w:val="single" w:sz="4" w:space="0" w:color="auto"/>
              <w:right w:val="single" w:sz="4" w:space="0" w:color="auto"/>
            </w:tcBorders>
            <w:shd w:val="clear" w:color="auto" w:fill="auto"/>
            <w:vAlign w:val="center"/>
          </w:tcPr>
          <w:p w:rsidR="00673698" w:rsidRPr="009C0365" w:rsidRDefault="00673698" w:rsidP="009C0365">
            <w:pPr>
              <w:shd w:val="clear" w:color="auto" w:fill="FFFFFF" w:themeFill="background1"/>
              <w:rPr>
                <w:spacing w:val="-6"/>
                <w:sz w:val="19"/>
                <w:szCs w:val="19"/>
              </w:rPr>
            </w:pPr>
            <w:r w:rsidRPr="009C0365">
              <w:rPr>
                <w:spacing w:val="-6"/>
                <w:sz w:val="19"/>
                <w:szCs w:val="19"/>
              </w:rPr>
              <w:t>1.1.</w:t>
            </w:r>
          </w:p>
        </w:tc>
        <w:tc>
          <w:tcPr>
            <w:tcW w:w="1324" w:type="pct"/>
            <w:tcBorders>
              <w:top w:val="nil"/>
              <w:left w:val="nil"/>
              <w:bottom w:val="single" w:sz="4" w:space="0" w:color="auto"/>
              <w:right w:val="single" w:sz="4" w:space="0" w:color="auto"/>
            </w:tcBorders>
            <w:shd w:val="clear" w:color="auto" w:fill="auto"/>
            <w:vAlign w:val="center"/>
          </w:tcPr>
          <w:p w:rsidR="00673698" w:rsidRPr="009C0365" w:rsidRDefault="00673698" w:rsidP="009C0365">
            <w:pPr>
              <w:shd w:val="clear" w:color="auto" w:fill="FFFFFF" w:themeFill="background1"/>
              <w:rPr>
                <w:spacing w:val="-6"/>
                <w:sz w:val="19"/>
                <w:szCs w:val="19"/>
              </w:rPr>
            </w:pPr>
            <w:r w:rsidRPr="009C0365">
              <w:rPr>
                <w:spacing w:val="-6"/>
                <w:sz w:val="19"/>
                <w:szCs w:val="19"/>
              </w:rPr>
              <w:t>Проведены мероприятия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225"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spacing w:val="-6"/>
                <w:sz w:val="19"/>
                <w:szCs w:val="19"/>
              </w:rPr>
              <w:t>98,50</w:t>
            </w:r>
          </w:p>
        </w:tc>
        <w:tc>
          <w:tcPr>
            <w:tcW w:w="225"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spacing w:val="-6"/>
                <w:sz w:val="19"/>
                <w:szCs w:val="19"/>
              </w:rPr>
              <w:t>197,00</w:t>
            </w:r>
          </w:p>
        </w:tc>
        <w:tc>
          <w:tcPr>
            <w:tcW w:w="314"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spacing w:val="-6"/>
                <w:sz w:val="19"/>
                <w:szCs w:val="19"/>
              </w:rPr>
              <w:t>295,50</w:t>
            </w:r>
          </w:p>
        </w:tc>
        <w:tc>
          <w:tcPr>
            <w:tcW w:w="269"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spacing w:val="-6"/>
                <w:sz w:val="19"/>
                <w:szCs w:val="19"/>
              </w:rPr>
              <w:t>394,00</w:t>
            </w:r>
          </w:p>
        </w:tc>
        <w:tc>
          <w:tcPr>
            <w:tcW w:w="269"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spacing w:val="-6"/>
                <w:sz w:val="19"/>
                <w:szCs w:val="19"/>
              </w:rPr>
              <w:t>492,50</w:t>
            </w:r>
          </w:p>
        </w:tc>
        <w:tc>
          <w:tcPr>
            <w:tcW w:w="314"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spacing w:val="-6"/>
                <w:sz w:val="19"/>
                <w:szCs w:val="19"/>
              </w:rPr>
              <w:t>591,00</w:t>
            </w:r>
          </w:p>
        </w:tc>
        <w:tc>
          <w:tcPr>
            <w:tcW w:w="269"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spacing w:val="-6"/>
                <w:sz w:val="19"/>
                <w:szCs w:val="19"/>
              </w:rPr>
              <w:t>689,50</w:t>
            </w:r>
          </w:p>
        </w:tc>
        <w:tc>
          <w:tcPr>
            <w:tcW w:w="225"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spacing w:val="-6"/>
                <w:sz w:val="19"/>
                <w:szCs w:val="19"/>
              </w:rPr>
              <w:t>788,00</w:t>
            </w:r>
          </w:p>
        </w:tc>
        <w:tc>
          <w:tcPr>
            <w:tcW w:w="227"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spacing w:val="-6"/>
                <w:sz w:val="19"/>
                <w:szCs w:val="19"/>
              </w:rPr>
              <w:t>886,50</w:t>
            </w:r>
          </w:p>
        </w:tc>
        <w:tc>
          <w:tcPr>
            <w:tcW w:w="270"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spacing w:val="-6"/>
                <w:sz w:val="19"/>
                <w:szCs w:val="19"/>
              </w:rPr>
              <w:t>985,00</w:t>
            </w:r>
          </w:p>
        </w:tc>
        <w:tc>
          <w:tcPr>
            <w:tcW w:w="243"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spacing w:val="-6"/>
                <w:sz w:val="19"/>
                <w:szCs w:val="19"/>
              </w:rPr>
              <w:t>108</w:t>
            </w:r>
            <w:r w:rsidR="004512E0" w:rsidRPr="009C0365">
              <w:rPr>
                <w:spacing w:val="-6"/>
                <w:sz w:val="19"/>
                <w:szCs w:val="19"/>
              </w:rPr>
              <w:t>2</w:t>
            </w:r>
            <w:r w:rsidRPr="009C0365">
              <w:rPr>
                <w:spacing w:val="-6"/>
                <w:sz w:val="19"/>
                <w:szCs w:val="19"/>
              </w:rPr>
              <w:t>,50</w:t>
            </w:r>
          </w:p>
        </w:tc>
        <w:tc>
          <w:tcPr>
            <w:tcW w:w="618"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spacing w:val="-6"/>
                <w:sz w:val="19"/>
                <w:szCs w:val="19"/>
              </w:rPr>
              <w:t>1</w:t>
            </w:r>
            <w:r w:rsidR="004512E0" w:rsidRPr="009C0365">
              <w:rPr>
                <w:spacing w:val="-6"/>
                <w:sz w:val="19"/>
                <w:szCs w:val="19"/>
              </w:rPr>
              <w:t>182,1</w:t>
            </w:r>
            <w:r w:rsidRPr="009C0365">
              <w:rPr>
                <w:spacing w:val="-6"/>
                <w:sz w:val="19"/>
                <w:szCs w:val="19"/>
              </w:rPr>
              <w:t>0</w:t>
            </w:r>
          </w:p>
        </w:tc>
      </w:tr>
      <w:tr w:rsidR="009C0365" w:rsidRPr="009C0365" w:rsidTr="00673698">
        <w:trPr>
          <w:cantSplit/>
        </w:trPr>
        <w:tc>
          <w:tcPr>
            <w:tcW w:w="206" w:type="pct"/>
            <w:tcBorders>
              <w:top w:val="nil"/>
              <w:left w:val="single" w:sz="4" w:space="0" w:color="auto"/>
              <w:bottom w:val="single" w:sz="4" w:space="0" w:color="auto"/>
              <w:right w:val="single" w:sz="4" w:space="0" w:color="auto"/>
            </w:tcBorders>
            <w:shd w:val="clear" w:color="auto" w:fill="auto"/>
            <w:vAlign w:val="center"/>
          </w:tcPr>
          <w:p w:rsidR="00673698" w:rsidRPr="009C0365" w:rsidRDefault="00673698" w:rsidP="009C0365">
            <w:pPr>
              <w:shd w:val="clear" w:color="auto" w:fill="FFFFFF" w:themeFill="background1"/>
              <w:rPr>
                <w:spacing w:val="-6"/>
                <w:sz w:val="19"/>
                <w:szCs w:val="19"/>
              </w:rPr>
            </w:pPr>
            <w:r w:rsidRPr="009C0365">
              <w:rPr>
                <w:spacing w:val="-6"/>
                <w:sz w:val="19"/>
                <w:szCs w:val="19"/>
              </w:rPr>
              <w:t>2.</w:t>
            </w:r>
          </w:p>
        </w:tc>
        <w:tc>
          <w:tcPr>
            <w:tcW w:w="4794" w:type="pct"/>
            <w:gridSpan w:val="13"/>
            <w:tcBorders>
              <w:top w:val="nil"/>
              <w:left w:val="nil"/>
              <w:bottom w:val="single" w:sz="4" w:space="0" w:color="auto"/>
              <w:right w:val="single" w:sz="4" w:space="0" w:color="auto"/>
            </w:tcBorders>
            <w:shd w:val="clear" w:color="auto" w:fill="auto"/>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bCs/>
                <w:spacing w:val="-6"/>
                <w:sz w:val="19"/>
                <w:szCs w:val="19"/>
              </w:rPr>
              <w:t>Задача «Внедрение системы моральных и материальных стимулов поддержки педагогических работников»</w:t>
            </w:r>
          </w:p>
        </w:tc>
      </w:tr>
      <w:tr w:rsidR="009C0365" w:rsidRPr="009C0365" w:rsidTr="00673698">
        <w:trPr>
          <w:cantSplit/>
        </w:trPr>
        <w:tc>
          <w:tcPr>
            <w:tcW w:w="206" w:type="pct"/>
            <w:tcBorders>
              <w:top w:val="nil"/>
              <w:left w:val="single" w:sz="4" w:space="0" w:color="auto"/>
              <w:bottom w:val="single" w:sz="4" w:space="0" w:color="auto"/>
              <w:right w:val="single" w:sz="4" w:space="0" w:color="auto"/>
            </w:tcBorders>
            <w:shd w:val="clear" w:color="auto" w:fill="auto"/>
            <w:vAlign w:val="center"/>
          </w:tcPr>
          <w:p w:rsidR="00673698" w:rsidRPr="009C0365" w:rsidRDefault="00673698" w:rsidP="009C0365">
            <w:pPr>
              <w:shd w:val="clear" w:color="auto" w:fill="FFFFFF" w:themeFill="background1"/>
              <w:rPr>
                <w:spacing w:val="-6"/>
                <w:sz w:val="19"/>
                <w:szCs w:val="19"/>
              </w:rPr>
            </w:pPr>
            <w:r w:rsidRPr="009C0365">
              <w:rPr>
                <w:spacing w:val="-6"/>
                <w:sz w:val="19"/>
                <w:szCs w:val="19"/>
                <w:lang w:val="en-US"/>
              </w:rPr>
              <w:lastRenderedPageBreak/>
              <w:t>1</w:t>
            </w:r>
            <w:r w:rsidRPr="009C0365">
              <w:rPr>
                <w:spacing w:val="-6"/>
                <w:sz w:val="19"/>
                <w:szCs w:val="19"/>
              </w:rPr>
              <w:t>.2.</w:t>
            </w:r>
          </w:p>
        </w:tc>
        <w:tc>
          <w:tcPr>
            <w:tcW w:w="1324" w:type="pct"/>
            <w:tcBorders>
              <w:top w:val="nil"/>
              <w:left w:val="nil"/>
              <w:bottom w:val="single" w:sz="4" w:space="0" w:color="auto"/>
              <w:right w:val="single" w:sz="4" w:space="0" w:color="auto"/>
            </w:tcBorders>
            <w:shd w:val="clear" w:color="auto" w:fill="auto"/>
            <w:vAlign w:val="center"/>
          </w:tcPr>
          <w:p w:rsidR="00673698" w:rsidRPr="009C0365" w:rsidRDefault="00673698" w:rsidP="009C0365">
            <w:pPr>
              <w:shd w:val="clear" w:color="auto" w:fill="FFFFFF" w:themeFill="background1"/>
              <w:rPr>
                <w:spacing w:val="-6"/>
                <w:sz w:val="19"/>
                <w:szCs w:val="19"/>
              </w:rPr>
            </w:pPr>
            <w:r w:rsidRPr="009C0365">
              <w:rPr>
                <w:spacing w:val="-6"/>
                <w:sz w:val="19"/>
                <w:szCs w:val="19"/>
              </w:rPr>
              <w:t>Обеспечены выплаты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225"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spacing w:val="-6"/>
                <w:sz w:val="19"/>
                <w:szCs w:val="19"/>
              </w:rPr>
              <w:t>8983,80</w:t>
            </w:r>
          </w:p>
        </w:tc>
        <w:tc>
          <w:tcPr>
            <w:tcW w:w="225"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spacing w:val="-6"/>
                <w:sz w:val="19"/>
                <w:szCs w:val="19"/>
              </w:rPr>
              <w:t>17967,60</w:t>
            </w:r>
          </w:p>
        </w:tc>
        <w:tc>
          <w:tcPr>
            <w:tcW w:w="314"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spacing w:val="-6"/>
                <w:sz w:val="19"/>
                <w:szCs w:val="19"/>
              </w:rPr>
              <w:t>26951,40</w:t>
            </w:r>
          </w:p>
        </w:tc>
        <w:tc>
          <w:tcPr>
            <w:tcW w:w="269"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spacing w:val="-6"/>
                <w:sz w:val="19"/>
                <w:szCs w:val="19"/>
              </w:rPr>
              <w:t>35935,20</w:t>
            </w:r>
          </w:p>
        </w:tc>
        <w:tc>
          <w:tcPr>
            <w:tcW w:w="269"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spacing w:val="-6"/>
                <w:sz w:val="19"/>
                <w:szCs w:val="19"/>
              </w:rPr>
              <w:t>44919,00</w:t>
            </w:r>
          </w:p>
        </w:tc>
        <w:tc>
          <w:tcPr>
            <w:tcW w:w="314"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spacing w:val="-6"/>
                <w:sz w:val="19"/>
                <w:szCs w:val="19"/>
              </w:rPr>
              <w:t>53902,80</w:t>
            </w:r>
          </w:p>
        </w:tc>
        <w:tc>
          <w:tcPr>
            <w:tcW w:w="269"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spacing w:val="-6"/>
                <w:sz w:val="19"/>
                <w:szCs w:val="19"/>
              </w:rPr>
              <w:t>62886,60</w:t>
            </w:r>
          </w:p>
        </w:tc>
        <w:tc>
          <w:tcPr>
            <w:tcW w:w="225"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spacing w:val="-6"/>
                <w:sz w:val="19"/>
                <w:szCs w:val="19"/>
              </w:rPr>
              <w:t>71870,40</w:t>
            </w:r>
          </w:p>
        </w:tc>
        <w:tc>
          <w:tcPr>
            <w:tcW w:w="227"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spacing w:val="-6"/>
                <w:sz w:val="19"/>
                <w:szCs w:val="19"/>
              </w:rPr>
              <w:t>80854,20</w:t>
            </w:r>
          </w:p>
        </w:tc>
        <w:tc>
          <w:tcPr>
            <w:tcW w:w="270"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spacing w:val="-6"/>
                <w:sz w:val="19"/>
                <w:szCs w:val="19"/>
              </w:rPr>
              <w:t>89838,00</w:t>
            </w:r>
          </w:p>
        </w:tc>
        <w:tc>
          <w:tcPr>
            <w:tcW w:w="243"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spacing w:val="-6"/>
                <w:sz w:val="19"/>
                <w:szCs w:val="19"/>
              </w:rPr>
              <w:t>98821,80</w:t>
            </w:r>
          </w:p>
        </w:tc>
        <w:tc>
          <w:tcPr>
            <w:tcW w:w="618"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spacing w:val="-6"/>
                <w:sz w:val="19"/>
                <w:szCs w:val="19"/>
              </w:rPr>
              <w:t>107805,60</w:t>
            </w:r>
          </w:p>
        </w:tc>
      </w:tr>
      <w:tr w:rsidR="009C0365" w:rsidRPr="009C0365" w:rsidTr="00673698">
        <w:trPr>
          <w:cantSplit/>
        </w:trPr>
        <w:tc>
          <w:tcPr>
            <w:tcW w:w="206" w:type="pct"/>
            <w:tcBorders>
              <w:top w:val="nil"/>
              <w:left w:val="single" w:sz="4" w:space="0" w:color="auto"/>
              <w:bottom w:val="single" w:sz="4" w:space="0" w:color="auto"/>
              <w:right w:val="single" w:sz="4" w:space="0" w:color="auto"/>
            </w:tcBorders>
            <w:shd w:val="clear" w:color="auto" w:fill="auto"/>
            <w:vAlign w:val="center"/>
          </w:tcPr>
          <w:p w:rsidR="00673698" w:rsidRPr="009C0365" w:rsidRDefault="00673698" w:rsidP="009C0365">
            <w:pPr>
              <w:shd w:val="clear" w:color="auto" w:fill="FFFFFF" w:themeFill="background1"/>
              <w:rPr>
                <w:spacing w:val="-6"/>
                <w:sz w:val="19"/>
                <w:szCs w:val="19"/>
              </w:rPr>
            </w:pPr>
          </w:p>
        </w:tc>
        <w:tc>
          <w:tcPr>
            <w:tcW w:w="1324" w:type="pct"/>
            <w:tcBorders>
              <w:top w:val="nil"/>
              <w:left w:val="nil"/>
              <w:bottom w:val="single" w:sz="4" w:space="0" w:color="auto"/>
              <w:right w:val="single" w:sz="4" w:space="0" w:color="auto"/>
            </w:tcBorders>
            <w:shd w:val="clear" w:color="auto" w:fill="auto"/>
            <w:vAlign w:val="center"/>
          </w:tcPr>
          <w:p w:rsidR="00673698" w:rsidRPr="009C0365" w:rsidRDefault="00673698" w:rsidP="009C0365">
            <w:pPr>
              <w:shd w:val="clear" w:color="auto" w:fill="FFFFFF" w:themeFill="background1"/>
              <w:rPr>
                <w:spacing w:val="-6"/>
                <w:sz w:val="19"/>
                <w:szCs w:val="19"/>
              </w:rPr>
            </w:pPr>
            <w:r w:rsidRPr="009C0365">
              <w:rPr>
                <w:spacing w:val="-6"/>
                <w:sz w:val="19"/>
                <w:szCs w:val="19"/>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w:t>
            </w:r>
          </w:p>
        </w:tc>
        <w:tc>
          <w:tcPr>
            <w:tcW w:w="225"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spacing w:val="-6"/>
                <w:sz w:val="19"/>
                <w:szCs w:val="19"/>
              </w:rPr>
              <w:t>91,10</w:t>
            </w:r>
          </w:p>
        </w:tc>
        <w:tc>
          <w:tcPr>
            <w:tcW w:w="225"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spacing w:val="-6"/>
                <w:sz w:val="19"/>
                <w:szCs w:val="19"/>
              </w:rPr>
              <w:t>182,20</w:t>
            </w:r>
          </w:p>
        </w:tc>
        <w:tc>
          <w:tcPr>
            <w:tcW w:w="314"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spacing w:val="-6"/>
                <w:sz w:val="19"/>
                <w:szCs w:val="19"/>
              </w:rPr>
              <w:t>273,30</w:t>
            </w:r>
          </w:p>
        </w:tc>
        <w:tc>
          <w:tcPr>
            <w:tcW w:w="269"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spacing w:val="-6"/>
                <w:sz w:val="19"/>
                <w:szCs w:val="19"/>
              </w:rPr>
              <w:t>364,40</w:t>
            </w:r>
          </w:p>
        </w:tc>
        <w:tc>
          <w:tcPr>
            <w:tcW w:w="269"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spacing w:val="-6"/>
                <w:sz w:val="19"/>
                <w:szCs w:val="19"/>
              </w:rPr>
              <w:t>455,50</w:t>
            </w:r>
          </w:p>
        </w:tc>
        <w:tc>
          <w:tcPr>
            <w:tcW w:w="314"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spacing w:val="-6"/>
                <w:sz w:val="19"/>
                <w:szCs w:val="19"/>
              </w:rPr>
              <w:t>546,60</w:t>
            </w:r>
          </w:p>
        </w:tc>
        <w:tc>
          <w:tcPr>
            <w:tcW w:w="269"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spacing w:val="-6"/>
                <w:sz w:val="19"/>
                <w:szCs w:val="19"/>
              </w:rPr>
              <w:t>637,70</w:t>
            </w:r>
          </w:p>
        </w:tc>
        <w:tc>
          <w:tcPr>
            <w:tcW w:w="225"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spacing w:val="-6"/>
                <w:sz w:val="19"/>
                <w:szCs w:val="19"/>
              </w:rPr>
              <w:t>728,80</w:t>
            </w:r>
          </w:p>
        </w:tc>
        <w:tc>
          <w:tcPr>
            <w:tcW w:w="227"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spacing w:val="-6"/>
                <w:sz w:val="19"/>
                <w:szCs w:val="19"/>
              </w:rPr>
              <w:t>819,90</w:t>
            </w:r>
          </w:p>
        </w:tc>
        <w:tc>
          <w:tcPr>
            <w:tcW w:w="270"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spacing w:val="-6"/>
                <w:sz w:val="19"/>
                <w:szCs w:val="19"/>
              </w:rPr>
              <w:t>911,00</w:t>
            </w:r>
          </w:p>
        </w:tc>
        <w:tc>
          <w:tcPr>
            <w:tcW w:w="243"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spacing w:val="-6"/>
                <w:sz w:val="19"/>
                <w:szCs w:val="19"/>
              </w:rPr>
              <w:t>1002,10</w:t>
            </w:r>
          </w:p>
        </w:tc>
        <w:tc>
          <w:tcPr>
            <w:tcW w:w="618"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spacing w:val="-6"/>
                <w:sz w:val="19"/>
                <w:szCs w:val="19"/>
              </w:rPr>
              <w:t>1093,70</w:t>
            </w:r>
          </w:p>
        </w:tc>
      </w:tr>
      <w:tr w:rsidR="00673698" w:rsidRPr="009C0365" w:rsidTr="00673698">
        <w:trPr>
          <w:cantSplit/>
          <w:trHeight w:val="1063"/>
        </w:trPr>
        <w:tc>
          <w:tcPr>
            <w:tcW w:w="1531" w:type="pct"/>
            <w:gridSpan w:val="2"/>
            <w:tcBorders>
              <w:top w:val="nil"/>
              <w:left w:val="single" w:sz="4" w:space="0" w:color="auto"/>
              <w:bottom w:val="single" w:sz="4" w:space="0" w:color="auto"/>
              <w:right w:val="single" w:sz="4" w:space="0" w:color="auto"/>
            </w:tcBorders>
            <w:shd w:val="clear" w:color="auto" w:fill="auto"/>
            <w:vAlign w:val="center"/>
          </w:tcPr>
          <w:p w:rsidR="00673698" w:rsidRPr="009C0365" w:rsidRDefault="00673698" w:rsidP="009C0365">
            <w:pPr>
              <w:shd w:val="clear" w:color="auto" w:fill="FFFFFF" w:themeFill="background1"/>
              <w:rPr>
                <w:spacing w:val="-6"/>
                <w:sz w:val="19"/>
                <w:szCs w:val="19"/>
              </w:rPr>
            </w:pPr>
            <w:r w:rsidRPr="009C0365">
              <w:rPr>
                <w:spacing w:val="-6"/>
                <w:sz w:val="19"/>
                <w:szCs w:val="19"/>
              </w:rPr>
              <w:t>ИТОГО</w:t>
            </w:r>
          </w:p>
        </w:tc>
        <w:tc>
          <w:tcPr>
            <w:tcW w:w="225"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rFonts w:ascii="Calibri" w:hAnsi="Calibri" w:cs="Calibri"/>
                <w:spacing w:val="-6"/>
                <w:sz w:val="19"/>
                <w:szCs w:val="19"/>
              </w:rPr>
              <w:t>9173,40</w:t>
            </w:r>
          </w:p>
        </w:tc>
        <w:tc>
          <w:tcPr>
            <w:tcW w:w="225"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rFonts w:ascii="Calibri" w:hAnsi="Calibri" w:cs="Calibri"/>
                <w:spacing w:val="-6"/>
                <w:sz w:val="19"/>
                <w:szCs w:val="19"/>
              </w:rPr>
              <w:t>18346,80</w:t>
            </w:r>
          </w:p>
        </w:tc>
        <w:tc>
          <w:tcPr>
            <w:tcW w:w="314"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rFonts w:ascii="Calibri" w:hAnsi="Calibri" w:cs="Calibri"/>
                <w:spacing w:val="-6"/>
                <w:sz w:val="19"/>
                <w:szCs w:val="19"/>
              </w:rPr>
              <w:t>27520,20</w:t>
            </w:r>
          </w:p>
        </w:tc>
        <w:tc>
          <w:tcPr>
            <w:tcW w:w="269"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rFonts w:ascii="Calibri" w:hAnsi="Calibri" w:cs="Calibri"/>
                <w:spacing w:val="-6"/>
                <w:sz w:val="19"/>
                <w:szCs w:val="19"/>
              </w:rPr>
              <w:t>36693,60</w:t>
            </w:r>
          </w:p>
        </w:tc>
        <w:tc>
          <w:tcPr>
            <w:tcW w:w="269"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rFonts w:ascii="Calibri" w:hAnsi="Calibri" w:cs="Calibri"/>
                <w:spacing w:val="-6"/>
                <w:sz w:val="19"/>
                <w:szCs w:val="19"/>
              </w:rPr>
              <w:t>45867,00</w:t>
            </w:r>
          </w:p>
        </w:tc>
        <w:tc>
          <w:tcPr>
            <w:tcW w:w="314"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rFonts w:ascii="Calibri" w:hAnsi="Calibri" w:cs="Calibri"/>
                <w:spacing w:val="-6"/>
                <w:sz w:val="19"/>
                <w:szCs w:val="19"/>
              </w:rPr>
              <w:t>55040,40</w:t>
            </w:r>
          </w:p>
        </w:tc>
        <w:tc>
          <w:tcPr>
            <w:tcW w:w="269"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rFonts w:ascii="Calibri" w:hAnsi="Calibri" w:cs="Calibri"/>
                <w:spacing w:val="-6"/>
                <w:sz w:val="19"/>
                <w:szCs w:val="19"/>
              </w:rPr>
              <w:t>64213,80</w:t>
            </w:r>
          </w:p>
        </w:tc>
        <w:tc>
          <w:tcPr>
            <w:tcW w:w="225"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rFonts w:ascii="Calibri" w:hAnsi="Calibri" w:cs="Calibri"/>
                <w:spacing w:val="-6"/>
                <w:sz w:val="19"/>
                <w:szCs w:val="19"/>
              </w:rPr>
              <w:t>73387,20</w:t>
            </w:r>
          </w:p>
        </w:tc>
        <w:tc>
          <w:tcPr>
            <w:tcW w:w="227"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rFonts w:ascii="Calibri" w:hAnsi="Calibri" w:cs="Calibri"/>
                <w:spacing w:val="-6"/>
                <w:sz w:val="19"/>
                <w:szCs w:val="19"/>
              </w:rPr>
              <w:t>82560,60</w:t>
            </w:r>
          </w:p>
        </w:tc>
        <w:tc>
          <w:tcPr>
            <w:tcW w:w="270"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rFonts w:ascii="Calibri" w:hAnsi="Calibri" w:cs="Calibri"/>
                <w:spacing w:val="-6"/>
                <w:sz w:val="19"/>
                <w:szCs w:val="19"/>
              </w:rPr>
              <w:t>91734,00</w:t>
            </w:r>
          </w:p>
        </w:tc>
        <w:tc>
          <w:tcPr>
            <w:tcW w:w="243" w:type="pct"/>
            <w:tcBorders>
              <w:top w:val="nil"/>
              <w:left w:val="nil"/>
              <w:bottom w:val="single" w:sz="4" w:space="0" w:color="auto"/>
              <w:right w:val="single" w:sz="4" w:space="0" w:color="auto"/>
            </w:tcBorders>
            <w:shd w:val="clear" w:color="auto" w:fill="auto"/>
            <w:textDirection w:val="btLr"/>
            <w:vAlign w:val="center"/>
          </w:tcPr>
          <w:p w:rsidR="00673698" w:rsidRPr="009C0365" w:rsidRDefault="00673698" w:rsidP="009C0365">
            <w:pPr>
              <w:shd w:val="clear" w:color="auto" w:fill="FFFFFF" w:themeFill="background1"/>
              <w:ind w:left="113" w:right="113"/>
              <w:jc w:val="center"/>
              <w:rPr>
                <w:spacing w:val="-6"/>
                <w:sz w:val="19"/>
                <w:szCs w:val="19"/>
              </w:rPr>
            </w:pPr>
            <w:r w:rsidRPr="009C0365">
              <w:rPr>
                <w:rFonts w:ascii="Calibri" w:hAnsi="Calibri" w:cs="Calibri"/>
                <w:spacing w:val="-6"/>
                <w:sz w:val="19"/>
                <w:szCs w:val="19"/>
              </w:rPr>
              <w:t>100907,40</w:t>
            </w:r>
          </w:p>
        </w:tc>
        <w:tc>
          <w:tcPr>
            <w:tcW w:w="618" w:type="pct"/>
            <w:tcBorders>
              <w:top w:val="nil"/>
              <w:left w:val="nil"/>
              <w:bottom w:val="single" w:sz="4" w:space="0" w:color="auto"/>
              <w:right w:val="single" w:sz="4" w:space="0" w:color="auto"/>
            </w:tcBorders>
            <w:shd w:val="clear" w:color="auto" w:fill="auto"/>
            <w:textDirection w:val="btLr"/>
            <w:vAlign w:val="center"/>
            <w:hideMark/>
          </w:tcPr>
          <w:p w:rsidR="00673698" w:rsidRPr="009C0365" w:rsidRDefault="00673698" w:rsidP="009C0365">
            <w:pPr>
              <w:shd w:val="clear" w:color="auto" w:fill="FFFFFF" w:themeFill="background1"/>
              <w:ind w:left="113" w:right="113"/>
              <w:jc w:val="center"/>
              <w:rPr>
                <w:spacing w:val="-6"/>
                <w:sz w:val="19"/>
                <w:szCs w:val="19"/>
              </w:rPr>
            </w:pPr>
            <w:r w:rsidRPr="009C0365">
              <w:rPr>
                <w:rFonts w:ascii="Calibri" w:hAnsi="Calibri" w:cs="Calibri"/>
                <w:spacing w:val="-6"/>
                <w:sz w:val="19"/>
                <w:szCs w:val="19"/>
              </w:rPr>
              <w:t>110081,50</w:t>
            </w:r>
          </w:p>
        </w:tc>
      </w:tr>
    </w:tbl>
    <w:p w:rsidR="00673698" w:rsidRPr="009C0365" w:rsidRDefault="00673698" w:rsidP="009C0365">
      <w:pPr>
        <w:shd w:val="clear" w:color="auto" w:fill="FFFFFF" w:themeFill="background1"/>
        <w:tabs>
          <w:tab w:val="left" w:pos="1134"/>
        </w:tabs>
        <w:ind w:firstLine="709"/>
        <w:jc w:val="both"/>
        <w:rPr>
          <w:sz w:val="26"/>
          <w:szCs w:val="26"/>
        </w:rPr>
      </w:pPr>
    </w:p>
    <w:p w:rsidR="00673698" w:rsidRPr="009C0365" w:rsidRDefault="00673698" w:rsidP="009C0365">
      <w:pPr>
        <w:shd w:val="clear" w:color="auto" w:fill="FFFFFF" w:themeFill="background1"/>
        <w:tabs>
          <w:tab w:val="left" w:pos="1134"/>
        </w:tabs>
        <w:ind w:firstLine="709"/>
        <w:jc w:val="right"/>
        <w:rPr>
          <w:sz w:val="26"/>
          <w:szCs w:val="26"/>
        </w:rPr>
      </w:pPr>
      <w:r w:rsidRPr="009C0365">
        <w:rPr>
          <w:sz w:val="26"/>
          <w:szCs w:val="26"/>
        </w:rPr>
        <w:t>»;</w:t>
      </w:r>
    </w:p>
    <w:p w:rsidR="00A35C86" w:rsidRPr="009C0365" w:rsidRDefault="00A35C86" w:rsidP="009C0365">
      <w:pPr>
        <w:shd w:val="clear" w:color="auto" w:fill="FFFFFF" w:themeFill="background1"/>
        <w:tabs>
          <w:tab w:val="left" w:pos="1134"/>
        </w:tabs>
        <w:ind w:firstLine="709"/>
        <w:jc w:val="right"/>
        <w:rPr>
          <w:sz w:val="26"/>
          <w:szCs w:val="26"/>
        </w:rPr>
      </w:pPr>
    </w:p>
    <w:p w:rsidR="00A35C86" w:rsidRPr="009C0365" w:rsidRDefault="00A35C86" w:rsidP="009C0365">
      <w:pPr>
        <w:shd w:val="clear" w:color="auto" w:fill="FFFFFF" w:themeFill="background1"/>
        <w:tabs>
          <w:tab w:val="left" w:pos="1134"/>
        </w:tabs>
        <w:ind w:firstLine="709"/>
        <w:jc w:val="right"/>
        <w:rPr>
          <w:sz w:val="26"/>
          <w:szCs w:val="26"/>
          <w:lang w:val="en-US"/>
        </w:rPr>
      </w:pPr>
    </w:p>
    <w:p w:rsidR="00A35C86" w:rsidRPr="009C0365" w:rsidRDefault="00A35C86" w:rsidP="009C0365">
      <w:pPr>
        <w:shd w:val="clear" w:color="auto" w:fill="FFFFFF" w:themeFill="background1"/>
        <w:tabs>
          <w:tab w:val="left" w:pos="1134"/>
        </w:tabs>
        <w:ind w:firstLine="709"/>
        <w:jc w:val="right"/>
        <w:rPr>
          <w:sz w:val="26"/>
          <w:szCs w:val="26"/>
        </w:rPr>
      </w:pPr>
    </w:p>
    <w:p w:rsidR="00BF343F" w:rsidRPr="009C0365" w:rsidRDefault="00864090" w:rsidP="009C0365">
      <w:pPr>
        <w:shd w:val="clear" w:color="auto" w:fill="FFFFFF" w:themeFill="background1"/>
        <w:tabs>
          <w:tab w:val="left" w:pos="1134"/>
        </w:tabs>
        <w:ind w:firstLine="709"/>
        <w:rPr>
          <w:sz w:val="26"/>
          <w:szCs w:val="26"/>
        </w:rPr>
      </w:pPr>
      <w:r w:rsidRPr="009C0365">
        <w:rPr>
          <w:sz w:val="26"/>
          <w:szCs w:val="26"/>
        </w:rPr>
        <w:t>1.</w:t>
      </w:r>
      <w:proofErr w:type="gramStart"/>
      <w:r w:rsidR="006A779F" w:rsidRPr="009C0365">
        <w:rPr>
          <w:sz w:val="26"/>
          <w:szCs w:val="26"/>
        </w:rPr>
        <w:t>4</w:t>
      </w:r>
      <w:r w:rsidRPr="009C0365">
        <w:rPr>
          <w:sz w:val="26"/>
          <w:szCs w:val="26"/>
        </w:rPr>
        <w:t>.</w:t>
      </w:r>
      <w:r w:rsidR="00BF343F" w:rsidRPr="009C0365">
        <w:rPr>
          <w:sz w:val="26"/>
          <w:szCs w:val="26"/>
        </w:rPr>
        <w:t>Дополнить</w:t>
      </w:r>
      <w:proofErr w:type="gramEnd"/>
      <w:r w:rsidR="00BF343F" w:rsidRPr="009C0365">
        <w:rPr>
          <w:sz w:val="26"/>
          <w:szCs w:val="26"/>
        </w:rPr>
        <w:t xml:space="preserve"> в приложение к постановлению Паспорт</w:t>
      </w:r>
      <w:r w:rsidR="003F4548" w:rsidRPr="009C0365">
        <w:rPr>
          <w:sz w:val="26"/>
          <w:szCs w:val="26"/>
        </w:rPr>
        <w:t xml:space="preserve"> регионального </w:t>
      </w:r>
      <w:r w:rsidR="00BF343F" w:rsidRPr="009C0365">
        <w:rPr>
          <w:sz w:val="26"/>
          <w:szCs w:val="26"/>
        </w:rPr>
        <w:t>проекта «Все лучшее детям»</w:t>
      </w:r>
      <w:r w:rsidRPr="009C0365">
        <w:rPr>
          <w:sz w:val="26"/>
          <w:szCs w:val="26"/>
        </w:rPr>
        <w:t xml:space="preserve"> согласно приложению к настоящему постановлению</w:t>
      </w:r>
      <w:r w:rsidR="00BF343F" w:rsidRPr="009C0365">
        <w:rPr>
          <w:sz w:val="26"/>
          <w:szCs w:val="26"/>
        </w:rPr>
        <w:t>;</w:t>
      </w:r>
    </w:p>
    <w:p w:rsidR="003F4548" w:rsidRPr="009C0365" w:rsidRDefault="00864090" w:rsidP="009C0365">
      <w:pPr>
        <w:shd w:val="clear" w:color="auto" w:fill="FFFFFF" w:themeFill="background1"/>
        <w:tabs>
          <w:tab w:val="left" w:pos="1134"/>
        </w:tabs>
        <w:ind w:firstLine="709"/>
        <w:rPr>
          <w:sz w:val="26"/>
          <w:szCs w:val="26"/>
        </w:rPr>
      </w:pPr>
      <w:r w:rsidRPr="009C0365">
        <w:rPr>
          <w:sz w:val="26"/>
          <w:szCs w:val="26"/>
        </w:rPr>
        <w:t>1.</w:t>
      </w:r>
      <w:r w:rsidR="006A779F" w:rsidRPr="009C0365">
        <w:rPr>
          <w:sz w:val="26"/>
          <w:szCs w:val="26"/>
        </w:rPr>
        <w:t>5</w:t>
      </w:r>
      <w:r w:rsidR="003F4548" w:rsidRPr="009C0365">
        <w:rPr>
          <w:sz w:val="26"/>
          <w:szCs w:val="26"/>
        </w:rPr>
        <w:t xml:space="preserve"> В Паспорт комплекса процессных мероприятий «Содействие развитию дошкольного и общего образования» внести следующие изменения:</w:t>
      </w:r>
    </w:p>
    <w:p w:rsidR="00432553" w:rsidRPr="009C0365" w:rsidRDefault="00864090" w:rsidP="009C0365">
      <w:pPr>
        <w:shd w:val="clear" w:color="auto" w:fill="FFFFFF" w:themeFill="background1"/>
        <w:tabs>
          <w:tab w:val="left" w:pos="1134"/>
        </w:tabs>
        <w:ind w:firstLine="709"/>
        <w:rPr>
          <w:sz w:val="26"/>
          <w:szCs w:val="26"/>
        </w:rPr>
      </w:pPr>
      <w:r w:rsidRPr="009C0365">
        <w:rPr>
          <w:sz w:val="26"/>
          <w:szCs w:val="26"/>
        </w:rPr>
        <w:t>1.</w:t>
      </w:r>
      <w:r w:rsidR="006A779F" w:rsidRPr="009C0365">
        <w:rPr>
          <w:sz w:val="26"/>
          <w:szCs w:val="26"/>
        </w:rPr>
        <w:t>5</w:t>
      </w:r>
      <w:r w:rsidR="003F4548" w:rsidRPr="009C0365">
        <w:rPr>
          <w:sz w:val="26"/>
          <w:szCs w:val="26"/>
        </w:rPr>
        <w:t>.1.</w:t>
      </w:r>
      <w:r w:rsidR="00432553" w:rsidRPr="009C0365">
        <w:rPr>
          <w:sz w:val="26"/>
          <w:szCs w:val="26"/>
        </w:rPr>
        <w:t xml:space="preserve"> Строку 1.3. «Показатели комплекса процессных мероприятий» изложить в следующей редакции:</w:t>
      </w:r>
    </w:p>
    <w:p w:rsidR="003F4548" w:rsidRPr="009C0365" w:rsidRDefault="00432553" w:rsidP="009C0365">
      <w:pPr>
        <w:shd w:val="clear" w:color="auto" w:fill="FFFFFF" w:themeFill="background1"/>
        <w:tabs>
          <w:tab w:val="left" w:pos="1134"/>
        </w:tabs>
        <w:ind w:firstLine="709"/>
        <w:rPr>
          <w:sz w:val="26"/>
          <w:szCs w:val="26"/>
        </w:rPr>
      </w:pPr>
      <w:r w:rsidRPr="009C0365">
        <w:rPr>
          <w:sz w:val="26"/>
          <w:szCs w:val="26"/>
        </w:rPr>
        <w:t xml:space="preserve">« </w:t>
      </w:r>
      <w:r w:rsidR="003F4548" w:rsidRPr="009C0365">
        <w:rPr>
          <w:sz w:val="26"/>
          <w:szCs w:val="26"/>
        </w:rPr>
        <w:t xml:space="preserve"> </w:t>
      </w:r>
    </w:p>
    <w:tbl>
      <w:tblPr>
        <w:tblStyle w:val="a5"/>
        <w:tblW w:w="5000" w:type="pct"/>
        <w:jc w:val="center"/>
        <w:tblCellMar>
          <w:left w:w="15" w:type="dxa"/>
          <w:right w:w="15" w:type="dxa"/>
        </w:tblCellMar>
        <w:tblLook w:val="04A0" w:firstRow="1" w:lastRow="0" w:firstColumn="1" w:lastColumn="0" w:noHBand="0" w:noVBand="1"/>
      </w:tblPr>
      <w:tblGrid>
        <w:gridCol w:w="306"/>
        <w:gridCol w:w="1693"/>
        <w:gridCol w:w="841"/>
        <w:gridCol w:w="686"/>
        <w:gridCol w:w="525"/>
        <w:gridCol w:w="406"/>
        <w:gridCol w:w="605"/>
        <w:gridCol w:w="607"/>
        <w:gridCol w:w="526"/>
        <w:gridCol w:w="572"/>
        <w:gridCol w:w="1188"/>
        <w:gridCol w:w="862"/>
      </w:tblGrid>
      <w:tr w:rsidR="009C0365" w:rsidRPr="009C0365" w:rsidTr="00432553">
        <w:trPr>
          <w:jc w:val="center"/>
        </w:trPr>
        <w:tc>
          <w:tcPr>
            <w:tcW w:w="155" w:type="pct"/>
          </w:tcPr>
          <w:p w:rsidR="00432553" w:rsidRPr="009C0365" w:rsidRDefault="00432553" w:rsidP="009C0365">
            <w:pPr>
              <w:shd w:val="clear" w:color="auto" w:fill="FFFFFF" w:themeFill="background1"/>
              <w:autoSpaceDE w:val="0"/>
              <w:autoSpaceDN w:val="0"/>
              <w:adjustRightInd w:val="0"/>
              <w:jc w:val="both"/>
              <w:rPr>
                <w:spacing w:val="-6"/>
              </w:rPr>
            </w:pPr>
            <w:r w:rsidRPr="009C0365">
              <w:rPr>
                <w:spacing w:val="-6"/>
              </w:rPr>
              <w:t>1.3.</w:t>
            </w:r>
          </w:p>
        </w:tc>
        <w:tc>
          <w:tcPr>
            <w:tcW w:w="924" w:type="pct"/>
          </w:tcPr>
          <w:p w:rsidR="00432553" w:rsidRPr="009C0365" w:rsidRDefault="00432553" w:rsidP="009C0365">
            <w:pPr>
              <w:shd w:val="clear" w:color="auto" w:fill="FFFFFF" w:themeFill="background1"/>
              <w:autoSpaceDE w:val="0"/>
              <w:autoSpaceDN w:val="0"/>
              <w:adjustRightInd w:val="0"/>
              <w:jc w:val="both"/>
              <w:rPr>
                <w:spacing w:val="-6"/>
              </w:rPr>
            </w:pPr>
            <w:r w:rsidRPr="009C0365">
              <w:rPr>
                <w:bCs/>
                <w:spacing w:val="-6"/>
              </w:rPr>
              <w:t>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p>
        </w:tc>
        <w:tc>
          <w:tcPr>
            <w:tcW w:w="494" w:type="pct"/>
          </w:tcPr>
          <w:p w:rsidR="00432553" w:rsidRPr="009C0365" w:rsidRDefault="00432553" w:rsidP="009C0365">
            <w:pPr>
              <w:shd w:val="clear" w:color="auto" w:fill="FFFFFF" w:themeFill="background1"/>
              <w:autoSpaceDE w:val="0"/>
              <w:autoSpaceDN w:val="0"/>
              <w:adjustRightInd w:val="0"/>
              <w:jc w:val="both"/>
              <w:rPr>
                <w:spacing w:val="-6"/>
              </w:rPr>
            </w:pPr>
            <w:r w:rsidRPr="009C0365">
              <w:rPr>
                <w:spacing w:val="-6"/>
              </w:rPr>
              <w:t>«ГП ХМАО – Югры»</w:t>
            </w:r>
          </w:p>
        </w:tc>
        <w:tc>
          <w:tcPr>
            <w:tcW w:w="315" w:type="pct"/>
          </w:tcPr>
          <w:p w:rsidR="00432553" w:rsidRPr="009C0365" w:rsidRDefault="00432553" w:rsidP="009C0365">
            <w:pPr>
              <w:shd w:val="clear" w:color="auto" w:fill="FFFFFF" w:themeFill="background1"/>
              <w:autoSpaceDE w:val="0"/>
              <w:autoSpaceDN w:val="0"/>
              <w:adjustRightInd w:val="0"/>
              <w:jc w:val="both"/>
              <w:rPr>
                <w:spacing w:val="-6"/>
              </w:rPr>
            </w:pPr>
            <w:r w:rsidRPr="009C0365">
              <w:rPr>
                <w:spacing w:val="-6"/>
              </w:rPr>
              <w:t>процент</w:t>
            </w:r>
          </w:p>
        </w:tc>
        <w:tc>
          <w:tcPr>
            <w:tcW w:w="315" w:type="pct"/>
          </w:tcPr>
          <w:p w:rsidR="00432553" w:rsidRPr="009C0365" w:rsidRDefault="00432553" w:rsidP="009C0365">
            <w:pPr>
              <w:shd w:val="clear" w:color="auto" w:fill="FFFFFF" w:themeFill="background1"/>
              <w:autoSpaceDE w:val="0"/>
              <w:autoSpaceDN w:val="0"/>
              <w:adjustRightInd w:val="0"/>
              <w:jc w:val="both"/>
              <w:rPr>
                <w:spacing w:val="-6"/>
              </w:rPr>
            </w:pPr>
            <w:r w:rsidRPr="009C0365">
              <w:rPr>
                <w:spacing w:val="-6"/>
              </w:rPr>
              <w:t>75,3</w:t>
            </w:r>
          </w:p>
        </w:tc>
        <w:tc>
          <w:tcPr>
            <w:tcW w:w="225" w:type="pct"/>
          </w:tcPr>
          <w:p w:rsidR="00432553" w:rsidRPr="009C0365" w:rsidRDefault="00432553" w:rsidP="009C0365">
            <w:pPr>
              <w:shd w:val="clear" w:color="auto" w:fill="FFFFFF" w:themeFill="background1"/>
              <w:autoSpaceDE w:val="0"/>
              <w:autoSpaceDN w:val="0"/>
              <w:adjustRightInd w:val="0"/>
              <w:jc w:val="both"/>
              <w:rPr>
                <w:spacing w:val="-6"/>
              </w:rPr>
            </w:pPr>
            <w:r w:rsidRPr="009C0365">
              <w:rPr>
                <w:spacing w:val="-6"/>
              </w:rPr>
              <w:t>2023</w:t>
            </w:r>
          </w:p>
        </w:tc>
        <w:tc>
          <w:tcPr>
            <w:tcW w:w="360" w:type="pct"/>
          </w:tcPr>
          <w:p w:rsidR="00432553" w:rsidRPr="009C0365" w:rsidRDefault="00432553" w:rsidP="009C0365">
            <w:pPr>
              <w:shd w:val="clear" w:color="auto" w:fill="FFFFFF" w:themeFill="background1"/>
              <w:autoSpaceDE w:val="0"/>
              <w:autoSpaceDN w:val="0"/>
              <w:adjustRightInd w:val="0"/>
              <w:jc w:val="both"/>
              <w:rPr>
                <w:spacing w:val="-6"/>
              </w:rPr>
            </w:pPr>
            <w:r w:rsidRPr="009C0365">
              <w:rPr>
                <w:spacing w:val="-6"/>
              </w:rPr>
              <w:t>100</w:t>
            </w:r>
          </w:p>
        </w:tc>
        <w:tc>
          <w:tcPr>
            <w:tcW w:w="361" w:type="pct"/>
          </w:tcPr>
          <w:p w:rsidR="00432553" w:rsidRPr="009C0365" w:rsidRDefault="00432553" w:rsidP="009C0365">
            <w:pPr>
              <w:shd w:val="clear" w:color="auto" w:fill="FFFFFF" w:themeFill="background1"/>
              <w:autoSpaceDE w:val="0"/>
              <w:autoSpaceDN w:val="0"/>
              <w:adjustRightInd w:val="0"/>
              <w:jc w:val="both"/>
              <w:rPr>
                <w:spacing w:val="-6"/>
              </w:rPr>
            </w:pPr>
            <w:r w:rsidRPr="009C0365">
              <w:rPr>
                <w:spacing w:val="-6"/>
              </w:rPr>
              <w:t>100</w:t>
            </w:r>
          </w:p>
        </w:tc>
        <w:tc>
          <w:tcPr>
            <w:tcW w:w="315" w:type="pct"/>
          </w:tcPr>
          <w:p w:rsidR="00432553" w:rsidRPr="009C0365" w:rsidRDefault="00432553" w:rsidP="009C0365">
            <w:pPr>
              <w:shd w:val="clear" w:color="auto" w:fill="FFFFFF" w:themeFill="background1"/>
              <w:autoSpaceDE w:val="0"/>
              <w:autoSpaceDN w:val="0"/>
              <w:adjustRightInd w:val="0"/>
              <w:jc w:val="both"/>
              <w:rPr>
                <w:spacing w:val="-6"/>
              </w:rPr>
            </w:pPr>
            <w:r w:rsidRPr="009C0365">
              <w:rPr>
                <w:spacing w:val="-6"/>
              </w:rPr>
              <w:t>100</w:t>
            </w:r>
          </w:p>
        </w:tc>
        <w:tc>
          <w:tcPr>
            <w:tcW w:w="341" w:type="pct"/>
          </w:tcPr>
          <w:p w:rsidR="00432553" w:rsidRPr="009C0365" w:rsidRDefault="00432553" w:rsidP="009C0365">
            <w:pPr>
              <w:shd w:val="clear" w:color="auto" w:fill="FFFFFF" w:themeFill="background1"/>
              <w:autoSpaceDE w:val="0"/>
              <w:autoSpaceDN w:val="0"/>
              <w:adjustRightInd w:val="0"/>
              <w:jc w:val="both"/>
              <w:rPr>
                <w:spacing w:val="-6"/>
              </w:rPr>
            </w:pPr>
            <w:r w:rsidRPr="009C0365">
              <w:rPr>
                <w:spacing w:val="-6"/>
              </w:rPr>
              <w:t>100</w:t>
            </w:r>
          </w:p>
        </w:tc>
        <w:tc>
          <w:tcPr>
            <w:tcW w:w="690" w:type="pct"/>
          </w:tcPr>
          <w:p w:rsidR="00432553" w:rsidRPr="009C0365" w:rsidRDefault="00432553" w:rsidP="009C0365">
            <w:pPr>
              <w:shd w:val="clear" w:color="auto" w:fill="FFFFFF" w:themeFill="background1"/>
              <w:autoSpaceDE w:val="0"/>
              <w:autoSpaceDN w:val="0"/>
              <w:adjustRightInd w:val="0"/>
              <w:jc w:val="both"/>
              <w:rPr>
                <w:spacing w:val="-6"/>
              </w:rPr>
            </w:pPr>
            <w:r w:rsidRPr="009C0365">
              <w:rPr>
                <w:spacing w:val="-6"/>
              </w:rPr>
              <w:t>Управление образования</w:t>
            </w:r>
          </w:p>
        </w:tc>
        <w:tc>
          <w:tcPr>
            <w:tcW w:w="505" w:type="pct"/>
          </w:tcPr>
          <w:p w:rsidR="00432553" w:rsidRPr="009C0365" w:rsidRDefault="00432553" w:rsidP="009C0365">
            <w:pPr>
              <w:shd w:val="clear" w:color="auto" w:fill="FFFFFF" w:themeFill="background1"/>
              <w:autoSpaceDE w:val="0"/>
              <w:autoSpaceDN w:val="0"/>
              <w:adjustRightInd w:val="0"/>
              <w:jc w:val="center"/>
              <w:rPr>
                <w:spacing w:val="-6"/>
              </w:rPr>
            </w:pPr>
            <w:r w:rsidRPr="009C0365">
              <w:rPr>
                <w:spacing w:val="-6"/>
              </w:rPr>
              <w:t>_</w:t>
            </w:r>
          </w:p>
        </w:tc>
      </w:tr>
    </w:tbl>
    <w:p w:rsidR="003F4548" w:rsidRPr="009C0365" w:rsidRDefault="00432553" w:rsidP="009C0365">
      <w:pPr>
        <w:shd w:val="clear" w:color="auto" w:fill="FFFFFF" w:themeFill="background1"/>
        <w:tabs>
          <w:tab w:val="left" w:pos="1134"/>
        </w:tabs>
        <w:ind w:firstLine="709"/>
        <w:jc w:val="right"/>
        <w:rPr>
          <w:sz w:val="26"/>
          <w:szCs w:val="26"/>
        </w:rPr>
      </w:pPr>
      <w:r w:rsidRPr="009C0365">
        <w:rPr>
          <w:sz w:val="26"/>
          <w:szCs w:val="26"/>
        </w:rPr>
        <w:t>»;</w:t>
      </w:r>
    </w:p>
    <w:p w:rsidR="00432553" w:rsidRPr="009C0365" w:rsidRDefault="00864090" w:rsidP="009C0365">
      <w:pPr>
        <w:shd w:val="clear" w:color="auto" w:fill="FFFFFF" w:themeFill="background1"/>
        <w:tabs>
          <w:tab w:val="left" w:pos="1134"/>
        </w:tabs>
        <w:ind w:firstLine="709"/>
        <w:rPr>
          <w:sz w:val="26"/>
          <w:szCs w:val="26"/>
        </w:rPr>
      </w:pPr>
      <w:r w:rsidRPr="009C0365">
        <w:rPr>
          <w:sz w:val="26"/>
          <w:szCs w:val="26"/>
        </w:rPr>
        <w:t>1.</w:t>
      </w:r>
      <w:r w:rsidR="006A779F" w:rsidRPr="009C0365">
        <w:rPr>
          <w:sz w:val="26"/>
          <w:szCs w:val="26"/>
        </w:rPr>
        <w:t>5</w:t>
      </w:r>
      <w:r w:rsidR="00432553" w:rsidRPr="009C0365">
        <w:rPr>
          <w:sz w:val="26"/>
          <w:szCs w:val="26"/>
        </w:rPr>
        <w:t>.2. Строку 1.3. Помесячный план достижения показателей комплекса процессных мероприятий в 2025 году изложить в следующей редакции:</w:t>
      </w:r>
    </w:p>
    <w:p w:rsidR="00432553" w:rsidRPr="009C0365" w:rsidRDefault="00432553" w:rsidP="009C0365">
      <w:pPr>
        <w:shd w:val="clear" w:color="auto" w:fill="FFFFFF" w:themeFill="background1"/>
        <w:tabs>
          <w:tab w:val="left" w:pos="1134"/>
        </w:tabs>
        <w:ind w:firstLine="709"/>
        <w:rPr>
          <w:sz w:val="26"/>
          <w:szCs w:val="26"/>
        </w:rPr>
      </w:pPr>
      <w:r w:rsidRPr="009C0365">
        <w:rPr>
          <w:sz w:val="26"/>
          <w:szCs w:val="26"/>
        </w:rPr>
        <w:lastRenderedPageBreak/>
        <w:t xml:space="preserve">«  </w:t>
      </w:r>
    </w:p>
    <w:tbl>
      <w:tblPr>
        <w:tblStyle w:val="a5"/>
        <w:tblW w:w="5000" w:type="pct"/>
        <w:jc w:val="center"/>
        <w:tblCellMar>
          <w:left w:w="15" w:type="dxa"/>
          <w:right w:w="15" w:type="dxa"/>
        </w:tblCellMar>
        <w:tblLook w:val="04A0" w:firstRow="1" w:lastRow="0" w:firstColumn="1" w:lastColumn="0" w:noHBand="0" w:noVBand="1"/>
      </w:tblPr>
      <w:tblGrid>
        <w:gridCol w:w="308"/>
        <w:gridCol w:w="1694"/>
        <w:gridCol w:w="724"/>
        <w:gridCol w:w="686"/>
        <w:gridCol w:w="416"/>
        <w:gridCol w:w="416"/>
        <w:gridCol w:w="427"/>
        <w:gridCol w:w="418"/>
        <w:gridCol w:w="411"/>
        <w:gridCol w:w="393"/>
        <w:gridCol w:w="478"/>
        <w:gridCol w:w="411"/>
        <w:gridCol w:w="430"/>
        <w:gridCol w:w="414"/>
        <w:gridCol w:w="443"/>
        <w:gridCol w:w="748"/>
      </w:tblGrid>
      <w:tr w:rsidR="009C0365" w:rsidRPr="009C0365" w:rsidTr="00432553">
        <w:trPr>
          <w:jc w:val="center"/>
        </w:trPr>
        <w:tc>
          <w:tcPr>
            <w:tcW w:w="174"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1.3.</w:t>
            </w:r>
          </w:p>
        </w:tc>
        <w:tc>
          <w:tcPr>
            <w:tcW w:w="960" w:type="pct"/>
          </w:tcPr>
          <w:p w:rsidR="00432553" w:rsidRPr="009C0365" w:rsidRDefault="00432553" w:rsidP="009C0365">
            <w:pPr>
              <w:shd w:val="clear" w:color="auto" w:fill="FFFFFF" w:themeFill="background1"/>
              <w:autoSpaceDE w:val="0"/>
              <w:autoSpaceDN w:val="0"/>
              <w:adjustRightInd w:val="0"/>
              <w:rPr>
                <w:spacing w:val="-6"/>
              </w:rPr>
            </w:pPr>
            <w:r w:rsidRPr="009C0365">
              <w:rPr>
                <w:bCs/>
                <w:spacing w:val="-6"/>
              </w:rPr>
              <w:t>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p>
        </w:tc>
        <w:tc>
          <w:tcPr>
            <w:tcW w:w="410"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«ГП ХМАО – Югры»</w:t>
            </w:r>
          </w:p>
        </w:tc>
        <w:tc>
          <w:tcPr>
            <w:tcW w:w="389"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процент</w:t>
            </w:r>
          </w:p>
        </w:tc>
        <w:tc>
          <w:tcPr>
            <w:tcW w:w="236"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100</w:t>
            </w:r>
          </w:p>
        </w:tc>
        <w:tc>
          <w:tcPr>
            <w:tcW w:w="236"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100</w:t>
            </w:r>
          </w:p>
        </w:tc>
        <w:tc>
          <w:tcPr>
            <w:tcW w:w="242"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100</w:t>
            </w:r>
          </w:p>
        </w:tc>
        <w:tc>
          <w:tcPr>
            <w:tcW w:w="237"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100</w:t>
            </w:r>
          </w:p>
        </w:tc>
        <w:tc>
          <w:tcPr>
            <w:tcW w:w="233"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100</w:t>
            </w:r>
          </w:p>
        </w:tc>
        <w:tc>
          <w:tcPr>
            <w:tcW w:w="223"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100</w:t>
            </w:r>
          </w:p>
        </w:tc>
        <w:tc>
          <w:tcPr>
            <w:tcW w:w="271"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100</w:t>
            </w:r>
          </w:p>
        </w:tc>
        <w:tc>
          <w:tcPr>
            <w:tcW w:w="233"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100</w:t>
            </w:r>
          </w:p>
        </w:tc>
        <w:tc>
          <w:tcPr>
            <w:tcW w:w="244"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100</w:t>
            </w:r>
          </w:p>
        </w:tc>
        <w:tc>
          <w:tcPr>
            <w:tcW w:w="235"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100</w:t>
            </w:r>
          </w:p>
        </w:tc>
        <w:tc>
          <w:tcPr>
            <w:tcW w:w="251"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100</w:t>
            </w:r>
          </w:p>
        </w:tc>
        <w:tc>
          <w:tcPr>
            <w:tcW w:w="424"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100</w:t>
            </w:r>
          </w:p>
        </w:tc>
      </w:tr>
    </w:tbl>
    <w:p w:rsidR="00432553" w:rsidRPr="009C0365" w:rsidRDefault="00432553" w:rsidP="009C0365">
      <w:pPr>
        <w:shd w:val="clear" w:color="auto" w:fill="FFFFFF" w:themeFill="background1"/>
        <w:tabs>
          <w:tab w:val="left" w:pos="1134"/>
        </w:tabs>
        <w:ind w:firstLine="709"/>
        <w:jc w:val="right"/>
        <w:rPr>
          <w:sz w:val="26"/>
          <w:szCs w:val="26"/>
        </w:rPr>
      </w:pPr>
      <w:r w:rsidRPr="009C0365">
        <w:rPr>
          <w:sz w:val="26"/>
          <w:szCs w:val="26"/>
        </w:rPr>
        <w:t>»;</w:t>
      </w:r>
    </w:p>
    <w:p w:rsidR="00432553" w:rsidRPr="009C0365" w:rsidRDefault="00432553" w:rsidP="009C0365">
      <w:pPr>
        <w:shd w:val="clear" w:color="auto" w:fill="FFFFFF" w:themeFill="background1"/>
        <w:tabs>
          <w:tab w:val="left" w:pos="1134"/>
        </w:tabs>
        <w:ind w:firstLine="709"/>
        <w:rPr>
          <w:sz w:val="26"/>
          <w:szCs w:val="26"/>
        </w:rPr>
      </w:pPr>
      <w:r w:rsidRPr="009C0365">
        <w:rPr>
          <w:sz w:val="26"/>
          <w:szCs w:val="26"/>
        </w:rPr>
        <w:t>1.</w:t>
      </w:r>
      <w:r w:rsidR="006A779F" w:rsidRPr="009C0365">
        <w:rPr>
          <w:sz w:val="26"/>
          <w:szCs w:val="26"/>
        </w:rPr>
        <w:t>6</w:t>
      </w:r>
      <w:r w:rsidRPr="009C0365">
        <w:rPr>
          <w:sz w:val="26"/>
          <w:szCs w:val="26"/>
        </w:rPr>
        <w:t>. Раздел</w:t>
      </w:r>
      <w:r w:rsidR="001E7F7B" w:rsidRPr="009C0365">
        <w:rPr>
          <w:sz w:val="26"/>
          <w:szCs w:val="26"/>
        </w:rPr>
        <w:t>ы</w:t>
      </w:r>
      <w:r w:rsidRPr="009C0365">
        <w:rPr>
          <w:sz w:val="26"/>
          <w:szCs w:val="26"/>
        </w:rPr>
        <w:t xml:space="preserve"> 1,</w:t>
      </w:r>
      <w:r w:rsidR="001E7F7B" w:rsidRPr="009C0365">
        <w:rPr>
          <w:sz w:val="26"/>
          <w:szCs w:val="26"/>
        </w:rPr>
        <w:t xml:space="preserve"> </w:t>
      </w:r>
      <w:r w:rsidRPr="009C0365">
        <w:rPr>
          <w:sz w:val="26"/>
          <w:szCs w:val="26"/>
        </w:rPr>
        <w:t>2</w:t>
      </w:r>
      <w:r w:rsidR="001E7F7B" w:rsidRPr="009C0365">
        <w:rPr>
          <w:sz w:val="26"/>
          <w:szCs w:val="26"/>
        </w:rPr>
        <w:t>, 4</w:t>
      </w:r>
      <w:r w:rsidRPr="009C0365">
        <w:rPr>
          <w:sz w:val="26"/>
          <w:szCs w:val="26"/>
        </w:rPr>
        <w:t xml:space="preserve"> паспорта комплекса процессных мероприятий</w:t>
      </w:r>
    </w:p>
    <w:p w:rsidR="00432553" w:rsidRPr="009C0365" w:rsidRDefault="00432553" w:rsidP="009C0365">
      <w:pPr>
        <w:shd w:val="clear" w:color="auto" w:fill="FFFFFF" w:themeFill="background1"/>
        <w:tabs>
          <w:tab w:val="left" w:pos="1134"/>
        </w:tabs>
        <w:rPr>
          <w:sz w:val="26"/>
          <w:szCs w:val="26"/>
        </w:rPr>
      </w:pPr>
      <w:r w:rsidRPr="009C0365">
        <w:rPr>
          <w:sz w:val="26"/>
          <w:szCs w:val="26"/>
        </w:rPr>
        <w:t>«Содействие развитию дополнительного образования детей, воспитания» изложить в следующей редакции:</w:t>
      </w:r>
    </w:p>
    <w:p w:rsidR="00432553" w:rsidRPr="009C0365" w:rsidRDefault="00432553" w:rsidP="009C0365">
      <w:pPr>
        <w:shd w:val="clear" w:color="auto" w:fill="FFFFFF" w:themeFill="background1"/>
        <w:tabs>
          <w:tab w:val="left" w:pos="1134"/>
        </w:tabs>
        <w:ind w:firstLine="709"/>
        <w:rPr>
          <w:sz w:val="26"/>
          <w:szCs w:val="26"/>
        </w:rPr>
      </w:pPr>
      <w:r w:rsidRPr="009C0365">
        <w:rPr>
          <w:sz w:val="26"/>
          <w:szCs w:val="26"/>
        </w:rPr>
        <w:t>«</w:t>
      </w:r>
    </w:p>
    <w:p w:rsidR="00432553" w:rsidRPr="009C0365" w:rsidRDefault="00432553" w:rsidP="009C0365">
      <w:pPr>
        <w:shd w:val="clear" w:color="auto" w:fill="FFFFFF" w:themeFill="background1"/>
        <w:jc w:val="center"/>
        <w:rPr>
          <w:sz w:val="26"/>
          <w:szCs w:val="26"/>
        </w:rPr>
      </w:pPr>
      <w:r w:rsidRPr="009C0365">
        <w:rPr>
          <w:sz w:val="26"/>
          <w:szCs w:val="26"/>
        </w:rPr>
        <w:t>1. Показатели комплекса процессных мероприятий</w:t>
      </w:r>
    </w:p>
    <w:tbl>
      <w:tblPr>
        <w:tblStyle w:val="4"/>
        <w:tblW w:w="5000" w:type="pct"/>
        <w:jc w:val="center"/>
        <w:tblLayout w:type="fixed"/>
        <w:tblCellMar>
          <w:left w:w="15" w:type="dxa"/>
          <w:right w:w="15" w:type="dxa"/>
        </w:tblCellMar>
        <w:tblLook w:val="04A0" w:firstRow="1" w:lastRow="0" w:firstColumn="1" w:lastColumn="0" w:noHBand="0" w:noVBand="1"/>
      </w:tblPr>
      <w:tblGrid>
        <w:gridCol w:w="276"/>
        <w:gridCol w:w="1633"/>
        <w:gridCol w:w="1035"/>
        <w:gridCol w:w="478"/>
        <w:gridCol w:w="478"/>
        <w:gridCol w:w="399"/>
        <w:gridCol w:w="637"/>
        <w:gridCol w:w="876"/>
        <w:gridCol w:w="557"/>
        <w:gridCol w:w="637"/>
        <w:gridCol w:w="947"/>
        <w:gridCol w:w="864"/>
      </w:tblGrid>
      <w:tr w:rsidR="009C0365" w:rsidRPr="009C0365" w:rsidTr="00432553">
        <w:trPr>
          <w:jc w:val="center"/>
        </w:trPr>
        <w:tc>
          <w:tcPr>
            <w:tcW w:w="157" w:type="pct"/>
            <w:vMerge w:val="restart"/>
            <w:vAlign w:val="center"/>
          </w:tcPr>
          <w:p w:rsidR="00432553" w:rsidRPr="009C0365" w:rsidRDefault="00432553" w:rsidP="009C0365">
            <w:pPr>
              <w:shd w:val="clear" w:color="auto" w:fill="FFFFFF" w:themeFill="background1"/>
              <w:autoSpaceDE w:val="0"/>
              <w:autoSpaceDN w:val="0"/>
              <w:adjustRightInd w:val="0"/>
              <w:jc w:val="center"/>
              <w:rPr>
                <w:spacing w:val="-6"/>
              </w:rPr>
            </w:pPr>
            <w:r w:rsidRPr="009C0365">
              <w:rPr>
                <w:spacing w:val="-6"/>
              </w:rPr>
              <w:t>№ п/п</w:t>
            </w:r>
          </w:p>
        </w:tc>
        <w:tc>
          <w:tcPr>
            <w:tcW w:w="926" w:type="pct"/>
            <w:vMerge w:val="restart"/>
            <w:vAlign w:val="center"/>
          </w:tcPr>
          <w:p w:rsidR="00432553" w:rsidRPr="009C0365" w:rsidRDefault="00432553" w:rsidP="009C0365">
            <w:pPr>
              <w:shd w:val="clear" w:color="auto" w:fill="FFFFFF" w:themeFill="background1"/>
              <w:autoSpaceDE w:val="0"/>
              <w:autoSpaceDN w:val="0"/>
              <w:adjustRightInd w:val="0"/>
              <w:jc w:val="center"/>
              <w:rPr>
                <w:spacing w:val="-6"/>
              </w:rPr>
            </w:pPr>
            <w:r w:rsidRPr="009C0365">
              <w:rPr>
                <w:spacing w:val="-6"/>
              </w:rPr>
              <w:t>Наименование показателя/задачи</w:t>
            </w:r>
          </w:p>
        </w:tc>
        <w:tc>
          <w:tcPr>
            <w:tcW w:w="587" w:type="pct"/>
            <w:vMerge w:val="restart"/>
            <w:vAlign w:val="center"/>
          </w:tcPr>
          <w:p w:rsidR="00432553" w:rsidRPr="009C0365" w:rsidRDefault="00432553" w:rsidP="009C0365">
            <w:pPr>
              <w:shd w:val="clear" w:color="auto" w:fill="FFFFFF" w:themeFill="background1"/>
              <w:autoSpaceDE w:val="0"/>
              <w:autoSpaceDN w:val="0"/>
              <w:adjustRightInd w:val="0"/>
              <w:jc w:val="center"/>
              <w:rPr>
                <w:spacing w:val="-6"/>
              </w:rPr>
            </w:pPr>
            <w:r w:rsidRPr="009C0365">
              <w:rPr>
                <w:spacing w:val="-6"/>
              </w:rPr>
              <w:t>Уровень показателя</w:t>
            </w:r>
          </w:p>
        </w:tc>
        <w:tc>
          <w:tcPr>
            <w:tcW w:w="271" w:type="pct"/>
            <w:vMerge w:val="restart"/>
            <w:vAlign w:val="center"/>
          </w:tcPr>
          <w:p w:rsidR="00432553" w:rsidRPr="009C0365" w:rsidRDefault="00432553" w:rsidP="009C0365">
            <w:pPr>
              <w:shd w:val="clear" w:color="auto" w:fill="FFFFFF" w:themeFill="background1"/>
              <w:autoSpaceDE w:val="0"/>
              <w:autoSpaceDN w:val="0"/>
              <w:adjustRightInd w:val="0"/>
              <w:jc w:val="center"/>
              <w:rPr>
                <w:spacing w:val="-6"/>
              </w:rPr>
            </w:pPr>
            <w:r w:rsidRPr="009C0365">
              <w:rPr>
                <w:spacing w:val="-6"/>
              </w:rPr>
              <w:t>Единица измерения</w:t>
            </w:r>
          </w:p>
        </w:tc>
        <w:tc>
          <w:tcPr>
            <w:tcW w:w="497" w:type="pct"/>
            <w:gridSpan w:val="2"/>
            <w:vAlign w:val="center"/>
          </w:tcPr>
          <w:p w:rsidR="00432553" w:rsidRPr="009C0365" w:rsidRDefault="00432553" w:rsidP="009C0365">
            <w:pPr>
              <w:shd w:val="clear" w:color="auto" w:fill="FFFFFF" w:themeFill="background1"/>
              <w:autoSpaceDE w:val="0"/>
              <w:autoSpaceDN w:val="0"/>
              <w:adjustRightInd w:val="0"/>
              <w:jc w:val="center"/>
              <w:rPr>
                <w:spacing w:val="-6"/>
              </w:rPr>
            </w:pPr>
            <w:r w:rsidRPr="009C0365">
              <w:rPr>
                <w:spacing w:val="-6"/>
              </w:rPr>
              <w:t>Базовое значение</w:t>
            </w:r>
          </w:p>
        </w:tc>
        <w:tc>
          <w:tcPr>
            <w:tcW w:w="1535" w:type="pct"/>
            <w:gridSpan w:val="4"/>
            <w:vAlign w:val="center"/>
          </w:tcPr>
          <w:p w:rsidR="00432553" w:rsidRPr="009C0365" w:rsidRDefault="00432553" w:rsidP="009C0365">
            <w:pPr>
              <w:shd w:val="clear" w:color="auto" w:fill="FFFFFF" w:themeFill="background1"/>
              <w:autoSpaceDE w:val="0"/>
              <w:autoSpaceDN w:val="0"/>
              <w:adjustRightInd w:val="0"/>
              <w:jc w:val="center"/>
              <w:rPr>
                <w:spacing w:val="-6"/>
              </w:rPr>
            </w:pPr>
            <w:r w:rsidRPr="009C0365">
              <w:rPr>
                <w:spacing w:val="-6"/>
              </w:rPr>
              <w:t>Значение показателя по годам</w:t>
            </w:r>
          </w:p>
        </w:tc>
        <w:tc>
          <w:tcPr>
            <w:tcW w:w="537" w:type="pct"/>
            <w:vMerge w:val="restart"/>
            <w:vAlign w:val="center"/>
          </w:tcPr>
          <w:p w:rsidR="00432553" w:rsidRPr="009C0365" w:rsidRDefault="00432553" w:rsidP="009C0365">
            <w:pPr>
              <w:shd w:val="clear" w:color="auto" w:fill="FFFFFF" w:themeFill="background1"/>
              <w:autoSpaceDE w:val="0"/>
              <w:autoSpaceDN w:val="0"/>
              <w:adjustRightInd w:val="0"/>
              <w:jc w:val="center"/>
              <w:rPr>
                <w:spacing w:val="-6"/>
              </w:rPr>
            </w:pPr>
            <w:r w:rsidRPr="009C0365">
              <w:rPr>
                <w:spacing w:val="-6"/>
              </w:rPr>
              <w:t>Ответственный за достижение показателя</w:t>
            </w:r>
          </w:p>
        </w:tc>
        <w:tc>
          <w:tcPr>
            <w:tcW w:w="490" w:type="pct"/>
            <w:vMerge w:val="restart"/>
            <w:vAlign w:val="center"/>
          </w:tcPr>
          <w:p w:rsidR="00432553" w:rsidRPr="009C0365" w:rsidRDefault="00432553" w:rsidP="009C0365">
            <w:pPr>
              <w:shd w:val="clear" w:color="auto" w:fill="FFFFFF" w:themeFill="background1"/>
              <w:autoSpaceDE w:val="0"/>
              <w:autoSpaceDN w:val="0"/>
              <w:adjustRightInd w:val="0"/>
              <w:jc w:val="center"/>
              <w:rPr>
                <w:spacing w:val="-6"/>
              </w:rPr>
            </w:pPr>
            <w:r w:rsidRPr="009C0365">
              <w:rPr>
                <w:spacing w:val="-6"/>
              </w:rPr>
              <w:t>Информационная система</w:t>
            </w:r>
          </w:p>
        </w:tc>
      </w:tr>
      <w:tr w:rsidR="009C0365" w:rsidRPr="009C0365" w:rsidTr="00432553">
        <w:trPr>
          <w:jc w:val="center"/>
        </w:trPr>
        <w:tc>
          <w:tcPr>
            <w:tcW w:w="157" w:type="pct"/>
            <w:vMerge/>
            <w:vAlign w:val="center"/>
          </w:tcPr>
          <w:p w:rsidR="00432553" w:rsidRPr="009C0365" w:rsidRDefault="00432553" w:rsidP="009C0365">
            <w:pPr>
              <w:shd w:val="clear" w:color="auto" w:fill="FFFFFF" w:themeFill="background1"/>
              <w:autoSpaceDE w:val="0"/>
              <w:autoSpaceDN w:val="0"/>
              <w:adjustRightInd w:val="0"/>
              <w:jc w:val="center"/>
              <w:rPr>
                <w:spacing w:val="-6"/>
              </w:rPr>
            </w:pPr>
          </w:p>
        </w:tc>
        <w:tc>
          <w:tcPr>
            <w:tcW w:w="926" w:type="pct"/>
            <w:vMerge/>
            <w:vAlign w:val="center"/>
          </w:tcPr>
          <w:p w:rsidR="00432553" w:rsidRPr="009C0365" w:rsidRDefault="00432553" w:rsidP="009C0365">
            <w:pPr>
              <w:shd w:val="clear" w:color="auto" w:fill="FFFFFF" w:themeFill="background1"/>
              <w:autoSpaceDE w:val="0"/>
              <w:autoSpaceDN w:val="0"/>
              <w:adjustRightInd w:val="0"/>
              <w:jc w:val="center"/>
              <w:rPr>
                <w:spacing w:val="-6"/>
              </w:rPr>
            </w:pPr>
          </w:p>
        </w:tc>
        <w:tc>
          <w:tcPr>
            <w:tcW w:w="587" w:type="pct"/>
            <w:vMerge/>
            <w:vAlign w:val="center"/>
          </w:tcPr>
          <w:p w:rsidR="00432553" w:rsidRPr="009C0365" w:rsidRDefault="00432553" w:rsidP="009C0365">
            <w:pPr>
              <w:shd w:val="clear" w:color="auto" w:fill="FFFFFF" w:themeFill="background1"/>
              <w:autoSpaceDE w:val="0"/>
              <w:autoSpaceDN w:val="0"/>
              <w:adjustRightInd w:val="0"/>
              <w:jc w:val="center"/>
              <w:rPr>
                <w:spacing w:val="-6"/>
              </w:rPr>
            </w:pPr>
          </w:p>
        </w:tc>
        <w:tc>
          <w:tcPr>
            <w:tcW w:w="271" w:type="pct"/>
            <w:vMerge/>
            <w:vAlign w:val="center"/>
          </w:tcPr>
          <w:p w:rsidR="00432553" w:rsidRPr="009C0365" w:rsidRDefault="00432553" w:rsidP="009C0365">
            <w:pPr>
              <w:shd w:val="clear" w:color="auto" w:fill="FFFFFF" w:themeFill="background1"/>
              <w:autoSpaceDE w:val="0"/>
              <w:autoSpaceDN w:val="0"/>
              <w:adjustRightInd w:val="0"/>
              <w:jc w:val="center"/>
              <w:rPr>
                <w:spacing w:val="-6"/>
              </w:rPr>
            </w:pPr>
          </w:p>
        </w:tc>
        <w:tc>
          <w:tcPr>
            <w:tcW w:w="271" w:type="pct"/>
            <w:vAlign w:val="center"/>
          </w:tcPr>
          <w:p w:rsidR="00432553" w:rsidRPr="009C0365" w:rsidRDefault="00432553" w:rsidP="009C0365">
            <w:pPr>
              <w:shd w:val="clear" w:color="auto" w:fill="FFFFFF" w:themeFill="background1"/>
              <w:autoSpaceDE w:val="0"/>
              <w:autoSpaceDN w:val="0"/>
              <w:adjustRightInd w:val="0"/>
              <w:jc w:val="center"/>
              <w:rPr>
                <w:spacing w:val="-6"/>
              </w:rPr>
            </w:pPr>
            <w:r w:rsidRPr="009C0365">
              <w:rPr>
                <w:spacing w:val="-6"/>
              </w:rPr>
              <w:t>значение</w:t>
            </w:r>
          </w:p>
        </w:tc>
        <w:tc>
          <w:tcPr>
            <w:tcW w:w="226" w:type="pct"/>
            <w:vAlign w:val="center"/>
          </w:tcPr>
          <w:p w:rsidR="00432553" w:rsidRPr="009C0365" w:rsidRDefault="00432553" w:rsidP="009C0365">
            <w:pPr>
              <w:shd w:val="clear" w:color="auto" w:fill="FFFFFF" w:themeFill="background1"/>
              <w:autoSpaceDE w:val="0"/>
              <w:autoSpaceDN w:val="0"/>
              <w:adjustRightInd w:val="0"/>
              <w:jc w:val="center"/>
              <w:rPr>
                <w:spacing w:val="-6"/>
              </w:rPr>
            </w:pPr>
            <w:r w:rsidRPr="009C0365">
              <w:rPr>
                <w:spacing w:val="-6"/>
              </w:rPr>
              <w:t>год</w:t>
            </w:r>
          </w:p>
        </w:tc>
        <w:tc>
          <w:tcPr>
            <w:tcW w:w="361" w:type="pct"/>
            <w:vAlign w:val="center"/>
          </w:tcPr>
          <w:p w:rsidR="00432553" w:rsidRPr="009C0365" w:rsidRDefault="00432553" w:rsidP="009C0365">
            <w:pPr>
              <w:shd w:val="clear" w:color="auto" w:fill="FFFFFF" w:themeFill="background1"/>
              <w:autoSpaceDE w:val="0"/>
              <w:autoSpaceDN w:val="0"/>
              <w:adjustRightInd w:val="0"/>
              <w:jc w:val="center"/>
              <w:rPr>
                <w:spacing w:val="-6"/>
              </w:rPr>
            </w:pPr>
            <w:r w:rsidRPr="009C0365">
              <w:rPr>
                <w:spacing w:val="-6"/>
              </w:rPr>
              <w:t>2025</w:t>
            </w:r>
          </w:p>
        </w:tc>
        <w:tc>
          <w:tcPr>
            <w:tcW w:w="497" w:type="pct"/>
            <w:vAlign w:val="center"/>
          </w:tcPr>
          <w:p w:rsidR="00432553" w:rsidRPr="009C0365" w:rsidRDefault="00432553" w:rsidP="009C0365">
            <w:pPr>
              <w:shd w:val="clear" w:color="auto" w:fill="FFFFFF" w:themeFill="background1"/>
              <w:autoSpaceDE w:val="0"/>
              <w:autoSpaceDN w:val="0"/>
              <w:adjustRightInd w:val="0"/>
              <w:jc w:val="center"/>
              <w:rPr>
                <w:spacing w:val="-6"/>
              </w:rPr>
            </w:pPr>
            <w:r w:rsidRPr="009C0365">
              <w:rPr>
                <w:spacing w:val="-6"/>
              </w:rPr>
              <w:t>2026</w:t>
            </w:r>
          </w:p>
        </w:tc>
        <w:tc>
          <w:tcPr>
            <w:tcW w:w="316" w:type="pct"/>
            <w:vAlign w:val="center"/>
          </w:tcPr>
          <w:p w:rsidR="00432553" w:rsidRPr="009C0365" w:rsidRDefault="00432553" w:rsidP="009C0365">
            <w:pPr>
              <w:shd w:val="clear" w:color="auto" w:fill="FFFFFF" w:themeFill="background1"/>
              <w:autoSpaceDE w:val="0"/>
              <w:autoSpaceDN w:val="0"/>
              <w:adjustRightInd w:val="0"/>
              <w:jc w:val="center"/>
              <w:rPr>
                <w:spacing w:val="-6"/>
              </w:rPr>
            </w:pPr>
            <w:r w:rsidRPr="009C0365">
              <w:rPr>
                <w:spacing w:val="-6"/>
              </w:rPr>
              <w:t>2027</w:t>
            </w:r>
          </w:p>
        </w:tc>
        <w:tc>
          <w:tcPr>
            <w:tcW w:w="361" w:type="pct"/>
            <w:vAlign w:val="center"/>
          </w:tcPr>
          <w:p w:rsidR="00432553" w:rsidRPr="009C0365" w:rsidRDefault="00432553" w:rsidP="009C0365">
            <w:pPr>
              <w:shd w:val="clear" w:color="auto" w:fill="FFFFFF" w:themeFill="background1"/>
              <w:autoSpaceDE w:val="0"/>
              <w:autoSpaceDN w:val="0"/>
              <w:adjustRightInd w:val="0"/>
              <w:jc w:val="center"/>
              <w:rPr>
                <w:spacing w:val="-6"/>
              </w:rPr>
            </w:pPr>
            <w:r w:rsidRPr="009C0365">
              <w:rPr>
                <w:spacing w:val="-6"/>
              </w:rPr>
              <w:t>2028</w:t>
            </w:r>
          </w:p>
        </w:tc>
        <w:tc>
          <w:tcPr>
            <w:tcW w:w="537" w:type="pct"/>
            <w:vMerge/>
            <w:vAlign w:val="center"/>
          </w:tcPr>
          <w:p w:rsidR="00432553" w:rsidRPr="009C0365" w:rsidRDefault="00432553" w:rsidP="009C0365">
            <w:pPr>
              <w:shd w:val="clear" w:color="auto" w:fill="FFFFFF" w:themeFill="background1"/>
              <w:autoSpaceDE w:val="0"/>
              <w:autoSpaceDN w:val="0"/>
              <w:adjustRightInd w:val="0"/>
              <w:jc w:val="center"/>
              <w:rPr>
                <w:spacing w:val="-6"/>
              </w:rPr>
            </w:pPr>
          </w:p>
        </w:tc>
        <w:tc>
          <w:tcPr>
            <w:tcW w:w="490" w:type="pct"/>
            <w:vMerge/>
            <w:vAlign w:val="center"/>
          </w:tcPr>
          <w:p w:rsidR="00432553" w:rsidRPr="009C0365" w:rsidRDefault="00432553" w:rsidP="009C0365">
            <w:pPr>
              <w:shd w:val="clear" w:color="auto" w:fill="FFFFFF" w:themeFill="background1"/>
              <w:autoSpaceDE w:val="0"/>
              <w:autoSpaceDN w:val="0"/>
              <w:adjustRightInd w:val="0"/>
              <w:jc w:val="center"/>
              <w:rPr>
                <w:spacing w:val="-6"/>
              </w:rPr>
            </w:pPr>
          </w:p>
        </w:tc>
      </w:tr>
      <w:tr w:rsidR="009C0365" w:rsidRPr="009C0365" w:rsidTr="00432553">
        <w:trPr>
          <w:jc w:val="center"/>
        </w:trPr>
        <w:tc>
          <w:tcPr>
            <w:tcW w:w="157" w:type="pct"/>
            <w:vAlign w:val="center"/>
          </w:tcPr>
          <w:p w:rsidR="00432553" w:rsidRPr="009C0365" w:rsidRDefault="00432553" w:rsidP="009C0365">
            <w:pPr>
              <w:shd w:val="clear" w:color="auto" w:fill="FFFFFF" w:themeFill="background1"/>
              <w:autoSpaceDE w:val="0"/>
              <w:autoSpaceDN w:val="0"/>
              <w:adjustRightInd w:val="0"/>
              <w:jc w:val="center"/>
              <w:rPr>
                <w:spacing w:val="-6"/>
              </w:rPr>
            </w:pPr>
            <w:r w:rsidRPr="009C0365">
              <w:rPr>
                <w:spacing w:val="-6"/>
              </w:rPr>
              <w:t>1</w:t>
            </w:r>
          </w:p>
        </w:tc>
        <w:tc>
          <w:tcPr>
            <w:tcW w:w="926" w:type="pct"/>
            <w:vAlign w:val="center"/>
          </w:tcPr>
          <w:p w:rsidR="00432553" w:rsidRPr="009C0365" w:rsidRDefault="00432553" w:rsidP="009C0365">
            <w:pPr>
              <w:shd w:val="clear" w:color="auto" w:fill="FFFFFF" w:themeFill="background1"/>
              <w:autoSpaceDE w:val="0"/>
              <w:autoSpaceDN w:val="0"/>
              <w:adjustRightInd w:val="0"/>
              <w:jc w:val="center"/>
              <w:rPr>
                <w:spacing w:val="-6"/>
              </w:rPr>
            </w:pPr>
            <w:r w:rsidRPr="009C0365">
              <w:rPr>
                <w:spacing w:val="-6"/>
              </w:rPr>
              <w:t>2</w:t>
            </w:r>
          </w:p>
        </w:tc>
        <w:tc>
          <w:tcPr>
            <w:tcW w:w="587" w:type="pct"/>
            <w:vAlign w:val="center"/>
          </w:tcPr>
          <w:p w:rsidR="00432553" w:rsidRPr="009C0365" w:rsidRDefault="00432553" w:rsidP="009C0365">
            <w:pPr>
              <w:shd w:val="clear" w:color="auto" w:fill="FFFFFF" w:themeFill="background1"/>
              <w:autoSpaceDE w:val="0"/>
              <w:autoSpaceDN w:val="0"/>
              <w:adjustRightInd w:val="0"/>
              <w:jc w:val="center"/>
              <w:rPr>
                <w:spacing w:val="-6"/>
              </w:rPr>
            </w:pPr>
            <w:r w:rsidRPr="009C0365">
              <w:rPr>
                <w:spacing w:val="-6"/>
              </w:rPr>
              <w:t>3</w:t>
            </w:r>
          </w:p>
        </w:tc>
        <w:tc>
          <w:tcPr>
            <w:tcW w:w="271" w:type="pct"/>
            <w:vAlign w:val="center"/>
          </w:tcPr>
          <w:p w:rsidR="00432553" w:rsidRPr="009C0365" w:rsidRDefault="00432553" w:rsidP="009C0365">
            <w:pPr>
              <w:shd w:val="clear" w:color="auto" w:fill="FFFFFF" w:themeFill="background1"/>
              <w:autoSpaceDE w:val="0"/>
              <w:autoSpaceDN w:val="0"/>
              <w:adjustRightInd w:val="0"/>
              <w:jc w:val="center"/>
              <w:rPr>
                <w:spacing w:val="-6"/>
              </w:rPr>
            </w:pPr>
            <w:r w:rsidRPr="009C0365">
              <w:rPr>
                <w:spacing w:val="-6"/>
              </w:rPr>
              <w:t>4</w:t>
            </w:r>
          </w:p>
        </w:tc>
        <w:tc>
          <w:tcPr>
            <w:tcW w:w="271" w:type="pct"/>
            <w:vAlign w:val="center"/>
          </w:tcPr>
          <w:p w:rsidR="00432553" w:rsidRPr="009C0365" w:rsidRDefault="00432553" w:rsidP="009C0365">
            <w:pPr>
              <w:shd w:val="clear" w:color="auto" w:fill="FFFFFF" w:themeFill="background1"/>
              <w:autoSpaceDE w:val="0"/>
              <w:autoSpaceDN w:val="0"/>
              <w:adjustRightInd w:val="0"/>
              <w:jc w:val="center"/>
              <w:rPr>
                <w:spacing w:val="-6"/>
              </w:rPr>
            </w:pPr>
            <w:r w:rsidRPr="009C0365">
              <w:rPr>
                <w:spacing w:val="-6"/>
              </w:rPr>
              <w:t>5</w:t>
            </w:r>
          </w:p>
        </w:tc>
        <w:tc>
          <w:tcPr>
            <w:tcW w:w="226" w:type="pct"/>
            <w:vAlign w:val="center"/>
          </w:tcPr>
          <w:p w:rsidR="00432553" w:rsidRPr="009C0365" w:rsidRDefault="00432553" w:rsidP="009C0365">
            <w:pPr>
              <w:shd w:val="clear" w:color="auto" w:fill="FFFFFF" w:themeFill="background1"/>
              <w:autoSpaceDE w:val="0"/>
              <w:autoSpaceDN w:val="0"/>
              <w:adjustRightInd w:val="0"/>
              <w:jc w:val="center"/>
              <w:rPr>
                <w:spacing w:val="-6"/>
              </w:rPr>
            </w:pPr>
            <w:r w:rsidRPr="009C0365">
              <w:rPr>
                <w:spacing w:val="-6"/>
              </w:rPr>
              <w:t>6</w:t>
            </w:r>
          </w:p>
        </w:tc>
        <w:tc>
          <w:tcPr>
            <w:tcW w:w="361" w:type="pct"/>
            <w:vAlign w:val="center"/>
          </w:tcPr>
          <w:p w:rsidR="00432553" w:rsidRPr="009C0365" w:rsidRDefault="00432553" w:rsidP="009C0365">
            <w:pPr>
              <w:shd w:val="clear" w:color="auto" w:fill="FFFFFF" w:themeFill="background1"/>
              <w:autoSpaceDE w:val="0"/>
              <w:autoSpaceDN w:val="0"/>
              <w:adjustRightInd w:val="0"/>
              <w:jc w:val="center"/>
              <w:rPr>
                <w:spacing w:val="-6"/>
              </w:rPr>
            </w:pPr>
            <w:r w:rsidRPr="009C0365">
              <w:rPr>
                <w:spacing w:val="-6"/>
              </w:rPr>
              <w:t>7</w:t>
            </w:r>
          </w:p>
        </w:tc>
        <w:tc>
          <w:tcPr>
            <w:tcW w:w="497" w:type="pct"/>
            <w:vAlign w:val="center"/>
          </w:tcPr>
          <w:p w:rsidR="00432553" w:rsidRPr="009C0365" w:rsidRDefault="00432553" w:rsidP="009C0365">
            <w:pPr>
              <w:shd w:val="clear" w:color="auto" w:fill="FFFFFF" w:themeFill="background1"/>
              <w:autoSpaceDE w:val="0"/>
              <w:autoSpaceDN w:val="0"/>
              <w:adjustRightInd w:val="0"/>
              <w:jc w:val="center"/>
              <w:rPr>
                <w:spacing w:val="-6"/>
              </w:rPr>
            </w:pPr>
            <w:r w:rsidRPr="009C0365">
              <w:rPr>
                <w:spacing w:val="-6"/>
              </w:rPr>
              <w:t>8</w:t>
            </w:r>
          </w:p>
        </w:tc>
        <w:tc>
          <w:tcPr>
            <w:tcW w:w="316" w:type="pct"/>
            <w:vAlign w:val="center"/>
          </w:tcPr>
          <w:p w:rsidR="00432553" w:rsidRPr="009C0365" w:rsidRDefault="00432553" w:rsidP="009C0365">
            <w:pPr>
              <w:shd w:val="clear" w:color="auto" w:fill="FFFFFF" w:themeFill="background1"/>
              <w:autoSpaceDE w:val="0"/>
              <w:autoSpaceDN w:val="0"/>
              <w:adjustRightInd w:val="0"/>
              <w:jc w:val="center"/>
              <w:rPr>
                <w:spacing w:val="-6"/>
              </w:rPr>
            </w:pPr>
            <w:r w:rsidRPr="009C0365">
              <w:rPr>
                <w:spacing w:val="-6"/>
              </w:rPr>
              <w:t>9</w:t>
            </w:r>
          </w:p>
        </w:tc>
        <w:tc>
          <w:tcPr>
            <w:tcW w:w="361" w:type="pct"/>
            <w:vAlign w:val="center"/>
          </w:tcPr>
          <w:p w:rsidR="00432553" w:rsidRPr="009C0365" w:rsidRDefault="00432553" w:rsidP="009C0365">
            <w:pPr>
              <w:shd w:val="clear" w:color="auto" w:fill="FFFFFF" w:themeFill="background1"/>
              <w:autoSpaceDE w:val="0"/>
              <w:autoSpaceDN w:val="0"/>
              <w:adjustRightInd w:val="0"/>
              <w:jc w:val="center"/>
              <w:rPr>
                <w:spacing w:val="-6"/>
              </w:rPr>
            </w:pPr>
            <w:r w:rsidRPr="009C0365">
              <w:rPr>
                <w:spacing w:val="-6"/>
              </w:rPr>
              <w:t>10</w:t>
            </w:r>
          </w:p>
        </w:tc>
        <w:tc>
          <w:tcPr>
            <w:tcW w:w="537" w:type="pct"/>
            <w:vAlign w:val="center"/>
          </w:tcPr>
          <w:p w:rsidR="00432553" w:rsidRPr="009C0365" w:rsidRDefault="00432553" w:rsidP="009C0365">
            <w:pPr>
              <w:shd w:val="clear" w:color="auto" w:fill="FFFFFF" w:themeFill="background1"/>
              <w:autoSpaceDE w:val="0"/>
              <w:autoSpaceDN w:val="0"/>
              <w:adjustRightInd w:val="0"/>
              <w:jc w:val="center"/>
              <w:rPr>
                <w:spacing w:val="-6"/>
              </w:rPr>
            </w:pPr>
            <w:r w:rsidRPr="009C0365">
              <w:rPr>
                <w:spacing w:val="-6"/>
              </w:rPr>
              <w:t>11</w:t>
            </w:r>
          </w:p>
        </w:tc>
        <w:tc>
          <w:tcPr>
            <w:tcW w:w="490" w:type="pct"/>
            <w:vAlign w:val="center"/>
          </w:tcPr>
          <w:p w:rsidR="00432553" w:rsidRPr="009C0365" w:rsidRDefault="00432553" w:rsidP="009C0365">
            <w:pPr>
              <w:shd w:val="clear" w:color="auto" w:fill="FFFFFF" w:themeFill="background1"/>
              <w:autoSpaceDE w:val="0"/>
              <w:autoSpaceDN w:val="0"/>
              <w:adjustRightInd w:val="0"/>
              <w:jc w:val="center"/>
              <w:rPr>
                <w:spacing w:val="-6"/>
              </w:rPr>
            </w:pPr>
            <w:r w:rsidRPr="009C0365">
              <w:rPr>
                <w:spacing w:val="-6"/>
              </w:rPr>
              <w:t>12</w:t>
            </w:r>
          </w:p>
        </w:tc>
      </w:tr>
      <w:tr w:rsidR="009C0365" w:rsidRPr="009C0365" w:rsidTr="00432553">
        <w:trPr>
          <w:jc w:val="center"/>
        </w:trPr>
        <w:tc>
          <w:tcPr>
            <w:tcW w:w="157" w:type="pct"/>
            <w:vAlign w:val="center"/>
          </w:tcPr>
          <w:p w:rsidR="00432553" w:rsidRPr="009C0365" w:rsidRDefault="00432553" w:rsidP="009C0365">
            <w:pPr>
              <w:shd w:val="clear" w:color="auto" w:fill="FFFFFF" w:themeFill="background1"/>
              <w:autoSpaceDE w:val="0"/>
              <w:autoSpaceDN w:val="0"/>
              <w:adjustRightInd w:val="0"/>
              <w:jc w:val="center"/>
              <w:rPr>
                <w:spacing w:val="-6"/>
              </w:rPr>
            </w:pPr>
            <w:r w:rsidRPr="009C0365">
              <w:rPr>
                <w:spacing w:val="-6"/>
              </w:rPr>
              <w:t>1.</w:t>
            </w:r>
          </w:p>
        </w:tc>
        <w:tc>
          <w:tcPr>
            <w:tcW w:w="4843" w:type="pct"/>
            <w:gridSpan w:val="11"/>
            <w:vAlign w:val="center"/>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Задача «Обеспечение условий для выявления и развития способностей и талантов у детей и молодежи»</w:t>
            </w:r>
          </w:p>
        </w:tc>
      </w:tr>
      <w:tr w:rsidR="009C0365" w:rsidRPr="009C0365" w:rsidTr="00432553">
        <w:trPr>
          <w:jc w:val="center"/>
        </w:trPr>
        <w:tc>
          <w:tcPr>
            <w:tcW w:w="157"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1.1</w:t>
            </w: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способностей и талантов у детей и молодежи, технопарков «</w:t>
            </w:r>
            <w:proofErr w:type="spellStart"/>
            <w:r w:rsidRPr="009C0365">
              <w:rPr>
                <w:spacing w:val="-6"/>
              </w:rPr>
              <w:t>Кванториум</w:t>
            </w:r>
            <w:proofErr w:type="spellEnd"/>
            <w:r w:rsidRPr="009C0365">
              <w:rPr>
                <w:spacing w:val="-6"/>
              </w:rPr>
              <w:t>» и центров «IT-куб», «Точка роста», от общей численности детей 5-18 (17 включительно) лет</w:t>
            </w:r>
          </w:p>
        </w:tc>
        <w:tc>
          <w:tcPr>
            <w:tcW w:w="587"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«МП»</w:t>
            </w:r>
          </w:p>
        </w:tc>
        <w:tc>
          <w:tcPr>
            <w:tcW w:w="271"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rPr>
                <w:spacing w:val="-6"/>
              </w:rPr>
            </w:pPr>
            <w:r w:rsidRPr="009C0365">
              <w:t>Процент</w:t>
            </w:r>
          </w:p>
        </w:tc>
        <w:tc>
          <w:tcPr>
            <w:tcW w:w="271"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21,8</w:t>
            </w:r>
          </w:p>
        </w:tc>
        <w:tc>
          <w:tcPr>
            <w:tcW w:w="226"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2023</w:t>
            </w:r>
          </w:p>
        </w:tc>
        <w:tc>
          <w:tcPr>
            <w:tcW w:w="361"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24,2</w:t>
            </w:r>
          </w:p>
        </w:tc>
        <w:tc>
          <w:tcPr>
            <w:tcW w:w="497"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26,6</w:t>
            </w:r>
          </w:p>
        </w:tc>
        <w:tc>
          <w:tcPr>
            <w:tcW w:w="316"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29,3</w:t>
            </w:r>
          </w:p>
        </w:tc>
        <w:tc>
          <w:tcPr>
            <w:tcW w:w="361"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32,2</w:t>
            </w:r>
          </w:p>
        </w:tc>
        <w:tc>
          <w:tcPr>
            <w:tcW w:w="537"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Управление образования</w:t>
            </w:r>
          </w:p>
        </w:tc>
        <w:tc>
          <w:tcPr>
            <w:tcW w:w="490" w:type="pct"/>
          </w:tcPr>
          <w:p w:rsidR="00432553" w:rsidRPr="009C0365" w:rsidRDefault="00432553" w:rsidP="009C0365">
            <w:pPr>
              <w:shd w:val="clear" w:color="auto" w:fill="FFFFFF" w:themeFill="background1"/>
              <w:autoSpaceDE w:val="0"/>
              <w:autoSpaceDN w:val="0"/>
              <w:adjustRightInd w:val="0"/>
              <w:jc w:val="center"/>
              <w:rPr>
                <w:spacing w:val="-6"/>
              </w:rPr>
            </w:pPr>
            <w:r w:rsidRPr="009C0365">
              <w:rPr>
                <w:spacing w:val="-6"/>
              </w:rPr>
              <w:softHyphen/>
              <w:t>_</w:t>
            </w:r>
          </w:p>
        </w:tc>
      </w:tr>
      <w:tr w:rsidR="009C0365" w:rsidRPr="009C0365" w:rsidTr="00432553">
        <w:trPr>
          <w:jc w:val="center"/>
        </w:trPr>
        <w:tc>
          <w:tcPr>
            <w:tcW w:w="157"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1.2</w:t>
            </w: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Доля детей в возрасте от 5 до 18 лет, охваченных дополнительным образованием</w:t>
            </w:r>
          </w:p>
        </w:tc>
        <w:tc>
          <w:tcPr>
            <w:tcW w:w="587"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rPr>
                <w:spacing w:val="-6"/>
              </w:rPr>
            </w:pPr>
            <w:r w:rsidRPr="009C0365">
              <w:t>«ГП ХМАО – Югры»</w:t>
            </w:r>
          </w:p>
        </w:tc>
        <w:tc>
          <w:tcPr>
            <w:tcW w:w="271"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процент</w:t>
            </w:r>
          </w:p>
        </w:tc>
        <w:tc>
          <w:tcPr>
            <w:tcW w:w="271" w:type="pct"/>
          </w:tcPr>
          <w:p w:rsidR="00432553" w:rsidRPr="009C0365" w:rsidRDefault="00432553" w:rsidP="009C0365">
            <w:pPr>
              <w:shd w:val="clear" w:color="auto" w:fill="FFFFFF" w:themeFill="background1"/>
              <w:autoSpaceDE w:val="0"/>
              <w:autoSpaceDN w:val="0"/>
              <w:adjustRightInd w:val="0"/>
              <w:rPr>
                <w:spacing w:val="-6"/>
              </w:rPr>
            </w:pPr>
            <w:r w:rsidRPr="009C0365">
              <w:t>88</w:t>
            </w:r>
          </w:p>
        </w:tc>
        <w:tc>
          <w:tcPr>
            <w:tcW w:w="226" w:type="pct"/>
          </w:tcPr>
          <w:p w:rsidR="00432553" w:rsidRPr="009C0365" w:rsidRDefault="00432553" w:rsidP="009C0365">
            <w:pPr>
              <w:shd w:val="clear" w:color="auto" w:fill="FFFFFF" w:themeFill="background1"/>
              <w:autoSpaceDE w:val="0"/>
              <w:autoSpaceDN w:val="0"/>
              <w:adjustRightInd w:val="0"/>
              <w:rPr>
                <w:spacing w:val="-6"/>
              </w:rPr>
            </w:pPr>
            <w:r w:rsidRPr="009C0365">
              <w:t>2023</w:t>
            </w:r>
          </w:p>
        </w:tc>
        <w:tc>
          <w:tcPr>
            <w:tcW w:w="361" w:type="pct"/>
          </w:tcPr>
          <w:p w:rsidR="00432553" w:rsidRPr="009C0365" w:rsidRDefault="00432553" w:rsidP="009C0365">
            <w:pPr>
              <w:shd w:val="clear" w:color="auto" w:fill="FFFFFF" w:themeFill="background1"/>
              <w:autoSpaceDE w:val="0"/>
              <w:autoSpaceDN w:val="0"/>
              <w:adjustRightInd w:val="0"/>
              <w:rPr>
                <w:spacing w:val="-6"/>
              </w:rPr>
            </w:pPr>
            <w:r w:rsidRPr="009C0365">
              <w:t>87, 8</w:t>
            </w:r>
          </w:p>
        </w:tc>
        <w:tc>
          <w:tcPr>
            <w:tcW w:w="497" w:type="pct"/>
          </w:tcPr>
          <w:p w:rsidR="00432553" w:rsidRPr="009C0365" w:rsidRDefault="00432553" w:rsidP="009C0365">
            <w:pPr>
              <w:shd w:val="clear" w:color="auto" w:fill="FFFFFF" w:themeFill="background1"/>
              <w:autoSpaceDE w:val="0"/>
              <w:autoSpaceDN w:val="0"/>
              <w:adjustRightInd w:val="0"/>
              <w:rPr>
                <w:spacing w:val="-6"/>
              </w:rPr>
            </w:pPr>
            <w:r w:rsidRPr="009C0365">
              <w:t>88,1</w:t>
            </w:r>
          </w:p>
        </w:tc>
        <w:tc>
          <w:tcPr>
            <w:tcW w:w="316" w:type="pct"/>
          </w:tcPr>
          <w:p w:rsidR="00432553" w:rsidRPr="009C0365" w:rsidRDefault="00432553" w:rsidP="009C0365">
            <w:pPr>
              <w:shd w:val="clear" w:color="auto" w:fill="FFFFFF" w:themeFill="background1"/>
              <w:autoSpaceDE w:val="0"/>
              <w:autoSpaceDN w:val="0"/>
              <w:adjustRightInd w:val="0"/>
              <w:rPr>
                <w:spacing w:val="-6"/>
              </w:rPr>
            </w:pPr>
            <w:r w:rsidRPr="009C0365">
              <w:t>88,4</w:t>
            </w:r>
          </w:p>
        </w:tc>
        <w:tc>
          <w:tcPr>
            <w:tcW w:w="361" w:type="pct"/>
          </w:tcPr>
          <w:p w:rsidR="00432553" w:rsidRPr="009C0365" w:rsidRDefault="00432553" w:rsidP="009C0365">
            <w:pPr>
              <w:shd w:val="clear" w:color="auto" w:fill="FFFFFF" w:themeFill="background1"/>
              <w:autoSpaceDE w:val="0"/>
              <w:autoSpaceDN w:val="0"/>
              <w:adjustRightInd w:val="0"/>
              <w:rPr>
                <w:spacing w:val="-6"/>
              </w:rPr>
            </w:pPr>
            <w:r w:rsidRPr="009C0365">
              <w:t xml:space="preserve">88,7 </w:t>
            </w:r>
          </w:p>
        </w:tc>
        <w:tc>
          <w:tcPr>
            <w:tcW w:w="537"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Управление образования</w:t>
            </w:r>
          </w:p>
        </w:tc>
        <w:tc>
          <w:tcPr>
            <w:tcW w:w="490" w:type="pct"/>
          </w:tcPr>
          <w:p w:rsidR="00432553" w:rsidRPr="009C0365" w:rsidRDefault="00432553" w:rsidP="009C0365">
            <w:pPr>
              <w:shd w:val="clear" w:color="auto" w:fill="FFFFFF" w:themeFill="background1"/>
              <w:autoSpaceDE w:val="0"/>
              <w:autoSpaceDN w:val="0"/>
              <w:adjustRightInd w:val="0"/>
              <w:jc w:val="center"/>
              <w:rPr>
                <w:spacing w:val="-6"/>
              </w:rPr>
            </w:pPr>
            <w:r w:rsidRPr="009C0365">
              <w:rPr>
                <w:spacing w:val="-6"/>
              </w:rPr>
              <w:softHyphen/>
              <w:t>_</w:t>
            </w:r>
          </w:p>
        </w:tc>
      </w:tr>
      <w:tr w:rsidR="009C0365" w:rsidRPr="009C0365" w:rsidTr="00432553">
        <w:trPr>
          <w:jc w:val="center"/>
        </w:trPr>
        <w:tc>
          <w:tcPr>
            <w:tcW w:w="157"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1.3</w:t>
            </w: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Доля детей, обучающихся по дополнительным общеобразовательным программам</w:t>
            </w:r>
          </w:p>
          <w:p w:rsidR="00432553" w:rsidRPr="009C0365" w:rsidRDefault="00432553" w:rsidP="009C0365">
            <w:pPr>
              <w:shd w:val="clear" w:color="auto" w:fill="FFFFFF" w:themeFill="background1"/>
              <w:autoSpaceDE w:val="0"/>
              <w:autoSpaceDN w:val="0"/>
              <w:adjustRightInd w:val="0"/>
            </w:pPr>
            <w:r w:rsidRPr="009C0365">
              <w:t xml:space="preserve">в организациях частной формы </w:t>
            </w:r>
            <w:r w:rsidRPr="009C0365">
              <w:lastRenderedPageBreak/>
              <w:t>собственности (в том числе у индивидуальных предпринимателей), в общей численности детей, которые</w:t>
            </w:r>
          </w:p>
          <w:p w:rsidR="00432553" w:rsidRPr="009C0365" w:rsidRDefault="00432553" w:rsidP="009C0365">
            <w:pPr>
              <w:shd w:val="clear" w:color="auto" w:fill="FFFFFF" w:themeFill="background1"/>
              <w:autoSpaceDE w:val="0"/>
              <w:autoSpaceDN w:val="0"/>
              <w:adjustRightInd w:val="0"/>
            </w:pPr>
            <w:r w:rsidRPr="009C0365">
              <w:t>обучаются по программам дополнительного образования в организациях всех форм собственности</w:t>
            </w:r>
          </w:p>
        </w:tc>
        <w:tc>
          <w:tcPr>
            <w:tcW w:w="587" w:type="pct"/>
          </w:tcPr>
          <w:p w:rsidR="00432553" w:rsidRPr="009C0365" w:rsidRDefault="00432553" w:rsidP="009C0365">
            <w:pPr>
              <w:shd w:val="clear" w:color="auto" w:fill="FFFFFF" w:themeFill="background1"/>
              <w:autoSpaceDE w:val="0"/>
              <w:autoSpaceDN w:val="0"/>
              <w:adjustRightInd w:val="0"/>
            </w:pPr>
            <w:r w:rsidRPr="009C0365">
              <w:lastRenderedPageBreak/>
              <w:t>МП</w:t>
            </w:r>
          </w:p>
        </w:tc>
        <w:tc>
          <w:tcPr>
            <w:tcW w:w="271" w:type="pct"/>
          </w:tcPr>
          <w:p w:rsidR="00432553" w:rsidRPr="009C0365" w:rsidRDefault="00432553" w:rsidP="009C0365">
            <w:pPr>
              <w:shd w:val="clear" w:color="auto" w:fill="FFFFFF" w:themeFill="background1"/>
              <w:autoSpaceDE w:val="0"/>
              <w:autoSpaceDN w:val="0"/>
              <w:adjustRightInd w:val="0"/>
            </w:pPr>
            <w:r w:rsidRPr="009C0365">
              <w:t>процент</w:t>
            </w:r>
          </w:p>
        </w:tc>
        <w:tc>
          <w:tcPr>
            <w:tcW w:w="271" w:type="pct"/>
          </w:tcPr>
          <w:p w:rsidR="00432553" w:rsidRPr="009C0365" w:rsidRDefault="00432553" w:rsidP="009C0365">
            <w:pPr>
              <w:shd w:val="clear" w:color="auto" w:fill="FFFFFF" w:themeFill="background1"/>
              <w:autoSpaceDE w:val="0"/>
              <w:autoSpaceDN w:val="0"/>
              <w:adjustRightInd w:val="0"/>
            </w:pPr>
            <w:r w:rsidRPr="009C0365">
              <w:t>-</w:t>
            </w:r>
          </w:p>
        </w:tc>
        <w:tc>
          <w:tcPr>
            <w:tcW w:w="226" w:type="pct"/>
          </w:tcPr>
          <w:p w:rsidR="00432553" w:rsidRPr="009C0365" w:rsidRDefault="00432553" w:rsidP="009C0365">
            <w:pPr>
              <w:shd w:val="clear" w:color="auto" w:fill="FFFFFF" w:themeFill="background1"/>
              <w:autoSpaceDE w:val="0"/>
              <w:autoSpaceDN w:val="0"/>
              <w:adjustRightInd w:val="0"/>
            </w:pPr>
            <w:r w:rsidRPr="009C0365">
              <w:t>2023</w:t>
            </w:r>
          </w:p>
        </w:tc>
        <w:tc>
          <w:tcPr>
            <w:tcW w:w="361" w:type="pct"/>
          </w:tcPr>
          <w:p w:rsidR="00432553" w:rsidRPr="009C0365" w:rsidRDefault="00432553" w:rsidP="009C0365">
            <w:pPr>
              <w:shd w:val="clear" w:color="auto" w:fill="FFFFFF" w:themeFill="background1"/>
              <w:autoSpaceDE w:val="0"/>
              <w:autoSpaceDN w:val="0"/>
              <w:adjustRightInd w:val="0"/>
            </w:pPr>
            <w:r w:rsidRPr="009C0365">
              <w:t>19,2</w:t>
            </w:r>
          </w:p>
        </w:tc>
        <w:tc>
          <w:tcPr>
            <w:tcW w:w="497" w:type="pct"/>
          </w:tcPr>
          <w:p w:rsidR="00432553" w:rsidRPr="009C0365" w:rsidRDefault="00432553" w:rsidP="009C0365">
            <w:pPr>
              <w:shd w:val="clear" w:color="auto" w:fill="FFFFFF" w:themeFill="background1"/>
              <w:autoSpaceDE w:val="0"/>
              <w:autoSpaceDN w:val="0"/>
              <w:adjustRightInd w:val="0"/>
            </w:pPr>
            <w:r w:rsidRPr="009C0365">
              <w:t>19,2</w:t>
            </w:r>
          </w:p>
        </w:tc>
        <w:tc>
          <w:tcPr>
            <w:tcW w:w="316" w:type="pct"/>
          </w:tcPr>
          <w:p w:rsidR="00432553" w:rsidRPr="009C0365" w:rsidRDefault="00432553" w:rsidP="009C0365">
            <w:pPr>
              <w:shd w:val="clear" w:color="auto" w:fill="FFFFFF" w:themeFill="background1"/>
              <w:autoSpaceDE w:val="0"/>
              <w:autoSpaceDN w:val="0"/>
              <w:adjustRightInd w:val="0"/>
            </w:pPr>
            <w:r w:rsidRPr="009C0365">
              <w:t>19,2</w:t>
            </w:r>
          </w:p>
        </w:tc>
        <w:tc>
          <w:tcPr>
            <w:tcW w:w="361" w:type="pct"/>
          </w:tcPr>
          <w:p w:rsidR="00432553" w:rsidRPr="009C0365" w:rsidRDefault="00432553" w:rsidP="009C0365">
            <w:pPr>
              <w:shd w:val="clear" w:color="auto" w:fill="FFFFFF" w:themeFill="background1"/>
              <w:autoSpaceDE w:val="0"/>
              <w:autoSpaceDN w:val="0"/>
              <w:adjustRightInd w:val="0"/>
            </w:pPr>
            <w:r w:rsidRPr="009C0365">
              <w:t>19,2</w:t>
            </w:r>
          </w:p>
        </w:tc>
        <w:tc>
          <w:tcPr>
            <w:tcW w:w="537"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Управление образования</w:t>
            </w:r>
          </w:p>
          <w:p w:rsidR="00432553" w:rsidRPr="009C0365" w:rsidRDefault="00432553" w:rsidP="009C0365">
            <w:pPr>
              <w:shd w:val="clear" w:color="auto" w:fill="FFFFFF" w:themeFill="background1"/>
              <w:autoSpaceDE w:val="0"/>
              <w:autoSpaceDN w:val="0"/>
              <w:adjustRightInd w:val="0"/>
              <w:rPr>
                <w:spacing w:val="-6"/>
              </w:rPr>
            </w:pPr>
            <w:r w:rsidRPr="009C0365">
              <w:rPr>
                <w:spacing w:val="-6"/>
              </w:rPr>
              <w:t>Управление культуры и спорта</w:t>
            </w:r>
          </w:p>
        </w:tc>
        <w:tc>
          <w:tcPr>
            <w:tcW w:w="490" w:type="pct"/>
          </w:tcPr>
          <w:p w:rsidR="00432553" w:rsidRPr="009C0365" w:rsidRDefault="00432553" w:rsidP="009C0365">
            <w:pPr>
              <w:shd w:val="clear" w:color="auto" w:fill="FFFFFF" w:themeFill="background1"/>
              <w:autoSpaceDE w:val="0"/>
              <w:autoSpaceDN w:val="0"/>
              <w:adjustRightInd w:val="0"/>
              <w:jc w:val="center"/>
              <w:rPr>
                <w:spacing w:val="-6"/>
              </w:rPr>
            </w:pPr>
            <w:r w:rsidRPr="009C0365">
              <w:rPr>
                <w:spacing w:val="-6"/>
              </w:rPr>
              <w:t>-</w:t>
            </w:r>
          </w:p>
        </w:tc>
      </w:tr>
      <w:tr w:rsidR="009C0365" w:rsidRPr="009C0365" w:rsidTr="00432553">
        <w:trPr>
          <w:jc w:val="center"/>
        </w:trPr>
        <w:tc>
          <w:tcPr>
            <w:tcW w:w="157"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1.4</w:t>
            </w: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Доля детей с ограниченными возможностями здоровья и детей-инвалидов от 5 до 18 лет</w:t>
            </w:r>
          </w:p>
          <w:p w:rsidR="00432553" w:rsidRPr="009C0365" w:rsidRDefault="00432553" w:rsidP="009C0365">
            <w:pPr>
              <w:shd w:val="clear" w:color="auto" w:fill="FFFFFF" w:themeFill="background1"/>
              <w:autoSpaceDE w:val="0"/>
              <w:autoSpaceDN w:val="0"/>
              <w:adjustRightInd w:val="0"/>
            </w:pPr>
            <w:r w:rsidRPr="009C0365">
              <w:t>(17 лет включительно), осваивающих дополнительные общеобразовательные программы, в том числе с использованием дистанционных</w:t>
            </w:r>
          </w:p>
          <w:p w:rsidR="00432553" w:rsidRPr="009C0365" w:rsidRDefault="00432553" w:rsidP="009C0365">
            <w:pPr>
              <w:shd w:val="clear" w:color="auto" w:fill="FFFFFF" w:themeFill="background1"/>
              <w:autoSpaceDE w:val="0"/>
              <w:autoSpaceDN w:val="0"/>
              <w:adjustRightInd w:val="0"/>
            </w:pPr>
            <w:r w:rsidRPr="009C0365">
              <w:t>технологий</w:t>
            </w:r>
          </w:p>
        </w:tc>
        <w:tc>
          <w:tcPr>
            <w:tcW w:w="587" w:type="pct"/>
          </w:tcPr>
          <w:p w:rsidR="00432553" w:rsidRPr="009C0365" w:rsidRDefault="00432553" w:rsidP="009C0365">
            <w:pPr>
              <w:shd w:val="clear" w:color="auto" w:fill="FFFFFF" w:themeFill="background1"/>
              <w:autoSpaceDE w:val="0"/>
              <w:autoSpaceDN w:val="0"/>
              <w:adjustRightInd w:val="0"/>
            </w:pPr>
            <w:r w:rsidRPr="009C0365">
              <w:t>МП</w:t>
            </w:r>
          </w:p>
        </w:tc>
        <w:tc>
          <w:tcPr>
            <w:tcW w:w="271" w:type="pct"/>
          </w:tcPr>
          <w:p w:rsidR="00432553" w:rsidRPr="009C0365" w:rsidRDefault="00432553" w:rsidP="009C0365">
            <w:pPr>
              <w:shd w:val="clear" w:color="auto" w:fill="FFFFFF" w:themeFill="background1"/>
              <w:autoSpaceDE w:val="0"/>
              <w:autoSpaceDN w:val="0"/>
              <w:adjustRightInd w:val="0"/>
            </w:pPr>
            <w:r w:rsidRPr="009C0365">
              <w:t>процент</w:t>
            </w:r>
          </w:p>
        </w:tc>
        <w:tc>
          <w:tcPr>
            <w:tcW w:w="271" w:type="pct"/>
          </w:tcPr>
          <w:p w:rsidR="00432553" w:rsidRPr="009C0365" w:rsidRDefault="00432553" w:rsidP="009C0365">
            <w:pPr>
              <w:shd w:val="clear" w:color="auto" w:fill="FFFFFF" w:themeFill="background1"/>
              <w:autoSpaceDE w:val="0"/>
              <w:autoSpaceDN w:val="0"/>
              <w:adjustRightInd w:val="0"/>
            </w:pPr>
            <w:r w:rsidRPr="009C0365">
              <w:t>-</w:t>
            </w:r>
          </w:p>
        </w:tc>
        <w:tc>
          <w:tcPr>
            <w:tcW w:w="226" w:type="pct"/>
          </w:tcPr>
          <w:p w:rsidR="00432553" w:rsidRPr="009C0365" w:rsidRDefault="00432553" w:rsidP="009C0365">
            <w:pPr>
              <w:shd w:val="clear" w:color="auto" w:fill="FFFFFF" w:themeFill="background1"/>
              <w:autoSpaceDE w:val="0"/>
              <w:autoSpaceDN w:val="0"/>
              <w:adjustRightInd w:val="0"/>
            </w:pPr>
            <w:r w:rsidRPr="009C0365">
              <w:t>2023</w:t>
            </w:r>
          </w:p>
        </w:tc>
        <w:tc>
          <w:tcPr>
            <w:tcW w:w="361" w:type="pct"/>
          </w:tcPr>
          <w:p w:rsidR="00432553" w:rsidRPr="009C0365" w:rsidRDefault="00432553" w:rsidP="009C0365">
            <w:pPr>
              <w:shd w:val="clear" w:color="auto" w:fill="FFFFFF" w:themeFill="background1"/>
              <w:autoSpaceDE w:val="0"/>
              <w:autoSpaceDN w:val="0"/>
              <w:adjustRightInd w:val="0"/>
            </w:pPr>
            <w:r w:rsidRPr="009C0365">
              <w:t>70</w:t>
            </w:r>
          </w:p>
        </w:tc>
        <w:tc>
          <w:tcPr>
            <w:tcW w:w="497" w:type="pct"/>
          </w:tcPr>
          <w:p w:rsidR="00432553" w:rsidRPr="009C0365" w:rsidRDefault="00432553" w:rsidP="009C0365">
            <w:pPr>
              <w:shd w:val="clear" w:color="auto" w:fill="FFFFFF" w:themeFill="background1"/>
              <w:autoSpaceDE w:val="0"/>
              <w:autoSpaceDN w:val="0"/>
              <w:adjustRightInd w:val="0"/>
            </w:pPr>
            <w:r w:rsidRPr="009C0365">
              <w:t>72</w:t>
            </w:r>
          </w:p>
        </w:tc>
        <w:tc>
          <w:tcPr>
            <w:tcW w:w="316" w:type="pct"/>
          </w:tcPr>
          <w:p w:rsidR="00432553" w:rsidRPr="009C0365" w:rsidRDefault="00432553" w:rsidP="009C0365">
            <w:pPr>
              <w:shd w:val="clear" w:color="auto" w:fill="FFFFFF" w:themeFill="background1"/>
              <w:autoSpaceDE w:val="0"/>
              <w:autoSpaceDN w:val="0"/>
              <w:adjustRightInd w:val="0"/>
            </w:pPr>
            <w:r w:rsidRPr="009C0365">
              <w:t>74</w:t>
            </w:r>
          </w:p>
        </w:tc>
        <w:tc>
          <w:tcPr>
            <w:tcW w:w="361" w:type="pct"/>
          </w:tcPr>
          <w:p w:rsidR="00432553" w:rsidRPr="009C0365" w:rsidRDefault="00432553" w:rsidP="009C0365">
            <w:pPr>
              <w:shd w:val="clear" w:color="auto" w:fill="FFFFFF" w:themeFill="background1"/>
              <w:autoSpaceDE w:val="0"/>
              <w:autoSpaceDN w:val="0"/>
              <w:adjustRightInd w:val="0"/>
            </w:pPr>
            <w:r w:rsidRPr="009C0365">
              <w:t>76</w:t>
            </w:r>
          </w:p>
        </w:tc>
        <w:tc>
          <w:tcPr>
            <w:tcW w:w="537"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Управление образования</w:t>
            </w:r>
          </w:p>
        </w:tc>
        <w:tc>
          <w:tcPr>
            <w:tcW w:w="490" w:type="pct"/>
          </w:tcPr>
          <w:p w:rsidR="00432553" w:rsidRPr="009C0365" w:rsidRDefault="00432553" w:rsidP="009C0365">
            <w:pPr>
              <w:shd w:val="clear" w:color="auto" w:fill="FFFFFF" w:themeFill="background1"/>
              <w:autoSpaceDE w:val="0"/>
              <w:autoSpaceDN w:val="0"/>
              <w:adjustRightInd w:val="0"/>
              <w:jc w:val="center"/>
              <w:rPr>
                <w:spacing w:val="-6"/>
              </w:rPr>
            </w:pPr>
            <w:r w:rsidRPr="009C0365">
              <w:rPr>
                <w:spacing w:val="-6"/>
              </w:rPr>
              <w:t>-</w:t>
            </w:r>
          </w:p>
        </w:tc>
      </w:tr>
      <w:tr w:rsidR="009C0365" w:rsidRPr="009C0365" w:rsidTr="00432553">
        <w:trPr>
          <w:jc w:val="center"/>
        </w:trPr>
        <w:tc>
          <w:tcPr>
            <w:tcW w:w="157"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1.5</w:t>
            </w: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Эффективность системы выявления, поддержки и развития способностей и талантов у детей и молодежи</w:t>
            </w:r>
          </w:p>
        </w:tc>
        <w:tc>
          <w:tcPr>
            <w:tcW w:w="587"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rPr>
                <w:spacing w:val="-6"/>
              </w:rPr>
            </w:pPr>
            <w:r w:rsidRPr="009C0365">
              <w:t>«ГП ХМАО – Югры»</w:t>
            </w:r>
          </w:p>
        </w:tc>
        <w:tc>
          <w:tcPr>
            <w:tcW w:w="271"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процент</w:t>
            </w:r>
          </w:p>
        </w:tc>
        <w:tc>
          <w:tcPr>
            <w:tcW w:w="271" w:type="pct"/>
          </w:tcPr>
          <w:p w:rsidR="00432553" w:rsidRPr="009C0365" w:rsidRDefault="00432553" w:rsidP="009C0365">
            <w:pPr>
              <w:shd w:val="clear" w:color="auto" w:fill="FFFFFF" w:themeFill="background1"/>
              <w:autoSpaceDE w:val="0"/>
              <w:autoSpaceDN w:val="0"/>
              <w:adjustRightInd w:val="0"/>
            </w:pPr>
            <w:r w:rsidRPr="009C0365">
              <w:t>_</w:t>
            </w:r>
          </w:p>
          <w:p w:rsidR="00432553" w:rsidRPr="009C0365" w:rsidRDefault="00432553" w:rsidP="009C0365">
            <w:pPr>
              <w:shd w:val="clear" w:color="auto" w:fill="FFFFFF" w:themeFill="background1"/>
              <w:autoSpaceDE w:val="0"/>
              <w:autoSpaceDN w:val="0"/>
              <w:adjustRightInd w:val="0"/>
            </w:pPr>
          </w:p>
          <w:p w:rsidR="00432553" w:rsidRPr="009C0365" w:rsidRDefault="00432553" w:rsidP="009C0365">
            <w:pPr>
              <w:shd w:val="clear" w:color="auto" w:fill="FFFFFF" w:themeFill="background1"/>
              <w:autoSpaceDE w:val="0"/>
              <w:autoSpaceDN w:val="0"/>
              <w:adjustRightInd w:val="0"/>
              <w:rPr>
                <w:spacing w:val="-6"/>
              </w:rPr>
            </w:pPr>
          </w:p>
        </w:tc>
        <w:tc>
          <w:tcPr>
            <w:tcW w:w="226" w:type="pct"/>
          </w:tcPr>
          <w:p w:rsidR="00432553" w:rsidRPr="009C0365" w:rsidRDefault="00432553" w:rsidP="009C0365">
            <w:pPr>
              <w:shd w:val="clear" w:color="auto" w:fill="FFFFFF" w:themeFill="background1"/>
              <w:autoSpaceDE w:val="0"/>
              <w:autoSpaceDN w:val="0"/>
              <w:adjustRightInd w:val="0"/>
              <w:rPr>
                <w:spacing w:val="-6"/>
              </w:rPr>
            </w:pPr>
            <w:r w:rsidRPr="009C0365">
              <w:t>2023</w:t>
            </w:r>
          </w:p>
        </w:tc>
        <w:tc>
          <w:tcPr>
            <w:tcW w:w="361" w:type="pct"/>
          </w:tcPr>
          <w:p w:rsidR="00432553" w:rsidRPr="009C0365" w:rsidRDefault="00432553" w:rsidP="009C0365">
            <w:pPr>
              <w:shd w:val="clear" w:color="auto" w:fill="FFFFFF" w:themeFill="background1"/>
              <w:autoSpaceDE w:val="0"/>
              <w:autoSpaceDN w:val="0"/>
              <w:adjustRightInd w:val="0"/>
              <w:rPr>
                <w:spacing w:val="-6"/>
              </w:rPr>
            </w:pPr>
            <w:r w:rsidRPr="009C0365">
              <w:t>44,1</w:t>
            </w:r>
          </w:p>
        </w:tc>
        <w:tc>
          <w:tcPr>
            <w:tcW w:w="497" w:type="pct"/>
          </w:tcPr>
          <w:p w:rsidR="00432553" w:rsidRPr="009C0365" w:rsidRDefault="00432553" w:rsidP="009C0365">
            <w:pPr>
              <w:shd w:val="clear" w:color="auto" w:fill="FFFFFF" w:themeFill="background1"/>
              <w:autoSpaceDE w:val="0"/>
              <w:autoSpaceDN w:val="0"/>
              <w:adjustRightInd w:val="0"/>
              <w:rPr>
                <w:spacing w:val="-6"/>
              </w:rPr>
            </w:pPr>
            <w:r w:rsidRPr="009C0365">
              <w:t>44,1</w:t>
            </w:r>
          </w:p>
        </w:tc>
        <w:tc>
          <w:tcPr>
            <w:tcW w:w="316" w:type="pct"/>
          </w:tcPr>
          <w:p w:rsidR="00432553" w:rsidRPr="009C0365" w:rsidRDefault="00432553" w:rsidP="009C0365">
            <w:pPr>
              <w:shd w:val="clear" w:color="auto" w:fill="FFFFFF" w:themeFill="background1"/>
              <w:autoSpaceDE w:val="0"/>
              <w:autoSpaceDN w:val="0"/>
              <w:adjustRightInd w:val="0"/>
              <w:rPr>
                <w:spacing w:val="-6"/>
              </w:rPr>
            </w:pPr>
            <w:r w:rsidRPr="009C0365">
              <w:t>44,1</w:t>
            </w:r>
          </w:p>
        </w:tc>
        <w:tc>
          <w:tcPr>
            <w:tcW w:w="361" w:type="pct"/>
          </w:tcPr>
          <w:p w:rsidR="00432553" w:rsidRPr="009C0365" w:rsidRDefault="00432553" w:rsidP="009C0365">
            <w:pPr>
              <w:shd w:val="clear" w:color="auto" w:fill="FFFFFF" w:themeFill="background1"/>
              <w:autoSpaceDE w:val="0"/>
              <w:autoSpaceDN w:val="0"/>
              <w:adjustRightInd w:val="0"/>
              <w:rPr>
                <w:spacing w:val="-6"/>
              </w:rPr>
            </w:pPr>
            <w:r w:rsidRPr="009C0365">
              <w:t>44,1</w:t>
            </w:r>
          </w:p>
        </w:tc>
        <w:tc>
          <w:tcPr>
            <w:tcW w:w="537"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Управление образования</w:t>
            </w:r>
          </w:p>
        </w:tc>
        <w:tc>
          <w:tcPr>
            <w:tcW w:w="490" w:type="pct"/>
          </w:tcPr>
          <w:p w:rsidR="00432553" w:rsidRPr="009C0365" w:rsidRDefault="00432553" w:rsidP="009C0365">
            <w:pPr>
              <w:shd w:val="clear" w:color="auto" w:fill="FFFFFF" w:themeFill="background1"/>
              <w:autoSpaceDE w:val="0"/>
              <w:autoSpaceDN w:val="0"/>
              <w:adjustRightInd w:val="0"/>
              <w:jc w:val="center"/>
              <w:rPr>
                <w:spacing w:val="-6"/>
              </w:rPr>
            </w:pPr>
            <w:r w:rsidRPr="009C0365">
              <w:rPr>
                <w:spacing w:val="-6"/>
              </w:rPr>
              <w:softHyphen/>
              <w:t>_</w:t>
            </w:r>
          </w:p>
        </w:tc>
      </w:tr>
      <w:tr w:rsidR="009C0365" w:rsidRPr="009C0365" w:rsidTr="00432553">
        <w:trPr>
          <w:jc w:val="center"/>
        </w:trPr>
        <w:tc>
          <w:tcPr>
            <w:tcW w:w="157"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1.6</w:t>
            </w: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Доля детей и молодежи в возрасте от 7 до 35 лет, у которых выявлены выдающиеся способности и таланты</w:t>
            </w:r>
          </w:p>
        </w:tc>
        <w:tc>
          <w:tcPr>
            <w:tcW w:w="587"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НП</w:t>
            </w:r>
          </w:p>
        </w:tc>
        <w:tc>
          <w:tcPr>
            <w:tcW w:w="271"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процент</w:t>
            </w:r>
          </w:p>
        </w:tc>
        <w:tc>
          <w:tcPr>
            <w:tcW w:w="271" w:type="pct"/>
          </w:tcPr>
          <w:p w:rsidR="00432553" w:rsidRPr="009C0365" w:rsidRDefault="00432553" w:rsidP="009C0365">
            <w:pPr>
              <w:shd w:val="clear" w:color="auto" w:fill="FFFFFF" w:themeFill="background1"/>
              <w:autoSpaceDE w:val="0"/>
              <w:autoSpaceDN w:val="0"/>
              <w:adjustRightInd w:val="0"/>
            </w:pPr>
            <w:r w:rsidRPr="009C0365">
              <w:t>0,24</w:t>
            </w:r>
          </w:p>
        </w:tc>
        <w:tc>
          <w:tcPr>
            <w:tcW w:w="226" w:type="pct"/>
          </w:tcPr>
          <w:p w:rsidR="00432553" w:rsidRPr="009C0365" w:rsidRDefault="00432553" w:rsidP="009C0365">
            <w:pPr>
              <w:shd w:val="clear" w:color="auto" w:fill="FFFFFF" w:themeFill="background1"/>
              <w:autoSpaceDE w:val="0"/>
              <w:autoSpaceDN w:val="0"/>
              <w:adjustRightInd w:val="0"/>
            </w:pPr>
            <w:r w:rsidRPr="009C0365">
              <w:t>2024</w:t>
            </w:r>
          </w:p>
        </w:tc>
        <w:tc>
          <w:tcPr>
            <w:tcW w:w="361" w:type="pct"/>
          </w:tcPr>
          <w:p w:rsidR="00432553" w:rsidRPr="009C0365" w:rsidRDefault="00432553" w:rsidP="009C0365">
            <w:pPr>
              <w:shd w:val="clear" w:color="auto" w:fill="FFFFFF" w:themeFill="background1"/>
              <w:autoSpaceDE w:val="0"/>
              <w:autoSpaceDN w:val="0"/>
              <w:adjustRightInd w:val="0"/>
            </w:pPr>
            <w:r w:rsidRPr="009C0365">
              <w:t>0,24</w:t>
            </w:r>
          </w:p>
        </w:tc>
        <w:tc>
          <w:tcPr>
            <w:tcW w:w="497" w:type="pct"/>
          </w:tcPr>
          <w:p w:rsidR="00432553" w:rsidRPr="009C0365" w:rsidRDefault="00432553" w:rsidP="009C0365">
            <w:pPr>
              <w:shd w:val="clear" w:color="auto" w:fill="FFFFFF" w:themeFill="background1"/>
              <w:autoSpaceDE w:val="0"/>
              <w:autoSpaceDN w:val="0"/>
              <w:adjustRightInd w:val="0"/>
            </w:pPr>
            <w:r w:rsidRPr="009C0365">
              <w:t>0,24</w:t>
            </w:r>
          </w:p>
        </w:tc>
        <w:tc>
          <w:tcPr>
            <w:tcW w:w="316" w:type="pct"/>
          </w:tcPr>
          <w:p w:rsidR="00432553" w:rsidRPr="009C0365" w:rsidRDefault="00432553" w:rsidP="009C0365">
            <w:pPr>
              <w:shd w:val="clear" w:color="auto" w:fill="FFFFFF" w:themeFill="background1"/>
              <w:autoSpaceDE w:val="0"/>
              <w:autoSpaceDN w:val="0"/>
              <w:adjustRightInd w:val="0"/>
            </w:pPr>
            <w:r w:rsidRPr="009C0365">
              <w:t>0,28</w:t>
            </w:r>
          </w:p>
        </w:tc>
        <w:tc>
          <w:tcPr>
            <w:tcW w:w="361" w:type="pct"/>
          </w:tcPr>
          <w:p w:rsidR="00432553" w:rsidRPr="009C0365" w:rsidRDefault="00432553" w:rsidP="009C0365">
            <w:pPr>
              <w:shd w:val="clear" w:color="auto" w:fill="FFFFFF" w:themeFill="background1"/>
              <w:autoSpaceDE w:val="0"/>
              <w:autoSpaceDN w:val="0"/>
              <w:adjustRightInd w:val="0"/>
            </w:pPr>
            <w:r w:rsidRPr="009C0365">
              <w:t>0,28</w:t>
            </w:r>
          </w:p>
        </w:tc>
        <w:tc>
          <w:tcPr>
            <w:tcW w:w="537"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Управление образования</w:t>
            </w:r>
          </w:p>
          <w:p w:rsidR="00432553" w:rsidRPr="009C0365" w:rsidRDefault="00432553" w:rsidP="009C0365">
            <w:pPr>
              <w:shd w:val="clear" w:color="auto" w:fill="FFFFFF" w:themeFill="background1"/>
              <w:autoSpaceDE w:val="0"/>
              <w:autoSpaceDN w:val="0"/>
              <w:adjustRightInd w:val="0"/>
              <w:rPr>
                <w:spacing w:val="-6"/>
              </w:rPr>
            </w:pPr>
            <w:r w:rsidRPr="009C0365">
              <w:rPr>
                <w:spacing w:val="-6"/>
              </w:rPr>
              <w:t>Управление культуры и спорта</w:t>
            </w:r>
          </w:p>
          <w:p w:rsidR="00432553" w:rsidRPr="009C0365" w:rsidRDefault="00432553" w:rsidP="009C0365">
            <w:pPr>
              <w:shd w:val="clear" w:color="auto" w:fill="FFFFFF" w:themeFill="background1"/>
              <w:autoSpaceDE w:val="0"/>
              <w:autoSpaceDN w:val="0"/>
              <w:adjustRightInd w:val="0"/>
              <w:rPr>
                <w:spacing w:val="-6"/>
              </w:rPr>
            </w:pPr>
            <w:r w:rsidRPr="009C0365">
              <w:rPr>
                <w:spacing w:val="-6"/>
              </w:rPr>
              <w:t>Управление внутренней политики</w:t>
            </w:r>
          </w:p>
        </w:tc>
        <w:tc>
          <w:tcPr>
            <w:tcW w:w="490" w:type="pct"/>
          </w:tcPr>
          <w:p w:rsidR="00432553" w:rsidRPr="009C0365" w:rsidRDefault="00432553" w:rsidP="009C0365">
            <w:pPr>
              <w:shd w:val="clear" w:color="auto" w:fill="FFFFFF" w:themeFill="background1"/>
              <w:autoSpaceDE w:val="0"/>
              <w:autoSpaceDN w:val="0"/>
              <w:adjustRightInd w:val="0"/>
              <w:jc w:val="center"/>
              <w:rPr>
                <w:spacing w:val="-6"/>
              </w:rPr>
            </w:pPr>
            <w:r w:rsidRPr="009C0365">
              <w:rPr>
                <w:spacing w:val="-6"/>
              </w:rPr>
              <w:t>-</w:t>
            </w:r>
          </w:p>
        </w:tc>
      </w:tr>
      <w:tr w:rsidR="009C0365" w:rsidRPr="009C0365" w:rsidTr="00432553">
        <w:trPr>
          <w:jc w:val="center"/>
        </w:trPr>
        <w:tc>
          <w:tcPr>
            <w:tcW w:w="157"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1.7</w:t>
            </w: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rPr>
                <w:spacing w:val="-6"/>
              </w:rPr>
              <w:t xml:space="preserve">Доля средств бюджета города Когалыма, выделяемых немуниципальным организациям, в том числе социально-ориентированным некоммерческим организациям, на предоставление услуг (работ), в общем объеме средств бюджета города Когалыма, выделяемых на предоставление услуг в сфере </w:t>
            </w:r>
            <w:r w:rsidRPr="009C0365">
              <w:rPr>
                <w:spacing w:val="-6"/>
              </w:rPr>
              <w:lastRenderedPageBreak/>
              <w:t>образования</w:t>
            </w:r>
          </w:p>
        </w:tc>
        <w:tc>
          <w:tcPr>
            <w:tcW w:w="587"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rPr>
                <w:spacing w:val="-6"/>
              </w:rPr>
            </w:pPr>
            <w:r w:rsidRPr="009C0365">
              <w:lastRenderedPageBreak/>
              <w:t>«МП»</w:t>
            </w:r>
          </w:p>
        </w:tc>
        <w:tc>
          <w:tcPr>
            <w:tcW w:w="271"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процент</w:t>
            </w:r>
          </w:p>
        </w:tc>
        <w:tc>
          <w:tcPr>
            <w:tcW w:w="271" w:type="pct"/>
          </w:tcPr>
          <w:p w:rsidR="00432553" w:rsidRPr="009C0365" w:rsidRDefault="00432553" w:rsidP="009C0365">
            <w:pPr>
              <w:shd w:val="clear" w:color="auto" w:fill="FFFFFF" w:themeFill="background1"/>
              <w:autoSpaceDE w:val="0"/>
              <w:autoSpaceDN w:val="0"/>
              <w:adjustRightInd w:val="0"/>
              <w:rPr>
                <w:spacing w:val="-6"/>
              </w:rPr>
            </w:pPr>
            <w:r w:rsidRPr="009C0365">
              <w:t>2,6</w:t>
            </w:r>
          </w:p>
        </w:tc>
        <w:tc>
          <w:tcPr>
            <w:tcW w:w="226" w:type="pct"/>
          </w:tcPr>
          <w:p w:rsidR="00432553" w:rsidRPr="009C0365" w:rsidRDefault="00432553" w:rsidP="009C0365">
            <w:pPr>
              <w:shd w:val="clear" w:color="auto" w:fill="FFFFFF" w:themeFill="background1"/>
              <w:autoSpaceDE w:val="0"/>
              <w:autoSpaceDN w:val="0"/>
              <w:adjustRightInd w:val="0"/>
              <w:rPr>
                <w:spacing w:val="-6"/>
              </w:rPr>
            </w:pPr>
            <w:r w:rsidRPr="009C0365">
              <w:t>2023</w:t>
            </w:r>
          </w:p>
        </w:tc>
        <w:tc>
          <w:tcPr>
            <w:tcW w:w="361"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3,3</w:t>
            </w:r>
          </w:p>
        </w:tc>
        <w:tc>
          <w:tcPr>
            <w:tcW w:w="497"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3,3</w:t>
            </w:r>
          </w:p>
        </w:tc>
        <w:tc>
          <w:tcPr>
            <w:tcW w:w="316"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3,3</w:t>
            </w:r>
          </w:p>
        </w:tc>
        <w:tc>
          <w:tcPr>
            <w:tcW w:w="361"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3,3</w:t>
            </w:r>
          </w:p>
        </w:tc>
        <w:tc>
          <w:tcPr>
            <w:tcW w:w="537"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Управление образования</w:t>
            </w:r>
          </w:p>
        </w:tc>
        <w:tc>
          <w:tcPr>
            <w:tcW w:w="490" w:type="pct"/>
          </w:tcPr>
          <w:p w:rsidR="00432553" w:rsidRPr="009C0365" w:rsidRDefault="00432553" w:rsidP="009C0365">
            <w:pPr>
              <w:shd w:val="clear" w:color="auto" w:fill="FFFFFF" w:themeFill="background1"/>
              <w:autoSpaceDE w:val="0"/>
              <w:autoSpaceDN w:val="0"/>
              <w:adjustRightInd w:val="0"/>
              <w:jc w:val="center"/>
              <w:rPr>
                <w:spacing w:val="-6"/>
              </w:rPr>
            </w:pPr>
            <w:r w:rsidRPr="009C0365">
              <w:rPr>
                <w:spacing w:val="-6"/>
              </w:rPr>
              <w:softHyphen/>
              <w:t>_</w:t>
            </w:r>
          </w:p>
        </w:tc>
      </w:tr>
      <w:tr w:rsidR="009C0365" w:rsidRPr="009C0365" w:rsidTr="00432553">
        <w:trPr>
          <w:jc w:val="center"/>
        </w:trPr>
        <w:tc>
          <w:tcPr>
            <w:tcW w:w="157"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1.6</w:t>
            </w: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rPr>
                <w:spacing w:val="-6"/>
              </w:rPr>
            </w:pPr>
            <w:r w:rsidRPr="009C0365">
              <w:t>Доля детей от 5 до 18 лет (17 лет включительно), которые обеспечены сертификатами персонифицированного финансирования дополнительного образования (социальными сертификатами), от общей численности детей, указанного возраста по демографии</w:t>
            </w:r>
          </w:p>
        </w:tc>
        <w:tc>
          <w:tcPr>
            <w:tcW w:w="587"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rPr>
                <w:spacing w:val="-6"/>
              </w:rPr>
            </w:pPr>
            <w:r w:rsidRPr="009C0365">
              <w:t>«МП»</w:t>
            </w:r>
          </w:p>
        </w:tc>
        <w:tc>
          <w:tcPr>
            <w:tcW w:w="271"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rPr>
                <w:spacing w:val="-6"/>
              </w:rPr>
            </w:pPr>
            <w:r w:rsidRPr="009C0365">
              <w:t>Процент</w:t>
            </w:r>
          </w:p>
        </w:tc>
        <w:tc>
          <w:tcPr>
            <w:tcW w:w="271"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25</w:t>
            </w:r>
          </w:p>
        </w:tc>
        <w:tc>
          <w:tcPr>
            <w:tcW w:w="226"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2023</w:t>
            </w:r>
          </w:p>
        </w:tc>
        <w:tc>
          <w:tcPr>
            <w:tcW w:w="361"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25</w:t>
            </w:r>
          </w:p>
        </w:tc>
        <w:tc>
          <w:tcPr>
            <w:tcW w:w="497"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25</w:t>
            </w:r>
          </w:p>
        </w:tc>
        <w:tc>
          <w:tcPr>
            <w:tcW w:w="316"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28</w:t>
            </w:r>
          </w:p>
        </w:tc>
        <w:tc>
          <w:tcPr>
            <w:tcW w:w="361"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28</w:t>
            </w:r>
          </w:p>
        </w:tc>
        <w:tc>
          <w:tcPr>
            <w:tcW w:w="537"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Управление образования</w:t>
            </w:r>
          </w:p>
        </w:tc>
        <w:tc>
          <w:tcPr>
            <w:tcW w:w="490" w:type="pct"/>
          </w:tcPr>
          <w:p w:rsidR="00432553" w:rsidRPr="009C0365" w:rsidRDefault="00432553" w:rsidP="009C0365">
            <w:pPr>
              <w:shd w:val="clear" w:color="auto" w:fill="FFFFFF" w:themeFill="background1"/>
              <w:autoSpaceDE w:val="0"/>
              <w:autoSpaceDN w:val="0"/>
              <w:adjustRightInd w:val="0"/>
              <w:jc w:val="center"/>
              <w:rPr>
                <w:spacing w:val="-6"/>
              </w:rPr>
            </w:pPr>
            <w:r w:rsidRPr="009C0365">
              <w:rPr>
                <w:spacing w:val="-6"/>
              </w:rPr>
              <w:t>_</w:t>
            </w:r>
          </w:p>
        </w:tc>
      </w:tr>
      <w:tr w:rsidR="009C0365" w:rsidRPr="009C0365" w:rsidTr="00432553">
        <w:trPr>
          <w:jc w:val="center"/>
        </w:trPr>
        <w:tc>
          <w:tcPr>
            <w:tcW w:w="157"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2.</w:t>
            </w:r>
          </w:p>
        </w:tc>
        <w:tc>
          <w:tcPr>
            <w:tcW w:w="4843" w:type="pct"/>
            <w:gridSpan w:val="11"/>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Задача «Воспитание всесторонне и гармонично развитой личности»</w:t>
            </w:r>
          </w:p>
          <w:p w:rsidR="00432553" w:rsidRPr="009C0365" w:rsidRDefault="00432553" w:rsidP="009C0365">
            <w:pPr>
              <w:shd w:val="clear" w:color="auto" w:fill="FFFFFF" w:themeFill="background1"/>
              <w:autoSpaceDE w:val="0"/>
              <w:autoSpaceDN w:val="0"/>
              <w:adjustRightInd w:val="0"/>
              <w:rPr>
                <w:spacing w:val="-6"/>
              </w:rPr>
            </w:pPr>
            <w:r w:rsidRPr="009C0365">
              <w:rPr>
                <w:spacing w:val="-6"/>
              </w:rPr>
              <w:t>Задача «Обеспечение функционирования системы патриотического воспитания граждан Российской Федерации»</w:t>
            </w:r>
          </w:p>
        </w:tc>
      </w:tr>
      <w:tr w:rsidR="009C0365" w:rsidRPr="009C0365" w:rsidTr="00432553">
        <w:trPr>
          <w:jc w:val="center"/>
        </w:trPr>
        <w:tc>
          <w:tcPr>
            <w:tcW w:w="157"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2.1</w:t>
            </w: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rPr>
                <w:spacing w:val="-6"/>
              </w:rPr>
            </w:pPr>
            <w:r w:rsidRPr="009C0365">
              <w:t xml:space="preserve">Внедрены рабочие программы воспитания обучающихся в общеобразовательных организациях </w:t>
            </w:r>
          </w:p>
        </w:tc>
        <w:tc>
          <w:tcPr>
            <w:tcW w:w="587" w:type="pct"/>
          </w:tcPr>
          <w:p w:rsidR="00432553" w:rsidRPr="009C0365" w:rsidRDefault="00432553" w:rsidP="009C0365">
            <w:pPr>
              <w:shd w:val="clear" w:color="auto" w:fill="FFFFFF" w:themeFill="background1"/>
              <w:autoSpaceDE w:val="0"/>
              <w:autoSpaceDN w:val="0"/>
              <w:adjustRightInd w:val="0"/>
              <w:rPr>
                <w:spacing w:val="-6"/>
              </w:rPr>
            </w:pPr>
            <w:r w:rsidRPr="009C0365">
              <w:t>«МП»</w:t>
            </w:r>
          </w:p>
        </w:tc>
        <w:tc>
          <w:tcPr>
            <w:tcW w:w="271"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процент</w:t>
            </w:r>
          </w:p>
        </w:tc>
        <w:tc>
          <w:tcPr>
            <w:tcW w:w="271"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Х</w:t>
            </w:r>
          </w:p>
        </w:tc>
        <w:tc>
          <w:tcPr>
            <w:tcW w:w="226"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2023</w:t>
            </w:r>
          </w:p>
        </w:tc>
        <w:tc>
          <w:tcPr>
            <w:tcW w:w="361"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100</w:t>
            </w:r>
          </w:p>
        </w:tc>
        <w:tc>
          <w:tcPr>
            <w:tcW w:w="497"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100</w:t>
            </w:r>
          </w:p>
        </w:tc>
        <w:tc>
          <w:tcPr>
            <w:tcW w:w="316"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100</w:t>
            </w:r>
          </w:p>
        </w:tc>
        <w:tc>
          <w:tcPr>
            <w:tcW w:w="361"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100</w:t>
            </w:r>
          </w:p>
        </w:tc>
        <w:tc>
          <w:tcPr>
            <w:tcW w:w="537"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Управление образования</w:t>
            </w:r>
          </w:p>
        </w:tc>
        <w:tc>
          <w:tcPr>
            <w:tcW w:w="490" w:type="pct"/>
          </w:tcPr>
          <w:p w:rsidR="00432553" w:rsidRPr="009C0365" w:rsidRDefault="00432553" w:rsidP="009C0365">
            <w:pPr>
              <w:shd w:val="clear" w:color="auto" w:fill="FFFFFF" w:themeFill="background1"/>
              <w:autoSpaceDE w:val="0"/>
              <w:autoSpaceDN w:val="0"/>
              <w:adjustRightInd w:val="0"/>
              <w:jc w:val="center"/>
              <w:rPr>
                <w:spacing w:val="-6"/>
              </w:rPr>
            </w:pPr>
            <w:r w:rsidRPr="009C0365">
              <w:rPr>
                <w:spacing w:val="-6"/>
              </w:rPr>
              <w:t>_</w:t>
            </w:r>
          </w:p>
        </w:tc>
      </w:tr>
    </w:tbl>
    <w:p w:rsidR="00432553" w:rsidRPr="009C0365" w:rsidRDefault="00432553" w:rsidP="009C0365">
      <w:pPr>
        <w:shd w:val="clear" w:color="auto" w:fill="FFFFFF" w:themeFill="background1"/>
        <w:rPr>
          <w:sz w:val="26"/>
          <w:szCs w:val="26"/>
        </w:rPr>
        <w:sectPr w:rsidR="00432553" w:rsidRPr="009C0365" w:rsidSect="00432553">
          <w:pgSz w:w="11906" w:h="16838" w:code="9"/>
          <w:pgMar w:top="567" w:right="567" w:bottom="567" w:left="2552" w:header="709" w:footer="709" w:gutter="0"/>
          <w:cols w:space="708"/>
          <w:titlePg/>
          <w:docGrid w:linePitch="360"/>
        </w:sectPr>
      </w:pPr>
    </w:p>
    <w:p w:rsidR="00432553" w:rsidRPr="009C0365" w:rsidRDefault="00432553" w:rsidP="009C0365">
      <w:pPr>
        <w:shd w:val="clear" w:color="auto" w:fill="FFFFFF" w:themeFill="background1"/>
        <w:rPr>
          <w:sz w:val="26"/>
          <w:szCs w:val="26"/>
        </w:rPr>
      </w:pPr>
      <w:r w:rsidRPr="009C0365">
        <w:rPr>
          <w:sz w:val="26"/>
          <w:szCs w:val="26"/>
        </w:rPr>
        <w:lastRenderedPageBreak/>
        <w:t>2. Помесячный план достижения показателей комплекса процессных мероприятий в 2025 году</w:t>
      </w:r>
    </w:p>
    <w:p w:rsidR="00432553" w:rsidRPr="009C0365" w:rsidRDefault="00432553" w:rsidP="009C0365">
      <w:pPr>
        <w:shd w:val="clear" w:color="auto" w:fill="FFFFFF" w:themeFill="background1"/>
        <w:jc w:val="center"/>
        <w:rPr>
          <w:sz w:val="26"/>
          <w:szCs w:val="26"/>
        </w:rPr>
      </w:pPr>
    </w:p>
    <w:tbl>
      <w:tblPr>
        <w:tblStyle w:val="4"/>
        <w:tblW w:w="5000" w:type="pct"/>
        <w:jc w:val="center"/>
        <w:tblCellMar>
          <w:left w:w="28" w:type="dxa"/>
          <w:right w:w="28" w:type="dxa"/>
        </w:tblCellMar>
        <w:tblLook w:val="04A0" w:firstRow="1" w:lastRow="0" w:firstColumn="1" w:lastColumn="0" w:noHBand="0" w:noVBand="1"/>
      </w:tblPr>
      <w:tblGrid>
        <w:gridCol w:w="326"/>
        <w:gridCol w:w="1989"/>
        <w:gridCol w:w="985"/>
        <w:gridCol w:w="953"/>
        <w:gridCol w:w="489"/>
        <w:gridCol w:w="509"/>
        <w:gridCol w:w="522"/>
        <w:gridCol w:w="509"/>
        <w:gridCol w:w="498"/>
        <w:gridCol w:w="511"/>
        <w:gridCol w:w="551"/>
        <w:gridCol w:w="498"/>
        <w:gridCol w:w="524"/>
        <w:gridCol w:w="504"/>
        <w:gridCol w:w="549"/>
        <w:gridCol w:w="911"/>
      </w:tblGrid>
      <w:tr w:rsidR="009C0365" w:rsidRPr="009C0365" w:rsidTr="00432553">
        <w:trPr>
          <w:jc w:val="center"/>
        </w:trPr>
        <w:tc>
          <w:tcPr>
            <w:tcW w:w="162" w:type="pct"/>
            <w:vMerge w:val="restart"/>
            <w:vAlign w:val="center"/>
          </w:tcPr>
          <w:p w:rsidR="00432553" w:rsidRPr="009C0365" w:rsidRDefault="00432553" w:rsidP="009C0365">
            <w:pPr>
              <w:shd w:val="clear" w:color="auto" w:fill="FFFFFF" w:themeFill="background1"/>
              <w:autoSpaceDE w:val="0"/>
              <w:autoSpaceDN w:val="0"/>
              <w:adjustRightInd w:val="0"/>
              <w:jc w:val="center"/>
            </w:pPr>
            <w:r w:rsidRPr="009C0365">
              <w:t>№ п/п</w:t>
            </w:r>
          </w:p>
        </w:tc>
        <w:tc>
          <w:tcPr>
            <w:tcW w:w="870" w:type="pct"/>
            <w:vMerge w:val="restart"/>
            <w:vAlign w:val="center"/>
          </w:tcPr>
          <w:p w:rsidR="00432553" w:rsidRPr="009C0365" w:rsidRDefault="00432553" w:rsidP="009C0365">
            <w:pPr>
              <w:shd w:val="clear" w:color="auto" w:fill="FFFFFF" w:themeFill="background1"/>
              <w:autoSpaceDE w:val="0"/>
              <w:autoSpaceDN w:val="0"/>
              <w:adjustRightInd w:val="0"/>
              <w:jc w:val="center"/>
            </w:pPr>
            <w:r w:rsidRPr="009C0365">
              <w:t>Наименование показателя</w:t>
            </w:r>
          </w:p>
        </w:tc>
        <w:tc>
          <w:tcPr>
            <w:tcW w:w="314" w:type="pct"/>
            <w:vMerge w:val="restart"/>
            <w:vAlign w:val="center"/>
          </w:tcPr>
          <w:p w:rsidR="00432553" w:rsidRPr="009C0365" w:rsidRDefault="00432553" w:rsidP="009C0365">
            <w:pPr>
              <w:shd w:val="clear" w:color="auto" w:fill="FFFFFF" w:themeFill="background1"/>
              <w:autoSpaceDE w:val="0"/>
              <w:autoSpaceDN w:val="0"/>
              <w:adjustRightInd w:val="0"/>
              <w:jc w:val="center"/>
            </w:pPr>
            <w:r w:rsidRPr="009C0365">
              <w:t>Уровень показателя</w:t>
            </w:r>
          </w:p>
        </w:tc>
        <w:tc>
          <w:tcPr>
            <w:tcW w:w="372" w:type="pct"/>
            <w:vMerge w:val="restart"/>
            <w:vAlign w:val="center"/>
          </w:tcPr>
          <w:p w:rsidR="00432553" w:rsidRPr="009C0365" w:rsidRDefault="00432553" w:rsidP="009C0365">
            <w:pPr>
              <w:shd w:val="clear" w:color="auto" w:fill="FFFFFF" w:themeFill="background1"/>
              <w:autoSpaceDE w:val="0"/>
              <w:autoSpaceDN w:val="0"/>
              <w:adjustRightInd w:val="0"/>
              <w:jc w:val="center"/>
            </w:pPr>
            <w:r w:rsidRPr="009C0365">
              <w:t>Единица измерения</w:t>
            </w:r>
          </w:p>
        </w:tc>
        <w:tc>
          <w:tcPr>
            <w:tcW w:w="2842" w:type="pct"/>
            <w:gridSpan w:val="11"/>
            <w:vAlign w:val="center"/>
          </w:tcPr>
          <w:p w:rsidR="00432553" w:rsidRPr="009C0365" w:rsidRDefault="00432553" w:rsidP="009C0365">
            <w:pPr>
              <w:shd w:val="clear" w:color="auto" w:fill="FFFFFF" w:themeFill="background1"/>
              <w:autoSpaceDE w:val="0"/>
              <w:autoSpaceDN w:val="0"/>
              <w:adjustRightInd w:val="0"/>
              <w:jc w:val="center"/>
            </w:pPr>
            <w:r w:rsidRPr="009C0365">
              <w:t>Плановые значения по кварталам/месяцам</w:t>
            </w:r>
          </w:p>
        </w:tc>
        <w:tc>
          <w:tcPr>
            <w:tcW w:w="440" w:type="pct"/>
            <w:vMerge w:val="restart"/>
            <w:vAlign w:val="center"/>
          </w:tcPr>
          <w:p w:rsidR="00432553" w:rsidRPr="009C0365" w:rsidRDefault="00432553" w:rsidP="009C0365">
            <w:pPr>
              <w:shd w:val="clear" w:color="auto" w:fill="FFFFFF" w:themeFill="background1"/>
              <w:autoSpaceDE w:val="0"/>
              <w:autoSpaceDN w:val="0"/>
              <w:adjustRightInd w:val="0"/>
              <w:jc w:val="center"/>
            </w:pPr>
            <w:r w:rsidRPr="009C0365">
              <w:t>На конец 2025 года</w:t>
            </w:r>
          </w:p>
        </w:tc>
      </w:tr>
      <w:tr w:rsidR="009C0365" w:rsidRPr="009C0365" w:rsidTr="00432553">
        <w:trPr>
          <w:jc w:val="center"/>
        </w:trPr>
        <w:tc>
          <w:tcPr>
            <w:tcW w:w="162" w:type="pct"/>
            <w:vMerge/>
            <w:vAlign w:val="center"/>
          </w:tcPr>
          <w:p w:rsidR="00432553" w:rsidRPr="009C0365" w:rsidRDefault="00432553" w:rsidP="009C0365">
            <w:pPr>
              <w:shd w:val="clear" w:color="auto" w:fill="FFFFFF" w:themeFill="background1"/>
              <w:autoSpaceDE w:val="0"/>
              <w:autoSpaceDN w:val="0"/>
              <w:adjustRightInd w:val="0"/>
            </w:pPr>
          </w:p>
        </w:tc>
        <w:tc>
          <w:tcPr>
            <w:tcW w:w="870" w:type="pct"/>
            <w:vMerge/>
            <w:vAlign w:val="center"/>
          </w:tcPr>
          <w:p w:rsidR="00432553" w:rsidRPr="009C0365" w:rsidRDefault="00432553" w:rsidP="009C0365">
            <w:pPr>
              <w:shd w:val="clear" w:color="auto" w:fill="FFFFFF" w:themeFill="background1"/>
              <w:autoSpaceDE w:val="0"/>
              <w:autoSpaceDN w:val="0"/>
              <w:adjustRightInd w:val="0"/>
            </w:pPr>
          </w:p>
        </w:tc>
        <w:tc>
          <w:tcPr>
            <w:tcW w:w="314" w:type="pct"/>
            <w:vMerge/>
            <w:vAlign w:val="center"/>
          </w:tcPr>
          <w:p w:rsidR="00432553" w:rsidRPr="009C0365" w:rsidRDefault="00432553" w:rsidP="009C0365">
            <w:pPr>
              <w:shd w:val="clear" w:color="auto" w:fill="FFFFFF" w:themeFill="background1"/>
              <w:autoSpaceDE w:val="0"/>
              <w:autoSpaceDN w:val="0"/>
              <w:adjustRightInd w:val="0"/>
            </w:pPr>
          </w:p>
        </w:tc>
        <w:tc>
          <w:tcPr>
            <w:tcW w:w="372" w:type="pct"/>
            <w:vMerge/>
            <w:vAlign w:val="center"/>
          </w:tcPr>
          <w:p w:rsidR="00432553" w:rsidRPr="009C0365" w:rsidRDefault="00432553" w:rsidP="009C0365">
            <w:pPr>
              <w:shd w:val="clear" w:color="auto" w:fill="FFFFFF" w:themeFill="background1"/>
              <w:autoSpaceDE w:val="0"/>
              <w:autoSpaceDN w:val="0"/>
              <w:adjustRightInd w:val="0"/>
            </w:pPr>
          </w:p>
        </w:tc>
        <w:tc>
          <w:tcPr>
            <w:tcW w:w="254" w:type="pct"/>
          </w:tcPr>
          <w:p w:rsidR="00432553" w:rsidRPr="009C0365" w:rsidRDefault="00432553" w:rsidP="009C0365">
            <w:pPr>
              <w:shd w:val="clear" w:color="auto" w:fill="FFFFFF" w:themeFill="background1"/>
              <w:autoSpaceDE w:val="0"/>
              <w:autoSpaceDN w:val="0"/>
              <w:adjustRightInd w:val="0"/>
            </w:pPr>
            <w:r w:rsidRPr="009C0365">
              <w:t>янв.</w:t>
            </w:r>
          </w:p>
        </w:tc>
        <w:tc>
          <w:tcPr>
            <w:tcW w:w="255" w:type="pct"/>
          </w:tcPr>
          <w:p w:rsidR="00432553" w:rsidRPr="009C0365" w:rsidRDefault="00432553" w:rsidP="009C0365">
            <w:pPr>
              <w:shd w:val="clear" w:color="auto" w:fill="FFFFFF" w:themeFill="background1"/>
              <w:autoSpaceDE w:val="0"/>
              <w:autoSpaceDN w:val="0"/>
              <w:adjustRightInd w:val="0"/>
            </w:pPr>
            <w:r w:rsidRPr="009C0365">
              <w:t>фев.</w:t>
            </w:r>
          </w:p>
        </w:tc>
        <w:tc>
          <w:tcPr>
            <w:tcW w:w="261" w:type="pct"/>
          </w:tcPr>
          <w:p w:rsidR="00432553" w:rsidRPr="009C0365" w:rsidRDefault="00432553" w:rsidP="009C0365">
            <w:pPr>
              <w:shd w:val="clear" w:color="auto" w:fill="FFFFFF" w:themeFill="background1"/>
              <w:autoSpaceDE w:val="0"/>
              <w:autoSpaceDN w:val="0"/>
              <w:adjustRightInd w:val="0"/>
            </w:pPr>
            <w:r w:rsidRPr="009C0365">
              <w:t>март</w:t>
            </w:r>
          </w:p>
        </w:tc>
        <w:tc>
          <w:tcPr>
            <w:tcW w:w="255" w:type="pct"/>
          </w:tcPr>
          <w:p w:rsidR="00432553" w:rsidRPr="009C0365" w:rsidRDefault="00432553" w:rsidP="009C0365">
            <w:pPr>
              <w:shd w:val="clear" w:color="auto" w:fill="FFFFFF" w:themeFill="background1"/>
              <w:autoSpaceDE w:val="0"/>
              <w:autoSpaceDN w:val="0"/>
              <w:adjustRightInd w:val="0"/>
            </w:pPr>
            <w:r w:rsidRPr="009C0365">
              <w:t>апр.</w:t>
            </w:r>
          </w:p>
        </w:tc>
        <w:tc>
          <w:tcPr>
            <w:tcW w:w="250" w:type="pct"/>
          </w:tcPr>
          <w:p w:rsidR="00432553" w:rsidRPr="009C0365" w:rsidRDefault="00432553" w:rsidP="009C0365">
            <w:pPr>
              <w:shd w:val="clear" w:color="auto" w:fill="FFFFFF" w:themeFill="background1"/>
              <w:autoSpaceDE w:val="0"/>
              <w:autoSpaceDN w:val="0"/>
              <w:adjustRightInd w:val="0"/>
            </w:pPr>
            <w:r w:rsidRPr="009C0365">
              <w:t>май</w:t>
            </w:r>
          </w:p>
        </w:tc>
        <w:tc>
          <w:tcPr>
            <w:tcW w:w="240" w:type="pct"/>
          </w:tcPr>
          <w:p w:rsidR="00432553" w:rsidRPr="009C0365" w:rsidRDefault="00432553" w:rsidP="009C0365">
            <w:pPr>
              <w:shd w:val="clear" w:color="auto" w:fill="FFFFFF" w:themeFill="background1"/>
              <w:autoSpaceDE w:val="0"/>
              <w:autoSpaceDN w:val="0"/>
              <w:adjustRightInd w:val="0"/>
            </w:pPr>
            <w:r w:rsidRPr="009C0365">
              <w:t>июнь</w:t>
            </w:r>
          </w:p>
        </w:tc>
        <w:tc>
          <w:tcPr>
            <w:tcW w:w="290" w:type="pct"/>
          </w:tcPr>
          <w:p w:rsidR="00432553" w:rsidRPr="009C0365" w:rsidRDefault="00432553" w:rsidP="009C0365">
            <w:pPr>
              <w:shd w:val="clear" w:color="auto" w:fill="FFFFFF" w:themeFill="background1"/>
              <w:autoSpaceDE w:val="0"/>
              <w:autoSpaceDN w:val="0"/>
              <w:adjustRightInd w:val="0"/>
            </w:pPr>
            <w:r w:rsidRPr="009C0365">
              <w:t>июль</w:t>
            </w:r>
          </w:p>
        </w:tc>
        <w:tc>
          <w:tcPr>
            <w:tcW w:w="250" w:type="pct"/>
          </w:tcPr>
          <w:p w:rsidR="00432553" w:rsidRPr="009C0365" w:rsidRDefault="00432553" w:rsidP="009C0365">
            <w:pPr>
              <w:shd w:val="clear" w:color="auto" w:fill="FFFFFF" w:themeFill="background1"/>
              <w:autoSpaceDE w:val="0"/>
              <w:autoSpaceDN w:val="0"/>
              <w:adjustRightInd w:val="0"/>
            </w:pPr>
            <w:r w:rsidRPr="009C0365">
              <w:t>авг.</w:t>
            </w:r>
          </w:p>
        </w:tc>
        <w:tc>
          <w:tcPr>
            <w:tcW w:w="262" w:type="pct"/>
          </w:tcPr>
          <w:p w:rsidR="00432553" w:rsidRPr="009C0365" w:rsidRDefault="00432553" w:rsidP="009C0365">
            <w:pPr>
              <w:shd w:val="clear" w:color="auto" w:fill="FFFFFF" w:themeFill="background1"/>
              <w:autoSpaceDE w:val="0"/>
              <w:autoSpaceDN w:val="0"/>
              <w:adjustRightInd w:val="0"/>
            </w:pPr>
            <w:r w:rsidRPr="009C0365">
              <w:t>сент.</w:t>
            </w:r>
          </w:p>
        </w:tc>
        <w:tc>
          <w:tcPr>
            <w:tcW w:w="252" w:type="pct"/>
          </w:tcPr>
          <w:p w:rsidR="00432553" w:rsidRPr="009C0365" w:rsidRDefault="00432553" w:rsidP="009C0365">
            <w:pPr>
              <w:shd w:val="clear" w:color="auto" w:fill="FFFFFF" w:themeFill="background1"/>
              <w:autoSpaceDE w:val="0"/>
              <w:autoSpaceDN w:val="0"/>
              <w:adjustRightInd w:val="0"/>
            </w:pPr>
            <w:r w:rsidRPr="009C0365">
              <w:t>окт.</w:t>
            </w:r>
          </w:p>
        </w:tc>
        <w:tc>
          <w:tcPr>
            <w:tcW w:w="273" w:type="pct"/>
          </w:tcPr>
          <w:p w:rsidR="00432553" w:rsidRPr="009C0365" w:rsidRDefault="00432553" w:rsidP="009C0365">
            <w:pPr>
              <w:shd w:val="clear" w:color="auto" w:fill="FFFFFF" w:themeFill="background1"/>
              <w:autoSpaceDE w:val="0"/>
              <w:autoSpaceDN w:val="0"/>
              <w:adjustRightInd w:val="0"/>
            </w:pPr>
            <w:proofErr w:type="spellStart"/>
            <w:r w:rsidRPr="009C0365">
              <w:t>нояб</w:t>
            </w:r>
            <w:proofErr w:type="spellEnd"/>
            <w:r w:rsidRPr="009C0365">
              <w:t>.</w:t>
            </w:r>
          </w:p>
        </w:tc>
        <w:tc>
          <w:tcPr>
            <w:tcW w:w="440" w:type="pct"/>
            <w:vMerge/>
          </w:tcPr>
          <w:p w:rsidR="00432553" w:rsidRPr="009C0365" w:rsidRDefault="00432553" w:rsidP="009C0365">
            <w:pPr>
              <w:shd w:val="clear" w:color="auto" w:fill="FFFFFF" w:themeFill="background1"/>
              <w:autoSpaceDE w:val="0"/>
              <w:autoSpaceDN w:val="0"/>
              <w:adjustRightInd w:val="0"/>
            </w:pPr>
          </w:p>
        </w:tc>
      </w:tr>
      <w:tr w:rsidR="009C0365" w:rsidRPr="009C0365" w:rsidTr="00432553">
        <w:trPr>
          <w:jc w:val="center"/>
        </w:trPr>
        <w:tc>
          <w:tcPr>
            <w:tcW w:w="162" w:type="pct"/>
          </w:tcPr>
          <w:p w:rsidR="00432553" w:rsidRPr="009C0365" w:rsidRDefault="00432553" w:rsidP="009C0365">
            <w:pPr>
              <w:shd w:val="clear" w:color="auto" w:fill="FFFFFF" w:themeFill="background1"/>
              <w:autoSpaceDE w:val="0"/>
              <w:autoSpaceDN w:val="0"/>
              <w:adjustRightInd w:val="0"/>
              <w:jc w:val="center"/>
            </w:pPr>
            <w:r w:rsidRPr="009C0365">
              <w:t>1</w:t>
            </w:r>
          </w:p>
        </w:tc>
        <w:tc>
          <w:tcPr>
            <w:tcW w:w="870" w:type="pct"/>
          </w:tcPr>
          <w:p w:rsidR="00432553" w:rsidRPr="009C0365" w:rsidRDefault="00432553" w:rsidP="009C0365">
            <w:pPr>
              <w:shd w:val="clear" w:color="auto" w:fill="FFFFFF" w:themeFill="background1"/>
              <w:autoSpaceDE w:val="0"/>
              <w:autoSpaceDN w:val="0"/>
              <w:adjustRightInd w:val="0"/>
              <w:jc w:val="center"/>
            </w:pPr>
            <w:r w:rsidRPr="009C0365">
              <w:t>2</w:t>
            </w:r>
          </w:p>
        </w:tc>
        <w:tc>
          <w:tcPr>
            <w:tcW w:w="314" w:type="pct"/>
          </w:tcPr>
          <w:p w:rsidR="00432553" w:rsidRPr="009C0365" w:rsidRDefault="00432553" w:rsidP="009C0365">
            <w:pPr>
              <w:shd w:val="clear" w:color="auto" w:fill="FFFFFF" w:themeFill="background1"/>
              <w:autoSpaceDE w:val="0"/>
              <w:autoSpaceDN w:val="0"/>
              <w:adjustRightInd w:val="0"/>
              <w:jc w:val="center"/>
            </w:pPr>
            <w:r w:rsidRPr="009C0365">
              <w:t>3</w:t>
            </w:r>
          </w:p>
        </w:tc>
        <w:tc>
          <w:tcPr>
            <w:tcW w:w="372" w:type="pct"/>
          </w:tcPr>
          <w:p w:rsidR="00432553" w:rsidRPr="009C0365" w:rsidRDefault="00432553" w:rsidP="009C0365">
            <w:pPr>
              <w:shd w:val="clear" w:color="auto" w:fill="FFFFFF" w:themeFill="background1"/>
              <w:autoSpaceDE w:val="0"/>
              <w:autoSpaceDN w:val="0"/>
              <w:adjustRightInd w:val="0"/>
              <w:jc w:val="center"/>
            </w:pPr>
            <w:r w:rsidRPr="009C0365">
              <w:t>4</w:t>
            </w:r>
          </w:p>
        </w:tc>
        <w:tc>
          <w:tcPr>
            <w:tcW w:w="254" w:type="pct"/>
          </w:tcPr>
          <w:p w:rsidR="00432553" w:rsidRPr="009C0365" w:rsidRDefault="00432553" w:rsidP="009C0365">
            <w:pPr>
              <w:shd w:val="clear" w:color="auto" w:fill="FFFFFF" w:themeFill="background1"/>
              <w:autoSpaceDE w:val="0"/>
              <w:autoSpaceDN w:val="0"/>
              <w:adjustRightInd w:val="0"/>
              <w:jc w:val="center"/>
            </w:pPr>
            <w:r w:rsidRPr="009C0365">
              <w:t>5</w:t>
            </w:r>
          </w:p>
        </w:tc>
        <w:tc>
          <w:tcPr>
            <w:tcW w:w="255" w:type="pct"/>
          </w:tcPr>
          <w:p w:rsidR="00432553" w:rsidRPr="009C0365" w:rsidRDefault="00432553" w:rsidP="009C0365">
            <w:pPr>
              <w:shd w:val="clear" w:color="auto" w:fill="FFFFFF" w:themeFill="background1"/>
              <w:autoSpaceDE w:val="0"/>
              <w:autoSpaceDN w:val="0"/>
              <w:adjustRightInd w:val="0"/>
              <w:jc w:val="center"/>
            </w:pPr>
            <w:r w:rsidRPr="009C0365">
              <w:t>6</w:t>
            </w:r>
          </w:p>
        </w:tc>
        <w:tc>
          <w:tcPr>
            <w:tcW w:w="261" w:type="pct"/>
          </w:tcPr>
          <w:p w:rsidR="00432553" w:rsidRPr="009C0365" w:rsidRDefault="00432553" w:rsidP="009C0365">
            <w:pPr>
              <w:shd w:val="clear" w:color="auto" w:fill="FFFFFF" w:themeFill="background1"/>
              <w:autoSpaceDE w:val="0"/>
              <w:autoSpaceDN w:val="0"/>
              <w:adjustRightInd w:val="0"/>
              <w:jc w:val="center"/>
            </w:pPr>
            <w:r w:rsidRPr="009C0365">
              <w:t>7</w:t>
            </w:r>
          </w:p>
        </w:tc>
        <w:tc>
          <w:tcPr>
            <w:tcW w:w="255" w:type="pct"/>
          </w:tcPr>
          <w:p w:rsidR="00432553" w:rsidRPr="009C0365" w:rsidRDefault="00432553" w:rsidP="009C0365">
            <w:pPr>
              <w:shd w:val="clear" w:color="auto" w:fill="FFFFFF" w:themeFill="background1"/>
              <w:autoSpaceDE w:val="0"/>
              <w:autoSpaceDN w:val="0"/>
              <w:adjustRightInd w:val="0"/>
              <w:jc w:val="center"/>
            </w:pPr>
            <w:r w:rsidRPr="009C0365">
              <w:t>8</w:t>
            </w:r>
          </w:p>
        </w:tc>
        <w:tc>
          <w:tcPr>
            <w:tcW w:w="250" w:type="pct"/>
          </w:tcPr>
          <w:p w:rsidR="00432553" w:rsidRPr="009C0365" w:rsidRDefault="00432553" w:rsidP="009C0365">
            <w:pPr>
              <w:shd w:val="clear" w:color="auto" w:fill="FFFFFF" w:themeFill="background1"/>
              <w:autoSpaceDE w:val="0"/>
              <w:autoSpaceDN w:val="0"/>
              <w:adjustRightInd w:val="0"/>
              <w:jc w:val="center"/>
            </w:pPr>
            <w:r w:rsidRPr="009C0365">
              <w:t>9</w:t>
            </w:r>
          </w:p>
        </w:tc>
        <w:tc>
          <w:tcPr>
            <w:tcW w:w="240" w:type="pct"/>
          </w:tcPr>
          <w:p w:rsidR="00432553" w:rsidRPr="009C0365" w:rsidRDefault="00432553" w:rsidP="009C0365">
            <w:pPr>
              <w:shd w:val="clear" w:color="auto" w:fill="FFFFFF" w:themeFill="background1"/>
              <w:autoSpaceDE w:val="0"/>
              <w:autoSpaceDN w:val="0"/>
              <w:adjustRightInd w:val="0"/>
              <w:jc w:val="center"/>
            </w:pPr>
            <w:r w:rsidRPr="009C0365">
              <w:t>10</w:t>
            </w:r>
          </w:p>
        </w:tc>
        <w:tc>
          <w:tcPr>
            <w:tcW w:w="290" w:type="pct"/>
          </w:tcPr>
          <w:p w:rsidR="00432553" w:rsidRPr="009C0365" w:rsidRDefault="00432553" w:rsidP="009C0365">
            <w:pPr>
              <w:shd w:val="clear" w:color="auto" w:fill="FFFFFF" w:themeFill="background1"/>
              <w:autoSpaceDE w:val="0"/>
              <w:autoSpaceDN w:val="0"/>
              <w:adjustRightInd w:val="0"/>
              <w:jc w:val="center"/>
            </w:pPr>
            <w:r w:rsidRPr="009C0365">
              <w:t>11</w:t>
            </w:r>
          </w:p>
        </w:tc>
        <w:tc>
          <w:tcPr>
            <w:tcW w:w="250" w:type="pct"/>
          </w:tcPr>
          <w:p w:rsidR="00432553" w:rsidRPr="009C0365" w:rsidRDefault="00432553" w:rsidP="009C0365">
            <w:pPr>
              <w:shd w:val="clear" w:color="auto" w:fill="FFFFFF" w:themeFill="background1"/>
              <w:autoSpaceDE w:val="0"/>
              <w:autoSpaceDN w:val="0"/>
              <w:adjustRightInd w:val="0"/>
              <w:jc w:val="center"/>
            </w:pPr>
            <w:r w:rsidRPr="009C0365">
              <w:t>12</w:t>
            </w:r>
          </w:p>
        </w:tc>
        <w:tc>
          <w:tcPr>
            <w:tcW w:w="262" w:type="pct"/>
          </w:tcPr>
          <w:p w:rsidR="00432553" w:rsidRPr="009C0365" w:rsidRDefault="00432553" w:rsidP="009C0365">
            <w:pPr>
              <w:shd w:val="clear" w:color="auto" w:fill="FFFFFF" w:themeFill="background1"/>
              <w:autoSpaceDE w:val="0"/>
              <w:autoSpaceDN w:val="0"/>
              <w:adjustRightInd w:val="0"/>
              <w:jc w:val="center"/>
            </w:pPr>
            <w:r w:rsidRPr="009C0365">
              <w:t>13</w:t>
            </w:r>
          </w:p>
        </w:tc>
        <w:tc>
          <w:tcPr>
            <w:tcW w:w="252" w:type="pct"/>
          </w:tcPr>
          <w:p w:rsidR="00432553" w:rsidRPr="009C0365" w:rsidRDefault="00432553" w:rsidP="009C0365">
            <w:pPr>
              <w:shd w:val="clear" w:color="auto" w:fill="FFFFFF" w:themeFill="background1"/>
              <w:autoSpaceDE w:val="0"/>
              <w:autoSpaceDN w:val="0"/>
              <w:adjustRightInd w:val="0"/>
              <w:jc w:val="center"/>
            </w:pPr>
            <w:r w:rsidRPr="009C0365">
              <w:t>14</w:t>
            </w:r>
          </w:p>
        </w:tc>
        <w:tc>
          <w:tcPr>
            <w:tcW w:w="273" w:type="pct"/>
          </w:tcPr>
          <w:p w:rsidR="00432553" w:rsidRPr="009C0365" w:rsidRDefault="00432553" w:rsidP="009C0365">
            <w:pPr>
              <w:shd w:val="clear" w:color="auto" w:fill="FFFFFF" w:themeFill="background1"/>
              <w:autoSpaceDE w:val="0"/>
              <w:autoSpaceDN w:val="0"/>
              <w:adjustRightInd w:val="0"/>
              <w:jc w:val="center"/>
            </w:pPr>
            <w:r w:rsidRPr="009C0365">
              <w:t>15</w:t>
            </w:r>
          </w:p>
        </w:tc>
        <w:tc>
          <w:tcPr>
            <w:tcW w:w="440" w:type="pct"/>
          </w:tcPr>
          <w:p w:rsidR="00432553" w:rsidRPr="009C0365" w:rsidRDefault="00432553" w:rsidP="009C0365">
            <w:pPr>
              <w:shd w:val="clear" w:color="auto" w:fill="FFFFFF" w:themeFill="background1"/>
              <w:autoSpaceDE w:val="0"/>
              <w:autoSpaceDN w:val="0"/>
              <w:adjustRightInd w:val="0"/>
              <w:jc w:val="center"/>
            </w:pPr>
            <w:r w:rsidRPr="009C0365">
              <w:t>16</w:t>
            </w:r>
          </w:p>
        </w:tc>
      </w:tr>
      <w:tr w:rsidR="009C0365" w:rsidRPr="009C0365" w:rsidTr="00432553">
        <w:trPr>
          <w:jc w:val="center"/>
        </w:trPr>
        <w:tc>
          <w:tcPr>
            <w:tcW w:w="162" w:type="pct"/>
            <w:vAlign w:val="center"/>
          </w:tcPr>
          <w:p w:rsidR="00432553" w:rsidRPr="009C0365" w:rsidRDefault="00432553" w:rsidP="009C0365">
            <w:pPr>
              <w:shd w:val="clear" w:color="auto" w:fill="FFFFFF" w:themeFill="background1"/>
              <w:autoSpaceDE w:val="0"/>
              <w:autoSpaceDN w:val="0"/>
              <w:adjustRightInd w:val="0"/>
            </w:pPr>
            <w:r w:rsidRPr="009C0365">
              <w:rPr>
                <w:spacing w:val="-6"/>
              </w:rPr>
              <w:t>1.</w:t>
            </w:r>
          </w:p>
        </w:tc>
        <w:tc>
          <w:tcPr>
            <w:tcW w:w="4838" w:type="pct"/>
            <w:gridSpan w:val="15"/>
            <w:vAlign w:val="center"/>
          </w:tcPr>
          <w:p w:rsidR="00432553" w:rsidRPr="009C0365" w:rsidRDefault="00432553" w:rsidP="009C0365">
            <w:pPr>
              <w:shd w:val="clear" w:color="auto" w:fill="FFFFFF" w:themeFill="background1"/>
              <w:autoSpaceDE w:val="0"/>
              <w:autoSpaceDN w:val="0"/>
              <w:adjustRightInd w:val="0"/>
            </w:pPr>
            <w:r w:rsidRPr="009C0365">
              <w:rPr>
                <w:spacing w:val="-6"/>
              </w:rPr>
              <w:t>Задача «Обеспечение условий для выявления и развития способностей и талантов у детей и молодежи»</w:t>
            </w:r>
          </w:p>
        </w:tc>
      </w:tr>
      <w:tr w:rsidR="009C0365" w:rsidRPr="009C0365" w:rsidTr="00432553">
        <w:trPr>
          <w:jc w:val="center"/>
        </w:trPr>
        <w:tc>
          <w:tcPr>
            <w:tcW w:w="162" w:type="pct"/>
          </w:tcPr>
          <w:p w:rsidR="00432553" w:rsidRPr="009C0365" w:rsidRDefault="00432553" w:rsidP="009C0365">
            <w:pPr>
              <w:shd w:val="clear" w:color="auto" w:fill="FFFFFF" w:themeFill="background1"/>
              <w:autoSpaceDE w:val="0"/>
              <w:autoSpaceDN w:val="0"/>
              <w:adjustRightInd w:val="0"/>
            </w:pPr>
            <w:r w:rsidRPr="009C0365">
              <w:rPr>
                <w:spacing w:val="-6"/>
              </w:rPr>
              <w:t>1.1</w:t>
            </w:r>
          </w:p>
        </w:tc>
        <w:tc>
          <w:tcPr>
            <w:tcW w:w="870" w:type="pct"/>
            <w:tcBorders>
              <w:top w:val="single" w:sz="4" w:space="0" w:color="auto"/>
              <w:left w:val="single" w:sz="4" w:space="0" w:color="auto"/>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rPr>
                <w:spacing w:val="-6"/>
              </w:rPr>
              <w:t>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способностей и талантов у детей и молодежи, технопарков «</w:t>
            </w:r>
            <w:proofErr w:type="spellStart"/>
            <w:r w:rsidRPr="009C0365">
              <w:rPr>
                <w:spacing w:val="-6"/>
              </w:rPr>
              <w:t>Кванториум</w:t>
            </w:r>
            <w:proofErr w:type="spellEnd"/>
            <w:r w:rsidRPr="009C0365">
              <w:rPr>
                <w:spacing w:val="-6"/>
              </w:rPr>
              <w:t>» и центров «IT-куб», «Точка роста», от общей численности детей 5-18 (17 включительно) лет</w:t>
            </w:r>
          </w:p>
        </w:tc>
        <w:tc>
          <w:tcPr>
            <w:tcW w:w="314" w:type="pct"/>
          </w:tcPr>
          <w:p w:rsidR="00432553" w:rsidRPr="009C0365" w:rsidRDefault="00432553" w:rsidP="009C0365">
            <w:pPr>
              <w:shd w:val="clear" w:color="auto" w:fill="FFFFFF" w:themeFill="background1"/>
              <w:autoSpaceDE w:val="0"/>
              <w:autoSpaceDN w:val="0"/>
              <w:adjustRightInd w:val="0"/>
            </w:pPr>
            <w:r w:rsidRPr="009C0365">
              <w:rPr>
                <w:spacing w:val="-6"/>
              </w:rPr>
              <w:t>«МП»</w:t>
            </w:r>
          </w:p>
        </w:tc>
        <w:tc>
          <w:tcPr>
            <w:tcW w:w="372" w:type="pct"/>
          </w:tcPr>
          <w:p w:rsidR="00432553" w:rsidRPr="009C0365" w:rsidRDefault="00432553" w:rsidP="009C0365">
            <w:pPr>
              <w:shd w:val="clear" w:color="auto" w:fill="FFFFFF" w:themeFill="background1"/>
              <w:autoSpaceDE w:val="0"/>
              <w:autoSpaceDN w:val="0"/>
              <w:adjustRightInd w:val="0"/>
            </w:pPr>
            <w:r w:rsidRPr="009C0365">
              <w:rPr>
                <w:spacing w:val="-6"/>
              </w:rPr>
              <w:t>процент</w:t>
            </w:r>
          </w:p>
        </w:tc>
        <w:tc>
          <w:tcPr>
            <w:tcW w:w="254" w:type="pct"/>
            <w:tcBorders>
              <w:top w:val="single" w:sz="4" w:space="0" w:color="auto"/>
              <w:left w:val="single" w:sz="4" w:space="0" w:color="auto"/>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7</w:t>
            </w:r>
          </w:p>
        </w:tc>
        <w:tc>
          <w:tcPr>
            <w:tcW w:w="255"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7</w:t>
            </w:r>
          </w:p>
        </w:tc>
        <w:tc>
          <w:tcPr>
            <w:tcW w:w="261"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10</w:t>
            </w:r>
          </w:p>
        </w:tc>
        <w:tc>
          <w:tcPr>
            <w:tcW w:w="255"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12</w:t>
            </w:r>
          </w:p>
        </w:tc>
        <w:tc>
          <w:tcPr>
            <w:tcW w:w="250"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14</w:t>
            </w:r>
          </w:p>
        </w:tc>
        <w:tc>
          <w:tcPr>
            <w:tcW w:w="240"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16</w:t>
            </w:r>
          </w:p>
        </w:tc>
        <w:tc>
          <w:tcPr>
            <w:tcW w:w="290"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16</w:t>
            </w:r>
          </w:p>
        </w:tc>
        <w:tc>
          <w:tcPr>
            <w:tcW w:w="250"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16</w:t>
            </w:r>
          </w:p>
        </w:tc>
        <w:tc>
          <w:tcPr>
            <w:tcW w:w="262"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18</w:t>
            </w:r>
          </w:p>
        </w:tc>
        <w:tc>
          <w:tcPr>
            <w:tcW w:w="252"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20</w:t>
            </w:r>
          </w:p>
        </w:tc>
        <w:tc>
          <w:tcPr>
            <w:tcW w:w="273"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24</w:t>
            </w:r>
          </w:p>
        </w:tc>
        <w:tc>
          <w:tcPr>
            <w:tcW w:w="440"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rPr>
                <w:spacing w:val="-6"/>
              </w:rPr>
              <w:t>24,2</w:t>
            </w:r>
          </w:p>
        </w:tc>
      </w:tr>
      <w:tr w:rsidR="009C0365" w:rsidRPr="009C0365" w:rsidTr="00432553">
        <w:trPr>
          <w:jc w:val="center"/>
        </w:trPr>
        <w:tc>
          <w:tcPr>
            <w:tcW w:w="162"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1.2</w:t>
            </w:r>
          </w:p>
        </w:tc>
        <w:tc>
          <w:tcPr>
            <w:tcW w:w="870" w:type="pct"/>
            <w:tcBorders>
              <w:top w:val="single" w:sz="4" w:space="0" w:color="auto"/>
              <w:left w:val="single" w:sz="4" w:space="0" w:color="auto"/>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Доля детей в возрасте от 5 до 18 лет, охваченных дополнительным образованием</w:t>
            </w:r>
          </w:p>
        </w:tc>
        <w:tc>
          <w:tcPr>
            <w:tcW w:w="314" w:type="pct"/>
          </w:tcPr>
          <w:p w:rsidR="00432553" w:rsidRPr="009C0365" w:rsidRDefault="00432553" w:rsidP="009C0365">
            <w:pPr>
              <w:shd w:val="clear" w:color="auto" w:fill="FFFFFF" w:themeFill="background1"/>
              <w:autoSpaceDE w:val="0"/>
              <w:autoSpaceDN w:val="0"/>
              <w:adjustRightInd w:val="0"/>
              <w:rPr>
                <w:spacing w:val="-6"/>
              </w:rPr>
            </w:pPr>
            <w:r w:rsidRPr="009C0365">
              <w:t>«ГП ХМАО – Югры»</w:t>
            </w:r>
          </w:p>
        </w:tc>
        <w:tc>
          <w:tcPr>
            <w:tcW w:w="372" w:type="pct"/>
          </w:tcPr>
          <w:p w:rsidR="00432553" w:rsidRPr="009C0365" w:rsidRDefault="00432553" w:rsidP="009C0365">
            <w:pPr>
              <w:shd w:val="clear" w:color="auto" w:fill="FFFFFF" w:themeFill="background1"/>
              <w:autoSpaceDE w:val="0"/>
              <w:autoSpaceDN w:val="0"/>
              <w:adjustRightInd w:val="0"/>
              <w:rPr>
                <w:spacing w:val="-6"/>
              </w:rPr>
            </w:pPr>
            <w:r w:rsidRPr="009C0365">
              <w:t>процент</w:t>
            </w:r>
          </w:p>
        </w:tc>
        <w:tc>
          <w:tcPr>
            <w:tcW w:w="254" w:type="pct"/>
            <w:tcBorders>
              <w:top w:val="single" w:sz="4" w:space="0" w:color="auto"/>
              <w:left w:val="single" w:sz="4" w:space="0" w:color="auto"/>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60</w:t>
            </w:r>
          </w:p>
        </w:tc>
        <w:tc>
          <w:tcPr>
            <w:tcW w:w="255"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61</w:t>
            </w:r>
          </w:p>
        </w:tc>
        <w:tc>
          <w:tcPr>
            <w:tcW w:w="261"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65</w:t>
            </w:r>
          </w:p>
        </w:tc>
        <w:tc>
          <w:tcPr>
            <w:tcW w:w="255"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70</w:t>
            </w:r>
          </w:p>
        </w:tc>
        <w:tc>
          <w:tcPr>
            <w:tcW w:w="250"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73,5</w:t>
            </w:r>
          </w:p>
        </w:tc>
        <w:tc>
          <w:tcPr>
            <w:tcW w:w="240"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74,5</w:t>
            </w:r>
          </w:p>
        </w:tc>
        <w:tc>
          <w:tcPr>
            <w:tcW w:w="290"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75,7</w:t>
            </w:r>
          </w:p>
        </w:tc>
        <w:tc>
          <w:tcPr>
            <w:tcW w:w="250"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80</w:t>
            </w:r>
          </w:p>
        </w:tc>
        <w:tc>
          <w:tcPr>
            <w:tcW w:w="262"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85</w:t>
            </w:r>
          </w:p>
        </w:tc>
        <w:tc>
          <w:tcPr>
            <w:tcW w:w="252"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86,5</w:t>
            </w:r>
          </w:p>
        </w:tc>
        <w:tc>
          <w:tcPr>
            <w:tcW w:w="273"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87,5</w:t>
            </w:r>
          </w:p>
        </w:tc>
        <w:tc>
          <w:tcPr>
            <w:tcW w:w="440"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87, 8</w:t>
            </w:r>
          </w:p>
        </w:tc>
      </w:tr>
      <w:tr w:rsidR="009C0365" w:rsidRPr="009C0365" w:rsidTr="00432553">
        <w:trPr>
          <w:jc w:val="center"/>
        </w:trPr>
        <w:tc>
          <w:tcPr>
            <w:tcW w:w="162"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1.3</w:t>
            </w:r>
          </w:p>
        </w:tc>
        <w:tc>
          <w:tcPr>
            <w:tcW w:w="870" w:type="pct"/>
            <w:tcBorders>
              <w:top w:val="single" w:sz="4" w:space="0" w:color="auto"/>
              <w:left w:val="single" w:sz="4" w:space="0" w:color="auto"/>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Доля детей, обучающихся по дополнительным общеобразовательным программам</w:t>
            </w:r>
          </w:p>
          <w:p w:rsidR="00432553" w:rsidRPr="009C0365" w:rsidRDefault="00432553" w:rsidP="009C0365">
            <w:pPr>
              <w:shd w:val="clear" w:color="auto" w:fill="FFFFFF" w:themeFill="background1"/>
              <w:autoSpaceDE w:val="0"/>
              <w:autoSpaceDN w:val="0"/>
              <w:adjustRightInd w:val="0"/>
            </w:pPr>
            <w:r w:rsidRPr="009C0365">
              <w:t>в организациях частной формы собственности (в том числе у индивидуальных предпринимателей), в общей численности детей, которые</w:t>
            </w:r>
          </w:p>
          <w:p w:rsidR="00432553" w:rsidRPr="009C0365" w:rsidRDefault="00432553" w:rsidP="009C0365">
            <w:pPr>
              <w:shd w:val="clear" w:color="auto" w:fill="FFFFFF" w:themeFill="background1"/>
              <w:autoSpaceDE w:val="0"/>
              <w:autoSpaceDN w:val="0"/>
              <w:adjustRightInd w:val="0"/>
            </w:pPr>
            <w:r w:rsidRPr="009C0365">
              <w:t>обучаются по программам дополнительного образования в организациях всех форм собственности</w:t>
            </w:r>
          </w:p>
        </w:tc>
        <w:tc>
          <w:tcPr>
            <w:tcW w:w="314" w:type="pct"/>
          </w:tcPr>
          <w:p w:rsidR="00432553" w:rsidRPr="009C0365" w:rsidRDefault="00432553" w:rsidP="009C0365">
            <w:pPr>
              <w:shd w:val="clear" w:color="auto" w:fill="FFFFFF" w:themeFill="background1"/>
              <w:autoSpaceDE w:val="0"/>
              <w:autoSpaceDN w:val="0"/>
              <w:adjustRightInd w:val="0"/>
            </w:pPr>
            <w:r w:rsidRPr="009C0365">
              <w:t>МП</w:t>
            </w:r>
          </w:p>
        </w:tc>
        <w:tc>
          <w:tcPr>
            <w:tcW w:w="372" w:type="pct"/>
          </w:tcPr>
          <w:p w:rsidR="00432553" w:rsidRPr="009C0365" w:rsidRDefault="00432553" w:rsidP="009C0365">
            <w:pPr>
              <w:shd w:val="clear" w:color="auto" w:fill="FFFFFF" w:themeFill="background1"/>
              <w:autoSpaceDE w:val="0"/>
              <w:autoSpaceDN w:val="0"/>
              <w:adjustRightInd w:val="0"/>
            </w:pPr>
            <w:r w:rsidRPr="009C0365">
              <w:t>процент</w:t>
            </w:r>
          </w:p>
        </w:tc>
        <w:tc>
          <w:tcPr>
            <w:tcW w:w="254" w:type="pct"/>
            <w:tcBorders>
              <w:top w:val="single" w:sz="4" w:space="0" w:color="auto"/>
              <w:left w:val="single" w:sz="4" w:space="0" w:color="auto"/>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8</w:t>
            </w:r>
          </w:p>
        </w:tc>
        <w:tc>
          <w:tcPr>
            <w:tcW w:w="255"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10</w:t>
            </w:r>
          </w:p>
        </w:tc>
        <w:tc>
          <w:tcPr>
            <w:tcW w:w="261"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10</w:t>
            </w:r>
          </w:p>
        </w:tc>
        <w:tc>
          <w:tcPr>
            <w:tcW w:w="255"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10</w:t>
            </w:r>
          </w:p>
        </w:tc>
        <w:tc>
          <w:tcPr>
            <w:tcW w:w="250"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12</w:t>
            </w:r>
          </w:p>
        </w:tc>
        <w:tc>
          <w:tcPr>
            <w:tcW w:w="240"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12</w:t>
            </w:r>
          </w:p>
        </w:tc>
        <w:tc>
          <w:tcPr>
            <w:tcW w:w="290"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12</w:t>
            </w:r>
          </w:p>
        </w:tc>
        <w:tc>
          <w:tcPr>
            <w:tcW w:w="250"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12</w:t>
            </w:r>
          </w:p>
        </w:tc>
        <w:tc>
          <w:tcPr>
            <w:tcW w:w="262"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15</w:t>
            </w:r>
          </w:p>
        </w:tc>
        <w:tc>
          <w:tcPr>
            <w:tcW w:w="252"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16</w:t>
            </w:r>
          </w:p>
        </w:tc>
        <w:tc>
          <w:tcPr>
            <w:tcW w:w="273"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18</w:t>
            </w:r>
          </w:p>
        </w:tc>
        <w:tc>
          <w:tcPr>
            <w:tcW w:w="440"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19,2</w:t>
            </w:r>
          </w:p>
        </w:tc>
      </w:tr>
      <w:tr w:rsidR="009C0365" w:rsidRPr="009C0365" w:rsidTr="00432553">
        <w:trPr>
          <w:jc w:val="center"/>
        </w:trPr>
        <w:tc>
          <w:tcPr>
            <w:tcW w:w="162"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1.4</w:t>
            </w:r>
          </w:p>
        </w:tc>
        <w:tc>
          <w:tcPr>
            <w:tcW w:w="870" w:type="pct"/>
            <w:tcBorders>
              <w:top w:val="single" w:sz="4" w:space="0" w:color="auto"/>
              <w:left w:val="single" w:sz="4" w:space="0" w:color="auto"/>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Доля детей с ограниченными возможностями здоровья и детей-инвалидов от 5 до 18 лет</w:t>
            </w:r>
          </w:p>
          <w:p w:rsidR="00432553" w:rsidRPr="009C0365" w:rsidRDefault="00432553" w:rsidP="009C0365">
            <w:pPr>
              <w:shd w:val="clear" w:color="auto" w:fill="FFFFFF" w:themeFill="background1"/>
              <w:autoSpaceDE w:val="0"/>
              <w:autoSpaceDN w:val="0"/>
              <w:adjustRightInd w:val="0"/>
            </w:pPr>
            <w:r w:rsidRPr="009C0365">
              <w:t xml:space="preserve">(17 лет включительно), осваивающих дополнительные общеобразовательные программы, в том числе с использованием </w:t>
            </w:r>
            <w:r w:rsidRPr="009C0365">
              <w:lastRenderedPageBreak/>
              <w:t>дистанционных</w:t>
            </w:r>
          </w:p>
          <w:p w:rsidR="00432553" w:rsidRPr="009C0365" w:rsidRDefault="00432553" w:rsidP="009C0365">
            <w:pPr>
              <w:shd w:val="clear" w:color="auto" w:fill="FFFFFF" w:themeFill="background1"/>
              <w:autoSpaceDE w:val="0"/>
              <w:autoSpaceDN w:val="0"/>
              <w:adjustRightInd w:val="0"/>
            </w:pPr>
            <w:r w:rsidRPr="009C0365">
              <w:t>технологий</w:t>
            </w:r>
          </w:p>
        </w:tc>
        <w:tc>
          <w:tcPr>
            <w:tcW w:w="314" w:type="pct"/>
          </w:tcPr>
          <w:p w:rsidR="00432553" w:rsidRPr="009C0365" w:rsidRDefault="00432553" w:rsidP="009C0365">
            <w:pPr>
              <w:shd w:val="clear" w:color="auto" w:fill="FFFFFF" w:themeFill="background1"/>
              <w:autoSpaceDE w:val="0"/>
              <w:autoSpaceDN w:val="0"/>
              <w:adjustRightInd w:val="0"/>
            </w:pPr>
            <w:r w:rsidRPr="009C0365">
              <w:lastRenderedPageBreak/>
              <w:t>МП</w:t>
            </w:r>
          </w:p>
        </w:tc>
        <w:tc>
          <w:tcPr>
            <w:tcW w:w="372" w:type="pct"/>
          </w:tcPr>
          <w:p w:rsidR="00432553" w:rsidRPr="009C0365" w:rsidRDefault="00432553" w:rsidP="009C0365">
            <w:pPr>
              <w:shd w:val="clear" w:color="auto" w:fill="FFFFFF" w:themeFill="background1"/>
              <w:autoSpaceDE w:val="0"/>
              <w:autoSpaceDN w:val="0"/>
              <w:adjustRightInd w:val="0"/>
            </w:pPr>
            <w:r w:rsidRPr="009C0365">
              <w:t>процент</w:t>
            </w:r>
          </w:p>
        </w:tc>
        <w:tc>
          <w:tcPr>
            <w:tcW w:w="254" w:type="pct"/>
            <w:tcBorders>
              <w:top w:val="single" w:sz="4" w:space="0" w:color="auto"/>
              <w:left w:val="single" w:sz="4" w:space="0" w:color="auto"/>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25</w:t>
            </w:r>
          </w:p>
        </w:tc>
        <w:tc>
          <w:tcPr>
            <w:tcW w:w="255"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30</w:t>
            </w:r>
          </w:p>
        </w:tc>
        <w:tc>
          <w:tcPr>
            <w:tcW w:w="261"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35</w:t>
            </w:r>
          </w:p>
        </w:tc>
        <w:tc>
          <w:tcPr>
            <w:tcW w:w="255"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40</w:t>
            </w:r>
          </w:p>
        </w:tc>
        <w:tc>
          <w:tcPr>
            <w:tcW w:w="250"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45</w:t>
            </w:r>
          </w:p>
        </w:tc>
        <w:tc>
          <w:tcPr>
            <w:tcW w:w="240"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45</w:t>
            </w:r>
          </w:p>
        </w:tc>
        <w:tc>
          <w:tcPr>
            <w:tcW w:w="290"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45</w:t>
            </w:r>
          </w:p>
        </w:tc>
        <w:tc>
          <w:tcPr>
            <w:tcW w:w="250"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45</w:t>
            </w:r>
          </w:p>
        </w:tc>
        <w:tc>
          <w:tcPr>
            <w:tcW w:w="262"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60</w:t>
            </w:r>
          </w:p>
        </w:tc>
        <w:tc>
          <w:tcPr>
            <w:tcW w:w="252"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65</w:t>
            </w:r>
          </w:p>
        </w:tc>
        <w:tc>
          <w:tcPr>
            <w:tcW w:w="273"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67</w:t>
            </w:r>
          </w:p>
        </w:tc>
        <w:tc>
          <w:tcPr>
            <w:tcW w:w="440"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70</w:t>
            </w:r>
          </w:p>
        </w:tc>
      </w:tr>
      <w:tr w:rsidR="009C0365" w:rsidRPr="009C0365" w:rsidTr="00432553">
        <w:trPr>
          <w:jc w:val="center"/>
        </w:trPr>
        <w:tc>
          <w:tcPr>
            <w:tcW w:w="162"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1.5</w:t>
            </w:r>
          </w:p>
        </w:tc>
        <w:tc>
          <w:tcPr>
            <w:tcW w:w="870" w:type="pct"/>
            <w:tcBorders>
              <w:top w:val="single" w:sz="4" w:space="0" w:color="auto"/>
              <w:left w:val="single" w:sz="4" w:space="0" w:color="auto"/>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Эффективность системы выявления, поддержки и развития способностей и талантов у детей и молодежи</w:t>
            </w:r>
          </w:p>
        </w:tc>
        <w:tc>
          <w:tcPr>
            <w:tcW w:w="314" w:type="pct"/>
          </w:tcPr>
          <w:p w:rsidR="00432553" w:rsidRPr="009C0365" w:rsidRDefault="00432553" w:rsidP="009C0365">
            <w:pPr>
              <w:shd w:val="clear" w:color="auto" w:fill="FFFFFF" w:themeFill="background1"/>
              <w:autoSpaceDE w:val="0"/>
              <w:autoSpaceDN w:val="0"/>
              <w:adjustRightInd w:val="0"/>
              <w:rPr>
                <w:spacing w:val="-6"/>
              </w:rPr>
            </w:pPr>
            <w:r w:rsidRPr="009C0365">
              <w:t>«ГП ХМАО – Югры»</w:t>
            </w:r>
          </w:p>
        </w:tc>
        <w:tc>
          <w:tcPr>
            <w:tcW w:w="372" w:type="pct"/>
          </w:tcPr>
          <w:p w:rsidR="00432553" w:rsidRPr="009C0365" w:rsidRDefault="00432553" w:rsidP="009C0365">
            <w:pPr>
              <w:shd w:val="clear" w:color="auto" w:fill="FFFFFF" w:themeFill="background1"/>
              <w:autoSpaceDE w:val="0"/>
              <w:autoSpaceDN w:val="0"/>
              <w:adjustRightInd w:val="0"/>
              <w:rPr>
                <w:spacing w:val="-6"/>
              </w:rPr>
            </w:pPr>
            <w:r w:rsidRPr="009C0365">
              <w:t>процент</w:t>
            </w:r>
          </w:p>
        </w:tc>
        <w:tc>
          <w:tcPr>
            <w:tcW w:w="254" w:type="pct"/>
            <w:tcBorders>
              <w:top w:val="single" w:sz="4" w:space="0" w:color="auto"/>
              <w:left w:val="single" w:sz="4" w:space="0" w:color="auto"/>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44,1</w:t>
            </w:r>
          </w:p>
        </w:tc>
        <w:tc>
          <w:tcPr>
            <w:tcW w:w="255"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44,1</w:t>
            </w:r>
          </w:p>
        </w:tc>
        <w:tc>
          <w:tcPr>
            <w:tcW w:w="261"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44,1</w:t>
            </w:r>
          </w:p>
        </w:tc>
        <w:tc>
          <w:tcPr>
            <w:tcW w:w="255"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44,1</w:t>
            </w:r>
          </w:p>
        </w:tc>
        <w:tc>
          <w:tcPr>
            <w:tcW w:w="250"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44,1</w:t>
            </w:r>
          </w:p>
        </w:tc>
        <w:tc>
          <w:tcPr>
            <w:tcW w:w="240"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44,1</w:t>
            </w:r>
          </w:p>
        </w:tc>
        <w:tc>
          <w:tcPr>
            <w:tcW w:w="290"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44,1</w:t>
            </w:r>
          </w:p>
        </w:tc>
        <w:tc>
          <w:tcPr>
            <w:tcW w:w="250"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44,1</w:t>
            </w:r>
          </w:p>
        </w:tc>
        <w:tc>
          <w:tcPr>
            <w:tcW w:w="262"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44,1</w:t>
            </w:r>
          </w:p>
        </w:tc>
        <w:tc>
          <w:tcPr>
            <w:tcW w:w="252"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44,1</w:t>
            </w:r>
          </w:p>
        </w:tc>
        <w:tc>
          <w:tcPr>
            <w:tcW w:w="273"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44,1</w:t>
            </w:r>
          </w:p>
        </w:tc>
        <w:tc>
          <w:tcPr>
            <w:tcW w:w="440"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44,1</w:t>
            </w:r>
          </w:p>
        </w:tc>
      </w:tr>
      <w:tr w:rsidR="009C0365" w:rsidRPr="009C0365" w:rsidTr="00432553">
        <w:trPr>
          <w:jc w:val="center"/>
        </w:trPr>
        <w:tc>
          <w:tcPr>
            <w:tcW w:w="162"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1.6</w:t>
            </w:r>
          </w:p>
        </w:tc>
        <w:tc>
          <w:tcPr>
            <w:tcW w:w="870" w:type="pct"/>
            <w:tcBorders>
              <w:top w:val="single" w:sz="4" w:space="0" w:color="auto"/>
              <w:left w:val="single" w:sz="4" w:space="0" w:color="auto"/>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Доля детей и молодежи в возрасте от 7 до 35 лет, у которых выявлены выдающиеся способности и таланты</w:t>
            </w:r>
          </w:p>
        </w:tc>
        <w:tc>
          <w:tcPr>
            <w:tcW w:w="314"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НП</w:t>
            </w:r>
          </w:p>
        </w:tc>
        <w:tc>
          <w:tcPr>
            <w:tcW w:w="372"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процент</w:t>
            </w:r>
          </w:p>
        </w:tc>
        <w:tc>
          <w:tcPr>
            <w:tcW w:w="254" w:type="pct"/>
            <w:tcBorders>
              <w:top w:val="single" w:sz="4" w:space="0" w:color="auto"/>
              <w:left w:val="single" w:sz="4" w:space="0" w:color="auto"/>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0,24</w:t>
            </w:r>
          </w:p>
        </w:tc>
        <w:tc>
          <w:tcPr>
            <w:tcW w:w="255"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0,24</w:t>
            </w:r>
          </w:p>
        </w:tc>
        <w:tc>
          <w:tcPr>
            <w:tcW w:w="261"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0,24</w:t>
            </w:r>
          </w:p>
        </w:tc>
        <w:tc>
          <w:tcPr>
            <w:tcW w:w="255"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0,24</w:t>
            </w:r>
          </w:p>
        </w:tc>
        <w:tc>
          <w:tcPr>
            <w:tcW w:w="250"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0,24</w:t>
            </w:r>
          </w:p>
        </w:tc>
        <w:tc>
          <w:tcPr>
            <w:tcW w:w="240"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0,28</w:t>
            </w:r>
          </w:p>
        </w:tc>
        <w:tc>
          <w:tcPr>
            <w:tcW w:w="290"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0,28</w:t>
            </w:r>
          </w:p>
        </w:tc>
        <w:tc>
          <w:tcPr>
            <w:tcW w:w="250"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0,28</w:t>
            </w:r>
          </w:p>
        </w:tc>
        <w:tc>
          <w:tcPr>
            <w:tcW w:w="262"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0,28</w:t>
            </w:r>
          </w:p>
        </w:tc>
        <w:tc>
          <w:tcPr>
            <w:tcW w:w="252"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0,28</w:t>
            </w:r>
          </w:p>
        </w:tc>
        <w:tc>
          <w:tcPr>
            <w:tcW w:w="273"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0,28</w:t>
            </w:r>
          </w:p>
        </w:tc>
        <w:tc>
          <w:tcPr>
            <w:tcW w:w="440"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0,28</w:t>
            </w:r>
          </w:p>
        </w:tc>
      </w:tr>
      <w:tr w:rsidR="009C0365" w:rsidRPr="009C0365" w:rsidTr="00432553">
        <w:trPr>
          <w:jc w:val="center"/>
        </w:trPr>
        <w:tc>
          <w:tcPr>
            <w:tcW w:w="162"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1.7</w:t>
            </w:r>
          </w:p>
        </w:tc>
        <w:tc>
          <w:tcPr>
            <w:tcW w:w="870" w:type="pct"/>
            <w:tcBorders>
              <w:top w:val="single" w:sz="4" w:space="0" w:color="auto"/>
              <w:left w:val="single" w:sz="4" w:space="0" w:color="auto"/>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rPr>
                <w:spacing w:val="-6"/>
              </w:rPr>
              <w:t>Доля средств бюджета города Когалыма, выделяемых немуниципальным организациям, в том числе социально-ориентированным некоммерческим организациям, на предоставление услуг (работ), в общем объеме средств бюджета города Когалыма, выделяемых на предоставление услуг в сфере образования</w:t>
            </w:r>
          </w:p>
        </w:tc>
        <w:tc>
          <w:tcPr>
            <w:tcW w:w="314" w:type="pct"/>
            <w:vAlign w:val="center"/>
          </w:tcPr>
          <w:p w:rsidR="00432553" w:rsidRPr="009C0365" w:rsidRDefault="00432553" w:rsidP="009C0365">
            <w:pPr>
              <w:shd w:val="clear" w:color="auto" w:fill="FFFFFF" w:themeFill="background1"/>
              <w:autoSpaceDE w:val="0"/>
              <w:autoSpaceDN w:val="0"/>
              <w:adjustRightInd w:val="0"/>
              <w:rPr>
                <w:spacing w:val="-6"/>
              </w:rPr>
            </w:pPr>
            <w:r w:rsidRPr="009C0365">
              <w:t>«МП»</w:t>
            </w:r>
          </w:p>
        </w:tc>
        <w:tc>
          <w:tcPr>
            <w:tcW w:w="372" w:type="pct"/>
            <w:vAlign w:val="center"/>
          </w:tcPr>
          <w:p w:rsidR="00432553" w:rsidRPr="009C0365" w:rsidRDefault="00432553" w:rsidP="009C0365">
            <w:pPr>
              <w:shd w:val="clear" w:color="auto" w:fill="FFFFFF" w:themeFill="background1"/>
              <w:autoSpaceDE w:val="0"/>
              <w:autoSpaceDN w:val="0"/>
              <w:adjustRightInd w:val="0"/>
              <w:rPr>
                <w:spacing w:val="-6"/>
              </w:rPr>
            </w:pPr>
            <w:r w:rsidRPr="009C0365">
              <w:t>процент</w:t>
            </w:r>
          </w:p>
        </w:tc>
        <w:tc>
          <w:tcPr>
            <w:tcW w:w="254" w:type="pct"/>
            <w:tcBorders>
              <w:top w:val="single" w:sz="4" w:space="0" w:color="auto"/>
              <w:left w:val="single" w:sz="4" w:space="0" w:color="auto"/>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rPr>
                <w:spacing w:val="-6"/>
              </w:rPr>
              <w:t>3,3</w:t>
            </w:r>
          </w:p>
        </w:tc>
        <w:tc>
          <w:tcPr>
            <w:tcW w:w="255"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rPr>
                <w:spacing w:val="-6"/>
              </w:rPr>
              <w:t>3,3</w:t>
            </w:r>
          </w:p>
        </w:tc>
        <w:tc>
          <w:tcPr>
            <w:tcW w:w="261"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rPr>
                <w:spacing w:val="-6"/>
              </w:rPr>
              <w:t>3,3</w:t>
            </w:r>
          </w:p>
        </w:tc>
        <w:tc>
          <w:tcPr>
            <w:tcW w:w="255"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rPr>
                <w:spacing w:val="-6"/>
              </w:rPr>
              <w:t>3,3</w:t>
            </w:r>
          </w:p>
        </w:tc>
        <w:tc>
          <w:tcPr>
            <w:tcW w:w="250"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rPr>
                <w:spacing w:val="-6"/>
              </w:rPr>
              <w:t>3,3</w:t>
            </w:r>
          </w:p>
        </w:tc>
        <w:tc>
          <w:tcPr>
            <w:tcW w:w="240"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rPr>
                <w:spacing w:val="-6"/>
              </w:rPr>
              <w:t>3,3</w:t>
            </w:r>
          </w:p>
        </w:tc>
        <w:tc>
          <w:tcPr>
            <w:tcW w:w="290"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rPr>
                <w:spacing w:val="-6"/>
              </w:rPr>
              <w:t>3,3</w:t>
            </w:r>
          </w:p>
        </w:tc>
        <w:tc>
          <w:tcPr>
            <w:tcW w:w="250"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rPr>
                <w:spacing w:val="-6"/>
              </w:rPr>
              <w:t>3,3</w:t>
            </w:r>
          </w:p>
        </w:tc>
        <w:tc>
          <w:tcPr>
            <w:tcW w:w="262"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rPr>
                <w:spacing w:val="-6"/>
              </w:rPr>
              <w:t>3,3</w:t>
            </w:r>
          </w:p>
        </w:tc>
        <w:tc>
          <w:tcPr>
            <w:tcW w:w="252"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rPr>
                <w:spacing w:val="-6"/>
              </w:rPr>
              <w:t>3,3</w:t>
            </w:r>
          </w:p>
        </w:tc>
        <w:tc>
          <w:tcPr>
            <w:tcW w:w="273"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rPr>
                <w:spacing w:val="-6"/>
              </w:rPr>
              <w:t>3,3</w:t>
            </w:r>
          </w:p>
        </w:tc>
        <w:tc>
          <w:tcPr>
            <w:tcW w:w="440" w:type="pct"/>
            <w:tcBorders>
              <w:top w:val="single" w:sz="4" w:space="0" w:color="auto"/>
              <w:left w:val="nil"/>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rPr>
                <w:spacing w:val="-6"/>
              </w:rPr>
              <w:t>3,3</w:t>
            </w:r>
          </w:p>
        </w:tc>
      </w:tr>
    </w:tbl>
    <w:p w:rsidR="00432553" w:rsidRPr="009C0365" w:rsidRDefault="00432553" w:rsidP="009C0365">
      <w:pPr>
        <w:shd w:val="clear" w:color="auto" w:fill="FFFFFF" w:themeFill="background1"/>
        <w:autoSpaceDE w:val="0"/>
        <w:autoSpaceDN w:val="0"/>
        <w:adjustRightInd w:val="0"/>
        <w:rPr>
          <w:spacing w:val="-6"/>
        </w:rPr>
        <w:sectPr w:rsidR="00432553" w:rsidRPr="009C0365" w:rsidSect="00432553">
          <w:pgSz w:w="11906" w:h="16838" w:code="9"/>
          <w:pgMar w:top="567" w:right="567" w:bottom="567" w:left="567" w:header="709" w:footer="709" w:gutter="0"/>
          <w:cols w:space="708"/>
          <w:docGrid w:linePitch="360"/>
        </w:sectPr>
      </w:pPr>
    </w:p>
    <w:tbl>
      <w:tblPr>
        <w:tblStyle w:val="4"/>
        <w:tblW w:w="5000" w:type="pct"/>
        <w:jc w:val="center"/>
        <w:tblCellMar>
          <w:left w:w="28" w:type="dxa"/>
          <w:right w:w="28" w:type="dxa"/>
        </w:tblCellMar>
        <w:tblLook w:val="04A0" w:firstRow="1" w:lastRow="0" w:firstColumn="1" w:lastColumn="0" w:noHBand="0" w:noVBand="1"/>
      </w:tblPr>
      <w:tblGrid>
        <w:gridCol w:w="288"/>
        <w:gridCol w:w="2085"/>
        <w:gridCol w:w="555"/>
        <w:gridCol w:w="712"/>
        <w:gridCol w:w="386"/>
        <w:gridCol w:w="402"/>
        <w:gridCol w:w="413"/>
        <w:gridCol w:w="402"/>
        <w:gridCol w:w="393"/>
        <w:gridCol w:w="376"/>
        <w:gridCol w:w="463"/>
        <w:gridCol w:w="394"/>
        <w:gridCol w:w="414"/>
        <w:gridCol w:w="398"/>
        <w:gridCol w:w="430"/>
        <w:gridCol w:w="732"/>
      </w:tblGrid>
      <w:tr w:rsidR="009C0365" w:rsidRPr="009C0365" w:rsidTr="00432553">
        <w:trPr>
          <w:jc w:val="center"/>
        </w:trPr>
        <w:tc>
          <w:tcPr>
            <w:tcW w:w="165"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lastRenderedPageBreak/>
              <w:t>1.8</w:t>
            </w:r>
          </w:p>
        </w:tc>
        <w:tc>
          <w:tcPr>
            <w:tcW w:w="782" w:type="pct"/>
            <w:tcBorders>
              <w:top w:val="single" w:sz="4" w:space="0" w:color="auto"/>
              <w:left w:val="single" w:sz="4" w:space="0" w:color="auto"/>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Доля детей от 5 до 18 лет (17 лет включительно), которые обеспечены сертификатами персонифицированного финансирования дополнительного образования (социальными сертификатами), от общей численности детей, указанного возраста по демографии</w:t>
            </w:r>
          </w:p>
        </w:tc>
        <w:tc>
          <w:tcPr>
            <w:tcW w:w="364"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«МП»</w:t>
            </w:r>
          </w:p>
        </w:tc>
        <w:tc>
          <w:tcPr>
            <w:tcW w:w="375" w:type="pct"/>
          </w:tcPr>
          <w:p w:rsidR="00432553" w:rsidRPr="009C0365" w:rsidRDefault="00432553" w:rsidP="009C0365">
            <w:pPr>
              <w:shd w:val="clear" w:color="auto" w:fill="FFFFFF" w:themeFill="background1"/>
              <w:autoSpaceDE w:val="0"/>
              <w:autoSpaceDN w:val="0"/>
              <w:adjustRightInd w:val="0"/>
              <w:rPr>
                <w:spacing w:val="-6"/>
              </w:rPr>
            </w:pPr>
            <w:r w:rsidRPr="009C0365">
              <w:rPr>
                <w:spacing w:val="-6"/>
              </w:rPr>
              <w:t>процент</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432553" w:rsidRPr="009C0365" w:rsidRDefault="00432553" w:rsidP="009C0365">
            <w:pPr>
              <w:shd w:val="clear" w:color="auto" w:fill="FFFFFF" w:themeFill="background1"/>
              <w:autoSpaceDE w:val="0"/>
              <w:autoSpaceDN w:val="0"/>
              <w:adjustRightInd w:val="0"/>
            </w:pPr>
            <w:r w:rsidRPr="009C0365">
              <w:t>15</w:t>
            </w:r>
          </w:p>
        </w:tc>
        <w:tc>
          <w:tcPr>
            <w:tcW w:w="258" w:type="pct"/>
            <w:tcBorders>
              <w:top w:val="single" w:sz="4" w:space="0" w:color="auto"/>
              <w:left w:val="nil"/>
              <w:bottom w:val="single" w:sz="4" w:space="0" w:color="auto"/>
              <w:right w:val="single" w:sz="4" w:space="0" w:color="auto"/>
            </w:tcBorders>
            <w:shd w:val="clear" w:color="auto" w:fill="auto"/>
            <w:vAlign w:val="center"/>
          </w:tcPr>
          <w:p w:rsidR="00432553" w:rsidRPr="009C0365" w:rsidRDefault="00432553" w:rsidP="009C0365">
            <w:pPr>
              <w:shd w:val="clear" w:color="auto" w:fill="FFFFFF" w:themeFill="background1"/>
              <w:autoSpaceDE w:val="0"/>
              <w:autoSpaceDN w:val="0"/>
              <w:adjustRightInd w:val="0"/>
            </w:pPr>
            <w:r w:rsidRPr="009C0365">
              <w:t>16</w:t>
            </w:r>
          </w:p>
        </w:tc>
        <w:tc>
          <w:tcPr>
            <w:tcW w:w="264" w:type="pct"/>
            <w:tcBorders>
              <w:top w:val="single" w:sz="4" w:space="0" w:color="auto"/>
              <w:left w:val="nil"/>
              <w:bottom w:val="single" w:sz="4" w:space="0" w:color="auto"/>
              <w:right w:val="single" w:sz="4" w:space="0" w:color="auto"/>
            </w:tcBorders>
            <w:shd w:val="clear" w:color="auto" w:fill="auto"/>
            <w:vAlign w:val="center"/>
          </w:tcPr>
          <w:p w:rsidR="00432553" w:rsidRPr="009C0365" w:rsidRDefault="00432553" w:rsidP="009C0365">
            <w:pPr>
              <w:shd w:val="clear" w:color="auto" w:fill="FFFFFF" w:themeFill="background1"/>
              <w:autoSpaceDE w:val="0"/>
              <w:autoSpaceDN w:val="0"/>
              <w:adjustRightInd w:val="0"/>
            </w:pPr>
            <w:r w:rsidRPr="009C0365">
              <w:t>17</w:t>
            </w:r>
          </w:p>
        </w:tc>
        <w:tc>
          <w:tcPr>
            <w:tcW w:w="258" w:type="pct"/>
            <w:tcBorders>
              <w:top w:val="single" w:sz="4" w:space="0" w:color="auto"/>
              <w:left w:val="nil"/>
              <w:bottom w:val="single" w:sz="4" w:space="0" w:color="auto"/>
              <w:right w:val="single" w:sz="4" w:space="0" w:color="auto"/>
            </w:tcBorders>
            <w:shd w:val="clear" w:color="auto" w:fill="auto"/>
            <w:vAlign w:val="center"/>
          </w:tcPr>
          <w:p w:rsidR="00432553" w:rsidRPr="009C0365" w:rsidRDefault="00432553" w:rsidP="009C0365">
            <w:pPr>
              <w:shd w:val="clear" w:color="auto" w:fill="FFFFFF" w:themeFill="background1"/>
              <w:autoSpaceDE w:val="0"/>
              <w:autoSpaceDN w:val="0"/>
              <w:adjustRightInd w:val="0"/>
            </w:pPr>
            <w:r w:rsidRPr="009C0365">
              <w:t>18</w:t>
            </w:r>
          </w:p>
        </w:tc>
        <w:tc>
          <w:tcPr>
            <w:tcW w:w="253" w:type="pct"/>
            <w:tcBorders>
              <w:top w:val="single" w:sz="4" w:space="0" w:color="auto"/>
              <w:left w:val="nil"/>
              <w:bottom w:val="single" w:sz="4" w:space="0" w:color="auto"/>
              <w:right w:val="single" w:sz="4" w:space="0" w:color="auto"/>
            </w:tcBorders>
            <w:shd w:val="clear" w:color="auto" w:fill="auto"/>
            <w:vAlign w:val="center"/>
          </w:tcPr>
          <w:p w:rsidR="00432553" w:rsidRPr="009C0365" w:rsidRDefault="00432553" w:rsidP="009C0365">
            <w:pPr>
              <w:shd w:val="clear" w:color="auto" w:fill="FFFFFF" w:themeFill="background1"/>
              <w:autoSpaceDE w:val="0"/>
              <w:autoSpaceDN w:val="0"/>
              <w:adjustRightInd w:val="0"/>
            </w:pPr>
            <w:r w:rsidRPr="009C0365">
              <w:t>19</w:t>
            </w:r>
          </w:p>
        </w:tc>
        <w:tc>
          <w:tcPr>
            <w:tcW w:w="243" w:type="pct"/>
            <w:tcBorders>
              <w:top w:val="single" w:sz="4" w:space="0" w:color="auto"/>
              <w:left w:val="nil"/>
              <w:bottom w:val="single" w:sz="4" w:space="0" w:color="auto"/>
              <w:right w:val="single" w:sz="4" w:space="0" w:color="auto"/>
            </w:tcBorders>
            <w:shd w:val="clear" w:color="auto" w:fill="auto"/>
            <w:vAlign w:val="center"/>
          </w:tcPr>
          <w:p w:rsidR="00432553" w:rsidRPr="009C0365" w:rsidRDefault="00432553" w:rsidP="009C0365">
            <w:pPr>
              <w:shd w:val="clear" w:color="auto" w:fill="FFFFFF" w:themeFill="background1"/>
              <w:autoSpaceDE w:val="0"/>
              <w:autoSpaceDN w:val="0"/>
              <w:adjustRightInd w:val="0"/>
            </w:pPr>
            <w:r w:rsidRPr="009C0365">
              <w:t>20</w:t>
            </w:r>
          </w:p>
        </w:tc>
        <w:tc>
          <w:tcPr>
            <w:tcW w:w="292" w:type="pct"/>
            <w:tcBorders>
              <w:top w:val="single" w:sz="4" w:space="0" w:color="auto"/>
              <w:left w:val="nil"/>
              <w:bottom w:val="single" w:sz="4" w:space="0" w:color="auto"/>
              <w:right w:val="single" w:sz="4" w:space="0" w:color="auto"/>
            </w:tcBorders>
            <w:shd w:val="clear" w:color="auto" w:fill="auto"/>
            <w:vAlign w:val="center"/>
          </w:tcPr>
          <w:p w:rsidR="00432553" w:rsidRPr="009C0365" w:rsidRDefault="00432553" w:rsidP="009C0365">
            <w:pPr>
              <w:shd w:val="clear" w:color="auto" w:fill="FFFFFF" w:themeFill="background1"/>
              <w:autoSpaceDE w:val="0"/>
              <w:autoSpaceDN w:val="0"/>
              <w:adjustRightInd w:val="0"/>
            </w:pPr>
            <w:r w:rsidRPr="009C0365">
              <w:t>20</w:t>
            </w:r>
          </w:p>
        </w:tc>
        <w:tc>
          <w:tcPr>
            <w:tcW w:w="253" w:type="pct"/>
            <w:tcBorders>
              <w:top w:val="single" w:sz="4" w:space="0" w:color="auto"/>
              <w:left w:val="nil"/>
              <w:bottom w:val="single" w:sz="4" w:space="0" w:color="auto"/>
              <w:right w:val="single" w:sz="4" w:space="0" w:color="auto"/>
            </w:tcBorders>
            <w:shd w:val="clear" w:color="auto" w:fill="auto"/>
            <w:vAlign w:val="center"/>
          </w:tcPr>
          <w:p w:rsidR="00432553" w:rsidRPr="009C0365" w:rsidRDefault="00432553" w:rsidP="009C0365">
            <w:pPr>
              <w:shd w:val="clear" w:color="auto" w:fill="FFFFFF" w:themeFill="background1"/>
              <w:autoSpaceDE w:val="0"/>
              <w:autoSpaceDN w:val="0"/>
              <w:adjustRightInd w:val="0"/>
            </w:pPr>
            <w:r w:rsidRPr="009C0365">
              <w:t>20</w:t>
            </w:r>
          </w:p>
        </w:tc>
        <w:tc>
          <w:tcPr>
            <w:tcW w:w="264" w:type="pct"/>
            <w:tcBorders>
              <w:top w:val="single" w:sz="4" w:space="0" w:color="auto"/>
              <w:left w:val="nil"/>
              <w:bottom w:val="single" w:sz="4" w:space="0" w:color="auto"/>
              <w:right w:val="single" w:sz="4" w:space="0" w:color="auto"/>
            </w:tcBorders>
            <w:shd w:val="clear" w:color="auto" w:fill="auto"/>
            <w:vAlign w:val="center"/>
          </w:tcPr>
          <w:p w:rsidR="00432553" w:rsidRPr="009C0365" w:rsidRDefault="00432553" w:rsidP="009C0365">
            <w:pPr>
              <w:shd w:val="clear" w:color="auto" w:fill="FFFFFF" w:themeFill="background1"/>
              <w:autoSpaceDE w:val="0"/>
              <w:autoSpaceDN w:val="0"/>
              <w:adjustRightInd w:val="0"/>
            </w:pPr>
            <w:r w:rsidRPr="009C0365">
              <w:t>23</w:t>
            </w:r>
          </w:p>
        </w:tc>
        <w:tc>
          <w:tcPr>
            <w:tcW w:w="255" w:type="pct"/>
            <w:tcBorders>
              <w:top w:val="single" w:sz="4" w:space="0" w:color="auto"/>
              <w:left w:val="nil"/>
              <w:bottom w:val="single" w:sz="4" w:space="0" w:color="auto"/>
              <w:right w:val="single" w:sz="4" w:space="0" w:color="auto"/>
            </w:tcBorders>
            <w:shd w:val="clear" w:color="auto" w:fill="auto"/>
            <w:vAlign w:val="center"/>
          </w:tcPr>
          <w:p w:rsidR="00432553" w:rsidRPr="009C0365" w:rsidRDefault="00432553" w:rsidP="009C0365">
            <w:pPr>
              <w:shd w:val="clear" w:color="auto" w:fill="FFFFFF" w:themeFill="background1"/>
              <w:autoSpaceDE w:val="0"/>
              <w:autoSpaceDN w:val="0"/>
              <w:adjustRightInd w:val="0"/>
            </w:pPr>
            <w:r w:rsidRPr="009C0365">
              <w:t>24</w:t>
            </w:r>
          </w:p>
        </w:tc>
        <w:tc>
          <w:tcPr>
            <w:tcW w:w="273" w:type="pct"/>
            <w:tcBorders>
              <w:top w:val="single" w:sz="4" w:space="0" w:color="auto"/>
              <w:left w:val="nil"/>
              <w:bottom w:val="single" w:sz="4" w:space="0" w:color="auto"/>
              <w:right w:val="single" w:sz="4" w:space="0" w:color="auto"/>
            </w:tcBorders>
            <w:shd w:val="clear" w:color="auto" w:fill="auto"/>
            <w:vAlign w:val="center"/>
          </w:tcPr>
          <w:p w:rsidR="00432553" w:rsidRPr="009C0365" w:rsidRDefault="00432553" w:rsidP="009C0365">
            <w:pPr>
              <w:shd w:val="clear" w:color="auto" w:fill="FFFFFF" w:themeFill="background1"/>
              <w:autoSpaceDE w:val="0"/>
              <w:autoSpaceDN w:val="0"/>
              <w:adjustRightInd w:val="0"/>
            </w:pPr>
            <w:r w:rsidRPr="009C0365">
              <w:t>25</w:t>
            </w:r>
          </w:p>
        </w:tc>
        <w:tc>
          <w:tcPr>
            <w:tcW w:w="444" w:type="pct"/>
            <w:tcBorders>
              <w:top w:val="single" w:sz="4" w:space="0" w:color="auto"/>
              <w:left w:val="nil"/>
              <w:bottom w:val="single" w:sz="4" w:space="0" w:color="auto"/>
              <w:right w:val="single" w:sz="4" w:space="0" w:color="auto"/>
            </w:tcBorders>
            <w:shd w:val="clear" w:color="auto" w:fill="auto"/>
            <w:vAlign w:val="center"/>
          </w:tcPr>
          <w:p w:rsidR="00432553" w:rsidRPr="009C0365" w:rsidRDefault="00432553" w:rsidP="009C0365">
            <w:pPr>
              <w:shd w:val="clear" w:color="auto" w:fill="FFFFFF" w:themeFill="background1"/>
              <w:autoSpaceDE w:val="0"/>
              <w:autoSpaceDN w:val="0"/>
              <w:adjustRightInd w:val="0"/>
            </w:pPr>
            <w:r w:rsidRPr="009C0365">
              <w:t>25</w:t>
            </w:r>
          </w:p>
        </w:tc>
      </w:tr>
      <w:tr w:rsidR="009C0365" w:rsidRPr="009C0365" w:rsidTr="00432553">
        <w:trPr>
          <w:jc w:val="center"/>
        </w:trPr>
        <w:tc>
          <w:tcPr>
            <w:tcW w:w="165" w:type="pct"/>
          </w:tcPr>
          <w:p w:rsidR="00432553" w:rsidRPr="009C0365" w:rsidRDefault="00432553" w:rsidP="009C0365">
            <w:pPr>
              <w:shd w:val="clear" w:color="auto" w:fill="FFFFFF" w:themeFill="background1"/>
              <w:autoSpaceDE w:val="0"/>
              <w:autoSpaceDN w:val="0"/>
              <w:adjustRightInd w:val="0"/>
            </w:pPr>
            <w:r w:rsidRPr="009C0365">
              <w:rPr>
                <w:spacing w:val="-6"/>
              </w:rPr>
              <w:t>2.</w:t>
            </w:r>
          </w:p>
        </w:tc>
        <w:tc>
          <w:tcPr>
            <w:tcW w:w="4835" w:type="pct"/>
            <w:gridSpan w:val="15"/>
            <w:tcBorders>
              <w:top w:val="single" w:sz="4" w:space="0" w:color="auto"/>
              <w:left w:val="single" w:sz="4" w:space="0" w:color="auto"/>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Задача «Воспитание всесторонне и гармонично развитой личности»</w:t>
            </w:r>
          </w:p>
          <w:p w:rsidR="00432553" w:rsidRPr="009C0365" w:rsidRDefault="00432553" w:rsidP="009C0365">
            <w:pPr>
              <w:shd w:val="clear" w:color="auto" w:fill="FFFFFF" w:themeFill="background1"/>
              <w:autoSpaceDE w:val="0"/>
              <w:autoSpaceDN w:val="0"/>
              <w:adjustRightInd w:val="0"/>
            </w:pPr>
            <w:r w:rsidRPr="009C0365">
              <w:t>Задача «Обеспечение функционирования системы патриотического воспитания граждан Российской Федерации»</w:t>
            </w:r>
          </w:p>
        </w:tc>
      </w:tr>
      <w:tr w:rsidR="00432553" w:rsidRPr="009C0365" w:rsidTr="00432553">
        <w:trPr>
          <w:jc w:val="center"/>
        </w:trPr>
        <w:tc>
          <w:tcPr>
            <w:tcW w:w="165" w:type="pct"/>
          </w:tcPr>
          <w:p w:rsidR="00432553" w:rsidRPr="009C0365" w:rsidRDefault="00432553" w:rsidP="009C0365">
            <w:pPr>
              <w:shd w:val="clear" w:color="auto" w:fill="FFFFFF" w:themeFill="background1"/>
              <w:autoSpaceDE w:val="0"/>
              <w:autoSpaceDN w:val="0"/>
              <w:adjustRightInd w:val="0"/>
            </w:pPr>
            <w:r w:rsidRPr="009C0365">
              <w:rPr>
                <w:spacing w:val="-6"/>
              </w:rPr>
              <w:t>2.1</w:t>
            </w:r>
          </w:p>
        </w:tc>
        <w:tc>
          <w:tcPr>
            <w:tcW w:w="782" w:type="pct"/>
            <w:tcBorders>
              <w:top w:val="single" w:sz="4" w:space="0" w:color="auto"/>
              <w:left w:val="single" w:sz="4" w:space="0" w:color="auto"/>
              <w:bottom w:val="single" w:sz="4" w:space="0" w:color="auto"/>
              <w:right w:val="single" w:sz="4" w:space="0" w:color="auto"/>
            </w:tcBorders>
            <w:shd w:val="clear" w:color="auto" w:fill="auto"/>
          </w:tcPr>
          <w:p w:rsidR="00432553" w:rsidRPr="009C0365" w:rsidRDefault="00432553" w:rsidP="009C0365">
            <w:pPr>
              <w:shd w:val="clear" w:color="auto" w:fill="FFFFFF" w:themeFill="background1"/>
              <w:autoSpaceDE w:val="0"/>
              <w:autoSpaceDN w:val="0"/>
              <w:adjustRightInd w:val="0"/>
            </w:pPr>
            <w:r w:rsidRPr="009C0365">
              <w:t>Внедрены рабочие программы воспитания обучающихся в общеобразовательных организациях</w:t>
            </w:r>
          </w:p>
        </w:tc>
        <w:tc>
          <w:tcPr>
            <w:tcW w:w="364" w:type="pct"/>
          </w:tcPr>
          <w:p w:rsidR="00432553" w:rsidRPr="009C0365" w:rsidRDefault="00432553" w:rsidP="009C0365">
            <w:pPr>
              <w:shd w:val="clear" w:color="auto" w:fill="FFFFFF" w:themeFill="background1"/>
              <w:autoSpaceDE w:val="0"/>
              <w:autoSpaceDN w:val="0"/>
              <w:adjustRightInd w:val="0"/>
            </w:pPr>
            <w:r w:rsidRPr="009C0365">
              <w:rPr>
                <w:spacing w:val="-6"/>
              </w:rPr>
              <w:t>«МП»</w:t>
            </w:r>
          </w:p>
        </w:tc>
        <w:tc>
          <w:tcPr>
            <w:tcW w:w="375" w:type="pct"/>
          </w:tcPr>
          <w:p w:rsidR="00432553" w:rsidRPr="009C0365" w:rsidRDefault="00432553" w:rsidP="009C0365">
            <w:pPr>
              <w:shd w:val="clear" w:color="auto" w:fill="FFFFFF" w:themeFill="background1"/>
              <w:autoSpaceDE w:val="0"/>
              <w:autoSpaceDN w:val="0"/>
              <w:adjustRightInd w:val="0"/>
            </w:pPr>
            <w:r w:rsidRPr="009C0365">
              <w:rPr>
                <w:spacing w:val="-6"/>
              </w:rPr>
              <w:t>процент</w:t>
            </w:r>
          </w:p>
        </w:tc>
        <w:tc>
          <w:tcPr>
            <w:tcW w:w="257" w:type="pct"/>
            <w:shd w:val="clear" w:color="auto" w:fill="auto"/>
          </w:tcPr>
          <w:p w:rsidR="00432553" w:rsidRPr="009C0365" w:rsidRDefault="00432553" w:rsidP="009C0365">
            <w:pPr>
              <w:shd w:val="clear" w:color="auto" w:fill="FFFFFF" w:themeFill="background1"/>
              <w:autoSpaceDE w:val="0"/>
              <w:autoSpaceDN w:val="0"/>
              <w:adjustRightInd w:val="0"/>
              <w:jc w:val="center"/>
            </w:pPr>
            <w:r w:rsidRPr="009C0365">
              <w:t>_</w:t>
            </w:r>
          </w:p>
        </w:tc>
        <w:tc>
          <w:tcPr>
            <w:tcW w:w="258" w:type="pct"/>
            <w:shd w:val="clear" w:color="auto" w:fill="auto"/>
          </w:tcPr>
          <w:p w:rsidR="00432553" w:rsidRPr="009C0365" w:rsidRDefault="00432553" w:rsidP="009C0365">
            <w:pPr>
              <w:shd w:val="clear" w:color="auto" w:fill="FFFFFF" w:themeFill="background1"/>
              <w:autoSpaceDE w:val="0"/>
              <w:autoSpaceDN w:val="0"/>
              <w:adjustRightInd w:val="0"/>
              <w:jc w:val="center"/>
            </w:pPr>
            <w:r w:rsidRPr="009C0365">
              <w:t>_</w:t>
            </w:r>
          </w:p>
        </w:tc>
        <w:tc>
          <w:tcPr>
            <w:tcW w:w="264" w:type="pct"/>
            <w:shd w:val="clear" w:color="auto" w:fill="auto"/>
          </w:tcPr>
          <w:p w:rsidR="00432553" w:rsidRPr="009C0365" w:rsidRDefault="00432553" w:rsidP="009C0365">
            <w:pPr>
              <w:shd w:val="clear" w:color="auto" w:fill="FFFFFF" w:themeFill="background1"/>
              <w:autoSpaceDE w:val="0"/>
              <w:autoSpaceDN w:val="0"/>
              <w:adjustRightInd w:val="0"/>
              <w:jc w:val="center"/>
            </w:pPr>
            <w:r w:rsidRPr="009C0365">
              <w:t>_</w:t>
            </w:r>
          </w:p>
        </w:tc>
        <w:tc>
          <w:tcPr>
            <w:tcW w:w="258" w:type="pct"/>
            <w:shd w:val="clear" w:color="auto" w:fill="auto"/>
          </w:tcPr>
          <w:p w:rsidR="00432553" w:rsidRPr="009C0365" w:rsidRDefault="00432553" w:rsidP="009C0365">
            <w:pPr>
              <w:shd w:val="clear" w:color="auto" w:fill="FFFFFF" w:themeFill="background1"/>
              <w:autoSpaceDE w:val="0"/>
              <w:autoSpaceDN w:val="0"/>
              <w:adjustRightInd w:val="0"/>
              <w:jc w:val="center"/>
            </w:pPr>
            <w:r w:rsidRPr="009C0365">
              <w:t>_</w:t>
            </w:r>
          </w:p>
        </w:tc>
        <w:tc>
          <w:tcPr>
            <w:tcW w:w="253" w:type="pct"/>
            <w:shd w:val="clear" w:color="auto" w:fill="auto"/>
          </w:tcPr>
          <w:p w:rsidR="00432553" w:rsidRPr="009C0365" w:rsidRDefault="00432553" w:rsidP="009C0365">
            <w:pPr>
              <w:shd w:val="clear" w:color="auto" w:fill="FFFFFF" w:themeFill="background1"/>
              <w:autoSpaceDE w:val="0"/>
              <w:autoSpaceDN w:val="0"/>
              <w:adjustRightInd w:val="0"/>
              <w:jc w:val="center"/>
            </w:pPr>
            <w:r w:rsidRPr="009C0365">
              <w:t>_</w:t>
            </w:r>
          </w:p>
        </w:tc>
        <w:tc>
          <w:tcPr>
            <w:tcW w:w="243" w:type="pct"/>
            <w:shd w:val="clear" w:color="auto" w:fill="auto"/>
          </w:tcPr>
          <w:p w:rsidR="00432553" w:rsidRPr="009C0365" w:rsidRDefault="00432553" w:rsidP="009C0365">
            <w:pPr>
              <w:shd w:val="clear" w:color="auto" w:fill="FFFFFF" w:themeFill="background1"/>
              <w:autoSpaceDE w:val="0"/>
              <w:autoSpaceDN w:val="0"/>
              <w:adjustRightInd w:val="0"/>
              <w:jc w:val="center"/>
            </w:pPr>
            <w:r w:rsidRPr="009C0365">
              <w:t>_</w:t>
            </w:r>
          </w:p>
        </w:tc>
        <w:tc>
          <w:tcPr>
            <w:tcW w:w="292" w:type="pct"/>
            <w:shd w:val="clear" w:color="auto" w:fill="auto"/>
          </w:tcPr>
          <w:p w:rsidR="00432553" w:rsidRPr="009C0365" w:rsidRDefault="00432553" w:rsidP="009C0365">
            <w:pPr>
              <w:shd w:val="clear" w:color="auto" w:fill="FFFFFF" w:themeFill="background1"/>
              <w:autoSpaceDE w:val="0"/>
              <w:autoSpaceDN w:val="0"/>
              <w:adjustRightInd w:val="0"/>
              <w:jc w:val="center"/>
            </w:pPr>
            <w:r w:rsidRPr="009C0365">
              <w:t>_</w:t>
            </w:r>
          </w:p>
        </w:tc>
        <w:tc>
          <w:tcPr>
            <w:tcW w:w="253" w:type="pct"/>
            <w:shd w:val="clear" w:color="auto" w:fill="auto"/>
          </w:tcPr>
          <w:p w:rsidR="00432553" w:rsidRPr="009C0365" w:rsidRDefault="00432553" w:rsidP="009C0365">
            <w:pPr>
              <w:shd w:val="clear" w:color="auto" w:fill="FFFFFF" w:themeFill="background1"/>
              <w:autoSpaceDE w:val="0"/>
              <w:autoSpaceDN w:val="0"/>
              <w:adjustRightInd w:val="0"/>
              <w:jc w:val="center"/>
            </w:pPr>
            <w:r w:rsidRPr="009C0365">
              <w:t>_</w:t>
            </w:r>
          </w:p>
        </w:tc>
        <w:tc>
          <w:tcPr>
            <w:tcW w:w="264" w:type="pct"/>
            <w:shd w:val="clear" w:color="auto" w:fill="auto"/>
          </w:tcPr>
          <w:p w:rsidR="00432553" w:rsidRPr="009C0365" w:rsidRDefault="00432553" w:rsidP="009C0365">
            <w:pPr>
              <w:shd w:val="clear" w:color="auto" w:fill="FFFFFF" w:themeFill="background1"/>
              <w:autoSpaceDE w:val="0"/>
              <w:autoSpaceDN w:val="0"/>
              <w:adjustRightInd w:val="0"/>
              <w:jc w:val="center"/>
            </w:pPr>
            <w:r w:rsidRPr="009C0365">
              <w:t>_</w:t>
            </w:r>
          </w:p>
        </w:tc>
        <w:tc>
          <w:tcPr>
            <w:tcW w:w="255" w:type="pct"/>
            <w:shd w:val="clear" w:color="auto" w:fill="auto"/>
          </w:tcPr>
          <w:p w:rsidR="00432553" w:rsidRPr="009C0365" w:rsidRDefault="00432553" w:rsidP="009C0365">
            <w:pPr>
              <w:shd w:val="clear" w:color="auto" w:fill="FFFFFF" w:themeFill="background1"/>
              <w:autoSpaceDE w:val="0"/>
              <w:autoSpaceDN w:val="0"/>
              <w:adjustRightInd w:val="0"/>
              <w:jc w:val="center"/>
            </w:pPr>
            <w:r w:rsidRPr="009C0365">
              <w:t>_</w:t>
            </w:r>
          </w:p>
        </w:tc>
        <w:tc>
          <w:tcPr>
            <w:tcW w:w="273" w:type="pct"/>
            <w:shd w:val="clear" w:color="auto" w:fill="auto"/>
          </w:tcPr>
          <w:p w:rsidR="00432553" w:rsidRPr="009C0365" w:rsidRDefault="00432553" w:rsidP="009C0365">
            <w:pPr>
              <w:shd w:val="clear" w:color="auto" w:fill="FFFFFF" w:themeFill="background1"/>
              <w:autoSpaceDE w:val="0"/>
              <w:autoSpaceDN w:val="0"/>
              <w:adjustRightInd w:val="0"/>
              <w:jc w:val="center"/>
            </w:pPr>
            <w:r w:rsidRPr="009C0365">
              <w:t>_</w:t>
            </w:r>
          </w:p>
        </w:tc>
        <w:tc>
          <w:tcPr>
            <w:tcW w:w="444" w:type="pct"/>
            <w:shd w:val="clear" w:color="auto" w:fill="auto"/>
          </w:tcPr>
          <w:p w:rsidR="00432553" w:rsidRPr="009C0365" w:rsidRDefault="00432553" w:rsidP="009C0365">
            <w:pPr>
              <w:shd w:val="clear" w:color="auto" w:fill="FFFFFF" w:themeFill="background1"/>
              <w:autoSpaceDE w:val="0"/>
              <w:autoSpaceDN w:val="0"/>
              <w:adjustRightInd w:val="0"/>
            </w:pPr>
            <w:r w:rsidRPr="009C0365">
              <w:t>100</w:t>
            </w:r>
          </w:p>
        </w:tc>
      </w:tr>
    </w:tbl>
    <w:p w:rsidR="001E7F7B" w:rsidRPr="009C0365" w:rsidRDefault="001E7F7B" w:rsidP="009C0365">
      <w:pPr>
        <w:shd w:val="clear" w:color="auto" w:fill="FFFFFF" w:themeFill="background1"/>
        <w:tabs>
          <w:tab w:val="left" w:pos="1134"/>
        </w:tabs>
        <w:ind w:firstLine="709"/>
        <w:jc w:val="right"/>
        <w:rPr>
          <w:sz w:val="26"/>
          <w:szCs w:val="26"/>
        </w:rPr>
      </w:pPr>
    </w:p>
    <w:p w:rsidR="001E7F7B" w:rsidRPr="009C0365" w:rsidRDefault="001E7F7B" w:rsidP="009C0365">
      <w:pPr>
        <w:shd w:val="clear" w:color="auto" w:fill="FFFFFF" w:themeFill="background1"/>
        <w:tabs>
          <w:tab w:val="left" w:pos="1134"/>
        </w:tabs>
        <w:ind w:firstLine="709"/>
        <w:jc w:val="right"/>
        <w:rPr>
          <w:sz w:val="26"/>
          <w:szCs w:val="26"/>
        </w:rPr>
      </w:pPr>
    </w:p>
    <w:p w:rsidR="001E7F7B" w:rsidRPr="009C0365" w:rsidRDefault="001E7F7B" w:rsidP="009C0365">
      <w:pPr>
        <w:shd w:val="clear" w:color="auto" w:fill="FFFFFF" w:themeFill="background1"/>
        <w:jc w:val="center"/>
        <w:rPr>
          <w:sz w:val="26"/>
          <w:szCs w:val="26"/>
        </w:rPr>
      </w:pPr>
      <w:r w:rsidRPr="009C0365">
        <w:rPr>
          <w:sz w:val="26"/>
          <w:szCs w:val="26"/>
        </w:rPr>
        <w:t>4. Финансовое обеспечение комплекса процессных мероприятий</w:t>
      </w:r>
    </w:p>
    <w:p w:rsidR="001E7F7B" w:rsidRPr="009C0365" w:rsidRDefault="001E7F7B" w:rsidP="009C0365">
      <w:pPr>
        <w:shd w:val="clear" w:color="auto" w:fill="FFFFFF" w:themeFill="background1"/>
        <w:tabs>
          <w:tab w:val="left" w:pos="1134"/>
        </w:tabs>
        <w:ind w:firstLine="709"/>
        <w:jc w:val="right"/>
        <w:rPr>
          <w:sz w:val="26"/>
          <w:szCs w:val="26"/>
        </w:rPr>
      </w:pPr>
    </w:p>
    <w:tbl>
      <w:tblPr>
        <w:tblW w:w="8784" w:type="dxa"/>
        <w:tblInd w:w="113" w:type="dxa"/>
        <w:tblLook w:val="04A0" w:firstRow="1" w:lastRow="0" w:firstColumn="1" w:lastColumn="0" w:noHBand="0" w:noVBand="1"/>
      </w:tblPr>
      <w:tblGrid>
        <w:gridCol w:w="705"/>
        <w:gridCol w:w="2327"/>
        <w:gridCol w:w="1153"/>
        <w:gridCol w:w="1233"/>
        <w:gridCol w:w="1101"/>
        <w:gridCol w:w="989"/>
        <w:gridCol w:w="1276"/>
      </w:tblGrid>
      <w:tr w:rsidR="009C0365" w:rsidRPr="009C0365" w:rsidTr="001E7F7B">
        <w:trPr>
          <w:trHeight w:val="780"/>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rPr>
                <w:sz w:val="19"/>
                <w:szCs w:val="19"/>
              </w:rPr>
            </w:pPr>
            <w:r w:rsidRPr="009C0365">
              <w:rPr>
                <w:sz w:val="19"/>
                <w:szCs w:val="19"/>
              </w:rPr>
              <w:t>№ п/п</w:t>
            </w:r>
          </w:p>
        </w:tc>
        <w:tc>
          <w:tcPr>
            <w:tcW w:w="23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9"/>
                <w:szCs w:val="19"/>
              </w:rPr>
            </w:pPr>
            <w:bookmarkStart w:id="0" w:name="RANGE!B4"/>
            <w:r w:rsidRPr="009C0365">
              <w:rPr>
                <w:sz w:val="19"/>
                <w:szCs w:val="19"/>
              </w:rPr>
              <w:t>Наименование мероприятия (результата)/источник финансового обеспечения</w:t>
            </w:r>
            <w:bookmarkEnd w:id="0"/>
          </w:p>
        </w:tc>
        <w:tc>
          <w:tcPr>
            <w:tcW w:w="5752" w:type="dxa"/>
            <w:gridSpan w:val="5"/>
            <w:tcBorders>
              <w:top w:val="single" w:sz="4" w:space="0" w:color="auto"/>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9"/>
                <w:szCs w:val="19"/>
              </w:rPr>
            </w:pPr>
            <w:r w:rsidRPr="009C0365">
              <w:rPr>
                <w:sz w:val="19"/>
                <w:szCs w:val="19"/>
              </w:rPr>
              <w:t>Объем финансового обеспечения по годам, тыс. рублей</w:t>
            </w:r>
          </w:p>
        </w:tc>
      </w:tr>
      <w:tr w:rsidR="009C0365" w:rsidRPr="009C0365" w:rsidTr="001E7F7B">
        <w:trPr>
          <w:trHeight w:val="300"/>
        </w:trPr>
        <w:tc>
          <w:tcPr>
            <w:tcW w:w="705" w:type="dxa"/>
            <w:vMerge/>
            <w:tcBorders>
              <w:top w:val="single" w:sz="4" w:space="0" w:color="auto"/>
              <w:left w:val="single" w:sz="4" w:space="0" w:color="auto"/>
              <w:bottom w:val="single" w:sz="4" w:space="0" w:color="auto"/>
              <w:right w:val="single" w:sz="4" w:space="0" w:color="auto"/>
            </w:tcBorders>
            <w:vAlign w:val="center"/>
            <w:hideMark/>
          </w:tcPr>
          <w:p w:rsidR="001E7F7B" w:rsidRPr="009C0365" w:rsidRDefault="001E7F7B" w:rsidP="009C0365">
            <w:pPr>
              <w:shd w:val="clear" w:color="auto" w:fill="FFFFFF" w:themeFill="background1"/>
              <w:rPr>
                <w:sz w:val="19"/>
                <w:szCs w:val="19"/>
              </w:rPr>
            </w:pPr>
          </w:p>
        </w:tc>
        <w:tc>
          <w:tcPr>
            <w:tcW w:w="2327" w:type="dxa"/>
            <w:vMerge/>
            <w:tcBorders>
              <w:top w:val="single" w:sz="4" w:space="0" w:color="auto"/>
              <w:left w:val="single" w:sz="4" w:space="0" w:color="auto"/>
              <w:bottom w:val="single" w:sz="4" w:space="0" w:color="auto"/>
              <w:right w:val="single" w:sz="4" w:space="0" w:color="auto"/>
            </w:tcBorders>
            <w:vAlign w:val="center"/>
            <w:hideMark/>
          </w:tcPr>
          <w:p w:rsidR="001E7F7B" w:rsidRPr="009C0365" w:rsidRDefault="001E7F7B" w:rsidP="009C0365">
            <w:pPr>
              <w:shd w:val="clear" w:color="auto" w:fill="FFFFFF" w:themeFill="background1"/>
              <w:rPr>
                <w:sz w:val="19"/>
                <w:szCs w:val="19"/>
              </w:rPr>
            </w:pPr>
          </w:p>
        </w:tc>
        <w:tc>
          <w:tcPr>
            <w:tcW w:w="1153"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9"/>
                <w:szCs w:val="19"/>
              </w:rPr>
            </w:pPr>
            <w:r w:rsidRPr="009C0365">
              <w:rPr>
                <w:sz w:val="19"/>
                <w:szCs w:val="19"/>
              </w:rPr>
              <w:t>2025</w:t>
            </w:r>
          </w:p>
        </w:tc>
        <w:tc>
          <w:tcPr>
            <w:tcW w:w="1233"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9"/>
                <w:szCs w:val="19"/>
              </w:rPr>
            </w:pPr>
            <w:r w:rsidRPr="009C0365">
              <w:rPr>
                <w:sz w:val="19"/>
                <w:szCs w:val="19"/>
              </w:rPr>
              <w:t>2026</w:t>
            </w:r>
          </w:p>
        </w:tc>
        <w:tc>
          <w:tcPr>
            <w:tcW w:w="1101"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9"/>
                <w:szCs w:val="19"/>
              </w:rPr>
            </w:pPr>
            <w:r w:rsidRPr="009C0365">
              <w:rPr>
                <w:sz w:val="19"/>
                <w:szCs w:val="19"/>
              </w:rPr>
              <w:t>2027</w:t>
            </w:r>
          </w:p>
        </w:tc>
        <w:tc>
          <w:tcPr>
            <w:tcW w:w="989"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9"/>
                <w:szCs w:val="19"/>
              </w:rPr>
            </w:pPr>
            <w:r w:rsidRPr="009C0365">
              <w:rPr>
                <w:sz w:val="19"/>
                <w:szCs w:val="19"/>
              </w:rPr>
              <w:t>2028</w:t>
            </w:r>
          </w:p>
        </w:tc>
        <w:tc>
          <w:tcPr>
            <w:tcW w:w="1276"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9"/>
                <w:szCs w:val="19"/>
              </w:rPr>
            </w:pPr>
            <w:r w:rsidRPr="009C0365">
              <w:rPr>
                <w:sz w:val="19"/>
                <w:szCs w:val="19"/>
              </w:rPr>
              <w:t>Всего</w:t>
            </w:r>
          </w:p>
        </w:tc>
      </w:tr>
      <w:tr w:rsidR="009C0365" w:rsidRPr="009C0365" w:rsidTr="001E7F7B">
        <w:trPr>
          <w:trHeight w:val="300"/>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rPr>
                <w:sz w:val="19"/>
                <w:szCs w:val="19"/>
              </w:rPr>
            </w:pPr>
            <w:r w:rsidRPr="009C0365">
              <w:rPr>
                <w:sz w:val="19"/>
                <w:szCs w:val="19"/>
              </w:rPr>
              <w:t> </w:t>
            </w:r>
          </w:p>
        </w:tc>
        <w:tc>
          <w:tcPr>
            <w:tcW w:w="2327"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9"/>
                <w:szCs w:val="19"/>
              </w:rPr>
            </w:pPr>
            <w:r w:rsidRPr="009C0365">
              <w:rPr>
                <w:sz w:val="19"/>
                <w:szCs w:val="19"/>
              </w:rPr>
              <w:t>1</w:t>
            </w:r>
          </w:p>
        </w:tc>
        <w:tc>
          <w:tcPr>
            <w:tcW w:w="1153"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9"/>
                <w:szCs w:val="19"/>
              </w:rPr>
            </w:pPr>
            <w:r w:rsidRPr="009C0365">
              <w:rPr>
                <w:sz w:val="19"/>
                <w:szCs w:val="19"/>
              </w:rPr>
              <w:t>2</w:t>
            </w:r>
          </w:p>
        </w:tc>
        <w:tc>
          <w:tcPr>
            <w:tcW w:w="1233"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9"/>
                <w:szCs w:val="19"/>
              </w:rPr>
            </w:pPr>
            <w:r w:rsidRPr="009C0365">
              <w:rPr>
                <w:sz w:val="19"/>
                <w:szCs w:val="19"/>
              </w:rPr>
              <w:t>3</w:t>
            </w:r>
          </w:p>
        </w:tc>
        <w:tc>
          <w:tcPr>
            <w:tcW w:w="1101"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9"/>
                <w:szCs w:val="19"/>
              </w:rPr>
            </w:pPr>
            <w:r w:rsidRPr="009C0365">
              <w:rPr>
                <w:sz w:val="19"/>
                <w:szCs w:val="19"/>
              </w:rPr>
              <w:t>4</w:t>
            </w:r>
          </w:p>
        </w:tc>
        <w:tc>
          <w:tcPr>
            <w:tcW w:w="989"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9"/>
                <w:szCs w:val="19"/>
              </w:rPr>
            </w:pPr>
            <w:r w:rsidRPr="009C0365">
              <w:rPr>
                <w:sz w:val="19"/>
                <w:szCs w:val="19"/>
              </w:rPr>
              <w:t>5</w:t>
            </w:r>
          </w:p>
        </w:tc>
        <w:tc>
          <w:tcPr>
            <w:tcW w:w="1276"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9"/>
                <w:szCs w:val="19"/>
              </w:rPr>
            </w:pPr>
            <w:r w:rsidRPr="009C0365">
              <w:rPr>
                <w:sz w:val="19"/>
                <w:szCs w:val="19"/>
              </w:rPr>
              <w:t>6</w:t>
            </w:r>
          </w:p>
        </w:tc>
      </w:tr>
      <w:tr w:rsidR="009C0365" w:rsidRPr="009C0365" w:rsidTr="001E7F7B">
        <w:trPr>
          <w:trHeight w:val="1365"/>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rPr>
                <w:b/>
                <w:bCs/>
                <w:sz w:val="19"/>
                <w:szCs w:val="19"/>
              </w:rPr>
            </w:pPr>
            <w:r w:rsidRPr="009C0365">
              <w:rPr>
                <w:b/>
                <w:bCs/>
                <w:sz w:val="19"/>
                <w:szCs w:val="19"/>
              </w:rPr>
              <w:t>3.</w:t>
            </w:r>
          </w:p>
        </w:tc>
        <w:tc>
          <w:tcPr>
            <w:tcW w:w="2327"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rPr>
                <w:sz w:val="19"/>
                <w:szCs w:val="19"/>
              </w:rPr>
            </w:pPr>
            <w:r w:rsidRPr="009C0365">
              <w:rPr>
                <w:b/>
                <w:bCs/>
                <w:sz w:val="19"/>
                <w:szCs w:val="19"/>
              </w:rPr>
              <w:t>Комплекс процессных мероприятий</w:t>
            </w:r>
            <w:r w:rsidRPr="009C0365">
              <w:rPr>
                <w:sz w:val="19"/>
                <w:szCs w:val="19"/>
              </w:rPr>
              <w:t xml:space="preserve"> «Содействие развитию дополнительного образования детей, воспитания» всего, в том числе:</w:t>
            </w:r>
          </w:p>
        </w:tc>
        <w:tc>
          <w:tcPr>
            <w:tcW w:w="1153"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b/>
                <w:bCs/>
                <w:sz w:val="16"/>
                <w:szCs w:val="16"/>
              </w:rPr>
            </w:pPr>
            <w:r w:rsidRPr="009C0365">
              <w:rPr>
                <w:b/>
                <w:bCs/>
                <w:sz w:val="16"/>
                <w:szCs w:val="16"/>
              </w:rPr>
              <w:t>77 719,40</w:t>
            </w:r>
          </w:p>
        </w:tc>
        <w:tc>
          <w:tcPr>
            <w:tcW w:w="1233"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b/>
                <w:bCs/>
                <w:sz w:val="16"/>
                <w:szCs w:val="16"/>
              </w:rPr>
            </w:pPr>
            <w:r w:rsidRPr="009C0365">
              <w:rPr>
                <w:b/>
                <w:bCs/>
                <w:sz w:val="16"/>
                <w:szCs w:val="16"/>
              </w:rPr>
              <w:t>74 646,00</w:t>
            </w:r>
          </w:p>
        </w:tc>
        <w:tc>
          <w:tcPr>
            <w:tcW w:w="1101"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b/>
                <w:bCs/>
                <w:sz w:val="16"/>
                <w:szCs w:val="16"/>
              </w:rPr>
            </w:pPr>
            <w:r w:rsidRPr="009C0365">
              <w:rPr>
                <w:b/>
                <w:bCs/>
                <w:sz w:val="16"/>
                <w:szCs w:val="16"/>
              </w:rPr>
              <w:t>74 632,00</w:t>
            </w:r>
          </w:p>
        </w:tc>
        <w:tc>
          <w:tcPr>
            <w:tcW w:w="989"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b/>
                <w:bCs/>
                <w:sz w:val="16"/>
                <w:szCs w:val="16"/>
              </w:rPr>
            </w:pPr>
            <w:r w:rsidRPr="009C0365">
              <w:rPr>
                <w:b/>
                <w:bCs/>
                <w:sz w:val="16"/>
                <w:szCs w:val="16"/>
              </w:rPr>
              <w:t>74 632,00</w:t>
            </w:r>
          </w:p>
        </w:tc>
        <w:tc>
          <w:tcPr>
            <w:tcW w:w="1276"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b/>
                <w:bCs/>
                <w:sz w:val="16"/>
                <w:szCs w:val="16"/>
              </w:rPr>
            </w:pPr>
            <w:r w:rsidRPr="009C0365">
              <w:rPr>
                <w:b/>
                <w:bCs/>
                <w:sz w:val="16"/>
                <w:szCs w:val="16"/>
              </w:rPr>
              <w:t>301 629,40</w:t>
            </w:r>
          </w:p>
        </w:tc>
      </w:tr>
      <w:tr w:rsidR="009C0365" w:rsidRPr="009C0365" w:rsidTr="001E7F7B">
        <w:trPr>
          <w:trHeight w:val="300"/>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rPr>
                <w:sz w:val="19"/>
                <w:szCs w:val="19"/>
              </w:rPr>
            </w:pPr>
            <w:r w:rsidRPr="009C0365">
              <w:rPr>
                <w:sz w:val="19"/>
                <w:szCs w:val="19"/>
              </w:rPr>
              <w:t> </w:t>
            </w:r>
          </w:p>
        </w:tc>
        <w:tc>
          <w:tcPr>
            <w:tcW w:w="2327"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rPr>
                <w:sz w:val="19"/>
                <w:szCs w:val="19"/>
              </w:rPr>
            </w:pPr>
            <w:r w:rsidRPr="009C0365">
              <w:rPr>
                <w:sz w:val="19"/>
                <w:szCs w:val="19"/>
              </w:rPr>
              <w:t>бюджет города Когалыма</w:t>
            </w:r>
          </w:p>
        </w:tc>
        <w:tc>
          <w:tcPr>
            <w:tcW w:w="1153"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77 719,40</w:t>
            </w:r>
          </w:p>
        </w:tc>
        <w:tc>
          <w:tcPr>
            <w:tcW w:w="1233"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74 646,00</w:t>
            </w:r>
          </w:p>
        </w:tc>
        <w:tc>
          <w:tcPr>
            <w:tcW w:w="1101"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74 632,00</w:t>
            </w:r>
          </w:p>
        </w:tc>
        <w:tc>
          <w:tcPr>
            <w:tcW w:w="989"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74 632,00</w:t>
            </w:r>
          </w:p>
        </w:tc>
        <w:tc>
          <w:tcPr>
            <w:tcW w:w="1276"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301 629,40</w:t>
            </w:r>
          </w:p>
        </w:tc>
      </w:tr>
      <w:tr w:rsidR="009C0365" w:rsidRPr="009C0365" w:rsidTr="009C0365">
        <w:trPr>
          <w:trHeight w:val="1545"/>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rPr>
                <w:b/>
                <w:bCs/>
                <w:sz w:val="19"/>
                <w:szCs w:val="19"/>
              </w:rPr>
            </w:pPr>
            <w:r w:rsidRPr="009C0365">
              <w:rPr>
                <w:b/>
                <w:bCs/>
                <w:sz w:val="19"/>
                <w:szCs w:val="19"/>
              </w:rPr>
              <w:t>3.1.</w:t>
            </w:r>
          </w:p>
        </w:tc>
        <w:tc>
          <w:tcPr>
            <w:tcW w:w="2327"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rPr>
                <w:b/>
                <w:bCs/>
                <w:sz w:val="19"/>
                <w:szCs w:val="19"/>
              </w:rPr>
            </w:pPr>
            <w:r w:rsidRPr="009C0365">
              <w:rPr>
                <w:b/>
                <w:bCs/>
                <w:sz w:val="19"/>
                <w:szCs w:val="19"/>
              </w:rPr>
              <w:t>Обеспечение условий для выявления и развития способностей и талантов у детей и молодежи</w:t>
            </w:r>
            <w:r w:rsidRPr="009C0365">
              <w:rPr>
                <w:b/>
                <w:bCs/>
                <w:sz w:val="19"/>
                <w:szCs w:val="19"/>
              </w:rPr>
              <w:br/>
              <w:t>всего, в том числе:</w:t>
            </w:r>
          </w:p>
        </w:tc>
        <w:tc>
          <w:tcPr>
            <w:tcW w:w="1153" w:type="dxa"/>
            <w:tcBorders>
              <w:top w:val="nil"/>
              <w:left w:val="nil"/>
              <w:bottom w:val="single" w:sz="4" w:space="0" w:color="auto"/>
              <w:right w:val="single" w:sz="4" w:space="0" w:color="auto"/>
            </w:tcBorders>
            <w:shd w:val="clear" w:color="auto" w:fill="FFFFFF" w:themeFill="background1"/>
            <w:vAlign w:val="center"/>
            <w:hideMark/>
          </w:tcPr>
          <w:p w:rsidR="001E7F7B" w:rsidRPr="009C0365" w:rsidRDefault="001E7F7B" w:rsidP="009C0365">
            <w:pPr>
              <w:shd w:val="clear" w:color="auto" w:fill="FFFFFF" w:themeFill="background1"/>
              <w:jc w:val="center"/>
              <w:rPr>
                <w:b/>
                <w:bCs/>
                <w:sz w:val="16"/>
                <w:szCs w:val="16"/>
              </w:rPr>
            </w:pPr>
            <w:r w:rsidRPr="009C0365">
              <w:rPr>
                <w:b/>
                <w:bCs/>
                <w:sz w:val="16"/>
                <w:szCs w:val="16"/>
              </w:rPr>
              <w:t>77 719,40</w:t>
            </w:r>
          </w:p>
        </w:tc>
        <w:tc>
          <w:tcPr>
            <w:tcW w:w="1233" w:type="dxa"/>
            <w:tcBorders>
              <w:top w:val="nil"/>
              <w:left w:val="nil"/>
              <w:bottom w:val="single" w:sz="4" w:space="0" w:color="auto"/>
              <w:right w:val="single" w:sz="4" w:space="0" w:color="auto"/>
            </w:tcBorders>
            <w:shd w:val="clear" w:color="auto" w:fill="FFFFFF" w:themeFill="background1"/>
            <w:vAlign w:val="center"/>
            <w:hideMark/>
          </w:tcPr>
          <w:p w:rsidR="001E7F7B" w:rsidRPr="009C0365" w:rsidRDefault="001E7F7B" w:rsidP="009C0365">
            <w:pPr>
              <w:shd w:val="clear" w:color="auto" w:fill="FFFFFF" w:themeFill="background1"/>
              <w:jc w:val="center"/>
              <w:rPr>
                <w:b/>
                <w:bCs/>
                <w:sz w:val="16"/>
                <w:szCs w:val="16"/>
              </w:rPr>
            </w:pPr>
            <w:r w:rsidRPr="009C0365">
              <w:rPr>
                <w:b/>
                <w:bCs/>
                <w:sz w:val="16"/>
                <w:szCs w:val="16"/>
              </w:rPr>
              <w:t>74 646,00</w:t>
            </w:r>
          </w:p>
        </w:tc>
        <w:tc>
          <w:tcPr>
            <w:tcW w:w="1101" w:type="dxa"/>
            <w:tcBorders>
              <w:top w:val="nil"/>
              <w:left w:val="nil"/>
              <w:bottom w:val="single" w:sz="4" w:space="0" w:color="auto"/>
              <w:right w:val="single" w:sz="4" w:space="0" w:color="auto"/>
            </w:tcBorders>
            <w:shd w:val="clear" w:color="auto" w:fill="FFFFFF" w:themeFill="background1"/>
            <w:vAlign w:val="center"/>
            <w:hideMark/>
          </w:tcPr>
          <w:p w:rsidR="001E7F7B" w:rsidRPr="009C0365" w:rsidRDefault="001E7F7B" w:rsidP="009C0365">
            <w:pPr>
              <w:shd w:val="clear" w:color="auto" w:fill="FFFFFF" w:themeFill="background1"/>
              <w:jc w:val="center"/>
              <w:rPr>
                <w:b/>
                <w:bCs/>
                <w:sz w:val="16"/>
                <w:szCs w:val="16"/>
              </w:rPr>
            </w:pPr>
            <w:r w:rsidRPr="009C0365">
              <w:rPr>
                <w:b/>
                <w:bCs/>
                <w:sz w:val="16"/>
                <w:szCs w:val="16"/>
              </w:rPr>
              <w:t>74 632,00</w:t>
            </w:r>
          </w:p>
        </w:tc>
        <w:tc>
          <w:tcPr>
            <w:tcW w:w="989" w:type="dxa"/>
            <w:tcBorders>
              <w:top w:val="nil"/>
              <w:left w:val="nil"/>
              <w:bottom w:val="single" w:sz="4" w:space="0" w:color="auto"/>
              <w:right w:val="single" w:sz="4" w:space="0" w:color="auto"/>
            </w:tcBorders>
            <w:shd w:val="clear" w:color="auto" w:fill="FFFFFF" w:themeFill="background1"/>
            <w:vAlign w:val="center"/>
            <w:hideMark/>
          </w:tcPr>
          <w:p w:rsidR="001E7F7B" w:rsidRPr="009C0365" w:rsidRDefault="001E7F7B" w:rsidP="009C0365">
            <w:pPr>
              <w:shd w:val="clear" w:color="auto" w:fill="FFFFFF" w:themeFill="background1"/>
              <w:jc w:val="center"/>
              <w:rPr>
                <w:b/>
                <w:bCs/>
                <w:sz w:val="16"/>
                <w:szCs w:val="16"/>
              </w:rPr>
            </w:pPr>
            <w:r w:rsidRPr="009C0365">
              <w:rPr>
                <w:b/>
                <w:bCs/>
                <w:sz w:val="16"/>
                <w:szCs w:val="16"/>
              </w:rPr>
              <w:t>74 632,00</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1E7F7B" w:rsidRPr="009C0365" w:rsidRDefault="001E7F7B" w:rsidP="009C0365">
            <w:pPr>
              <w:shd w:val="clear" w:color="auto" w:fill="FFFFFF" w:themeFill="background1"/>
              <w:jc w:val="center"/>
              <w:rPr>
                <w:b/>
                <w:bCs/>
                <w:sz w:val="16"/>
                <w:szCs w:val="16"/>
              </w:rPr>
            </w:pPr>
            <w:r w:rsidRPr="009C0365">
              <w:rPr>
                <w:b/>
                <w:bCs/>
                <w:sz w:val="16"/>
                <w:szCs w:val="16"/>
              </w:rPr>
              <w:t>301 629,40</w:t>
            </w:r>
          </w:p>
        </w:tc>
      </w:tr>
      <w:tr w:rsidR="009C0365" w:rsidRPr="009C0365" w:rsidTr="009C0365">
        <w:trPr>
          <w:trHeight w:val="300"/>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rPr>
                <w:sz w:val="19"/>
                <w:szCs w:val="19"/>
              </w:rPr>
            </w:pPr>
            <w:r w:rsidRPr="009C0365">
              <w:rPr>
                <w:sz w:val="19"/>
                <w:szCs w:val="19"/>
              </w:rPr>
              <w:t> </w:t>
            </w:r>
          </w:p>
        </w:tc>
        <w:tc>
          <w:tcPr>
            <w:tcW w:w="2327"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rPr>
                <w:sz w:val="19"/>
                <w:szCs w:val="19"/>
              </w:rPr>
            </w:pPr>
            <w:r w:rsidRPr="009C0365">
              <w:rPr>
                <w:sz w:val="19"/>
                <w:szCs w:val="19"/>
              </w:rPr>
              <w:t>бюджет города Когалыма</w:t>
            </w:r>
          </w:p>
        </w:tc>
        <w:tc>
          <w:tcPr>
            <w:tcW w:w="1153" w:type="dxa"/>
            <w:tcBorders>
              <w:top w:val="nil"/>
              <w:left w:val="nil"/>
              <w:bottom w:val="single" w:sz="4" w:space="0" w:color="auto"/>
              <w:right w:val="single" w:sz="4" w:space="0" w:color="auto"/>
            </w:tcBorders>
            <w:shd w:val="clear" w:color="auto" w:fill="FFFFFF" w:themeFill="background1"/>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77 719,40</w:t>
            </w:r>
          </w:p>
        </w:tc>
        <w:tc>
          <w:tcPr>
            <w:tcW w:w="1233" w:type="dxa"/>
            <w:tcBorders>
              <w:top w:val="nil"/>
              <w:left w:val="nil"/>
              <w:bottom w:val="single" w:sz="4" w:space="0" w:color="auto"/>
              <w:right w:val="single" w:sz="4" w:space="0" w:color="auto"/>
            </w:tcBorders>
            <w:shd w:val="clear" w:color="auto" w:fill="FFFFFF" w:themeFill="background1"/>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74 646,00</w:t>
            </w:r>
          </w:p>
        </w:tc>
        <w:tc>
          <w:tcPr>
            <w:tcW w:w="1101" w:type="dxa"/>
            <w:tcBorders>
              <w:top w:val="nil"/>
              <w:left w:val="nil"/>
              <w:bottom w:val="single" w:sz="4" w:space="0" w:color="auto"/>
              <w:right w:val="single" w:sz="4" w:space="0" w:color="auto"/>
            </w:tcBorders>
            <w:shd w:val="clear" w:color="auto" w:fill="FFFFFF" w:themeFill="background1"/>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74 632,00</w:t>
            </w:r>
          </w:p>
        </w:tc>
        <w:tc>
          <w:tcPr>
            <w:tcW w:w="989" w:type="dxa"/>
            <w:tcBorders>
              <w:top w:val="nil"/>
              <w:left w:val="nil"/>
              <w:bottom w:val="single" w:sz="4" w:space="0" w:color="auto"/>
              <w:right w:val="single" w:sz="4" w:space="0" w:color="auto"/>
            </w:tcBorders>
            <w:shd w:val="clear" w:color="auto" w:fill="FFFFFF" w:themeFill="background1"/>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74 632,00</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301 629,40</w:t>
            </w:r>
          </w:p>
        </w:tc>
      </w:tr>
      <w:tr w:rsidR="009C0365" w:rsidRPr="009C0365" w:rsidTr="009C0365">
        <w:trPr>
          <w:trHeight w:val="1500"/>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rPr>
                <w:sz w:val="19"/>
                <w:szCs w:val="19"/>
              </w:rPr>
            </w:pPr>
            <w:r w:rsidRPr="009C0365">
              <w:rPr>
                <w:sz w:val="19"/>
                <w:szCs w:val="19"/>
              </w:rPr>
              <w:t>3.1.1.</w:t>
            </w:r>
          </w:p>
        </w:tc>
        <w:tc>
          <w:tcPr>
            <w:tcW w:w="2327"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rPr>
                <w:i/>
                <w:iCs/>
                <w:sz w:val="19"/>
                <w:szCs w:val="19"/>
              </w:rPr>
            </w:pPr>
            <w:r w:rsidRPr="009C0365">
              <w:rPr>
                <w:i/>
                <w:iCs/>
                <w:sz w:val="19"/>
                <w:szCs w:val="19"/>
              </w:rPr>
              <w:t>Развитие системы выявления, поддержки, сопровождения и стимулирования одаренных детей в различных сферах деятельности                          всего, в том числе:</w:t>
            </w:r>
          </w:p>
        </w:tc>
        <w:tc>
          <w:tcPr>
            <w:tcW w:w="1153" w:type="dxa"/>
            <w:tcBorders>
              <w:top w:val="nil"/>
              <w:left w:val="nil"/>
              <w:bottom w:val="single" w:sz="4" w:space="0" w:color="auto"/>
              <w:right w:val="single" w:sz="4" w:space="0" w:color="auto"/>
            </w:tcBorders>
            <w:shd w:val="clear" w:color="auto" w:fill="FFFFFF" w:themeFill="background1"/>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7 177,80</w:t>
            </w:r>
          </w:p>
        </w:tc>
        <w:tc>
          <w:tcPr>
            <w:tcW w:w="1233" w:type="dxa"/>
            <w:tcBorders>
              <w:top w:val="nil"/>
              <w:left w:val="nil"/>
              <w:bottom w:val="single" w:sz="4" w:space="0" w:color="auto"/>
              <w:right w:val="single" w:sz="4" w:space="0" w:color="auto"/>
            </w:tcBorders>
            <w:shd w:val="clear" w:color="auto" w:fill="FFFFFF" w:themeFill="background1"/>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3 971,50</w:t>
            </w:r>
          </w:p>
        </w:tc>
        <w:tc>
          <w:tcPr>
            <w:tcW w:w="1101" w:type="dxa"/>
            <w:tcBorders>
              <w:top w:val="nil"/>
              <w:left w:val="nil"/>
              <w:bottom w:val="single" w:sz="4" w:space="0" w:color="auto"/>
              <w:right w:val="single" w:sz="4" w:space="0" w:color="auto"/>
            </w:tcBorders>
            <w:shd w:val="clear" w:color="auto" w:fill="FFFFFF" w:themeFill="background1"/>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3 957,50</w:t>
            </w:r>
          </w:p>
        </w:tc>
        <w:tc>
          <w:tcPr>
            <w:tcW w:w="989" w:type="dxa"/>
            <w:tcBorders>
              <w:top w:val="nil"/>
              <w:left w:val="nil"/>
              <w:bottom w:val="single" w:sz="4" w:space="0" w:color="auto"/>
              <w:right w:val="single" w:sz="4" w:space="0" w:color="auto"/>
            </w:tcBorders>
            <w:shd w:val="clear" w:color="auto" w:fill="FFFFFF" w:themeFill="background1"/>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3 957,50</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19 064,30</w:t>
            </w:r>
          </w:p>
        </w:tc>
      </w:tr>
      <w:tr w:rsidR="009C0365" w:rsidRPr="009C0365" w:rsidTr="009C0365">
        <w:trPr>
          <w:trHeight w:val="300"/>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rPr>
                <w:sz w:val="19"/>
                <w:szCs w:val="19"/>
              </w:rPr>
            </w:pPr>
            <w:r w:rsidRPr="009C0365">
              <w:rPr>
                <w:sz w:val="19"/>
                <w:szCs w:val="19"/>
              </w:rPr>
              <w:t> </w:t>
            </w:r>
          </w:p>
        </w:tc>
        <w:tc>
          <w:tcPr>
            <w:tcW w:w="2327"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rPr>
                <w:sz w:val="19"/>
                <w:szCs w:val="19"/>
              </w:rPr>
            </w:pPr>
            <w:r w:rsidRPr="009C0365">
              <w:rPr>
                <w:sz w:val="19"/>
                <w:szCs w:val="19"/>
              </w:rPr>
              <w:t>бюджет города Когалыма</w:t>
            </w:r>
          </w:p>
        </w:tc>
        <w:tc>
          <w:tcPr>
            <w:tcW w:w="1153" w:type="dxa"/>
            <w:tcBorders>
              <w:top w:val="nil"/>
              <w:left w:val="nil"/>
              <w:bottom w:val="single" w:sz="4" w:space="0" w:color="auto"/>
              <w:right w:val="single" w:sz="4" w:space="0" w:color="auto"/>
            </w:tcBorders>
            <w:shd w:val="clear" w:color="auto" w:fill="FFFFFF" w:themeFill="background1"/>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7 177,80</w:t>
            </w:r>
          </w:p>
        </w:tc>
        <w:tc>
          <w:tcPr>
            <w:tcW w:w="1233" w:type="dxa"/>
            <w:tcBorders>
              <w:top w:val="nil"/>
              <w:left w:val="nil"/>
              <w:bottom w:val="single" w:sz="4" w:space="0" w:color="auto"/>
              <w:right w:val="single" w:sz="4" w:space="0" w:color="auto"/>
            </w:tcBorders>
            <w:shd w:val="clear" w:color="auto" w:fill="FFFFFF" w:themeFill="background1"/>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3 971,50</w:t>
            </w:r>
          </w:p>
        </w:tc>
        <w:tc>
          <w:tcPr>
            <w:tcW w:w="1101" w:type="dxa"/>
            <w:tcBorders>
              <w:top w:val="nil"/>
              <w:left w:val="nil"/>
              <w:bottom w:val="single" w:sz="4" w:space="0" w:color="auto"/>
              <w:right w:val="single" w:sz="4" w:space="0" w:color="auto"/>
            </w:tcBorders>
            <w:shd w:val="clear" w:color="auto" w:fill="FFFFFF" w:themeFill="background1"/>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3 957,50</w:t>
            </w:r>
          </w:p>
        </w:tc>
        <w:tc>
          <w:tcPr>
            <w:tcW w:w="989" w:type="dxa"/>
            <w:tcBorders>
              <w:top w:val="nil"/>
              <w:left w:val="nil"/>
              <w:bottom w:val="single" w:sz="4" w:space="0" w:color="auto"/>
              <w:right w:val="single" w:sz="4" w:space="0" w:color="auto"/>
            </w:tcBorders>
            <w:shd w:val="clear" w:color="auto" w:fill="FFFFFF" w:themeFill="background1"/>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3 957,50</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19 064,30</w:t>
            </w:r>
          </w:p>
        </w:tc>
      </w:tr>
      <w:tr w:rsidR="009C0365" w:rsidRPr="009C0365" w:rsidTr="001E7F7B">
        <w:trPr>
          <w:trHeight w:val="1815"/>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rPr>
                <w:sz w:val="19"/>
                <w:szCs w:val="19"/>
              </w:rPr>
            </w:pPr>
            <w:r w:rsidRPr="009C0365">
              <w:rPr>
                <w:sz w:val="19"/>
                <w:szCs w:val="19"/>
              </w:rPr>
              <w:lastRenderedPageBreak/>
              <w:t>3.1.2.</w:t>
            </w:r>
          </w:p>
        </w:tc>
        <w:tc>
          <w:tcPr>
            <w:tcW w:w="2327"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rPr>
                <w:i/>
                <w:iCs/>
                <w:sz w:val="19"/>
                <w:szCs w:val="19"/>
              </w:rPr>
            </w:pPr>
            <w:r w:rsidRPr="009C0365">
              <w:rPr>
                <w:i/>
                <w:iCs/>
                <w:sz w:val="19"/>
                <w:szCs w:val="19"/>
              </w:rPr>
              <w:t xml:space="preserve">Реализация мероприятий </w:t>
            </w:r>
            <w:proofErr w:type="spellStart"/>
            <w:r w:rsidRPr="009C0365">
              <w:rPr>
                <w:i/>
                <w:iCs/>
                <w:sz w:val="19"/>
                <w:szCs w:val="19"/>
              </w:rPr>
              <w:t>профориентационной</w:t>
            </w:r>
            <w:proofErr w:type="spellEnd"/>
            <w:r w:rsidRPr="009C0365">
              <w:rPr>
                <w:i/>
                <w:iCs/>
                <w:sz w:val="19"/>
                <w:szCs w:val="19"/>
              </w:rPr>
              <w:t xml:space="preserve"> направленности, в том числе в рамках сотрудничества с Пермским научно-исследовательским политехническим университетом всего, в том числе:</w:t>
            </w:r>
          </w:p>
        </w:tc>
        <w:tc>
          <w:tcPr>
            <w:tcW w:w="1153"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1 000,00</w:t>
            </w:r>
          </w:p>
        </w:tc>
        <w:tc>
          <w:tcPr>
            <w:tcW w:w="1233"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1 000,00</w:t>
            </w:r>
          </w:p>
        </w:tc>
        <w:tc>
          <w:tcPr>
            <w:tcW w:w="1101"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1 000,00</w:t>
            </w:r>
          </w:p>
        </w:tc>
        <w:tc>
          <w:tcPr>
            <w:tcW w:w="989"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1 000,00</w:t>
            </w:r>
          </w:p>
        </w:tc>
        <w:tc>
          <w:tcPr>
            <w:tcW w:w="1276"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4 000,00</w:t>
            </w:r>
          </w:p>
        </w:tc>
      </w:tr>
      <w:tr w:rsidR="009C0365" w:rsidRPr="009C0365" w:rsidTr="001E7F7B">
        <w:trPr>
          <w:trHeight w:val="300"/>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rPr>
                <w:sz w:val="19"/>
                <w:szCs w:val="19"/>
              </w:rPr>
            </w:pPr>
            <w:r w:rsidRPr="009C0365">
              <w:rPr>
                <w:sz w:val="19"/>
                <w:szCs w:val="19"/>
              </w:rPr>
              <w:t> </w:t>
            </w:r>
          </w:p>
        </w:tc>
        <w:tc>
          <w:tcPr>
            <w:tcW w:w="2327"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rPr>
                <w:sz w:val="19"/>
                <w:szCs w:val="19"/>
              </w:rPr>
            </w:pPr>
            <w:r w:rsidRPr="009C0365">
              <w:rPr>
                <w:sz w:val="19"/>
                <w:szCs w:val="19"/>
              </w:rPr>
              <w:t>бюджет города Когалыма</w:t>
            </w:r>
          </w:p>
        </w:tc>
        <w:tc>
          <w:tcPr>
            <w:tcW w:w="1153"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1 000,00</w:t>
            </w:r>
          </w:p>
        </w:tc>
        <w:tc>
          <w:tcPr>
            <w:tcW w:w="1233"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1 000,00</w:t>
            </w:r>
          </w:p>
        </w:tc>
        <w:tc>
          <w:tcPr>
            <w:tcW w:w="1101"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1 000,00</w:t>
            </w:r>
          </w:p>
        </w:tc>
        <w:tc>
          <w:tcPr>
            <w:tcW w:w="989"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1 000,00</w:t>
            </w:r>
          </w:p>
        </w:tc>
        <w:tc>
          <w:tcPr>
            <w:tcW w:w="1276"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4 000,00</w:t>
            </w:r>
          </w:p>
        </w:tc>
      </w:tr>
      <w:tr w:rsidR="009C0365" w:rsidRPr="009C0365" w:rsidTr="001E7F7B">
        <w:trPr>
          <w:trHeight w:val="1230"/>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rPr>
                <w:sz w:val="19"/>
                <w:szCs w:val="19"/>
              </w:rPr>
            </w:pPr>
            <w:r w:rsidRPr="009C0365">
              <w:rPr>
                <w:sz w:val="19"/>
                <w:szCs w:val="19"/>
              </w:rPr>
              <w:t>3.1.3.</w:t>
            </w:r>
          </w:p>
        </w:tc>
        <w:tc>
          <w:tcPr>
            <w:tcW w:w="2327"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rPr>
                <w:i/>
                <w:iCs/>
                <w:sz w:val="19"/>
                <w:szCs w:val="19"/>
              </w:rPr>
            </w:pPr>
            <w:r w:rsidRPr="009C0365">
              <w:rPr>
                <w:i/>
                <w:iCs/>
                <w:sz w:val="19"/>
                <w:szCs w:val="19"/>
              </w:rPr>
              <w:t>Развитие системы доступного дополнительного образования в соответствии с индивидуальными запросами населения всего, в том числе:</w:t>
            </w:r>
          </w:p>
        </w:tc>
        <w:tc>
          <w:tcPr>
            <w:tcW w:w="1153"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5 595,00</w:t>
            </w:r>
          </w:p>
        </w:tc>
        <w:tc>
          <w:tcPr>
            <w:tcW w:w="1233"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5 760,90</w:t>
            </w:r>
          </w:p>
        </w:tc>
        <w:tc>
          <w:tcPr>
            <w:tcW w:w="1101"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5 760,90</w:t>
            </w:r>
          </w:p>
        </w:tc>
        <w:tc>
          <w:tcPr>
            <w:tcW w:w="989"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5 760,90</w:t>
            </w:r>
          </w:p>
        </w:tc>
        <w:tc>
          <w:tcPr>
            <w:tcW w:w="1276"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22 877,70</w:t>
            </w:r>
          </w:p>
        </w:tc>
      </w:tr>
      <w:tr w:rsidR="009C0365" w:rsidRPr="009C0365" w:rsidTr="001E7F7B">
        <w:trPr>
          <w:trHeight w:val="300"/>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rPr>
                <w:sz w:val="19"/>
                <w:szCs w:val="19"/>
              </w:rPr>
            </w:pPr>
            <w:r w:rsidRPr="009C0365">
              <w:rPr>
                <w:sz w:val="19"/>
                <w:szCs w:val="19"/>
              </w:rPr>
              <w:t> </w:t>
            </w:r>
          </w:p>
        </w:tc>
        <w:tc>
          <w:tcPr>
            <w:tcW w:w="2327"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rPr>
                <w:sz w:val="19"/>
                <w:szCs w:val="19"/>
              </w:rPr>
            </w:pPr>
            <w:r w:rsidRPr="009C0365">
              <w:rPr>
                <w:sz w:val="19"/>
                <w:szCs w:val="19"/>
              </w:rPr>
              <w:t>бюджет города Когалыма</w:t>
            </w:r>
          </w:p>
        </w:tc>
        <w:tc>
          <w:tcPr>
            <w:tcW w:w="1153"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5 595,00</w:t>
            </w:r>
          </w:p>
        </w:tc>
        <w:tc>
          <w:tcPr>
            <w:tcW w:w="1233"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5 760,90</w:t>
            </w:r>
          </w:p>
        </w:tc>
        <w:tc>
          <w:tcPr>
            <w:tcW w:w="1101"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5 760,90</w:t>
            </w:r>
          </w:p>
        </w:tc>
        <w:tc>
          <w:tcPr>
            <w:tcW w:w="989"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5 760,90</w:t>
            </w:r>
          </w:p>
        </w:tc>
        <w:tc>
          <w:tcPr>
            <w:tcW w:w="1276"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22 877,70</w:t>
            </w:r>
          </w:p>
        </w:tc>
      </w:tr>
      <w:tr w:rsidR="009C0365" w:rsidRPr="009C0365" w:rsidTr="001E7F7B">
        <w:trPr>
          <w:trHeight w:val="1170"/>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rPr>
                <w:sz w:val="19"/>
                <w:szCs w:val="19"/>
              </w:rPr>
            </w:pPr>
            <w:r w:rsidRPr="009C0365">
              <w:rPr>
                <w:sz w:val="19"/>
                <w:szCs w:val="19"/>
              </w:rPr>
              <w:t>3.1.4.</w:t>
            </w:r>
          </w:p>
        </w:tc>
        <w:tc>
          <w:tcPr>
            <w:tcW w:w="2327"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rPr>
                <w:i/>
                <w:iCs/>
                <w:sz w:val="19"/>
                <w:szCs w:val="19"/>
              </w:rPr>
            </w:pPr>
            <w:r w:rsidRPr="009C0365">
              <w:rPr>
                <w:i/>
                <w:iCs/>
                <w:sz w:val="19"/>
                <w:szCs w:val="19"/>
              </w:rPr>
              <w:t>Персонифицированное финансирование дополнительного образования детей всего, в том числе:</w:t>
            </w:r>
          </w:p>
        </w:tc>
        <w:tc>
          <w:tcPr>
            <w:tcW w:w="1153"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56 087,30</w:t>
            </w:r>
          </w:p>
        </w:tc>
        <w:tc>
          <w:tcPr>
            <w:tcW w:w="1233"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56 087,30</w:t>
            </w:r>
          </w:p>
        </w:tc>
        <w:tc>
          <w:tcPr>
            <w:tcW w:w="1101"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56 087,30</w:t>
            </w:r>
          </w:p>
        </w:tc>
        <w:tc>
          <w:tcPr>
            <w:tcW w:w="989"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56 087,30</w:t>
            </w:r>
          </w:p>
        </w:tc>
        <w:tc>
          <w:tcPr>
            <w:tcW w:w="1276"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224 349,20</w:t>
            </w:r>
          </w:p>
        </w:tc>
      </w:tr>
      <w:tr w:rsidR="009C0365" w:rsidRPr="009C0365" w:rsidTr="001E7F7B">
        <w:trPr>
          <w:trHeight w:val="300"/>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rPr>
                <w:sz w:val="19"/>
                <w:szCs w:val="19"/>
              </w:rPr>
            </w:pPr>
            <w:r w:rsidRPr="009C0365">
              <w:rPr>
                <w:sz w:val="19"/>
                <w:szCs w:val="19"/>
              </w:rPr>
              <w:t> </w:t>
            </w:r>
          </w:p>
        </w:tc>
        <w:tc>
          <w:tcPr>
            <w:tcW w:w="2327"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rPr>
                <w:sz w:val="19"/>
                <w:szCs w:val="19"/>
              </w:rPr>
            </w:pPr>
            <w:r w:rsidRPr="009C0365">
              <w:rPr>
                <w:sz w:val="19"/>
                <w:szCs w:val="19"/>
              </w:rPr>
              <w:t>бюджет города Когалыма</w:t>
            </w:r>
          </w:p>
        </w:tc>
        <w:tc>
          <w:tcPr>
            <w:tcW w:w="1153"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56 087,30</w:t>
            </w:r>
          </w:p>
        </w:tc>
        <w:tc>
          <w:tcPr>
            <w:tcW w:w="1233"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56 087,30</w:t>
            </w:r>
          </w:p>
        </w:tc>
        <w:tc>
          <w:tcPr>
            <w:tcW w:w="1101"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56 087,30</w:t>
            </w:r>
          </w:p>
        </w:tc>
        <w:tc>
          <w:tcPr>
            <w:tcW w:w="989"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56 087,30</w:t>
            </w:r>
          </w:p>
        </w:tc>
        <w:tc>
          <w:tcPr>
            <w:tcW w:w="1276"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224 349,20</w:t>
            </w:r>
          </w:p>
        </w:tc>
      </w:tr>
      <w:tr w:rsidR="009C0365" w:rsidRPr="009C0365" w:rsidTr="001E7F7B">
        <w:trPr>
          <w:trHeight w:val="1170"/>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rPr>
                <w:sz w:val="19"/>
                <w:szCs w:val="19"/>
              </w:rPr>
            </w:pPr>
            <w:r w:rsidRPr="009C0365">
              <w:rPr>
                <w:sz w:val="19"/>
                <w:szCs w:val="19"/>
              </w:rPr>
              <w:t>3.1.5.</w:t>
            </w:r>
          </w:p>
        </w:tc>
        <w:tc>
          <w:tcPr>
            <w:tcW w:w="2327"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rPr>
                <w:i/>
                <w:iCs/>
                <w:sz w:val="19"/>
                <w:szCs w:val="19"/>
              </w:rPr>
            </w:pPr>
            <w:r w:rsidRPr="009C0365">
              <w:rPr>
                <w:i/>
                <w:iCs/>
                <w:sz w:val="19"/>
                <w:szCs w:val="19"/>
              </w:rPr>
              <w:t xml:space="preserve"> Поддержка немуниципальных организаций (коммерческих, некоммерческих), осуществляющих деятельность в сфере образования всего, в том числе:</w:t>
            </w:r>
          </w:p>
        </w:tc>
        <w:tc>
          <w:tcPr>
            <w:tcW w:w="1153"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7 859,30</w:t>
            </w:r>
          </w:p>
        </w:tc>
        <w:tc>
          <w:tcPr>
            <w:tcW w:w="1233"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7 826,30</w:t>
            </w:r>
          </w:p>
        </w:tc>
        <w:tc>
          <w:tcPr>
            <w:tcW w:w="1101"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7 826,30</w:t>
            </w:r>
          </w:p>
        </w:tc>
        <w:tc>
          <w:tcPr>
            <w:tcW w:w="989"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7 826,30</w:t>
            </w:r>
          </w:p>
        </w:tc>
        <w:tc>
          <w:tcPr>
            <w:tcW w:w="1276"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31 338,20</w:t>
            </w:r>
          </w:p>
        </w:tc>
      </w:tr>
      <w:tr w:rsidR="001E7F7B" w:rsidRPr="009C0365" w:rsidTr="001E7F7B">
        <w:trPr>
          <w:trHeight w:val="300"/>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rPr>
                <w:sz w:val="19"/>
                <w:szCs w:val="19"/>
              </w:rPr>
            </w:pPr>
            <w:r w:rsidRPr="009C0365">
              <w:rPr>
                <w:sz w:val="19"/>
                <w:szCs w:val="19"/>
              </w:rPr>
              <w:t> </w:t>
            </w:r>
          </w:p>
        </w:tc>
        <w:tc>
          <w:tcPr>
            <w:tcW w:w="2327"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rPr>
                <w:sz w:val="19"/>
                <w:szCs w:val="19"/>
              </w:rPr>
            </w:pPr>
            <w:r w:rsidRPr="009C0365">
              <w:rPr>
                <w:sz w:val="19"/>
                <w:szCs w:val="19"/>
              </w:rPr>
              <w:t>бюджет города Когалыма</w:t>
            </w:r>
          </w:p>
        </w:tc>
        <w:tc>
          <w:tcPr>
            <w:tcW w:w="1153"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7 859,30</w:t>
            </w:r>
          </w:p>
        </w:tc>
        <w:tc>
          <w:tcPr>
            <w:tcW w:w="1233"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7 826,30</w:t>
            </w:r>
          </w:p>
        </w:tc>
        <w:tc>
          <w:tcPr>
            <w:tcW w:w="1101"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7 826,30</w:t>
            </w:r>
          </w:p>
        </w:tc>
        <w:tc>
          <w:tcPr>
            <w:tcW w:w="989"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7 826,30</w:t>
            </w:r>
          </w:p>
        </w:tc>
        <w:tc>
          <w:tcPr>
            <w:tcW w:w="1276" w:type="dxa"/>
            <w:tcBorders>
              <w:top w:val="nil"/>
              <w:left w:val="nil"/>
              <w:bottom w:val="single" w:sz="4" w:space="0" w:color="auto"/>
              <w:right w:val="single" w:sz="4" w:space="0" w:color="auto"/>
            </w:tcBorders>
            <w:shd w:val="clear" w:color="auto" w:fill="auto"/>
            <w:vAlign w:val="center"/>
            <w:hideMark/>
          </w:tcPr>
          <w:p w:rsidR="001E7F7B" w:rsidRPr="009C0365" w:rsidRDefault="001E7F7B" w:rsidP="009C0365">
            <w:pPr>
              <w:shd w:val="clear" w:color="auto" w:fill="FFFFFF" w:themeFill="background1"/>
              <w:jc w:val="center"/>
              <w:rPr>
                <w:sz w:val="16"/>
                <w:szCs w:val="16"/>
              </w:rPr>
            </w:pPr>
            <w:r w:rsidRPr="009C0365">
              <w:rPr>
                <w:sz w:val="16"/>
                <w:szCs w:val="16"/>
              </w:rPr>
              <w:t>31 338,20</w:t>
            </w:r>
          </w:p>
        </w:tc>
      </w:tr>
    </w:tbl>
    <w:p w:rsidR="001E7F7B" w:rsidRPr="009C0365" w:rsidRDefault="001E7F7B" w:rsidP="009C0365">
      <w:pPr>
        <w:shd w:val="clear" w:color="auto" w:fill="FFFFFF" w:themeFill="background1"/>
        <w:tabs>
          <w:tab w:val="left" w:pos="1134"/>
        </w:tabs>
        <w:ind w:firstLine="709"/>
        <w:jc w:val="right"/>
        <w:rPr>
          <w:sz w:val="26"/>
          <w:szCs w:val="26"/>
        </w:rPr>
      </w:pPr>
    </w:p>
    <w:p w:rsidR="00432553" w:rsidRPr="009C0365" w:rsidRDefault="00432553" w:rsidP="009C0365">
      <w:pPr>
        <w:shd w:val="clear" w:color="auto" w:fill="FFFFFF" w:themeFill="background1"/>
        <w:tabs>
          <w:tab w:val="left" w:pos="1134"/>
        </w:tabs>
        <w:ind w:firstLine="709"/>
        <w:jc w:val="right"/>
        <w:rPr>
          <w:sz w:val="26"/>
          <w:szCs w:val="26"/>
        </w:rPr>
      </w:pPr>
      <w:r w:rsidRPr="009C0365">
        <w:rPr>
          <w:sz w:val="26"/>
          <w:szCs w:val="26"/>
        </w:rPr>
        <w:t>»</w:t>
      </w:r>
      <w:r w:rsidR="009424BE" w:rsidRPr="009C0365">
        <w:rPr>
          <w:sz w:val="26"/>
          <w:szCs w:val="26"/>
        </w:rPr>
        <w:t>;</w:t>
      </w:r>
    </w:p>
    <w:p w:rsidR="00F306A6" w:rsidRPr="009C0365" w:rsidRDefault="00F306A6" w:rsidP="009C0365">
      <w:pPr>
        <w:shd w:val="clear" w:color="auto" w:fill="FFFFFF" w:themeFill="background1"/>
        <w:tabs>
          <w:tab w:val="left" w:pos="1134"/>
        </w:tabs>
        <w:ind w:firstLine="709"/>
        <w:rPr>
          <w:sz w:val="26"/>
          <w:szCs w:val="26"/>
        </w:rPr>
      </w:pPr>
      <w:r w:rsidRPr="009C0365">
        <w:rPr>
          <w:sz w:val="26"/>
          <w:szCs w:val="26"/>
        </w:rPr>
        <w:t>1.7. Раздел 4 паспорта комплекса процессных мероприятий</w:t>
      </w:r>
    </w:p>
    <w:p w:rsidR="00F306A6" w:rsidRPr="009C0365" w:rsidRDefault="00F306A6" w:rsidP="009C0365">
      <w:pPr>
        <w:shd w:val="clear" w:color="auto" w:fill="FFFFFF" w:themeFill="background1"/>
        <w:tabs>
          <w:tab w:val="left" w:pos="1134"/>
        </w:tabs>
        <w:rPr>
          <w:sz w:val="26"/>
          <w:szCs w:val="26"/>
        </w:rPr>
      </w:pPr>
      <w:r w:rsidRPr="009C0365">
        <w:rPr>
          <w:sz w:val="26"/>
          <w:szCs w:val="26"/>
        </w:rPr>
        <w:t>«Комплексная безопасность образовательных организаций, подведомственных Управлению образования» изложить в следующей редакции:</w:t>
      </w:r>
    </w:p>
    <w:p w:rsidR="00F306A6" w:rsidRPr="009C0365" w:rsidRDefault="00F306A6" w:rsidP="009C0365">
      <w:pPr>
        <w:shd w:val="clear" w:color="auto" w:fill="FFFFFF" w:themeFill="background1"/>
        <w:tabs>
          <w:tab w:val="left" w:pos="1134"/>
        </w:tabs>
        <w:ind w:firstLine="709"/>
        <w:rPr>
          <w:sz w:val="26"/>
          <w:szCs w:val="26"/>
        </w:rPr>
      </w:pPr>
      <w:r w:rsidRPr="009C0365">
        <w:rPr>
          <w:sz w:val="26"/>
          <w:szCs w:val="26"/>
        </w:rPr>
        <w:t>«</w:t>
      </w:r>
    </w:p>
    <w:p w:rsidR="00F306A6" w:rsidRPr="009C0365" w:rsidRDefault="00F306A6" w:rsidP="009C0365">
      <w:pPr>
        <w:shd w:val="clear" w:color="auto" w:fill="FFFFFF" w:themeFill="background1"/>
        <w:jc w:val="center"/>
        <w:rPr>
          <w:sz w:val="26"/>
          <w:szCs w:val="26"/>
        </w:rPr>
      </w:pPr>
      <w:r w:rsidRPr="009C0365">
        <w:rPr>
          <w:sz w:val="26"/>
          <w:szCs w:val="26"/>
        </w:rPr>
        <w:t>4. Финансовое обеспечение комплекса процессных мероприятий</w:t>
      </w:r>
    </w:p>
    <w:tbl>
      <w:tblPr>
        <w:tblW w:w="8784" w:type="dxa"/>
        <w:tblInd w:w="113" w:type="dxa"/>
        <w:tblLook w:val="04A0" w:firstRow="1" w:lastRow="0" w:firstColumn="1" w:lastColumn="0" w:noHBand="0" w:noVBand="1"/>
      </w:tblPr>
      <w:tblGrid>
        <w:gridCol w:w="711"/>
        <w:gridCol w:w="2301"/>
        <w:gridCol w:w="1176"/>
        <w:gridCol w:w="1304"/>
        <w:gridCol w:w="882"/>
        <w:gridCol w:w="1134"/>
        <w:gridCol w:w="1276"/>
      </w:tblGrid>
      <w:tr w:rsidR="009C0365" w:rsidRPr="009C0365" w:rsidTr="00F306A6">
        <w:trPr>
          <w:trHeight w:val="780"/>
        </w:trPr>
        <w:tc>
          <w:tcPr>
            <w:tcW w:w="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rPr>
                <w:sz w:val="19"/>
                <w:szCs w:val="19"/>
              </w:rPr>
            </w:pPr>
            <w:r w:rsidRPr="009C0365">
              <w:rPr>
                <w:sz w:val="19"/>
                <w:szCs w:val="19"/>
              </w:rPr>
              <w:t>№ п/п</w:t>
            </w:r>
          </w:p>
        </w:tc>
        <w:tc>
          <w:tcPr>
            <w:tcW w:w="23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jc w:val="center"/>
              <w:rPr>
                <w:sz w:val="19"/>
                <w:szCs w:val="19"/>
              </w:rPr>
            </w:pPr>
            <w:r w:rsidRPr="009C0365">
              <w:rPr>
                <w:sz w:val="19"/>
                <w:szCs w:val="19"/>
              </w:rPr>
              <w:t>Наименование мероприятия (результата)/источник финансового обеспечения</w:t>
            </w:r>
          </w:p>
        </w:tc>
        <w:tc>
          <w:tcPr>
            <w:tcW w:w="5772" w:type="dxa"/>
            <w:gridSpan w:val="5"/>
            <w:tcBorders>
              <w:top w:val="single" w:sz="4" w:space="0" w:color="auto"/>
              <w:left w:val="nil"/>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jc w:val="center"/>
              <w:rPr>
                <w:sz w:val="19"/>
                <w:szCs w:val="19"/>
              </w:rPr>
            </w:pPr>
            <w:r w:rsidRPr="009C0365">
              <w:rPr>
                <w:sz w:val="19"/>
                <w:szCs w:val="19"/>
              </w:rPr>
              <w:t>Объем финансового обеспечения по годам, тыс. рублей</w:t>
            </w:r>
          </w:p>
        </w:tc>
      </w:tr>
      <w:tr w:rsidR="009C0365" w:rsidRPr="009C0365" w:rsidTr="00F306A6">
        <w:trPr>
          <w:trHeight w:val="300"/>
        </w:trPr>
        <w:tc>
          <w:tcPr>
            <w:tcW w:w="711" w:type="dxa"/>
            <w:vMerge/>
            <w:tcBorders>
              <w:top w:val="single" w:sz="4" w:space="0" w:color="auto"/>
              <w:left w:val="single" w:sz="4" w:space="0" w:color="auto"/>
              <w:bottom w:val="single" w:sz="4" w:space="0" w:color="auto"/>
              <w:right w:val="single" w:sz="4" w:space="0" w:color="auto"/>
            </w:tcBorders>
            <w:vAlign w:val="center"/>
            <w:hideMark/>
          </w:tcPr>
          <w:p w:rsidR="00F306A6" w:rsidRPr="009C0365" w:rsidRDefault="00F306A6" w:rsidP="009C0365">
            <w:pPr>
              <w:shd w:val="clear" w:color="auto" w:fill="FFFFFF" w:themeFill="background1"/>
              <w:rPr>
                <w:sz w:val="19"/>
                <w:szCs w:val="19"/>
              </w:rPr>
            </w:pPr>
          </w:p>
        </w:tc>
        <w:tc>
          <w:tcPr>
            <w:tcW w:w="2301" w:type="dxa"/>
            <w:vMerge/>
            <w:tcBorders>
              <w:top w:val="single" w:sz="4" w:space="0" w:color="auto"/>
              <w:left w:val="single" w:sz="4" w:space="0" w:color="auto"/>
              <w:bottom w:val="single" w:sz="4" w:space="0" w:color="auto"/>
              <w:right w:val="single" w:sz="4" w:space="0" w:color="auto"/>
            </w:tcBorders>
            <w:vAlign w:val="center"/>
            <w:hideMark/>
          </w:tcPr>
          <w:p w:rsidR="00F306A6" w:rsidRPr="009C0365" w:rsidRDefault="00F306A6" w:rsidP="009C0365">
            <w:pPr>
              <w:shd w:val="clear" w:color="auto" w:fill="FFFFFF" w:themeFill="background1"/>
              <w:rPr>
                <w:sz w:val="19"/>
                <w:szCs w:val="19"/>
              </w:rPr>
            </w:pPr>
          </w:p>
        </w:tc>
        <w:tc>
          <w:tcPr>
            <w:tcW w:w="1176" w:type="dxa"/>
            <w:tcBorders>
              <w:top w:val="nil"/>
              <w:left w:val="nil"/>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jc w:val="center"/>
              <w:rPr>
                <w:sz w:val="19"/>
                <w:szCs w:val="19"/>
              </w:rPr>
            </w:pPr>
            <w:r w:rsidRPr="009C0365">
              <w:rPr>
                <w:sz w:val="19"/>
                <w:szCs w:val="19"/>
              </w:rPr>
              <w:t>2025</w:t>
            </w:r>
          </w:p>
        </w:tc>
        <w:tc>
          <w:tcPr>
            <w:tcW w:w="1304" w:type="dxa"/>
            <w:tcBorders>
              <w:top w:val="nil"/>
              <w:left w:val="nil"/>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jc w:val="center"/>
              <w:rPr>
                <w:sz w:val="19"/>
                <w:szCs w:val="19"/>
              </w:rPr>
            </w:pPr>
            <w:r w:rsidRPr="009C0365">
              <w:rPr>
                <w:sz w:val="19"/>
                <w:szCs w:val="19"/>
              </w:rPr>
              <w:t>2026</w:t>
            </w:r>
          </w:p>
        </w:tc>
        <w:tc>
          <w:tcPr>
            <w:tcW w:w="882" w:type="dxa"/>
            <w:tcBorders>
              <w:top w:val="nil"/>
              <w:left w:val="nil"/>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jc w:val="center"/>
              <w:rPr>
                <w:sz w:val="19"/>
                <w:szCs w:val="19"/>
              </w:rPr>
            </w:pPr>
            <w:r w:rsidRPr="009C0365">
              <w:rPr>
                <w:sz w:val="19"/>
                <w:szCs w:val="19"/>
              </w:rPr>
              <w:t>2027</w:t>
            </w:r>
          </w:p>
        </w:tc>
        <w:tc>
          <w:tcPr>
            <w:tcW w:w="1134" w:type="dxa"/>
            <w:tcBorders>
              <w:top w:val="nil"/>
              <w:left w:val="nil"/>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jc w:val="center"/>
              <w:rPr>
                <w:sz w:val="19"/>
                <w:szCs w:val="19"/>
              </w:rPr>
            </w:pPr>
            <w:r w:rsidRPr="009C0365">
              <w:rPr>
                <w:sz w:val="19"/>
                <w:szCs w:val="19"/>
              </w:rPr>
              <w:t>2028</w:t>
            </w:r>
          </w:p>
        </w:tc>
        <w:tc>
          <w:tcPr>
            <w:tcW w:w="1276" w:type="dxa"/>
            <w:tcBorders>
              <w:top w:val="nil"/>
              <w:left w:val="nil"/>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jc w:val="center"/>
              <w:rPr>
                <w:sz w:val="19"/>
                <w:szCs w:val="19"/>
              </w:rPr>
            </w:pPr>
            <w:r w:rsidRPr="009C0365">
              <w:rPr>
                <w:sz w:val="19"/>
                <w:szCs w:val="19"/>
              </w:rPr>
              <w:t>Всего</w:t>
            </w:r>
          </w:p>
        </w:tc>
      </w:tr>
      <w:tr w:rsidR="009C0365" w:rsidRPr="009C0365" w:rsidTr="00F306A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rPr>
                <w:sz w:val="19"/>
                <w:szCs w:val="19"/>
              </w:rPr>
            </w:pPr>
            <w:r w:rsidRPr="009C0365">
              <w:rPr>
                <w:sz w:val="19"/>
                <w:szCs w:val="19"/>
              </w:rPr>
              <w:t> </w:t>
            </w:r>
          </w:p>
        </w:tc>
        <w:tc>
          <w:tcPr>
            <w:tcW w:w="2301" w:type="dxa"/>
            <w:tcBorders>
              <w:top w:val="nil"/>
              <w:left w:val="nil"/>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jc w:val="center"/>
              <w:rPr>
                <w:sz w:val="19"/>
                <w:szCs w:val="19"/>
              </w:rPr>
            </w:pPr>
            <w:r w:rsidRPr="009C0365">
              <w:rPr>
                <w:sz w:val="19"/>
                <w:szCs w:val="19"/>
              </w:rPr>
              <w:t>1</w:t>
            </w:r>
          </w:p>
        </w:tc>
        <w:tc>
          <w:tcPr>
            <w:tcW w:w="1176" w:type="dxa"/>
            <w:tcBorders>
              <w:top w:val="nil"/>
              <w:left w:val="nil"/>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jc w:val="center"/>
              <w:rPr>
                <w:sz w:val="19"/>
                <w:szCs w:val="19"/>
              </w:rPr>
            </w:pPr>
            <w:r w:rsidRPr="009C0365">
              <w:rPr>
                <w:sz w:val="19"/>
                <w:szCs w:val="19"/>
              </w:rPr>
              <w:t>2</w:t>
            </w:r>
          </w:p>
        </w:tc>
        <w:tc>
          <w:tcPr>
            <w:tcW w:w="1304" w:type="dxa"/>
            <w:tcBorders>
              <w:top w:val="nil"/>
              <w:left w:val="nil"/>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jc w:val="center"/>
              <w:rPr>
                <w:sz w:val="19"/>
                <w:szCs w:val="19"/>
              </w:rPr>
            </w:pPr>
            <w:r w:rsidRPr="009C0365">
              <w:rPr>
                <w:sz w:val="19"/>
                <w:szCs w:val="19"/>
              </w:rPr>
              <w:t>3</w:t>
            </w:r>
          </w:p>
        </w:tc>
        <w:tc>
          <w:tcPr>
            <w:tcW w:w="882" w:type="dxa"/>
            <w:tcBorders>
              <w:top w:val="nil"/>
              <w:left w:val="nil"/>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jc w:val="center"/>
              <w:rPr>
                <w:sz w:val="19"/>
                <w:szCs w:val="19"/>
              </w:rPr>
            </w:pPr>
            <w:r w:rsidRPr="009C0365">
              <w:rPr>
                <w:sz w:val="19"/>
                <w:szCs w:val="19"/>
              </w:rPr>
              <w:t>4</w:t>
            </w:r>
          </w:p>
        </w:tc>
        <w:tc>
          <w:tcPr>
            <w:tcW w:w="1134" w:type="dxa"/>
            <w:tcBorders>
              <w:top w:val="nil"/>
              <w:left w:val="nil"/>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jc w:val="center"/>
              <w:rPr>
                <w:sz w:val="19"/>
                <w:szCs w:val="19"/>
              </w:rPr>
            </w:pPr>
            <w:r w:rsidRPr="009C0365">
              <w:rPr>
                <w:sz w:val="19"/>
                <w:szCs w:val="19"/>
              </w:rPr>
              <w:t>5</w:t>
            </w:r>
          </w:p>
        </w:tc>
        <w:tc>
          <w:tcPr>
            <w:tcW w:w="1276" w:type="dxa"/>
            <w:tcBorders>
              <w:top w:val="nil"/>
              <w:left w:val="nil"/>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jc w:val="center"/>
              <w:rPr>
                <w:sz w:val="19"/>
                <w:szCs w:val="19"/>
              </w:rPr>
            </w:pPr>
            <w:r w:rsidRPr="009C0365">
              <w:rPr>
                <w:sz w:val="19"/>
                <w:szCs w:val="19"/>
              </w:rPr>
              <w:t>6</w:t>
            </w:r>
          </w:p>
        </w:tc>
      </w:tr>
      <w:tr w:rsidR="009C0365" w:rsidRPr="009C0365" w:rsidTr="00F306A6">
        <w:trPr>
          <w:trHeight w:val="1425"/>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jc w:val="center"/>
              <w:rPr>
                <w:b/>
                <w:bCs/>
                <w:sz w:val="19"/>
                <w:szCs w:val="19"/>
              </w:rPr>
            </w:pPr>
            <w:r w:rsidRPr="009C0365">
              <w:rPr>
                <w:b/>
                <w:bCs/>
                <w:sz w:val="19"/>
                <w:szCs w:val="19"/>
              </w:rPr>
              <w:t>4.</w:t>
            </w:r>
          </w:p>
        </w:tc>
        <w:tc>
          <w:tcPr>
            <w:tcW w:w="2301" w:type="dxa"/>
            <w:tcBorders>
              <w:top w:val="nil"/>
              <w:left w:val="nil"/>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rPr>
                <w:sz w:val="19"/>
                <w:szCs w:val="19"/>
              </w:rPr>
            </w:pPr>
            <w:r w:rsidRPr="009C0365">
              <w:rPr>
                <w:b/>
                <w:bCs/>
                <w:sz w:val="19"/>
                <w:szCs w:val="19"/>
              </w:rPr>
              <w:t>Комплекс процессных мероприятий</w:t>
            </w:r>
            <w:r w:rsidRPr="009C0365">
              <w:rPr>
                <w:sz w:val="19"/>
                <w:szCs w:val="19"/>
              </w:rPr>
              <w:t xml:space="preserve"> «Комплексная безопасность образовательных организаций, подведомственных Управлению образования»  всего, в том числе:</w:t>
            </w:r>
          </w:p>
        </w:tc>
        <w:tc>
          <w:tcPr>
            <w:tcW w:w="1176" w:type="dxa"/>
            <w:tcBorders>
              <w:top w:val="nil"/>
              <w:left w:val="nil"/>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jc w:val="right"/>
              <w:rPr>
                <w:b/>
                <w:bCs/>
                <w:sz w:val="19"/>
                <w:szCs w:val="19"/>
              </w:rPr>
            </w:pPr>
            <w:r w:rsidRPr="009C0365">
              <w:rPr>
                <w:b/>
                <w:bCs/>
                <w:sz w:val="19"/>
                <w:szCs w:val="19"/>
              </w:rPr>
              <w:t>58081,60</w:t>
            </w:r>
          </w:p>
        </w:tc>
        <w:tc>
          <w:tcPr>
            <w:tcW w:w="1304" w:type="dxa"/>
            <w:tcBorders>
              <w:top w:val="nil"/>
              <w:left w:val="nil"/>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jc w:val="right"/>
              <w:rPr>
                <w:b/>
                <w:bCs/>
                <w:sz w:val="19"/>
                <w:szCs w:val="19"/>
              </w:rPr>
            </w:pPr>
            <w:r w:rsidRPr="009C0365">
              <w:rPr>
                <w:b/>
                <w:bCs/>
                <w:sz w:val="19"/>
                <w:szCs w:val="19"/>
              </w:rPr>
              <w:t>43000,00</w:t>
            </w:r>
          </w:p>
        </w:tc>
        <w:tc>
          <w:tcPr>
            <w:tcW w:w="882" w:type="dxa"/>
            <w:tcBorders>
              <w:top w:val="nil"/>
              <w:left w:val="nil"/>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jc w:val="right"/>
              <w:rPr>
                <w:b/>
                <w:bCs/>
                <w:sz w:val="19"/>
                <w:szCs w:val="19"/>
              </w:rPr>
            </w:pPr>
            <w:r w:rsidRPr="009C0365">
              <w:rPr>
                <w:b/>
                <w:bCs/>
                <w:sz w:val="19"/>
                <w:szCs w:val="19"/>
              </w:rPr>
              <w:t>0,00</w:t>
            </w:r>
          </w:p>
        </w:tc>
        <w:tc>
          <w:tcPr>
            <w:tcW w:w="1134" w:type="dxa"/>
            <w:tcBorders>
              <w:top w:val="nil"/>
              <w:left w:val="nil"/>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jc w:val="right"/>
              <w:rPr>
                <w:b/>
                <w:bCs/>
                <w:sz w:val="19"/>
                <w:szCs w:val="19"/>
              </w:rPr>
            </w:pPr>
            <w:r w:rsidRPr="009C0365">
              <w:rPr>
                <w:b/>
                <w:bCs/>
                <w:sz w:val="19"/>
                <w:szCs w:val="19"/>
              </w:rPr>
              <w:t>0,00</w:t>
            </w:r>
          </w:p>
        </w:tc>
        <w:tc>
          <w:tcPr>
            <w:tcW w:w="1276" w:type="dxa"/>
            <w:tcBorders>
              <w:top w:val="nil"/>
              <w:left w:val="nil"/>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jc w:val="right"/>
              <w:rPr>
                <w:b/>
                <w:bCs/>
                <w:sz w:val="19"/>
                <w:szCs w:val="19"/>
              </w:rPr>
            </w:pPr>
            <w:r w:rsidRPr="009C0365">
              <w:rPr>
                <w:b/>
                <w:bCs/>
                <w:sz w:val="19"/>
                <w:szCs w:val="19"/>
              </w:rPr>
              <w:t>101081,60</w:t>
            </w:r>
          </w:p>
        </w:tc>
      </w:tr>
      <w:tr w:rsidR="009C0365" w:rsidRPr="009C0365" w:rsidTr="00F306A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rPr>
                <w:sz w:val="19"/>
                <w:szCs w:val="19"/>
              </w:rPr>
            </w:pPr>
            <w:r w:rsidRPr="009C0365">
              <w:rPr>
                <w:sz w:val="19"/>
                <w:szCs w:val="19"/>
              </w:rPr>
              <w:t> </w:t>
            </w:r>
          </w:p>
        </w:tc>
        <w:tc>
          <w:tcPr>
            <w:tcW w:w="2301" w:type="dxa"/>
            <w:tcBorders>
              <w:top w:val="nil"/>
              <w:left w:val="nil"/>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rPr>
                <w:sz w:val="19"/>
                <w:szCs w:val="19"/>
              </w:rPr>
            </w:pPr>
            <w:r w:rsidRPr="009C0365">
              <w:rPr>
                <w:sz w:val="19"/>
                <w:szCs w:val="19"/>
              </w:rPr>
              <w:t>бюджет города Когалыма</w:t>
            </w:r>
          </w:p>
        </w:tc>
        <w:tc>
          <w:tcPr>
            <w:tcW w:w="1176" w:type="dxa"/>
            <w:tcBorders>
              <w:top w:val="nil"/>
              <w:left w:val="nil"/>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jc w:val="right"/>
              <w:rPr>
                <w:sz w:val="19"/>
                <w:szCs w:val="19"/>
              </w:rPr>
            </w:pPr>
            <w:r w:rsidRPr="009C0365">
              <w:rPr>
                <w:sz w:val="19"/>
                <w:szCs w:val="19"/>
              </w:rPr>
              <w:t>58081,60</w:t>
            </w:r>
          </w:p>
        </w:tc>
        <w:tc>
          <w:tcPr>
            <w:tcW w:w="1304" w:type="dxa"/>
            <w:tcBorders>
              <w:top w:val="nil"/>
              <w:left w:val="nil"/>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jc w:val="right"/>
              <w:rPr>
                <w:sz w:val="19"/>
                <w:szCs w:val="19"/>
              </w:rPr>
            </w:pPr>
            <w:r w:rsidRPr="009C0365">
              <w:rPr>
                <w:sz w:val="19"/>
                <w:szCs w:val="19"/>
              </w:rPr>
              <w:t>43000,00</w:t>
            </w:r>
          </w:p>
        </w:tc>
        <w:tc>
          <w:tcPr>
            <w:tcW w:w="882" w:type="dxa"/>
            <w:tcBorders>
              <w:top w:val="nil"/>
              <w:left w:val="nil"/>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jc w:val="right"/>
              <w:rPr>
                <w:sz w:val="19"/>
                <w:szCs w:val="19"/>
              </w:rPr>
            </w:pPr>
            <w:r w:rsidRPr="009C0365">
              <w:rPr>
                <w:sz w:val="19"/>
                <w:szCs w:val="19"/>
              </w:rPr>
              <w:t>0,00</w:t>
            </w:r>
          </w:p>
        </w:tc>
        <w:tc>
          <w:tcPr>
            <w:tcW w:w="1134" w:type="dxa"/>
            <w:tcBorders>
              <w:top w:val="nil"/>
              <w:left w:val="nil"/>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jc w:val="right"/>
              <w:rPr>
                <w:sz w:val="19"/>
                <w:szCs w:val="19"/>
              </w:rPr>
            </w:pPr>
            <w:r w:rsidRPr="009C0365">
              <w:rPr>
                <w:sz w:val="19"/>
                <w:szCs w:val="19"/>
              </w:rPr>
              <w:t>0,00</w:t>
            </w:r>
          </w:p>
        </w:tc>
        <w:tc>
          <w:tcPr>
            <w:tcW w:w="1276" w:type="dxa"/>
            <w:tcBorders>
              <w:top w:val="nil"/>
              <w:left w:val="nil"/>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jc w:val="right"/>
              <w:rPr>
                <w:sz w:val="19"/>
                <w:szCs w:val="19"/>
              </w:rPr>
            </w:pPr>
            <w:r w:rsidRPr="009C0365">
              <w:rPr>
                <w:sz w:val="19"/>
                <w:szCs w:val="19"/>
              </w:rPr>
              <w:t>101081,60</w:t>
            </w:r>
          </w:p>
        </w:tc>
      </w:tr>
      <w:tr w:rsidR="009C0365" w:rsidRPr="009C0365" w:rsidTr="00F306A6">
        <w:trPr>
          <w:trHeight w:val="1095"/>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jc w:val="center"/>
              <w:rPr>
                <w:b/>
                <w:bCs/>
                <w:sz w:val="19"/>
                <w:szCs w:val="19"/>
              </w:rPr>
            </w:pPr>
            <w:r w:rsidRPr="009C0365">
              <w:rPr>
                <w:b/>
                <w:bCs/>
                <w:sz w:val="19"/>
                <w:szCs w:val="19"/>
              </w:rPr>
              <w:lastRenderedPageBreak/>
              <w:t>4.1.</w:t>
            </w:r>
          </w:p>
        </w:tc>
        <w:tc>
          <w:tcPr>
            <w:tcW w:w="2301" w:type="dxa"/>
            <w:tcBorders>
              <w:top w:val="nil"/>
              <w:left w:val="nil"/>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rPr>
                <w:b/>
                <w:bCs/>
                <w:sz w:val="19"/>
                <w:szCs w:val="19"/>
              </w:rPr>
            </w:pPr>
            <w:r w:rsidRPr="009C0365">
              <w:rPr>
                <w:b/>
                <w:bCs/>
                <w:sz w:val="19"/>
                <w:szCs w:val="19"/>
              </w:rPr>
              <w:t>Создание современных условий для организации безопасного образовательного процесса  всего, в том числе:</w:t>
            </w:r>
          </w:p>
        </w:tc>
        <w:tc>
          <w:tcPr>
            <w:tcW w:w="1176" w:type="dxa"/>
            <w:tcBorders>
              <w:top w:val="nil"/>
              <w:left w:val="nil"/>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jc w:val="right"/>
              <w:rPr>
                <w:sz w:val="19"/>
                <w:szCs w:val="19"/>
              </w:rPr>
            </w:pPr>
            <w:r w:rsidRPr="009C0365">
              <w:rPr>
                <w:sz w:val="19"/>
                <w:szCs w:val="19"/>
              </w:rPr>
              <w:t>58081,60</w:t>
            </w:r>
          </w:p>
        </w:tc>
        <w:tc>
          <w:tcPr>
            <w:tcW w:w="1304" w:type="dxa"/>
            <w:tcBorders>
              <w:top w:val="nil"/>
              <w:left w:val="nil"/>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jc w:val="right"/>
              <w:rPr>
                <w:sz w:val="19"/>
                <w:szCs w:val="19"/>
              </w:rPr>
            </w:pPr>
            <w:r w:rsidRPr="009C0365">
              <w:rPr>
                <w:sz w:val="19"/>
                <w:szCs w:val="19"/>
              </w:rPr>
              <w:t>43000,00</w:t>
            </w:r>
          </w:p>
        </w:tc>
        <w:tc>
          <w:tcPr>
            <w:tcW w:w="882" w:type="dxa"/>
            <w:tcBorders>
              <w:top w:val="nil"/>
              <w:left w:val="nil"/>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jc w:val="right"/>
              <w:rPr>
                <w:sz w:val="19"/>
                <w:szCs w:val="19"/>
              </w:rPr>
            </w:pPr>
            <w:r w:rsidRPr="009C0365">
              <w:rPr>
                <w:sz w:val="19"/>
                <w:szCs w:val="19"/>
              </w:rPr>
              <w:t>0,00</w:t>
            </w:r>
          </w:p>
        </w:tc>
        <w:tc>
          <w:tcPr>
            <w:tcW w:w="1134" w:type="dxa"/>
            <w:tcBorders>
              <w:top w:val="nil"/>
              <w:left w:val="nil"/>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jc w:val="right"/>
              <w:rPr>
                <w:sz w:val="19"/>
                <w:szCs w:val="19"/>
              </w:rPr>
            </w:pPr>
            <w:r w:rsidRPr="009C0365">
              <w:rPr>
                <w:sz w:val="19"/>
                <w:szCs w:val="19"/>
              </w:rPr>
              <w:t>0,00</w:t>
            </w:r>
          </w:p>
        </w:tc>
        <w:tc>
          <w:tcPr>
            <w:tcW w:w="1276" w:type="dxa"/>
            <w:tcBorders>
              <w:top w:val="nil"/>
              <w:left w:val="nil"/>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jc w:val="right"/>
              <w:rPr>
                <w:sz w:val="19"/>
                <w:szCs w:val="19"/>
              </w:rPr>
            </w:pPr>
            <w:r w:rsidRPr="009C0365">
              <w:rPr>
                <w:sz w:val="19"/>
                <w:szCs w:val="19"/>
              </w:rPr>
              <w:t>101081,60</w:t>
            </w:r>
          </w:p>
        </w:tc>
      </w:tr>
      <w:tr w:rsidR="009C0365" w:rsidRPr="009C0365" w:rsidTr="00F306A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rPr>
                <w:sz w:val="19"/>
                <w:szCs w:val="19"/>
              </w:rPr>
            </w:pPr>
            <w:r w:rsidRPr="009C0365">
              <w:rPr>
                <w:sz w:val="19"/>
                <w:szCs w:val="19"/>
              </w:rPr>
              <w:t> </w:t>
            </w:r>
          </w:p>
        </w:tc>
        <w:tc>
          <w:tcPr>
            <w:tcW w:w="2301" w:type="dxa"/>
            <w:tcBorders>
              <w:top w:val="nil"/>
              <w:left w:val="nil"/>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rPr>
                <w:sz w:val="19"/>
                <w:szCs w:val="19"/>
              </w:rPr>
            </w:pPr>
            <w:r w:rsidRPr="009C0365">
              <w:rPr>
                <w:sz w:val="19"/>
                <w:szCs w:val="19"/>
              </w:rPr>
              <w:t>бюджет города Когалыма</w:t>
            </w:r>
          </w:p>
        </w:tc>
        <w:tc>
          <w:tcPr>
            <w:tcW w:w="1176" w:type="dxa"/>
            <w:tcBorders>
              <w:top w:val="nil"/>
              <w:left w:val="nil"/>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jc w:val="right"/>
              <w:rPr>
                <w:sz w:val="19"/>
                <w:szCs w:val="19"/>
              </w:rPr>
            </w:pPr>
            <w:r w:rsidRPr="009C0365">
              <w:rPr>
                <w:sz w:val="19"/>
                <w:szCs w:val="19"/>
              </w:rPr>
              <w:t>58081,60</w:t>
            </w:r>
          </w:p>
        </w:tc>
        <w:tc>
          <w:tcPr>
            <w:tcW w:w="1304" w:type="dxa"/>
            <w:tcBorders>
              <w:top w:val="nil"/>
              <w:left w:val="nil"/>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jc w:val="right"/>
              <w:rPr>
                <w:sz w:val="19"/>
                <w:szCs w:val="19"/>
              </w:rPr>
            </w:pPr>
            <w:r w:rsidRPr="009C0365">
              <w:rPr>
                <w:sz w:val="19"/>
                <w:szCs w:val="19"/>
              </w:rPr>
              <w:t>43000,00</w:t>
            </w:r>
          </w:p>
        </w:tc>
        <w:tc>
          <w:tcPr>
            <w:tcW w:w="882" w:type="dxa"/>
            <w:tcBorders>
              <w:top w:val="nil"/>
              <w:left w:val="nil"/>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jc w:val="right"/>
              <w:rPr>
                <w:sz w:val="19"/>
                <w:szCs w:val="19"/>
              </w:rPr>
            </w:pPr>
            <w:r w:rsidRPr="009C0365">
              <w:rPr>
                <w:sz w:val="19"/>
                <w:szCs w:val="19"/>
              </w:rPr>
              <w:t>0,00</w:t>
            </w:r>
          </w:p>
        </w:tc>
        <w:tc>
          <w:tcPr>
            <w:tcW w:w="1134" w:type="dxa"/>
            <w:tcBorders>
              <w:top w:val="nil"/>
              <w:left w:val="nil"/>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jc w:val="right"/>
              <w:rPr>
                <w:sz w:val="19"/>
                <w:szCs w:val="19"/>
              </w:rPr>
            </w:pPr>
            <w:r w:rsidRPr="009C0365">
              <w:rPr>
                <w:sz w:val="19"/>
                <w:szCs w:val="19"/>
              </w:rPr>
              <w:t>0,00</w:t>
            </w:r>
          </w:p>
        </w:tc>
        <w:tc>
          <w:tcPr>
            <w:tcW w:w="1276" w:type="dxa"/>
            <w:tcBorders>
              <w:top w:val="nil"/>
              <w:left w:val="nil"/>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jc w:val="right"/>
              <w:rPr>
                <w:sz w:val="19"/>
                <w:szCs w:val="19"/>
              </w:rPr>
            </w:pPr>
            <w:r w:rsidRPr="009C0365">
              <w:rPr>
                <w:sz w:val="19"/>
                <w:szCs w:val="19"/>
              </w:rPr>
              <w:t>101081,60</w:t>
            </w:r>
          </w:p>
        </w:tc>
      </w:tr>
      <w:tr w:rsidR="009C0365" w:rsidRPr="009C0365" w:rsidTr="009C0365">
        <w:trPr>
          <w:trHeight w:val="114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rPr>
                <w:sz w:val="19"/>
                <w:szCs w:val="19"/>
              </w:rPr>
            </w:pPr>
            <w:r w:rsidRPr="009C0365">
              <w:rPr>
                <w:sz w:val="19"/>
                <w:szCs w:val="19"/>
              </w:rPr>
              <w:t>4.1.1.</w:t>
            </w:r>
          </w:p>
        </w:tc>
        <w:tc>
          <w:tcPr>
            <w:tcW w:w="2301" w:type="dxa"/>
            <w:tcBorders>
              <w:top w:val="nil"/>
              <w:left w:val="nil"/>
              <w:bottom w:val="single" w:sz="4" w:space="0" w:color="auto"/>
              <w:right w:val="single" w:sz="4" w:space="0" w:color="auto"/>
            </w:tcBorders>
            <w:shd w:val="clear" w:color="auto" w:fill="FFFFFF" w:themeFill="background1"/>
            <w:vAlign w:val="center"/>
            <w:hideMark/>
          </w:tcPr>
          <w:p w:rsidR="00F306A6" w:rsidRPr="009C0365" w:rsidRDefault="00F306A6" w:rsidP="009C0365">
            <w:pPr>
              <w:shd w:val="clear" w:color="auto" w:fill="FFFFFF" w:themeFill="background1"/>
              <w:rPr>
                <w:i/>
                <w:iCs/>
                <w:sz w:val="19"/>
                <w:szCs w:val="19"/>
              </w:rPr>
            </w:pPr>
            <w:r w:rsidRPr="009C0365">
              <w:rPr>
                <w:i/>
                <w:iCs/>
                <w:sz w:val="19"/>
                <w:szCs w:val="19"/>
              </w:rPr>
              <w:t>Обеспечение комплексной безопасности и комфортных условий образовательной деятельности в учреждениях и организациях общего и дополнительного образования</w:t>
            </w:r>
          </w:p>
        </w:tc>
        <w:tc>
          <w:tcPr>
            <w:tcW w:w="1176" w:type="dxa"/>
            <w:tcBorders>
              <w:top w:val="nil"/>
              <w:left w:val="nil"/>
              <w:bottom w:val="single" w:sz="4" w:space="0" w:color="auto"/>
              <w:right w:val="single" w:sz="4" w:space="0" w:color="auto"/>
            </w:tcBorders>
            <w:shd w:val="clear" w:color="auto" w:fill="FFFFFF" w:themeFill="background1"/>
            <w:vAlign w:val="center"/>
            <w:hideMark/>
          </w:tcPr>
          <w:p w:rsidR="00F306A6" w:rsidRPr="009C0365" w:rsidRDefault="00F306A6" w:rsidP="009C0365">
            <w:pPr>
              <w:shd w:val="clear" w:color="auto" w:fill="FFFFFF" w:themeFill="background1"/>
              <w:jc w:val="right"/>
              <w:rPr>
                <w:sz w:val="19"/>
                <w:szCs w:val="19"/>
              </w:rPr>
            </w:pPr>
            <w:r w:rsidRPr="009C0365">
              <w:rPr>
                <w:sz w:val="19"/>
                <w:szCs w:val="19"/>
              </w:rPr>
              <w:t>48697,80</w:t>
            </w:r>
          </w:p>
        </w:tc>
        <w:tc>
          <w:tcPr>
            <w:tcW w:w="1304" w:type="dxa"/>
            <w:tcBorders>
              <w:top w:val="nil"/>
              <w:left w:val="nil"/>
              <w:bottom w:val="single" w:sz="4" w:space="0" w:color="auto"/>
              <w:right w:val="single" w:sz="4" w:space="0" w:color="auto"/>
            </w:tcBorders>
            <w:shd w:val="clear" w:color="auto" w:fill="FFFFFF" w:themeFill="background1"/>
            <w:vAlign w:val="center"/>
            <w:hideMark/>
          </w:tcPr>
          <w:p w:rsidR="00F306A6" w:rsidRPr="009C0365" w:rsidRDefault="00F306A6" w:rsidP="009C0365">
            <w:pPr>
              <w:shd w:val="clear" w:color="auto" w:fill="FFFFFF" w:themeFill="background1"/>
              <w:jc w:val="right"/>
              <w:rPr>
                <w:sz w:val="19"/>
                <w:szCs w:val="19"/>
              </w:rPr>
            </w:pPr>
            <w:r w:rsidRPr="009C0365">
              <w:rPr>
                <w:sz w:val="19"/>
                <w:szCs w:val="19"/>
              </w:rPr>
              <w:t>43000,00</w:t>
            </w:r>
          </w:p>
        </w:tc>
        <w:tc>
          <w:tcPr>
            <w:tcW w:w="882" w:type="dxa"/>
            <w:tcBorders>
              <w:top w:val="nil"/>
              <w:left w:val="nil"/>
              <w:bottom w:val="single" w:sz="4" w:space="0" w:color="auto"/>
              <w:right w:val="single" w:sz="4" w:space="0" w:color="auto"/>
            </w:tcBorders>
            <w:shd w:val="clear" w:color="auto" w:fill="FFFFFF" w:themeFill="background1"/>
            <w:vAlign w:val="center"/>
            <w:hideMark/>
          </w:tcPr>
          <w:p w:rsidR="00F306A6" w:rsidRPr="009C0365" w:rsidRDefault="00F306A6" w:rsidP="009C0365">
            <w:pPr>
              <w:shd w:val="clear" w:color="auto" w:fill="FFFFFF" w:themeFill="background1"/>
              <w:jc w:val="right"/>
              <w:rPr>
                <w:sz w:val="19"/>
                <w:szCs w:val="19"/>
              </w:rPr>
            </w:pPr>
            <w:r w:rsidRPr="009C0365">
              <w:rPr>
                <w:sz w:val="19"/>
                <w:szCs w:val="19"/>
              </w:rPr>
              <w:t>0,00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306A6" w:rsidRPr="009C0365" w:rsidRDefault="00F306A6" w:rsidP="009C0365">
            <w:pPr>
              <w:shd w:val="clear" w:color="auto" w:fill="FFFFFF" w:themeFill="background1"/>
              <w:jc w:val="right"/>
              <w:rPr>
                <w:sz w:val="19"/>
                <w:szCs w:val="19"/>
              </w:rPr>
            </w:pPr>
            <w:r w:rsidRPr="009C0365">
              <w:rPr>
                <w:sz w:val="19"/>
                <w:szCs w:val="19"/>
              </w:rPr>
              <w:t>0,00</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F306A6" w:rsidRPr="009C0365" w:rsidRDefault="00F306A6" w:rsidP="009C0365">
            <w:pPr>
              <w:shd w:val="clear" w:color="auto" w:fill="FFFFFF" w:themeFill="background1"/>
              <w:jc w:val="right"/>
              <w:rPr>
                <w:sz w:val="19"/>
                <w:szCs w:val="19"/>
              </w:rPr>
            </w:pPr>
            <w:r w:rsidRPr="009C0365">
              <w:rPr>
                <w:sz w:val="19"/>
                <w:szCs w:val="19"/>
              </w:rPr>
              <w:t>91697,80</w:t>
            </w:r>
          </w:p>
        </w:tc>
      </w:tr>
      <w:tr w:rsidR="009C0365" w:rsidRPr="009C0365" w:rsidTr="009C0365">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rPr>
                <w:sz w:val="19"/>
                <w:szCs w:val="19"/>
              </w:rPr>
            </w:pPr>
            <w:r w:rsidRPr="009C0365">
              <w:rPr>
                <w:sz w:val="19"/>
                <w:szCs w:val="19"/>
              </w:rPr>
              <w:t> </w:t>
            </w:r>
          </w:p>
        </w:tc>
        <w:tc>
          <w:tcPr>
            <w:tcW w:w="2301" w:type="dxa"/>
            <w:tcBorders>
              <w:top w:val="nil"/>
              <w:left w:val="nil"/>
              <w:bottom w:val="single" w:sz="4" w:space="0" w:color="auto"/>
              <w:right w:val="single" w:sz="4" w:space="0" w:color="auto"/>
            </w:tcBorders>
            <w:shd w:val="clear" w:color="auto" w:fill="FFFFFF" w:themeFill="background1"/>
            <w:vAlign w:val="center"/>
            <w:hideMark/>
          </w:tcPr>
          <w:p w:rsidR="00F306A6" w:rsidRPr="009C0365" w:rsidRDefault="00F306A6" w:rsidP="009C0365">
            <w:pPr>
              <w:shd w:val="clear" w:color="auto" w:fill="FFFFFF" w:themeFill="background1"/>
              <w:rPr>
                <w:sz w:val="19"/>
                <w:szCs w:val="19"/>
              </w:rPr>
            </w:pPr>
            <w:r w:rsidRPr="009C0365">
              <w:rPr>
                <w:sz w:val="19"/>
                <w:szCs w:val="19"/>
              </w:rPr>
              <w:t>бюджет города Когалыма</w:t>
            </w:r>
          </w:p>
        </w:tc>
        <w:tc>
          <w:tcPr>
            <w:tcW w:w="1176" w:type="dxa"/>
            <w:tcBorders>
              <w:top w:val="nil"/>
              <w:left w:val="nil"/>
              <w:bottom w:val="single" w:sz="4" w:space="0" w:color="auto"/>
              <w:right w:val="single" w:sz="4" w:space="0" w:color="auto"/>
            </w:tcBorders>
            <w:shd w:val="clear" w:color="auto" w:fill="FFFFFF" w:themeFill="background1"/>
            <w:vAlign w:val="center"/>
            <w:hideMark/>
          </w:tcPr>
          <w:p w:rsidR="00F306A6" w:rsidRPr="009C0365" w:rsidRDefault="00F306A6" w:rsidP="009C0365">
            <w:pPr>
              <w:shd w:val="clear" w:color="auto" w:fill="FFFFFF" w:themeFill="background1"/>
              <w:jc w:val="right"/>
              <w:rPr>
                <w:sz w:val="19"/>
                <w:szCs w:val="19"/>
              </w:rPr>
            </w:pPr>
            <w:r w:rsidRPr="009C0365">
              <w:rPr>
                <w:sz w:val="19"/>
                <w:szCs w:val="19"/>
              </w:rPr>
              <w:t>48697,80</w:t>
            </w:r>
          </w:p>
        </w:tc>
        <w:tc>
          <w:tcPr>
            <w:tcW w:w="1304" w:type="dxa"/>
            <w:tcBorders>
              <w:top w:val="nil"/>
              <w:left w:val="nil"/>
              <w:bottom w:val="single" w:sz="4" w:space="0" w:color="auto"/>
              <w:right w:val="single" w:sz="4" w:space="0" w:color="auto"/>
            </w:tcBorders>
            <w:shd w:val="clear" w:color="auto" w:fill="FFFFFF" w:themeFill="background1"/>
            <w:vAlign w:val="center"/>
            <w:hideMark/>
          </w:tcPr>
          <w:p w:rsidR="00F306A6" w:rsidRPr="009C0365" w:rsidRDefault="00F306A6" w:rsidP="009C0365">
            <w:pPr>
              <w:shd w:val="clear" w:color="auto" w:fill="FFFFFF" w:themeFill="background1"/>
              <w:jc w:val="right"/>
              <w:rPr>
                <w:sz w:val="19"/>
                <w:szCs w:val="19"/>
              </w:rPr>
            </w:pPr>
            <w:r w:rsidRPr="009C0365">
              <w:rPr>
                <w:sz w:val="19"/>
                <w:szCs w:val="19"/>
              </w:rPr>
              <w:t>43000,00</w:t>
            </w:r>
          </w:p>
        </w:tc>
        <w:tc>
          <w:tcPr>
            <w:tcW w:w="882" w:type="dxa"/>
            <w:tcBorders>
              <w:top w:val="nil"/>
              <w:left w:val="nil"/>
              <w:bottom w:val="single" w:sz="4" w:space="0" w:color="auto"/>
              <w:right w:val="single" w:sz="4" w:space="0" w:color="auto"/>
            </w:tcBorders>
            <w:shd w:val="clear" w:color="auto" w:fill="FFFFFF" w:themeFill="background1"/>
            <w:vAlign w:val="center"/>
            <w:hideMark/>
          </w:tcPr>
          <w:p w:rsidR="00F306A6" w:rsidRPr="009C0365" w:rsidRDefault="00F306A6" w:rsidP="009C0365">
            <w:pPr>
              <w:shd w:val="clear" w:color="auto" w:fill="FFFFFF" w:themeFill="background1"/>
              <w:jc w:val="right"/>
              <w:rPr>
                <w:sz w:val="19"/>
                <w:szCs w:val="19"/>
              </w:rPr>
            </w:pPr>
            <w:r w:rsidRPr="009C0365">
              <w:rPr>
                <w:sz w:val="19"/>
                <w:szCs w:val="19"/>
              </w:rPr>
              <w:t>0,00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306A6" w:rsidRPr="009C0365" w:rsidRDefault="00F306A6" w:rsidP="009C0365">
            <w:pPr>
              <w:shd w:val="clear" w:color="auto" w:fill="FFFFFF" w:themeFill="background1"/>
              <w:jc w:val="right"/>
              <w:rPr>
                <w:sz w:val="19"/>
                <w:szCs w:val="19"/>
              </w:rPr>
            </w:pPr>
            <w:r w:rsidRPr="009C0365">
              <w:rPr>
                <w:sz w:val="19"/>
                <w:szCs w:val="19"/>
              </w:rPr>
              <w:t>0,00</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F306A6" w:rsidRPr="009C0365" w:rsidRDefault="00F306A6" w:rsidP="009C0365">
            <w:pPr>
              <w:shd w:val="clear" w:color="auto" w:fill="FFFFFF" w:themeFill="background1"/>
              <w:jc w:val="right"/>
              <w:rPr>
                <w:sz w:val="19"/>
                <w:szCs w:val="19"/>
              </w:rPr>
            </w:pPr>
            <w:r w:rsidRPr="009C0365">
              <w:rPr>
                <w:sz w:val="19"/>
                <w:szCs w:val="19"/>
              </w:rPr>
              <w:t>91697,80</w:t>
            </w:r>
          </w:p>
        </w:tc>
      </w:tr>
      <w:tr w:rsidR="009C0365" w:rsidRPr="009C0365" w:rsidTr="009C0365">
        <w:trPr>
          <w:trHeight w:val="126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rPr>
                <w:sz w:val="19"/>
                <w:szCs w:val="19"/>
              </w:rPr>
            </w:pPr>
            <w:r w:rsidRPr="009C0365">
              <w:rPr>
                <w:sz w:val="19"/>
                <w:szCs w:val="19"/>
              </w:rPr>
              <w:t>4.1.2.</w:t>
            </w:r>
          </w:p>
        </w:tc>
        <w:tc>
          <w:tcPr>
            <w:tcW w:w="2301" w:type="dxa"/>
            <w:tcBorders>
              <w:top w:val="nil"/>
              <w:left w:val="nil"/>
              <w:bottom w:val="single" w:sz="4" w:space="0" w:color="auto"/>
              <w:right w:val="single" w:sz="4" w:space="0" w:color="auto"/>
            </w:tcBorders>
            <w:shd w:val="clear" w:color="auto" w:fill="FFFFFF" w:themeFill="background1"/>
            <w:vAlign w:val="center"/>
            <w:hideMark/>
          </w:tcPr>
          <w:p w:rsidR="00F306A6" w:rsidRPr="009C0365" w:rsidRDefault="00F306A6" w:rsidP="009C0365">
            <w:pPr>
              <w:shd w:val="clear" w:color="auto" w:fill="FFFFFF" w:themeFill="background1"/>
              <w:rPr>
                <w:i/>
                <w:iCs/>
                <w:sz w:val="19"/>
                <w:szCs w:val="19"/>
              </w:rPr>
            </w:pPr>
            <w:r w:rsidRPr="009C0365">
              <w:rPr>
                <w:i/>
                <w:iCs/>
                <w:sz w:val="19"/>
                <w:szCs w:val="19"/>
              </w:rPr>
              <w:t xml:space="preserve">Капитальный ремонт МАДОУ "Цветик- </w:t>
            </w:r>
            <w:proofErr w:type="spellStart"/>
            <w:r w:rsidRPr="009C0365">
              <w:rPr>
                <w:i/>
                <w:iCs/>
                <w:sz w:val="19"/>
                <w:szCs w:val="19"/>
              </w:rPr>
              <w:t>семицветик</w:t>
            </w:r>
            <w:proofErr w:type="spellEnd"/>
            <w:r w:rsidRPr="009C0365">
              <w:rPr>
                <w:i/>
                <w:iCs/>
                <w:sz w:val="19"/>
                <w:szCs w:val="19"/>
              </w:rPr>
              <w:t xml:space="preserve">" и МАДОУ "Колокольчик" в городе Когалыме </w:t>
            </w:r>
          </w:p>
        </w:tc>
        <w:tc>
          <w:tcPr>
            <w:tcW w:w="1176" w:type="dxa"/>
            <w:tcBorders>
              <w:top w:val="nil"/>
              <w:left w:val="nil"/>
              <w:bottom w:val="single" w:sz="4" w:space="0" w:color="auto"/>
              <w:right w:val="single" w:sz="4" w:space="0" w:color="auto"/>
            </w:tcBorders>
            <w:shd w:val="clear" w:color="auto" w:fill="FFFFFF" w:themeFill="background1"/>
            <w:vAlign w:val="center"/>
            <w:hideMark/>
          </w:tcPr>
          <w:p w:rsidR="00F306A6" w:rsidRPr="009C0365" w:rsidRDefault="00F306A6" w:rsidP="009C0365">
            <w:pPr>
              <w:shd w:val="clear" w:color="auto" w:fill="FFFFFF" w:themeFill="background1"/>
              <w:jc w:val="right"/>
              <w:rPr>
                <w:sz w:val="19"/>
                <w:szCs w:val="19"/>
              </w:rPr>
            </w:pPr>
            <w:r w:rsidRPr="009C0365">
              <w:rPr>
                <w:sz w:val="19"/>
                <w:szCs w:val="19"/>
              </w:rPr>
              <w:t>9383,80</w:t>
            </w:r>
          </w:p>
        </w:tc>
        <w:tc>
          <w:tcPr>
            <w:tcW w:w="1304" w:type="dxa"/>
            <w:tcBorders>
              <w:top w:val="nil"/>
              <w:left w:val="nil"/>
              <w:bottom w:val="single" w:sz="4" w:space="0" w:color="auto"/>
              <w:right w:val="single" w:sz="4" w:space="0" w:color="auto"/>
            </w:tcBorders>
            <w:shd w:val="clear" w:color="auto" w:fill="FFFFFF" w:themeFill="background1"/>
            <w:vAlign w:val="center"/>
            <w:hideMark/>
          </w:tcPr>
          <w:p w:rsidR="00F306A6" w:rsidRPr="009C0365" w:rsidRDefault="00F306A6" w:rsidP="009C0365">
            <w:pPr>
              <w:shd w:val="clear" w:color="auto" w:fill="FFFFFF" w:themeFill="background1"/>
              <w:jc w:val="right"/>
              <w:rPr>
                <w:sz w:val="19"/>
                <w:szCs w:val="19"/>
              </w:rPr>
            </w:pPr>
            <w:r w:rsidRPr="009C0365">
              <w:rPr>
                <w:sz w:val="19"/>
                <w:szCs w:val="19"/>
              </w:rPr>
              <w:t>0,00</w:t>
            </w:r>
          </w:p>
        </w:tc>
        <w:tc>
          <w:tcPr>
            <w:tcW w:w="882" w:type="dxa"/>
            <w:tcBorders>
              <w:top w:val="nil"/>
              <w:left w:val="nil"/>
              <w:bottom w:val="single" w:sz="4" w:space="0" w:color="auto"/>
              <w:right w:val="single" w:sz="4" w:space="0" w:color="auto"/>
            </w:tcBorders>
            <w:shd w:val="clear" w:color="auto" w:fill="FFFFFF" w:themeFill="background1"/>
            <w:vAlign w:val="center"/>
            <w:hideMark/>
          </w:tcPr>
          <w:p w:rsidR="00F306A6" w:rsidRPr="009C0365" w:rsidRDefault="00F306A6" w:rsidP="009C0365">
            <w:pPr>
              <w:shd w:val="clear" w:color="auto" w:fill="FFFFFF" w:themeFill="background1"/>
              <w:jc w:val="right"/>
              <w:rPr>
                <w:sz w:val="19"/>
                <w:szCs w:val="19"/>
              </w:rPr>
            </w:pPr>
            <w:r w:rsidRPr="009C0365">
              <w:rPr>
                <w:sz w:val="19"/>
                <w:szCs w:val="19"/>
              </w:rPr>
              <w:t>0,00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306A6" w:rsidRPr="009C0365" w:rsidRDefault="00F306A6" w:rsidP="009C0365">
            <w:pPr>
              <w:shd w:val="clear" w:color="auto" w:fill="FFFFFF" w:themeFill="background1"/>
              <w:jc w:val="right"/>
              <w:rPr>
                <w:sz w:val="19"/>
                <w:szCs w:val="19"/>
              </w:rPr>
            </w:pPr>
            <w:r w:rsidRPr="009C0365">
              <w:rPr>
                <w:sz w:val="19"/>
                <w:szCs w:val="19"/>
              </w:rPr>
              <w:t>0,00</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F306A6" w:rsidRPr="009C0365" w:rsidRDefault="00F306A6" w:rsidP="009C0365">
            <w:pPr>
              <w:shd w:val="clear" w:color="auto" w:fill="FFFFFF" w:themeFill="background1"/>
              <w:jc w:val="right"/>
              <w:rPr>
                <w:sz w:val="19"/>
                <w:szCs w:val="19"/>
              </w:rPr>
            </w:pPr>
            <w:r w:rsidRPr="009C0365">
              <w:rPr>
                <w:sz w:val="19"/>
                <w:szCs w:val="19"/>
              </w:rPr>
              <w:t>9383,80</w:t>
            </w:r>
          </w:p>
        </w:tc>
      </w:tr>
      <w:tr w:rsidR="009C0365" w:rsidRPr="009C0365" w:rsidTr="009C0365">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F306A6" w:rsidRPr="009C0365" w:rsidRDefault="00F306A6" w:rsidP="009C0365">
            <w:pPr>
              <w:shd w:val="clear" w:color="auto" w:fill="FFFFFF" w:themeFill="background1"/>
              <w:rPr>
                <w:sz w:val="19"/>
                <w:szCs w:val="19"/>
              </w:rPr>
            </w:pPr>
            <w:r w:rsidRPr="009C0365">
              <w:rPr>
                <w:sz w:val="19"/>
                <w:szCs w:val="19"/>
              </w:rPr>
              <w:t> </w:t>
            </w:r>
          </w:p>
        </w:tc>
        <w:tc>
          <w:tcPr>
            <w:tcW w:w="2301" w:type="dxa"/>
            <w:tcBorders>
              <w:top w:val="nil"/>
              <w:left w:val="nil"/>
              <w:bottom w:val="single" w:sz="4" w:space="0" w:color="auto"/>
              <w:right w:val="single" w:sz="4" w:space="0" w:color="auto"/>
            </w:tcBorders>
            <w:shd w:val="clear" w:color="auto" w:fill="FFFFFF" w:themeFill="background1"/>
            <w:vAlign w:val="center"/>
            <w:hideMark/>
          </w:tcPr>
          <w:p w:rsidR="00F306A6" w:rsidRPr="009C0365" w:rsidRDefault="00F306A6" w:rsidP="009C0365">
            <w:pPr>
              <w:shd w:val="clear" w:color="auto" w:fill="FFFFFF" w:themeFill="background1"/>
              <w:rPr>
                <w:sz w:val="19"/>
                <w:szCs w:val="19"/>
              </w:rPr>
            </w:pPr>
            <w:r w:rsidRPr="009C0365">
              <w:rPr>
                <w:sz w:val="19"/>
                <w:szCs w:val="19"/>
              </w:rPr>
              <w:t>бюджет города Когалыма</w:t>
            </w:r>
          </w:p>
        </w:tc>
        <w:tc>
          <w:tcPr>
            <w:tcW w:w="1176" w:type="dxa"/>
            <w:tcBorders>
              <w:top w:val="nil"/>
              <w:left w:val="nil"/>
              <w:bottom w:val="single" w:sz="4" w:space="0" w:color="auto"/>
              <w:right w:val="single" w:sz="4" w:space="0" w:color="auto"/>
            </w:tcBorders>
            <w:shd w:val="clear" w:color="auto" w:fill="FFFFFF" w:themeFill="background1"/>
            <w:vAlign w:val="center"/>
            <w:hideMark/>
          </w:tcPr>
          <w:p w:rsidR="00F306A6" w:rsidRPr="009C0365" w:rsidRDefault="00F306A6" w:rsidP="009C0365">
            <w:pPr>
              <w:shd w:val="clear" w:color="auto" w:fill="FFFFFF" w:themeFill="background1"/>
              <w:jc w:val="right"/>
              <w:rPr>
                <w:sz w:val="19"/>
                <w:szCs w:val="19"/>
              </w:rPr>
            </w:pPr>
            <w:r w:rsidRPr="009C0365">
              <w:rPr>
                <w:sz w:val="19"/>
                <w:szCs w:val="19"/>
              </w:rPr>
              <w:t>9383,80</w:t>
            </w:r>
          </w:p>
        </w:tc>
        <w:tc>
          <w:tcPr>
            <w:tcW w:w="1304" w:type="dxa"/>
            <w:tcBorders>
              <w:top w:val="nil"/>
              <w:left w:val="nil"/>
              <w:bottom w:val="single" w:sz="4" w:space="0" w:color="auto"/>
              <w:right w:val="single" w:sz="4" w:space="0" w:color="auto"/>
            </w:tcBorders>
            <w:shd w:val="clear" w:color="auto" w:fill="FFFFFF" w:themeFill="background1"/>
            <w:vAlign w:val="center"/>
            <w:hideMark/>
          </w:tcPr>
          <w:p w:rsidR="00F306A6" w:rsidRPr="009C0365" w:rsidRDefault="00F306A6" w:rsidP="009C0365">
            <w:pPr>
              <w:shd w:val="clear" w:color="auto" w:fill="FFFFFF" w:themeFill="background1"/>
              <w:jc w:val="right"/>
              <w:rPr>
                <w:sz w:val="19"/>
                <w:szCs w:val="19"/>
              </w:rPr>
            </w:pPr>
            <w:r w:rsidRPr="009C0365">
              <w:rPr>
                <w:sz w:val="19"/>
                <w:szCs w:val="19"/>
              </w:rPr>
              <w:t>0,00</w:t>
            </w:r>
          </w:p>
        </w:tc>
        <w:tc>
          <w:tcPr>
            <w:tcW w:w="882" w:type="dxa"/>
            <w:tcBorders>
              <w:top w:val="nil"/>
              <w:left w:val="nil"/>
              <w:bottom w:val="single" w:sz="4" w:space="0" w:color="auto"/>
              <w:right w:val="single" w:sz="4" w:space="0" w:color="auto"/>
            </w:tcBorders>
            <w:shd w:val="clear" w:color="auto" w:fill="FFFFFF" w:themeFill="background1"/>
            <w:vAlign w:val="center"/>
            <w:hideMark/>
          </w:tcPr>
          <w:p w:rsidR="00F306A6" w:rsidRPr="009C0365" w:rsidRDefault="00F306A6" w:rsidP="009C0365">
            <w:pPr>
              <w:shd w:val="clear" w:color="auto" w:fill="FFFFFF" w:themeFill="background1"/>
              <w:jc w:val="right"/>
              <w:rPr>
                <w:sz w:val="19"/>
                <w:szCs w:val="19"/>
              </w:rPr>
            </w:pPr>
            <w:r w:rsidRPr="009C0365">
              <w:rPr>
                <w:sz w:val="19"/>
                <w:szCs w:val="19"/>
              </w:rPr>
              <w:t>0,00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306A6" w:rsidRPr="009C0365" w:rsidRDefault="00F306A6" w:rsidP="009C0365">
            <w:pPr>
              <w:shd w:val="clear" w:color="auto" w:fill="FFFFFF" w:themeFill="background1"/>
              <w:jc w:val="right"/>
              <w:rPr>
                <w:sz w:val="19"/>
                <w:szCs w:val="19"/>
              </w:rPr>
            </w:pPr>
            <w:r w:rsidRPr="009C0365">
              <w:rPr>
                <w:sz w:val="19"/>
                <w:szCs w:val="19"/>
              </w:rPr>
              <w:t>0,00</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F306A6" w:rsidRPr="009C0365" w:rsidRDefault="00F306A6" w:rsidP="009C0365">
            <w:pPr>
              <w:shd w:val="clear" w:color="auto" w:fill="FFFFFF" w:themeFill="background1"/>
              <w:jc w:val="right"/>
              <w:rPr>
                <w:sz w:val="19"/>
                <w:szCs w:val="19"/>
              </w:rPr>
            </w:pPr>
            <w:r w:rsidRPr="009C0365">
              <w:rPr>
                <w:sz w:val="19"/>
                <w:szCs w:val="19"/>
              </w:rPr>
              <w:t>9383,80</w:t>
            </w:r>
          </w:p>
        </w:tc>
      </w:tr>
    </w:tbl>
    <w:p w:rsidR="00F306A6" w:rsidRPr="009C0365" w:rsidRDefault="00F306A6" w:rsidP="009C0365">
      <w:pPr>
        <w:shd w:val="clear" w:color="auto" w:fill="FFFFFF" w:themeFill="background1"/>
        <w:jc w:val="center"/>
        <w:rPr>
          <w:sz w:val="26"/>
          <w:szCs w:val="26"/>
        </w:rPr>
      </w:pPr>
    </w:p>
    <w:p w:rsidR="00F306A6" w:rsidRPr="009C0365" w:rsidRDefault="00F306A6" w:rsidP="009C0365">
      <w:pPr>
        <w:shd w:val="clear" w:color="auto" w:fill="FFFFFF" w:themeFill="background1"/>
        <w:tabs>
          <w:tab w:val="left" w:pos="1134"/>
        </w:tabs>
        <w:ind w:firstLine="709"/>
        <w:jc w:val="right"/>
        <w:rPr>
          <w:sz w:val="26"/>
          <w:szCs w:val="26"/>
        </w:rPr>
      </w:pPr>
    </w:p>
    <w:p w:rsidR="009424BE" w:rsidRPr="009C0365" w:rsidRDefault="009424BE" w:rsidP="009C0365">
      <w:pPr>
        <w:shd w:val="clear" w:color="auto" w:fill="FFFFFF" w:themeFill="background1"/>
        <w:tabs>
          <w:tab w:val="left" w:pos="1134"/>
        </w:tabs>
        <w:ind w:firstLine="709"/>
        <w:jc w:val="right"/>
        <w:rPr>
          <w:sz w:val="26"/>
          <w:szCs w:val="26"/>
        </w:rPr>
      </w:pPr>
      <w:r w:rsidRPr="009C0365">
        <w:rPr>
          <w:sz w:val="26"/>
          <w:szCs w:val="26"/>
        </w:rPr>
        <w:t>».</w:t>
      </w:r>
    </w:p>
    <w:p w:rsidR="00F306A6" w:rsidRPr="009C0365" w:rsidRDefault="00F306A6" w:rsidP="009C0365">
      <w:pPr>
        <w:shd w:val="clear" w:color="auto" w:fill="FFFFFF" w:themeFill="background1"/>
        <w:tabs>
          <w:tab w:val="left" w:pos="1134"/>
        </w:tabs>
        <w:ind w:firstLine="709"/>
        <w:jc w:val="right"/>
        <w:rPr>
          <w:sz w:val="26"/>
          <w:szCs w:val="26"/>
        </w:rPr>
      </w:pPr>
    </w:p>
    <w:p w:rsidR="00955BD2" w:rsidRPr="009C0365" w:rsidRDefault="00955BD2" w:rsidP="009C0365">
      <w:pPr>
        <w:shd w:val="clear" w:color="auto" w:fill="FFFFFF" w:themeFill="background1"/>
        <w:tabs>
          <w:tab w:val="left" w:pos="1134"/>
        </w:tabs>
        <w:jc w:val="both"/>
        <w:rPr>
          <w:sz w:val="26"/>
          <w:szCs w:val="26"/>
        </w:rPr>
      </w:pPr>
    </w:p>
    <w:p w:rsidR="00955BD2" w:rsidRPr="009C0365" w:rsidRDefault="00DA4A69" w:rsidP="009C0365">
      <w:pPr>
        <w:pStyle w:val="Default"/>
        <w:shd w:val="clear" w:color="auto" w:fill="FFFFFF" w:themeFill="background1"/>
        <w:ind w:firstLine="709"/>
        <w:contextualSpacing/>
        <w:jc w:val="both"/>
        <w:rPr>
          <w:color w:val="auto"/>
          <w:sz w:val="26"/>
          <w:szCs w:val="26"/>
        </w:rPr>
      </w:pPr>
      <w:r w:rsidRPr="009C0365">
        <w:rPr>
          <w:color w:val="auto"/>
          <w:sz w:val="26"/>
          <w:szCs w:val="26"/>
        </w:rPr>
        <w:t>2</w:t>
      </w:r>
      <w:r w:rsidR="00955BD2" w:rsidRPr="009C0365">
        <w:rPr>
          <w:color w:val="auto"/>
          <w:sz w:val="26"/>
          <w:szCs w:val="26"/>
        </w:rPr>
        <w:t>. Управлению образования Администрации города Когалыма                               (А.Н. Лаврентьева) направить в юридическое управление Администрации города Когалыма текст постановления и приложения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 - 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955BD2" w:rsidRPr="009C0365" w:rsidRDefault="00DA4A69" w:rsidP="009C0365">
      <w:pPr>
        <w:shd w:val="clear" w:color="auto" w:fill="FFFFFF" w:themeFill="background1"/>
        <w:autoSpaceDE w:val="0"/>
        <w:autoSpaceDN w:val="0"/>
        <w:adjustRightInd w:val="0"/>
        <w:ind w:firstLine="709"/>
        <w:contextualSpacing/>
        <w:jc w:val="both"/>
        <w:rPr>
          <w:sz w:val="26"/>
          <w:szCs w:val="26"/>
        </w:rPr>
      </w:pPr>
      <w:r w:rsidRPr="009C0365">
        <w:rPr>
          <w:sz w:val="26"/>
          <w:szCs w:val="26"/>
        </w:rPr>
        <w:t>3</w:t>
      </w:r>
      <w:r w:rsidR="00955BD2" w:rsidRPr="009C0365">
        <w:rPr>
          <w:sz w:val="26"/>
          <w:szCs w:val="26"/>
        </w:rPr>
        <w:t xml:space="preserve">. Опубликовать настоящее постановление и приложения к нему в сетевом издании «Когалымский вестник»: KOGVESTI.RU,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t>
      </w:r>
      <w:r w:rsidR="00955BD2" w:rsidRPr="009C0365">
        <w:rPr>
          <w:rFonts w:eastAsiaTheme="minorHAnsi"/>
          <w:sz w:val="26"/>
          <w:szCs w:val="26"/>
          <w:lang w:eastAsia="en-US"/>
        </w:rPr>
        <w:t>(</w:t>
      </w:r>
      <w:hyperlink r:id="rId10" w:history="1">
        <w:r w:rsidR="00955BD2" w:rsidRPr="009C0365">
          <w:rPr>
            <w:rFonts w:eastAsiaTheme="minorHAnsi"/>
            <w:sz w:val="26"/>
            <w:szCs w:val="26"/>
            <w:lang w:eastAsia="en-US"/>
          </w:rPr>
          <w:t>www.admkogalym.ru</w:t>
        </w:r>
      </w:hyperlink>
      <w:r w:rsidR="00955BD2" w:rsidRPr="009C0365">
        <w:rPr>
          <w:rFonts w:eastAsiaTheme="minorHAnsi"/>
          <w:sz w:val="26"/>
          <w:szCs w:val="26"/>
          <w:lang w:eastAsia="en-US"/>
        </w:rPr>
        <w:t>).</w:t>
      </w:r>
    </w:p>
    <w:p w:rsidR="00C27247" w:rsidRPr="009C0365" w:rsidRDefault="00C27247" w:rsidP="009C0365">
      <w:pPr>
        <w:shd w:val="clear" w:color="auto" w:fill="FFFFFF" w:themeFill="background1"/>
        <w:tabs>
          <w:tab w:val="left" w:pos="1134"/>
        </w:tabs>
        <w:ind w:firstLine="709"/>
        <w:jc w:val="both"/>
        <w:rPr>
          <w:sz w:val="26"/>
          <w:szCs w:val="26"/>
        </w:rPr>
      </w:pPr>
    </w:p>
    <w:p w:rsidR="00B22DDA" w:rsidRPr="009C0365" w:rsidRDefault="00DA4A69" w:rsidP="009C0365">
      <w:pPr>
        <w:shd w:val="clear" w:color="auto" w:fill="FFFFFF" w:themeFill="background1"/>
        <w:tabs>
          <w:tab w:val="left" w:pos="993"/>
        </w:tabs>
        <w:ind w:firstLine="709"/>
        <w:jc w:val="both"/>
        <w:rPr>
          <w:sz w:val="26"/>
          <w:szCs w:val="26"/>
        </w:rPr>
      </w:pPr>
      <w:r w:rsidRPr="009C0365">
        <w:rPr>
          <w:sz w:val="26"/>
          <w:szCs w:val="26"/>
        </w:rPr>
        <w:t>4</w:t>
      </w:r>
      <w:r w:rsidR="00B22DDA" w:rsidRPr="009C0365">
        <w:rPr>
          <w:sz w:val="26"/>
          <w:szCs w:val="26"/>
        </w:rPr>
        <w:t xml:space="preserve">. Контроль за выполнением постановления возложить на заместителя главы </w:t>
      </w:r>
      <w:r w:rsidR="00955BD2" w:rsidRPr="009C0365">
        <w:rPr>
          <w:sz w:val="26"/>
          <w:szCs w:val="26"/>
        </w:rPr>
        <w:t xml:space="preserve">города Когалыма </w:t>
      </w:r>
      <w:proofErr w:type="spellStart"/>
      <w:r w:rsidR="00955BD2" w:rsidRPr="009C0365">
        <w:rPr>
          <w:sz w:val="26"/>
          <w:szCs w:val="26"/>
        </w:rPr>
        <w:t>Л.А.Юрьеву</w:t>
      </w:r>
      <w:proofErr w:type="spellEnd"/>
      <w:r w:rsidR="00B22DDA" w:rsidRPr="009C0365">
        <w:rPr>
          <w:sz w:val="26"/>
          <w:szCs w:val="26"/>
        </w:rPr>
        <w:t>.</w:t>
      </w:r>
    </w:p>
    <w:p w:rsidR="00ED5C7C" w:rsidRPr="009C0365" w:rsidRDefault="00ED5C7C" w:rsidP="009C0365">
      <w:pPr>
        <w:shd w:val="clear" w:color="auto" w:fill="FFFFFF" w:themeFill="background1"/>
        <w:ind w:firstLine="709"/>
        <w:jc w:val="both"/>
        <w:rPr>
          <w:sz w:val="26"/>
          <w:szCs w:val="26"/>
        </w:rPr>
      </w:pPr>
    </w:p>
    <w:p w:rsidR="001D0927" w:rsidRPr="009C0365" w:rsidRDefault="001D0927" w:rsidP="009C0365">
      <w:pPr>
        <w:shd w:val="clear" w:color="auto" w:fill="FFFFFF" w:themeFill="background1"/>
        <w:ind w:firstLine="709"/>
        <w:jc w:val="both"/>
        <w:rPr>
          <w:sz w:val="26"/>
          <w:szCs w:val="26"/>
        </w:rPr>
      </w:pPr>
    </w:p>
    <w:tbl>
      <w:tblPr>
        <w:tblStyle w:val="a5"/>
        <w:tblW w:w="10773"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835"/>
        <w:gridCol w:w="3969"/>
        <w:gridCol w:w="3969"/>
      </w:tblGrid>
      <w:tr w:rsidR="009C0365" w:rsidRPr="009C0365" w:rsidTr="00955BD2">
        <w:trPr>
          <w:trHeight w:val="1443"/>
        </w:trPr>
        <w:tc>
          <w:tcPr>
            <w:tcW w:w="2835" w:type="dxa"/>
          </w:tcPr>
          <w:sdt>
            <w:sdtPr>
              <w:rPr>
                <w:sz w:val="26"/>
                <w:szCs w:val="26"/>
              </w:rPr>
              <w:id w:val="-969437706"/>
              <w:placeholder>
                <w:docPart w:val="843F165B12D04BB1B9AB29166EAAF583"/>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rsidR="00955BD2" w:rsidRPr="009C0365" w:rsidRDefault="00955BD2" w:rsidP="009C0365">
                <w:pPr>
                  <w:shd w:val="clear" w:color="auto" w:fill="FFFFFF" w:themeFill="background1"/>
                  <w:rPr>
                    <w:sz w:val="28"/>
                    <w:szCs w:val="28"/>
                  </w:rPr>
                </w:pPr>
                <w:r w:rsidRPr="009C0365">
                  <w:rPr>
                    <w:sz w:val="26"/>
                    <w:szCs w:val="26"/>
                  </w:rPr>
                  <w:t>Глава города Когалыма</w:t>
                </w:r>
              </w:p>
            </w:sdtContent>
          </w:sdt>
        </w:tc>
        <w:tc>
          <w:tcPr>
            <w:tcW w:w="3969" w:type="dxa"/>
            <w:vAlign w:val="center"/>
          </w:tcPr>
          <w:p w:rsidR="00955BD2" w:rsidRPr="009C0365" w:rsidRDefault="00955BD2" w:rsidP="009C0365">
            <w:pPr>
              <w:pStyle w:val="a6"/>
              <w:shd w:val="clear" w:color="auto" w:fill="FFFFFF" w:themeFill="background1"/>
              <w:jc w:val="center"/>
              <w:rPr>
                <w:b/>
                <w:sz w:val="20"/>
              </w:rPr>
            </w:pPr>
            <w:r w:rsidRPr="009C0365">
              <w:rPr>
                <w:noProof/>
                <w:sz w:val="26"/>
                <w:lang w:eastAsia="ru-RU"/>
              </w:rPr>
              <w:drawing>
                <wp:anchor distT="36830" distB="36830" distL="6400800" distR="6400800" simplePos="0" relativeHeight="251658240" behindDoc="0" locked="0" layoutInCell="1" allowOverlap="1" wp14:anchorId="125C3FBE" wp14:editId="78061258">
                  <wp:simplePos x="0" y="0"/>
                  <wp:positionH relativeFrom="margin">
                    <wp:posOffset>-22225</wp:posOffset>
                  </wp:positionH>
                  <wp:positionV relativeFrom="paragraph">
                    <wp:posOffset>-18415</wp:posOffset>
                  </wp:positionV>
                  <wp:extent cx="228600" cy="281940"/>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9C0365">
              <w:rPr>
                <w:b/>
                <w:sz w:val="20"/>
              </w:rPr>
              <w:t>ДОКУМЕНТ ПОДПИСАН</w:t>
            </w:r>
          </w:p>
          <w:p w:rsidR="00955BD2" w:rsidRPr="009C0365" w:rsidRDefault="00955BD2" w:rsidP="009C0365">
            <w:pPr>
              <w:pStyle w:val="a6"/>
              <w:shd w:val="clear" w:color="auto" w:fill="FFFFFF" w:themeFill="background1"/>
              <w:jc w:val="center"/>
              <w:rPr>
                <w:b/>
                <w:sz w:val="20"/>
              </w:rPr>
            </w:pPr>
            <w:r w:rsidRPr="009C0365">
              <w:rPr>
                <w:b/>
                <w:sz w:val="20"/>
              </w:rPr>
              <w:t>ЭЛЕКТРОННОЙ ПОДПИСЬЮ</w:t>
            </w:r>
          </w:p>
          <w:p w:rsidR="00955BD2" w:rsidRPr="009C0365" w:rsidRDefault="00955BD2" w:rsidP="009C0365">
            <w:pPr>
              <w:shd w:val="clear" w:color="auto" w:fill="FFFFFF" w:themeFill="background1"/>
              <w:autoSpaceDE w:val="0"/>
              <w:autoSpaceDN w:val="0"/>
              <w:adjustRightInd w:val="0"/>
              <w:jc w:val="center"/>
              <w:rPr>
                <w:sz w:val="8"/>
                <w:szCs w:val="8"/>
              </w:rPr>
            </w:pPr>
          </w:p>
          <w:p w:rsidR="00955BD2" w:rsidRPr="009C0365" w:rsidRDefault="00955BD2" w:rsidP="009C0365">
            <w:pPr>
              <w:shd w:val="clear" w:color="auto" w:fill="FFFFFF" w:themeFill="background1"/>
              <w:autoSpaceDE w:val="0"/>
              <w:autoSpaceDN w:val="0"/>
              <w:adjustRightInd w:val="0"/>
              <w:jc w:val="center"/>
              <w:rPr>
                <w:sz w:val="18"/>
                <w:szCs w:val="18"/>
              </w:rPr>
            </w:pPr>
            <w:proofErr w:type="gramStart"/>
            <w:r w:rsidRPr="009C0365">
              <w:rPr>
                <w:sz w:val="18"/>
                <w:szCs w:val="18"/>
              </w:rPr>
              <w:t>Сертификат  [</w:t>
            </w:r>
            <w:proofErr w:type="gramEnd"/>
            <w:r w:rsidRPr="009C0365">
              <w:rPr>
                <w:sz w:val="18"/>
                <w:szCs w:val="18"/>
              </w:rPr>
              <w:t>Номер сертификата 1]</w:t>
            </w:r>
          </w:p>
          <w:p w:rsidR="00955BD2" w:rsidRPr="009C0365" w:rsidRDefault="00955BD2" w:rsidP="009C0365">
            <w:pPr>
              <w:shd w:val="clear" w:color="auto" w:fill="FFFFFF" w:themeFill="background1"/>
              <w:autoSpaceDE w:val="0"/>
              <w:autoSpaceDN w:val="0"/>
              <w:adjustRightInd w:val="0"/>
              <w:jc w:val="center"/>
              <w:rPr>
                <w:sz w:val="18"/>
                <w:szCs w:val="18"/>
              </w:rPr>
            </w:pPr>
            <w:r w:rsidRPr="009C0365">
              <w:rPr>
                <w:sz w:val="18"/>
                <w:szCs w:val="18"/>
              </w:rPr>
              <w:t>Владелец [Владелец сертификата 1]</w:t>
            </w:r>
          </w:p>
          <w:p w:rsidR="00955BD2" w:rsidRPr="009C0365" w:rsidRDefault="00955BD2" w:rsidP="009C0365">
            <w:pPr>
              <w:pStyle w:val="a6"/>
              <w:shd w:val="clear" w:color="auto" w:fill="FFFFFF" w:themeFill="background1"/>
              <w:jc w:val="center"/>
              <w:rPr>
                <w:sz w:val="18"/>
                <w:szCs w:val="18"/>
              </w:rPr>
            </w:pPr>
            <w:r w:rsidRPr="009C0365">
              <w:rPr>
                <w:sz w:val="18"/>
                <w:szCs w:val="18"/>
              </w:rPr>
              <w:t>Действителен с [</w:t>
            </w:r>
            <w:proofErr w:type="spellStart"/>
            <w:r w:rsidRPr="009C0365">
              <w:rPr>
                <w:sz w:val="18"/>
                <w:szCs w:val="18"/>
              </w:rPr>
              <w:t>ДатаС</w:t>
            </w:r>
            <w:proofErr w:type="spellEnd"/>
            <w:r w:rsidRPr="009C0365">
              <w:rPr>
                <w:sz w:val="18"/>
                <w:szCs w:val="18"/>
              </w:rPr>
              <w:t xml:space="preserve"> 1] по [</w:t>
            </w:r>
            <w:proofErr w:type="spellStart"/>
            <w:r w:rsidRPr="009C0365">
              <w:rPr>
                <w:sz w:val="18"/>
                <w:szCs w:val="18"/>
              </w:rPr>
              <w:t>ДатаПо</w:t>
            </w:r>
            <w:proofErr w:type="spellEnd"/>
            <w:r w:rsidRPr="009C0365">
              <w:rPr>
                <w:sz w:val="18"/>
                <w:szCs w:val="18"/>
              </w:rPr>
              <w:t xml:space="preserve"> 1]</w:t>
            </w:r>
          </w:p>
          <w:p w:rsidR="00955BD2" w:rsidRPr="009C0365" w:rsidRDefault="00955BD2" w:rsidP="009C0365">
            <w:pPr>
              <w:pStyle w:val="a6"/>
              <w:shd w:val="clear" w:color="auto" w:fill="FFFFFF" w:themeFill="background1"/>
              <w:rPr>
                <w:sz w:val="10"/>
                <w:szCs w:val="10"/>
              </w:rPr>
            </w:pPr>
          </w:p>
        </w:tc>
        <w:tc>
          <w:tcPr>
            <w:tcW w:w="3969" w:type="dxa"/>
          </w:tcPr>
          <w:p w:rsidR="00955BD2" w:rsidRPr="009C0365" w:rsidRDefault="00955BD2" w:rsidP="009C0365">
            <w:pPr>
              <w:shd w:val="clear" w:color="auto" w:fill="FFFFFF" w:themeFill="background1"/>
              <w:jc w:val="both"/>
              <w:rPr>
                <w:sz w:val="26"/>
                <w:szCs w:val="26"/>
              </w:rPr>
            </w:pPr>
            <w:proofErr w:type="spellStart"/>
            <w:r w:rsidRPr="009C0365">
              <w:rPr>
                <w:sz w:val="26"/>
                <w:szCs w:val="26"/>
              </w:rPr>
              <w:t>Т.А.Агадуллин</w:t>
            </w:r>
            <w:proofErr w:type="spellEnd"/>
          </w:p>
          <w:p w:rsidR="00955BD2" w:rsidRPr="009C0365" w:rsidRDefault="00955BD2" w:rsidP="009C0365">
            <w:pPr>
              <w:pStyle w:val="a6"/>
              <w:shd w:val="clear" w:color="auto" w:fill="FFFFFF" w:themeFill="background1"/>
              <w:jc w:val="center"/>
              <w:rPr>
                <w:noProof/>
                <w:sz w:val="26"/>
                <w:lang w:eastAsia="ru-RU"/>
              </w:rPr>
            </w:pPr>
          </w:p>
        </w:tc>
      </w:tr>
    </w:tbl>
    <w:p w:rsidR="008D695E" w:rsidRPr="009C0365" w:rsidRDefault="008D695E" w:rsidP="009C0365">
      <w:pPr>
        <w:shd w:val="clear" w:color="auto" w:fill="FFFFFF" w:themeFill="background1"/>
        <w:spacing w:after="200" w:line="276" w:lineRule="auto"/>
        <w:rPr>
          <w:sz w:val="26"/>
          <w:szCs w:val="26"/>
        </w:rPr>
        <w:sectPr w:rsidR="008D695E" w:rsidRPr="009C0365" w:rsidSect="00432553">
          <w:pgSz w:w="11906" w:h="16838" w:code="9"/>
          <w:pgMar w:top="992" w:right="567" w:bottom="1134" w:left="2552" w:header="709" w:footer="709" w:gutter="0"/>
          <w:cols w:space="708"/>
          <w:docGrid w:linePitch="360"/>
        </w:sectPr>
      </w:pPr>
    </w:p>
    <w:p w:rsidR="00C700C4" w:rsidRPr="009C0365" w:rsidRDefault="00C700C4" w:rsidP="009C0365">
      <w:pPr>
        <w:shd w:val="clear" w:color="auto" w:fill="FFFFFF" w:themeFill="background1"/>
        <w:spacing w:after="200" w:line="276" w:lineRule="auto"/>
        <w:rPr>
          <w:sz w:val="26"/>
          <w:szCs w:val="26"/>
        </w:rPr>
      </w:pPr>
    </w:p>
    <w:tbl>
      <w:tblPr>
        <w:tblStyle w:val="a5"/>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8"/>
        <w:gridCol w:w="2531"/>
        <w:gridCol w:w="2410"/>
      </w:tblGrid>
      <w:tr w:rsidR="009C0365" w:rsidRPr="009C0365" w:rsidTr="00016D3A">
        <w:tc>
          <w:tcPr>
            <w:tcW w:w="4098" w:type="dxa"/>
          </w:tcPr>
          <w:p w:rsidR="005500E4" w:rsidRPr="009C0365" w:rsidRDefault="005500E4" w:rsidP="009C0365">
            <w:pPr>
              <w:shd w:val="clear" w:color="auto" w:fill="FFFFFF" w:themeFill="background1"/>
              <w:rPr>
                <w:sz w:val="26"/>
                <w:szCs w:val="26"/>
                <w:lang w:eastAsia="en-US"/>
              </w:rPr>
            </w:pPr>
          </w:p>
        </w:tc>
        <w:tc>
          <w:tcPr>
            <w:tcW w:w="4941" w:type="dxa"/>
            <w:gridSpan w:val="2"/>
          </w:tcPr>
          <w:p w:rsidR="005500E4" w:rsidRPr="009C0365" w:rsidRDefault="005500E4" w:rsidP="009C0365">
            <w:pPr>
              <w:shd w:val="clear" w:color="auto" w:fill="FFFFFF" w:themeFill="background1"/>
              <w:rPr>
                <w:sz w:val="26"/>
                <w:szCs w:val="26"/>
                <w:lang w:eastAsia="en-US"/>
              </w:rPr>
            </w:pPr>
            <w:r w:rsidRPr="009C0365">
              <w:rPr>
                <w:sz w:val="26"/>
                <w:szCs w:val="26"/>
                <w:lang w:eastAsia="en-US"/>
              </w:rPr>
              <w:t xml:space="preserve">Приложение </w:t>
            </w:r>
          </w:p>
          <w:p w:rsidR="005500E4" w:rsidRPr="009C0365" w:rsidRDefault="005500E4" w:rsidP="009C0365">
            <w:pPr>
              <w:shd w:val="clear" w:color="auto" w:fill="FFFFFF" w:themeFill="background1"/>
              <w:rPr>
                <w:sz w:val="26"/>
                <w:szCs w:val="26"/>
                <w:lang w:eastAsia="en-US"/>
              </w:rPr>
            </w:pPr>
            <w:r w:rsidRPr="009C0365">
              <w:rPr>
                <w:sz w:val="26"/>
                <w:szCs w:val="26"/>
                <w:lang w:eastAsia="en-US"/>
              </w:rPr>
              <w:t>к постановлению Администрации</w:t>
            </w:r>
          </w:p>
          <w:p w:rsidR="005500E4" w:rsidRPr="009C0365" w:rsidRDefault="005500E4" w:rsidP="009C0365">
            <w:pPr>
              <w:shd w:val="clear" w:color="auto" w:fill="FFFFFF" w:themeFill="background1"/>
              <w:rPr>
                <w:sz w:val="26"/>
                <w:szCs w:val="26"/>
                <w:lang w:eastAsia="en-US"/>
              </w:rPr>
            </w:pPr>
            <w:r w:rsidRPr="009C0365">
              <w:rPr>
                <w:sz w:val="26"/>
                <w:szCs w:val="26"/>
                <w:lang w:eastAsia="en-US"/>
              </w:rPr>
              <w:t>города Когалыма</w:t>
            </w:r>
          </w:p>
        </w:tc>
      </w:tr>
      <w:tr w:rsidR="009C0365" w:rsidRPr="009C0365" w:rsidTr="00016D3A">
        <w:trPr>
          <w:trHeight w:val="665"/>
        </w:trPr>
        <w:tc>
          <w:tcPr>
            <w:tcW w:w="4098" w:type="dxa"/>
          </w:tcPr>
          <w:p w:rsidR="005500E4" w:rsidRPr="009C0365" w:rsidRDefault="005500E4" w:rsidP="009C0365">
            <w:pPr>
              <w:shd w:val="clear" w:color="auto" w:fill="FFFFFF" w:themeFill="background1"/>
              <w:rPr>
                <w:sz w:val="26"/>
                <w:szCs w:val="26"/>
                <w:lang w:eastAsia="en-US"/>
              </w:rPr>
            </w:pPr>
          </w:p>
        </w:tc>
        <w:tc>
          <w:tcPr>
            <w:tcW w:w="2531" w:type="dxa"/>
          </w:tcPr>
          <w:p w:rsidR="005500E4" w:rsidRPr="009C0365" w:rsidRDefault="005500E4" w:rsidP="009C0365">
            <w:pPr>
              <w:shd w:val="clear" w:color="auto" w:fill="FFFFFF" w:themeFill="background1"/>
              <w:rPr>
                <w:sz w:val="26"/>
                <w:szCs w:val="26"/>
              </w:rPr>
            </w:pPr>
            <w:r w:rsidRPr="009C0365">
              <w:rPr>
                <w:sz w:val="26"/>
                <w:szCs w:val="26"/>
              </w:rPr>
              <w:t xml:space="preserve">от </w:t>
            </w:r>
            <w:r w:rsidRPr="009C0365">
              <w:rPr>
                <w:sz w:val="26"/>
                <w:szCs w:val="26"/>
                <w:lang w:val="en-US"/>
              </w:rPr>
              <w:t>[</w:t>
            </w:r>
            <w:r w:rsidRPr="009C0365">
              <w:rPr>
                <w:sz w:val="26"/>
                <w:szCs w:val="26"/>
              </w:rPr>
              <w:t>Дата документа</w:t>
            </w:r>
            <w:r w:rsidRPr="009C0365">
              <w:rPr>
                <w:sz w:val="26"/>
                <w:szCs w:val="26"/>
                <w:lang w:val="en-US"/>
              </w:rPr>
              <w:t>]</w:t>
            </w:r>
            <w:r w:rsidRPr="009C0365">
              <w:rPr>
                <w:sz w:val="26"/>
                <w:szCs w:val="26"/>
              </w:rPr>
              <w:t xml:space="preserve"> </w:t>
            </w:r>
          </w:p>
        </w:tc>
        <w:tc>
          <w:tcPr>
            <w:tcW w:w="2410" w:type="dxa"/>
          </w:tcPr>
          <w:p w:rsidR="005500E4" w:rsidRPr="009C0365" w:rsidRDefault="005500E4" w:rsidP="009C0365">
            <w:pPr>
              <w:shd w:val="clear" w:color="auto" w:fill="FFFFFF" w:themeFill="background1"/>
              <w:rPr>
                <w:sz w:val="26"/>
                <w:szCs w:val="26"/>
                <w:lang w:eastAsia="en-US"/>
              </w:rPr>
            </w:pPr>
            <w:r w:rsidRPr="009C0365">
              <w:rPr>
                <w:sz w:val="26"/>
                <w:szCs w:val="26"/>
              </w:rPr>
              <w:t>№ [Номер документа]</w:t>
            </w:r>
          </w:p>
        </w:tc>
      </w:tr>
    </w:tbl>
    <w:p w:rsidR="00864090" w:rsidRPr="009C0365" w:rsidRDefault="00864090" w:rsidP="009C0365">
      <w:pPr>
        <w:shd w:val="clear" w:color="auto" w:fill="FFFFFF" w:themeFill="background1"/>
        <w:spacing w:line="259" w:lineRule="auto"/>
        <w:jc w:val="center"/>
        <w:rPr>
          <w:rFonts w:eastAsia="Calibri"/>
          <w:kern w:val="2"/>
          <w:sz w:val="22"/>
          <w:szCs w:val="22"/>
          <w:lang w:eastAsia="en-US"/>
          <w14:ligatures w14:val="standardContextual"/>
        </w:rPr>
      </w:pPr>
      <w:r w:rsidRPr="009C0365">
        <w:rPr>
          <w:rFonts w:eastAsia="Calibri"/>
          <w:kern w:val="2"/>
          <w:sz w:val="22"/>
          <w:szCs w:val="22"/>
          <w:lang w:eastAsia="en-US"/>
          <w14:ligatures w14:val="standardContextual"/>
        </w:rPr>
        <w:t>Паспорт</w:t>
      </w:r>
    </w:p>
    <w:p w:rsidR="00864090" w:rsidRPr="009C0365" w:rsidRDefault="00864090" w:rsidP="009C0365">
      <w:pPr>
        <w:shd w:val="clear" w:color="auto" w:fill="FFFFFF" w:themeFill="background1"/>
        <w:spacing w:line="259" w:lineRule="auto"/>
        <w:jc w:val="center"/>
        <w:rPr>
          <w:rFonts w:eastAsia="Calibri"/>
          <w:kern w:val="2"/>
          <w:sz w:val="22"/>
          <w:szCs w:val="22"/>
          <w:lang w:eastAsia="en-US"/>
          <w14:ligatures w14:val="standardContextual"/>
        </w:rPr>
      </w:pPr>
      <w:r w:rsidRPr="009C0365">
        <w:rPr>
          <w:rFonts w:eastAsia="Calibri"/>
          <w:kern w:val="2"/>
          <w:sz w:val="22"/>
          <w:szCs w:val="22"/>
          <w:lang w:eastAsia="en-US"/>
          <w14:ligatures w14:val="standardContextual"/>
        </w:rPr>
        <w:t>регионального проекта «Все лучшее детям»</w:t>
      </w:r>
    </w:p>
    <w:p w:rsidR="00864090" w:rsidRPr="009C0365" w:rsidRDefault="00864090" w:rsidP="009C0365">
      <w:pPr>
        <w:numPr>
          <w:ilvl w:val="0"/>
          <w:numId w:val="19"/>
        </w:numPr>
        <w:shd w:val="clear" w:color="auto" w:fill="FFFFFF" w:themeFill="background1"/>
        <w:spacing w:after="160" w:line="259" w:lineRule="auto"/>
        <w:contextualSpacing/>
        <w:jc w:val="center"/>
        <w:rPr>
          <w:rFonts w:eastAsia="Calibri"/>
          <w:kern w:val="2"/>
          <w:sz w:val="22"/>
          <w:szCs w:val="22"/>
          <w:lang w:eastAsia="en-US"/>
          <w14:ligatures w14:val="standardContextual"/>
        </w:rPr>
      </w:pPr>
      <w:r w:rsidRPr="009C0365">
        <w:rPr>
          <w:rFonts w:eastAsia="Calibri"/>
          <w:kern w:val="2"/>
          <w:sz w:val="22"/>
          <w:szCs w:val="22"/>
          <w:lang w:eastAsia="en-US"/>
          <w14:ligatures w14:val="standardContextual"/>
        </w:rPr>
        <w:t>Основные положения</w:t>
      </w:r>
    </w:p>
    <w:tbl>
      <w:tblPr>
        <w:tblStyle w:val="31"/>
        <w:tblW w:w="5000" w:type="pct"/>
        <w:tblLook w:val="04A0" w:firstRow="1" w:lastRow="0" w:firstColumn="1" w:lastColumn="0" w:noHBand="0" w:noVBand="1"/>
      </w:tblPr>
      <w:tblGrid>
        <w:gridCol w:w="2271"/>
        <w:gridCol w:w="2267"/>
        <w:gridCol w:w="2236"/>
        <w:gridCol w:w="2229"/>
      </w:tblGrid>
      <w:tr w:rsidR="009C0365" w:rsidRPr="009C0365" w:rsidTr="00B03B1E">
        <w:tc>
          <w:tcPr>
            <w:tcW w:w="1261" w:type="pct"/>
          </w:tcPr>
          <w:p w:rsidR="00864090" w:rsidRPr="009C0365" w:rsidRDefault="00864090" w:rsidP="009C0365">
            <w:pPr>
              <w:shd w:val="clear" w:color="auto" w:fill="FFFFFF" w:themeFill="background1"/>
              <w:contextualSpacing/>
              <w:rPr>
                <w:rFonts w:eastAsia="Calibri"/>
                <w:lang w:eastAsia="en-US"/>
              </w:rPr>
            </w:pPr>
            <w:r w:rsidRPr="009C0365">
              <w:rPr>
                <w:rFonts w:eastAsia="Calibri"/>
                <w:lang w:eastAsia="en-US"/>
              </w:rPr>
              <w:t>Краткое наименование проекта Ханты-Мансийского автономного округа – Югры</w:t>
            </w:r>
          </w:p>
        </w:tc>
        <w:tc>
          <w:tcPr>
            <w:tcW w:w="1259" w:type="pct"/>
          </w:tcPr>
          <w:p w:rsidR="00864090" w:rsidRPr="009C0365" w:rsidRDefault="00864090" w:rsidP="009C0365">
            <w:pPr>
              <w:shd w:val="clear" w:color="auto" w:fill="FFFFFF" w:themeFill="background1"/>
              <w:contextualSpacing/>
              <w:rPr>
                <w:rFonts w:eastAsia="Calibri"/>
                <w:lang w:eastAsia="en-US"/>
              </w:rPr>
            </w:pPr>
            <w:r w:rsidRPr="009C0365">
              <w:rPr>
                <w:rFonts w:eastAsia="Calibri"/>
                <w:sz w:val="22"/>
                <w:szCs w:val="22"/>
                <w:lang w:eastAsia="en-US"/>
              </w:rPr>
              <w:t>Все лучшее детям</w:t>
            </w:r>
          </w:p>
        </w:tc>
        <w:tc>
          <w:tcPr>
            <w:tcW w:w="1242" w:type="pct"/>
          </w:tcPr>
          <w:p w:rsidR="00864090" w:rsidRPr="009C0365" w:rsidRDefault="00864090" w:rsidP="009C0365">
            <w:pPr>
              <w:shd w:val="clear" w:color="auto" w:fill="FFFFFF" w:themeFill="background1"/>
              <w:contextualSpacing/>
              <w:rPr>
                <w:rFonts w:eastAsia="Calibri"/>
                <w:lang w:eastAsia="en-US"/>
              </w:rPr>
            </w:pPr>
            <w:r w:rsidRPr="009C0365">
              <w:rPr>
                <w:rFonts w:eastAsia="Calibri"/>
                <w:lang w:eastAsia="en-US"/>
              </w:rPr>
              <w:t>Срок реализации проекта</w:t>
            </w:r>
          </w:p>
        </w:tc>
        <w:tc>
          <w:tcPr>
            <w:tcW w:w="1238" w:type="pct"/>
          </w:tcPr>
          <w:p w:rsidR="00864090" w:rsidRPr="009C0365" w:rsidRDefault="00864090" w:rsidP="009C0365">
            <w:pPr>
              <w:shd w:val="clear" w:color="auto" w:fill="FFFFFF" w:themeFill="background1"/>
              <w:contextualSpacing/>
              <w:rPr>
                <w:rFonts w:eastAsia="Calibri"/>
                <w:lang w:eastAsia="en-US"/>
              </w:rPr>
            </w:pPr>
            <w:r w:rsidRPr="009C0365">
              <w:rPr>
                <w:rFonts w:eastAsia="Calibri"/>
                <w:lang w:eastAsia="en-US"/>
              </w:rPr>
              <w:t>2025-2030</w:t>
            </w:r>
          </w:p>
        </w:tc>
      </w:tr>
      <w:tr w:rsidR="009C0365" w:rsidRPr="009C0365" w:rsidTr="00B03B1E">
        <w:tc>
          <w:tcPr>
            <w:tcW w:w="1261" w:type="pct"/>
          </w:tcPr>
          <w:p w:rsidR="00864090" w:rsidRPr="009C0365" w:rsidRDefault="00864090" w:rsidP="009C0365">
            <w:pPr>
              <w:shd w:val="clear" w:color="auto" w:fill="FFFFFF" w:themeFill="background1"/>
              <w:contextualSpacing/>
              <w:rPr>
                <w:rFonts w:eastAsia="Calibri"/>
                <w:lang w:eastAsia="en-US"/>
              </w:rPr>
            </w:pPr>
            <w:r w:rsidRPr="009C0365">
              <w:rPr>
                <w:rFonts w:eastAsia="Calibri"/>
                <w:lang w:eastAsia="en-US"/>
              </w:rPr>
              <w:t>Куратор</w:t>
            </w:r>
          </w:p>
        </w:tc>
        <w:tc>
          <w:tcPr>
            <w:tcW w:w="1259" w:type="pct"/>
          </w:tcPr>
          <w:p w:rsidR="00864090" w:rsidRPr="009C0365" w:rsidRDefault="00864090" w:rsidP="009C0365">
            <w:pPr>
              <w:shd w:val="clear" w:color="auto" w:fill="FFFFFF" w:themeFill="background1"/>
              <w:contextualSpacing/>
              <w:rPr>
                <w:rFonts w:eastAsia="Calibri"/>
                <w:lang w:eastAsia="en-US"/>
              </w:rPr>
            </w:pPr>
            <w:r w:rsidRPr="009C0365">
              <w:rPr>
                <w:rFonts w:eastAsia="Calibri"/>
                <w:lang w:eastAsia="en-US"/>
              </w:rPr>
              <w:t>Майер Елена Владимировна</w:t>
            </w:r>
          </w:p>
        </w:tc>
        <w:tc>
          <w:tcPr>
            <w:tcW w:w="1242" w:type="pct"/>
          </w:tcPr>
          <w:p w:rsidR="00864090" w:rsidRPr="009C0365" w:rsidRDefault="00864090" w:rsidP="009C0365">
            <w:pPr>
              <w:shd w:val="clear" w:color="auto" w:fill="FFFFFF" w:themeFill="background1"/>
              <w:contextualSpacing/>
              <w:rPr>
                <w:rFonts w:eastAsia="Calibri"/>
                <w:lang w:eastAsia="en-US"/>
              </w:rPr>
            </w:pPr>
          </w:p>
        </w:tc>
        <w:tc>
          <w:tcPr>
            <w:tcW w:w="1238" w:type="pct"/>
          </w:tcPr>
          <w:p w:rsidR="00864090" w:rsidRPr="009C0365" w:rsidRDefault="00864090" w:rsidP="009C0365">
            <w:pPr>
              <w:shd w:val="clear" w:color="auto" w:fill="FFFFFF" w:themeFill="background1"/>
              <w:contextualSpacing/>
              <w:rPr>
                <w:rFonts w:eastAsia="Calibri"/>
                <w:lang w:eastAsia="en-US"/>
              </w:rPr>
            </w:pPr>
          </w:p>
        </w:tc>
      </w:tr>
      <w:tr w:rsidR="009C0365" w:rsidRPr="009C0365" w:rsidTr="00B03B1E">
        <w:tc>
          <w:tcPr>
            <w:tcW w:w="1261" w:type="pct"/>
          </w:tcPr>
          <w:p w:rsidR="00864090" w:rsidRPr="009C0365" w:rsidRDefault="00864090" w:rsidP="009C0365">
            <w:pPr>
              <w:shd w:val="clear" w:color="auto" w:fill="FFFFFF" w:themeFill="background1"/>
              <w:contextualSpacing/>
              <w:rPr>
                <w:rFonts w:eastAsia="Calibri"/>
                <w:lang w:eastAsia="en-US"/>
              </w:rPr>
            </w:pPr>
            <w:r w:rsidRPr="009C0365">
              <w:rPr>
                <w:rFonts w:eastAsia="Calibri"/>
                <w:lang w:eastAsia="en-US"/>
              </w:rPr>
              <w:t>Руководитель</w:t>
            </w:r>
          </w:p>
        </w:tc>
        <w:tc>
          <w:tcPr>
            <w:tcW w:w="1259" w:type="pct"/>
          </w:tcPr>
          <w:p w:rsidR="00864090" w:rsidRPr="009C0365" w:rsidRDefault="00864090" w:rsidP="009C0365">
            <w:pPr>
              <w:shd w:val="clear" w:color="auto" w:fill="FFFFFF" w:themeFill="background1"/>
              <w:contextualSpacing/>
              <w:rPr>
                <w:rFonts w:eastAsia="Calibri"/>
                <w:lang w:eastAsia="en-US"/>
              </w:rPr>
            </w:pPr>
            <w:proofErr w:type="spellStart"/>
            <w:r w:rsidRPr="009C0365">
              <w:rPr>
                <w:rFonts w:eastAsia="Calibri"/>
                <w:lang w:eastAsia="en-US"/>
              </w:rPr>
              <w:t>Дренин</w:t>
            </w:r>
            <w:proofErr w:type="spellEnd"/>
            <w:r w:rsidRPr="009C0365">
              <w:rPr>
                <w:rFonts w:eastAsia="Calibri"/>
                <w:lang w:eastAsia="en-US"/>
              </w:rPr>
              <w:t xml:space="preserve"> А.А.</w:t>
            </w:r>
          </w:p>
        </w:tc>
        <w:tc>
          <w:tcPr>
            <w:tcW w:w="1242" w:type="pct"/>
          </w:tcPr>
          <w:p w:rsidR="00864090" w:rsidRPr="009C0365" w:rsidRDefault="00864090" w:rsidP="009C0365">
            <w:pPr>
              <w:shd w:val="clear" w:color="auto" w:fill="FFFFFF" w:themeFill="background1"/>
              <w:contextualSpacing/>
              <w:rPr>
                <w:rFonts w:eastAsia="Calibri"/>
                <w:lang w:eastAsia="en-US"/>
              </w:rPr>
            </w:pPr>
          </w:p>
        </w:tc>
        <w:tc>
          <w:tcPr>
            <w:tcW w:w="1238" w:type="pct"/>
          </w:tcPr>
          <w:p w:rsidR="00864090" w:rsidRPr="009C0365" w:rsidRDefault="00864090" w:rsidP="009C0365">
            <w:pPr>
              <w:shd w:val="clear" w:color="auto" w:fill="FFFFFF" w:themeFill="background1"/>
              <w:contextualSpacing/>
              <w:rPr>
                <w:rFonts w:eastAsia="Calibri"/>
                <w:lang w:eastAsia="en-US"/>
              </w:rPr>
            </w:pPr>
          </w:p>
        </w:tc>
      </w:tr>
      <w:tr w:rsidR="009C0365" w:rsidRPr="009C0365" w:rsidTr="00B03B1E">
        <w:tc>
          <w:tcPr>
            <w:tcW w:w="1261" w:type="pct"/>
          </w:tcPr>
          <w:p w:rsidR="00864090" w:rsidRPr="009C0365" w:rsidRDefault="00864090" w:rsidP="009C0365">
            <w:pPr>
              <w:shd w:val="clear" w:color="auto" w:fill="FFFFFF" w:themeFill="background1"/>
              <w:contextualSpacing/>
              <w:rPr>
                <w:rFonts w:eastAsia="Calibri"/>
                <w:lang w:eastAsia="en-US"/>
              </w:rPr>
            </w:pPr>
            <w:r w:rsidRPr="009C0365">
              <w:rPr>
                <w:rFonts w:eastAsia="Calibri"/>
                <w:lang w:eastAsia="en-US"/>
              </w:rPr>
              <w:t>Администратор</w:t>
            </w:r>
          </w:p>
        </w:tc>
        <w:tc>
          <w:tcPr>
            <w:tcW w:w="1259" w:type="pct"/>
          </w:tcPr>
          <w:p w:rsidR="00864090" w:rsidRPr="009C0365" w:rsidRDefault="00864090" w:rsidP="009C0365">
            <w:pPr>
              <w:shd w:val="clear" w:color="auto" w:fill="FFFFFF" w:themeFill="background1"/>
              <w:contextualSpacing/>
              <w:rPr>
                <w:rFonts w:eastAsia="Calibri"/>
                <w:lang w:eastAsia="en-US"/>
              </w:rPr>
            </w:pPr>
          </w:p>
        </w:tc>
        <w:tc>
          <w:tcPr>
            <w:tcW w:w="1242" w:type="pct"/>
          </w:tcPr>
          <w:p w:rsidR="00864090" w:rsidRPr="009C0365" w:rsidRDefault="00864090" w:rsidP="009C0365">
            <w:pPr>
              <w:shd w:val="clear" w:color="auto" w:fill="FFFFFF" w:themeFill="background1"/>
              <w:contextualSpacing/>
              <w:rPr>
                <w:rFonts w:eastAsia="Calibri"/>
                <w:lang w:eastAsia="en-US"/>
              </w:rPr>
            </w:pPr>
          </w:p>
        </w:tc>
        <w:tc>
          <w:tcPr>
            <w:tcW w:w="1238" w:type="pct"/>
          </w:tcPr>
          <w:p w:rsidR="00864090" w:rsidRPr="009C0365" w:rsidRDefault="00864090" w:rsidP="009C0365">
            <w:pPr>
              <w:shd w:val="clear" w:color="auto" w:fill="FFFFFF" w:themeFill="background1"/>
              <w:contextualSpacing/>
              <w:rPr>
                <w:rFonts w:eastAsia="Calibri"/>
                <w:lang w:eastAsia="en-US"/>
              </w:rPr>
            </w:pPr>
          </w:p>
        </w:tc>
      </w:tr>
      <w:tr w:rsidR="009C0365" w:rsidRPr="009C0365" w:rsidTr="00B03B1E">
        <w:tc>
          <w:tcPr>
            <w:tcW w:w="1261" w:type="pct"/>
          </w:tcPr>
          <w:p w:rsidR="00864090" w:rsidRPr="009C0365" w:rsidRDefault="00864090" w:rsidP="009C0365">
            <w:pPr>
              <w:shd w:val="clear" w:color="auto" w:fill="FFFFFF" w:themeFill="background1"/>
              <w:contextualSpacing/>
              <w:rPr>
                <w:rFonts w:eastAsia="Calibri"/>
                <w:lang w:eastAsia="en-US"/>
              </w:rPr>
            </w:pPr>
            <w:r w:rsidRPr="009C0365">
              <w:rPr>
                <w:rFonts w:eastAsia="Calibri"/>
                <w:lang w:eastAsia="en-US"/>
              </w:rPr>
              <w:t>Целевые группы</w:t>
            </w:r>
          </w:p>
        </w:tc>
        <w:tc>
          <w:tcPr>
            <w:tcW w:w="1259" w:type="pct"/>
          </w:tcPr>
          <w:p w:rsidR="00864090" w:rsidRPr="009C0365" w:rsidRDefault="00864090" w:rsidP="009C0365">
            <w:pPr>
              <w:shd w:val="clear" w:color="auto" w:fill="FFFFFF" w:themeFill="background1"/>
              <w:contextualSpacing/>
              <w:rPr>
                <w:rFonts w:eastAsia="Calibri"/>
                <w:lang w:eastAsia="en-US"/>
              </w:rPr>
            </w:pPr>
          </w:p>
        </w:tc>
        <w:tc>
          <w:tcPr>
            <w:tcW w:w="1242" w:type="pct"/>
          </w:tcPr>
          <w:p w:rsidR="00864090" w:rsidRPr="009C0365" w:rsidRDefault="00864090" w:rsidP="009C0365">
            <w:pPr>
              <w:shd w:val="clear" w:color="auto" w:fill="FFFFFF" w:themeFill="background1"/>
              <w:contextualSpacing/>
              <w:rPr>
                <w:rFonts w:eastAsia="Calibri"/>
                <w:lang w:eastAsia="en-US"/>
              </w:rPr>
            </w:pPr>
          </w:p>
        </w:tc>
        <w:tc>
          <w:tcPr>
            <w:tcW w:w="1238" w:type="pct"/>
          </w:tcPr>
          <w:p w:rsidR="00864090" w:rsidRPr="009C0365" w:rsidRDefault="00864090" w:rsidP="009C0365">
            <w:pPr>
              <w:shd w:val="clear" w:color="auto" w:fill="FFFFFF" w:themeFill="background1"/>
              <w:contextualSpacing/>
              <w:rPr>
                <w:rFonts w:eastAsia="Calibri"/>
                <w:lang w:eastAsia="en-US"/>
              </w:rPr>
            </w:pPr>
          </w:p>
        </w:tc>
      </w:tr>
      <w:tr w:rsidR="00864090" w:rsidRPr="009C0365" w:rsidTr="00B03B1E">
        <w:tc>
          <w:tcPr>
            <w:tcW w:w="1261" w:type="pct"/>
          </w:tcPr>
          <w:p w:rsidR="00864090" w:rsidRPr="009C0365" w:rsidRDefault="00864090" w:rsidP="009C0365">
            <w:pPr>
              <w:shd w:val="clear" w:color="auto" w:fill="FFFFFF" w:themeFill="background1"/>
              <w:contextualSpacing/>
              <w:rPr>
                <w:rFonts w:eastAsia="Calibri"/>
                <w:lang w:eastAsia="en-US"/>
              </w:rPr>
            </w:pPr>
            <w:r w:rsidRPr="009C0365">
              <w:rPr>
                <w:rFonts w:eastAsia="Calibri"/>
                <w:lang w:eastAsia="en-US"/>
              </w:rPr>
              <w:t>Связь с государственными программами Ханты-Мансийского автономного округа – Югры (далее – государственная программа)</w:t>
            </w:r>
          </w:p>
        </w:tc>
        <w:tc>
          <w:tcPr>
            <w:tcW w:w="1259" w:type="pct"/>
          </w:tcPr>
          <w:p w:rsidR="00864090" w:rsidRPr="009C0365" w:rsidRDefault="00864090" w:rsidP="009C0365">
            <w:pPr>
              <w:shd w:val="clear" w:color="auto" w:fill="FFFFFF" w:themeFill="background1"/>
              <w:contextualSpacing/>
              <w:rPr>
                <w:rFonts w:eastAsia="Calibri"/>
                <w:lang w:eastAsia="en-US"/>
              </w:rPr>
            </w:pPr>
            <w:r w:rsidRPr="009C0365">
              <w:rPr>
                <w:rFonts w:eastAsia="Calibri"/>
                <w:lang w:eastAsia="en-US"/>
              </w:rPr>
              <w:t>1.Государственная программа</w:t>
            </w:r>
          </w:p>
        </w:tc>
        <w:tc>
          <w:tcPr>
            <w:tcW w:w="1242" w:type="pct"/>
          </w:tcPr>
          <w:p w:rsidR="00864090" w:rsidRPr="009C0365" w:rsidRDefault="00864090" w:rsidP="009C0365">
            <w:pPr>
              <w:shd w:val="clear" w:color="auto" w:fill="FFFFFF" w:themeFill="background1"/>
              <w:contextualSpacing/>
              <w:rPr>
                <w:rFonts w:eastAsia="Calibri"/>
                <w:lang w:eastAsia="en-US"/>
              </w:rPr>
            </w:pPr>
            <w:r w:rsidRPr="009C0365">
              <w:rPr>
                <w:rFonts w:eastAsia="Calibri"/>
                <w:lang w:eastAsia="en-US"/>
              </w:rPr>
              <w:t>Развитие образования</w:t>
            </w:r>
          </w:p>
        </w:tc>
        <w:tc>
          <w:tcPr>
            <w:tcW w:w="1238" w:type="pct"/>
          </w:tcPr>
          <w:p w:rsidR="00864090" w:rsidRPr="009C0365" w:rsidRDefault="00864090" w:rsidP="009C0365">
            <w:pPr>
              <w:shd w:val="clear" w:color="auto" w:fill="FFFFFF" w:themeFill="background1"/>
              <w:contextualSpacing/>
              <w:rPr>
                <w:rFonts w:eastAsia="Calibri"/>
                <w:lang w:eastAsia="en-US"/>
              </w:rPr>
            </w:pPr>
          </w:p>
        </w:tc>
      </w:tr>
    </w:tbl>
    <w:p w:rsidR="00864090" w:rsidRPr="009C0365" w:rsidRDefault="00864090" w:rsidP="009C0365">
      <w:pPr>
        <w:shd w:val="clear" w:color="auto" w:fill="FFFFFF" w:themeFill="background1"/>
        <w:spacing w:after="160" w:line="259" w:lineRule="auto"/>
        <w:contextualSpacing/>
        <w:rPr>
          <w:rFonts w:eastAsia="Calibri"/>
          <w:kern w:val="2"/>
          <w:lang w:eastAsia="en-US"/>
          <w14:ligatures w14:val="standardContextual"/>
        </w:rPr>
      </w:pPr>
    </w:p>
    <w:p w:rsidR="00864090" w:rsidRPr="009C0365" w:rsidRDefault="00864090" w:rsidP="009C0365">
      <w:pPr>
        <w:numPr>
          <w:ilvl w:val="0"/>
          <w:numId w:val="19"/>
        </w:numPr>
        <w:shd w:val="clear" w:color="auto" w:fill="FFFFFF" w:themeFill="background1"/>
        <w:spacing w:after="160" w:line="259" w:lineRule="auto"/>
        <w:contextualSpacing/>
        <w:rPr>
          <w:rFonts w:eastAsia="Calibri"/>
          <w:kern w:val="2"/>
          <w:sz w:val="22"/>
          <w:szCs w:val="22"/>
          <w:lang w:eastAsia="en-US"/>
          <w14:ligatures w14:val="standardContextual"/>
        </w:rPr>
      </w:pPr>
      <w:r w:rsidRPr="009C0365">
        <w:rPr>
          <w:rFonts w:eastAsia="Calibri"/>
          <w:kern w:val="2"/>
          <w:sz w:val="22"/>
          <w:szCs w:val="22"/>
          <w:lang w:eastAsia="en-US"/>
          <w14:ligatures w14:val="standardContextual"/>
        </w:rPr>
        <w:t>Показатели регионального проекта «Все лучшее детям»</w:t>
      </w:r>
    </w:p>
    <w:tbl>
      <w:tblPr>
        <w:tblStyle w:val="31"/>
        <w:tblW w:w="5000" w:type="pct"/>
        <w:tblLook w:val="04A0" w:firstRow="1" w:lastRow="0" w:firstColumn="1" w:lastColumn="0" w:noHBand="0" w:noVBand="1"/>
      </w:tblPr>
      <w:tblGrid>
        <w:gridCol w:w="469"/>
        <w:gridCol w:w="1447"/>
        <w:gridCol w:w="995"/>
        <w:gridCol w:w="973"/>
        <w:gridCol w:w="858"/>
        <w:gridCol w:w="555"/>
        <w:gridCol w:w="555"/>
        <w:gridCol w:w="555"/>
        <w:gridCol w:w="555"/>
        <w:gridCol w:w="555"/>
        <w:gridCol w:w="1486"/>
      </w:tblGrid>
      <w:tr w:rsidR="009C0365" w:rsidRPr="009C0365" w:rsidTr="00B03B1E">
        <w:tc>
          <w:tcPr>
            <w:tcW w:w="181" w:type="pct"/>
            <w:vMerge w:val="restart"/>
          </w:tcPr>
          <w:p w:rsidR="00864090" w:rsidRPr="009C0365" w:rsidRDefault="00864090" w:rsidP="009C0365">
            <w:pPr>
              <w:shd w:val="clear" w:color="auto" w:fill="FFFFFF" w:themeFill="background1"/>
              <w:rPr>
                <w:rFonts w:eastAsia="Calibri"/>
                <w:lang w:eastAsia="en-US"/>
              </w:rPr>
            </w:pPr>
            <w:r w:rsidRPr="009C0365">
              <w:rPr>
                <w:rFonts w:eastAsia="Calibri"/>
                <w:lang w:eastAsia="en-US"/>
              </w:rPr>
              <w:t>№ п/п</w:t>
            </w:r>
          </w:p>
        </w:tc>
        <w:tc>
          <w:tcPr>
            <w:tcW w:w="811" w:type="pct"/>
            <w:vMerge w:val="restart"/>
          </w:tcPr>
          <w:p w:rsidR="00864090" w:rsidRPr="009C0365" w:rsidRDefault="00864090" w:rsidP="009C0365">
            <w:pPr>
              <w:shd w:val="clear" w:color="auto" w:fill="FFFFFF" w:themeFill="background1"/>
              <w:rPr>
                <w:rFonts w:eastAsia="Calibri"/>
                <w:lang w:eastAsia="en-US"/>
              </w:rPr>
            </w:pPr>
            <w:r w:rsidRPr="009C0365">
              <w:rPr>
                <w:rFonts w:eastAsia="Calibri"/>
                <w:lang w:eastAsia="en-US"/>
              </w:rPr>
              <w:t>Показатели проекта (портфеля проектов) Ханты-Мансийского автономного округа – Югры</w:t>
            </w:r>
          </w:p>
        </w:tc>
        <w:tc>
          <w:tcPr>
            <w:tcW w:w="450" w:type="pct"/>
            <w:vMerge w:val="restar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Уровень показателя</w:t>
            </w:r>
          </w:p>
        </w:tc>
        <w:tc>
          <w:tcPr>
            <w:tcW w:w="448" w:type="pct"/>
            <w:vMerge w:val="restar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Единица измерения</w:t>
            </w:r>
          </w:p>
        </w:tc>
        <w:tc>
          <w:tcPr>
            <w:tcW w:w="831" w:type="pct"/>
            <w:gridSpan w:val="2"/>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Базовое значение</w:t>
            </w:r>
          </w:p>
        </w:tc>
        <w:tc>
          <w:tcPr>
            <w:tcW w:w="1624" w:type="pct"/>
            <w:gridSpan w:val="4"/>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Значение показателя по годам</w:t>
            </w:r>
          </w:p>
        </w:tc>
        <w:tc>
          <w:tcPr>
            <w:tcW w:w="655" w:type="pct"/>
            <w:vMerge w:val="restar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Информационная система</w:t>
            </w:r>
          </w:p>
        </w:tc>
      </w:tr>
      <w:tr w:rsidR="009C0365" w:rsidRPr="009C0365" w:rsidTr="00B03B1E">
        <w:tc>
          <w:tcPr>
            <w:tcW w:w="181" w:type="pct"/>
            <w:vMerge/>
          </w:tcPr>
          <w:p w:rsidR="00864090" w:rsidRPr="009C0365" w:rsidRDefault="00864090" w:rsidP="009C0365">
            <w:pPr>
              <w:shd w:val="clear" w:color="auto" w:fill="FFFFFF" w:themeFill="background1"/>
              <w:rPr>
                <w:rFonts w:eastAsia="Calibri"/>
                <w:lang w:eastAsia="en-US"/>
              </w:rPr>
            </w:pPr>
          </w:p>
        </w:tc>
        <w:tc>
          <w:tcPr>
            <w:tcW w:w="811" w:type="pct"/>
            <w:vMerge/>
          </w:tcPr>
          <w:p w:rsidR="00864090" w:rsidRPr="009C0365" w:rsidRDefault="00864090" w:rsidP="009C0365">
            <w:pPr>
              <w:shd w:val="clear" w:color="auto" w:fill="FFFFFF" w:themeFill="background1"/>
              <w:rPr>
                <w:rFonts w:eastAsia="Calibri"/>
                <w:lang w:eastAsia="en-US"/>
              </w:rPr>
            </w:pPr>
          </w:p>
        </w:tc>
        <w:tc>
          <w:tcPr>
            <w:tcW w:w="450" w:type="pct"/>
            <w:vMerge/>
          </w:tcPr>
          <w:p w:rsidR="00864090" w:rsidRPr="009C0365" w:rsidRDefault="00864090" w:rsidP="009C0365">
            <w:pPr>
              <w:shd w:val="clear" w:color="auto" w:fill="FFFFFF" w:themeFill="background1"/>
              <w:rPr>
                <w:rFonts w:eastAsia="Calibri"/>
                <w:lang w:eastAsia="en-US"/>
              </w:rPr>
            </w:pPr>
          </w:p>
        </w:tc>
        <w:tc>
          <w:tcPr>
            <w:tcW w:w="448" w:type="pct"/>
            <w:vMerge/>
          </w:tcPr>
          <w:p w:rsidR="00864090" w:rsidRPr="009C0365" w:rsidRDefault="00864090" w:rsidP="009C0365">
            <w:pPr>
              <w:shd w:val="clear" w:color="auto" w:fill="FFFFFF" w:themeFill="background1"/>
              <w:rPr>
                <w:rFonts w:eastAsia="Calibri"/>
                <w:lang w:eastAsia="en-US"/>
              </w:rPr>
            </w:pPr>
          </w:p>
        </w:tc>
        <w:tc>
          <w:tcPr>
            <w:tcW w:w="436"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значение</w:t>
            </w:r>
          </w:p>
        </w:tc>
        <w:tc>
          <w:tcPr>
            <w:tcW w:w="395"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год</w:t>
            </w:r>
          </w:p>
        </w:tc>
        <w:tc>
          <w:tcPr>
            <w:tcW w:w="406"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2025</w:t>
            </w:r>
          </w:p>
        </w:tc>
        <w:tc>
          <w:tcPr>
            <w:tcW w:w="406"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2026</w:t>
            </w:r>
          </w:p>
        </w:tc>
        <w:tc>
          <w:tcPr>
            <w:tcW w:w="406"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2027</w:t>
            </w:r>
          </w:p>
        </w:tc>
        <w:tc>
          <w:tcPr>
            <w:tcW w:w="406"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2028</w:t>
            </w:r>
          </w:p>
        </w:tc>
        <w:tc>
          <w:tcPr>
            <w:tcW w:w="655" w:type="pct"/>
            <w:vMerge/>
          </w:tcPr>
          <w:p w:rsidR="00864090" w:rsidRPr="009C0365" w:rsidRDefault="00864090" w:rsidP="009C0365">
            <w:pPr>
              <w:shd w:val="clear" w:color="auto" w:fill="FFFFFF" w:themeFill="background1"/>
              <w:rPr>
                <w:rFonts w:eastAsia="Calibri"/>
                <w:lang w:eastAsia="en-US"/>
              </w:rPr>
            </w:pPr>
          </w:p>
        </w:tc>
      </w:tr>
      <w:tr w:rsidR="009C0365" w:rsidRPr="009C0365" w:rsidTr="00B03B1E">
        <w:tc>
          <w:tcPr>
            <w:tcW w:w="181"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1</w:t>
            </w:r>
          </w:p>
        </w:tc>
        <w:tc>
          <w:tcPr>
            <w:tcW w:w="811"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2</w:t>
            </w:r>
          </w:p>
        </w:tc>
        <w:tc>
          <w:tcPr>
            <w:tcW w:w="450"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3</w:t>
            </w:r>
          </w:p>
        </w:tc>
        <w:tc>
          <w:tcPr>
            <w:tcW w:w="448"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4</w:t>
            </w:r>
          </w:p>
        </w:tc>
        <w:tc>
          <w:tcPr>
            <w:tcW w:w="436"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5</w:t>
            </w:r>
          </w:p>
        </w:tc>
        <w:tc>
          <w:tcPr>
            <w:tcW w:w="395"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6</w:t>
            </w:r>
          </w:p>
        </w:tc>
        <w:tc>
          <w:tcPr>
            <w:tcW w:w="406"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7</w:t>
            </w:r>
          </w:p>
        </w:tc>
        <w:tc>
          <w:tcPr>
            <w:tcW w:w="406"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8</w:t>
            </w:r>
          </w:p>
        </w:tc>
        <w:tc>
          <w:tcPr>
            <w:tcW w:w="406"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9</w:t>
            </w:r>
          </w:p>
        </w:tc>
        <w:tc>
          <w:tcPr>
            <w:tcW w:w="406"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10</w:t>
            </w:r>
          </w:p>
        </w:tc>
        <w:tc>
          <w:tcPr>
            <w:tcW w:w="655"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11</w:t>
            </w:r>
          </w:p>
        </w:tc>
      </w:tr>
      <w:tr w:rsidR="009C0365" w:rsidRPr="009C0365" w:rsidTr="00B03B1E">
        <w:tc>
          <w:tcPr>
            <w:tcW w:w="181" w:type="pct"/>
          </w:tcPr>
          <w:p w:rsidR="00864090" w:rsidRPr="009C0365" w:rsidRDefault="00864090" w:rsidP="009C0365">
            <w:pPr>
              <w:shd w:val="clear" w:color="auto" w:fill="FFFFFF" w:themeFill="background1"/>
              <w:rPr>
                <w:rFonts w:eastAsia="Calibri"/>
                <w:lang w:eastAsia="en-US"/>
              </w:rPr>
            </w:pPr>
            <w:r w:rsidRPr="009C0365">
              <w:rPr>
                <w:rFonts w:eastAsia="Calibri"/>
                <w:lang w:eastAsia="en-US"/>
              </w:rPr>
              <w:t>1.</w:t>
            </w:r>
          </w:p>
        </w:tc>
        <w:tc>
          <w:tcPr>
            <w:tcW w:w="4819" w:type="pct"/>
            <w:gridSpan w:val="10"/>
          </w:tcPr>
          <w:p w:rsidR="00864090" w:rsidRPr="009C0365" w:rsidRDefault="00864090" w:rsidP="009C0365">
            <w:pPr>
              <w:shd w:val="clear" w:color="auto" w:fill="FFFFFF" w:themeFill="background1"/>
              <w:rPr>
                <w:rFonts w:eastAsia="Calibri"/>
                <w:lang w:eastAsia="en-US"/>
              </w:rPr>
            </w:pPr>
            <w:r w:rsidRPr="009C0365">
              <w:rPr>
                <w:rFonts w:eastAsia="Calibri"/>
                <w:lang w:eastAsia="en-US"/>
              </w:rPr>
              <w:t>Задача «Создана и работает система выявления, поддержки и развития способностей и талантов детей и молодежи»</w:t>
            </w:r>
          </w:p>
        </w:tc>
      </w:tr>
      <w:tr w:rsidR="009C0365" w:rsidRPr="009C0365" w:rsidTr="00B03B1E">
        <w:tc>
          <w:tcPr>
            <w:tcW w:w="181" w:type="pct"/>
          </w:tcPr>
          <w:p w:rsidR="00864090" w:rsidRPr="009C0365" w:rsidRDefault="00864090" w:rsidP="009C0365">
            <w:pPr>
              <w:shd w:val="clear" w:color="auto" w:fill="FFFFFF" w:themeFill="background1"/>
              <w:rPr>
                <w:rFonts w:eastAsia="Calibri"/>
                <w:lang w:eastAsia="en-US"/>
              </w:rPr>
            </w:pPr>
            <w:r w:rsidRPr="009C0365">
              <w:rPr>
                <w:rFonts w:eastAsia="Calibri"/>
                <w:lang w:eastAsia="en-US"/>
              </w:rPr>
              <w:t>1.1</w:t>
            </w:r>
          </w:p>
        </w:tc>
        <w:tc>
          <w:tcPr>
            <w:tcW w:w="811" w:type="pct"/>
            <w:tcBorders>
              <w:top w:val="single" w:sz="4" w:space="0" w:color="auto"/>
              <w:left w:val="single" w:sz="4" w:space="0" w:color="auto"/>
              <w:bottom w:val="single" w:sz="4" w:space="0" w:color="auto"/>
              <w:right w:val="single" w:sz="4" w:space="0" w:color="auto"/>
            </w:tcBorders>
            <w:shd w:val="clear" w:color="auto" w:fill="auto"/>
          </w:tcPr>
          <w:p w:rsidR="00864090" w:rsidRPr="009C0365" w:rsidRDefault="00864090" w:rsidP="009C0365">
            <w:pPr>
              <w:shd w:val="clear" w:color="auto" w:fill="FFFFFF" w:themeFill="background1"/>
              <w:rPr>
                <w:rFonts w:eastAsia="Calibri"/>
                <w:lang w:eastAsia="en-US"/>
              </w:rPr>
            </w:pPr>
            <w:r w:rsidRPr="009C0365">
              <w:rPr>
                <w:rFonts w:eastAsia="Calibri"/>
                <w:lang w:eastAsia="en-US"/>
              </w:rPr>
              <w:t>Доля детей в возрасте от 5 до 18 лет, охваченных дополнительным образованием</w:t>
            </w:r>
          </w:p>
        </w:tc>
        <w:tc>
          <w:tcPr>
            <w:tcW w:w="450" w:type="pct"/>
          </w:tcPr>
          <w:p w:rsidR="00864090" w:rsidRPr="009C0365" w:rsidRDefault="00864090" w:rsidP="009C0365">
            <w:pPr>
              <w:shd w:val="clear" w:color="auto" w:fill="FFFFFF" w:themeFill="background1"/>
              <w:rPr>
                <w:rFonts w:eastAsia="Calibri"/>
                <w:lang w:eastAsia="en-US"/>
              </w:rPr>
            </w:pPr>
            <w:r w:rsidRPr="009C0365">
              <w:rPr>
                <w:rFonts w:eastAsia="Calibri"/>
                <w:lang w:eastAsia="en-US"/>
              </w:rPr>
              <w:t>НП, ГП ХМАО-Югры</w:t>
            </w:r>
          </w:p>
        </w:tc>
        <w:tc>
          <w:tcPr>
            <w:tcW w:w="448" w:type="pct"/>
          </w:tcPr>
          <w:p w:rsidR="00864090" w:rsidRPr="009C0365" w:rsidRDefault="00864090" w:rsidP="009C0365">
            <w:pPr>
              <w:shd w:val="clear" w:color="auto" w:fill="FFFFFF" w:themeFill="background1"/>
              <w:rPr>
                <w:rFonts w:eastAsia="Calibri"/>
                <w:lang w:eastAsia="en-US"/>
              </w:rPr>
            </w:pPr>
            <w:r w:rsidRPr="009C0365">
              <w:rPr>
                <w:rFonts w:eastAsia="Calibri"/>
                <w:lang w:eastAsia="en-US"/>
              </w:rPr>
              <w:t>процент</w:t>
            </w:r>
          </w:p>
        </w:tc>
        <w:tc>
          <w:tcPr>
            <w:tcW w:w="436"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88</w:t>
            </w:r>
          </w:p>
        </w:tc>
        <w:tc>
          <w:tcPr>
            <w:tcW w:w="395"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2023</w:t>
            </w:r>
          </w:p>
        </w:tc>
        <w:tc>
          <w:tcPr>
            <w:tcW w:w="406"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87,7</w:t>
            </w:r>
          </w:p>
        </w:tc>
        <w:tc>
          <w:tcPr>
            <w:tcW w:w="406"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88,1</w:t>
            </w:r>
          </w:p>
        </w:tc>
        <w:tc>
          <w:tcPr>
            <w:tcW w:w="406"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88,4</w:t>
            </w:r>
          </w:p>
        </w:tc>
        <w:tc>
          <w:tcPr>
            <w:tcW w:w="406"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88,7</w:t>
            </w:r>
          </w:p>
        </w:tc>
        <w:tc>
          <w:tcPr>
            <w:tcW w:w="655" w:type="pct"/>
          </w:tcPr>
          <w:p w:rsidR="00864090" w:rsidRPr="009C0365" w:rsidRDefault="00864090" w:rsidP="009C0365">
            <w:pPr>
              <w:shd w:val="clear" w:color="auto" w:fill="FFFFFF" w:themeFill="background1"/>
              <w:rPr>
                <w:rFonts w:eastAsia="Calibri"/>
                <w:lang w:eastAsia="en-US"/>
              </w:rPr>
            </w:pPr>
            <w:r w:rsidRPr="009C0365">
              <w:rPr>
                <w:rFonts w:eastAsia="Calibri"/>
                <w:lang w:eastAsia="en-US"/>
              </w:rPr>
              <w:t>АИС ПДО</w:t>
            </w:r>
          </w:p>
        </w:tc>
      </w:tr>
      <w:tr w:rsidR="00864090" w:rsidRPr="009C0365" w:rsidTr="00B03B1E">
        <w:tc>
          <w:tcPr>
            <w:tcW w:w="181" w:type="pct"/>
          </w:tcPr>
          <w:p w:rsidR="00864090" w:rsidRPr="009C0365" w:rsidRDefault="00864090" w:rsidP="009C0365">
            <w:pPr>
              <w:shd w:val="clear" w:color="auto" w:fill="FFFFFF" w:themeFill="background1"/>
              <w:rPr>
                <w:rFonts w:eastAsia="Calibri"/>
                <w:lang w:eastAsia="en-US"/>
              </w:rPr>
            </w:pPr>
            <w:r w:rsidRPr="009C0365">
              <w:rPr>
                <w:rFonts w:eastAsia="Calibri"/>
                <w:lang w:eastAsia="en-US"/>
              </w:rPr>
              <w:t>1.2.</w:t>
            </w:r>
          </w:p>
        </w:tc>
        <w:tc>
          <w:tcPr>
            <w:tcW w:w="811" w:type="pct"/>
            <w:tcBorders>
              <w:top w:val="single" w:sz="4" w:space="0" w:color="auto"/>
              <w:left w:val="single" w:sz="4" w:space="0" w:color="auto"/>
              <w:bottom w:val="single" w:sz="4" w:space="0" w:color="auto"/>
              <w:right w:val="single" w:sz="4" w:space="0" w:color="auto"/>
            </w:tcBorders>
            <w:shd w:val="clear" w:color="auto" w:fill="auto"/>
          </w:tcPr>
          <w:p w:rsidR="00864090" w:rsidRPr="009C0365" w:rsidRDefault="00864090" w:rsidP="009C0365">
            <w:pPr>
              <w:shd w:val="clear" w:color="auto" w:fill="FFFFFF" w:themeFill="background1"/>
              <w:rPr>
                <w:rFonts w:eastAsia="Calibri"/>
                <w:lang w:eastAsia="en-US"/>
              </w:rPr>
            </w:pPr>
            <w:r w:rsidRPr="009C0365">
              <w:rPr>
                <w:rFonts w:eastAsia="Calibri"/>
                <w:lang w:eastAsia="en-US"/>
              </w:rPr>
              <w:t>Доля детей и молодежи в возрасте от 7 до 35 лет, у которых выявлены выдающиеся способности и таланты»</w:t>
            </w:r>
          </w:p>
        </w:tc>
        <w:tc>
          <w:tcPr>
            <w:tcW w:w="450" w:type="pct"/>
          </w:tcPr>
          <w:p w:rsidR="00864090" w:rsidRPr="009C0365" w:rsidRDefault="00864090" w:rsidP="009C0365">
            <w:pPr>
              <w:shd w:val="clear" w:color="auto" w:fill="FFFFFF" w:themeFill="background1"/>
              <w:rPr>
                <w:rFonts w:eastAsia="Calibri"/>
                <w:lang w:eastAsia="en-US"/>
              </w:rPr>
            </w:pPr>
            <w:r w:rsidRPr="009C0365">
              <w:rPr>
                <w:rFonts w:eastAsia="Calibri"/>
                <w:lang w:eastAsia="en-US"/>
              </w:rPr>
              <w:t>НП</w:t>
            </w:r>
          </w:p>
        </w:tc>
        <w:tc>
          <w:tcPr>
            <w:tcW w:w="448" w:type="pct"/>
          </w:tcPr>
          <w:p w:rsidR="00864090" w:rsidRPr="009C0365" w:rsidRDefault="00864090" w:rsidP="009C0365">
            <w:pPr>
              <w:shd w:val="clear" w:color="auto" w:fill="FFFFFF" w:themeFill="background1"/>
              <w:rPr>
                <w:rFonts w:eastAsia="Calibri"/>
                <w:lang w:eastAsia="en-US"/>
              </w:rPr>
            </w:pPr>
            <w:r w:rsidRPr="009C0365">
              <w:rPr>
                <w:rFonts w:eastAsia="Calibri"/>
                <w:lang w:eastAsia="en-US"/>
              </w:rPr>
              <w:t>процент</w:t>
            </w:r>
          </w:p>
        </w:tc>
        <w:tc>
          <w:tcPr>
            <w:tcW w:w="436"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0,24</w:t>
            </w:r>
          </w:p>
        </w:tc>
        <w:tc>
          <w:tcPr>
            <w:tcW w:w="395"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2024</w:t>
            </w:r>
          </w:p>
        </w:tc>
        <w:tc>
          <w:tcPr>
            <w:tcW w:w="406"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0,28</w:t>
            </w:r>
          </w:p>
        </w:tc>
        <w:tc>
          <w:tcPr>
            <w:tcW w:w="406"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0,47</w:t>
            </w:r>
          </w:p>
        </w:tc>
        <w:tc>
          <w:tcPr>
            <w:tcW w:w="406"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0,48</w:t>
            </w:r>
          </w:p>
        </w:tc>
        <w:tc>
          <w:tcPr>
            <w:tcW w:w="406"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0,49</w:t>
            </w:r>
          </w:p>
        </w:tc>
        <w:tc>
          <w:tcPr>
            <w:tcW w:w="655" w:type="pct"/>
          </w:tcPr>
          <w:p w:rsidR="00864090" w:rsidRPr="009C0365" w:rsidRDefault="00864090" w:rsidP="009C0365">
            <w:pPr>
              <w:shd w:val="clear" w:color="auto" w:fill="FFFFFF" w:themeFill="background1"/>
              <w:rPr>
                <w:rFonts w:eastAsia="Calibri"/>
                <w:lang w:eastAsia="en-US"/>
              </w:rPr>
            </w:pPr>
            <w:r w:rsidRPr="009C0365">
              <w:rPr>
                <w:rFonts w:eastAsia="Calibri"/>
                <w:lang w:eastAsia="en-US"/>
              </w:rPr>
              <w:t>ГИС о лицах, проявивших выдающиеся способности</w:t>
            </w:r>
          </w:p>
        </w:tc>
      </w:tr>
    </w:tbl>
    <w:p w:rsidR="00864090" w:rsidRPr="009C0365" w:rsidRDefault="00864090" w:rsidP="009C0365">
      <w:pPr>
        <w:shd w:val="clear" w:color="auto" w:fill="FFFFFF" w:themeFill="background1"/>
        <w:spacing w:after="160" w:line="259" w:lineRule="auto"/>
        <w:rPr>
          <w:rFonts w:eastAsia="Calibri"/>
          <w:kern w:val="2"/>
          <w:sz w:val="22"/>
          <w:szCs w:val="22"/>
          <w:lang w:eastAsia="en-US"/>
          <w14:ligatures w14:val="standardContextual"/>
        </w:rPr>
      </w:pPr>
    </w:p>
    <w:p w:rsidR="00864090" w:rsidRPr="009C0365" w:rsidRDefault="00864090" w:rsidP="009C0365">
      <w:pPr>
        <w:numPr>
          <w:ilvl w:val="0"/>
          <w:numId w:val="19"/>
        </w:numPr>
        <w:shd w:val="clear" w:color="auto" w:fill="FFFFFF" w:themeFill="background1"/>
        <w:spacing w:after="160" w:line="259" w:lineRule="auto"/>
        <w:contextualSpacing/>
        <w:rPr>
          <w:rFonts w:eastAsia="Calibri"/>
          <w:kern w:val="2"/>
          <w:sz w:val="22"/>
          <w:szCs w:val="22"/>
          <w:lang w:eastAsia="en-US"/>
          <w14:ligatures w14:val="standardContextual"/>
        </w:rPr>
      </w:pPr>
      <w:r w:rsidRPr="009C0365">
        <w:rPr>
          <w:rFonts w:eastAsia="Calibri"/>
          <w:kern w:val="2"/>
          <w:sz w:val="22"/>
          <w:szCs w:val="22"/>
          <w:lang w:eastAsia="en-US"/>
          <w14:ligatures w14:val="standardContextual"/>
        </w:rPr>
        <w:lastRenderedPageBreak/>
        <w:t>Помесячный план достижения показателей регионального проекта в 2025 году</w:t>
      </w:r>
    </w:p>
    <w:tbl>
      <w:tblPr>
        <w:tblStyle w:val="31"/>
        <w:tblW w:w="5000" w:type="pct"/>
        <w:tblLook w:val="04A0" w:firstRow="1" w:lastRow="0" w:firstColumn="1" w:lastColumn="0" w:noHBand="0" w:noVBand="1"/>
      </w:tblPr>
      <w:tblGrid>
        <w:gridCol w:w="401"/>
        <w:gridCol w:w="1209"/>
        <w:gridCol w:w="845"/>
        <w:gridCol w:w="825"/>
        <w:gridCol w:w="454"/>
        <w:gridCol w:w="463"/>
        <w:gridCol w:w="488"/>
        <w:gridCol w:w="454"/>
        <w:gridCol w:w="454"/>
        <w:gridCol w:w="526"/>
        <w:gridCol w:w="518"/>
        <w:gridCol w:w="454"/>
        <w:gridCol w:w="454"/>
        <w:gridCol w:w="454"/>
        <w:gridCol w:w="454"/>
        <w:gridCol w:w="550"/>
      </w:tblGrid>
      <w:tr w:rsidR="009C0365" w:rsidRPr="009C0365" w:rsidTr="00B03B1E">
        <w:tc>
          <w:tcPr>
            <w:tcW w:w="172" w:type="pct"/>
            <w:vMerge w:val="restart"/>
          </w:tcPr>
          <w:p w:rsidR="00864090" w:rsidRPr="009C0365" w:rsidRDefault="00864090" w:rsidP="009C0365">
            <w:pPr>
              <w:shd w:val="clear" w:color="auto" w:fill="FFFFFF" w:themeFill="background1"/>
            </w:pPr>
            <w:r w:rsidRPr="009C0365">
              <w:t>№ п/п</w:t>
            </w:r>
          </w:p>
        </w:tc>
        <w:tc>
          <w:tcPr>
            <w:tcW w:w="870" w:type="pct"/>
            <w:vMerge w:val="restart"/>
          </w:tcPr>
          <w:p w:rsidR="00864090" w:rsidRPr="009C0365" w:rsidRDefault="00864090" w:rsidP="009C0365">
            <w:pPr>
              <w:shd w:val="clear" w:color="auto" w:fill="FFFFFF" w:themeFill="background1"/>
            </w:pPr>
            <w:r w:rsidRPr="009C0365">
              <w:t>Показатели регионального проекта</w:t>
            </w:r>
          </w:p>
        </w:tc>
        <w:tc>
          <w:tcPr>
            <w:tcW w:w="463" w:type="pct"/>
            <w:vMerge w:val="restart"/>
          </w:tcPr>
          <w:p w:rsidR="00864090" w:rsidRPr="009C0365" w:rsidRDefault="00864090" w:rsidP="009C0365">
            <w:pPr>
              <w:shd w:val="clear" w:color="auto" w:fill="FFFFFF" w:themeFill="background1"/>
            </w:pPr>
            <w:r w:rsidRPr="009C0365">
              <w:t>Уровень показателя</w:t>
            </w:r>
          </w:p>
        </w:tc>
        <w:tc>
          <w:tcPr>
            <w:tcW w:w="449" w:type="pct"/>
            <w:vMerge w:val="restart"/>
          </w:tcPr>
          <w:p w:rsidR="00864090" w:rsidRPr="009C0365" w:rsidRDefault="00864090" w:rsidP="009C0365">
            <w:pPr>
              <w:shd w:val="clear" w:color="auto" w:fill="FFFFFF" w:themeFill="background1"/>
            </w:pPr>
            <w:r w:rsidRPr="009C0365">
              <w:t>Единица измерения</w:t>
            </w:r>
          </w:p>
        </w:tc>
        <w:tc>
          <w:tcPr>
            <w:tcW w:w="2754" w:type="pct"/>
            <w:gridSpan w:val="11"/>
          </w:tcPr>
          <w:p w:rsidR="00864090" w:rsidRPr="009C0365" w:rsidRDefault="00864090" w:rsidP="009C0365">
            <w:pPr>
              <w:shd w:val="clear" w:color="auto" w:fill="FFFFFF" w:themeFill="background1"/>
            </w:pPr>
            <w:r w:rsidRPr="009C0365">
              <w:t>Плановые значения по месяцам</w:t>
            </w:r>
          </w:p>
        </w:tc>
        <w:tc>
          <w:tcPr>
            <w:tcW w:w="292" w:type="pct"/>
            <w:vMerge w:val="restart"/>
          </w:tcPr>
          <w:p w:rsidR="00864090" w:rsidRPr="009C0365" w:rsidRDefault="00864090" w:rsidP="009C0365">
            <w:pPr>
              <w:shd w:val="clear" w:color="auto" w:fill="FFFFFF" w:themeFill="background1"/>
            </w:pPr>
            <w:r w:rsidRPr="009C0365">
              <w:t>На конец 2025 года</w:t>
            </w:r>
          </w:p>
        </w:tc>
      </w:tr>
      <w:tr w:rsidR="009C0365" w:rsidRPr="009C0365" w:rsidTr="00B03B1E">
        <w:tc>
          <w:tcPr>
            <w:tcW w:w="172" w:type="pct"/>
            <w:vMerge/>
          </w:tcPr>
          <w:p w:rsidR="00864090" w:rsidRPr="009C0365" w:rsidRDefault="00864090" w:rsidP="009C0365">
            <w:pPr>
              <w:shd w:val="clear" w:color="auto" w:fill="FFFFFF" w:themeFill="background1"/>
              <w:rPr>
                <w:rFonts w:eastAsia="Calibri"/>
                <w:lang w:eastAsia="en-US"/>
              </w:rPr>
            </w:pPr>
          </w:p>
        </w:tc>
        <w:tc>
          <w:tcPr>
            <w:tcW w:w="870" w:type="pct"/>
            <w:vMerge/>
          </w:tcPr>
          <w:p w:rsidR="00864090" w:rsidRPr="009C0365" w:rsidRDefault="00864090" w:rsidP="009C0365">
            <w:pPr>
              <w:shd w:val="clear" w:color="auto" w:fill="FFFFFF" w:themeFill="background1"/>
              <w:rPr>
                <w:rFonts w:eastAsia="Calibri"/>
                <w:lang w:eastAsia="en-US"/>
              </w:rPr>
            </w:pPr>
          </w:p>
        </w:tc>
        <w:tc>
          <w:tcPr>
            <w:tcW w:w="463" w:type="pct"/>
            <w:vMerge/>
          </w:tcPr>
          <w:p w:rsidR="00864090" w:rsidRPr="009C0365" w:rsidRDefault="00864090" w:rsidP="009C0365">
            <w:pPr>
              <w:shd w:val="clear" w:color="auto" w:fill="FFFFFF" w:themeFill="background1"/>
              <w:rPr>
                <w:rFonts w:eastAsia="Calibri"/>
                <w:lang w:eastAsia="en-US"/>
              </w:rPr>
            </w:pPr>
          </w:p>
        </w:tc>
        <w:tc>
          <w:tcPr>
            <w:tcW w:w="449" w:type="pct"/>
            <w:vMerge/>
          </w:tcPr>
          <w:p w:rsidR="00864090" w:rsidRPr="009C0365" w:rsidRDefault="00864090" w:rsidP="009C0365">
            <w:pPr>
              <w:shd w:val="clear" w:color="auto" w:fill="FFFFFF" w:themeFill="background1"/>
              <w:rPr>
                <w:rFonts w:eastAsia="Calibri"/>
                <w:lang w:eastAsia="en-US"/>
              </w:rPr>
            </w:pPr>
          </w:p>
        </w:tc>
        <w:tc>
          <w:tcPr>
            <w:tcW w:w="244" w:type="pct"/>
          </w:tcPr>
          <w:p w:rsidR="00864090" w:rsidRPr="009C0365" w:rsidRDefault="00864090" w:rsidP="009C0365">
            <w:pPr>
              <w:shd w:val="clear" w:color="auto" w:fill="FFFFFF" w:themeFill="background1"/>
              <w:rPr>
                <w:rFonts w:eastAsia="Calibri"/>
                <w:lang w:eastAsia="en-US"/>
              </w:rPr>
            </w:pPr>
            <w:r w:rsidRPr="009C0365">
              <w:t>янв.</w:t>
            </w:r>
          </w:p>
        </w:tc>
        <w:tc>
          <w:tcPr>
            <w:tcW w:w="249" w:type="pct"/>
          </w:tcPr>
          <w:p w:rsidR="00864090" w:rsidRPr="009C0365" w:rsidRDefault="00864090" w:rsidP="009C0365">
            <w:pPr>
              <w:shd w:val="clear" w:color="auto" w:fill="FFFFFF" w:themeFill="background1"/>
              <w:rPr>
                <w:rFonts w:eastAsia="Calibri"/>
                <w:lang w:eastAsia="en-US"/>
              </w:rPr>
            </w:pPr>
            <w:r w:rsidRPr="009C0365">
              <w:t>фев.</w:t>
            </w:r>
          </w:p>
        </w:tc>
        <w:tc>
          <w:tcPr>
            <w:tcW w:w="262" w:type="pct"/>
          </w:tcPr>
          <w:p w:rsidR="00864090" w:rsidRPr="009C0365" w:rsidRDefault="00864090" w:rsidP="009C0365">
            <w:pPr>
              <w:shd w:val="clear" w:color="auto" w:fill="FFFFFF" w:themeFill="background1"/>
              <w:rPr>
                <w:rFonts w:eastAsia="Calibri"/>
                <w:lang w:eastAsia="en-US"/>
              </w:rPr>
            </w:pPr>
            <w:r w:rsidRPr="009C0365">
              <w:t>март</w:t>
            </w:r>
          </w:p>
        </w:tc>
        <w:tc>
          <w:tcPr>
            <w:tcW w:w="244" w:type="pct"/>
          </w:tcPr>
          <w:p w:rsidR="00864090" w:rsidRPr="009C0365" w:rsidRDefault="00864090" w:rsidP="009C0365">
            <w:pPr>
              <w:shd w:val="clear" w:color="auto" w:fill="FFFFFF" w:themeFill="background1"/>
              <w:rPr>
                <w:rFonts w:eastAsia="Calibri"/>
                <w:lang w:eastAsia="en-US"/>
              </w:rPr>
            </w:pPr>
            <w:r w:rsidRPr="009C0365">
              <w:t>апр.</w:t>
            </w:r>
          </w:p>
        </w:tc>
        <w:tc>
          <w:tcPr>
            <w:tcW w:w="238" w:type="pct"/>
          </w:tcPr>
          <w:p w:rsidR="00864090" w:rsidRPr="009C0365" w:rsidRDefault="00864090" w:rsidP="009C0365">
            <w:pPr>
              <w:shd w:val="clear" w:color="auto" w:fill="FFFFFF" w:themeFill="background1"/>
              <w:rPr>
                <w:rFonts w:eastAsia="Calibri"/>
                <w:lang w:eastAsia="en-US"/>
              </w:rPr>
            </w:pPr>
            <w:r w:rsidRPr="009C0365">
              <w:t>май</w:t>
            </w:r>
          </w:p>
        </w:tc>
        <w:tc>
          <w:tcPr>
            <w:tcW w:w="278" w:type="pct"/>
          </w:tcPr>
          <w:p w:rsidR="00864090" w:rsidRPr="009C0365" w:rsidRDefault="00864090" w:rsidP="009C0365">
            <w:pPr>
              <w:shd w:val="clear" w:color="auto" w:fill="FFFFFF" w:themeFill="background1"/>
              <w:rPr>
                <w:rFonts w:eastAsia="Calibri"/>
                <w:lang w:eastAsia="en-US"/>
              </w:rPr>
            </w:pPr>
            <w:r w:rsidRPr="009C0365">
              <w:t>июнь</w:t>
            </w:r>
          </w:p>
        </w:tc>
        <w:tc>
          <w:tcPr>
            <w:tcW w:w="276" w:type="pct"/>
          </w:tcPr>
          <w:p w:rsidR="00864090" w:rsidRPr="009C0365" w:rsidRDefault="00864090" w:rsidP="009C0365">
            <w:pPr>
              <w:shd w:val="clear" w:color="auto" w:fill="FFFFFF" w:themeFill="background1"/>
              <w:rPr>
                <w:rFonts w:eastAsia="Calibri"/>
                <w:lang w:eastAsia="en-US"/>
              </w:rPr>
            </w:pPr>
            <w:r w:rsidRPr="009C0365">
              <w:t>июль</w:t>
            </w:r>
          </w:p>
        </w:tc>
        <w:tc>
          <w:tcPr>
            <w:tcW w:w="236" w:type="pct"/>
          </w:tcPr>
          <w:p w:rsidR="00864090" w:rsidRPr="009C0365" w:rsidRDefault="00864090" w:rsidP="009C0365">
            <w:pPr>
              <w:shd w:val="clear" w:color="auto" w:fill="FFFFFF" w:themeFill="background1"/>
              <w:rPr>
                <w:rFonts w:eastAsia="Calibri"/>
                <w:lang w:eastAsia="en-US"/>
              </w:rPr>
            </w:pPr>
            <w:r w:rsidRPr="009C0365">
              <w:t>авг.</w:t>
            </w:r>
          </w:p>
        </w:tc>
        <w:tc>
          <w:tcPr>
            <w:tcW w:w="241" w:type="pct"/>
          </w:tcPr>
          <w:p w:rsidR="00864090" w:rsidRPr="009C0365" w:rsidRDefault="00864090" w:rsidP="009C0365">
            <w:pPr>
              <w:shd w:val="clear" w:color="auto" w:fill="FFFFFF" w:themeFill="background1"/>
              <w:rPr>
                <w:rFonts w:eastAsia="Calibri"/>
                <w:lang w:eastAsia="en-US"/>
              </w:rPr>
            </w:pPr>
            <w:r w:rsidRPr="009C0365">
              <w:t>сен.</w:t>
            </w:r>
          </w:p>
        </w:tc>
        <w:tc>
          <w:tcPr>
            <w:tcW w:w="241" w:type="pct"/>
          </w:tcPr>
          <w:p w:rsidR="00864090" w:rsidRPr="009C0365" w:rsidRDefault="00864090" w:rsidP="009C0365">
            <w:pPr>
              <w:shd w:val="clear" w:color="auto" w:fill="FFFFFF" w:themeFill="background1"/>
              <w:rPr>
                <w:rFonts w:eastAsia="Calibri"/>
                <w:lang w:eastAsia="en-US"/>
              </w:rPr>
            </w:pPr>
            <w:r w:rsidRPr="009C0365">
              <w:t>окт.</w:t>
            </w:r>
          </w:p>
        </w:tc>
        <w:tc>
          <w:tcPr>
            <w:tcW w:w="245" w:type="pct"/>
          </w:tcPr>
          <w:p w:rsidR="00864090" w:rsidRPr="009C0365" w:rsidRDefault="00864090" w:rsidP="009C0365">
            <w:pPr>
              <w:shd w:val="clear" w:color="auto" w:fill="FFFFFF" w:themeFill="background1"/>
              <w:rPr>
                <w:rFonts w:eastAsia="Calibri"/>
                <w:lang w:eastAsia="en-US"/>
              </w:rPr>
            </w:pPr>
            <w:r w:rsidRPr="009C0365">
              <w:t>ноя.</w:t>
            </w:r>
          </w:p>
        </w:tc>
        <w:tc>
          <w:tcPr>
            <w:tcW w:w="292" w:type="pct"/>
            <w:vMerge/>
          </w:tcPr>
          <w:p w:rsidR="00864090" w:rsidRPr="009C0365" w:rsidRDefault="00864090" w:rsidP="009C0365">
            <w:pPr>
              <w:shd w:val="clear" w:color="auto" w:fill="FFFFFF" w:themeFill="background1"/>
              <w:rPr>
                <w:rFonts w:eastAsia="Calibri"/>
                <w:lang w:eastAsia="en-US"/>
              </w:rPr>
            </w:pPr>
          </w:p>
        </w:tc>
      </w:tr>
      <w:tr w:rsidR="009C0365" w:rsidRPr="009C0365" w:rsidTr="00B03B1E">
        <w:tc>
          <w:tcPr>
            <w:tcW w:w="172"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1</w:t>
            </w:r>
          </w:p>
        </w:tc>
        <w:tc>
          <w:tcPr>
            <w:tcW w:w="870"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2</w:t>
            </w:r>
          </w:p>
        </w:tc>
        <w:tc>
          <w:tcPr>
            <w:tcW w:w="463"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3</w:t>
            </w:r>
          </w:p>
        </w:tc>
        <w:tc>
          <w:tcPr>
            <w:tcW w:w="449"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4</w:t>
            </w:r>
          </w:p>
        </w:tc>
        <w:tc>
          <w:tcPr>
            <w:tcW w:w="244"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5</w:t>
            </w:r>
          </w:p>
        </w:tc>
        <w:tc>
          <w:tcPr>
            <w:tcW w:w="249"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6</w:t>
            </w:r>
          </w:p>
        </w:tc>
        <w:tc>
          <w:tcPr>
            <w:tcW w:w="262"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7</w:t>
            </w:r>
          </w:p>
        </w:tc>
        <w:tc>
          <w:tcPr>
            <w:tcW w:w="244"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8</w:t>
            </w:r>
          </w:p>
        </w:tc>
        <w:tc>
          <w:tcPr>
            <w:tcW w:w="238"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9</w:t>
            </w:r>
          </w:p>
        </w:tc>
        <w:tc>
          <w:tcPr>
            <w:tcW w:w="278"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10</w:t>
            </w:r>
          </w:p>
        </w:tc>
        <w:tc>
          <w:tcPr>
            <w:tcW w:w="276"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11</w:t>
            </w:r>
          </w:p>
        </w:tc>
        <w:tc>
          <w:tcPr>
            <w:tcW w:w="236"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12</w:t>
            </w:r>
          </w:p>
        </w:tc>
        <w:tc>
          <w:tcPr>
            <w:tcW w:w="241"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13</w:t>
            </w:r>
          </w:p>
        </w:tc>
        <w:tc>
          <w:tcPr>
            <w:tcW w:w="241"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14</w:t>
            </w:r>
          </w:p>
        </w:tc>
        <w:tc>
          <w:tcPr>
            <w:tcW w:w="245"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15</w:t>
            </w:r>
          </w:p>
        </w:tc>
        <w:tc>
          <w:tcPr>
            <w:tcW w:w="292"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16</w:t>
            </w:r>
          </w:p>
        </w:tc>
      </w:tr>
      <w:tr w:rsidR="009C0365" w:rsidRPr="009C0365" w:rsidTr="00B03B1E">
        <w:tc>
          <w:tcPr>
            <w:tcW w:w="172" w:type="pct"/>
          </w:tcPr>
          <w:p w:rsidR="00864090" w:rsidRPr="009C0365" w:rsidRDefault="00864090" w:rsidP="009C0365">
            <w:pPr>
              <w:shd w:val="clear" w:color="auto" w:fill="FFFFFF" w:themeFill="background1"/>
              <w:rPr>
                <w:rFonts w:eastAsia="Calibri"/>
                <w:lang w:eastAsia="en-US"/>
              </w:rPr>
            </w:pPr>
            <w:r w:rsidRPr="009C0365">
              <w:rPr>
                <w:rFonts w:eastAsia="Calibri"/>
                <w:lang w:eastAsia="en-US"/>
              </w:rPr>
              <w:t>1.</w:t>
            </w:r>
          </w:p>
        </w:tc>
        <w:tc>
          <w:tcPr>
            <w:tcW w:w="4828" w:type="pct"/>
            <w:gridSpan w:val="15"/>
          </w:tcPr>
          <w:p w:rsidR="00864090" w:rsidRPr="009C0365" w:rsidRDefault="00864090" w:rsidP="009C0365">
            <w:pPr>
              <w:shd w:val="clear" w:color="auto" w:fill="FFFFFF" w:themeFill="background1"/>
              <w:rPr>
                <w:rFonts w:eastAsia="Calibri"/>
                <w:lang w:eastAsia="en-US"/>
              </w:rPr>
            </w:pPr>
            <w:r w:rsidRPr="009C0365">
              <w:rPr>
                <w:rFonts w:eastAsia="Calibri"/>
                <w:lang w:eastAsia="en-US"/>
              </w:rPr>
              <w:t>Задача «Создана и работает система выявления, поддержки, сопровождения и стимулирования одаренных детей в различных сферах деятельности»</w:t>
            </w:r>
          </w:p>
        </w:tc>
      </w:tr>
      <w:tr w:rsidR="009C0365" w:rsidRPr="009C0365" w:rsidTr="00B03B1E">
        <w:tc>
          <w:tcPr>
            <w:tcW w:w="172" w:type="pct"/>
          </w:tcPr>
          <w:p w:rsidR="00864090" w:rsidRPr="009C0365" w:rsidRDefault="00864090" w:rsidP="009C0365">
            <w:pPr>
              <w:shd w:val="clear" w:color="auto" w:fill="FFFFFF" w:themeFill="background1"/>
              <w:rPr>
                <w:rFonts w:eastAsia="Calibri"/>
                <w:lang w:eastAsia="en-US"/>
              </w:rPr>
            </w:pPr>
            <w:r w:rsidRPr="009C0365">
              <w:rPr>
                <w:rFonts w:eastAsia="Calibri"/>
                <w:lang w:eastAsia="en-US"/>
              </w:rPr>
              <w:t>1.1</w:t>
            </w:r>
          </w:p>
        </w:tc>
        <w:tc>
          <w:tcPr>
            <w:tcW w:w="870" w:type="pct"/>
            <w:tcBorders>
              <w:top w:val="single" w:sz="4" w:space="0" w:color="auto"/>
              <w:left w:val="single" w:sz="4" w:space="0" w:color="auto"/>
              <w:bottom w:val="single" w:sz="4" w:space="0" w:color="auto"/>
              <w:right w:val="single" w:sz="4" w:space="0" w:color="auto"/>
            </w:tcBorders>
            <w:shd w:val="clear" w:color="auto" w:fill="auto"/>
          </w:tcPr>
          <w:p w:rsidR="00864090" w:rsidRPr="009C0365" w:rsidRDefault="00864090" w:rsidP="009C0365">
            <w:pPr>
              <w:shd w:val="clear" w:color="auto" w:fill="FFFFFF" w:themeFill="background1"/>
              <w:rPr>
                <w:rFonts w:eastAsia="Calibri"/>
                <w:lang w:eastAsia="en-US"/>
              </w:rPr>
            </w:pPr>
            <w:r w:rsidRPr="009C0365">
              <w:rPr>
                <w:rFonts w:eastAsia="Calibri"/>
                <w:lang w:eastAsia="en-US"/>
              </w:rPr>
              <w:t>Доля детей в возрасте от 5 до 18 лет, охваченных дополнительным образованием</w:t>
            </w:r>
          </w:p>
        </w:tc>
        <w:tc>
          <w:tcPr>
            <w:tcW w:w="463" w:type="pct"/>
          </w:tcPr>
          <w:p w:rsidR="00864090" w:rsidRPr="009C0365" w:rsidRDefault="00864090" w:rsidP="009C0365">
            <w:pPr>
              <w:shd w:val="clear" w:color="auto" w:fill="FFFFFF" w:themeFill="background1"/>
              <w:rPr>
                <w:rFonts w:eastAsia="Calibri"/>
                <w:lang w:eastAsia="en-US"/>
              </w:rPr>
            </w:pPr>
            <w:r w:rsidRPr="009C0365">
              <w:t>НП,</w:t>
            </w:r>
            <w:r w:rsidRPr="009C0365">
              <w:rPr>
                <w:rFonts w:eastAsia="Calibri"/>
                <w:lang w:eastAsia="en-US"/>
              </w:rPr>
              <w:t xml:space="preserve"> </w:t>
            </w:r>
            <w:r w:rsidRPr="009C0365">
              <w:t>ГП ХМАО-Югры</w:t>
            </w:r>
          </w:p>
        </w:tc>
        <w:tc>
          <w:tcPr>
            <w:tcW w:w="449" w:type="pct"/>
          </w:tcPr>
          <w:p w:rsidR="00864090" w:rsidRPr="009C0365" w:rsidRDefault="00864090" w:rsidP="009C0365">
            <w:pPr>
              <w:shd w:val="clear" w:color="auto" w:fill="FFFFFF" w:themeFill="background1"/>
              <w:rPr>
                <w:rFonts w:eastAsia="Calibri"/>
                <w:lang w:eastAsia="en-US"/>
              </w:rPr>
            </w:pPr>
            <w:r w:rsidRPr="009C0365">
              <w:rPr>
                <w:rFonts w:eastAsia="Calibri"/>
                <w:lang w:eastAsia="en-US"/>
              </w:rPr>
              <w:t>процент</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60</w:t>
            </w:r>
          </w:p>
        </w:tc>
        <w:tc>
          <w:tcPr>
            <w:tcW w:w="249" w:type="pct"/>
            <w:tcBorders>
              <w:top w:val="single" w:sz="4" w:space="0" w:color="auto"/>
              <w:left w:val="nil"/>
              <w:bottom w:val="single" w:sz="4" w:space="0" w:color="auto"/>
              <w:right w:val="single" w:sz="4" w:space="0" w:color="auto"/>
            </w:tcBorders>
            <w:shd w:val="clear" w:color="auto" w:fill="auto"/>
            <w:vAlign w:val="center"/>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61</w:t>
            </w:r>
          </w:p>
        </w:tc>
        <w:tc>
          <w:tcPr>
            <w:tcW w:w="262" w:type="pct"/>
            <w:tcBorders>
              <w:top w:val="single" w:sz="4" w:space="0" w:color="auto"/>
              <w:left w:val="nil"/>
              <w:bottom w:val="single" w:sz="4" w:space="0" w:color="auto"/>
              <w:right w:val="single" w:sz="4" w:space="0" w:color="auto"/>
            </w:tcBorders>
            <w:shd w:val="clear" w:color="auto" w:fill="auto"/>
            <w:vAlign w:val="center"/>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65</w:t>
            </w:r>
          </w:p>
        </w:tc>
        <w:tc>
          <w:tcPr>
            <w:tcW w:w="244" w:type="pct"/>
            <w:tcBorders>
              <w:top w:val="single" w:sz="4" w:space="0" w:color="auto"/>
              <w:left w:val="nil"/>
              <w:bottom w:val="single" w:sz="4" w:space="0" w:color="auto"/>
              <w:right w:val="single" w:sz="4" w:space="0" w:color="auto"/>
            </w:tcBorders>
            <w:shd w:val="clear" w:color="auto" w:fill="auto"/>
            <w:vAlign w:val="center"/>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70</w:t>
            </w:r>
          </w:p>
        </w:tc>
        <w:tc>
          <w:tcPr>
            <w:tcW w:w="238" w:type="pct"/>
            <w:tcBorders>
              <w:top w:val="single" w:sz="4" w:space="0" w:color="auto"/>
              <w:left w:val="nil"/>
              <w:bottom w:val="single" w:sz="4" w:space="0" w:color="auto"/>
              <w:right w:val="single" w:sz="4" w:space="0" w:color="auto"/>
            </w:tcBorders>
            <w:shd w:val="clear" w:color="auto" w:fill="auto"/>
            <w:vAlign w:val="center"/>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73,5</w:t>
            </w:r>
          </w:p>
        </w:tc>
        <w:tc>
          <w:tcPr>
            <w:tcW w:w="278" w:type="pct"/>
            <w:tcBorders>
              <w:top w:val="single" w:sz="4" w:space="0" w:color="auto"/>
              <w:left w:val="nil"/>
              <w:bottom w:val="single" w:sz="4" w:space="0" w:color="auto"/>
              <w:right w:val="single" w:sz="4" w:space="0" w:color="auto"/>
            </w:tcBorders>
            <w:shd w:val="clear" w:color="auto" w:fill="auto"/>
            <w:vAlign w:val="center"/>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74,5</w:t>
            </w:r>
          </w:p>
        </w:tc>
        <w:tc>
          <w:tcPr>
            <w:tcW w:w="276" w:type="pct"/>
            <w:tcBorders>
              <w:top w:val="single" w:sz="4" w:space="0" w:color="auto"/>
              <w:left w:val="nil"/>
              <w:bottom w:val="single" w:sz="4" w:space="0" w:color="auto"/>
              <w:right w:val="single" w:sz="4" w:space="0" w:color="auto"/>
            </w:tcBorders>
            <w:shd w:val="clear" w:color="auto" w:fill="auto"/>
            <w:vAlign w:val="center"/>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75,7</w:t>
            </w:r>
          </w:p>
        </w:tc>
        <w:tc>
          <w:tcPr>
            <w:tcW w:w="236" w:type="pct"/>
            <w:tcBorders>
              <w:top w:val="single" w:sz="4" w:space="0" w:color="auto"/>
              <w:left w:val="nil"/>
              <w:bottom w:val="single" w:sz="4" w:space="0" w:color="auto"/>
              <w:right w:val="single" w:sz="4" w:space="0" w:color="auto"/>
            </w:tcBorders>
            <w:shd w:val="clear" w:color="auto" w:fill="auto"/>
            <w:vAlign w:val="center"/>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80</w:t>
            </w:r>
          </w:p>
        </w:tc>
        <w:tc>
          <w:tcPr>
            <w:tcW w:w="241" w:type="pct"/>
            <w:tcBorders>
              <w:top w:val="single" w:sz="4" w:space="0" w:color="auto"/>
              <w:left w:val="nil"/>
              <w:bottom w:val="single" w:sz="4" w:space="0" w:color="auto"/>
              <w:right w:val="single" w:sz="4" w:space="0" w:color="auto"/>
            </w:tcBorders>
            <w:shd w:val="clear" w:color="auto" w:fill="auto"/>
            <w:vAlign w:val="center"/>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85</w:t>
            </w:r>
          </w:p>
        </w:tc>
        <w:tc>
          <w:tcPr>
            <w:tcW w:w="241" w:type="pct"/>
            <w:tcBorders>
              <w:top w:val="single" w:sz="4" w:space="0" w:color="auto"/>
              <w:left w:val="nil"/>
              <w:bottom w:val="single" w:sz="4" w:space="0" w:color="auto"/>
              <w:right w:val="single" w:sz="4" w:space="0" w:color="auto"/>
            </w:tcBorders>
            <w:shd w:val="clear" w:color="auto" w:fill="auto"/>
            <w:vAlign w:val="center"/>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86,5</w:t>
            </w:r>
          </w:p>
        </w:tc>
        <w:tc>
          <w:tcPr>
            <w:tcW w:w="245" w:type="pct"/>
            <w:tcBorders>
              <w:top w:val="single" w:sz="4" w:space="0" w:color="auto"/>
              <w:left w:val="nil"/>
              <w:bottom w:val="single" w:sz="4" w:space="0" w:color="auto"/>
              <w:right w:val="single" w:sz="4" w:space="0" w:color="auto"/>
            </w:tcBorders>
            <w:shd w:val="clear" w:color="auto" w:fill="auto"/>
            <w:vAlign w:val="center"/>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87,5</w:t>
            </w:r>
          </w:p>
        </w:tc>
        <w:tc>
          <w:tcPr>
            <w:tcW w:w="292" w:type="pct"/>
            <w:tcBorders>
              <w:top w:val="single" w:sz="4" w:space="0" w:color="auto"/>
              <w:left w:val="nil"/>
              <w:bottom w:val="single" w:sz="4" w:space="0" w:color="auto"/>
              <w:right w:val="single" w:sz="4" w:space="0" w:color="auto"/>
            </w:tcBorders>
            <w:shd w:val="clear" w:color="auto" w:fill="auto"/>
            <w:vAlign w:val="center"/>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87,7</w:t>
            </w:r>
          </w:p>
        </w:tc>
      </w:tr>
      <w:tr w:rsidR="00864090" w:rsidRPr="009C0365" w:rsidTr="00B03B1E">
        <w:tc>
          <w:tcPr>
            <w:tcW w:w="172" w:type="pct"/>
          </w:tcPr>
          <w:p w:rsidR="00864090" w:rsidRPr="009C0365" w:rsidRDefault="00864090" w:rsidP="009C0365">
            <w:pPr>
              <w:shd w:val="clear" w:color="auto" w:fill="FFFFFF" w:themeFill="background1"/>
              <w:rPr>
                <w:rFonts w:eastAsia="Calibri"/>
                <w:lang w:eastAsia="en-US"/>
              </w:rPr>
            </w:pPr>
            <w:r w:rsidRPr="009C0365">
              <w:rPr>
                <w:rFonts w:eastAsia="Calibri"/>
                <w:lang w:eastAsia="en-US"/>
              </w:rPr>
              <w:t>1.2</w:t>
            </w:r>
          </w:p>
        </w:tc>
        <w:tc>
          <w:tcPr>
            <w:tcW w:w="870" w:type="pct"/>
            <w:tcBorders>
              <w:top w:val="single" w:sz="4" w:space="0" w:color="auto"/>
              <w:left w:val="single" w:sz="4" w:space="0" w:color="auto"/>
              <w:bottom w:val="single" w:sz="4" w:space="0" w:color="auto"/>
              <w:right w:val="single" w:sz="4" w:space="0" w:color="auto"/>
            </w:tcBorders>
            <w:shd w:val="clear" w:color="auto" w:fill="auto"/>
          </w:tcPr>
          <w:p w:rsidR="00864090" w:rsidRPr="009C0365" w:rsidRDefault="00864090" w:rsidP="009C0365">
            <w:pPr>
              <w:shd w:val="clear" w:color="auto" w:fill="FFFFFF" w:themeFill="background1"/>
              <w:rPr>
                <w:rFonts w:eastAsia="Calibri"/>
                <w:lang w:eastAsia="en-US"/>
              </w:rPr>
            </w:pPr>
            <w:r w:rsidRPr="009C0365">
              <w:rPr>
                <w:rFonts w:eastAsia="Calibri"/>
                <w:lang w:eastAsia="en-US"/>
              </w:rPr>
              <w:t>Доля детей и молодежи в возрасте от 7 до 35 лет, у которых выявлены выдающиеся способности и таланты</w:t>
            </w:r>
          </w:p>
        </w:tc>
        <w:tc>
          <w:tcPr>
            <w:tcW w:w="463" w:type="pct"/>
          </w:tcPr>
          <w:p w:rsidR="00864090" w:rsidRPr="009C0365" w:rsidRDefault="00864090" w:rsidP="009C0365">
            <w:pPr>
              <w:shd w:val="clear" w:color="auto" w:fill="FFFFFF" w:themeFill="background1"/>
            </w:pPr>
            <w:r w:rsidRPr="009C0365">
              <w:t>НП</w:t>
            </w:r>
          </w:p>
        </w:tc>
        <w:tc>
          <w:tcPr>
            <w:tcW w:w="449" w:type="pct"/>
          </w:tcPr>
          <w:p w:rsidR="00864090" w:rsidRPr="009C0365" w:rsidRDefault="00864090" w:rsidP="009C0365">
            <w:pPr>
              <w:shd w:val="clear" w:color="auto" w:fill="FFFFFF" w:themeFill="background1"/>
              <w:rPr>
                <w:rFonts w:eastAsia="Calibri"/>
                <w:lang w:eastAsia="en-US"/>
              </w:rPr>
            </w:pPr>
            <w:r w:rsidRPr="009C0365">
              <w:rPr>
                <w:rFonts w:eastAsia="Calibri"/>
                <w:lang w:eastAsia="en-US"/>
              </w:rPr>
              <w:t>процент</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0,24</w:t>
            </w:r>
          </w:p>
        </w:tc>
        <w:tc>
          <w:tcPr>
            <w:tcW w:w="249" w:type="pct"/>
            <w:tcBorders>
              <w:top w:val="single" w:sz="4" w:space="0" w:color="auto"/>
              <w:left w:val="nil"/>
              <w:bottom w:val="single" w:sz="4" w:space="0" w:color="auto"/>
              <w:right w:val="single" w:sz="4" w:space="0" w:color="auto"/>
            </w:tcBorders>
            <w:shd w:val="clear" w:color="auto" w:fill="auto"/>
            <w:vAlign w:val="center"/>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0,24</w:t>
            </w:r>
          </w:p>
        </w:tc>
        <w:tc>
          <w:tcPr>
            <w:tcW w:w="262" w:type="pct"/>
            <w:tcBorders>
              <w:top w:val="single" w:sz="4" w:space="0" w:color="auto"/>
              <w:left w:val="nil"/>
              <w:bottom w:val="single" w:sz="4" w:space="0" w:color="auto"/>
              <w:right w:val="single" w:sz="4" w:space="0" w:color="auto"/>
            </w:tcBorders>
            <w:shd w:val="clear" w:color="auto" w:fill="auto"/>
            <w:vAlign w:val="center"/>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0,24</w:t>
            </w:r>
          </w:p>
        </w:tc>
        <w:tc>
          <w:tcPr>
            <w:tcW w:w="244" w:type="pct"/>
            <w:tcBorders>
              <w:top w:val="single" w:sz="4" w:space="0" w:color="auto"/>
              <w:left w:val="nil"/>
              <w:bottom w:val="single" w:sz="4" w:space="0" w:color="auto"/>
              <w:right w:val="single" w:sz="4" w:space="0" w:color="auto"/>
            </w:tcBorders>
            <w:shd w:val="clear" w:color="auto" w:fill="auto"/>
            <w:vAlign w:val="center"/>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0,24</w:t>
            </w:r>
          </w:p>
        </w:tc>
        <w:tc>
          <w:tcPr>
            <w:tcW w:w="238" w:type="pct"/>
            <w:tcBorders>
              <w:top w:val="single" w:sz="4" w:space="0" w:color="auto"/>
              <w:left w:val="nil"/>
              <w:bottom w:val="single" w:sz="4" w:space="0" w:color="auto"/>
              <w:right w:val="single" w:sz="4" w:space="0" w:color="auto"/>
            </w:tcBorders>
            <w:shd w:val="clear" w:color="auto" w:fill="auto"/>
            <w:vAlign w:val="center"/>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0,24</w:t>
            </w:r>
          </w:p>
        </w:tc>
        <w:tc>
          <w:tcPr>
            <w:tcW w:w="278" w:type="pct"/>
            <w:tcBorders>
              <w:top w:val="single" w:sz="4" w:space="0" w:color="auto"/>
              <w:left w:val="nil"/>
              <w:bottom w:val="single" w:sz="4" w:space="0" w:color="auto"/>
              <w:right w:val="single" w:sz="4" w:space="0" w:color="auto"/>
            </w:tcBorders>
            <w:shd w:val="clear" w:color="auto" w:fill="auto"/>
            <w:vAlign w:val="center"/>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0,28</w:t>
            </w:r>
          </w:p>
        </w:tc>
        <w:tc>
          <w:tcPr>
            <w:tcW w:w="276" w:type="pct"/>
            <w:tcBorders>
              <w:top w:val="single" w:sz="4" w:space="0" w:color="auto"/>
              <w:left w:val="nil"/>
              <w:bottom w:val="single" w:sz="4" w:space="0" w:color="auto"/>
              <w:right w:val="single" w:sz="4" w:space="0" w:color="auto"/>
            </w:tcBorders>
            <w:shd w:val="clear" w:color="auto" w:fill="auto"/>
            <w:vAlign w:val="center"/>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0,28</w:t>
            </w:r>
          </w:p>
        </w:tc>
        <w:tc>
          <w:tcPr>
            <w:tcW w:w="236" w:type="pct"/>
            <w:tcBorders>
              <w:top w:val="single" w:sz="4" w:space="0" w:color="auto"/>
              <w:left w:val="nil"/>
              <w:bottom w:val="single" w:sz="4" w:space="0" w:color="auto"/>
              <w:right w:val="single" w:sz="4" w:space="0" w:color="auto"/>
            </w:tcBorders>
            <w:shd w:val="clear" w:color="auto" w:fill="auto"/>
            <w:vAlign w:val="center"/>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0,28</w:t>
            </w:r>
          </w:p>
        </w:tc>
        <w:tc>
          <w:tcPr>
            <w:tcW w:w="241" w:type="pct"/>
            <w:tcBorders>
              <w:top w:val="single" w:sz="4" w:space="0" w:color="auto"/>
              <w:left w:val="nil"/>
              <w:bottom w:val="single" w:sz="4" w:space="0" w:color="auto"/>
              <w:right w:val="single" w:sz="4" w:space="0" w:color="auto"/>
            </w:tcBorders>
            <w:shd w:val="clear" w:color="auto" w:fill="auto"/>
            <w:vAlign w:val="center"/>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0,28</w:t>
            </w:r>
          </w:p>
        </w:tc>
        <w:tc>
          <w:tcPr>
            <w:tcW w:w="241" w:type="pct"/>
            <w:tcBorders>
              <w:top w:val="single" w:sz="4" w:space="0" w:color="auto"/>
              <w:left w:val="nil"/>
              <w:bottom w:val="single" w:sz="4" w:space="0" w:color="auto"/>
              <w:right w:val="single" w:sz="4" w:space="0" w:color="auto"/>
            </w:tcBorders>
            <w:shd w:val="clear" w:color="auto" w:fill="auto"/>
            <w:vAlign w:val="center"/>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0,28</w:t>
            </w:r>
          </w:p>
        </w:tc>
        <w:tc>
          <w:tcPr>
            <w:tcW w:w="245" w:type="pct"/>
            <w:tcBorders>
              <w:top w:val="single" w:sz="4" w:space="0" w:color="auto"/>
              <w:left w:val="nil"/>
              <w:bottom w:val="single" w:sz="4" w:space="0" w:color="auto"/>
              <w:right w:val="single" w:sz="4" w:space="0" w:color="auto"/>
            </w:tcBorders>
            <w:shd w:val="clear" w:color="auto" w:fill="auto"/>
            <w:vAlign w:val="center"/>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0,28</w:t>
            </w:r>
          </w:p>
        </w:tc>
        <w:tc>
          <w:tcPr>
            <w:tcW w:w="292" w:type="pct"/>
            <w:tcBorders>
              <w:top w:val="single" w:sz="4" w:space="0" w:color="auto"/>
              <w:left w:val="nil"/>
              <w:bottom w:val="single" w:sz="4" w:space="0" w:color="auto"/>
              <w:right w:val="single" w:sz="4" w:space="0" w:color="auto"/>
            </w:tcBorders>
            <w:shd w:val="clear" w:color="auto" w:fill="auto"/>
            <w:vAlign w:val="center"/>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0,28</w:t>
            </w:r>
          </w:p>
        </w:tc>
      </w:tr>
    </w:tbl>
    <w:p w:rsidR="00864090" w:rsidRPr="009C0365" w:rsidRDefault="00864090" w:rsidP="009C0365">
      <w:pPr>
        <w:shd w:val="clear" w:color="auto" w:fill="FFFFFF" w:themeFill="background1"/>
        <w:spacing w:after="160" w:line="259" w:lineRule="auto"/>
        <w:rPr>
          <w:rFonts w:eastAsia="Calibri"/>
          <w:kern w:val="2"/>
          <w:lang w:eastAsia="en-US"/>
          <w14:ligatures w14:val="standardContextual"/>
        </w:rPr>
      </w:pPr>
    </w:p>
    <w:p w:rsidR="00864090" w:rsidRPr="009C0365" w:rsidRDefault="00864090" w:rsidP="009C0365">
      <w:pPr>
        <w:pStyle w:val="a8"/>
        <w:numPr>
          <w:ilvl w:val="0"/>
          <w:numId w:val="19"/>
        </w:numPr>
        <w:shd w:val="clear" w:color="auto" w:fill="FFFFFF" w:themeFill="background1"/>
        <w:rPr>
          <w:rFonts w:ascii="Times New Roman" w:hAnsi="Times New Roman"/>
          <w:kern w:val="2"/>
          <w14:ligatures w14:val="standardContextual"/>
        </w:rPr>
      </w:pPr>
      <w:r w:rsidRPr="009C0365">
        <w:rPr>
          <w:rFonts w:ascii="Times New Roman" w:hAnsi="Times New Roman"/>
          <w:kern w:val="2"/>
          <w14:ligatures w14:val="standardContextual"/>
        </w:rPr>
        <w:t>Мероприятия (результаты) регионального проекта «Все лучшее детям»</w:t>
      </w:r>
    </w:p>
    <w:tbl>
      <w:tblPr>
        <w:tblStyle w:val="31"/>
        <w:tblW w:w="5000" w:type="pct"/>
        <w:tblLook w:val="04A0" w:firstRow="1" w:lastRow="0" w:firstColumn="1" w:lastColumn="0" w:noHBand="0" w:noVBand="1"/>
      </w:tblPr>
      <w:tblGrid>
        <w:gridCol w:w="372"/>
        <w:gridCol w:w="1188"/>
        <w:gridCol w:w="1019"/>
        <w:gridCol w:w="735"/>
        <w:gridCol w:w="656"/>
        <w:gridCol w:w="448"/>
        <w:gridCol w:w="448"/>
        <w:gridCol w:w="448"/>
        <w:gridCol w:w="448"/>
        <w:gridCol w:w="448"/>
        <w:gridCol w:w="992"/>
        <w:gridCol w:w="859"/>
        <w:gridCol w:w="942"/>
      </w:tblGrid>
      <w:tr w:rsidR="009C0365" w:rsidRPr="009C0365" w:rsidTr="00B03B1E">
        <w:tc>
          <w:tcPr>
            <w:tcW w:w="174" w:type="pct"/>
            <w:vMerge w:val="restart"/>
          </w:tcPr>
          <w:p w:rsidR="00864090" w:rsidRPr="009C0365" w:rsidRDefault="00864090" w:rsidP="009C0365">
            <w:pPr>
              <w:shd w:val="clear" w:color="auto" w:fill="FFFFFF" w:themeFill="background1"/>
              <w:rPr>
                <w:rFonts w:eastAsia="Calibri"/>
                <w:lang w:eastAsia="en-US"/>
              </w:rPr>
            </w:pPr>
            <w:r w:rsidRPr="009C0365">
              <w:rPr>
                <w:rFonts w:eastAsia="Calibri"/>
                <w:lang w:eastAsia="en-US"/>
              </w:rPr>
              <w:t>№ п/п</w:t>
            </w:r>
          </w:p>
        </w:tc>
        <w:tc>
          <w:tcPr>
            <w:tcW w:w="754" w:type="pct"/>
            <w:vMerge w:val="restart"/>
          </w:tcPr>
          <w:p w:rsidR="00864090" w:rsidRPr="009C0365" w:rsidRDefault="00864090" w:rsidP="009C0365">
            <w:pPr>
              <w:shd w:val="clear" w:color="auto" w:fill="FFFFFF" w:themeFill="background1"/>
              <w:rPr>
                <w:rFonts w:eastAsia="Calibri"/>
                <w:lang w:eastAsia="en-US"/>
              </w:rPr>
            </w:pPr>
            <w:r w:rsidRPr="009C0365">
              <w:rPr>
                <w:rFonts w:eastAsia="Calibri"/>
                <w:lang w:eastAsia="en-US"/>
              </w:rPr>
              <w:t>Наименование показателя</w:t>
            </w:r>
          </w:p>
        </w:tc>
        <w:tc>
          <w:tcPr>
            <w:tcW w:w="575" w:type="pct"/>
            <w:vMerge w:val="restar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Наименование структурных элементов муниципальных программ вместе с наименованием</w:t>
            </w:r>
          </w:p>
        </w:tc>
        <w:tc>
          <w:tcPr>
            <w:tcW w:w="399" w:type="pct"/>
            <w:vMerge w:val="restar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Единица измерения</w:t>
            </w:r>
          </w:p>
        </w:tc>
        <w:tc>
          <w:tcPr>
            <w:tcW w:w="568" w:type="pct"/>
            <w:gridSpan w:val="2"/>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Базовое значение</w:t>
            </w:r>
          </w:p>
        </w:tc>
        <w:tc>
          <w:tcPr>
            <w:tcW w:w="904" w:type="pct"/>
            <w:gridSpan w:val="4"/>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Значение показателя по годам</w:t>
            </w:r>
          </w:p>
        </w:tc>
        <w:tc>
          <w:tcPr>
            <w:tcW w:w="626" w:type="pct"/>
            <w:vMerge w:val="restart"/>
          </w:tcPr>
          <w:p w:rsidR="00864090" w:rsidRPr="009C0365" w:rsidRDefault="00864090" w:rsidP="009C0365">
            <w:pPr>
              <w:shd w:val="clear" w:color="auto" w:fill="FFFFFF" w:themeFill="background1"/>
              <w:rPr>
                <w:rFonts w:eastAsia="Calibri"/>
                <w:lang w:eastAsia="en-US"/>
              </w:rPr>
            </w:pPr>
            <w:r w:rsidRPr="009C0365">
              <w:rPr>
                <w:rFonts w:eastAsia="Calibri"/>
                <w:lang w:eastAsia="en-US"/>
              </w:rPr>
              <w:t>Тип мероприятия (результата)</w:t>
            </w:r>
          </w:p>
        </w:tc>
        <w:tc>
          <w:tcPr>
            <w:tcW w:w="475" w:type="pct"/>
            <w:vMerge w:val="restar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Уровень мероприятия (результата)</w:t>
            </w:r>
          </w:p>
        </w:tc>
        <w:tc>
          <w:tcPr>
            <w:tcW w:w="525" w:type="pct"/>
            <w:vMerge w:val="restar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Связь с показателями регионального проекта</w:t>
            </w:r>
          </w:p>
        </w:tc>
      </w:tr>
      <w:tr w:rsidR="009C0365" w:rsidRPr="009C0365" w:rsidTr="00B03B1E">
        <w:tc>
          <w:tcPr>
            <w:tcW w:w="174" w:type="pct"/>
            <w:vMerge/>
          </w:tcPr>
          <w:p w:rsidR="00864090" w:rsidRPr="009C0365" w:rsidRDefault="00864090" w:rsidP="009C0365">
            <w:pPr>
              <w:shd w:val="clear" w:color="auto" w:fill="FFFFFF" w:themeFill="background1"/>
              <w:rPr>
                <w:rFonts w:eastAsia="Calibri"/>
                <w:lang w:eastAsia="en-US"/>
              </w:rPr>
            </w:pPr>
          </w:p>
        </w:tc>
        <w:tc>
          <w:tcPr>
            <w:tcW w:w="754" w:type="pct"/>
            <w:vMerge/>
          </w:tcPr>
          <w:p w:rsidR="00864090" w:rsidRPr="009C0365" w:rsidRDefault="00864090" w:rsidP="009C0365">
            <w:pPr>
              <w:shd w:val="clear" w:color="auto" w:fill="FFFFFF" w:themeFill="background1"/>
              <w:rPr>
                <w:rFonts w:eastAsia="Calibri"/>
                <w:lang w:eastAsia="en-US"/>
              </w:rPr>
            </w:pPr>
          </w:p>
        </w:tc>
        <w:tc>
          <w:tcPr>
            <w:tcW w:w="575" w:type="pct"/>
            <w:vMerge/>
          </w:tcPr>
          <w:p w:rsidR="00864090" w:rsidRPr="009C0365" w:rsidRDefault="00864090" w:rsidP="009C0365">
            <w:pPr>
              <w:shd w:val="clear" w:color="auto" w:fill="FFFFFF" w:themeFill="background1"/>
              <w:rPr>
                <w:rFonts w:eastAsia="Calibri"/>
                <w:lang w:eastAsia="en-US"/>
              </w:rPr>
            </w:pPr>
          </w:p>
        </w:tc>
        <w:tc>
          <w:tcPr>
            <w:tcW w:w="399" w:type="pct"/>
            <w:vMerge/>
          </w:tcPr>
          <w:p w:rsidR="00864090" w:rsidRPr="009C0365" w:rsidRDefault="00864090" w:rsidP="009C0365">
            <w:pPr>
              <w:shd w:val="clear" w:color="auto" w:fill="FFFFFF" w:themeFill="background1"/>
              <w:rPr>
                <w:rFonts w:eastAsia="Calibri"/>
                <w:lang w:eastAsia="en-US"/>
              </w:rPr>
            </w:pPr>
          </w:p>
        </w:tc>
        <w:tc>
          <w:tcPr>
            <w:tcW w:w="351"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значение</w:t>
            </w:r>
          </w:p>
        </w:tc>
        <w:tc>
          <w:tcPr>
            <w:tcW w:w="217"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год</w:t>
            </w:r>
          </w:p>
        </w:tc>
        <w:tc>
          <w:tcPr>
            <w:tcW w:w="226"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2025</w:t>
            </w:r>
          </w:p>
        </w:tc>
        <w:tc>
          <w:tcPr>
            <w:tcW w:w="226"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2026</w:t>
            </w:r>
          </w:p>
        </w:tc>
        <w:tc>
          <w:tcPr>
            <w:tcW w:w="226"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2027</w:t>
            </w:r>
          </w:p>
        </w:tc>
        <w:tc>
          <w:tcPr>
            <w:tcW w:w="226"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2028</w:t>
            </w:r>
          </w:p>
        </w:tc>
        <w:tc>
          <w:tcPr>
            <w:tcW w:w="626" w:type="pct"/>
            <w:vMerge/>
          </w:tcPr>
          <w:p w:rsidR="00864090" w:rsidRPr="009C0365" w:rsidRDefault="00864090" w:rsidP="009C0365">
            <w:pPr>
              <w:shd w:val="clear" w:color="auto" w:fill="FFFFFF" w:themeFill="background1"/>
              <w:rPr>
                <w:rFonts w:eastAsia="Calibri"/>
                <w:lang w:eastAsia="en-US"/>
              </w:rPr>
            </w:pPr>
          </w:p>
        </w:tc>
        <w:tc>
          <w:tcPr>
            <w:tcW w:w="475" w:type="pct"/>
            <w:vMerge/>
          </w:tcPr>
          <w:p w:rsidR="00864090" w:rsidRPr="009C0365" w:rsidRDefault="00864090" w:rsidP="009C0365">
            <w:pPr>
              <w:shd w:val="clear" w:color="auto" w:fill="FFFFFF" w:themeFill="background1"/>
              <w:rPr>
                <w:rFonts w:eastAsia="Calibri"/>
                <w:lang w:eastAsia="en-US"/>
              </w:rPr>
            </w:pPr>
          </w:p>
        </w:tc>
        <w:tc>
          <w:tcPr>
            <w:tcW w:w="525" w:type="pct"/>
            <w:vMerge/>
          </w:tcPr>
          <w:p w:rsidR="00864090" w:rsidRPr="009C0365" w:rsidRDefault="00864090" w:rsidP="009C0365">
            <w:pPr>
              <w:shd w:val="clear" w:color="auto" w:fill="FFFFFF" w:themeFill="background1"/>
              <w:rPr>
                <w:rFonts w:eastAsia="Calibri"/>
                <w:lang w:eastAsia="en-US"/>
              </w:rPr>
            </w:pPr>
          </w:p>
        </w:tc>
      </w:tr>
      <w:tr w:rsidR="009C0365" w:rsidRPr="009C0365" w:rsidTr="00B03B1E">
        <w:tc>
          <w:tcPr>
            <w:tcW w:w="174" w:type="pct"/>
          </w:tcPr>
          <w:p w:rsidR="00864090" w:rsidRPr="009C0365" w:rsidRDefault="00864090" w:rsidP="009C0365">
            <w:pPr>
              <w:shd w:val="clear" w:color="auto" w:fill="FFFFFF" w:themeFill="background1"/>
              <w:rPr>
                <w:rFonts w:eastAsia="Calibri"/>
                <w:lang w:eastAsia="en-US"/>
              </w:rPr>
            </w:pPr>
            <w:r w:rsidRPr="009C0365">
              <w:rPr>
                <w:rFonts w:eastAsia="Calibri"/>
                <w:lang w:eastAsia="en-US"/>
              </w:rPr>
              <w:t>1.</w:t>
            </w:r>
          </w:p>
        </w:tc>
        <w:tc>
          <w:tcPr>
            <w:tcW w:w="4826" w:type="pct"/>
            <w:gridSpan w:val="12"/>
          </w:tcPr>
          <w:p w:rsidR="00864090" w:rsidRPr="009C0365" w:rsidRDefault="00864090" w:rsidP="009C0365">
            <w:pPr>
              <w:shd w:val="clear" w:color="auto" w:fill="FFFFFF" w:themeFill="background1"/>
              <w:rPr>
                <w:rFonts w:eastAsia="Calibri"/>
                <w:lang w:eastAsia="en-US"/>
              </w:rPr>
            </w:pPr>
            <w:r w:rsidRPr="009C0365">
              <w:rPr>
                <w:rFonts w:eastAsia="Calibri"/>
                <w:lang w:eastAsia="en-US"/>
              </w:rPr>
              <w:t>Задача «Создана и работает система выявления, поддержки, сопровождения и стимулирования одаренных детей в различных сферах деятельности»</w:t>
            </w:r>
          </w:p>
        </w:tc>
      </w:tr>
      <w:tr w:rsidR="009C0365" w:rsidRPr="009C0365" w:rsidTr="00B03B1E">
        <w:tc>
          <w:tcPr>
            <w:tcW w:w="174" w:type="pct"/>
          </w:tcPr>
          <w:p w:rsidR="00864090" w:rsidRPr="009C0365" w:rsidRDefault="00864090" w:rsidP="009C0365">
            <w:pPr>
              <w:shd w:val="clear" w:color="auto" w:fill="FFFFFF" w:themeFill="background1"/>
              <w:rPr>
                <w:rFonts w:eastAsia="Calibri"/>
                <w:lang w:eastAsia="en-US"/>
              </w:rPr>
            </w:pPr>
            <w:r w:rsidRPr="009C0365">
              <w:rPr>
                <w:rFonts w:eastAsia="Calibri"/>
                <w:lang w:eastAsia="en-US"/>
              </w:rPr>
              <w:t>1.1</w:t>
            </w:r>
          </w:p>
        </w:tc>
        <w:tc>
          <w:tcPr>
            <w:tcW w:w="754" w:type="pct"/>
          </w:tcPr>
          <w:p w:rsidR="00864090" w:rsidRPr="009C0365" w:rsidRDefault="00864090" w:rsidP="009C0365">
            <w:pPr>
              <w:shd w:val="clear" w:color="auto" w:fill="FFFFFF" w:themeFill="background1"/>
              <w:rPr>
                <w:rFonts w:eastAsia="Calibri"/>
                <w:lang w:eastAsia="en-US"/>
              </w:rPr>
            </w:pPr>
            <w:r w:rsidRPr="009C0365">
              <w:rPr>
                <w:rFonts w:eastAsia="Calibri"/>
                <w:lang w:eastAsia="en-US"/>
              </w:rPr>
              <w:t>Предоставление субсидии негосударственным организациям на выполнение работ и оказания услуг</w:t>
            </w:r>
          </w:p>
        </w:tc>
        <w:tc>
          <w:tcPr>
            <w:tcW w:w="575"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Х</w:t>
            </w:r>
          </w:p>
        </w:tc>
        <w:tc>
          <w:tcPr>
            <w:tcW w:w="399"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договор</w:t>
            </w:r>
          </w:p>
        </w:tc>
        <w:tc>
          <w:tcPr>
            <w:tcW w:w="351"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3000</w:t>
            </w:r>
          </w:p>
        </w:tc>
        <w:tc>
          <w:tcPr>
            <w:tcW w:w="217"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2023</w:t>
            </w:r>
          </w:p>
        </w:tc>
        <w:tc>
          <w:tcPr>
            <w:tcW w:w="226"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3900</w:t>
            </w:r>
          </w:p>
        </w:tc>
        <w:tc>
          <w:tcPr>
            <w:tcW w:w="226"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4000</w:t>
            </w:r>
          </w:p>
        </w:tc>
        <w:tc>
          <w:tcPr>
            <w:tcW w:w="226"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4000</w:t>
            </w:r>
          </w:p>
        </w:tc>
        <w:tc>
          <w:tcPr>
            <w:tcW w:w="226"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4000</w:t>
            </w:r>
          </w:p>
        </w:tc>
        <w:tc>
          <w:tcPr>
            <w:tcW w:w="626" w:type="pct"/>
            <w:tcBorders>
              <w:top w:val="single" w:sz="4" w:space="0" w:color="auto"/>
              <w:left w:val="single" w:sz="4" w:space="0" w:color="auto"/>
              <w:bottom w:val="single" w:sz="4" w:space="0" w:color="auto"/>
              <w:right w:val="single" w:sz="4" w:space="0" w:color="auto"/>
            </w:tcBorders>
            <w:shd w:val="clear" w:color="auto" w:fill="auto"/>
          </w:tcPr>
          <w:p w:rsidR="00864090" w:rsidRPr="009C0365" w:rsidRDefault="00864090" w:rsidP="009C0365">
            <w:pPr>
              <w:shd w:val="clear" w:color="auto" w:fill="FFFFFF" w:themeFill="background1"/>
              <w:rPr>
                <w:rFonts w:eastAsia="Calibri"/>
                <w:lang w:eastAsia="en-US"/>
              </w:rPr>
            </w:pPr>
            <w:r w:rsidRPr="009C0365">
              <w:rPr>
                <w:rFonts w:eastAsia="Calibri"/>
                <w:lang w:eastAsia="en-US"/>
              </w:rPr>
              <w:t>Оказание услуг (выполнение работ)</w:t>
            </w:r>
          </w:p>
        </w:tc>
        <w:tc>
          <w:tcPr>
            <w:tcW w:w="475" w:type="pct"/>
          </w:tcPr>
          <w:p w:rsidR="00864090" w:rsidRPr="009C0365" w:rsidRDefault="00864090" w:rsidP="009C0365">
            <w:pPr>
              <w:shd w:val="clear" w:color="auto" w:fill="FFFFFF" w:themeFill="background1"/>
              <w:rPr>
                <w:rFonts w:eastAsia="Calibri"/>
                <w:lang w:eastAsia="en-US"/>
              </w:rPr>
            </w:pPr>
          </w:p>
        </w:tc>
        <w:tc>
          <w:tcPr>
            <w:tcW w:w="525" w:type="pct"/>
          </w:tcPr>
          <w:p w:rsidR="00864090" w:rsidRPr="009C0365" w:rsidRDefault="00864090" w:rsidP="009C0365">
            <w:pPr>
              <w:shd w:val="clear" w:color="auto" w:fill="FFFFFF" w:themeFill="background1"/>
              <w:rPr>
                <w:rFonts w:eastAsia="Calibri"/>
                <w:lang w:eastAsia="en-US"/>
              </w:rPr>
            </w:pPr>
          </w:p>
        </w:tc>
      </w:tr>
      <w:tr w:rsidR="00864090" w:rsidRPr="009C0365" w:rsidTr="00B03B1E">
        <w:tc>
          <w:tcPr>
            <w:tcW w:w="174" w:type="pct"/>
          </w:tcPr>
          <w:p w:rsidR="00864090" w:rsidRPr="009C0365" w:rsidRDefault="00864090" w:rsidP="009C0365">
            <w:pPr>
              <w:shd w:val="clear" w:color="auto" w:fill="FFFFFF" w:themeFill="background1"/>
              <w:rPr>
                <w:rFonts w:eastAsia="Calibri"/>
                <w:lang w:eastAsia="en-US"/>
              </w:rPr>
            </w:pPr>
            <w:r w:rsidRPr="009C0365">
              <w:rPr>
                <w:rFonts w:eastAsia="Calibri"/>
                <w:lang w:eastAsia="en-US"/>
              </w:rPr>
              <w:lastRenderedPageBreak/>
              <w:t>1.2</w:t>
            </w:r>
          </w:p>
        </w:tc>
        <w:tc>
          <w:tcPr>
            <w:tcW w:w="754" w:type="pct"/>
          </w:tcPr>
          <w:p w:rsidR="00864090" w:rsidRPr="009C0365" w:rsidRDefault="00864090" w:rsidP="009C0365">
            <w:pPr>
              <w:shd w:val="clear" w:color="auto" w:fill="FFFFFF" w:themeFill="background1"/>
              <w:rPr>
                <w:rFonts w:eastAsia="Calibri"/>
                <w:lang w:eastAsia="en-US"/>
              </w:rPr>
            </w:pPr>
            <w:r w:rsidRPr="009C0365">
              <w:rPr>
                <w:rFonts w:eastAsia="Calibri"/>
                <w:lang w:eastAsia="en-US"/>
              </w:rPr>
              <w:t>Создание условий для развития системы выявления, поддержки, сопровождения и стимулирования одаренных детей в различных сферах деятельности (участие детей в олимпиадах и иных конкурсных мероприятиях, включенных в перечни, утвержденные Министерством просвещения Российской Федерации)</w:t>
            </w:r>
          </w:p>
        </w:tc>
        <w:tc>
          <w:tcPr>
            <w:tcW w:w="575" w:type="pct"/>
          </w:tcPr>
          <w:p w:rsidR="00864090" w:rsidRPr="009C0365" w:rsidRDefault="00864090" w:rsidP="009C0365">
            <w:pPr>
              <w:shd w:val="clear" w:color="auto" w:fill="FFFFFF" w:themeFill="background1"/>
              <w:jc w:val="center"/>
              <w:rPr>
                <w:rFonts w:eastAsia="Calibri"/>
                <w:lang w:eastAsia="en-US"/>
              </w:rPr>
            </w:pPr>
            <w:r w:rsidRPr="009C0365">
              <w:rPr>
                <w:rFonts w:eastAsia="Calibri"/>
                <w:lang w:eastAsia="en-US"/>
              </w:rPr>
              <w:t>Х</w:t>
            </w:r>
          </w:p>
        </w:tc>
        <w:tc>
          <w:tcPr>
            <w:tcW w:w="399" w:type="pct"/>
          </w:tcPr>
          <w:p w:rsidR="00864090" w:rsidRPr="009C0365" w:rsidRDefault="00864090" w:rsidP="009C0365">
            <w:pPr>
              <w:shd w:val="clear" w:color="auto" w:fill="FFFFFF" w:themeFill="background1"/>
              <w:jc w:val="center"/>
              <w:rPr>
                <w:rFonts w:eastAsia="Calibri"/>
                <w:lang w:eastAsia="en-US"/>
              </w:rPr>
            </w:pPr>
          </w:p>
        </w:tc>
        <w:tc>
          <w:tcPr>
            <w:tcW w:w="351" w:type="pct"/>
          </w:tcPr>
          <w:p w:rsidR="00864090" w:rsidRPr="009C0365" w:rsidRDefault="00864090" w:rsidP="009C0365">
            <w:pPr>
              <w:shd w:val="clear" w:color="auto" w:fill="FFFFFF" w:themeFill="background1"/>
              <w:jc w:val="center"/>
              <w:rPr>
                <w:rFonts w:eastAsia="Calibri"/>
                <w:lang w:eastAsia="en-US"/>
              </w:rPr>
            </w:pPr>
          </w:p>
        </w:tc>
        <w:tc>
          <w:tcPr>
            <w:tcW w:w="217" w:type="pct"/>
          </w:tcPr>
          <w:p w:rsidR="00864090" w:rsidRPr="009C0365" w:rsidRDefault="00864090" w:rsidP="009C0365">
            <w:pPr>
              <w:shd w:val="clear" w:color="auto" w:fill="FFFFFF" w:themeFill="background1"/>
              <w:jc w:val="center"/>
              <w:rPr>
                <w:rFonts w:eastAsia="Calibri"/>
                <w:lang w:eastAsia="en-US"/>
              </w:rPr>
            </w:pPr>
          </w:p>
        </w:tc>
        <w:tc>
          <w:tcPr>
            <w:tcW w:w="226" w:type="pct"/>
          </w:tcPr>
          <w:p w:rsidR="00864090" w:rsidRPr="009C0365" w:rsidRDefault="00864090" w:rsidP="009C0365">
            <w:pPr>
              <w:shd w:val="clear" w:color="auto" w:fill="FFFFFF" w:themeFill="background1"/>
              <w:jc w:val="center"/>
              <w:rPr>
                <w:rFonts w:eastAsia="Calibri"/>
                <w:lang w:eastAsia="en-US"/>
              </w:rPr>
            </w:pPr>
          </w:p>
        </w:tc>
        <w:tc>
          <w:tcPr>
            <w:tcW w:w="226" w:type="pct"/>
          </w:tcPr>
          <w:p w:rsidR="00864090" w:rsidRPr="009C0365" w:rsidRDefault="00864090" w:rsidP="009C0365">
            <w:pPr>
              <w:shd w:val="clear" w:color="auto" w:fill="FFFFFF" w:themeFill="background1"/>
              <w:jc w:val="center"/>
              <w:rPr>
                <w:rFonts w:eastAsia="Calibri"/>
                <w:lang w:eastAsia="en-US"/>
              </w:rPr>
            </w:pPr>
          </w:p>
        </w:tc>
        <w:tc>
          <w:tcPr>
            <w:tcW w:w="226" w:type="pct"/>
          </w:tcPr>
          <w:p w:rsidR="00864090" w:rsidRPr="009C0365" w:rsidRDefault="00864090" w:rsidP="009C0365">
            <w:pPr>
              <w:shd w:val="clear" w:color="auto" w:fill="FFFFFF" w:themeFill="background1"/>
              <w:jc w:val="center"/>
              <w:rPr>
                <w:rFonts w:eastAsia="Calibri"/>
                <w:lang w:eastAsia="en-US"/>
              </w:rPr>
            </w:pPr>
          </w:p>
        </w:tc>
        <w:tc>
          <w:tcPr>
            <w:tcW w:w="226" w:type="pct"/>
          </w:tcPr>
          <w:p w:rsidR="00864090" w:rsidRPr="009C0365" w:rsidRDefault="00864090" w:rsidP="009C0365">
            <w:pPr>
              <w:shd w:val="clear" w:color="auto" w:fill="FFFFFF" w:themeFill="background1"/>
              <w:jc w:val="center"/>
              <w:rPr>
                <w:rFonts w:eastAsia="Calibri"/>
                <w:lang w:eastAsia="en-US"/>
              </w:rPr>
            </w:pPr>
          </w:p>
        </w:tc>
        <w:tc>
          <w:tcPr>
            <w:tcW w:w="626" w:type="pct"/>
            <w:tcBorders>
              <w:top w:val="single" w:sz="4" w:space="0" w:color="auto"/>
              <w:left w:val="single" w:sz="4" w:space="0" w:color="auto"/>
              <w:bottom w:val="single" w:sz="4" w:space="0" w:color="auto"/>
              <w:right w:val="single" w:sz="4" w:space="0" w:color="auto"/>
            </w:tcBorders>
            <w:shd w:val="clear" w:color="auto" w:fill="auto"/>
          </w:tcPr>
          <w:p w:rsidR="00864090" w:rsidRPr="009C0365" w:rsidRDefault="00864090" w:rsidP="009C0365">
            <w:pPr>
              <w:shd w:val="clear" w:color="auto" w:fill="FFFFFF" w:themeFill="background1"/>
              <w:rPr>
                <w:rFonts w:eastAsia="Calibri"/>
                <w:lang w:eastAsia="en-US"/>
              </w:rPr>
            </w:pPr>
            <w:r w:rsidRPr="009C0365">
              <w:rPr>
                <w:rFonts w:eastAsia="Calibri"/>
                <w:lang w:eastAsia="en-US"/>
              </w:rPr>
              <w:t>Осуществление текущей деятельности</w:t>
            </w:r>
          </w:p>
        </w:tc>
        <w:tc>
          <w:tcPr>
            <w:tcW w:w="475" w:type="pct"/>
          </w:tcPr>
          <w:p w:rsidR="00864090" w:rsidRPr="009C0365" w:rsidRDefault="00864090" w:rsidP="009C0365">
            <w:pPr>
              <w:shd w:val="clear" w:color="auto" w:fill="FFFFFF" w:themeFill="background1"/>
              <w:rPr>
                <w:rFonts w:eastAsia="Calibri"/>
                <w:lang w:eastAsia="en-US"/>
              </w:rPr>
            </w:pPr>
          </w:p>
        </w:tc>
        <w:tc>
          <w:tcPr>
            <w:tcW w:w="525" w:type="pct"/>
          </w:tcPr>
          <w:p w:rsidR="00864090" w:rsidRPr="009C0365" w:rsidRDefault="00864090" w:rsidP="009C0365">
            <w:pPr>
              <w:shd w:val="clear" w:color="auto" w:fill="FFFFFF" w:themeFill="background1"/>
              <w:rPr>
                <w:rFonts w:eastAsia="Calibri"/>
                <w:lang w:eastAsia="en-US"/>
              </w:rPr>
            </w:pPr>
          </w:p>
        </w:tc>
      </w:tr>
    </w:tbl>
    <w:p w:rsidR="00864090" w:rsidRPr="009C0365" w:rsidRDefault="00864090" w:rsidP="009C0365">
      <w:pPr>
        <w:shd w:val="clear" w:color="auto" w:fill="FFFFFF" w:themeFill="background1"/>
        <w:outlineLvl w:val="2"/>
        <w:rPr>
          <w:sz w:val="26"/>
          <w:szCs w:val="26"/>
        </w:rPr>
      </w:pPr>
    </w:p>
    <w:p w:rsidR="00681CA6" w:rsidRPr="009C0365" w:rsidRDefault="00681CA6" w:rsidP="009C0365">
      <w:pPr>
        <w:shd w:val="clear" w:color="auto" w:fill="FFFFFF" w:themeFill="background1"/>
        <w:outlineLvl w:val="2"/>
        <w:rPr>
          <w:sz w:val="26"/>
          <w:szCs w:val="26"/>
        </w:rPr>
      </w:pPr>
    </w:p>
    <w:p w:rsidR="000D5669" w:rsidRPr="009C0365" w:rsidRDefault="00681CA6" w:rsidP="009C0365">
      <w:pPr>
        <w:pStyle w:val="a8"/>
        <w:shd w:val="clear" w:color="auto" w:fill="FFFFFF" w:themeFill="background1"/>
        <w:rPr>
          <w:rFonts w:ascii="Times New Roman" w:hAnsi="Times New Roman"/>
          <w:kern w:val="2"/>
          <w14:ligatures w14:val="standardContextual"/>
        </w:rPr>
      </w:pPr>
      <w:r w:rsidRPr="009C0365">
        <w:rPr>
          <w:rFonts w:ascii="Times New Roman" w:hAnsi="Times New Roman"/>
          <w:kern w:val="2"/>
          <w14:ligatures w14:val="standardContextual"/>
        </w:rPr>
        <w:t xml:space="preserve">5. Финансовое обеспечение реализации регионального проекта </w:t>
      </w:r>
      <w:r w:rsidR="000D5669" w:rsidRPr="009C0365">
        <w:rPr>
          <w:rFonts w:ascii="Times New Roman" w:hAnsi="Times New Roman"/>
          <w:kern w:val="2"/>
          <w14:ligatures w14:val="standardContextual"/>
        </w:rPr>
        <w:t>«Все лучшее детям»</w:t>
      </w:r>
    </w:p>
    <w:p w:rsidR="00681CA6" w:rsidRPr="009C0365" w:rsidRDefault="00681CA6" w:rsidP="009C0365">
      <w:pPr>
        <w:shd w:val="clear" w:color="auto" w:fill="FFFFFF" w:themeFill="background1"/>
        <w:jc w:val="center"/>
        <w:rPr>
          <w:sz w:val="22"/>
        </w:rPr>
      </w:pPr>
    </w:p>
    <w:tbl>
      <w:tblPr>
        <w:tblW w:w="8545" w:type="dxa"/>
        <w:tblInd w:w="113" w:type="dxa"/>
        <w:tblLook w:val="04A0" w:firstRow="1" w:lastRow="0" w:firstColumn="1" w:lastColumn="0" w:noHBand="0" w:noVBand="1"/>
      </w:tblPr>
      <w:tblGrid>
        <w:gridCol w:w="562"/>
        <w:gridCol w:w="1590"/>
        <w:gridCol w:w="1104"/>
        <w:gridCol w:w="1244"/>
        <w:gridCol w:w="1307"/>
        <w:gridCol w:w="1276"/>
        <w:gridCol w:w="1417"/>
        <w:gridCol w:w="45"/>
      </w:tblGrid>
      <w:tr w:rsidR="009C0365" w:rsidRPr="009C0365" w:rsidTr="004D26D5">
        <w:trPr>
          <w:gridAfter w:val="1"/>
          <w:wAfter w:w="45" w:type="dxa"/>
          <w:trHeight w:val="570"/>
        </w:trPr>
        <w:tc>
          <w:tcPr>
            <w:tcW w:w="56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jc w:val="center"/>
              <w:rPr>
                <w:sz w:val="19"/>
                <w:szCs w:val="19"/>
              </w:rPr>
            </w:pPr>
            <w:r w:rsidRPr="009C0365">
              <w:rPr>
                <w:sz w:val="19"/>
                <w:szCs w:val="19"/>
              </w:rPr>
              <w:t>№ п/п</w:t>
            </w:r>
          </w:p>
        </w:tc>
        <w:tc>
          <w:tcPr>
            <w:tcW w:w="159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jc w:val="center"/>
              <w:rPr>
                <w:sz w:val="19"/>
                <w:szCs w:val="19"/>
              </w:rPr>
            </w:pPr>
            <w:r w:rsidRPr="009C0365">
              <w:rPr>
                <w:sz w:val="19"/>
                <w:szCs w:val="19"/>
              </w:rPr>
              <w:t>Наименование мероприятия (результата) и источники финансового обеспечения</w:t>
            </w:r>
          </w:p>
        </w:tc>
        <w:tc>
          <w:tcPr>
            <w:tcW w:w="6348" w:type="dxa"/>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jc w:val="center"/>
              <w:rPr>
                <w:sz w:val="19"/>
                <w:szCs w:val="19"/>
              </w:rPr>
            </w:pPr>
            <w:r w:rsidRPr="009C0365">
              <w:rPr>
                <w:sz w:val="19"/>
                <w:szCs w:val="19"/>
              </w:rPr>
              <w:t>Объем финансового обеспечения по годам, тыс. рублей</w:t>
            </w:r>
          </w:p>
        </w:tc>
      </w:tr>
      <w:tr w:rsidR="009C0365" w:rsidRPr="009C0365" w:rsidTr="004D26D5">
        <w:trPr>
          <w:gridAfter w:val="1"/>
          <w:wAfter w:w="45" w:type="dxa"/>
          <w:trHeight w:val="300"/>
        </w:trPr>
        <w:tc>
          <w:tcPr>
            <w:tcW w:w="56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rPr>
                <w:sz w:val="19"/>
                <w:szCs w:val="19"/>
              </w:rPr>
            </w:pPr>
          </w:p>
        </w:tc>
        <w:tc>
          <w:tcPr>
            <w:tcW w:w="15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rPr>
                <w:sz w:val="19"/>
                <w:szCs w:val="19"/>
              </w:rPr>
            </w:pPr>
          </w:p>
        </w:tc>
        <w:tc>
          <w:tcPr>
            <w:tcW w:w="1104" w:type="dxa"/>
            <w:tcBorders>
              <w:top w:val="nil"/>
              <w:left w:val="nil"/>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jc w:val="center"/>
              <w:rPr>
                <w:sz w:val="19"/>
                <w:szCs w:val="19"/>
              </w:rPr>
            </w:pPr>
            <w:r w:rsidRPr="009C0365">
              <w:rPr>
                <w:sz w:val="19"/>
                <w:szCs w:val="19"/>
              </w:rPr>
              <w:t>2025</w:t>
            </w:r>
          </w:p>
        </w:tc>
        <w:tc>
          <w:tcPr>
            <w:tcW w:w="1244" w:type="dxa"/>
            <w:tcBorders>
              <w:top w:val="nil"/>
              <w:left w:val="nil"/>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jc w:val="center"/>
              <w:rPr>
                <w:sz w:val="19"/>
                <w:szCs w:val="19"/>
              </w:rPr>
            </w:pPr>
            <w:r w:rsidRPr="009C0365">
              <w:rPr>
                <w:sz w:val="19"/>
                <w:szCs w:val="19"/>
              </w:rPr>
              <w:t>2026</w:t>
            </w:r>
          </w:p>
        </w:tc>
        <w:tc>
          <w:tcPr>
            <w:tcW w:w="1307" w:type="dxa"/>
            <w:tcBorders>
              <w:top w:val="nil"/>
              <w:left w:val="nil"/>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jc w:val="center"/>
              <w:rPr>
                <w:sz w:val="19"/>
                <w:szCs w:val="19"/>
              </w:rPr>
            </w:pPr>
            <w:r w:rsidRPr="009C0365">
              <w:rPr>
                <w:sz w:val="19"/>
                <w:szCs w:val="19"/>
              </w:rPr>
              <w:t>2027</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jc w:val="center"/>
              <w:rPr>
                <w:sz w:val="19"/>
                <w:szCs w:val="19"/>
              </w:rPr>
            </w:pPr>
            <w:r w:rsidRPr="009C0365">
              <w:rPr>
                <w:sz w:val="19"/>
                <w:szCs w:val="19"/>
              </w:rPr>
              <w:t>2028</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jc w:val="center"/>
              <w:rPr>
                <w:sz w:val="19"/>
                <w:szCs w:val="19"/>
              </w:rPr>
            </w:pPr>
            <w:r w:rsidRPr="009C0365">
              <w:rPr>
                <w:sz w:val="19"/>
                <w:szCs w:val="19"/>
              </w:rPr>
              <w:t>Всего</w:t>
            </w:r>
          </w:p>
        </w:tc>
      </w:tr>
      <w:tr w:rsidR="009C0365" w:rsidRPr="009C0365" w:rsidTr="004D26D5">
        <w:trPr>
          <w:gridAfter w:val="1"/>
          <w:wAfter w:w="45" w:type="dxa"/>
          <w:trHeight w:val="300"/>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jc w:val="center"/>
              <w:rPr>
                <w:sz w:val="19"/>
                <w:szCs w:val="19"/>
              </w:rPr>
            </w:pPr>
            <w:r w:rsidRPr="009C0365">
              <w:rPr>
                <w:sz w:val="19"/>
                <w:szCs w:val="19"/>
              </w:rPr>
              <w:t>1</w:t>
            </w:r>
          </w:p>
        </w:tc>
        <w:tc>
          <w:tcPr>
            <w:tcW w:w="1590" w:type="dxa"/>
            <w:tcBorders>
              <w:top w:val="nil"/>
              <w:left w:val="nil"/>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jc w:val="center"/>
              <w:rPr>
                <w:sz w:val="19"/>
                <w:szCs w:val="19"/>
              </w:rPr>
            </w:pPr>
            <w:r w:rsidRPr="009C0365">
              <w:rPr>
                <w:sz w:val="19"/>
                <w:szCs w:val="19"/>
              </w:rPr>
              <w:t>2</w:t>
            </w:r>
          </w:p>
        </w:tc>
        <w:tc>
          <w:tcPr>
            <w:tcW w:w="1104" w:type="dxa"/>
            <w:tcBorders>
              <w:top w:val="nil"/>
              <w:left w:val="nil"/>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jc w:val="center"/>
              <w:rPr>
                <w:sz w:val="19"/>
                <w:szCs w:val="19"/>
              </w:rPr>
            </w:pPr>
            <w:r w:rsidRPr="009C0365">
              <w:rPr>
                <w:sz w:val="19"/>
                <w:szCs w:val="19"/>
              </w:rPr>
              <w:t>3</w:t>
            </w:r>
          </w:p>
        </w:tc>
        <w:tc>
          <w:tcPr>
            <w:tcW w:w="1244" w:type="dxa"/>
            <w:tcBorders>
              <w:top w:val="nil"/>
              <w:left w:val="nil"/>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jc w:val="center"/>
              <w:rPr>
                <w:sz w:val="19"/>
                <w:szCs w:val="19"/>
              </w:rPr>
            </w:pPr>
            <w:r w:rsidRPr="009C0365">
              <w:rPr>
                <w:sz w:val="19"/>
                <w:szCs w:val="19"/>
              </w:rPr>
              <w:t>4</w:t>
            </w:r>
          </w:p>
        </w:tc>
        <w:tc>
          <w:tcPr>
            <w:tcW w:w="1307" w:type="dxa"/>
            <w:tcBorders>
              <w:top w:val="nil"/>
              <w:left w:val="nil"/>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jc w:val="center"/>
              <w:rPr>
                <w:sz w:val="19"/>
                <w:szCs w:val="19"/>
              </w:rPr>
            </w:pPr>
            <w:r w:rsidRPr="009C0365">
              <w:rPr>
                <w:sz w:val="19"/>
                <w:szCs w:val="19"/>
              </w:rPr>
              <w:t>5</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jc w:val="center"/>
              <w:rPr>
                <w:sz w:val="19"/>
                <w:szCs w:val="19"/>
              </w:rPr>
            </w:pPr>
            <w:r w:rsidRPr="009C0365">
              <w:rPr>
                <w:sz w:val="19"/>
                <w:szCs w:val="19"/>
              </w:rPr>
              <w:t>6</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jc w:val="center"/>
              <w:rPr>
                <w:sz w:val="19"/>
                <w:szCs w:val="19"/>
              </w:rPr>
            </w:pPr>
            <w:r w:rsidRPr="009C0365">
              <w:rPr>
                <w:sz w:val="19"/>
                <w:szCs w:val="19"/>
              </w:rPr>
              <w:t>7</w:t>
            </w:r>
          </w:p>
        </w:tc>
      </w:tr>
      <w:tr w:rsidR="009C0365" w:rsidRPr="009C0365" w:rsidTr="004D26D5">
        <w:trPr>
          <w:trHeight w:val="735"/>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rPr>
                <w:sz w:val="19"/>
                <w:szCs w:val="19"/>
              </w:rPr>
            </w:pPr>
            <w:r w:rsidRPr="009C0365">
              <w:rPr>
                <w:sz w:val="19"/>
                <w:szCs w:val="19"/>
              </w:rPr>
              <w:t>1.</w:t>
            </w:r>
          </w:p>
        </w:tc>
        <w:tc>
          <w:tcPr>
            <w:tcW w:w="7983" w:type="dxa"/>
            <w:gridSpan w:val="7"/>
            <w:tcBorders>
              <w:top w:val="single" w:sz="4" w:space="0" w:color="auto"/>
              <w:left w:val="nil"/>
              <w:bottom w:val="single" w:sz="4" w:space="0" w:color="auto"/>
              <w:right w:val="single" w:sz="4" w:space="0" w:color="000000"/>
            </w:tcBorders>
            <w:shd w:val="clear" w:color="auto" w:fill="FFFFFF" w:themeFill="background1"/>
            <w:vAlign w:val="center"/>
            <w:hideMark/>
          </w:tcPr>
          <w:p w:rsidR="004702F6" w:rsidRPr="009C0365" w:rsidRDefault="004702F6" w:rsidP="004D26D5">
            <w:pPr>
              <w:shd w:val="clear" w:color="auto" w:fill="FFFFFF" w:themeFill="background1"/>
              <w:rPr>
                <w:sz w:val="19"/>
                <w:szCs w:val="19"/>
              </w:rPr>
            </w:pPr>
            <w:r w:rsidRPr="009C0365">
              <w:rPr>
                <w:sz w:val="19"/>
                <w:szCs w:val="19"/>
              </w:rPr>
              <w:t>Задача «Создана и работает система выявления, поддержки и развития способностей и талантов детей и молодежи»</w:t>
            </w:r>
          </w:p>
        </w:tc>
      </w:tr>
      <w:tr w:rsidR="009C0365" w:rsidRPr="009C0365" w:rsidTr="004D26D5">
        <w:trPr>
          <w:gridAfter w:val="1"/>
          <w:wAfter w:w="45" w:type="dxa"/>
          <w:trHeight w:val="1620"/>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rPr>
                <w:sz w:val="19"/>
                <w:szCs w:val="19"/>
              </w:rPr>
            </w:pPr>
            <w:r w:rsidRPr="009C0365">
              <w:rPr>
                <w:sz w:val="19"/>
                <w:szCs w:val="19"/>
              </w:rPr>
              <w:t>1.1.</w:t>
            </w:r>
          </w:p>
        </w:tc>
        <w:tc>
          <w:tcPr>
            <w:tcW w:w="1590" w:type="dxa"/>
            <w:tcBorders>
              <w:top w:val="nil"/>
              <w:left w:val="nil"/>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rPr>
                <w:i/>
                <w:iCs/>
                <w:sz w:val="19"/>
                <w:szCs w:val="19"/>
              </w:rPr>
            </w:pPr>
            <w:r w:rsidRPr="009C0365">
              <w:rPr>
                <w:i/>
                <w:iCs/>
                <w:sz w:val="19"/>
                <w:szCs w:val="19"/>
              </w:rPr>
              <w:t>Реализация мероприятий по выявлению, поддержке и развитию способностей и талантов детей и молодежи, всего, в том числе:</w:t>
            </w:r>
          </w:p>
        </w:tc>
        <w:tc>
          <w:tcPr>
            <w:tcW w:w="1104" w:type="dxa"/>
            <w:tcBorders>
              <w:top w:val="nil"/>
              <w:left w:val="nil"/>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rPr>
                <w:b/>
                <w:bCs/>
                <w:sz w:val="19"/>
                <w:szCs w:val="19"/>
              </w:rPr>
            </w:pPr>
            <w:r w:rsidRPr="009C0365">
              <w:rPr>
                <w:b/>
                <w:bCs/>
                <w:sz w:val="19"/>
                <w:szCs w:val="19"/>
              </w:rPr>
              <w:t xml:space="preserve">             251,00 </w:t>
            </w:r>
          </w:p>
        </w:tc>
        <w:tc>
          <w:tcPr>
            <w:tcW w:w="1244" w:type="dxa"/>
            <w:tcBorders>
              <w:top w:val="nil"/>
              <w:left w:val="nil"/>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rPr>
                <w:b/>
                <w:bCs/>
                <w:sz w:val="19"/>
                <w:szCs w:val="19"/>
              </w:rPr>
            </w:pPr>
            <w:r w:rsidRPr="009C0365">
              <w:rPr>
                <w:b/>
                <w:bCs/>
                <w:sz w:val="19"/>
                <w:szCs w:val="19"/>
              </w:rPr>
              <w:t xml:space="preserve">             251,00 </w:t>
            </w:r>
          </w:p>
        </w:tc>
        <w:tc>
          <w:tcPr>
            <w:tcW w:w="1307" w:type="dxa"/>
            <w:tcBorders>
              <w:top w:val="nil"/>
              <w:left w:val="nil"/>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rPr>
                <w:b/>
                <w:bCs/>
                <w:sz w:val="19"/>
                <w:szCs w:val="19"/>
              </w:rPr>
            </w:pPr>
            <w:r w:rsidRPr="009C0365">
              <w:rPr>
                <w:b/>
                <w:bCs/>
                <w:sz w:val="19"/>
                <w:szCs w:val="19"/>
              </w:rPr>
              <w:t xml:space="preserve">             251,00 </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rPr>
                <w:b/>
                <w:bCs/>
                <w:sz w:val="19"/>
                <w:szCs w:val="19"/>
              </w:rPr>
            </w:pPr>
            <w:r w:rsidRPr="009C0365">
              <w:rPr>
                <w:b/>
                <w:bCs/>
                <w:sz w:val="19"/>
                <w:szCs w:val="19"/>
              </w:rPr>
              <w:t xml:space="preserve">             251,00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rPr>
                <w:b/>
                <w:bCs/>
                <w:sz w:val="19"/>
                <w:szCs w:val="19"/>
              </w:rPr>
            </w:pPr>
            <w:r w:rsidRPr="009C0365">
              <w:rPr>
                <w:b/>
                <w:bCs/>
                <w:sz w:val="19"/>
                <w:szCs w:val="19"/>
              </w:rPr>
              <w:t xml:space="preserve">          1 004,00 </w:t>
            </w:r>
          </w:p>
        </w:tc>
      </w:tr>
      <w:tr w:rsidR="009C0365" w:rsidRPr="009C0365" w:rsidTr="004D26D5">
        <w:trPr>
          <w:gridAfter w:val="1"/>
          <w:wAfter w:w="45" w:type="dxa"/>
          <w:trHeight w:val="300"/>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rPr>
                <w:sz w:val="19"/>
                <w:szCs w:val="19"/>
              </w:rPr>
            </w:pPr>
            <w:r w:rsidRPr="009C0365">
              <w:rPr>
                <w:sz w:val="19"/>
                <w:szCs w:val="19"/>
              </w:rPr>
              <w:lastRenderedPageBreak/>
              <w:t> </w:t>
            </w:r>
          </w:p>
        </w:tc>
        <w:tc>
          <w:tcPr>
            <w:tcW w:w="1590" w:type="dxa"/>
            <w:tcBorders>
              <w:top w:val="nil"/>
              <w:left w:val="nil"/>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rPr>
                <w:sz w:val="19"/>
                <w:szCs w:val="19"/>
              </w:rPr>
            </w:pPr>
            <w:r w:rsidRPr="009C0365">
              <w:rPr>
                <w:sz w:val="19"/>
                <w:szCs w:val="19"/>
              </w:rPr>
              <w:t>бюджет города Когалыма</w:t>
            </w:r>
          </w:p>
        </w:tc>
        <w:tc>
          <w:tcPr>
            <w:tcW w:w="1104" w:type="dxa"/>
            <w:tcBorders>
              <w:top w:val="nil"/>
              <w:left w:val="nil"/>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jc w:val="center"/>
              <w:rPr>
                <w:sz w:val="19"/>
                <w:szCs w:val="19"/>
              </w:rPr>
            </w:pPr>
            <w:r w:rsidRPr="009C0365">
              <w:rPr>
                <w:sz w:val="19"/>
                <w:szCs w:val="19"/>
              </w:rPr>
              <w:t>251,00</w:t>
            </w:r>
          </w:p>
        </w:tc>
        <w:tc>
          <w:tcPr>
            <w:tcW w:w="1244" w:type="dxa"/>
            <w:tcBorders>
              <w:top w:val="nil"/>
              <w:left w:val="nil"/>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jc w:val="center"/>
              <w:rPr>
                <w:sz w:val="19"/>
                <w:szCs w:val="19"/>
              </w:rPr>
            </w:pPr>
            <w:r w:rsidRPr="009C0365">
              <w:rPr>
                <w:sz w:val="19"/>
                <w:szCs w:val="19"/>
              </w:rPr>
              <w:t>251,00</w:t>
            </w:r>
          </w:p>
        </w:tc>
        <w:tc>
          <w:tcPr>
            <w:tcW w:w="1307" w:type="dxa"/>
            <w:tcBorders>
              <w:top w:val="nil"/>
              <w:left w:val="nil"/>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jc w:val="center"/>
              <w:rPr>
                <w:sz w:val="19"/>
                <w:szCs w:val="19"/>
              </w:rPr>
            </w:pPr>
            <w:r w:rsidRPr="009C0365">
              <w:rPr>
                <w:sz w:val="19"/>
                <w:szCs w:val="19"/>
              </w:rPr>
              <w:t>251,00</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jc w:val="center"/>
              <w:rPr>
                <w:sz w:val="19"/>
                <w:szCs w:val="19"/>
              </w:rPr>
            </w:pPr>
            <w:r w:rsidRPr="009C0365">
              <w:rPr>
                <w:sz w:val="19"/>
                <w:szCs w:val="19"/>
              </w:rPr>
              <w:t>251,00</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jc w:val="center"/>
              <w:rPr>
                <w:sz w:val="19"/>
                <w:szCs w:val="19"/>
              </w:rPr>
            </w:pPr>
            <w:r w:rsidRPr="009C0365">
              <w:rPr>
                <w:sz w:val="19"/>
                <w:szCs w:val="19"/>
              </w:rPr>
              <w:t>1 004,00</w:t>
            </w:r>
          </w:p>
        </w:tc>
      </w:tr>
      <w:tr w:rsidR="009C0365" w:rsidRPr="009C0365" w:rsidTr="004D26D5">
        <w:trPr>
          <w:gridAfter w:val="1"/>
          <w:wAfter w:w="45" w:type="dxa"/>
          <w:trHeight w:val="705"/>
        </w:trPr>
        <w:tc>
          <w:tcPr>
            <w:tcW w:w="21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rPr>
                <w:b/>
                <w:bCs/>
                <w:sz w:val="19"/>
                <w:szCs w:val="19"/>
              </w:rPr>
            </w:pPr>
            <w:r w:rsidRPr="009C0365">
              <w:rPr>
                <w:b/>
                <w:bCs/>
                <w:sz w:val="19"/>
                <w:szCs w:val="19"/>
              </w:rPr>
              <w:t>Итого по проекту (портфелю проектов), в том числе:</w:t>
            </w:r>
          </w:p>
        </w:tc>
        <w:tc>
          <w:tcPr>
            <w:tcW w:w="1104" w:type="dxa"/>
            <w:tcBorders>
              <w:top w:val="nil"/>
              <w:left w:val="nil"/>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jc w:val="center"/>
              <w:rPr>
                <w:b/>
                <w:bCs/>
                <w:sz w:val="19"/>
                <w:szCs w:val="19"/>
              </w:rPr>
            </w:pPr>
            <w:r w:rsidRPr="009C0365">
              <w:rPr>
                <w:b/>
                <w:bCs/>
                <w:sz w:val="19"/>
                <w:szCs w:val="19"/>
              </w:rPr>
              <w:t>251,00</w:t>
            </w:r>
          </w:p>
        </w:tc>
        <w:tc>
          <w:tcPr>
            <w:tcW w:w="1244" w:type="dxa"/>
            <w:tcBorders>
              <w:top w:val="nil"/>
              <w:left w:val="nil"/>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jc w:val="center"/>
              <w:rPr>
                <w:b/>
                <w:bCs/>
                <w:sz w:val="19"/>
                <w:szCs w:val="19"/>
              </w:rPr>
            </w:pPr>
            <w:r w:rsidRPr="009C0365">
              <w:rPr>
                <w:b/>
                <w:bCs/>
                <w:sz w:val="19"/>
                <w:szCs w:val="19"/>
              </w:rPr>
              <w:t>251,00</w:t>
            </w:r>
          </w:p>
        </w:tc>
        <w:tc>
          <w:tcPr>
            <w:tcW w:w="1307" w:type="dxa"/>
            <w:tcBorders>
              <w:top w:val="nil"/>
              <w:left w:val="nil"/>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jc w:val="center"/>
              <w:rPr>
                <w:b/>
                <w:bCs/>
                <w:sz w:val="19"/>
                <w:szCs w:val="19"/>
              </w:rPr>
            </w:pPr>
            <w:r w:rsidRPr="009C0365">
              <w:rPr>
                <w:b/>
                <w:bCs/>
                <w:sz w:val="19"/>
                <w:szCs w:val="19"/>
              </w:rPr>
              <w:t>251,00</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jc w:val="center"/>
              <w:rPr>
                <w:b/>
                <w:bCs/>
                <w:sz w:val="19"/>
                <w:szCs w:val="19"/>
              </w:rPr>
            </w:pPr>
            <w:r w:rsidRPr="009C0365">
              <w:rPr>
                <w:b/>
                <w:bCs/>
                <w:sz w:val="19"/>
                <w:szCs w:val="19"/>
              </w:rPr>
              <w:t>251,00</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jc w:val="center"/>
              <w:rPr>
                <w:b/>
                <w:bCs/>
                <w:sz w:val="19"/>
                <w:szCs w:val="19"/>
              </w:rPr>
            </w:pPr>
            <w:r w:rsidRPr="009C0365">
              <w:rPr>
                <w:b/>
                <w:bCs/>
                <w:sz w:val="19"/>
                <w:szCs w:val="19"/>
              </w:rPr>
              <w:t>1 004,00</w:t>
            </w:r>
          </w:p>
        </w:tc>
      </w:tr>
      <w:tr w:rsidR="009C0365" w:rsidRPr="009C0365" w:rsidTr="004D26D5">
        <w:trPr>
          <w:gridAfter w:val="1"/>
          <w:wAfter w:w="45" w:type="dxa"/>
          <w:trHeight w:val="300"/>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rPr>
                <w:sz w:val="19"/>
                <w:szCs w:val="19"/>
              </w:rPr>
            </w:pPr>
            <w:r w:rsidRPr="009C0365">
              <w:rPr>
                <w:sz w:val="19"/>
                <w:szCs w:val="19"/>
              </w:rPr>
              <w:t> </w:t>
            </w:r>
          </w:p>
        </w:tc>
        <w:tc>
          <w:tcPr>
            <w:tcW w:w="1590" w:type="dxa"/>
            <w:tcBorders>
              <w:top w:val="nil"/>
              <w:left w:val="nil"/>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rPr>
                <w:sz w:val="19"/>
                <w:szCs w:val="19"/>
              </w:rPr>
            </w:pPr>
            <w:r w:rsidRPr="009C0365">
              <w:rPr>
                <w:sz w:val="19"/>
                <w:szCs w:val="19"/>
              </w:rPr>
              <w:t>бюджет города Когалыма</w:t>
            </w:r>
          </w:p>
        </w:tc>
        <w:tc>
          <w:tcPr>
            <w:tcW w:w="1104" w:type="dxa"/>
            <w:tcBorders>
              <w:top w:val="nil"/>
              <w:left w:val="nil"/>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jc w:val="center"/>
              <w:rPr>
                <w:sz w:val="19"/>
                <w:szCs w:val="19"/>
              </w:rPr>
            </w:pPr>
            <w:r w:rsidRPr="009C0365">
              <w:rPr>
                <w:sz w:val="19"/>
                <w:szCs w:val="19"/>
              </w:rPr>
              <w:t>251,00</w:t>
            </w:r>
          </w:p>
        </w:tc>
        <w:tc>
          <w:tcPr>
            <w:tcW w:w="1244" w:type="dxa"/>
            <w:tcBorders>
              <w:top w:val="nil"/>
              <w:left w:val="nil"/>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jc w:val="center"/>
              <w:rPr>
                <w:sz w:val="19"/>
                <w:szCs w:val="19"/>
              </w:rPr>
            </w:pPr>
            <w:r w:rsidRPr="009C0365">
              <w:rPr>
                <w:sz w:val="19"/>
                <w:szCs w:val="19"/>
              </w:rPr>
              <w:t>251,00</w:t>
            </w:r>
          </w:p>
        </w:tc>
        <w:tc>
          <w:tcPr>
            <w:tcW w:w="1307" w:type="dxa"/>
            <w:tcBorders>
              <w:top w:val="nil"/>
              <w:left w:val="nil"/>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jc w:val="center"/>
              <w:rPr>
                <w:sz w:val="19"/>
                <w:szCs w:val="19"/>
              </w:rPr>
            </w:pPr>
            <w:r w:rsidRPr="009C0365">
              <w:rPr>
                <w:sz w:val="19"/>
                <w:szCs w:val="19"/>
              </w:rPr>
              <w:t>251,00</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jc w:val="center"/>
              <w:rPr>
                <w:sz w:val="19"/>
                <w:szCs w:val="19"/>
              </w:rPr>
            </w:pPr>
            <w:r w:rsidRPr="009C0365">
              <w:rPr>
                <w:sz w:val="19"/>
                <w:szCs w:val="19"/>
              </w:rPr>
              <w:t>251,00</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702F6" w:rsidRPr="009C0365" w:rsidRDefault="004702F6" w:rsidP="004D26D5">
            <w:pPr>
              <w:shd w:val="clear" w:color="auto" w:fill="FFFFFF" w:themeFill="background1"/>
              <w:jc w:val="center"/>
              <w:rPr>
                <w:sz w:val="19"/>
                <w:szCs w:val="19"/>
              </w:rPr>
            </w:pPr>
            <w:r w:rsidRPr="009C0365">
              <w:rPr>
                <w:sz w:val="19"/>
                <w:szCs w:val="19"/>
              </w:rPr>
              <w:t>1 004,00</w:t>
            </w:r>
          </w:p>
        </w:tc>
      </w:tr>
    </w:tbl>
    <w:p w:rsidR="00681CA6" w:rsidRPr="009C0365" w:rsidRDefault="00681CA6" w:rsidP="004D26D5">
      <w:pPr>
        <w:shd w:val="clear" w:color="auto" w:fill="FFFFFF" w:themeFill="background1"/>
        <w:outlineLvl w:val="2"/>
        <w:rPr>
          <w:sz w:val="26"/>
          <w:szCs w:val="26"/>
        </w:rPr>
      </w:pPr>
    </w:p>
    <w:p w:rsidR="000962B2" w:rsidRPr="009C0365" w:rsidRDefault="000962B2" w:rsidP="004D26D5">
      <w:pPr>
        <w:pStyle w:val="a8"/>
        <w:shd w:val="clear" w:color="auto" w:fill="FFFFFF" w:themeFill="background1"/>
        <w:rPr>
          <w:rFonts w:ascii="Times New Roman" w:hAnsi="Times New Roman"/>
          <w:kern w:val="2"/>
          <w14:ligatures w14:val="standardContextual"/>
        </w:rPr>
      </w:pPr>
      <w:r w:rsidRPr="009C0365">
        <w:rPr>
          <w:rFonts w:ascii="Times New Roman" w:hAnsi="Times New Roman"/>
          <w:kern w:val="2"/>
          <w14:ligatures w14:val="standardContextual"/>
        </w:rPr>
        <w:t>6. Помесячный план исполнения бюджета, предусмотренного на финансовое обеспечение реализации регионального проекта «Все лучшее детям»</w:t>
      </w:r>
    </w:p>
    <w:p w:rsidR="000962B2" w:rsidRPr="009C0365" w:rsidRDefault="000962B2" w:rsidP="004D26D5">
      <w:pPr>
        <w:pStyle w:val="a8"/>
        <w:shd w:val="clear" w:color="auto" w:fill="FFFFFF" w:themeFill="background1"/>
        <w:rPr>
          <w:rFonts w:ascii="Times New Roman" w:hAnsi="Times New Roman"/>
          <w:kern w:val="2"/>
          <w14:ligatures w14:val="standardContextual"/>
        </w:rPr>
      </w:pPr>
    </w:p>
    <w:p w:rsidR="000962B2" w:rsidRPr="009C0365" w:rsidRDefault="000962B2" w:rsidP="004D26D5">
      <w:pPr>
        <w:pStyle w:val="a8"/>
        <w:shd w:val="clear" w:color="auto" w:fill="FFFFFF" w:themeFill="background1"/>
        <w:rPr>
          <w:rFonts w:ascii="Times New Roman" w:hAnsi="Times New Roman"/>
          <w:kern w:val="2"/>
          <w14:ligatures w14:val="standardContextual"/>
        </w:rPr>
      </w:pPr>
    </w:p>
    <w:tbl>
      <w:tblPr>
        <w:tblW w:w="5393" w:type="pct"/>
        <w:tblLayout w:type="fixed"/>
        <w:tblCellMar>
          <w:left w:w="15" w:type="dxa"/>
          <w:right w:w="15" w:type="dxa"/>
        </w:tblCellMar>
        <w:tblLook w:val="04A0" w:firstRow="1" w:lastRow="0" w:firstColumn="1" w:lastColumn="0" w:noHBand="0" w:noVBand="1"/>
      </w:tblPr>
      <w:tblGrid>
        <w:gridCol w:w="352"/>
        <w:gridCol w:w="2513"/>
        <w:gridCol w:w="196"/>
        <w:gridCol w:w="361"/>
        <w:gridCol w:w="692"/>
        <w:gridCol w:w="527"/>
        <w:gridCol w:w="527"/>
        <w:gridCol w:w="527"/>
        <w:gridCol w:w="531"/>
        <w:gridCol w:w="527"/>
        <w:gridCol w:w="527"/>
        <w:gridCol w:w="359"/>
        <w:gridCol w:w="481"/>
        <w:gridCol w:w="698"/>
        <w:gridCol w:w="692"/>
      </w:tblGrid>
      <w:tr w:rsidR="009C0365" w:rsidRPr="009C0365" w:rsidTr="003C3853">
        <w:trPr>
          <w:gridAfter w:val="1"/>
          <w:wAfter w:w="364" w:type="pct"/>
        </w:trPr>
        <w:tc>
          <w:tcPr>
            <w:tcW w:w="1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62B2" w:rsidRPr="009C0365" w:rsidRDefault="000962B2" w:rsidP="004D26D5">
            <w:pPr>
              <w:shd w:val="clear" w:color="auto" w:fill="FFFFFF" w:themeFill="background1"/>
              <w:jc w:val="center"/>
              <w:rPr>
                <w:sz w:val="19"/>
                <w:szCs w:val="19"/>
              </w:rPr>
            </w:pPr>
            <w:r w:rsidRPr="009C0365">
              <w:rPr>
                <w:sz w:val="19"/>
                <w:szCs w:val="19"/>
              </w:rPr>
              <w:t>№ п/п</w:t>
            </w:r>
          </w:p>
        </w:tc>
        <w:tc>
          <w:tcPr>
            <w:tcW w:w="13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62B2" w:rsidRPr="009C0365" w:rsidRDefault="000962B2" w:rsidP="004D26D5">
            <w:pPr>
              <w:shd w:val="clear" w:color="auto" w:fill="FFFFFF" w:themeFill="background1"/>
              <w:jc w:val="center"/>
              <w:rPr>
                <w:sz w:val="19"/>
                <w:szCs w:val="19"/>
              </w:rPr>
            </w:pPr>
            <w:r w:rsidRPr="009C0365">
              <w:rPr>
                <w:sz w:val="19"/>
                <w:szCs w:val="19"/>
              </w:rPr>
              <w:t>Наименование меро</w:t>
            </w:r>
            <w:bookmarkStart w:id="1" w:name="_GoBack"/>
            <w:bookmarkEnd w:id="1"/>
            <w:r w:rsidRPr="009C0365">
              <w:rPr>
                <w:sz w:val="19"/>
                <w:szCs w:val="19"/>
              </w:rPr>
              <w:t>приятия (результата)</w:t>
            </w:r>
          </w:p>
        </w:tc>
        <w:tc>
          <w:tcPr>
            <w:tcW w:w="2763" w:type="pct"/>
            <w:gridSpan w:val="11"/>
            <w:tcBorders>
              <w:top w:val="single" w:sz="4" w:space="0" w:color="auto"/>
              <w:left w:val="nil"/>
              <w:bottom w:val="single" w:sz="4" w:space="0" w:color="auto"/>
              <w:right w:val="single" w:sz="4" w:space="0" w:color="auto"/>
            </w:tcBorders>
            <w:shd w:val="clear" w:color="auto" w:fill="auto"/>
            <w:vAlign w:val="center"/>
            <w:hideMark/>
          </w:tcPr>
          <w:p w:rsidR="000962B2" w:rsidRPr="009C0365" w:rsidRDefault="000962B2" w:rsidP="004D26D5">
            <w:pPr>
              <w:shd w:val="clear" w:color="auto" w:fill="FFFFFF" w:themeFill="background1"/>
              <w:jc w:val="center"/>
              <w:rPr>
                <w:sz w:val="19"/>
                <w:szCs w:val="19"/>
              </w:rPr>
            </w:pPr>
            <w:r w:rsidRPr="009C0365">
              <w:rPr>
                <w:sz w:val="19"/>
                <w:szCs w:val="19"/>
              </w:rPr>
              <w:t>План исполнения нарастающим итогом (тыс. рублей)</w:t>
            </w:r>
          </w:p>
        </w:tc>
        <w:tc>
          <w:tcPr>
            <w:tcW w:w="3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62B2" w:rsidRPr="009C0365" w:rsidRDefault="000962B2" w:rsidP="004D26D5">
            <w:pPr>
              <w:shd w:val="clear" w:color="auto" w:fill="FFFFFF" w:themeFill="background1"/>
              <w:jc w:val="center"/>
              <w:rPr>
                <w:sz w:val="19"/>
                <w:szCs w:val="19"/>
              </w:rPr>
            </w:pPr>
            <w:r w:rsidRPr="009C0365">
              <w:rPr>
                <w:sz w:val="19"/>
                <w:szCs w:val="19"/>
              </w:rPr>
              <w:t>Всего на конец 2025 года</w:t>
            </w:r>
          </w:p>
        </w:tc>
      </w:tr>
      <w:tr w:rsidR="009C0365" w:rsidRPr="009C0365" w:rsidTr="003C3853">
        <w:trPr>
          <w:gridAfter w:val="1"/>
          <w:wAfter w:w="364" w:type="pct"/>
        </w:trPr>
        <w:tc>
          <w:tcPr>
            <w:tcW w:w="185" w:type="pct"/>
            <w:vMerge/>
            <w:tcBorders>
              <w:top w:val="single" w:sz="4" w:space="0" w:color="auto"/>
              <w:left w:val="single" w:sz="4" w:space="0" w:color="auto"/>
              <w:bottom w:val="single" w:sz="4" w:space="0" w:color="auto"/>
              <w:right w:val="single" w:sz="4" w:space="0" w:color="auto"/>
            </w:tcBorders>
            <w:vAlign w:val="center"/>
            <w:hideMark/>
          </w:tcPr>
          <w:p w:rsidR="000962B2" w:rsidRPr="009C0365" w:rsidRDefault="000962B2" w:rsidP="004D26D5">
            <w:pPr>
              <w:shd w:val="clear" w:color="auto" w:fill="FFFFFF" w:themeFill="background1"/>
              <w:rPr>
                <w:sz w:val="19"/>
                <w:szCs w:val="19"/>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rsidR="000962B2" w:rsidRPr="009C0365" w:rsidRDefault="000962B2" w:rsidP="004D26D5">
            <w:pPr>
              <w:shd w:val="clear" w:color="auto" w:fill="FFFFFF" w:themeFill="background1"/>
              <w:rPr>
                <w:sz w:val="19"/>
                <w:szCs w:val="19"/>
              </w:rPr>
            </w:pPr>
          </w:p>
        </w:tc>
        <w:tc>
          <w:tcPr>
            <w:tcW w:w="103" w:type="pct"/>
            <w:tcBorders>
              <w:top w:val="nil"/>
              <w:left w:val="nil"/>
              <w:bottom w:val="single" w:sz="4" w:space="0" w:color="auto"/>
              <w:right w:val="single" w:sz="4" w:space="0" w:color="auto"/>
            </w:tcBorders>
            <w:shd w:val="clear" w:color="auto" w:fill="auto"/>
            <w:vAlign w:val="center"/>
            <w:hideMark/>
          </w:tcPr>
          <w:p w:rsidR="000962B2" w:rsidRPr="009C0365" w:rsidRDefault="000962B2" w:rsidP="004D26D5">
            <w:pPr>
              <w:shd w:val="clear" w:color="auto" w:fill="FFFFFF" w:themeFill="background1"/>
              <w:jc w:val="center"/>
              <w:rPr>
                <w:sz w:val="19"/>
                <w:szCs w:val="19"/>
              </w:rPr>
            </w:pPr>
            <w:r w:rsidRPr="009C0365">
              <w:rPr>
                <w:sz w:val="19"/>
                <w:szCs w:val="19"/>
              </w:rPr>
              <w:t>янв.</w:t>
            </w:r>
          </w:p>
        </w:tc>
        <w:tc>
          <w:tcPr>
            <w:tcW w:w="190" w:type="pct"/>
            <w:tcBorders>
              <w:top w:val="nil"/>
              <w:left w:val="nil"/>
              <w:bottom w:val="single" w:sz="4" w:space="0" w:color="auto"/>
              <w:right w:val="single" w:sz="4" w:space="0" w:color="auto"/>
            </w:tcBorders>
            <w:shd w:val="clear" w:color="auto" w:fill="auto"/>
            <w:vAlign w:val="center"/>
            <w:hideMark/>
          </w:tcPr>
          <w:p w:rsidR="000962B2" w:rsidRPr="009C0365" w:rsidRDefault="000962B2" w:rsidP="004D26D5">
            <w:pPr>
              <w:shd w:val="clear" w:color="auto" w:fill="FFFFFF" w:themeFill="background1"/>
              <w:jc w:val="center"/>
              <w:rPr>
                <w:sz w:val="19"/>
                <w:szCs w:val="19"/>
              </w:rPr>
            </w:pPr>
            <w:r w:rsidRPr="009C0365">
              <w:rPr>
                <w:sz w:val="19"/>
                <w:szCs w:val="19"/>
              </w:rPr>
              <w:t>фев.</w:t>
            </w:r>
          </w:p>
        </w:tc>
        <w:tc>
          <w:tcPr>
            <w:tcW w:w="364" w:type="pct"/>
            <w:tcBorders>
              <w:top w:val="nil"/>
              <w:left w:val="nil"/>
              <w:bottom w:val="single" w:sz="4" w:space="0" w:color="auto"/>
              <w:right w:val="single" w:sz="4" w:space="0" w:color="auto"/>
            </w:tcBorders>
            <w:shd w:val="clear" w:color="auto" w:fill="auto"/>
            <w:vAlign w:val="center"/>
            <w:hideMark/>
          </w:tcPr>
          <w:p w:rsidR="000962B2" w:rsidRPr="009C0365" w:rsidRDefault="000962B2" w:rsidP="004D26D5">
            <w:pPr>
              <w:shd w:val="clear" w:color="auto" w:fill="FFFFFF" w:themeFill="background1"/>
              <w:jc w:val="center"/>
              <w:rPr>
                <w:sz w:val="19"/>
                <w:szCs w:val="19"/>
              </w:rPr>
            </w:pPr>
            <w:r w:rsidRPr="009C0365">
              <w:rPr>
                <w:sz w:val="19"/>
                <w:szCs w:val="19"/>
              </w:rPr>
              <w:t>март</w:t>
            </w:r>
          </w:p>
        </w:tc>
        <w:tc>
          <w:tcPr>
            <w:tcW w:w="277" w:type="pct"/>
            <w:tcBorders>
              <w:top w:val="nil"/>
              <w:left w:val="nil"/>
              <w:bottom w:val="single" w:sz="4" w:space="0" w:color="auto"/>
              <w:right w:val="single" w:sz="4" w:space="0" w:color="auto"/>
            </w:tcBorders>
            <w:shd w:val="clear" w:color="auto" w:fill="auto"/>
            <w:vAlign w:val="center"/>
            <w:hideMark/>
          </w:tcPr>
          <w:p w:rsidR="000962B2" w:rsidRPr="009C0365" w:rsidRDefault="000962B2" w:rsidP="004D26D5">
            <w:pPr>
              <w:shd w:val="clear" w:color="auto" w:fill="FFFFFF" w:themeFill="background1"/>
              <w:jc w:val="center"/>
              <w:rPr>
                <w:sz w:val="19"/>
                <w:szCs w:val="19"/>
              </w:rPr>
            </w:pPr>
            <w:r w:rsidRPr="009C0365">
              <w:rPr>
                <w:sz w:val="19"/>
                <w:szCs w:val="19"/>
              </w:rPr>
              <w:t>апр.</w:t>
            </w:r>
          </w:p>
        </w:tc>
        <w:tc>
          <w:tcPr>
            <w:tcW w:w="277" w:type="pct"/>
            <w:tcBorders>
              <w:top w:val="nil"/>
              <w:left w:val="nil"/>
              <w:bottom w:val="single" w:sz="4" w:space="0" w:color="auto"/>
              <w:right w:val="single" w:sz="4" w:space="0" w:color="auto"/>
            </w:tcBorders>
            <w:shd w:val="clear" w:color="auto" w:fill="auto"/>
            <w:vAlign w:val="center"/>
            <w:hideMark/>
          </w:tcPr>
          <w:p w:rsidR="000962B2" w:rsidRPr="009C0365" w:rsidRDefault="000962B2" w:rsidP="004D26D5">
            <w:pPr>
              <w:shd w:val="clear" w:color="auto" w:fill="FFFFFF" w:themeFill="background1"/>
              <w:jc w:val="center"/>
              <w:rPr>
                <w:sz w:val="19"/>
                <w:szCs w:val="19"/>
              </w:rPr>
            </w:pPr>
            <w:r w:rsidRPr="009C0365">
              <w:rPr>
                <w:sz w:val="19"/>
                <w:szCs w:val="19"/>
              </w:rPr>
              <w:t>май</w:t>
            </w:r>
          </w:p>
        </w:tc>
        <w:tc>
          <w:tcPr>
            <w:tcW w:w="277" w:type="pct"/>
            <w:tcBorders>
              <w:top w:val="nil"/>
              <w:left w:val="nil"/>
              <w:bottom w:val="single" w:sz="4" w:space="0" w:color="auto"/>
              <w:right w:val="single" w:sz="4" w:space="0" w:color="auto"/>
            </w:tcBorders>
            <w:shd w:val="clear" w:color="auto" w:fill="auto"/>
            <w:vAlign w:val="center"/>
            <w:hideMark/>
          </w:tcPr>
          <w:p w:rsidR="000962B2" w:rsidRPr="009C0365" w:rsidRDefault="000962B2" w:rsidP="004D26D5">
            <w:pPr>
              <w:shd w:val="clear" w:color="auto" w:fill="FFFFFF" w:themeFill="background1"/>
              <w:jc w:val="center"/>
              <w:rPr>
                <w:sz w:val="19"/>
                <w:szCs w:val="19"/>
              </w:rPr>
            </w:pPr>
            <w:r w:rsidRPr="009C0365">
              <w:rPr>
                <w:sz w:val="19"/>
                <w:szCs w:val="19"/>
              </w:rPr>
              <w:t>июнь</w:t>
            </w:r>
          </w:p>
        </w:tc>
        <w:tc>
          <w:tcPr>
            <w:tcW w:w="279" w:type="pct"/>
            <w:tcBorders>
              <w:top w:val="nil"/>
              <w:left w:val="nil"/>
              <w:bottom w:val="single" w:sz="4" w:space="0" w:color="auto"/>
              <w:right w:val="single" w:sz="4" w:space="0" w:color="auto"/>
            </w:tcBorders>
            <w:shd w:val="clear" w:color="auto" w:fill="auto"/>
            <w:vAlign w:val="center"/>
            <w:hideMark/>
          </w:tcPr>
          <w:p w:rsidR="000962B2" w:rsidRPr="009C0365" w:rsidRDefault="000962B2" w:rsidP="004D26D5">
            <w:pPr>
              <w:shd w:val="clear" w:color="auto" w:fill="FFFFFF" w:themeFill="background1"/>
              <w:jc w:val="center"/>
              <w:rPr>
                <w:sz w:val="19"/>
                <w:szCs w:val="19"/>
              </w:rPr>
            </w:pPr>
            <w:r w:rsidRPr="009C0365">
              <w:rPr>
                <w:sz w:val="19"/>
                <w:szCs w:val="19"/>
              </w:rPr>
              <w:t>июль</w:t>
            </w:r>
          </w:p>
        </w:tc>
        <w:tc>
          <w:tcPr>
            <w:tcW w:w="277" w:type="pct"/>
            <w:tcBorders>
              <w:top w:val="nil"/>
              <w:left w:val="nil"/>
              <w:bottom w:val="single" w:sz="4" w:space="0" w:color="auto"/>
              <w:right w:val="single" w:sz="4" w:space="0" w:color="auto"/>
            </w:tcBorders>
            <w:shd w:val="clear" w:color="auto" w:fill="auto"/>
            <w:vAlign w:val="center"/>
            <w:hideMark/>
          </w:tcPr>
          <w:p w:rsidR="000962B2" w:rsidRPr="009C0365" w:rsidRDefault="000962B2" w:rsidP="004D26D5">
            <w:pPr>
              <w:shd w:val="clear" w:color="auto" w:fill="FFFFFF" w:themeFill="background1"/>
              <w:jc w:val="center"/>
              <w:rPr>
                <w:sz w:val="19"/>
                <w:szCs w:val="19"/>
              </w:rPr>
            </w:pPr>
            <w:r w:rsidRPr="009C0365">
              <w:rPr>
                <w:sz w:val="19"/>
                <w:szCs w:val="19"/>
              </w:rPr>
              <w:t>авг.</w:t>
            </w:r>
          </w:p>
        </w:tc>
        <w:tc>
          <w:tcPr>
            <w:tcW w:w="277" w:type="pct"/>
            <w:tcBorders>
              <w:top w:val="nil"/>
              <w:left w:val="nil"/>
              <w:bottom w:val="single" w:sz="4" w:space="0" w:color="auto"/>
              <w:right w:val="single" w:sz="4" w:space="0" w:color="auto"/>
            </w:tcBorders>
            <w:shd w:val="clear" w:color="auto" w:fill="auto"/>
            <w:vAlign w:val="center"/>
            <w:hideMark/>
          </w:tcPr>
          <w:p w:rsidR="000962B2" w:rsidRPr="009C0365" w:rsidRDefault="000962B2" w:rsidP="004D26D5">
            <w:pPr>
              <w:shd w:val="clear" w:color="auto" w:fill="FFFFFF" w:themeFill="background1"/>
              <w:jc w:val="center"/>
              <w:rPr>
                <w:sz w:val="19"/>
                <w:szCs w:val="19"/>
              </w:rPr>
            </w:pPr>
            <w:r w:rsidRPr="009C0365">
              <w:rPr>
                <w:sz w:val="19"/>
                <w:szCs w:val="19"/>
              </w:rPr>
              <w:t>сент.</w:t>
            </w:r>
          </w:p>
        </w:tc>
        <w:tc>
          <w:tcPr>
            <w:tcW w:w="189" w:type="pct"/>
            <w:tcBorders>
              <w:top w:val="nil"/>
              <w:left w:val="nil"/>
              <w:bottom w:val="single" w:sz="4" w:space="0" w:color="auto"/>
              <w:right w:val="single" w:sz="4" w:space="0" w:color="auto"/>
            </w:tcBorders>
            <w:shd w:val="clear" w:color="auto" w:fill="auto"/>
            <w:vAlign w:val="center"/>
            <w:hideMark/>
          </w:tcPr>
          <w:p w:rsidR="000962B2" w:rsidRPr="009C0365" w:rsidRDefault="000962B2" w:rsidP="004D26D5">
            <w:pPr>
              <w:shd w:val="clear" w:color="auto" w:fill="FFFFFF" w:themeFill="background1"/>
              <w:jc w:val="center"/>
              <w:rPr>
                <w:sz w:val="19"/>
                <w:szCs w:val="19"/>
              </w:rPr>
            </w:pPr>
            <w:r w:rsidRPr="009C0365">
              <w:rPr>
                <w:sz w:val="19"/>
                <w:szCs w:val="19"/>
              </w:rPr>
              <w:t>окт.</w:t>
            </w:r>
          </w:p>
        </w:tc>
        <w:tc>
          <w:tcPr>
            <w:tcW w:w="252" w:type="pct"/>
            <w:tcBorders>
              <w:top w:val="nil"/>
              <w:left w:val="nil"/>
              <w:bottom w:val="single" w:sz="4" w:space="0" w:color="auto"/>
              <w:right w:val="single" w:sz="4" w:space="0" w:color="auto"/>
            </w:tcBorders>
            <w:shd w:val="clear" w:color="auto" w:fill="auto"/>
            <w:vAlign w:val="center"/>
            <w:hideMark/>
          </w:tcPr>
          <w:p w:rsidR="000962B2" w:rsidRPr="009C0365" w:rsidRDefault="000962B2" w:rsidP="004D26D5">
            <w:pPr>
              <w:shd w:val="clear" w:color="auto" w:fill="FFFFFF" w:themeFill="background1"/>
              <w:jc w:val="center"/>
              <w:rPr>
                <w:sz w:val="19"/>
                <w:szCs w:val="19"/>
              </w:rPr>
            </w:pPr>
            <w:proofErr w:type="spellStart"/>
            <w:r w:rsidRPr="009C0365">
              <w:rPr>
                <w:sz w:val="19"/>
                <w:szCs w:val="19"/>
              </w:rPr>
              <w:t>нояб</w:t>
            </w:r>
            <w:proofErr w:type="spellEnd"/>
            <w:r w:rsidRPr="009C0365">
              <w:rPr>
                <w:sz w:val="19"/>
                <w:szCs w:val="19"/>
              </w:rPr>
              <w:t>.</w:t>
            </w:r>
          </w:p>
        </w:tc>
        <w:tc>
          <w:tcPr>
            <w:tcW w:w="366" w:type="pct"/>
            <w:vMerge/>
            <w:tcBorders>
              <w:top w:val="single" w:sz="4" w:space="0" w:color="auto"/>
              <w:left w:val="single" w:sz="4" w:space="0" w:color="auto"/>
              <w:bottom w:val="single" w:sz="4" w:space="0" w:color="auto"/>
              <w:right w:val="single" w:sz="4" w:space="0" w:color="auto"/>
            </w:tcBorders>
            <w:vAlign w:val="center"/>
            <w:hideMark/>
          </w:tcPr>
          <w:p w:rsidR="000962B2" w:rsidRPr="009C0365" w:rsidRDefault="000962B2" w:rsidP="004D26D5">
            <w:pPr>
              <w:shd w:val="clear" w:color="auto" w:fill="FFFFFF" w:themeFill="background1"/>
              <w:rPr>
                <w:sz w:val="19"/>
                <w:szCs w:val="19"/>
              </w:rPr>
            </w:pPr>
          </w:p>
        </w:tc>
      </w:tr>
      <w:tr w:rsidR="009C0365" w:rsidRPr="009C0365" w:rsidTr="003C3853">
        <w:trPr>
          <w:gridAfter w:val="1"/>
          <w:wAfter w:w="364" w:type="pct"/>
        </w:trPr>
        <w:tc>
          <w:tcPr>
            <w:tcW w:w="185" w:type="pct"/>
            <w:tcBorders>
              <w:top w:val="nil"/>
              <w:left w:val="single" w:sz="4" w:space="0" w:color="auto"/>
              <w:bottom w:val="single" w:sz="4" w:space="0" w:color="auto"/>
              <w:right w:val="single" w:sz="4" w:space="0" w:color="auto"/>
            </w:tcBorders>
            <w:shd w:val="clear" w:color="auto" w:fill="auto"/>
            <w:vAlign w:val="center"/>
            <w:hideMark/>
          </w:tcPr>
          <w:p w:rsidR="000962B2" w:rsidRPr="009C0365" w:rsidRDefault="000962B2" w:rsidP="009C0365">
            <w:pPr>
              <w:shd w:val="clear" w:color="auto" w:fill="FFFFFF" w:themeFill="background1"/>
              <w:jc w:val="center"/>
              <w:rPr>
                <w:sz w:val="19"/>
                <w:szCs w:val="19"/>
              </w:rPr>
            </w:pPr>
            <w:r w:rsidRPr="009C0365">
              <w:rPr>
                <w:sz w:val="19"/>
                <w:szCs w:val="19"/>
              </w:rPr>
              <w:t>1</w:t>
            </w:r>
          </w:p>
        </w:tc>
        <w:tc>
          <w:tcPr>
            <w:tcW w:w="1321" w:type="pct"/>
            <w:tcBorders>
              <w:top w:val="nil"/>
              <w:left w:val="nil"/>
              <w:bottom w:val="single" w:sz="4" w:space="0" w:color="auto"/>
              <w:right w:val="single" w:sz="4" w:space="0" w:color="auto"/>
            </w:tcBorders>
            <w:shd w:val="clear" w:color="auto" w:fill="auto"/>
            <w:vAlign w:val="center"/>
            <w:hideMark/>
          </w:tcPr>
          <w:p w:rsidR="000962B2" w:rsidRPr="009C0365" w:rsidRDefault="000962B2" w:rsidP="009C0365">
            <w:pPr>
              <w:shd w:val="clear" w:color="auto" w:fill="FFFFFF" w:themeFill="background1"/>
              <w:jc w:val="center"/>
              <w:rPr>
                <w:sz w:val="19"/>
                <w:szCs w:val="19"/>
              </w:rPr>
            </w:pPr>
            <w:r w:rsidRPr="009C0365">
              <w:rPr>
                <w:sz w:val="19"/>
                <w:szCs w:val="19"/>
              </w:rPr>
              <w:t>2</w:t>
            </w:r>
          </w:p>
        </w:tc>
        <w:tc>
          <w:tcPr>
            <w:tcW w:w="103" w:type="pct"/>
            <w:tcBorders>
              <w:top w:val="nil"/>
              <w:left w:val="nil"/>
              <w:bottom w:val="single" w:sz="4" w:space="0" w:color="auto"/>
              <w:right w:val="single" w:sz="4" w:space="0" w:color="auto"/>
            </w:tcBorders>
            <w:shd w:val="clear" w:color="auto" w:fill="auto"/>
            <w:vAlign w:val="center"/>
            <w:hideMark/>
          </w:tcPr>
          <w:p w:rsidR="000962B2" w:rsidRPr="009C0365" w:rsidRDefault="000962B2" w:rsidP="009C0365">
            <w:pPr>
              <w:shd w:val="clear" w:color="auto" w:fill="FFFFFF" w:themeFill="background1"/>
              <w:jc w:val="center"/>
              <w:rPr>
                <w:sz w:val="19"/>
                <w:szCs w:val="19"/>
              </w:rPr>
            </w:pPr>
            <w:r w:rsidRPr="009C0365">
              <w:rPr>
                <w:sz w:val="19"/>
                <w:szCs w:val="19"/>
              </w:rPr>
              <w:t>3</w:t>
            </w:r>
          </w:p>
        </w:tc>
        <w:tc>
          <w:tcPr>
            <w:tcW w:w="190" w:type="pct"/>
            <w:tcBorders>
              <w:top w:val="nil"/>
              <w:left w:val="nil"/>
              <w:bottom w:val="single" w:sz="4" w:space="0" w:color="auto"/>
              <w:right w:val="single" w:sz="4" w:space="0" w:color="auto"/>
            </w:tcBorders>
            <w:shd w:val="clear" w:color="auto" w:fill="auto"/>
            <w:vAlign w:val="center"/>
            <w:hideMark/>
          </w:tcPr>
          <w:p w:rsidR="000962B2" w:rsidRPr="009C0365" w:rsidRDefault="000962B2" w:rsidP="009C0365">
            <w:pPr>
              <w:shd w:val="clear" w:color="auto" w:fill="FFFFFF" w:themeFill="background1"/>
              <w:jc w:val="center"/>
              <w:rPr>
                <w:sz w:val="19"/>
                <w:szCs w:val="19"/>
              </w:rPr>
            </w:pPr>
            <w:r w:rsidRPr="009C0365">
              <w:rPr>
                <w:sz w:val="19"/>
                <w:szCs w:val="19"/>
              </w:rPr>
              <w:t>4</w:t>
            </w:r>
          </w:p>
        </w:tc>
        <w:tc>
          <w:tcPr>
            <w:tcW w:w="364" w:type="pct"/>
            <w:tcBorders>
              <w:top w:val="nil"/>
              <w:left w:val="nil"/>
              <w:bottom w:val="single" w:sz="4" w:space="0" w:color="auto"/>
              <w:right w:val="single" w:sz="4" w:space="0" w:color="auto"/>
            </w:tcBorders>
            <w:shd w:val="clear" w:color="auto" w:fill="auto"/>
            <w:vAlign w:val="center"/>
            <w:hideMark/>
          </w:tcPr>
          <w:p w:rsidR="000962B2" w:rsidRPr="009C0365" w:rsidRDefault="000962B2" w:rsidP="009C0365">
            <w:pPr>
              <w:shd w:val="clear" w:color="auto" w:fill="FFFFFF" w:themeFill="background1"/>
              <w:jc w:val="center"/>
              <w:rPr>
                <w:sz w:val="19"/>
                <w:szCs w:val="19"/>
              </w:rPr>
            </w:pPr>
            <w:r w:rsidRPr="009C0365">
              <w:rPr>
                <w:sz w:val="19"/>
                <w:szCs w:val="19"/>
              </w:rPr>
              <w:t>5</w:t>
            </w:r>
          </w:p>
        </w:tc>
        <w:tc>
          <w:tcPr>
            <w:tcW w:w="277" w:type="pct"/>
            <w:tcBorders>
              <w:top w:val="nil"/>
              <w:left w:val="nil"/>
              <w:bottom w:val="single" w:sz="4" w:space="0" w:color="auto"/>
              <w:right w:val="single" w:sz="4" w:space="0" w:color="auto"/>
            </w:tcBorders>
            <w:shd w:val="clear" w:color="auto" w:fill="auto"/>
            <w:vAlign w:val="center"/>
            <w:hideMark/>
          </w:tcPr>
          <w:p w:rsidR="000962B2" w:rsidRPr="009C0365" w:rsidRDefault="000962B2" w:rsidP="009C0365">
            <w:pPr>
              <w:shd w:val="clear" w:color="auto" w:fill="FFFFFF" w:themeFill="background1"/>
              <w:jc w:val="center"/>
              <w:rPr>
                <w:sz w:val="19"/>
                <w:szCs w:val="19"/>
              </w:rPr>
            </w:pPr>
            <w:r w:rsidRPr="009C0365">
              <w:rPr>
                <w:sz w:val="19"/>
                <w:szCs w:val="19"/>
              </w:rPr>
              <w:t>6</w:t>
            </w:r>
          </w:p>
        </w:tc>
        <w:tc>
          <w:tcPr>
            <w:tcW w:w="277" w:type="pct"/>
            <w:tcBorders>
              <w:top w:val="nil"/>
              <w:left w:val="nil"/>
              <w:bottom w:val="single" w:sz="4" w:space="0" w:color="auto"/>
              <w:right w:val="single" w:sz="4" w:space="0" w:color="auto"/>
            </w:tcBorders>
            <w:shd w:val="clear" w:color="auto" w:fill="auto"/>
            <w:vAlign w:val="center"/>
            <w:hideMark/>
          </w:tcPr>
          <w:p w:rsidR="000962B2" w:rsidRPr="009C0365" w:rsidRDefault="000962B2" w:rsidP="009C0365">
            <w:pPr>
              <w:shd w:val="clear" w:color="auto" w:fill="FFFFFF" w:themeFill="background1"/>
              <w:jc w:val="center"/>
              <w:rPr>
                <w:sz w:val="19"/>
                <w:szCs w:val="19"/>
              </w:rPr>
            </w:pPr>
            <w:r w:rsidRPr="009C0365">
              <w:rPr>
                <w:sz w:val="19"/>
                <w:szCs w:val="19"/>
              </w:rPr>
              <w:t>7</w:t>
            </w:r>
          </w:p>
        </w:tc>
        <w:tc>
          <w:tcPr>
            <w:tcW w:w="277" w:type="pct"/>
            <w:tcBorders>
              <w:top w:val="nil"/>
              <w:left w:val="nil"/>
              <w:bottom w:val="single" w:sz="4" w:space="0" w:color="auto"/>
              <w:right w:val="single" w:sz="4" w:space="0" w:color="auto"/>
            </w:tcBorders>
            <w:shd w:val="clear" w:color="auto" w:fill="auto"/>
            <w:vAlign w:val="center"/>
            <w:hideMark/>
          </w:tcPr>
          <w:p w:rsidR="000962B2" w:rsidRPr="009C0365" w:rsidRDefault="000962B2" w:rsidP="009C0365">
            <w:pPr>
              <w:shd w:val="clear" w:color="auto" w:fill="FFFFFF" w:themeFill="background1"/>
              <w:jc w:val="center"/>
              <w:rPr>
                <w:sz w:val="19"/>
                <w:szCs w:val="19"/>
              </w:rPr>
            </w:pPr>
            <w:r w:rsidRPr="009C0365">
              <w:rPr>
                <w:sz w:val="19"/>
                <w:szCs w:val="19"/>
              </w:rPr>
              <w:t>8</w:t>
            </w:r>
          </w:p>
        </w:tc>
        <w:tc>
          <w:tcPr>
            <w:tcW w:w="279" w:type="pct"/>
            <w:tcBorders>
              <w:top w:val="nil"/>
              <w:left w:val="nil"/>
              <w:bottom w:val="single" w:sz="4" w:space="0" w:color="auto"/>
              <w:right w:val="single" w:sz="4" w:space="0" w:color="auto"/>
            </w:tcBorders>
            <w:shd w:val="clear" w:color="auto" w:fill="auto"/>
            <w:vAlign w:val="center"/>
            <w:hideMark/>
          </w:tcPr>
          <w:p w:rsidR="000962B2" w:rsidRPr="009C0365" w:rsidRDefault="000962B2" w:rsidP="009C0365">
            <w:pPr>
              <w:shd w:val="clear" w:color="auto" w:fill="FFFFFF" w:themeFill="background1"/>
              <w:jc w:val="center"/>
              <w:rPr>
                <w:sz w:val="19"/>
                <w:szCs w:val="19"/>
              </w:rPr>
            </w:pPr>
            <w:r w:rsidRPr="009C0365">
              <w:rPr>
                <w:sz w:val="19"/>
                <w:szCs w:val="19"/>
              </w:rPr>
              <w:t>9</w:t>
            </w:r>
          </w:p>
        </w:tc>
        <w:tc>
          <w:tcPr>
            <w:tcW w:w="277" w:type="pct"/>
            <w:tcBorders>
              <w:top w:val="nil"/>
              <w:left w:val="nil"/>
              <w:bottom w:val="single" w:sz="4" w:space="0" w:color="auto"/>
              <w:right w:val="single" w:sz="4" w:space="0" w:color="auto"/>
            </w:tcBorders>
            <w:shd w:val="clear" w:color="auto" w:fill="auto"/>
            <w:vAlign w:val="center"/>
            <w:hideMark/>
          </w:tcPr>
          <w:p w:rsidR="000962B2" w:rsidRPr="009C0365" w:rsidRDefault="000962B2" w:rsidP="009C0365">
            <w:pPr>
              <w:shd w:val="clear" w:color="auto" w:fill="FFFFFF" w:themeFill="background1"/>
              <w:jc w:val="center"/>
              <w:rPr>
                <w:sz w:val="19"/>
                <w:szCs w:val="19"/>
              </w:rPr>
            </w:pPr>
            <w:r w:rsidRPr="009C0365">
              <w:rPr>
                <w:sz w:val="19"/>
                <w:szCs w:val="19"/>
              </w:rPr>
              <w:t>10</w:t>
            </w:r>
          </w:p>
        </w:tc>
        <w:tc>
          <w:tcPr>
            <w:tcW w:w="277" w:type="pct"/>
            <w:tcBorders>
              <w:top w:val="nil"/>
              <w:left w:val="nil"/>
              <w:bottom w:val="single" w:sz="4" w:space="0" w:color="auto"/>
              <w:right w:val="single" w:sz="4" w:space="0" w:color="auto"/>
            </w:tcBorders>
            <w:shd w:val="clear" w:color="auto" w:fill="auto"/>
            <w:vAlign w:val="center"/>
            <w:hideMark/>
          </w:tcPr>
          <w:p w:rsidR="000962B2" w:rsidRPr="009C0365" w:rsidRDefault="000962B2" w:rsidP="009C0365">
            <w:pPr>
              <w:shd w:val="clear" w:color="auto" w:fill="FFFFFF" w:themeFill="background1"/>
              <w:jc w:val="center"/>
              <w:rPr>
                <w:sz w:val="19"/>
                <w:szCs w:val="19"/>
              </w:rPr>
            </w:pPr>
            <w:r w:rsidRPr="009C0365">
              <w:rPr>
                <w:sz w:val="19"/>
                <w:szCs w:val="19"/>
              </w:rPr>
              <w:t>11</w:t>
            </w:r>
          </w:p>
        </w:tc>
        <w:tc>
          <w:tcPr>
            <w:tcW w:w="189" w:type="pct"/>
            <w:tcBorders>
              <w:top w:val="nil"/>
              <w:left w:val="nil"/>
              <w:bottom w:val="single" w:sz="4" w:space="0" w:color="auto"/>
              <w:right w:val="single" w:sz="4" w:space="0" w:color="auto"/>
            </w:tcBorders>
            <w:shd w:val="clear" w:color="auto" w:fill="auto"/>
            <w:vAlign w:val="center"/>
            <w:hideMark/>
          </w:tcPr>
          <w:p w:rsidR="000962B2" w:rsidRPr="009C0365" w:rsidRDefault="000962B2" w:rsidP="009C0365">
            <w:pPr>
              <w:shd w:val="clear" w:color="auto" w:fill="FFFFFF" w:themeFill="background1"/>
              <w:jc w:val="center"/>
              <w:rPr>
                <w:sz w:val="19"/>
                <w:szCs w:val="19"/>
              </w:rPr>
            </w:pPr>
            <w:r w:rsidRPr="009C0365">
              <w:rPr>
                <w:sz w:val="19"/>
                <w:szCs w:val="19"/>
              </w:rPr>
              <w:t>12</w:t>
            </w:r>
          </w:p>
        </w:tc>
        <w:tc>
          <w:tcPr>
            <w:tcW w:w="252" w:type="pct"/>
            <w:tcBorders>
              <w:top w:val="nil"/>
              <w:left w:val="nil"/>
              <w:bottom w:val="single" w:sz="4" w:space="0" w:color="auto"/>
              <w:right w:val="single" w:sz="4" w:space="0" w:color="auto"/>
            </w:tcBorders>
            <w:shd w:val="clear" w:color="auto" w:fill="auto"/>
            <w:vAlign w:val="center"/>
            <w:hideMark/>
          </w:tcPr>
          <w:p w:rsidR="000962B2" w:rsidRPr="009C0365" w:rsidRDefault="000962B2" w:rsidP="009C0365">
            <w:pPr>
              <w:shd w:val="clear" w:color="auto" w:fill="FFFFFF" w:themeFill="background1"/>
              <w:jc w:val="center"/>
              <w:rPr>
                <w:sz w:val="19"/>
                <w:szCs w:val="19"/>
              </w:rPr>
            </w:pPr>
            <w:r w:rsidRPr="009C0365">
              <w:rPr>
                <w:sz w:val="19"/>
                <w:szCs w:val="19"/>
              </w:rPr>
              <w:t>13</w:t>
            </w:r>
          </w:p>
        </w:tc>
        <w:tc>
          <w:tcPr>
            <w:tcW w:w="366" w:type="pct"/>
            <w:tcBorders>
              <w:top w:val="nil"/>
              <w:left w:val="nil"/>
              <w:bottom w:val="single" w:sz="4" w:space="0" w:color="auto"/>
              <w:right w:val="single" w:sz="4" w:space="0" w:color="auto"/>
            </w:tcBorders>
            <w:shd w:val="clear" w:color="auto" w:fill="auto"/>
            <w:vAlign w:val="center"/>
            <w:hideMark/>
          </w:tcPr>
          <w:p w:rsidR="000962B2" w:rsidRPr="009C0365" w:rsidRDefault="000962B2" w:rsidP="009C0365">
            <w:pPr>
              <w:shd w:val="clear" w:color="auto" w:fill="FFFFFF" w:themeFill="background1"/>
              <w:jc w:val="center"/>
              <w:rPr>
                <w:sz w:val="19"/>
                <w:szCs w:val="19"/>
              </w:rPr>
            </w:pPr>
            <w:r w:rsidRPr="009C0365">
              <w:rPr>
                <w:sz w:val="19"/>
                <w:szCs w:val="19"/>
              </w:rPr>
              <w:t>14</w:t>
            </w:r>
          </w:p>
        </w:tc>
      </w:tr>
      <w:tr w:rsidR="009C0365" w:rsidRPr="009C0365" w:rsidTr="003C3853">
        <w:trPr>
          <w:gridAfter w:val="1"/>
          <w:wAfter w:w="364" w:type="pct"/>
        </w:trPr>
        <w:tc>
          <w:tcPr>
            <w:tcW w:w="185" w:type="pct"/>
            <w:tcBorders>
              <w:top w:val="nil"/>
              <w:left w:val="single" w:sz="4" w:space="0" w:color="auto"/>
              <w:bottom w:val="single" w:sz="4" w:space="0" w:color="auto"/>
              <w:right w:val="single" w:sz="4" w:space="0" w:color="auto"/>
            </w:tcBorders>
            <w:shd w:val="clear" w:color="auto" w:fill="auto"/>
            <w:vAlign w:val="center"/>
          </w:tcPr>
          <w:p w:rsidR="000962B2" w:rsidRPr="009C0365" w:rsidRDefault="000962B2" w:rsidP="009C0365">
            <w:pPr>
              <w:shd w:val="clear" w:color="auto" w:fill="FFFFFF" w:themeFill="background1"/>
              <w:rPr>
                <w:sz w:val="19"/>
                <w:szCs w:val="19"/>
              </w:rPr>
            </w:pPr>
            <w:r w:rsidRPr="009C0365">
              <w:rPr>
                <w:sz w:val="19"/>
                <w:szCs w:val="19"/>
              </w:rPr>
              <w:t>1.</w:t>
            </w:r>
          </w:p>
        </w:tc>
        <w:tc>
          <w:tcPr>
            <w:tcW w:w="4451" w:type="pct"/>
            <w:gridSpan w:val="13"/>
            <w:tcBorders>
              <w:top w:val="nil"/>
              <w:left w:val="nil"/>
              <w:bottom w:val="single" w:sz="4" w:space="0" w:color="auto"/>
              <w:right w:val="single" w:sz="4" w:space="0" w:color="auto"/>
            </w:tcBorders>
            <w:shd w:val="clear" w:color="auto" w:fill="auto"/>
            <w:vAlign w:val="center"/>
          </w:tcPr>
          <w:p w:rsidR="000962B2" w:rsidRPr="009C0365" w:rsidRDefault="003C3853" w:rsidP="009C0365">
            <w:pPr>
              <w:shd w:val="clear" w:color="auto" w:fill="FFFFFF" w:themeFill="background1"/>
              <w:rPr>
                <w:sz w:val="19"/>
                <w:szCs w:val="19"/>
              </w:rPr>
            </w:pPr>
            <w:r w:rsidRPr="009C0365">
              <w:rPr>
                <w:sz w:val="19"/>
                <w:szCs w:val="19"/>
              </w:rPr>
              <w:t>Задача «Создана и работает система выявления, поддержки и развития способностей и талантов детей и молодежи»</w:t>
            </w:r>
          </w:p>
        </w:tc>
      </w:tr>
      <w:tr w:rsidR="009C0365" w:rsidRPr="009C0365" w:rsidTr="003C3853">
        <w:trPr>
          <w:gridAfter w:val="1"/>
          <w:wAfter w:w="364" w:type="pct"/>
        </w:trPr>
        <w:tc>
          <w:tcPr>
            <w:tcW w:w="185" w:type="pct"/>
            <w:tcBorders>
              <w:top w:val="nil"/>
              <w:left w:val="single" w:sz="4" w:space="0" w:color="auto"/>
              <w:bottom w:val="single" w:sz="4" w:space="0" w:color="auto"/>
              <w:right w:val="single" w:sz="4" w:space="0" w:color="auto"/>
            </w:tcBorders>
            <w:shd w:val="clear" w:color="auto" w:fill="auto"/>
            <w:vAlign w:val="center"/>
          </w:tcPr>
          <w:p w:rsidR="003C3853" w:rsidRPr="009C0365" w:rsidRDefault="003C3853" w:rsidP="009C0365">
            <w:pPr>
              <w:shd w:val="clear" w:color="auto" w:fill="FFFFFF" w:themeFill="background1"/>
              <w:rPr>
                <w:sz w:val="19"/>
                <w:szCs w:val="19"/>
              </w:rPr>
            </w:pPr>
            <w:r w:rsidRPr="009C0365">
              <w:rPr>
                <w:sz w:val="19"/>
                <w:szCs w:val="19"/>
              </w:rPr>
              <w:t>1.1.</w:t>
            </w:r>
          </w:p>
        </w:tc>
        <w:tc>
          <w:tcPr>
            <w:tcW w:w="1321" w:type="pct"/>
            <w:tcBorders>
              <w:top w:val="nil"/>
              <w:left w:val="nil"/>
              <w:bottom w:val="single" w:sz="4" w:space="0" w:color="auto"/>
              <w:right w:val="single" w:sz="4" w:space="0" w:color="auto"/>
            </w:tcBorders>
            <w:shd w:val="clear" w:color="auto" w:fill="auto"/>
            <w:vAlign w:val="center"/>
          </w:tcPr>
          <w:p w:rsidR="003C3853" w:rsidRPr="009C0365" w:rsidRDefault="003C3853" w:rsidP="009C0365">
            <w:pPr>
              <w:shd w:val="clear" w:color="auto" w:fill="FFFFFF" w:themeFill="background1"/>
              <w:rPr>
                <w:sz w:val="19"/>
                <w:szCs w:val="19"/>
              </w:rPr>
            </w:pPr>
            <w:r w:rsidRPr="009C0365">
              <w:rPr>
                <w:iCs/>
                <w:sz w:val="19"/>
                <w:szCs w:val="19"/>
              </w:rPr>
              <w:t>Реализация мероприятий по выявлению, поддержке и развитию способностей и талантов детей и молодежи</w:t>
            </w:r>
          </w:p>
        </w:tc>
        <w:tc>
          <w:tcPr>
            <w:tcW w:w="103" w:type="pct"/>
            <w:tcBorders>
              <w:top w:val="nil"/>
              <w:left w:val="nil"/>
              <w:bottom w:val="single" w:sz="4" w:space="0" w:color="auto"/>
              <w:right w:val="single" w:sz="4" w:space="0" w:color="auto"/>
            </w:tcBorders>
            <w:shd w:val="clear" w:color="auto" w:fill="auto"/>
            <w:textDirection w:val="btLr"/>
            <w:vAlign w:val="center"/>
          </w:tcPr>
          <w:p w:rsidR="003C3853" w:rsidRPr="009C0365" w:rsidRDefault="003C3853" w:rsidP="009C0365">
            <w:pPr>
              <w:shd w:val="clear" w:color="auto" w:fill="FFFFFF" w:themeFill="background1"/>
              <w:ind w:left="113" w:right="113"/>
              <w:jc w:val="center"/>
              <w:rPr>
                <w:sz w:val="19"/>
                <w:szCs w:val="19"/>
              </w:rPr>
            </w:pPr>
            <w:r w:rsidRPr="009C0365">
              <w:rPr>
                <w:sz w:val="19"/>
                <w:szCs w:val="19"/>
              </w:rPr>
              <w:t>0,00</w:t>
            </w:r>
          </w:p>
        </w:tc>
        <w:tc>
          <w:tcPr>
            <w:tcW w:w="190" w:type="pct"/>
            <w:tcBorders>
              <w:top w:val="nil"/>
              <w:left w:val="nil"/>
              <w:bottom w:val="single" w:sz="4" w:space="0" w:color="auto"/>
              <w:right w:val="single" w:sz="4" w:space="0" w:color="auto"/>
            </w:tcBorders>
            <w:shd w:val="clear" w:color="auto" w:fill="auto"/>
            <w:textDirection w:val="btLr"/>
            <w:vAlign w:val="center"/>
          </w:tcPr>
          <w:p w:rsidR="003C3853" w:rsidRPr="009C0365" w:rsidRDefault="003C3853" w:rsidP="009C0365">
            <w:pPr>
              <w:shd w:val="clear" w:color="auto" w:fill="FFFFFF" w:themeFill="background1"/>
              <w:ind w:left="113" w:right="113"/>
              <w:jc w:val="center"/>
              <w:rPr>
                <w:sz w:val="19"/>
                <w:szCs w:val="19"/>
              </w:rPr>
            </w:pPr>
            <w:r w:rsidRPr="009C0365">
              <w:rPr>
                <w:sz w:val="19"/>
                <w:szCs w:val="19"/>
              </w:rPr>
              <w:t>0,00</w:t>
            </w:r>
          </w:p>
        </w:tc>
        <w:tc>
          <w:tcPr>
            <w:tcW w:w="364" w:type="pct"/>
            <w:tcBorders>
              <w:top w:val="nil"/>
              <w:left w:val="nil"/>
              <w:bottom w:val="single" w:sz="4" w:space="0" w:color="auto"/>
              <w:right w:val="single" w:sz="4" w:space="0" w:color="auto"/>
            </w:tcBorders>
            <w:shd w:val="clear" w:color="auto" w:fill="auto"/>
            <w:textDirection w:val="btLr"/>
            <w:vAlign w:val="center"/>
          </w:tcPr>
          <w:p w:rsidR="003C3853" w:rsidRPr="009C0365" w:rsidRDefault="003C3853" w:rsidP="009C0365">
            <w:pPr>
              <w:shd w:val="clear" w:color="auto" w:fill="FFFFFF" w:themeFill="background1"/>
              <w:ind w:left="113" w:right="113"/>
              <w:jc w:val="center"/>
              <w:rPr>
                <w:sz w:val="19"/>
                <w:szCs w:val="19"/>
              </w:rPr>
            </w:pPr>
            <w:r w:rsidRPr="009C0365">
              <w:rPr>
                <w:sz w:val="19"/>
                <w:szCs w:val="19"/>
              </w:rPr>
              <w:t>251,0</w:t>
            </w:r>
          </w:p>
        </w:tc>
        <w:tc>
          <w:tcPr>
            <w:tcW w:w="277" w:type="pct"/>
            <w:tcBorders>
              <w:top w:val="nil"/>
              <w:left w:val="nil"/>
              <w:bottom w:val="single" w:sz="4" w:space="0" w:color="auto"/>
              <w:right w:val="single" w:sz="4" w:space="0" w:color="auto"/>
            </w:tcBorders>
            <w:shd w:val="clear" w:color="auto" w:fill="auto"/>
            <w:textDirection w:val="btLr"/>
            <w:vAlign w:val="center"/>
          </w:tcPr>
          <w:p w:rsidR="003C3853" w:rsidRPr="009C0365" w:rsidRDefault="003C3853" w:rsidP="009C0365">
            <w:pPr>
              <w:shd w:val="clear" w:color="auto" w:fill="FFFFFF" w:themeFill="background1"/>
              <w:ind w:left="113" w:right="113"/>
              <w:jc w:val="center"/>
              <w:rPr>
                <w:sz w:val="19"/>
                <w:szCs w:val="19"/>
              </w:rPr>
            </w:pPr>
            <w:r w:rsidRPr="009C0365">
              <w:rPr>
                <w:sz w:val="19"/>
                <w:szCs w:val="19"/>
              </w:rPr>
              <w:t>251,0</w:t>
            </w:r>
          </w:p>
        </w:tc>
        <w:tc>
          <w:tcPr>
            <w:tcW w:w="277" w:type="pct"/>
            <w:tcBorders>
              <w:top w:val="nil"/>
              <w:left w:val="nil"/>
              <w:bottom w:val="single" w:sz="4" w:space="0" w:color="auto"/>
              <w:right w:val="single" w:sz="4" w:space="0" w:color="auto"/>
            </w:tcBorders>
            <w:shd w:val="clear" w:color="auto" w:fill="auto"/>
            <w:textDirection w:val="btLr"/>
            <w:vAlign w:val="center"/>
          </w:tcPr>
          <w:p w:rsidR="003C3853" w:rsidRPr="009C0365" w:rsidRDefault="003C3853" w:rsidP="009C0365">
            <w:pPr>
              <w:shd w:val="clear" w:color="auto" w:fill="FFFFFF" w:themeFill="background1"/>
              <w:ind w:left="113" w:right="113"/>
              <w:jc w:val="center"/>
              <w:rPr>
                <w:sz w:val="19"/>
                <w:szCs w:val="19"/>
              </w:rPr>
            </w:pPr>
            <w:r w:rsidRPr="009C0365">
              <w:rPr>
                <w:sz w:val="19"/>
                <w:szCs w:val="19"/>
              </w:rPr>
              <w:t>251,0</w:t>
            </w:r>
          </w:p>
        </w:tc>
        <w:tc>
          <w:tcPr>
            <w:tcW w:w="277" w:type="pct"/>
            <w:tcBorders>
              <w:top w:val="nil"/>
              <w:left w:val="nil"/>
              <w:bottom w:val="single" w:sz="4" w:space="0" w:color="auto"/>
              <w:right w:val="single" w:sz="4" w:space="0" w:color="auto"/>
            </w:tcBorders>
            <w:shd w:val="clear" w:color="auto" w:fill="auto"/>
            <w:textDirection w:val="btLr"/>
            <w:vAlign w:val="center"/>
          </w:tcPr>
          <w:p w:rsidR="003C3853" w:rsidRPr="009C0365" w:rsidRDefault="003C3853" w:rsidP="009C0365">
            <w:pPr>
              <w:shd w:val="clear" w:color="auto" w:fill="FFFFFF" w:themeFill="background1"/>
              <w:ind w:left="113" w:right="113"/>
              <w:jc w:val="center"/>
              <w:rPr>
                <w:sz w:val="19"/>
                <w:szCs w:val="19"/>
              </w:rPr>
            </w:pPr>
            <w:r w:rsidRPr="009C0365">
              <w:rPr>
                <w:sz w:val="19"/>
                <w:szCs w:val="19"/>
              </w:rPr>
              <w:t>251,0</w:t>
            </w:r>
          </w:p>
        </w:tc>
        <w:tc>
          <w:tcPr>
            <w:tcW w:w="279" w:type="pct"/>
            <w:tcBorders>
              <w:top w:val="nil"/>
              <w:left w:val="nil"/>
              <w:bottom w:val="single" w:sz="4" w:space="0" w:color="auto"/>
              <w:right w:val="single" w:sz="4" w:space="0" w:color="auto"/>
            </w:tcBorders>
            <w:shd w:val="clear" w:color="auto" w:fill="auto"/>
            <w:textDirection w:val="btLr"/>
            <w:vAlign w:val="center"/>
          </w:tcPr>
          <w:p w:rsidR="003C3853" w:rsidRPr="009C0365" w:rsidRDefault="003C3853" w:rsidP="009C0365">
            <w:pPr>
              <w:shd w:val="clear" w:color="auto" w:fill="FFFFFF" w:themeFill="background1"/>
              <w:ind w:left="113" w:right="113"/>
              <w:jc w:val="center"/>
              <w:rPr>
                <w:sz w:val="19"/>
                <w:szCs w:val="19"/>
              </w:rPr>
            </w:pPr>
            <w:r w:rsidRPr="009C0365">
              <w:rPr>
                <w:sz w:val="19"/>
                <w:szCs w:val="19"/>
              </w:rPr>
              <w:t>251,0</w:t>
            </w:r>
          </w:p>
        </w:tc>
        <w:tc>
          <w:tcPr>
            <w:tcW w:w="277" w:type="pct"/>
            <w:tcBorders>
              <w:top w:val="nil"/>
              <w:left w:val="nil"/>
              <w:bottom w:val="single" w:sz="4" w:space="0" w:color="auto"/>
              <w:right w:val="single" w:sz="4" w:space="0" w:color="auto"/>
            </w:tcBorders>
            <w:shd w:val="clear" w:color="auto" w:fill="auto"/>
            <w:textDirection w:val="btLr"/>
            <w:vAlign w:val="center"/>
          </w:tcPr>
          <w:p w:rsidR="003C3853" w:rsidRPr="009C0365" w:rsidRDefault="003C3853" w:rsidP="009C0365">
            <w:pPr>
              <w:shd w:val="clear" w:color="auto" w:fill="FFFFFF" w:themeFill="background1"/>
              <w:ind w:left="113" w:right="113"/>
              <w:jc w:val="center"/>
              <w:rPr>
                <w:sz w:val="19"/>
                <w:szCs w:val="19"/>
              </w:rPr>
            </w:pPr>
            <w:r w:rsidRPr="009C0365">
              <w:rPr>
                <w:sz w:val="19"/>
                <w:szCs w:val="19"/>
              </w:rPr>
              <w:t>251,0</w:t>
            </w:r>
          </w:p>
        </w:tc>
        <w:tc>
          <w:tcPr>
            <w:tcW w:w="277" w:type="pct"/>
            <w:tcBorders>
              <w:top w:val="nil"/>
              <w:left w:val="nil"/>
              <w:bottom w:val="single" w:sz="4" w:space="0" w:color="auto"/>
              <w:right w:val="single" w:sz="4" w:space="0" w:color="auto"/>
            </w:tcBorders>
            <w:shd w:val="clear" w:color="auto" w:fill="auto"/>
            <w:textDirection w:val="btLr"/>
            <w:vAlign w:val="center"/>
          </w:tcPr>
          <w:p w:rsidR="003C3853" w:rsidRPr="009C0365" w:rsidRDefault="003C3853" w:rsidP="009C0365">
            <w:pPr>
              <w:shd w:val="clear" w:color="auto" w:fill="FFFFFF" w:themeFill="background1"/>
              <w:ind w:left="113" w:right="113"/>
              <w:jc w:val="center"/>
              <w:rPr>
                <w:sz w:val="19"/>
                <w:szCs w:val="19"/>
              </w:rPr>
            </w:pPr>
            <w:r w:rsidRPr="009C0365">
              <w:rPr>
                <w:sz w:val="19"/>
                <w:szCs w:val="19"/>
              </w:rPr>
              <w:t>251,0</w:t>
            </w:r>
          </w:p>
        </w:tc>
        <w:tc>
          <w:tcPr>
            <w:tcW w:w="189" w:type="pct"/>
            <w:tcBorders>
              <w:top w:val="nil"/>
              <w:left w:val="nil"/>
              <w:bottom w:val="single" w:sz="4" w:space="0" w:color="auto"/>
              <w:right w:val="single" w:sz="4" w:space="0" w:color="auto"/>
            </w:tcBorders>
            <w:shd w:val="clear" w:color="auto" w:fill="auto"/>
            <w:textDirection w:val="btLr"/>
            <w:vAlign w:val="center"/>
          </w:tcPr>
          <w:p w:rsidR="003C3853" w:rsidRPr="009C0365" w:rsidRDefault="003C3853" w:rsidP="009C0365">
            <w:pPr>
              <w:shd w:val="clear" w:color="auto" w:fill="FFFFFF" w:themeFill="background1"/>
              <w:ind w:left="113" w:right="113"/>
              <w:jc w:val="center"/>
              <w:rPr>
                <w:sz w:val="19"/>
                <w:szCs w:val="19"/>
              </w:rPr>
            </w:pPr>
            <w:r w:rsidRPr="009C0365">
              <w:rPr>
                <w:sz w:val="19"/>
                <w:szCs w:val="19"/>
              </w:rPr>
              <w:t>251,0</w:t>
            </w:r>
          </w:p>
        </w:tc>
        <w:tc>
          <w:tcPr>
            <w:tcW w:w="252" w:type="pct"/>
            <w:tcBorders>
              <w:top w:val="nil"/>
              <w:left w:val="nil"/>
              <w:bottom w:val="single" w:sz="4" w:space="0" w:color="auto"/>
              <w:right w:val="single" w:sz="4" w:space="0" w:color="auto"/>
            </w:tcBorders>
            <w:shd w:val="clear" w:color="auto" w:fill="auto"/>
            <w:textDirection w:val="btLr"/>
            <w:vAlign w:val="center"/>
          </w:tcPr>
          <w:p w:rsidR="003C3853" w:rsidRPr="009C0365" w:rsidRDefault="003C3853" w:rsidP="009C0365">
            <w:pPr>
              <w:shd w:val="clear" w:color="auto" w:fill="FFFFFF" w:themeFill="background1"/>
              <w:ind w:left="113" w:right="113"/>
              <w:jc w:val="center"/>
              <w:rPr>
                <w:sz w:val="19"/>
                <w:szCs w:val="19"/>
              </w:rPr>
            </w:pPr>
            <w:r w:rsidRPr="009C0365">
              <w:rPr>
                <w:sz w:val="19"/>
                <w:szCs w:val="19"/>
              </w:rPr>
              <w:t>251,0</w:t>
            </w:r>
          </w:p>
        </w:tc>
        <w:tc>
          <w:tcPr>
            <w:tcW w:w="366" w:type="pct"/>
            <w:tcBorders>
              <w:top w:val="nil"/>
              <w:left w:val="nil"/>
              <w:bottom w:val="single" w:sz="4" w:space="0" w:color="auto"/>
              <w:right w:val="single" w:sz="4" w:space="0" w:color="auto"/>
            </w:tcBorders>
            <w:shd w:val="clear" w:color="auto" w:fill="auto"/>
            <w:textDirection w:val="btLr"/>
            <w:vAlign w:val="center"/>
          </w:tcPr>
          <w:p w:rsidR="003C3853" w:rsidRPr="009C0365" w:rsidRDefault="003C3853" w:rsidP="009C0365">
            <w:pPr>
              <w:shd w:val="clear" w:color="auto" w:fill="FFFFFF" w:themeFill="background1"/>
              <w:ind w:left="113" w:right="113"/>
              <w:jc w:val="center"/>
              <w:rPr>
                <w:sz w:val="19"/>
                <w:szCs w:val="19"/>
              </w:rPr>
            </w:pPr>
            <w:r w:rsidRPr="009C0365">
              <w:rPr>
                <w:sz w:val="19"/>
                <w:szCs w:val="19"/>
              </w:rPr>
              <w:t>251,0</w:t>
            </w:r>
          </w:p>
        </w:tc>
      </w:tr>
      <w:tr w:rsidR="003C3853" w:rsidRPr="009C0365" w:rsidTr="003C3853">
        <w:trPr>
          <w:cantSplit/>
          <w:trHeight w:val="1167"/>
        </w:trPr>
        <w:tc>
          <w:tcPr>
            <w:tcW w:w="1506" w:type="pct"/>
            <w:gridSpan w:val="2"/>
            <w:tcBorders>
              <w:top w:val="nil"/>
              <w:left w:val="single" w:sz="4" w:space="0" w:color="auto"/>
              <w:bottom w:val="single" w:sz="4" w:space="0" w:color="auto"/>
              <w:right w:val="single" w:sz="4" w:space="0" w:color="auto"/>
            </w:tcBorders>
            <w:shd w:val="clear" w:color="auto" w:fill="auto"/>
            <w:vAlign w:val="center"/>
          </w:tcPr>
          <w:p w:rsidR="003C3853" w:rsidRPr="009C0365" w:rsidRDefault="003C3853" w:rsidP="009C0365">
            <w:pPr>
              <w:shd w:val="clear" w:color="auto" w:fill="FFFFFF" w:themeFill="background1"/>
              <w:rPr>
                <w:sz w:val="19"/>
                <w:szCs w:val="19"/>
              </w:rPr>
            </w:pPr>
            <w:r w:rsidRPr="009C0365">
              <w:rPr>
                <w:sz w:val="19"/>
                <w:szCs w:val="19"/>
              </w:rPr>
              <w:t>ИТОГО</w:t>
            </w:r>
          </w:p>
        </w:tc>
        <w:tc>
          <w:tcPr>
            <w:tcW w:w="103" w:type="pct"/>
            <w:tcBorders>
              <w:top w:val="nil"/>
              <w:left w:val="nil"/>
              <w:bottom w:val="single" w:sz="4" w:space="0" w:color="auto"/>
              <w:right w:val="single" w:sz="4" w:space="0" w:color="auto"/>
            </w:tcBorders>
            <w:shd w:val="clear" w:color="auto" w:fill="auto"/>
            <w:textDirection w:val="btLr"/>
            <w:vAlign w:val="center"/>
          </w:tcPr>
          <w:p w:rsidR="003C3853" w:rsidRPr="009C0365" w:rsidRDefault="003C3853" w:rsidP="009C0365">
            <w:pPr>
              <w:shd w:val="clear" w:color="auto" w:fill="FFFFFF" w:themeFill="background1"/>
              <w:ind w:left="113" w:right="113"/>
              <w:jc w:val="center"/>
              <w:rPr>
                <w:sz w:val="19"/>
                <w:szCs w:val="19"/>
              </w:rPr>
            </w:pPr>
            <w:r w:rsidRPr="009C0365">
              <w:rPr>
                <w:sz w:val="19"/>
                <w:szCs w:val="19"/>
              </w:rPr>
              <w:t>0,00</w:t>
            </w:r>
          </w:p>
        </w:tc>
        <w:tc>
          <w:tcPr>
            <w:tcW w:w="190" w:type="pct"/>
            <w:tcBorders>
              <w:top w:val="nil"/>
              <w:left w:val="nil"/>
              <w:bottom w:val="single" w:sz="4" w:space="0" w:color="auto"/>
              <w:right w:val="single" w:sz="4" w:space="0" w:color="auto"/>
            </w:tcBorders>
            <w:shd w:val="clear" w:color="auto" w:fill="auto"/>
            <w:textDirection w:val="btLr"/>
            <w:vAlign w:val="center"/>
          </w:tcPr>
          <w:p w:rsidR="003C3853" w:rsidRPr="009C0365" w:rsidRDefault="003C3853" w:rsidP="009C0365">
            <w:pPr>
              <w:shd w:val="clear" w:color="auto" w:fill="FFFFFF" w:themeFill="background1"/>
              <w:ind w:left="113" w:right="113"/>
              <w:jc w:val="center"/>
              <w:rPr>
                <w:sz w:val="19"/>
                <w:szCs w:val="19"/>
              </w:rPr>
            </w:pPr>
            <w:r w:rsidRPr="009C0365">
              <w:rPr>
                <w:sz w:val="19"/>
                <w:szCs w:val="19"/>
              </w:rPr>
              <w:t>0,00</w:t>
            </w:r>
          </w:p>
        </w:tc>
        <w:tc>
          <w:tcPr>
            <w:tcW w:w="364" w:type="pct"/>
            <w:tcBorders>
              <w:top w:val="nil"/>
              <w:left w:val="nil"/>
              <w:bottom w:val="single" w:sz="4" w:space="0" w:color="auto"/>
              <w:right w:val="single" w:sz="4" w:space="0" w:color="auto"/>
            </w:tcBorders>
            <w:shd w:val="clear" w:color="auto" w:fill="auto"/>
            <w:textDirection w:val="btLr"/>
            <w:vAlign w:val="center"/>
          </w:tcPr>
          <w:p w:rsidR="003C3853" w:rsidRPr="009C0365" w:rsidRDefault="003C3853" w:rsidP="009C0365">
            <w:pPr>
              <w:shd w:val="clear" w:color="auto" w:fill="FFFFFF" w:themeFill="background1"/>
              <w:ind w:left="113" w:right="113"/>
              <w:jc w:val="center"/>
              <w:rPr>
                <w:sz w:val="19"/>
                <w:szCs w:val="19"/>
              </w:rPr>
            </w:pPr>
            <w:r w:rsidRPr="009C0365">
              <w:rPr>
                <w:sz w:val="19"/>
                <w:szCs w:val="19"/>
              </w:rPr>
              <w:t>251,0</w:t>
            </w:r>
          </w:p>
        </w:tc>
        <w:tc>
          <w:tcPr>
            <w:tcW w:w="277" w:type="pct"/>
            <w:tcBorders>
              <w:top w:val="nil"/>
              <w:left w:val="nil"/>
              <w:bottom w:val="single" w:sz="4" w:space="0" w:color="auto"/>
              <w:right w:val="single" w:sz="4" w:space="0" w:color="auto"/>
            </w:tcBorders>
            <w:shd w:val="clear" w:color="auto" w:fill="auto"/>
            <w:textDirection w:val="btLr"/>
            <w:vAlign w:val="center"/>
          </w:tcPr>
          <w:p w:rsidR="003C3853" w:rsidRPr="009C0365" w:rsidRDefault="003C3853" w:rsidP="009C0365">
            <w:pPr>
              <w:shd w:val="clear" w:color="auto" w:fill="FFFFFF" w:themeFill="background1"/>
              <w:ind w:left="113" w:right="113"/>
              <w:jc w:val="center"/>
              <w:rPr>
                <w:sz w:val="19"/>
                <w:szCs w:val="19"/>
              </w:rPr>
            </w:pPr>
            <w:r w:rsidRPr="009C0365">
              <w:rPr>
                <w:sz w:val="19"/>
                <w:szCs w:val="19"/>
              </w:rPr>
              <w:t>251,0</w:t>
            </w:r>
          </w:p>
        </w:tc>
        <w:tc>
          <w:tcPr>
            <w:tcW w:w="277" w:type="pct"/>
            <w:tcBorders>
              <w:top w:val="nil"/>
              <w:left w:val="nil"/>
              <w:bottom w:val="single" w:sz="4" w:space="0" w:color="auto"/>
              <w:right w:val="single" w:sz="4" w:space="0" w:color="auto"/>
            </w:tcBorders>
            <w:shd w:val="clear" w:color="auto" w:fill="auto"/>
            <w:textDirection w:val="btLr"/>
            <w:vAlign w:val="center"/>
          </w:tcPr>
          <w:p w:rsidR="003C3853" w:rsidRPr="009C0365" w:rsidRDefault="003C3853" w:rsidP="009C0365">
            <w:pPr>
              <w:shd w:val="clear" w:color="auto" w:fill="FFFFFF" w:themeFill="background1"/>
              <w:ind w:left="113" w:right="113"/>
              <w:jc w:val="center"/>
              <w:rPr>
                <w:sz w:val="19"/>
                <w:szCs w:val="19"/>
              </w:rPr>
            </w:pPr>
            <w:r w:rsidRPr="009C0365">
              <w:rPr>
                <w:sz w:val="19"/>
                <w:szCs w:val="19"/>
              </w:rPr>
              <w:t>251,0</w:t>
            </w:r>
          </w:p>
        </w:tc>
        <w:tc>
          <w:tcPr>
            <w:tcW w:w="277" w:type="pct"/>
            <w:tcBorders>
              <w:top w:val="nil"/>
              <w:left w:val="nil"/>
              <w:bottom w:val="single" w:sz="4" w:space="0" w:color="auto"/>
              <w:right w:val="single" w:sz="4" w:space="0" w:color="auto"/>
            </w:tcBorders>
            <w:shd w:val="clear" w:color="auto" w:fill="auto"/>
            <w:textDirection w:val="btLr"/>
            <w:vAlign w:val="center"/>
          </w:tcPr>
          <w:p w:rsidR="003C3853" w:rsidRPr="009C0365" w:rsidRDefault="003C3853" w:rsidP="009C0365">
            <w:pPr>
              <w:shd w:val="clear" w:color="auto" w:fill="FFFFFF" w:themeFill="background1"/>
              <w:ind w:left="113" w:right="113"/>
              <w:jc w:val="center"/>
              <w:rPr>
                <w:sz w:val="19"/>
                <w:szCs w:val="19"/>
              </w:rPr>
            </w:pPr>
            <w:r w:rsidRPr="009C0365">
              <w:rPr>
                <w:sz w:val="19"/>
                <w:szCs w:val="19"/>
              </w:rPr>
              <w:t>251,0</w:t>
            </w:r>
          </w:p>
        </w:tc>
        <w:tc>
          <w:tcPr>
            <w:tcW w:w="279" w:type="pct"/>
            <w:tcBorders>
              <w:top w:val="nil"/>
              <w:left w:val="nil"/>
              <w:bottom w:val="single" w:sz="4" w:space="0" w:color="auto"/>
              <w:right w:val="single" w:sz="4" w:space="0" w:color="auto"/>
            </w:tcBorders>
            <w:shd w:val="clear" w:color="auto" w:fill="auto"/>
            <w:textDirection w:val="btLr"/>
            <w:vAlign w:val="center"/>
          </w:tcPr>
          <w:p w:rsidR="003C3853" w:rsidRPr="009C0365" w:rsidRDefault="003C3853" w:rsidP="009C0365">
            <w:pPr>
              <w:shd w:val="clear" w:color="auto" w:fill="FFFFFF" w:themeFill="background1"/>
              <w:ind w:left="113" w:right="113"/>
              <w:jc w:val="center"/>
              <w:rPr>
                <w:sz w:val="19"/>
                <w:szCs w:val="19"/>
              </w:rPr>
            </w:pPr>
            <w:r w:rsidRPr="009C0365">
              <w:rPr>
                <w:sz w:val="19"/>
                <w:szCs w:val="19"/>
              </w:rPr>
              <w:t>251,0</w:t>
            </w:r>
          </w:p>
        </w:tc>
        <w:tc>
          <w:tcPr>
            <w:tcW w:w="277" w:type="pct"/>
            <w:tcBorders>
              <w:top w:val="nil"/>
              <w:left w:val="nil"/>
              <w:bottom w:val="single" w:sz="4" w:space="0" w:color="auto"/>
              <w:right w:val="single" w:sz="4" w:space="0" w:color="auto"/>
            </w:tcBorders>
            <w:shd w:val="clear" w:color="auto" w:fill="auto"/>
            <w:textDirection w:val="btLr"/>
            <w:vAlign w:val="center"/>
          </w:tcPr>
          <w:p w:rsidR="003C3853" w:rsidRPr="009C0365" w:rsidRDefault="003C3853" w:rsidP="009C0365">
            <w:pPr>
              <w:shd w:val="clear" w:color="auto" w:fill="FFFFFF" w:themeFill="background1"/>
              <w:ind w:left="113" w:right="113"/>
              <w:jc w:val="center"/>
              <w:rPr>
                <w:sz w:val="19"/>
                <w:szCs w:val="19"/>
              </w:rPr>
            </w:pPr>
            <w:r w:rsidRPr="009C0365">
              <w:rPr>
                <w:sz w:val="19"/>
                <w:szCs w:val="19"/>
              </w:rPr>
              <w:t>251,0</w:t>
            </w:r>
          </w:p>
        </w:tc>
        <w:tc>
          <w:tcPr>
            <w:tcW w:w="277" w:type="pct"/>
            <w:tcBorders>
              <w:top w:val="nil"/>
              <w:left w:val="nil"/>
              <w:bottom w:val="single" w:sz="4" w:space="0" w:color="auto"/>
              <w:right w:val="single" w:sz="4" w:space="0" w:color="auto"/>
            </w:tcBorders>
            <w:shd w:val="clear" w:color="auto" w:fill="auto"/>
            <w:textDirection w:val="btLr"/>
            <w:vAlign w:val="center"/>
          </w:tcPr>
          <w:p w:rsidR="003C3853" w:rsidRPr="009C0365" w:rsidRDefault="003C3853" w:rsidP="009C0365">
            <w:pPr>
              <w:shd w:val="clear" w:color="auto" w:fill="FFFFFF" w:themeFill="background1"/>
              <w:ind w:left="113" w:right="113"/>
              <w:jc w:val="center"/>
              <w:rPr>
                <w:sz w:val="19"/>
                <w:szCs w:val="19"/>
              </w:rPr>
            </w:pPr>
            <w:r w:rsidRPr="009C0365">
              <w:rPr>
                <w:sz w:val="19"/>
                <w:szCs w:val="19"/>
              </w:rPr>
              <w:t>251,0</w:t>
            </w:r>
          </w:p>
        </w:tc>
        <w:tc>
          <w:tcPr>
            <w:tcW w:w="189" w:type="pct"/>
            <w:tcBorders>
              <w:top w:val="nil"/>
              <w:left w:val="nil"/>
              <w:bottom w:val="single" w:sz="4" w:space="0" w:color="auto"/>
              <w:right w:val="single" w:sz="4" w:space="0" w:color="auto"/>
            </w:tcBorders>
            <w:shd w:val="clear" w:color="auto" w:fill="auto"/>
            <w:textDirection w:val="btLr"/>
            <w:vAlign w:val="center"/>
          </w:tcPr>
          <w:p w:rsidR="003C3853" w:rsidRPr="009C0365" w:rsidRDefault="003C3853" w:rsidP="009C0365">
            <w:pPr>
              <w:shd w:val="clear" w:color="auto" w:fill="FFFFFF" w:themeFill="background1"/>
              <w:ind w:left="113" w:right="113"/>
              <w:jc w:val="center"/>
              <w:rPr>
                <w:sz w:val="19"/>
                <w:szCs w:val="19"/>
              </w:rPr>
            </w:pPr>
            <w:r w:rsidRPr="009C0365">
              <w:rPr>
                <w:sz w:val="19"/>
                <w:szCs w:val="19"/>
              </w:rPr>
              <w:t>251,0</w:t>
            </w:r>
          </w:p>
        </w:tc>
        <w:tc>
          <w:tcPr>
            <w:tcW w:w="252" w:type="pct"/>
            <w:tcBorders>
              <w:top w:val="nil"/>
              <w:left w:val="nil"/>
              <w:bottom w:val="single" w:sz="4" w:space="0" w:color="auto"/>
              <w:right w:val="single" w:sz="4" w:space="0" w:color="auto"/>
            </w:tcBorders>
            <w:shd w:val="clear" w:color="auto" w:fill="auto"/>
            <w:textDirection w:val="btLr"/>
            <w:vAlign w:val="center"/>
          </w:tcPr>
          <w:p w:rsidR="003C3853" w:rsidRPr="009C0365" w:rsidRDefault="003C3853" w:rsidP="009C0365">
            <w:pPr>
              <w:shd w:val="clear" w:color="auto" w:fill="FFFFFF" w:themeFill="background1"/>
              <w:ind w:left="113" w:right="113"/>
              <w:jc w:val="center"/>
              <w:rPr>
                <w:sz w:val="19"/>
                <w:szCs w:val="19"/>
              </w:rPr>
            </w:pPr>
            <w:r w:rsidRPr="009C0365">
              <w:rPr>
                <w:sz w:val="19"/>
                <w:szCs w:val="19"/>
              </w:rPr>
              <w:t>251,0</w:t>
            </w:r>
          </w:p>
        </w:tc>
        <w:tc>
          <w:tcPr>
            <w:tcW w:w="366" w:type="pct"/>
            <w:tcBorders>
              <w:top w:val="nil"/>
              <w:left w:val="nil"/>
              <w:bottom w:val="single" w:sz="4" w:space="0" w:color="auto"/>
              <w:right w:val="single" w:sz="4" w:space="0" w:color="auto"/>
            </w:tcBorders>
            <w:shd w:val="clear" w:color="auto" w:fill="auto"/>
            <w:textDirection w:val="btLr"/>
            <w:vAlign w:val="center"/>
          </w:tcPr>
          <w:p w:rsidR="003C3853" w:rsidRPr="009C0365" w:rsidRDefault="003C3853" w:rsidP="009C0365">
            <w:pPr>
              <w:shd w:val="clear" w:color="auto" w:fill="FFFFFF" w:themeFill="background1"/>
              <w:ind w:left="113" w:right="113"/>
              <w:jc w:val="center"/>
              <w:rPr>
                <w:sz w:val="19"/>
                <w:szCs w:val="19"/>
              </w:rPr>
            </w:pPr>
            <w:r w:rsidRPr="009C0365">
              <w:rPr>
                <w:sz w:val="19"/>
                <w:szCs w:val="19"/>
              </w:rPr>
              <w:t>251,0</w:t>
            </w:r>
          </w:p>
        </w:tc>
        <w:tc>
          <w:tcPr>
            <w:tcW w:w="364" w:type="pct"/>
            <w:textDirection w:val="btLr"/>
            <w:vAlign w:val="center"/>
          </w:tcPr>
          <w:p w:rsidR="003C3853" w:rsidRPr="009C0365" w:rsidRDefault="003C3853" w:rsidP="009C0365">
            <w:pPr>
              <w:shd w:val="clear" w:color="auto" w:fill="FFFFFF" w:themeFill="background1"/>
              <w:ind w:left="113" w:right="113"/>
              <w:jc w:val="center"/>
              <w:rPr>
                <w:sz w:val="19"/>
                <w:szCs w:val="19"/>
              </w:rPr>
            </w:pPr>
          </w:p>
        </w:tc>
      </w:tr>
    </w:tbl>
    <w:p w:rsidR="000962B2" w:rsidRPr="009C0365" w:rsidRDefault="000962B2" w:rsidP="009C0365">
      <w:pPr>
        <w:pStyle w:val="a8"/>
        <w:shd w:val="clear" w:color="auto" w:fill="FFFFFF" w:themeFill="background1"/>
        <w:rPr>
          <w:rFonts w:ascii="Times New Roman" w:hAnsi="Times New Roman"/>
          <w:kern w:val="2"/>
          <w14:ligatures w14:val="standardContextual"/>
        </w:rPr>
      </w:pPr>
    </w:p>
    <w:p w:rsidR="000962B2" w:rsidRPr="009C0365" w:rsidRDefault="000962B2" w:rsidP="009C0365">
      <w:pPr>
        <w:pStyle w:val="a8"/>
        <w:shd w:val="clear" w:color="auto" w:fill="FFFFFF" w:themeFill="background1"/>
        <w:rPr>
          <w:rFonts w:ascii="Times New Roman" w:hAnsi="Times New Roman"/>
          <w:kern w:val="2"/>
          <w14:ligatures w14:val="standardContextual"/>
        </w:rPr>
      </w:pPr>
    </w:p>
    <w:p w:rsidR="000962B2" w:rsidRPr="009C0365" w:rsidRDefault="000962B2" w:rsidP="009C0365">
      <w:pPr>
        <w:pStyle w:val="a8"/>
        <w:shd w:val="clear" w:color="auto" w:fill="FFFFFF" w:themeFill="background1"/>
        <w:rPr>
          <w:rFonts w:ascii="Times New Roman" w:hAnsi="Times New Roman"/>
          <w:kern w:val="2"/>
          <w14:ligatures w14:val="standardContextual"/>
        </w:rPr>
      </w:pPr>
    </w:p>
    <w:p w:rsidR="000962B2" w:rsidRPr="009C0365" w:rsidRDefault="000962B2" w:rsidP="009C0365">
      <w:pPr>
        <w:shd w:val="clear" w:color="auto" w:fill="FFFFFF" w:themeFill="background1"/>
        <w:jc w:val="center"/>
        <w:outlineLvl w:val="2"/>
        <w:rPr>
          <w:sz w:val="26"/>
          <w:szCs w:val="26"/>
        </w:rPr>
      </w:pPr>
    </w:p>
    <w:p w:rsidR="00E529B6" w:rsidRPr="009C0365" w:rsidRDefault="00E529B6" w:rsidP="009C0365">
      <w:pPr>
        <w:shd w:val="clear" w:color="auto" w:fill="FFFFFF" w:themeFill="background1"/>
        <w:jc w:val="right"/>
        <w:outlineLvl w:val="2"/>
        <w:rPr>
          <w:sz w:val="26"/>
          <w:szCs w:val="26"/>
        </w:rPr>
      </w:pPr>
      <w:r w:rsidRPr="009C0365">
        <w:rPr>
          <w:sz w:val="26"/>
          <w:szCs w:val="26"/>
        </w:rPr>
        <w:t>Приложение</w:t>
      </w:r>
    </w:p>
    <w:p w:rsidR="00E529B6" w:rsidRPr="009C0365" w:rsidRDefault="00E529B6" w:rsidP="009C0365">
      <w:pPr>
        <w:shd w:val="clear" w:color="auto" w:fill="FFFFFF" w:themeFill="background1"/>
        <w:jc w:val="right"/>
        <w:outlineLvl w:val="2"/>
        <w:rPr>
          <w:sz w:val="26"/>
          <w:szCs w:val="26"/>
        </w:rPr>
      </w:pPr>
      <w:r w:rsidRPr="009C0365">
        <w:rPr>
          <w:sz w:val="26"/>
          <w:szCs w:val="26"/>
        </w:rPr>
        <w:t>к паспорту регионального проекта «Все лучшее детям»</w:t>
      </w:r>
    </w:p>
    <w:p w:rsidR="00E529B6" w:rsidRPr="009C0365" w:rsidRDefault="00E529B6" w:rsidP="009C0365">
      <w:pPr>
        <w:shd w:val="clear" w:color="auto" w:fill="FFFFFF" w:themeFill="background1"/>
        <w:jc w:val="right"/>
        <w:outlineLvl w:val="2"/>
        <w:rPr>
          <w:sz w:val="26"/>
          <w:szCs w:val="26"/>
        </w:rPr>
      </w:pPr>
    </w:p>
    <w:p w:rsidR="00E529B6" w:rsidRPr="009C0365" w:rsidRDefault="00E529B6" w:rsidP="009C0365">
      <w:pPr>
        <w:shd w:val="clear" w:color="auto" w:fill="FFFFFF" w:themeFill="background1"/>
        <w:outlineLvl w:val="2"/>
        <w:rPr>
          <w:sz w:val="26"/>
          <w:szCs w:val="26"/>
        </w:rPr>
      </w:pPr>
    </w:p>
    <w:p w:rsidR="00E529B6" w:rsidRPr="009C0365" w:rsidRDefault="00E529B6" w:rsidP="009C0365">
      <w:pPr>
        <w:shd w:val="clear" w:color="auto" w:fill="FFFFFF" w:themeFill="background1"/>
        <w:jc w:val="center"/>
        <w:outlineLvl w:val="2"/>
        <w:rPr>
          <w:sz w:val="26"/>
          <w:szCs w:val="26"/>
        </w:rPr>
      </w:pPr>
      <w:r w:rsidRPr="009C0365">
        <w:rPr>
          <w:sz w:val="26"/>
          <w:szCs w:val="26"/>
        </w:rPr>
        <w:t xml:space="preserve">План реализации регионального проекта </w:t>
      </w:r>
    </w:p>
    <w:p w:rsidR="00681CA6" w:rsidRPr="009C0365" w:rsidRDefault="00681CA6" w:rsidP="009C0365">
      <w:pPr>
        <w:shd w:val="clear" w:color="auto" w:fill="FFFFFF" w:themeFill="background1"/>
        <w:outlineLvl w:val="2"/>
        <w:rPr>
          <w:sz w:val="26"/>
          <w:szCs w:val="26"/>
        </w:rPr>
      </w:pPr>
    </w:p>
    <w:tbl>
      <w:tblPr>
        <w:tblStyle w:val="120"/>
        <w:tblW w:w="5000" w:type="pct"/>
        <w:jc w:val="center"/>
        <w:tblCellMar>
          <w:left w:w="28" w:type="dxa"/>
          <w:right w:w="28" w:type="dxa"/>
        </w:tblCellMar>
        <w:tblLook w:val="04A0" w:firstRow="1" w:lastRow="0" w:firstColumn="1" w:lastColumn="0" w:noHBand="0" w:noVBand="1"/>
      </w:tblPr>
      <w:tblGrid>
        <w:gridCol w:w="456"/>
        <w:gridCol w:w="1218"/>
        <w:gridCol w:w="674"/>
        <w:gridCol w:w="674"/>
        <w:gridCol w:w="1103"/>
        <w:gridCol w:w="920"/>
        <w:gridCol w:w="856"/>
        <w:gridCol w:w="125"/>
        <w:gridCol w:w="672"/>
        <w:gridCol w:w="598"/>
        <w:gridCol w:w="193"/>
        <w:gridCol w:w="1161"/>
        <w:gridCol w:w="193"/>
      </w:tblGrid>
      <w:tr w:rsidR="009C0365" w:rsidRPr="009C0365" w:rsidTr="00681CA6">
        <w:trPr>
          <w:jc w:val="center"/>
        </w:trPr>
        <w:tc>
          <w:tcPr>
            <w:tcW w:w="258" w:type="pct"/>
            <w:vAlign w:val="center"/>
          </w:tcPr>
          <w:p w:rsidR="00864090" w:rsidRPr="009C0365" w:rsidRDefault="00864090" w:rsidP="009C0365">
            <w:pPr>
              <w:shd w:val="clear" w:color="auto" w:fill="FFFFFF" w:themeFill="background1"/>
              <w:spacing w:after="200" w:line="276" w:lineRule="auto"/>
            </w:pPr>
          </w:p>
        </w:tc>
        <w:tc>
          <w:tcPr>
            <w:tcW w:w="689" w:type="pct"/>
            <w:vAlign w:val="center"/>
          </w:tcPr>
          <w:p w:rsidR="00864090" w:rsidRPr="009C0365" w:rsidRDefault="00864090" w:rsidP="009C0365">
            <w:pPr>
              <w:shd w:val="clear" w:color="auto" w:fill="FFFFFF" w:themeFill="background1"/>
              <w:jc w:val="center"/>
              <w:outlineLvl w:val="2"/>
            </w:pPr>
          </w:p>
        </w:tc>
        <w:tc>
          <w:tcPr>
            <w:tcW w:w="381" w:type="pct"/>
            <w:vAlign w:val="center"/>
          </w:tcPr>
          <w:p w:rsidR="00864090" w:rsidRPr="009C0365" w:rsidRDefault="00864090" w:rsidP="009C0365">
            <w:pPr>
              <w:shd w:val="clear" w:color="auto" w:fill="FFFFFF" w:themeFill="background1"/>
              <w:jc w:val="center"/>
              <w:outlineLvl w:val="2"/>
            </w:pPr>
            <w:r w:rsidRPr="009C0365">
              <w:t>начало</w:t>
            </w:r>
          </w:p>
        </w:tc>
        <w:tc>
          <w:tcPr>
            <w:tcW w:w="381" w:type="pct"/>
            <w:vAlign w:val="center"/>
          </w:tcPr>
          <w:p w:rsidR="00864090" w:rsidRPr="009C0365" w:rsidRDefault="00864090" w:rsidP="009C0365">
            <w:pPr>
              <w:shd w:val="clear" w:color="auto" w:fill="FFFFFF" w:themeFill="background1"/>
              <w:jc w:val="center"/>
              <w:outlineLvl w:val="2"/>
            </w:pPr>
            <w:r w:rsidRPr="009C0365">
              <w:t>окончание</w:t>
            </w:r>
          </w:p>
        </w:tc>
        <w:tc>
          <w:tcPr>
            <w:tcW w:w="624" w:type="pct"/>
            <w:vAlign w:val="center"/>
          </w:tcPr>
          <w:p w:rsidR="00864090" w:rsidRPr="009C0365" w:rsidRDefault="00864090" w:rsidP="009C0365">
            <w:pPr>
              <w:shd w:val="clear" w:color="auto" w:fill="FFFFFF" w:themeFill="background1"/>
              <w:jc w:val="center"/>
              <w:outlineLvl w:val="2"/>
            </w:pPr>
            <w:r w:rsidRPr="009C0365">
              <w:t>предшественники</w:t>
            </w:r>
          </w:p>
        </w:tc>
        <w:tc>
          <w:tcPr>
            <w:tcW w:w="520" w:type="pct"/>
            <w:vAlign w:val="center"/>
          </w:tcPr>
          <w:p w:rsidR="00864090" w:rsidRPr="009C0365" w:rsidRDefault="00864090" w:rsidP="009C0365">
            <w:pPr>
              <w:shd w:val="clear" w:color="auto" w:fill="FFFFFF" w:themeFill="background1"/>
              <w:jc w:val="center"/>
              <w:outlineLvl w:val="2"/>
            </w:pPr>
            <w:r w:rsidRPr="009C0365">
              <w:t>последователи</w:t>
            </w:r>
          </w:p>
        </w:tc>
        <w:tc>
          <w:tcPr>
            <w:tcW w:w="484" w:type="pct"/>
            <w:vAlign w:val="center"/>
          </w:tcPr>
          <w:p w:rsidR="00864090" w:rsidRPr="009C0365" w:rsidRDefault="00864090" w:rsidP="009C0365">
            <w:pPr>
              <w:shd w:val="clear" w:color="auto" w:fill="FFFFFF" w:themeFill="background1"/>
              <w:jc w:val="center"/>
              <w:outlineLvl w:val="2"/>
            </w:pPr>
          </w:p>
        </w:tc>
        <w:tc>
          <w:tcPr>
            <w:tcW w:w="71" w:type="pct"/>
            <w:vAlign w:val="center"/>
          </w:tcPr>
          <w:p w:rsidR="00864090" w:rsidRPr="009C0365" w:rsidRDefault="00864090" w:rsidP="009C0365">
            <w:pPr>
              <w:shd w:val="clear" w:color="auto" w:fill="FFFFFF" w:themeFill="background1"/>
              <w:jc w:val="center"/>
              <w:outlineLvl w:val="2"/>
            </w:pPr>
          </w:p>
        </w:tc>
        <w:tc>
          <w:tcPr>
            <w:tcW w:w="380" w:type="pct"/>
            <w:vAlign w:val="center"/>
          </w:tcPr>
          <w:p w:rsidR="00864090" w:rsidRPr="009C0365" w:rsidRDefault="00864090" w:rsidP="009C0365">
            <w:pPr>
              <w:shd w:val="clear" w:color="auto" w:fill="FFFFFF" w:themeFill="background1"/>
              <w:jc w:val="center"/>
              <w:outlineLvl w:val="2"/>
            </w:pPr>
            <w:r w:rsidRPr="009C0365">
              <w:t>Единица измерения</w:t>
            </w:r>
          </w:p>
        </w:tc>
        <w:tc>
          <w:tcPr>
            <w:tcW w:w="338" w:type="pct"/>
            <w:vAlign w:val="center"/>
          </w:tcPr>
          <w:p w:rsidR="00864090" w:rsidRPr="009C0365" w:rsidRDefault="00864090" w:rsidP="009C0365">
            <w:pPr>
              <w:shd w:val="clear" w:color="auto" w:fill="FFFFFF" w:themeFill="background1"/>
              <w:jc w:val="center"/>
              <w:outlineLvl w:val="2"/>
            </w:pPr>
            <w:r w:rsidRPr="009C0365">
              <w:t>Значение</w:t>
            </w:r>
          </w:p>
        </w:tc>
        <w:tc>
          <w:tcPr>
            <w:tcW w:w="109" w:type="pct"/>
            <w:vAlign w:val="center"/>
          </w:tcPr>
          <w:p w:rsidR="00864090" w:rsidRPr="009C0365" w:rsidRDefault="00864090" w:rsidP="009C0365">
            <w:pPr>
              <w:shd w:val="clear" w:color="auto" w:fill="FFFFFF" w:themeFill="background1"/>
              <w:jc w:val="center"/>
              <w:outlineLvl w:val="2"/>
            </w:pPr>
          </w:p>
        </w:tc>
        <w:tc>
          <w:tcPr>
            <w:tcW w:w="656" w:type="pct"/>
            <w:vAlign w:val="center"/>
          </w:tcPr>
          <w:p w:rsidR="00864090" w:rsidRPr="009C0365" w:rsidRDefault="00864090" w:rsidP="009C0365">
            <w:pPr>
              <w:shd w:val="clear" w:color="auto" w:fill="FFFFFF" w:themeFill="background1"/>
              <w:jc w:val="center"/>
              <w:outlineLvl w:val="2"/>
            </w:pPr>
          </w:p>
        </w:tc>
        <w:tc>
          <w:tcPr>
            <w:tcW w:w="109" w:type="pct"/>
            <w:vAlign w:val="center"/>
          </w:tcPr>
          <w:p w:rsidR="00864090" w:rsidRPr="009C0365" w:rsidRDefault="00864090" w:rsidP="009C0365">
            <w:pPr>
              <w:shd w:val="clear" w:color="auto" w:fill="FFFFFF" w:themeFill="background1"/>
              <w:jc w:val="center"/>
              <w:outlineLvl w:val="2"/>
            </w:pPr>
          </w:p>
        </w:tc>
      </w:tr>
      <w:tr w:rsidR="009C0365" w:rsidRPr="009C0365" w:rsidTr="00681CA6">
        <w:trPr>
          <w:jc w:val="center"/>
        </w:trPr>
        <w:tc>
          <w:tcPr>
            <w:tcW w:w="258" w:type="pct"/>
            <w:vAlign w:val="center"/>
          </w:tcPr>
          <w:p w:rsidR="00864090" w:rsidRPr="009C0365" w:rsidRDefault="00864090" w:rsidP="009C0365">
            <w:pPr>
              <w:shd w:val="clear" w:color="auto" w:fill="FFFFFF" w:themeFill="background1"/>
              <w:jc w:val="center"/>
              <w:outlineLvl w:val="2"/>
            </w:pPr>
            <w:r w:rsidRPr="009C0365">
              <w:t>1</w:t>
            </w:r>
          </w:p>
        </w:tc>
        <w:tc>
          <w:tcPr>
            <w:tcW w:w="689" w:type="pct"/>
            <w:vAlign w:val="center"/>
          </w:tcPr>
          <w:p w:rsidR="00864090" w:rsidRPr="009C0365" w:rsidRDefault="00864090" w:rsidP="009C0365">
            <w:pPr>
              <w:shd w:val="clear" w:color="auto" w:fill="FFFFFF" w:themeFill="background1"/>
              <w:jc w:val="center"/>
              <w:outlineLvl w:val="2"/>
            </w:pPr>
            <w:r w:rsidRPr="009C0365">
              <w:t>2</w:t>
            </w:r>
          </w:p>
        </w:tc>
        <w:tc>
          <w:tcPr>
            <w:tcW w:w="381" w:type="pct"/>
            <w:vAlign w:val="center"/>
          </w:tcPr>
          <w:p w:rsidR="00864090" w:rsidRPr="009C0365" w:rsidRDefault="00864090" w:rsidP="009C0365">
            <w:pPr>
              <w:shd w:val="clear" w:color="auto" w:fill="FFFFFF" w:themeFill="background1"/>
              <w:jc w:val="center"/>
              <w:outlineLvl w:val="2"/>
            </w:pPr>
            <w:r w:rsidRPr="009C0365">
              <w:t>3</w:t>
            </w:r>
          </w:p>
        </w:tc>
        <w:tc>
          <w:tcPr>
            <w:tcW w:w="381" w:type="pct"/>
            <w:vAlign w:val="center"/>
          </w:tcPr>
          <w:p w:rsidR="00864090" w:rsidRPr="009C0365" w:rsidRDefault="00864090" w:rsidP="009C0365">
            <w:pPr>
              <w:shd w:val="clear" w:color="auto" w:fill="FFFFFF" w:themeFill="background1"/>
              <w:jc w:val="center"/>
              <w:outlineLvl w:val="2"/>
            </w:pPr>
            <w:r w:rsidRPr="009C0365">
              <w:t>4</w:t>
            </w:r>
          </w:p>
        </w:tc>
        <w:tc>
          <w:tcPr>
            <w:tcW w:w="624" w:type="pct"/>
            <w:vAlign w:val="center"/>
          </w:tcPr>
          <w:p w:rsidR="00864090" w:rsidRPr="009C0365" w:rsidRDefault="00864090" w:rsidP="009C0365">
            <w:pPr>
              <w:shd w:val="clear" w:color="auto" w:fill="FFFFFF" w:themeFill="background1"/>
              <w:jc w:val="center"/>
              <w:outlineLvl w:val="2"/>
            </w:pPr>
            <w:r w:rsidRPr="009C0365">
              <w:t>5</w:t>
            </w:r>
          </w:p>
        </w:tc>
        <w:tc>
          <w:tcPr>
            <w:tcW w:w="520" w:type="pct"/>
            <w:vAlign w:val="center"/>
          </w:tcPr>
          <w:p w:rsidR="00864090" w:rsidRPr="009C0365" w:rsidRDefault="00864090" w:rsidP="009C0365">
            <w:pPr>
              <w:shd w:val="clear" w:color="auto" w:fill="FFFFFF" w:themeFill="background1"/>
              <w:jc w:val="center"/>
              <w:outlineLvl w:val="2"/>
            </w:pPr>
            <w:r w:rsidRPr="009C0365">
              <w:t>6</w:t>
            </w:r>
          </w:p>
        </w:tc>
        <w:tc>
          <w:tcPr>
            <w:tcW w:w="484" w:type="pct"/>
            <w:vAlign w:val="center"/>
          </w:tcPr>
          <w:p w:rsidR="00864090" w:rsidRPr="009C0365" w:rsidRDefault="00864090" w:rsidP="009C0365">
            <w:pPr>
              <w:shd w:val="clear" w:color="auto" w:fill="FFFFFF" w:themeFill="background1"/>
              <w:jc w:val="center"/>
              <w:outlineLvl w:val="2"/>
            </w:pPr>
            <w:r w:rsidRPr="009C0365">
              <w:t>7</w:t>
            </w:r>
          </w:p>
        </w:tc>
        <w:tc>
          <w:tcPr>
            <w:tcW w:w="71" w:type="pct"/>
            <w:vAlign w:val="center"/>
          </w:tcPr>
          <w:p w:rsidR="00864090" w:rsidRPr="009C0365" w:rsidRDefault="00864090" w:rsidP="009C0365">
            <w:pPr>
              <w:shd w:val="clear" w:color="auto" w:fill="FFFFFF" w:themeFill="background1"/>
              <w:jc w:val="center"/>
              <w:outlineLvl w:val="2"/>
            </w:pPr>
            <w:r w:rsidRPr="009C0365">
              <w:t>8</w:t>
            </w:r>
          </w:p>
        </w:tc>
        <w:tc>
          <w:tcPr>
            <w:tcW w:w="380" w:type="pct"/>
            <w:vAlign w:val="center"/>
          </w:tcPr>
          <w:p w:rsidR="00864090" w:rsidRPr="009C0365" w:rsidRDefault="00864090" w:rsidP="009C0365">
            <w:pPr>
              <w:shd w:val="clear" w:color="auto" w:fill="FFFFFF" w:themeFill="background1"/>
              <w:jc w:val="center"/>
              <w:outlineLvl w:val="2"/>
            </w:pPr>
            <w:r w:rsidRPr="009C0365">
              <w:t>9</w:t>
            </w:r>
          </w:p>
        </w:tc>
        <w:tc>
          <w:tcPr>
            <w:tcW w:w="338" w:type="pct"/>
            <w:vAlign w:val="center"/>
          </w:tcPr>
          <w:p w:rsidR="00864090" w:rsidRPr="009C0365" w:rsidRDefault="00864090" w:rsidP="009C0365">
            <w:pPr>
              <w:shd w:val="clear" w:color="auto" w:fill="FFFFFF" w:themeFill="background1"/>
              <w:jc w:val="center"/>
              <w:outlineLvl w:val="2"/>
            </w:pPr>
            <w:r w:rsidRPr="009C0365">
              <w:t>10</w:t>
            </w:r>
          </w:p>
        </w:tc>
        <w:tc>
          <w:tcPr>
            <w:tcW w:w="109" w:type="pct"/>
            <w:vAlign w:val="center"/>
          </w:tcPr>
          <w:p w:rsidR="00864090" w:rsidRPr="009C0365" w:rsidRDefault="00864090" w:rsidP="009C0365">
            <w:pPr>
              <w:shd w:val="clear" w:color="auto" w:fill="FFFFFF" w:themeFill="background1"/>
              <w:jc w:val="center"/>
              <w:outlineLvl w:val="2"/>
            </w:pPr>
            <w:r w:rsidRPr="009C0365">
              <w:t>11</w:t>
            </w:r>
          </w:p>
        </w:tc>
        <w:tc>
          <w:tcPr>
            <w:tcW w:w="656" w:type="pct"/>
            <w:vAlign w:val="center"/>
          </w:tcPr>
          <w:p w:rsidR="00864090" w:rsidRPr="009C0365" w:rsidRDefault="00864090" w:rsidP="009C0365">
            <w:pPr>
              <w:shd w:val="clear" w:color="auto" w:fill="FFFFFF" w:themeFill="background1"/>
              <w:jc w:val="center"/>
              <w:outlineLvl w:val="2"/>
            </w:pPr>
            <w:r w:rsidRPr="009C0365">
              <w:t>12</w:t>
            </w:r>
          </w:p>
        </w:tc>
        <w:tc>
          <w:tcPr>
            <w:tcW w:w="109" w:type="pct"/>
            <w:vAlign w:val="center"/>
          </w:tcPr>
          <w:p w:rsidR="00864090" w:rsidRPr="009C0365" w:rsidRDefault="00864090" w:rsidP="009C0365">
            <w:pPr>
              <w:shd w:val="clear" w:color="auto" w:fill="FFFFFF" w:themeFill="background1"/>
              <w:jc w:val="center"/>
              <w:outlineLvl w:val="2"/>
            </w:pPr>
            <w:r w:rsidRPr="009C0365">
              <w:t>13</w:t>
            </w:r>
          </w:p>
        </w:tc>
      </w:tr>
      <w:tr w:rsidR="009C0365" w:rsidRPr="009C0365" w:rsidTr="00681CA6">
        <w:trPr>
          <w:jc w:val="center"/>
        </w:trPr>
        <w:tc>
          <w:tcPr>
            <w:tcW w:w="258" w:type="pct"/>
          </w:tcPr>
          <w:p w:rsidR="00864090" w:rsidRPr="009C0365" w:rsidRDefault="00864090" w:rsidP="009C0365">
            <w:pPr>
              <w:shd w:val="clear" w:color="auto" w:fill="FFFFFF" w:themeFill="background1"/>
              <w:outlineLvl w:val="2"/>
            </w:pPr>
            <w:r w:rsidRPr="009C0365">
              <w:t>1.</w:t>
            </w:r>
          </w:p>
        </w:tc>
        <w:tc>
          <w:tcPr>
            <w:tcW w:w="4742" w:type="pct"/>
            <w:gridSpan w:val="12"/>
          </w:tcPr>
          <w:p w:rsidR="00864090" w:rsidRPr="009C0365" w:rsidRDefault="00864090" w:rsidP="009C0365">
            <w:pPr>
              <w:shd w:val="clear" w:color="auto" w:fill="FFFFFF" w:themeFill="background1"/>
              <w:outlineLvl w:val="2"/>
            </w:pPr>
            <w:r w:rsidRPr="009C0365">
              <w:t>Создана и работает система выявления, поддержки и развития способностей и талантов детей и молодежи</w:t>
            </w:r>
          </w:p>
        </w:tc>
      </w:tr>
      <w:tr w:rsidR="009C0365" w:rsidRPr="009C0365" w:rsidTr="00681CA6">
        <w:trPr>
          <w:jc w:val="center"/>
        </w:trPr>
        <w:tc>
          <w:tcPr>
            <w:tcW w:w="258" w:type="pct"/>
          </w:tcPr>
          <w:p w:rsidR="00864090" w:rsidRPr="009C0365" w:rsidRDefault="00864090" w:rsidP="009C0365">
            <w:pPr>
              <w:shd w:val="clear" w:color="auto" w:fill="FFFFFF" w:themeFill="background1"/>
              <w:outlineLvl w:val="2"/>
            </w:pPr>
            <w:r w:rsidRPr="009C0365">
              <w:t>1.1.</w:t>
            </w:r>
          </w:p>
        </w:tc>
        <w:tc>
          <w:tcPr>
            <w:tcW w:w="689" w:type="pct"/>
          </w:tcPr>
          <w:p w:rsidR="00864090" w:rsidRPr="009C0365" w:rsidRDefault="00864090" w:rsidP="009C0365">
            <w:pPr>
              <w:shd w:val="clear" w:color="auto" w:fill="FFFFFF" w:themeFill="background1"/>
              <w:outlineLvl w:val="2"/>
            </w:pPr>
            <w:r w:rsidRPr="009C0365">
              <w:t>Предоставление субсидии негосударственным организациям на выполнение работ и оказания услуг</w:t>
            </w:r>
          </w:p>
        </w:tc>
        <w:tc>
          <w:tcPr>
            <w:tcW w:w="381" w:type="pct"/>
            <w:tcBorders>
              <w:top w:val="single" w:sz="4" w:space="0" w:color="auto"/>
              <w:left w:val="single" w:sz="4" w:space="0" w:color="auto"/>
              <w:bottom w:val="single" w:sz="4" w:space="0" w:color="auto"/>
              <w:right w:val="single" w:sz="4" w:space="0" w:color="auto"/>
            </w:tcBorders>
            <w:shd w:val="clear" w:color="auto" w:fill="auto"/>
          </w:tcPr>
          <w:p w:rsidR="00864090" w:rsidRPr="009C0365" w:rsidRDefault="00864090" w:rsidP="009C0365">
            <w:pPr>
              <w:shd w:val="clear" w:color="auto" w:fill="FFFFFF" w:themeFill="background1"/>
            </w:pPr>
            <w:r w:rsidRPr="009C0365">
              <w:rPr>
                <w:lang w:eastAsia="en-US"/>
              </w:rPr>
              <w:t>09.01.2025</w:t>
            </w:r>
          </w:p>
        </w:tc>
        <w:tc>
          <w:tcPr>
            <w:tcW w:w="381" w:type="pct"/>
            <w:tcBorders>
              <w:top w:val="single" w:sz="4" w:space="0" w:color="auto"/>
              <w:left w:val="nil"/>
              <w:bottom w:val="single" w:sz="4" w:space="0" w:color="auto"/>
              <w:right w:val="single" w:sz="4" w:space="0" w:color="auto"/>
            </w:tcBorders>
            <w:shd w:val="clear" w:color="auto" w:fill="auto"/>
          </w:tcPr>
          <w:p w:rsidR="00864090" w:rsidRPr="009C0365" w:rsidRDefault="00864090" w:rsidP="009C0365">
            <w:pPr>
              <w:shd w:val="clear" w:color="auto" w:fill="FFFFFF" w:themeFill="background1"/>
              <w:outlineLvl w:val="2"/>
            </w:pPr>
            <w:r w:rsidRPr="009C0365">
              <w:rPr>
                <w:lang w:eastAsia="en-US"/>
              </w:rPr>
              <w:t>30.12.2025</w:t>
            </w:r>
          </w:p>
        </w:tc>
        <w:tc>
          <w:tcPr>
            <w:tcW w:w="624" w:type="pct"/>
            <w:tcBorders>
              <w:top w:val="single" w:sz="4" w:space="0" w:color="auto"/>
              <w:left w:val="nil"/>
              <w:bottom w:val="single" w:sz="4" w:space="0" w:color="auto"/>
              <w:right w:val="single" w:sz="4" w:space="0" w:color="auto"/>
            </w:tcBorders>
            <w:shd w:val="clear" w:color="auto" w:fill="auto"/>
          </w:tcPr>
          <w:p w:rsidR="00864090" w:rsidRPr="009C0365" w:rsidRDefault="00864090" w:rsidP="009C0365">
            <w:pPr>
              <w:shd w:val="clear" w:color="auto" w:fill="FFFFFF" w:themeFill="background1"/>
              <w:outlineLvl w:val="2"/>
            </w:pPr>
            <w:r w:rsidRPr="009C0365">
              <w:rPr>
                <w:lang w:eastAsia="en-US"/>
              </w:rPr>
              <w:t>Взаимосвязь с иными результатами и контрольными точками отсутствует</w:t>
            </w:r>
          </w:p>
        </w:tc>
        <w:tc>
          <w:tcPr>
            <w:tcW w:w="520" w:type="pct"/>
            <w:tcBorders>
              <w:top w:val="single" w:sz="4" w:space="0" w:color="auto"/>
              <w:left w:val="nil"/>
              <w:bottom w:val="single" w:sz="4" w:space="0" w:color="auto"/>
              <w:right w:val="single" w:sz="4" w:space="0" w:color="auto"/>
            </w:tcBorders>
            <w:shd w:val="clear" w:color="auto" w:fill="auto"/>
          </w:tcPr>
          <w:p w:rsidR="00864090" w:rsidRPr="009C0365" w:rsidRDefault="00864090" w:rsidP="009C0365">
            <w:pPr>
              <w:shd w:val="clear" w:color="auto" w:fill="FFFFFF" w:themeFill="background1"/>
              <w:outlineLvl w:val="2"/>
            </w:pPr>
            <w:r w:rsidRPr="009C0365">
              <w:rPr>
                <w:lang w:eastAsia="en-US"/>
              </w:rPr>
              <w:t>Взаимосвязь с иными результатами и контрольными точками отсутствует</w:t>
            </w:r>
          </w:p>
        </w:tc>
        <w:tc>
          <w:tcPr>
            <w:tcW w:w="484" w:type="pct"/>
          </w:tcPr>
          <w:p w:rsidR="00864090" w:rsidRPr="009C0365" w:rsidRDefault="00864090" w:rsidP="009C0365">
            <w:pPr>
              <w:shd w:val="clear" w:color="auto" w:fill="FFFFFF" w:themeFill="background1"/>
              <w:outlineLvl w:val="2"/>
            </w:pPr>
            <w:r w:rsidRPr="009C0365">
              <w:t>Лаврентьева Александра Николаевна</w:t>
            </w:r>
          </w:p>
        </w:tc>
        <w:tc>
          <w:tcPr>
            <w:tcW w:w="71" w:type="pct"/>
          </w:tcPr>
          <w:p w:rsidR="00864090" w:rsidRPr="009C0365" w:rsidRDefault="00864090" w:rsidP="009C0365">
            <w:pPr>
              <w:shd w:val="clear" w:color="auto" w:fill="FFFFFF" w:themeFill="background1"/>
              <w:outlineLvl w:val="2"/>
            </w:pPr>
          </w:p>
        </w:tc>
        <w:tc>
          <w:tcPr>
            <w:tcW w:w="380" w:type="pct"/>
          </w:tcPr>
          <w:p w:rsidR="00864090" w:rsidRPr="009C0365" w:rsidRDefault="00864090" w:rsidP="009C0365">
            <w:pPr>
              <w:shd w:val="clear" w:color="auto" w:fill="FFFFFF" w:themeFill="background1"/>
              <w:outlineLvl w:val="2"/>
            </w:pPr>
          </w:p>
        </w:tc>
        <w:tc>
          <w:tcPr>
            <w:tcW w:w="338" w:type="pct"/>
          </w:tcPr>
          <w:p w:rsidR="00864090" w:rsidRPr="009C0365" w:rsidRDefault="00864090" w:rsidP="009C0365">
            <w:pPr>
              <w:shd w:val="clear" w:color="auto" w:fill="FFFFFF" w:themeFill="background1"/>
              <w:outlineLvl w:val="2"/>
            </w:pPr>
          </w:p>
        </w:tc>
        <w:tc>
          <w:tcPr>
            <w:tcW w:w="109" w:type="pct"/>
          </w:tcPr>
          <w:p w:rsidR="00864090" w:rsidRPr="009C0365" w:rsidRDefault="00864090" w:rsidP="009C0365">
            <w:pPr>
              <w:shd w:val="clear" w:color="auto" w:fill="FFFFFF" w:themeFill="background1"/>
              <w:outlineLvl w:val="2"/>
            </w:pPr>
          </w:p>
        </w:tc>
        <w:tc>
          <w:tcPr>
            <w:tcW w:w="656" w:type="pct"/>
          </w:tcPr>
          <w:p w:rsidR="00864090" w:rsidRPr="009C0365" w:rsidRDefault="00864090" w:rsidP="009C0365">
            <w:pPr>
              <w:shd w:val="clear" w:color="auto" w:fill="FFFFFF" w:themeFill="background1"/>
              <w:outlineLvl w:val="2"/>
            </w:pPr>
            <w:r w:rsidRPr="009C0365">
              <w:t>Соглашение</w:t>
            </w:r>
          </w:p>
        </w:tc>
        <w:tc>
          <w:tcPr>
            <w:tcW w:w="109" w:type="pct"/>
          </w:tcPr>
          <w:p w:rsidR="00864090" w:rsidRPr="009C0365" w:rsidRDefault="00864090" w:rsidP="009C0365">
            <w:pPr>
              <w:shd w:val="clear" w:color="auto" w:fill="FFFFFF" w:themeFill="background1"/>
              <w:outlineLvl w:val="2"/>
            </w:pPr>
          </w:p>
        </w:tc>
      </w:tr>
      <w:tr w:rsidR="009C0365" w:rsidRPr="009C0365" w:rsidTr="00681CA6">
        <w:trPr>
          <w:jc w:val="center"/>
        </w:trPr>
        <w:tc>
          <w:tcPr>
            <w:tcW w:w="258" w:type="pct"/>
          </w:tcPr>
          <w:p w:rsidR="00864090" w:rsidRPr="009C0365" w:rsidRDefault="00864090" w:rsidP="009C0365">
            <w:pPr>
              <w:shd w:val="clear" w:color="auto" w:fill="FFFFFF" w:themeFill="background1"/>
              <w:outlineLvl w:val="2"/>
            </w:pPr>
            <w:r w:rsidRPr="009C0365">
              <w:t>1.1.К.1</w:t>
            </w:r>
          </w:p>
        </w:tc>
        <w:tc>
          <w:tcPr>
            <w:tcW w:w="689" w:type="pct"/>
          </w:tcPr>
          <w:p w:rsidR="00864090" w:rsidRPr="009C0365" w:rsidRDefault="00864090" w:rsidP="009C0365">
            <w:pPr>
              <w:shd w:val="clear" w:color="auto" w:fill="FFFFFF" w:themeFill="background1"/>
              <w:outlineLvl w:val="2"/>
            </w:pPr>
            <w:r w:rsidRPr="009C0365">
              <w:t xml:space="preserve">Утверждены (одобрены, </w:t>
            </w:r>
            <w:r w:rsidRPr="009C0365">
              <w:lastRenderedPageBreak/>
              <w:t>сформированы) документы, необходимые для оказания услуги (выполнения работы)</w:t>
            </w:r>
          </w:p>
        </w:tc>
        <w:tc>
          <w:tcPr>
            <w:tcW w:w="381" w:type="pct"/>
            <w:tcBorders>
              <w:top w:val="single" w:sz="4" w:space="0" w:color="auto"/>
              <w:left w:val="single" w:sz="4" w:space="0" w:color="auto"/>
              <w:bottom w:val="single" w:sz="4" w:space="0" w:color="auto"/>
              <w:right w:val="single" w:sz="4" w:space="0" w:color="auto"/>
            </w:tcBorders>
            <w:shd w:val="clear" w:color="auto" w:fill="auto"/>
          </w:tcPr>
          <w:p w:rsidR="00864090" w:rsidRPr="009C0365" w:rsidRDefault="00864090" w:rsidP="009C0365">
            <w:pPr>
              <w:shd w:val="clear" w:color="auto" w:fill="FFFFFF" w:themeFill="background1"/>
              <w:rPr>
                <w:lang w:eastAsia="en-US"/>
              </w:rPr>
            </w:pPr>
            <w:r w:rsidRPr="009C0365">
              <w:rPr>
                <w:lang w:eastAsia="en-US"/>
              </w:rPr>
              <w:lastRenderedPageBreak/>
              <w:t>30.01.2025</w:t>
            </w:r>
          </w:p>
        </w:tc>
        <w:tc>
          <w:tcPr>
            <w:tcW w:w="381" w:type="pct"/>
            <w:tcBorders>
              <w:top w:val="single" w:sz="4" w:space="0" w:color="auto"/>
              <w:left w:val="nil"/>
              <w:bottom w:val="single" w:sz="4" w:space="0" w:color="auto"/>
              <w:right w:val="single" w:sz="4" w:space="0" w:color="auto"/>
            </w:tcBorders>
            <w:shd w:val="clear" w:color="auto" w:fill="auto"/>
          </w:tcPr>
          <w:p w:rsidR="00864090" w:rsidRPr="009C0365" w:rsidRDefault="00864090" w:rsidP="009C0365">
            <w:pPr>
              <w:shd w:val="clear" w:color="auto" w:fill="FFFFFF" w:themeFill="background1"/>
              <w:outlineLvl w:val="2"/>
              <w:rPr>
                <w:lang w:eastAsia="en-US"/>
              </w:rPr>
            </w:pPr>
            <w:r w:rsidRPr="009C0365">
              <w:rPr>
                <w:lang w:eastAsia="en-US"/>
              </w:rPr>
              <w:t>30.01.2025</w:t>
            </w:r>
          </w:p>
        </w:tc>
        <w:tc>
          <w:tcPr>
            <w:tcW w:w="624" w:type="pct"/>
            <w:tcBorders>
              <w:top w:val="single" w:sz="4" w:space="0" w:color="auto"/>
              <w:left w:val="nil"/>
              <w:bottom w:val="single" w:sz="4" w:space="0" w:color="auto"/>
              <w:right w:val="single" w:sz="4" w:space="0" w:color="auto"/>
            </w:tcBorders>
            <w:shd w:val="clear" w:color="auto" w:fill="auto"/>
          </w:tcPr>
          <w:p w:rsidR="00864090" w:rsidRPr="009C0365" w:rsidRDefault="00864090" w:rsidP="009C0365">
            <w:pPr>
              <w:shd w:val="clear" w:color="auto" w:fill="FFFFFF" w:themeFill="background1"/>
              <w:outlineLvl w:val="2"/>
              <w:rPr>
                <w:lang w:eastAsia="en-US"/>
              </w:rPr>
            </w:pPr>
            <w:r w:rsidRPr="009C0365">
              <w:rPr>
                <w:lang w:eastAsia="en-US"/>
              </w:rPr>
              <w:t xml:space="preserve">Взаимосвязь с иными </w:t>
            </w:r>
            <w:r w:rsidRPr="009C0365">
              <w:rPr>
                <w:lang w:eastAsia="en-US"/>
              </w:rPr>
              <w:lastRenderedPageBreak/>
              <w:t>результатами и контрольными точками отсутствует</w:t>
            </w:r>
          </w:p>
        </w:tc>
        <w:tc>
          <w:tcPr>
            <w:tcW w:w="520" w:type="pct"/>
            <w:tcBorders>
              <w:top w:val="single" w:sz="4" w:space="0" w:color="auto"/>
              <w:left w:val="nil"/>
              <w:bottom w:val="single" w:sz="4" w:space="0" w:color="auto"/>
              <w:right w:val="single" w:sz="4" w:space="0" w:color="auto"/>
            </w:tcBorders>
            <w:shd w:val="clear" w:color="auto" w:fill="auto"/>
          </w:tcPr>
          <w:p w:rsidR="00864090" w:rsidRPr="009C0365" w:rsidRDefault="00864090" w:rsidP="009C0365">
            <w:pPr>
              <w:shd w:val="clear" w:color="auto" w:fill="FFFFFF" w:themeFill="background1"/>
              <w:outlineLvl w:val="2"/>
              <w:rPr>
                <w:lang w:eastAsia="en-US"/>
              </w:rPr>
            </w:pPr>
            <w:r w:rsidRPr="009C0365">
              <w:rPr>
                <w:lang w:eastAsia="en-US"/>
              </w:rPr>
              <w:lastRenderedPageBreak/>
              <w:t xml:space="preserve">Взаимосвязь с </w:t>
            </w:r>
            <w:r w:rsidRPr="009C0365">
              <w:rPr>
                <w:lang w:eastAsia="en-US"/>
              </w:rPr>
              <w:lastRenderedPageBreak/>
              <w:t>иными результатами и контрольными точками отсутствует</w:t>
            </w:r>
          </w:p>
        </w:tc>
        <w:tc>
          <w:tcPr>
            <w:tcW w:w="484" w:type="pct"/>
          </w:tcPr>
          <w:p w:rsidR="00864090" w:rsidRPr="009C0365" w:rsidRDefault="00864090" w:rsidP="009C0365">
            <w:pPr>
              <w:shd w:val="clear" w:color="auto" w:fill="FFFFFF" w:themeFill="background1"/>
              <w:outlineLvl w:val="2"/>
            </w:pPr>
            <w:r w:rsidRPr="009C0365">
              <w:lastRenderedPageBreak/>
              <w:t xml:space="preserve">Лаврентьева </w:t>
            </w:r>
            <w:r w:rsidRPr="009C0365">
              <w:lastRenderedPageBreak/>
              <w:t>Александра Николаевна</w:t>
            </w:r>
          </w:p>
        </w:tc>
        <w:tc>
          <w:tcPr>
            <w:tcW w:w="71" w:type="pct"/>
          </w:tcPr>
          <w:p w:rsidR="00864090" w:rsidRPr="009C0365" w:rsidRDefault="00864090" w:rsidP="009C0365">
            <w:pPr>
              <w:shd w:val="clear" w:color="auto" w:fill="FFFFFF" w:themeFill="background1"/>
              <w:outlineLvl w:val="2"/>
            </w:pPr>
          </w:p>
        </w:tc>
        <w:tc>
          <w:tcPr>
            <w:tcW w:w="380" w:type="pct"/>
          </w:tcPr>
          <w:p w:rsidR="00864090" w:rsidRPr="009C0365" w:rsidRDefault="00864090" w:rsidP="009C0365">
            <w:pPr>
              <w:shd w:val="clear" w:color="auto" w:fill="FFFFFF" w:themeFill="background1"/>
              <w:outlineLvl w:val="2"/>
            </w:pPr>
          </w:p>
        </w:tc>
        <w:tc>
          <w:tcPr>
            <w:tcW w:w="338" w:type="pct"/>
          </w:tcPr>
          <w:p w:rsidR="00864090" w:rsidRPr="009C0365" w:rsidRDefault="00864090" w:rsidP="009C0365">
            <w:pPr>
              <w:shd w:val="clear" w:color="auto" w:fill="FFFFFF" w:themeFill="background1"/>
              <w:outlineLvl w:val="2"/>
            </w:pPr>
          </w:p>
        </w:tc>
        <w:tc>
          <w:tcPr>
            <w:tcW w:w="109" w:type="pct"/>
          </w:tcPr>
          <w:p w:rsidR="00864090" w:rsidRPr="009C0365" w:rsidRDefault="00864090" w:rsidP="009C0365">
            <w:pPr>
              <w:shd w:val="clear" w:color="auto" w:fill="FFFFFF" w:themeFill="background1"/>
              <w:outlineLvl w:val="2"/>
            </w:pPr>
          </w:p>
        </w:tc>
        <w:tc>
          <w:tcPr>
            <w:tcW w:w="656" w:type="pct"/>
          </w:tcPr>
          <w:p w:rsidR="00864090" w:rsidRPr="009C0365" w:rsidRDefault="00864090" w:rsidP="009C0365">
            <w:pPr>
              <w:shd w:val="clear" w:color="auto" w:fill="FFFFFF" w:themeFill="background1"/>
              <w:outlineLvl w:val="2"/>
            </w:pPr>
          </w:p>
        </w:tc>
        <w:tc>
          <w:tcPr>
            <w:tcW w:w="109" w:type="pct"/>
          </w:tcPr>
          <w:p w:rsidR="00864090" w:rsidRPr="009C0365" w:rsidRDefault="00864090" w:rsidP="009C0365">
            <w:pPr>
              <w:shd w:val="clear" w:color="auto" w:fill="FFFFFF" w:themeFill="background1"/>
              <w:outlineLvl w:val="2"/>
            </w:pPr>
          </w:p>
        </w:tc>
      </w:tr>
      <w:tr w:rsidR="009C0365" w:rsidRPr="009C0365" w:rsidTr="00681CA6">
        <w:trPr>
          <w:jc w:val="center"/>
        </w:trPr>
        <w:tc>
          <w:tcPr>
            <w:tcW w:w="258" w:type="pct"/>
          </w:tcPr>
          <w:p w:rsidR="00864090" w:rsidRPr="009C0365" w:rsidRDefault="00864090" w:rsidP="009C0365">
            <w:pPr>
              <w:shd w:val="clear" w:color="auto" w:fill="FFFFFF" w:themeFill="background1"/>
              <w:outlineLvl w:val="2"/>
            </w:pPr>
            <w:r w:rsidRPr="009C0365">
              <w:t>1.1.К.2</w:t>
            </w:r>
          </w:p>
        </w:tc>
        <w:tc>
          <w:tcPr>
            <w:tcW w:w="689" w:type="pct"/>
          </w:tcPr>
          <w:p w:rsidR="00864090" w:rsidRPr="009C0365" w:rsidRDefault="00864090" w:rsidP="009C0365">
            <w:pPr>
              <w:shd w:val="clear" w:color="auto" w:fill="FFFFFF" w:themeFill="background1"/>
              <w:outlineLvl w:val="2"/>
            </w:pPr>
            <w:r w:rsidRPr="009C0365">
              <w:t>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381" w:type="pct"/>
          </w:tcPr>
          <w:p w:rsidR="00864090" w:rsidRPr="009C0365" w:rsidRDefault="00864090" w:rsidP="009C0365">
            <w:pPr>
              <w:shd w:val="clear" w:color="auto" w:fill="FFFFFF" w:themeFill="background1"/>
              <w:outlineLvl w:val="2"/>
            </w:pPr>
            <w:r w:rsidRPr="009C0365">
              <w:t>30.01.2025</w:t>
            </w:r>
          </w:p>
        </w:tc>
        <w:tc>
          <w:tcPr>
            <w:tcW w:w="381" w:type="pct"/>
          </w:tcPr>
          <w:p w:rsidR="00864090" w:rsidRPr="009C0365" w:rsidRDefault="00864090" w:rsidP="009C0365">
            <w:pPr>
              <w:shd w:val="clear" w:color="auto" w:fill="FFFFFF" w:themeFill="background1"/>
              <w:outlineLvl w:val="2"/>
            </w:pPr>
            <w:r w:rsidRPr="009C0365">
              <w:t>30.01.2025</w:t>
            </w:r>
          </w:p>
        </w:tc>
        <w:tc>
          <w:tcPr>
            <w:tcW w:w="624" w:type="pct"/>
            <w:tcBorders>
              <w:top w:val="single" w:sz="4" w:space="0" w:color="auto"/>
              <w:left w:val="nil"/>
              <w:bottom w:val="single" w:sz="4" w:space="0" w:color="auto"/>
              <w:right w:val="single" w:sz="4" w:space="0" w:color="auto"/>
            </w:tcBorders>
            <w:shd w:val="clear" w:color="auto" w:fill="auto"/>
          </w:tcPr>
          <w:p w:rsidR="00864090" w:rsidRPr="009C0365" w:rsidRDefault="00864090" w:rsidP="009C0365">
            <w:pPr>
              <w:shd w:val="clear" w:color="auto" w:fill="FFFFFF" w:themeFill="background1"/>
              <w:outlineLvl w:val="2"/>
            </w:pPr>
            <w:r w:rsidRPr="009C0365">
              <w:rPr>
                <w:lang w:eastAsia="en-US"/>
              </w:rPr>
              <w:t>Взаимосвязь с иными результатами и контрольными точками отсутствует</w:t>
            </w:r>
          </w:p>
        </w:tc>
        <w:tc>
          <w:tcPr>
            <w:tcW w:w="520" w:type="pct"/>
            <w:tcBorders>
              <w:top w:val="single" w:sz="4" w:space="0" w:color="auto"/>
              <w:left w:val="nil"/>
              <w:bottom w:val="single" w:sz="4" w:space="0" w:color="auto"/>
              <w:right w:val="single" w:sz="4" w:space="0" w:color="auto"/>
            </w:tcBorders>
            <w:shd w:val="clear" w:color="auto" w:fill="auto"/>
          </w:tcPr>
          <w:p w:rsidR="00864090" w:rsidRPr="009C0365" w:rsidRDefault="00864090" w:rsidP="009C0365">
            <w:pPr>
              <w:shd w:val="clear" w:color="auto" w:fill="FFFFFF" w:themeFill="background1"/>
              <w:outlineLvl w:val="2"/>
            </w:pPr>
            <w:r w:rsidRPr="009C0365">
              <w:rPr>
                <w:lang w:eastAsia="en-US"/>
              </w:rPr>
              <w:t>Взаимосвязь с иными результатами и контрольными точками отсутствует</w:t>
            </w:r>
          </w:p>
        </w:tc>
        <w:tc>
          <w:tcPr>
            <w:tcW w:w="484" w:type="pct"/>
          </w:tcPr>
          <w:p w:rsidR="00864090" w:rsidRPr="009C0365" w:rsidRDefault="00864090" w:rsidP="009C0365">
            <w:pPr>
              <w:shd w:val="clear" w:color="auto" w:fill="FFFFFF" w:themeFill="background1"/>
              <w:outlineLvl w:val="2"/>
            </w:pPr>
            <w:r w:rsidRPr="009C0365">
              <w:t>Лаврентьева Александра Николаевна</w:t>
            </w:r>
          </w:p>
        </w:tc>
        <w:tc>
          <w:tcPr>
            <w:tcW w:w="71" w:type="pct"/>
          </w:tcPr>
          <w:p w:rsidR="00864090" w:rsidRPr="009C0365" w:rsidRDefault="00864090" w:rsidP="009C0365">
            <w:pPr>
              <w:shd w:val="clear" w:color="auto" w:fill="FFFFFF" w:themeFill="background1"/>
              <w:outlineLvl w:val="2"/>
            </w:pPr>
          </w:p>
        </w:tc>
        <w:tc>
          <w:tcPr>
            <w:tcW w:w="380" w:type="pct"/>
          </w:tcPr>
          <w:p w:rsidR="00864090" w:rsidRPr="009C0365" w:rsidRDefault="00864090" w:rsidP="009C0365">
            <w:pPr>
              <w:shd w:val="clear" w:color="auto" w:fill="FFFFFF" w:themeFill="background1"/>
              <w:outlineLvl w:val="2"/>
            </w:pPr>
          </w:p>
        </w:tc>
        <w:tc>
          <w:tcPr>
            <w:tcW w:w="338" w:type="pct"/>
          </w:tcPr>
          <w:p w:rsidR="00864090" w:rsidRPr="009C0365" w:rsidRDefault="00864090" w:rsidP="009C0365">
            <w:pPr>
              <w:shd w:val="clear" w:color="auto" w:fill="FFFFFF" w:themeFill="background1"/>
              <w:outlineLvl w:val="2"/>
            </w:pPr>
          </w:p>
        </w:tc>
        <w:tc>
          <w:tcPr>
            <w:tcW w:w="109" w:type="pct"/>
          </w:tcPr>
          <w:p w:rsidR="00864090" w:rsidRPr="009C0365" w:rsidRDefault="00864090" w:rsidP="009C0365">
            <w:pPr>
              <w:shd w:val="clear" w:color="auto" w:fill="FFFFFF" w:themeFill="background1"/>
              <w:outlineLvl w:val="2"/>
            </w:pPr>
          </w:p>
        </w:tc>
        <w:tc>
          <w:tcPr>
            <w:tcW w:w="656" w:type="pct"/>
          </w:tcPr>
          <w:p w:rsidR="00864090" w:rsidRPr="009C0365" w:rsidRDefault="00864090" w:rsidP="009C0365">
            <w:pPr>
              <w:shd w:val="clear" w:color="auto" w:fill="FFFFFF" w:themeFill="background1"/>
              <w:outlineLvl w:val="2"/>
            </w:pPr>
            <w:r w:rsidRPr="009C0365">
              <w:t>Соглашение</w:t>
            </w:r>
          </w:p>
        </w:tc>
        <w:tc>
          <w:tcPr>
            <w:tcW w:w="109" w:type="pct"/>
          </w:tcPr>
          <w:p w:rsidR="00864090" w:rsidRPr="009C0365" w:rsidRDefault="00864090" w:rsidP="009C0365">
            <w:pPr>
              <w:shd w:val="clear" w:color="auto" w:fill="FFFFFF" w:themeFill="background1"/>
              <w:outlineLvl w:val="2"/>
            </w:pPr>
          </w:p>
        </w:tc>
      </w:tr>
      <w:tr w:rsidR="009C0365" w:rsidRPr="009C0365" w:rsidTr="00681CA6">
        <w:trPr>
          <w:jc w:val="center"/>
        </w:trPr>
        <w:tc>
          <w:tcPr>
            <w:tcW w:w="258" w:type="pct"/>
          </w:tcPr>
          <w:p w:rsidR="00864090" w:rsidRPr="009C0365" w:rsidRDefault="00864090" w:rsidP="009C0365">
            <w:pPr>
              <w:shd w:val="clear" w:color="auto" w:fill="FFFFFF" w:themeFill="background1"/>
              <w:outlineLvl w:val="2"/>
            </w:pPr>
            <w:r w:rsidRPr="009C0365">
              <w:t>1.1.К.3</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64090" w:rsidRPr="009C0365" w:rsidRDefault="00864090" w:rsidP="009C0365">
            <w:pPr>
              <w:shd w:val="clear" w:color="auto" w:fill="FFFFFF" w:themeFill="background1"/>
              <w:outlineLvl w:val="2"/>
            </w:pPr>
            <w:r w:rsidRPr="009C0365">
              <w:rPr>
                <w:lang w:eastAsia="en-US"/>
              </w:rPr>
              <w:t>Услуга оказана (работы выполнены)</w:t>
            </w:r>
          </w:p>
        </w:tc>
        <w:tc>
          <w:tcPr>
            <w:tcW w:w="381" w:type="pct"/>
            <w:tcBorders>
              <w:top w:val="single" w:sz="4" w:space="0" w:color="auto"/>
              <w:left w:val="nil"/>
              <w:bottom w:val="single" w:sz="4" w:space="0" w:color="auto"/>
              <w:right w:val="single" w:sz="4" w:space="0" w:color="auto"/>
            </w:tcBorders>
            <w:shd w:val="clear" w:color="auto" w:fill="auto"/>
          </w:tcPr>
          <w:p w:rsidR="00864090" w:rsidRPr="009C0365" w:rsidRDefault="00864090" w:rsidP="009C0365">
            <w:pPr>
              <w:shd w:val="clear" w:color="auto" w:fill="FFFFFF" w:themeFill="background1"/>
              <w:outlineLvl w:val="2"/>
            </w:pPr>
            <w:r w:rsidRPr="009C0365">
              <w:rPr>
                <w:lang w:eastAsia="en-US"/>
              </w:rPr>
              <w:t>X</w:t>
            </w:r>
          </w:p>
        </w:tc>
        <w:tc>
          <w:tcPr>
            <w:tcW w:w="381" w:type="pct"/>
            <w:tcBorders>
              <w:top w:val="single" w:sz="4" w:space="0" w:color="auto"/>
              <w:left w:val="nil"/>
              <w:bottom w:val="single" w:sz="4" w:space="0" w:color="auto"/>
              <w:right w:val="single" w:sz="4" w:space="0" w:color="auto"/>
            </w:tcBorders>
            <w:shd w:val="clear" w:color="auto" w:fill="auto"/>
          </w:tcPr>
          <w:p w:rsidR="00864090" w:rsidRPr="009C0365" w:rsidRDefault="00864090" w:rsidP="009C0365">
            <w:pPr>
              <w:shd w:val="clear" w:color="auto" w:fill="FFFFFF" w:themeFill="background1"/>
              <w:outlineLvl w:val="2"/>
            </w:pPr>
            <w:r w:rsidRPr="009C0365">
              <w:rPr>
                <w:lang w:eastAsia="en-US"/>
              </w:rPr>
              <w:t>30.12.2025</w:t>
            </w:r>
          </w:p>
        </w:tc>
        <w:tc>
          <w:tcPr>
            <w:tcW w:w="624" w:type="pct"/>
            <w:tcBorders>
              <w:top w:val="single" w:sz="4" w:space="0" w:color="auto"/>
              <w:left w:val="nil"/>
              <w:bottom w:val="single" w:sz="4" w:space="0" w:color="auto"/>
              <w:right w:val="single" w:sz="4" w:space="0" w:color="auto"/>
            </w:tcBorders>
            <w:shd w:val="clear" w:color="auto" w:fill="auto"/>
          </w:tcPr>
          <w:p w:rsidR="00864090" w:rsidRPr="009C0365" w:rsidRDefault="00864090" w:rsidP="009C0365">
            <w:pPr>
              <w:shd w:val="clear" w:color="auto" w:fill="FFFFFF" w:themeFill="background1"/>
              <w:outlineLvl w:val="2"/>
            </w:pPr>
            <w:r w:rsidRPr="009C0365">
              <w:rPr>
                <w:lang w:eastAsia="en-US"/>
              </w:rPr>
              <w:t>Взаимосвязь с иными результатами и контрольными точками отсутствует</w:t>
            </w:r>
          </w:p>
        </w:tc>
        <w:tc>
          <w:tcPr>
            <w:tcW w:w="520" w:type="pct"/>
            <w:tcBorders>
              <w:top w:val="single" w:sz="4" w:space="0" w:color="auto"/>
              <w:left w:val="nil"/>
              <w:bottom w:val="single" w:sz="4" w:space="0" w:color="auto"/>
              <w:right w:val="single" w:sz="4" w:space="0" w:color="auto"/>
            </w:tcBorders>
            <w:shd w:val="clear" w:color="auto" w:fill="auto"/>
          </w:tcPr>
          <w:p w:rsidR="00864090" w:rsidRPr="009C0365" w:rsidRDefault="00864090" w:rsidP="009C0365">
            <w:pPr>
              <w:shd w:val="clear" w:color="auto" w:fill="FFFFFF" w:themeFill="background1"/>
              <w:outlineLvl w:val="2"/>
            </w:pPr>
            <w:r w:rsidRPr="009C0365">
              <w:rPr>
                <w:lang w:eastAsia="en-US"/>
              </w:rPr>
              <w:t>1.1.К.1</w:t>
            </w:r>
          </w:p>
        </w:tc>
        <w:tc>
          <w:tcPr>
            <w:tcW w:w="484" w:type="pct"/>
          </w:tcPr>
          <w:p w:rsidR="00864090" w:rsidRPr="009C0365" w:rsidRDefault="00864090" w:rsidP="009C0365">
            <w:pPr>
              <w:shd w:val="clear" w:color="auto" w:fill="FFFFFF" w:themeFill="background1"/>
              <w:outlineLvl w:val="2"/>
            </w:pPr>
            <w:r w:rsidRPr="009C0365">
              <w:t>Лаврентьева Александра Николаевна</w:t>
            </w:r>
          </w:p>
        </w:tc>
        <w:tc>
          <w:tcPr>
            <w:tcW w:w="71" w:type="pct"/>
          </w:tcPr>
          <w:p w:rsidR="00864090" w:rsidRPr="009C0365" w:rsidRDefault="00864090" w:rsidP="009C0365">
            <w:pPr>
              <w:shd w:val="clear" w:color="auto" w:fill="FFFFFF" w:themeFill="background1"/>
              <w:outlineLvl w:val="2"/>
            </w:pPr>
          </w:p>
        </w:tc>
        <w:tc>
          <w:tcPr>
            <w:tcW w:w="380" w:type="pct"/>
          </w:tcPr>
          <w:p w:rsidR="00864090" w:rsidRPr="009C0365" w:rsidRDefault="00864090" w:rsidP="009C0365">
            <w:pPr>
              <w:shd w:val="clear" w:color="auto" w:fill="FFFFFF" w:themeFill="background1"/>
              <w:outlineLvl w:val="2"/>
            </w:pPr>
          </w:p>
        </w:tc>
        <w:tc>
          <w:tcPr>
            <w:tcW w:w="338" w:type="pct"/>
          </w:tcPr>
          <w:p w:rsidR="00864090" w:rsidRPr="009C0365" w:rsidRDefault="00864090" w:rsidP="009C0365">
            <w:pPr>
              <w:shd w:val="clear" w:color="auto" w:fill="FFFFFF" w:themeFill="background1"/>
              <w:outlineLvl w:val="2"/>
            </w:pPr>
          </w:p>
        </w:tc>
        <w:tc>
          <w:tcPr>
            <w:tcW w:w="109" w:type="pct"/>
          </w:tcPr>
          <w:p w:rsidR="00864090" w:rsidRPr="009C0365" w:rsidRDefault="00864090" w:rsidP="009C0365">
            <w:pPr>
              <w:shd w:val="clear" w:color="auto" w:fill="FFFFFF" w:themeFill="background1"/>
              <w:outlineLvl w:val="2"/>
            </w:pPr>
          </w:p>
        </w:tc>
        <w:tc>
          <w:tcPr>
            <w:tcW w:w="656" w:type="pct"/>
          </w:tcPr>
          <w:p w:rsidR="00864090" w:rsidRPr="009C0365" w:rsidRDefault="00864090" w:rsidP="009C0365">
            <w:pPr>
              <w:shd w:val="clear" w:color="auto" w:fill="FFFFFF" w:themeFill="background1"/>
              <w:outlineLvl w:val="2"/>
            </w:pPr>
          </w:p>
        </w:tc>
        <w:tc>
          <w:tcPr>
            <w:tcW w:w="109" w:type="pct"/>
          </w:tcPr>
          <w:p w:rsidR="00864090" w:rsidRPr="009C0365" w:rsidRDefault="00864090" w:rsidP="009C0365">
            <w:pPr>
              <w:shd w:val="clear" w:color="auto" w:fill="FFFFFF" w:themeFill="background1"/>
              <w:outlineLvl w:val="2"/>
            </w:pPr>
          </w:p>
        </w:tc>
      </w:tr>
      <w:tr w:rsidR="009C0365" w:rsidRPr="009C0365" w:rsidTr="00681CA6">
        <w:trPr>
          <w:jc w:val="center"/>
        </w:trPr>
        <w:tc>
          <w:tcPr>
            <w:tcW w:w="258" w:type="pct"/>
          </w:tcPr>
          <w:p w:rsidR="00864090" w:rsidRPr="009C0365" w:rsidRDefault="00864090" w:rsidP="009C0365">
            <w:pPr>
              <w:shd w:val="clear" w:color="auto" w:fill="FFFFFF" w:themeFill="background1"/>
              <w:outlineLvl w:val="2"/>
            </w:pPr>
            <w:r w:rsidRPr="009C0365">
              <w:t>1.1.К.4</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64090" w:rsidRPr="009C0365" w:rsidRDefault="00864090" w:rsidP="009C0365">
            <w:pPr>
              <w:shd w:val="clear" w:color="auto" w:fill="FFFFFF" w:themeFill="background1"/>
              <w:outlineLvl w:val="2"/>
              <w:rPr>
                <w:lang w:eastAsia="en-US"/>
              </w:rPr>
            </w:pPr>
            <w:r w:rsidRPr="009C0365">
              <w:rPr>
                <w:lang w:eastAsia="en-US"/>
              </w:rPr>
              <w:t xml:space="preserve">Предоставлен отчет о выполнении соглашения о предоставлении субсидии юридическому (физическому) лицу </w:t>
            </w:r>
          </w:p>
        </w:tc>
        <w:tc>
          <w:tcPr>
            <w:tcW w:w="381" w:type="pct"/>
            <w:tcBorders>
              <w:top w:val="single" w:sz="4" w:space="0" w:color="auto"/>
              <w:left w:val="nil"/>
              <w:bottom w:val="single" w:sz="4" w:space="0" w:color="auto"/>
              <w:right w:val="single" w:sz="4" w:space="0" w:color="auto"/>
            </w:tcBorders>
            <w:shd w:val="clear" w:color="auto" w:fill="auto"/>
          </w:tcPr>
          <w:p w:rsidR="00864090" w:rsidRPr="009C0365" w:rsidRDefault="00864090" w:rsidP="009C0365">
            <w:pPr>
              <w:shd w:val="clear" w:color="auto" w:fill="FFFFFF" w:themeFill="background1"/>
              <w:outlineLvl w:val="2"/>
              <w:rPr>
                <w:lang w:eastAsia="en-US"/>
              </w:rPr>
            </w:pPr>
            <w:r w:rsidRPr="009C0365">
              <w:rPr>
                <w:lang w:eastAsia="en-US"/>
              </w:rPr>
              <w:t>X</w:t>
            </w:r>
          </w:p>
        </w:tc>
        <w:tc>
          <w:tcPr>
            <w:tcW w:w="381" w:type="pct"/>
            <w:tcBorders>
              <w:top w:val="single" w:sz="4" w:space="0" w:color="auto"/>
              <w:left w:val="nil"/>
              <w:bottom w:val="single" w:sz="4" w:space="0" w:color="auto"/>
              <w:right w:val="single" w:sz="4" w:space="0" w:color="auto"/>
            </w:tcBorders>
            <w:shd w:val="clear" w:color="auto" w:fill="auto"/>
          </w:tcPr>
          <w:p w:rsidR="00864090" w:rsidRPr="009C0365" w:rsidRDefault="00864090" w:rsidP="009C0365">
            <w:pPr>
              <w:shd w:val="clear" w:color="auto" w:fill="FFFFFF" w:themeFill="background1"/>
              <w:outlineLvl w:val="2"/>
              <w:rPr>
                <w:lang w:eastAsia="en-US"/>
              </w:rPr>
            </w:pPr>
            <w:r w:rsidRPr="009C0365">
              <w:rPr>
                <w:lang w:eastAsia="en-US"/>
              </w:rPr>
              <w:t>30.12.2025</w:t>
            </w:r>
          </w:p>
        </w:tc>
        <w:tc>
          <w:tcPr>
            <w:tcW w:w="624" w:type="pct"/>
            <w:tcBorders>
              <w:top w:val="single" w:sz="4" w:space="0" w:color="auto"/>
              <w:left w:val="nil"/>
              <w:bottom w:val="single" w:sz="4" w:space="0" w:color="auto"/>
              <w:right w:val="single" w:sz="4" w:space="0" w:color="auto"/>
            </w:tcBorders>
            <w:shd w:val="clear" w:color="auto" w:fill="auto"/>
          </w:tcPr>
          <w:p w:rsidR="00864090" w:rsidRPr="009C0365" w:rsidRDefault="00864090" w:rsidP="009C0365">
            <w:pPr>
              <w:shd w:val="clear" w:color="auto" w:fill="FFFFFF" w:themeFill="background1"/>
              <w:outlineLvl w:val="2"/>
              <w:rPr>
                <w:lang w:eastAsia="en-US"/>
              </w:rPr>
            </w:pPr>
            <w:r w:rsidRPr="009C0365">
              <w:rPr>
                <w:lang w:eastAsia="en-US"/>
              </w:rPr>
              <w:t>Взаимосвязь с иными результатами и контрольными точками отсутствует</w:t>
            </w:r>
          </w:p>
        </w:tc>
        <w:tc>
          <w:tcPr>
            <w:tcW w:w="520" w:type="pct"/>
            <w:tcBorders>
              <w:top w:val="single" w:sz="4" w:space="0" w:color="auto"/>
              <w:left w:val="nil"/>
              <w:bottom w:val="single" w:sz="4" w:space="0" w:color="auto"/>
              <w:right w:val="single" w:sz="4" w:space="0" w:color="auto"/>
            </w:tcBorders>
            <w:shd w:val="clear" w:color="auto" w:fill="auto"/>
          </w:tcPr>
          <w:p w:rsidR="00864090" w:rsidRPr="009C0365" w:rsidRDefault="00864090" w:rsidP="009C0365">
            <w:pPr>
              <w:shd w:val="clear" w:color="auto" w:fill="FFFFFF" w:themeFill="background1"/>
              <w:outlineLvl w:val="2"/>
              <w:rPr>
                <w:lang w:eastAsia="en-US"/>
              </w:rPr>
            </w:pPr>
            <w:r w:rsidRPr="009C0365">
              <w:rPr>
                <w:lang w:eastAsia="en-US"/>
              </w:rPr>
              <w:t>1.1.К.3</w:t>
            </w:r>
          </w:p>
        </w:tc>
        <w:tc>
          <w:tcPr>
            <w:tcW w:w="484" w:type="pct"/>
          </w:tcPr>
          <w:p w:rsidR="00864090" w:rsidRPr="009C0365" w:rsidRDefault="00864090" w:rsidP="009C0365">
            <w:pPr>
              <w:shd w:val="clear" w:color="auto" w:fill="FFFFFF" w:themeFill="background1"/>
              <w:outlineLvl w:val="2"/>
            </w:pPr>
            <w:r w:rsidRPr="009C0365">
              <w:t>Лаврентьева Александра Николаевна</w:t>
            </w:r>
          </w:p>
        </w:tc>
        <w:tc>
          <w:tcPr>
            <w:tcW w:w="71" w:type="pct"/>
          </w:tcPr>
          <w:p w:rsidR="00864090" w:rsidRPr="009C0365" w:rsidRDefault="00864090" w:rsidP="009C0365">
            <w:pPr>
              <w:shd w:val="clear" w:color="auto" w:fill="FFFFFF" w:themeFill="background1"/>
              <w:outlineLvl w:val="2"/>
            </w:pPr>
          </w:p>
        </w:tc>
        <w:tc>
          <w:tcPr>
            <w:tcW w:w="380" w:type="pct"/>
          </w:tcPr>
          <w:p w:rsidR="00864090" w:rsidRPr="009C0365" w:rsidRDefault="00864090" w:rsidP="009C0365">
            <w:pPr>
              <w:shd w:val="clear" w:color="auto" w:fill="FFFFFF" w:themeFill="background1"/>
              <w:outlineLvl w:val="2"/>
            </w:pPr>
          </w:p>
        </w:tc>
        <w:tc>
          <w:tcPr>
            <w:tcW w:w="338" w:type="pct"/>
          </w:tcPr>
          <w:p w:rsidR="00864090" w:rsidRPr="009C0365" w:rsidRDefault="00864090" w:rsidP="009C0365">
            <w:pPr>
              <w:shd w:val="clear" w:color="auto" w:fill="FFFFFF" w:themeFill="background1"/>
              <w:outlineLvl w:val="2"/>
            </w:pPr>
          </w:p>
        </w:tc>
        <w:tc>
          <w:tcPr>
            <w:tcW w:w="109" w:type="pct"/>
          </w:tcPr>
          <w:p w:rsidR="00864090" w:rsidRPr="009C0365" w:rsidRDefault="00864090" w:rsidP="009C0365">
            <w:pPr>
              <w:shd w:val="clear" w:color="auto" w:fill="FFFFFF" w:themeFill="background1"/>
              <w:outlineLvl w:val="2"/>
            </w:pPr>
          </w:p>
        </w:tc>
        <w:tc>
          <w:tcPr>
            <w:tcW w:w="656" w:type="pct"/>
          </w:tcPr>
          <w:p w:rsidR="00864090" w:rsidRPr="009C0365" w:rsidRDefault="00864090" w:rsidP="009C0365">
            <w:pPr>
              <w:shd w:val="clear" w:color="auto" w:fill="FFFFFF" w:themeFill="background1"/>
              <w:outlineLvl w:val="2"/>
            </w:pPr>
            <w:r w:rsidRPr="009C0365">
              <w:t>Отчет</w:t>
            </w:r>
          </w:p>
        </w:tc>
        <w:tc>
          <w:tcPr>
            <w:tcW w:w="109" w:type="pct"/>
          </w:tcPr>
          <w:p w:rsidR="00864090" w:rsidRPr="009C0365" w:rsidRDefault="00864090" w:rsidP="009C0365">
            <w:pPr>
              <w:shd w:val="clear" w:color="auto" w:fill="FFFFFF" w:themeFill="background1"/>
              <w:outlineLvl w:val="2"/>
            </w:pPr>
          </w:p>
        </w:tc>
      </w:tr>
      <w:tr w:rsidR="009C0365" w:rsidRPr="009C0365" w:rsidTr="00681CA6">
        <w:trPr>
          <w:jc w:val="center"/>
        </w:trPr>
        <w:tc>
          <w:tcPr>
            <w:tcW w:w="258" w:type="pct"/>
          </w:tcPr>
          <w:p w:rsidR="00864090" w:rsidRPr="009C0365" w:rsidRDefault="00864090" w:rsidP="009C0365">
            <w:pPr>
              <w:shd w:val="clear" w:color="auto" w:fill="FFFFFF" w:themeFill="background1"/>
              <w:outlineLvl w:val="2"/>
            </w:pPr>
            <w:r w:rsidRPr="009C0365">
              <w:t>1.1.К.5</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64090" w:rsidRPr="009C0365" w:rsidRDefault="00864090" w:rsidP="009C0365">
            <w:pPr>
              <w:shd w:val="clear" w:color="auto" w:fill="FFFFFF" w:themeFill="background1"/>
              <w:outlineLvl w:val="2"/>
              <w:rPr>
                <w:lang w:eastAsia="en-US"/>
              </w:rPr>
            </w:pPr>
            <w:r w:rsidRPr="009C0365">
              <w:rPr>
                <w:lang w:eastAsia="en-US"/>
              </w:rPr>
              <w:t xml:space="preserve">Утверждены нормативные документы, подтверждающие участие детей в олимпиадах и иных конкурсных мероприятиях, включенных в перечни, утвержденные Министерством просвещения Российской </w:t>
            </w:r>
            <w:r w:rsidRPr="009C0365">
              <w:rPr>
                <w:lang w:eastAsia="en-US"/>
              </w:rPr>
              <w:lastRenderedPageBreak/>
              <w:t>Федерации</w:t>
            </w:r>
          </w:p>
        </w:tc>
        <w:tc>
          <w:tcPr>
            <w:tcW w:w="381" w:type="pct"/>
            <w:tcBorders>
              <w:top w:val="single" w:sz="4" w:space="0" w:color="auto"/>
              <w:left w:val="nil"/>
              <w:bottom w:val="single" w:sz="4" w:space="0" w:color="auto"/>
              <w:right w:val="single" w:sz="4" w:space="0" w:color="auto"/>
            </w:tcBorders>
            <w:shd w:val="clear" w:color="auto" w:fill="auto"/>
          </w:tcPr>
          <w:p w:rsidR="00864090" w:rsidRPr="009C0365" w:rsidRDefault="00864090" w:rsidP="009C0365">
            <w:pPr>
              <w:shd w:val="clear" w:color="auto" w:fill="FFFFFF" w:themeFill="background1"/>
              <w:outlineLvl w:val="2"/>
              <w:rPr>
                <w:lang w:eastAsia="en-US"/>
              </w:rPr>
            </w:pPr>
            <w:r w:rsidRPr="009C0365">
              <w:rPr>
                <w:lang w:eastAsia="en-US"/>
              </w:rPr>
              <w:lastRenderedPageBreak/>
              <w:t>Х</w:t>
            </w:r>
          </w:p>
        </w:tc>
        <w:tc>
          <w:tcPr>
            <w:tcW w:w="381" w:type="pct"/>
            <w:tcBorders>
              <w:top w:val="single" w:sz="4" w:space="0" w:color="auto"/>
              <w:left w:val="nil"/>
              <w:bottom w:val="single" w:sz="4" w:space="0" w:color="auto"/>
              <w:right w:val="single" w:sz="4" w:space="0" w:color="auto"/>
            </w:tcBorders>
            <w:shd w:val="clear" w:color="auto" w:fill="auto"/>
          </w:tcPr>
          <w:p w:rsidR="00864090" w:rsidRPr="009C0365" w:rsidRDefault="00864090" w:rsidP="009C0365">
            <w:pPr>
              <w:shd w:val="clear" w:color="auto" w:fill="FFFFFF" w:themeFill="background1"/>
              <w:outlineLvl w:val="2"/>
              <w:rPr>
                <w:lang w:eastAsia="en-US"/>
              </w:rPr>
            </w:pPr>
            <w:r w:rsidRPr="009C0365">
              <w:rPr>
                <w:lang w:eastAsia="en-US"/>
              </w:rPr>
              <w:t>30.12.2025</w:t>
            </w:r>
          </w:p>
        </w:tc>
        <w:tc>
          <w:tcPr>
            <w:tcW w:w="624" w:type="pct"/>
            <w:tcBorders>
              <w:top w:val="single" w:sz="4" w:space="0" w:color="auto"/>
              <w:left w:val="nil"/>
              <w:bottom w:val="single" w:sz="4" w:space="0" w:color="auto"/>
              <w:right w:val="single" w:sz="4" w:space="0" w:color="auto"/>
            </w:tcBorders>
            <w:shd w:val="clear" w:color="auto" w:fill="auto"/>
          </w:tcPr>
          <w:p w:rsidR="00864090" w:rsidRPr="009C0365" w:rsidRDefault="00864090" w:rsidP="009C0365">
            <w:pPr>
              <w:shd w:val="clear" w:color="auto" w:fill="FFFFFF" w:themeFill="background1"/>
              <w:outlineLvl w:val="2"/>
              <w:rPr>
                <w:lang w:eastAsia="en-US"/>
              </w:rPr>
            </w:pPr>
            <w:r w:rsidRPr="009C0365">
              <w:rPr>
                <w:lang w:eastAsia="en-US"/>
              </w:rPr>
              <w:t>Взаимосвязь с иными результатами и контрольными точками отсутствует</w:t>
            </w:r>
          </w:p>
        </w:tc>
        <w:tc>
          <w:tcPr>
            <w:tcW w:w="520" w:type="pct"/>
            <w:tcBorders>
              <w:top w:val="single" w:sz="4" w:space="0" w:color="auto"/>
              <w:left w:val="nil"/>
              <w:bottom w:val="single" w:sz="4" w:space="0" w:color="auto"/>
              <w:right w:val="single" w:sz="4" w:space="0" w:color="auto"/>
            </w:tcBorders>
            <w:shd w:val="clear" w:color="auto" w:fill="auto"/>
          </w:tcPr>
          <w:p w:rsidR="00864090" w:rsidRPr="009C0365" w:rsidRDefault="00864090" w:rsidP="009C0365">
            <w:pPr>
              <w:shd w:val="clear" w:color="auto" w:fill="FFFFFF" w:themeFill="background1"/>
              <w:outlineLvl w:val="2"/>
              <w:rPr>
                <w:lang w:eastAsia="en-US"/>
              </w:rPr>
            </w:pPr>
            <w:r w:rsidRPr="009C0365">
              <w:rPr>
                <w:lang w:eastAsia="en-US"/>
              </w:rPr>
              <w:t>Взаимосвязь с иными результатами и контрольными точками отсутствует</w:t>
            </w:r>
          </w:p>
        </w:tc>
        <w:tc>
          <w:tcPr>
            <w:tcW w:w="484" w:type="pct"/>
          </w:tcPr>
          <w:p w:rsidR="00864090" w:rsidRPr="009C0365" w:rsidRDefault="00864090" w:rsidP="009C0365">
            <w:pPr>
              <w:shd w:val="clear" w:color="auto" w:fill="FFFFFF" w:themeFill="background1"/>
              <w:outlineLvl w:val="2"/>
            </w:pPr>
            <w:r w:rsidRPr="009C0365">
              <w:t>Лаврентьева Александра Николаевна</w:t>
            </w:r>
          </w:p>
        </w:tc>
        <w:tc>
          <w:tcPr>
            <w:tcW w:w="71" w:type="pct"/>
          </w:tcPr>
          <w:p w:rsidR="00864090" w:rsidRPr="009C0365" w:rsidRDefault="00864090" w:rsidP="009C0365">
            <w:pPr>
              <w:shd w:val="clear" w:color="auto" w:fill="FFFFFF" w:themeFill="background1"/>
              <w:outlineLvl w:val="2"/>
            </w:pPr>
          </w:p>
        </w:tc>
        <w:tc>
          <w:tcPr>
            <w:tcW w:w="380" w:type="pct"/>
          </w:tcPr>
          <w:p w:rsidR="00864090" w:rsidRPr="009C0365" w:rsidRDefault="00864090" w:rsidP="009C0365">
            <w:pPr>
              <w:shd w:val="clear" w:color="auto" w:fill="FFFFFF" w:themeFill="background1"/>
              <w:outlineLvl w:val="2"/>
            </w:pPr>
          </w:p>
        </w:tc>
        <w:tc>
          <w:tcPr>
            <w:tcW w:w="338" w:type="pct"/>
          </w:tcPr>
          <w:p w:rsidR="00864090" w:rsidRPr="009C0365" w:rsidRDefault="00864090" w:rsidP="009C0365">
            <w:pPr>
              <w:shd w:val="clear" w:color="auto" w:fill="FFFFFF" w:themeFill="background1"/>
              <w:outlineLvl w:val="2"/>
            </w:pPr>
          </w:p>
        </w:tc>
        <w:tc>
          <w:tcPr>
            <w:tcW w:w="109" w:type="pct"/>
          </w:tcPr>
          <w:p w:rsidR="00864090" w:rsidRPr="009C0365" w:rsidRDefault="00864090" w:rsidP="009C0365">
            <w:pPr>
              <w:shd w:val="clear" w:color="auto" w:fill="FFFFFF" w:themeFill="background1"/>
              <w:outlineLvl w:val="2"/>
            </w:pPr>
          </w:p>
        </w:tc>
        <w:tc>
          <w:tcPr>
            <w:tcW w:w="656" w:type="pct"/>
          </w:tcPr>
          <w:p w:rsidR="00864090" w:rsidRPr="009C0365" w:rsidRDefault="00864090" w:rsidP="009C0365">
            <w:pPr>
              <w:shd w:val="clear" w:color="auto" w:fill="FFFFFF" w:themeFill="background1"/>
              <w:outlineLvl w:val="2"/>
            </w:pPr>
            <w:r w:rsidRPr="009C0365">
              <w:t>Приказ</w:t>
            </w:r>
          </w:p>
        </w:tc>
        <w:tc>
          <w:tcPr>
            <w:tcW w:w="109" w:type="pct"/>
          </w:tcPr>
          <w:p w:rsidR="00864090" w:rsidRPr="009C0365" w:rsidRDefault="00864090" w:rsidP="009C0365">
            <w:pPr>
              <w:shd w:val="clear" w:color="auto" w:fill="FFFFFF" w:themeFill="background1"/>
              <w:outlineLvl w:val="2"/>
            </w:pPr>
          </w:p>
        </w:tc>
      </w:tr>
      <w:tr w:rsidR="00864090" w:rsidRPr="009C0365" w:rsidTr="00681CA6">
        <w:trPr>
          <w:jc w:val="center"/>
        </w:trPr>
        <w:tc>
          <w:tcPr>
            <w:tcW w:w="258" w:type="pct"/>
          </w:tcPr>
          <w:p w:rsidR="00864090" w:rsidRPr="009C0365" w:rsidRDefault="00864090" w:rsidP="009C0365">
            <w:pPr>
              <w:shd w:val="clear" w:color="auto" w:fill="FFFFFF" w:themeFill="background1"/>
              <w:outlineLvl w:val="2"/>
            </w:pPr>
            <w:r w:rsidRPr="009C0365">
              <w:t>1.1.К.6</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64090" w:rsidRPr="009C0365" w:rsidRDefault="00864090" w:rsidP="009C0365">
            <w:pPr>
              <w:shd w:val="clear" w:color="auto" w:fill="FFFFFF" w:themeFill="background1"/>
              <w:outlineLvl w:val="2"/>
              <w:rPr>
                <w:lang w:eastAsia="en-US"/>
              </w:rPr>
            </w:pPr>
            <w:r w:rsidRPr="009C0365">
              <w:rPr>
                <w:lang w:eastAsia="en-US"/>
              </w:rPr>
              <w:t>Предоставлены сведения о достижениях детей и молодежи в возрасте от 7 до 35 лет, у которых выявлены выдающиеся способности и таланты, которые размещены в информационной системе «Государственный информационный ресурс о лицах, проявивших выдающиеся способности»</w:t>
            </w:r>
          </w:p>
          <w:p w:rsidR="00864090" w:rsidRPr="009C0365" w:rsidRDefault="00864090" w:rsidP="009C0365">
            <w:pPr>
              <w:shd w:val="clear" w:color="auto" w:fill="FFFFFF" w:themeFill="background1"/>
              <w:outlineLvl w:val="2"/>
              <w:rPr>
                <w:lang w:eastAsia="en-US"/>
              </w:rPr>
            </w:pPr>
          </w:p>
        </w:tc>
        <w:tc>
          <w:tcPr>
            <w:tcW w:w="381" w:type="pct"/>
            <w:tcBorders>
              <w:top w:val="single" w:sz="4" w:space="0" w:color="auto"/>
              <w:left w:val="nil"/>
              <w:bottom w:val="single" w:sz="4" w:space="0" w:color="auto"/>
              <w:right w:val="single" w:sz="4" w:space="0" w:color="auto"/>
            </w:tcBorders>
            <w:shd w:val="clear" w:color="auto" w:fill="auto"/>
          </w:tcPr>
          <w:p w:rsidR="00864090" w:rsidRPr="009C0365" w:rsidRDefault="00864090" w:rsidP="009C0365">
            <w:pPr>
              <w:shd w:val="clear" w:color="auto" w:fill="FFFFFF" w:themeFill="background1"/>
              <w:outlineLvl w:val="2"/>
              <w:rPr>
                <w:lang w:eastAsia="en-US"/>
              </w:rPr>
            </w:pPr>
            <w:r w:rsidRPr="009C0365">
              <w:rPr>
                <w:lang w:eastAsia="en-US"/>
              </w:rPr>
              <w:t>Х</w:t>
            </w:r>
          </w:p>
        </w:tc>
        <w:tc>
          <w:tcPr>
            <w:tcW w:w="381" w:type="pct"/>
            <w:tcBorders>
              <w:top w:val="single" w:sz="4" w:space="0" w:color="auto"/>
              <w:left w:val="nil"/>
              <w:bottom w:val="single" w:sz="4" w:space="0" w:color="auto"/>
              <w:right w:val="single" w:sz="4" w:space="0" w:color="auto"/>
            </w:tcBorders>
            <w:shd w:val="clear" w:color="auto" w:fill="auto"/>
          </w:tcPr>
          <w:p w:rsidR="00864090" w:rsidRPr="009C0365" w:rsidRDefault="00864090" w:rsidP="009C0365">
            <w:pPr>
              <w:shd w:val="clear" w:color="auto" w:fill="FFFFFF" w:themeFill="background1"/>
              <w:outlineLvl w:val="2"/>
              <w:rPr>
                <w:lang w:eastAsia="en-US"/>
              </w:rPr>
            </w:pPr>
            <w:r w:rsidRPr="009C0365">
              <w:rPr>
                <w:lang w:eastAsia="en-US"/>
              </w:rPr>
              <w:t>30.12.2025</w:t>
            </w:r>
          </w:p>
        </w:tc>
        <w:tc>
          <w:tcPr>
            <w:tcW w:w="624" w:type="pct"/>
            <w:tcBorders>
              <w:top w:val="single" w:sz="4" w:space="0" w:color="auto"/>
              <w:left w:val="nil"/>
              <w:bottom w:val="single" w:sz="4" w:space="0" w:color="auto"/>
              <w:right w:val="single" w:sz="4" w:space="0" w:color="auto"/>
            </w:tcBorders>
            <w:shd w:val="clear" w:color="auto" w:fill="auto"/>
          </w:tcPr>
          <w:p w:rsidR="00864090" w:rsidRPr="009C0365" w:rsidRDefault="00864090" w:rsidP="009C0365">
            <w:pPr>
              <w:shd w:val="clear" w:color="auto" w:fill="FFFFFF" w:themeFill="background1"/>
              <w:outlineLvl w:val="2"/>
              <w:rPr>
                <w:lang w:eastAsia="en-US"/>
              </w:rPr>
            </w:pPr>
            <w:r w:rsidRPr="009C0365">
              <w:rPr>
                <w:lang w:eastAsia="en-US"/>
              </w:rPr>
              <w:t>Взаимосвязь с иными результатами и контрольными точками отсутствует</w:t>
            </w:r>
          </w:p>
        </w:tc>
        <w:tc>
          <w:tcPr>
            <w:tcW w:w="520" w:type="pct"/>
            <w:tcBorders>
              <w:top w:val="single" w:sz="4" w:space="0" w:color="auto"/>
              <w:left w:val="nil"/>
              <w:bottom w:val="single" w:sz="4" w:space="0" w:color="auto"/>
              <w:right w:val="single" w:sz="4" w:space="0" w:color="auto"/>
            </w:tcBorders>
            <w:shd w:val="clear" w:color="auto" w:fill="auto"/>
          </w:tcPr>
          <w:p w:rsidR="00864090" w:rsidRPr="009C0365" w:rsidRDefault="00864090" w:rsidP="009C0365">
            <w:pPr>
              <w:shd w:val="clear" w:color="auto" w:fill="FFFFFF" w:themeFill="background1"/>
              <w:outlineLvl w:val="2"/>
              <w:rPr>
                <w:lang w:eastAsia="en-US"/>
              </w:rPr>
            </w:pPr>
            <w:r w:rsidRPr="009C0365">
              <w:rPr>
                <w:lang w:eastAsia="en-US"/>
              </w:rPr>
              <w:t>Взаимосвязь с иными результатами и контрольными точками отсутствует</w:t>
            </w:r>
          </w:p>
        </w:tc>
        <w:tc>
          <w:tcPr>
            <w:tcW w:w="484" w:type="pct"/>
          </w:tcPr>
          <w:p w:rsidR="00864090" w:rsidRPr="009C0365" w:rsidRDefault="00864090" w:rsidP="009C0365">
            <w:pPr>
              <w:shd w:val="clear" w:color="auto" w:fill="FFFFFF" w:themeFill="background1"/>
              <w:outlineLvl w:val="2"/>
            </w:pPr>
            <w:r w:rsidRPr="009C0365">
              <w:t>Мельниченко Ольга Викторовна</w:t>
            </w:r>
          </w:p>
        </w:tc>
        <w:tc>
          <w:tcPr>
            <w:tcW w:w="71" w:type="pct"/>
          </w:tcPr>
          <w:p w:rsidR="00864090" w:rsidRPr="009C0365" w:rsidRDefault="00864090" w:rsidP="009C0365">
            <w:pPr>
              <w:shd w:val="clear" w:color="auto" w:fill="FFFFFF" w:themeFill="background1"/>
              <w:outlineLvl w:val="2"/>
            </w:pPr>
          </w:p>
        </w:tc>
        <w:tc>
          <w:tcPr>
            <w:tcW w:w="380" w:type="pct"/>
          </w:tcPr>
          <w:p w:rsidR="00864090" w:rsidRPr="009C0365" w:rsidRDefault="00864090" w:rsidP="009C0365">
            <w:pPr>
              <w:shd w:val="clear" w:color="auto" w:fill="FFFFFF" w:themeFill="background1"/>
              <w:outlineLvl w:val="2"/>
            </w:pPr>
          </w:p>
        </w:tc>
        <w:tc>
          <w:tcPr>
            <w:tcW w:w="338" w:type="pct"/>
          </w:tcPr>
          <w:p w:rsidR="00864090" w:rsidRPr="009C0365" w:rsidRDefault="00864090" w:rsidP="009C0365">
            <w:pPr>
              <w:shd w:val="clear" w:color="auto" w:fill="FFFFFF" w:themeFill="background1"/>
              <w:outlineLvl w:val="2"/>
            </w:pPr>
          </w:p>
        </w:tc>
        <w:tc>
          <w:tcPr>
            <w:tcW w:w="109" w:type="pct"/>
          </w:tcPr>
          <w:p w:rsidR="00864090" w:rsidRPr="009C0365" w:rsidRDefault="00864090" w:rsidP="009C0365">
            <w:pPr>
              <w:shd w:val="clear" w:color="auto" w:fill="FFFFFF" w:themeFill="background1"/>
              <w:outlineLvl w:val="2"/>
            </w:pPr>
          </w:p>
        </w:tc>
        <w:tc>
          <w:tcPr>
            <w:tcW w:w="656" w:type="pct"/>
          </w:tcPr>
          <w:p w:rsidR="00864090" w:rsidRPr="009C0365" w:rsidRDefault="00864090" w:rsidP="009C0365">
            <w:pPr>
              <w:shd w:val="clear" w:color="auto" w:fill="FFFFFF" w:themeFill="background1"/>
              <w:outlineLvl w:val="2"/>
            </w:pPr>
            <w:r w:rsidRPr="009C0365">
              <w:t>Сведения из информационной системы «Государственный информационный ресурс о лицах, проявивших выдающиеся способности»</w:t>
            </w:r>
          </w:p>
          <w:p w:rsidR="00864090" w:rsidRPr="009C0365" w:rsidRDefault="00864090" w:rsidP="009C0365">
            <w:pPr>
              <w:shd w:val="clear" w:color="auto" w:fill="FFFFFF" w:themeFill="background1"/>
              <w:outlineLvl w:val="2"/>
            </w:pPr>
          </w:p>
        </w:tc>
        <w:tc>
          <w:tcPr>
            <w:tcW w:w="109" w:type="pct"/>
          </w:tcPr>
          <w:p w:rsidR="00864090" w:rsidRPr="009C0365" w:rsidRDefault="00864090" w:rsidP="009C0365">
            <w:pPr>
              <w:shd w:val="clear" w:color="auto" w:fill="FFFFFF" w:themeFill="background1"/>
              <w:outlineLvl w:val="2"/>
            </w:pPr>
          </w:p>
        </w:tc>
      </w:tr>
    </w:tbl>
    <w:p w:rsidR="00864090" w:rsidRPr="009C0365" w:rsidRDefault="00864090" w:rsidP="009C0365">
      <w:pPr>
        <w:shd w:val="clear" w:color="auto" w:fill="FFFFFF" w:themeFill="background1"/>
        <w:spacing w:after="160" w:line="259" w:lineRule="auto"/>
        <w:rPr>
          <w:kern w:val="2"/>
          <w14:ligatures w14:val="standardContextual"/>
        </w:rPr>
      </w:pPr>
    </w:p>
    <w:p w:rsidR="00B25576" w:rsidRPr="009C0365" w:rsidRDefault="00B25576" w:rsidP="009C0365">
      <w:pPr>
        <w:shd w:val="clear" w:color="auto" w:fill="FFFFFF" w:themeFill="background1"/>
        <w:rPr>
          <w:sz w:val="28"/>
          <w:szCs w:val="28"/>
          <w:lang w:eastAsia="en-US"/>
        </w:rPr>
      </w:pPr>
    </w:p>
    <w:p w:rsidR="00ED5C7C" w:rsidRPr="009C0365" w:rsidRDefault="00ED5C7C" w:rsidP="009C0365">
      <w:pPr>
        <w:shd w:val="clear" w:color="auto" w:fill="FFFFFF" w:themeFill="background1"/>
        <w:tabs>
          <w:tab w:val="left" w:pos="3206"/>
        </w:tabs>
        <w:rPr>
          <w:sz w:val="26"/>
          <w:szCs w:val="26"/>
        </w:rPr>
      </w:pPr>
    </w:p>
    <w:sectPr w:rsidR="00ED5C7C" w:rsidRPr="009C0365" w:rsidSect="00432553">
      <w:pgSz w:w="11906" w:h="16838" w:code="9"/>
      <w:pgMar w:top="992" w:right="567" w:bottom="1134"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14DA"/>
    <w:multiLevelType w:val="multilevel"/>
    <w:tmpl w:val="44ACDB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7D0766"/>
    <w:multiLevelType w:val="hybridMultilevel"/>
    <w:tmpl w:val="6BECC290"/>
    <w:lvl w:ilvl="0" w:tplc="0F3A98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5C4585"/>
    <w:multiLevelType w:val="hybridMultilevel"/>
    <w:tmpl w:val="3AA2B246"/>
    <w:lvl w:ilvl="0" w:tplc="8312B18E">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AFE055F"/>
    <w:multiLevelType w:val="hybridMultilevel"/>
    <w:tmpl w:val="974A9F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F5934DF"/>
    <w:multiLevelType w:val="hybridMultilevel"/>
    <w:tmpl w:val="3490E150"/>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2F81BA8"/>
    <w:multiLevelType w:val="hybridMultilevel"/>
    <w:tmpl w:val="4484D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BD6013"/>
    <w:multiLevelType w:val="hybridMultilevel"/>
    <w:tmpl w:val="2924C75A"/>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4980071E"/>
    <w:multiLevelType w:val="hybridMultilevel"/>
    <w:tmpl w:val="C0F4F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7C4865"/>
    <w:multiLevelType w:val="hybridMultilevel"/>
    <w:tmpl w:val="6BECC290"/>
    <w:lvl w:ilvl="0" w:tplc="0F3A98A4">
      <w:start w:val="1"/>
      <w:numFmt w:val="decimal"/>
      <w:lvlText w:val="%1."/>
      <w:lvlJc w:val="left"/>
      <w:pPr>
        <w:ind w:left="33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5E3129"/>
    <w:multiLevelType w:val="hybridMultilevel"/>
    <w:tmpl w:val="0C28AB02"/>
    <w:lvl w:ilvl="0" w:tplc="B31CEC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8874032"/>
    <w:multiLevelType w:val="hybridMultilevel"/>
    <w:tmpl w:val="8868A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C44BAA"/>
    <w:multiLevelType w:val="hybridMultilevel"/>
    <w:tmpl w:val="6BECC290"/>
    <w:lvl w:ilvl="0" w:tplc="0F3A98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2DA5EE9"/>
    <w:multiLevelType w:val="hybridMultilevel"/>
    <w:tmpl w:val="CE927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41E78F1"/>
    <w:multiLevelType w:val="hybridMultilevel"/>
    <w:tmpl w:val="2E641502"/>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88539B"/>
    <w:multiLevelType w:val="multilevel"/>
    <w:tmpl w:val="106C5C32"/>
    <w:lvl w:ilvl="0">
      <w:start w:val="1"/>
      <w:numFmt w:val="decimal"/>
      <w:lvlText w:val="%1."/>
      <w:lvlJc w:val="left"/>
      <w:pPr>
        <w:ind w:left="3479" w:hanging="360"/>
      </w:pPr>
    </w:lvl>
    <w:lvl w:ilvl="1">
      <w:start w:val="1"/>
      <w:numFmt w:val="decimal"/>
      <w:isLgl/>
      <w:lvlText w:val="%1.%2."/>
      <w:lvlJc w:val="left"/>
      <w:pPr>
        <w:ind w:left="1713" w:hanging="7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3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260" w:hanging="1800"/>
      </w:pPr>
      <w:rPr>
        <w:rFonts w:hint="default"/>
      </w:rPr>
    </w:lvl>
    <w:lvl w:ilvl="8">
      <w:start w:val="1"/>
      <w:numFmt w:val="decimal"/>
      <w:isLgl/>
      <w:lvlText w:val="%1.%2.%3.%4.%5.%6.%7.%8.%9."/>
      <w:lvlJc w:val="left"/>
      <w:pPr>
        <w:ind w:left="4560" w:hanging="1800"/>
      </w:pPr>
      <w:rPr>
        <w:rFonts w:hint="default"/>
      </w:rPr>
    </w:lvl>
  </w:abstractNum>
  <w:abstractNum w:abstractNumId="17" w15:restartNumberingAfterBreak="0">
    <w:nsid w:val="78424D9B"/>
    <w:multiLevelType w:val="hybridMultilevel"/>
    <w:tmpl w:val="FF144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A1422FC"/>
    <w:multiLevelType w:val="multilevel"/>
    <w:tmpl w:val="02D6130E"/>
    <w:lvl w:ilvl="0">
      <w:start w:val="1"/>
      <w:numFmt w:val="decimal"/>
      <w:lvlText w:val="%1."/>
      <w:lvlJc w:val="left"/>
      <w:pPr>
        <w:ind w:left="1069" w:hanging="360"/>
      </w:pPr>
      <w:rPr>
        <w:rFonts w:hint="default"/>
      </w:rPr>
    </w:lvl>
    <w:lvl w:ilvl="1">
      <w:start w:val="1"/>
      <w:numFmt w:val="decimal"/>
      <w:isLgl/>
      <w:lvlText w:val="%1.%2."/>
      <w:lvlJc w:val="left"/>
      <w:pPr>
        <w:ind w:left="5966"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7B7935BA"/>
    <w:multiLevelType w:val="hybridMultilevel"/>
    <w:tmpl w:val="6BECC290"/>
    <w:lvl w:ilvl="0" w:tplc="0F3A98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7"/>
  </w:num>
  <w:num w:numId="3">
    <w:abstractNumId w:val="4"/>
  </w:num>
  <w:num w:numId="4">
    <w:abstractNumId w:val="6"/>
  </w:num>
  <w:num w:numId="5">
    <w:abstractNumId w:val="16"/>
  </w:num>
  <w:num w:numId="6">
    <w:abstractNumId w:val="15"/>
  </w:num>
  <w:num w:numId="7">
    <w:abstractNumId w:val="18"/>
  </w:num>
  <w:num w:numId="8">
    <w:abstractNumId w:val="11"/>
  </w:num>
  <w:num w:numId="9">
    <w:abstractNumId w:val="2"/>
  </w:num>
  <w:num w:numId="10">
    <w:abstractNumId w:val="0"/>
  </w:num>
  <w:num w:numId="11">
    <w:abstractNumId w:val="5"/>
  </w:num>
  <w:num w:numId="12">
    <w:abstractNumId w:val="14"/>
  </w:num>
  <w:num w:numId="13">
    <w:abstractNumId w:val="3"/>
  </w:num>
  <w:num w:numId="14">
    <w:abstractNumId w:val="12"/>
  </w:num>
  <w:num w:numId="15">
    <w:abstractNumId w:val="13"/>
  </w:num>
  <w:num w:numId="16">
    <w:abstractNumId w:val="9"/>
  </w:num>
  <w:num w:numId="17">
    <w:abstractNumId w:val="8"/>
  </w:num>
  <w:num w:numId="18">
    <w:abstractNumId w:val="17"/>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4E7"/>
    <w:rsid w:val="00012BD6"/>
    <w:rsid w:val="00015A6A"/>
    <w:rsid w:val="00016D3A"/>
    <w:rsid w:val="00065BCF"/>
    <w:rsid w:val="00082085"/>
    <w:rsid w:val="00091891"/>
    <w:rsid w:val="000962B2"/>
    <w:rsid w:val="000D5669"/>
    <w:rsid w:val="000F0569"/>
    <w:rsid w:val="00113921"/>
    <w:rsid w:val="00134997"/>
    <w:rsid w:val="00171A84"/>
    <w:rsid w:val="001D0927"/>
    <w:rsid w:val="001E328E"/>
    <w:rsid w:val="001E7F7B"/>
    <w:rsid w:val="00201088"/>
    <w:rsid w:val="00247015"/>
    <w:rsid w:val="002B10AF"/>
    <w:rsid w:val="002B49A0"/>
    <w:rsid w:val="002D5593"/>
    <w:rsid w:val="002E0A30"/>
    <w:rsid w:val="002F7936"/>
    <w:rsid w:val="00300D9B"/>
    <w:rsid w:val="00313DAF"/>
    <w:rsid w:val="003447F7"/>
    <w:rsid w:val="003C3853"/>
    <w:rsid w:val="003F4548"/>
    <w:rsid w:val="003F587E"/>
    <w:rsid w:val="00432553"/>
    <w:rsid w:val="0043438A"/>
    <w:rsid w:val="004443D2"/>
    <w:rsid w:val="004512E0"/>
    <w:rsid w:val="004702F6"/>
    <w:rsid w:val="004A0ABE"/>
    <w:rsid w:val="004A7763"/>
    <w:rsid w:val="004D26D5"/>
    <w:rsid w:val="004F33B1"/>
    <w:rsid w:val="005500E4"/>
    <w:rsid w:val="005A4257"/>
    <w:rsid w:val="005F5121"/>
    <w:rsid w:val="006015ED"/>
    <w:rsid w:val="00625AA2"/>
    <w:rsid w:val="00635680"/>
    <w:rsid w:val="00673698"/>
    <w:rsid w:val="00681CA6"/>
    <w:rsid w:val="006A779F"/>
    <w:rsid w:val="0074653F"/>
    <w:rsid w:val="00747B75"/>
    <w:rsid w:val="0076782F"/>
    <w:rsid w:val="00781A47"/>
    <w:rsid w:val="00795CAC"/>
    <w:rsid w:val="007C24AA"/>
    <w:rsid w:val="007D1C62"/>
    <w:rsid w:val="007E28C2"/>
    <w:rsid w:val="007F5689"/>
    <w:rsid w:val="00820045"/>
    <w:rsid w:val="008329FC"/>
    <w:rsid w:val="00835036"/>
    <w:rsid w:val="00864090"/>
    <w:rsid w:val="0086685A"/>
    <w:rsid w:val="00874F39"/>
    <w:rsid w:val="00877CE5"/>
    <w:rsid w:val="008C0B7C"/>
    <w:rsid w:val="008C7E24"/>
    <w:rsid w:val="008D2DB3"/>
    <w:rsid w:val="008D695E"/>
    <w:rsid w:val="008E4440"/>
    <w:rsid w:val="00904AB9"/>
    <w:rsid w:val="0092341A"/>
    <w:rsid w:val="009424BE"/>
    <w:rsid w:val="00952EC3"/>
    <w:rsid w:val="00955BD2"/>
    <w:rsid w:val="0095634B"/>
    <w:rsid w:val="009740DC"/>
    <w:rsid w:val="00983F13"/>
    <w:rsid w:val="009A4887"/>
    <w:rsid w:val="009C0365"/>
    <w:rsid w:val="009C47D2"/>
    <w:rsid w:val="00A10E2D"/>
    <w:rsid w:val="00A35C86"/>
    <w:rsid w:val="00A564E7"/>
    <w:rsid w:val="00A73322"/>
    <w:rsid w:val="00AE6CEC"/>
    <w:rsid w:val="00B03B1E"/>
    <w:rsid w:val="00B22DDA"/>
    <w:rsid w:val="00B25576"/>
    <w:rsid w:val="00B44BE6"/>
    <w:rsid w:val="00B53D41"/>
    <w:rsid w:val="00B71C99"/>
    <w:rsid w:val="00BB1866"/>
    <w:rsid w:val="00BC37E6"/>
    <w:rsid w:val="00BF343F"/>
    <w:rsid w:val="00BF5145"/>
    <w:rsid w:val="00C27247"/>
    <w:rsid w:val="00C700C4"/>
    <w:rsid w:val="00C700F3"/>
    <w:rsid w:val="00CB2627"/>
    <w:rsid w:val="00CC367F"/>
    <w:rsid w:val="00CF6B89"/>
    <w:rsid w:val="00D52DB6"/>
    <w:rsid w:val="00D5489C"/>
    <w:rsid w:val="00DA4A69"/>
    <w:rsid w:val="00DE6C84"/>
    <w:rsid w:val="00E36EA8"/>
    <w:rsid w:val="00E529B6"/>
    <w:rsid w:val="00E7391E"/>
    <w:rsid w:val="00EA5E5A"/>
    <w:rsid w:val="00EB75CB"/>
    <w:rsid w:val="00EC17E6"/>
    <w:rsid w:val="00ED5C7C"/>
    <w:rsid w:val="00ED62A2"/>
    <w:rsid w:val="00EE3504"/>
    <w:rsid w:val="00EE539C"/>
    <w:rsid w:val="00F06198"/>
    <w:rsid w:val="00F10228"/>
    <w:rsid w:val="00F306A6"/>
    <w:rsid w:val="00F44C2F"/>
    <w:rsid w:val="00F5080D"/>
    <w:rsid w:val="00F8542E"/>
    <w:rsid w:val="00FB426A"/>
    <w:rsid w:val="00FB5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8D695E"/>
    <w:pPr>
      <w:spacing w:before="100" w:beforeAutospacing="1" w:after="100" w:afterAutospacing="1"/>
      <w:outlineLvl w:val="2"/>
    </w:pPr>
    <w:rPr>
      <w:b/>
      <w:bCs/>
      <w:sz w:val="27"/>
      <w:szCs w:val="27"/>
    </w:rPr>
  </w:style>
  <w:style w:type="paragraph" w:styleId="5">
    <w:name w:val="heading 5"/>
    <w:basedOn w:val="a"/>
    <w:next w:val="a"/>
    <w:link w:val="50"/>
    <w:qFormat/>
    <w:rsid w:val="008D695E"/>
    <w:pPr>
      <w:keepNext/>
      <w:jc w:val="center"/>
      <w:outlineLvl w:val="4"/>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3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43438A"/>
    <w:pPr>
      <w:spacing w:after="0" w:line="240" w:lineRule="auto"/>
      <w:jc w:val="both"/>
    </w:pPr>
    <w:rPr>
      <w:rFonts w:ascii="Times New Roman" w:hAnsi="Times New Roman"/>
      <w:sz w:val="28"/>
    </w:rPr>
  </w:style>
  <w:style w:type="paragraph" w:styleId="a8">
    <w:name w:val="List Paragraph"/>
    <w:aliases w:val="it_List1,Абзац списка литеральный,асз.Списка"/>
    <w:basedOn w:val="a"/>
    <w:uiPriority w:val="34"/>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
    <w:name w:val="Сетка таблицы1"/>
    <w:basedOn w:val="a1"/>
    <w:next w:val="a5"/>
    <w:uiPriority w:val="59"/>
    <w:rsid w:val="00B255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basedOn w:val="a"/>
    <w:next w:val="a"/>
    <w:qFormat/>
    <w:rsid w:val="00B25576"/>
    <w:rPr>
      <w:b/>
      <w:bCs/>
      <w:lang w:eastAsia="en-US"/>
    </w:rPr>
  </w:style>
  <w:style w:type="character" w:styleId="aa">
    <w:name w:val="Placeholder Text"/>
    <w:basedOn w:val="a0"/>
    <w:uiPriority w:val="99"/>
    <w:semiHidden/>
    <w:rsid w:val="00D5489C"/>
    <w:rPr>
      <w:color w:val="808080"/>
    </w:rPr>
  </w:style>
  <w:style w:type="character" w:customStyle="1" w:styleId="30">
    <w:name w:val="Заголовок 3 Знак"/>
    <w:basedOn w:val="a0"/>
    <w:link w:val="3"/>
    <w:uiPriority w:val="9"/>
    <w:rsid w:val="008D695E"/>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rsid w:val="008D695E"/>
    <w:rPr>
      <w:rFonts w:ascii="Times New Roman" w:eastAsia="Times New Roman" w:hAnsi="Times New Roman" w:cs="Times New Roman"/>
      <w:sz w:val="26"/>
      <w:szCs w:val="20"/>
      <w:lang w:eastAsia="ru-RU"/>
    </w:rPr>
  </w:style>
  <w:style w:type="character" w:styleId="ab">
    <w:name w:val="Hyperlink"/>
    <w:unhideWhenUsed/>
    <w:rsid w:val="008D695E"/>
    <w:rPr>
      <w:color w:val="0000FF"/>
      <w:u w:val="single"/>
    </w:rPr>
  </w:style>
  <w:style w:type="character" w:styleId="ac">
    <w:name w:val="Strong"/>
    <w:uiPriority w:val="22"/>
    <w:qFormat/>
    <w:rsid w:val="008D695E"/>
    <w:rPr>
      <w:b/>
      <w:bCs/>
    </w:rPr>
  </w:style>
  <w:style w:type="paragraph" w:customStyle="1" w:styleId="ConsPlusTitle">
    <w:name w:val="ConsPlusTitle"/>
    <w:rsid w:val="008D695E"/>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styleId="ad">
    <w:name w:val="FollowedHyperlink"/>
    <w:basedOn w:val="a0"/>
    <w:uiPriority w:val="99"/>
    <w:semiHidden/>
    <w:unhideWhenUsed/>
    <w:rsid w:val="008D695E"/>
    <w:rPr>
      <w:color w:val="800080"/>
      <w:u w:val="single"/>
    </w:rPr>
  </w:style>
  <w:style w:type="paragraph" w:customStyle="1" w:styleId="font5">
    <w:name w:val="font5"/>
    <w:basedOn w:val="a"/>
    <w:rsid w:val="008D695E"/>
    <w:pPr>
      <w:spacing w:before="100" w:beforeAutospacing="1" w:after="100" w:afterAutospacing="1"/>
    </w:pPr>
    <w:rPr>
      <w:sz w:val="24"/>
      <w:szCs w:val="24"/>
    </w:rPr>
  </w:style>
  <w:style w:type="paragraph" w:customStyle="1" w:styleId="xl65">
    <w:name w:val="xl65"/>
    <w:basedOn w:val="a"/>
    <w:rsid w:val="008D69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6">
    <w:name w:val="xl66"/>
    <w:basedOn w:val="a"/>
    <w:rsid w:val="008D69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a"/>
    <w:rsid w:val="008D69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D695E"/>
    <w:pPr>
      <w:spacing w:before="100" w:beforeAutospacing="1" w:after="100" w:afterAutospacing="1"/>
      <w:jc w:val="center"/>
      <w:textAlignment w:val="center"/>
    </w:pPr>
    <w:rPr>
      <w:sz w:val="24"/>
      <w:szCs w:val="24"/>
    </w:rPr>
  </w:style>
  <w:style w:type="paragraph" w:customStyle="1" w:styleId="xl69">
    <w:name w:val="xl69"/>
    <w:basedOn w:val="a"/>
    <w:rsid w:val="008D695E"/>
    <w:pPr>
      <w:spacing w:before="100" w:beforeAutospacing="1" w:after="100" w:afterAutospacing="1"/>
    </w:pPr>
    <w:rPr>
      <w:b/>
      <w:bCs/>
      <w:sz w:val="24"/>
      <w:szCs w:val="24"/>
    </w:rPr>
  </w:style>
  <w:style w:type="paragraph" w:customStyle="1" w:styleId="xl70">
    <w:name w:val="xl70"/>
    <w:basedOn w:val="a"/>
    <w:rsid w:val="008D695E"/>
    <w:pPr>
      <w:spacing w:before="100" w:beforeAutospacing="1" w:after="100" w:afterAutospacing="1"/>
    </w:pPr>
    <w:rPr>
      <w:sz w:val="24"/>
      <w:szCs w:val="24"/>
    </w:rPr>
  </w:style>
  <w:style w:type="paragraph" w:customStyle="1" w:styleId="xl71">
    <w:name w:val="xl71"/>
    <w:basedOn w:val="a"/>
    <w:rsid w:val="008D69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a"/>
    <w:rsid w:val="008D695E"/>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D695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8D695E"/>
    <w:pPr>
      <w:spacing w:before="100" w:beforeAutospacing="1" w:after="100" w:afterAutospacing="1"/>
    </w:pPr>
    <w:rPr>
      <w:rFonts w:ascii="Calibri" w:hAnsi="Calibri"/>
      <w:b/>
      <w:bCs/>
      <w:color w:val="000000"/>
      <w:sz w:val="22"/>
      <w:szCs w:val="22"/>
    </w:rPr>
  </w:style>
  <w:style w:type="paragraph" w:customStyle="1" w:styleId="xl76">
    <w:name w:val="xl76"/>
    <w:basedOn w:val="a"/>
    <w:rsid w:val="008D69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D695E"/>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D69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color w:val="000000"/>
      <w:sz w:val="24"/>
      <w:szCs w:val="24"/>
    </w:rPr>
  </w:style>
  <w:style w:type="paragraph" w:customStyle="1" w:styleId="xl79">
    <w:name w:val="xl79"/>
    <w:basedOn w:val="a"/>
    <w:rsid w:val="008D695E"/>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0">
    <w:name w:val="xl80"/>
    <w:basedOn w:val="a"/>
    <w:rsid w:val="008D69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1">
    <w:name w:val="xl81"/>
    <w:basedOn w:val="a"/>
    <w:rsid w:val="008D69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
    <w:rsid w:val="008D695E"/>
    <w:pPr>
      <w:spacing w:before="100" w:beforeAutospacing="1" w:after="100" w:afterAutospacing="1"/>
    </w:pPr>
    <w:rPr>
      <w:sz w:val="26"/>
      <w:szCs w:val="26"/>
    </w:rPr>
  </w:style>
  <w:style w:type="paragraph" w:customStyle="1" w:styleId="xl83">
    <w:name w:val="xl83"/>
    <w:basedOn w:val="a"/>
    <w:rsid w:val="008D695E"/>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4">
    <w:name w:val="xl84"/>
    <w:basedOn w:val="a"/>
    <w:rsid w:val="008D695E"/>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5">
    <w:name w:val="xl85"/>
    <w:basedOn w:val="a"/>
    <w:rsid w:val="008D695E"/>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8D695E"/>
    <w:pPr>
      <w:spacing w:before="100" w:beforeAutospacing="1" w:after="100" w:afterAutospacing="1"/>
      <w:jc w:val="center"/>
      <w:textAlignment w:val="center"/>
    </w:pPr>
    <w:rPr>
      <w:sz w:val="26"/>
      <w:szCs w:val="26"/>
    </w:rPr>
  </w:style>
  <w:style w:type="paragraph" w:customStyle="1" w:styleId="xl87">
    <w:name w:val="xl87"/>
    <w:basedOn w:val="a"/>
    <w:rsid w:val="008D695E"/>
    <w:pPr>
      <w:spacing w:before="100" w:beforeAutospacing="1" w:after="100" w:afterAutospacing="1"/>
    </w:pPr>
    <w:rPr>
      <w:sz w:val="26"/>
      <w:szCs w:val="26"/>
    </w:rPr>
  </w:style>
  <w:style w:type="paragraph" w:customStyle="1" w:styleId="xl88">
    <w:name w:val="xl88"/>
    <w:basedOn w:val="a"/>
    <w:rsid w:val="008D69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9">
    <w:name w:val="xl89"/>
    <w:basedOn w:val="a"/>
    <w:rsid w:val="008D695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1">
    <w:name w:val="xl91"/>
    <w:basedOn w:val="a"/>
    <w:rsid w:val="008D695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
    <w:name w:val="xl92"/>
    <w:basedOn w:val="a"/>
    <w:rsid w:val="008D695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
    <w:name w:val="xl93"/>
    <w:basedOn w:val="a"/>
    <w:rsid w:val="008D695E"/>
    <w:pPr>
      <w:spacing w:before="100" w:beforeAutospacing="1" w:after="100" w:afterAutospacing="1"/>
    </w:pPr>
    <w:rPr>
      <w:sz w:val="26"/>
      <w:szCs w:val="26"/>
    </w:rPr>
  </w:style>
  <w:style w:type="paragraph" w:customStyle="1" w:styleId="xl94">
    <w:name w:val="xl94"/>
    <w:basedOn w:val="a"/>
    <w:rsid w:val="008D695E"/>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95">
    <w:name w:val="xl95"/>
    <w:basedOn w:val="a"/>
    <w:rsid w:val="008D695E"/>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96">
    <w:name w:val="xl96"/>
    <w:basedOn w:val="a"/>
    <w:rsid w:val="008D695E"/>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97">
    <w:name w:val="xl97"/>
    <w:basedOn w:val="a"/>
    <w:rsid w:val="008D695E"/>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D695E"/>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99">
    <w:name w:val="xl99"/>
    <w:basedOn w:val="a"/>
    <w:rsid w:val="008D695E"/>
    <w:pPr>
      <w:pBdr>
        <w:top w:val="single" w:sz="4" w:space="0" w:color="auto"/>
      </w:pBdr>
      <w:spacing w:before="100" w:beforeAutospacing="1" w:after="100" w:afterAutospacing="1"/>
      <w:textAlignment w:val="center"/>
    </w:pPr>
    <w:rPr>
      <w:sz w:val="24"/>
      <w:szCs w:val="24"/>
    </w:rPr>
  </w:style>
  <w:style w:type="paragraph" w:customStyle="1" w:styleId="xl100">
    <w:name w:val="xl100"/>
    <w:basedOn w:val="a"/>
    <w:rsid w:val="008D695E"/>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D695E"/>
    <w:pPr>
      <w:pBdr>
        <w:left w:val="single" w:sz="4" w:space="0" w:color="auto"/>
      </w:pBdr>
      <w:spacing w:before="100" w:beforeAutospacing="1" w:after="100" w:afterAutospacing="1"/>
      <w:textAlignment w:val="center"/>
    </w:pPr>
    <w:rPr>
      <w:sz w:val="24"/>
      <w:szCs w:val="24"/>
    </w:rPr>
  </w:style>
  <w:style w:type="paragraph" w:customStyle="1" w:styleId="xl102">
    <w:name w:val="xl102"/>
    <w:basedOn w:val="a"/>
    <w:rsid w:val="008D695E"/>
    <w:pPr>
      <w:spacing w:before="100" w:beforeAutospacing="1" w:after="100" w:afterAutospacing="1"/>
      <w:textAlignment w:val="center"/>
    </w:pPr>
    <w:rPr>
      <w:sz w:val="24"/>
      <w:szCs w:val="24"/>
    </w:rPr>
  </w:style>
  <w:style w:type="paragraph" w:customStyle="1" w:styleId="xl103">
    <w:name w:val="xl103"/>
    <w:basedOn w:val="a"/>
    <w:rsid w:val="008D695E"/>
    <w:pPr>
      <w:pBdr>
        <w:right w:val="single" w:sz="4" w:space="0" w:color="auto"/>
      </w:pBdr>
      <w:spacing w:before="100" w:beforeAutospacing="1" w:after="100" w:afterAutospacing="1"/>
      <w:textAlignment w:val="center"/>
    </w:pPr>
    <w:rPr>
      <w:sz w:val="24"/>
      <w:szCs w:val="24"/>
    </w:rPr>
  </w:style>
  <w:style w:type="paragraph" w:customStyle="1" w:styleId="xl104">
    <w:name w:val="xl104"/>
    <w:basedOn w:val="a"/>
    <w:rsid w:val="008D695E"/>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105">
    <w:name w:val="xl105"/>
    <w:basedOn w:val="a"/>
    <w:rsid w:val="008D695E"/>
    <w:pPr>
      <w:pBdr>
        <w:bottom w:val="single" w:sz="4" w:space="0" w:color="auto"/>
      </w:pBdr>
      <w:spacing w:before="100" w:beforeAutospacing="1" w:after="100" w:afterAutospacing="1"/>
      <w:textAlignment w:val="center"/>
    </w:pPr>
    <w:rPr>
      <w:sz w:val="24"/>
      <w:szCs w:val="24"/>
    </w:rPr>
  </w:style>
  <w:style w:type="paragraph" w:customStyle="1" w:styleId="xl106">
    <w:name w:val="xl106"/>
    <w:basedOn w:val="a"/>
    <w:rsid w:val="008D695E"/>
    <w:pPr>
      <w:pBdr>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7">
    <w:name w:val="xl107"/>
    <w:basedOn w:val="a"/>
    <w:rsid w:val="008D695E"/>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D695E"/>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09">
    <w:name w:val="xl109"/>
    <w:basedOn w:val="a"/>
    <w:rsid w:val="008D695E"/>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110">
    <w:name w:val="xl110"/>
    <w:basedOn w:val="a"/>
    <w:rsid w:val="008D695E"/>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1">
    <w:name w:val="xl111"/>
    <w:basedOn w:val="a"/>
    <w:rsid w:val="008D695E"/>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112">
    <w:name w:val="xl112"/>
    <w:basedOn w:val="a"/>
    <w:rsid w:val="008D695E"/>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D695E"/>
    <w:pPr>
      <w:pBdr>
        <w:left w:val="single" w:sz="4" w:space="0" w:color="auto"/>
      </w:pBdr>
      <w:spacing w:before="100" w:beforeAutospacing="1" w:after="100" w:afterAutospacing="1"/>
      <w:textAlignment w:val="center"/>
    </w:pPr>
    <w:rPr>
      <w:sz w:val="24"/>
      <w:szCs w:val="24"/>
    </w:rPr>
  </w:style>
  <w:style w:type="paragraph" w:customStyle="1" w:styleId="xl114">
    <w:name w:val="xl114"/>
    <w:basedOn w:val="a"/>
    <w:rsid w:val="008D695E"/>
    <w:pPr>
      <w:pBdr>
        <w:right w:val="single" w:sz="4" w:space="0" w:color="auto"/>
      </w:pBdr>
      <w:spacing w:before="100" w:beforeAutospacing="1" w:after="100" w:afterAutospacing="1"/>
      <w:textAlignment w:val="center"/>
    </w:pPr>
    <w:rPr>
      <w:sz w:val="24"/>
      <w:szCs w:val="24"/>
    </w:rPr>
  </w:style>
  <w:style w:type="paragraph" w:customStyle="1" w:styleId="xl115">
    <w:name w:val="xl115"/>
    <w:basedOn w:val="a"/>
    <w:rsid w:val="008D695E"/>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116">
    <w:name w:val="xl116"/>
    <w:basedOn w:val="a"/>
    <w:rsid w:val="008D695E"/>
    <w:pPr>
      <w:pBdr>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7">
    <w:name w:val="xl117"/>
    <w:basedOn w:val="a"/>
    <w:rsid w:val="008D695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8">
    <w:name w:val="xl118"/>
    <w:basedOn w:val="a"/>
    <w:rsid w:val="008D695E"/>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9">
    <w:name w:val="xl119"/>
    <w:basedOn w:val="a"/>
    <w:rsid w:val="008D695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0">
    <w:name w:val="xl120"/>
    <w:basedOn w:val="a"/>
    <w:rsid w:val="008D695E"/>
    <w:pPr>
      <w:pBdr>
        <w:top w:val="single" w:sz="4" w:space="0" w:color="auto"/>
      </w:pBdr>
      <w:spacing w:before="100" w:beforeAutospacing="1" w:after="100" w:afterAutospacing="1"/>
      <w:textAlignment w:val="center"/>
    </w:pPr>
    <w:rPr>
      <w:sz w:val="24"/>
      <w:szCs w:val="24"/>
    </w:rPr>
  </w:style>
  <w:style w:type="paragraph" w:customStyle="1" w:styleId="xl121">
    <w:name w:val="xl121"/>
    <w:basedOn w:val="a"/>
    <w:rsid w:val="008D695E"/>
    <w:pPr>
      <w:spacing w:before="100" w:beforeAutospacing="1" w:after="100" w:afterAutospacing="1"/>
      <w:textAlignment w:val="center"/>
    </w:pPr>
    <w:rPr>
      <w:sz w:val="24"/>
      <w:szCs w:val="24"/>
    </w:rPr>
  </w:style>
  <w:style w:type="paragraph" w:customStyle="1" w:styleId="xl122">
    <w:name w:val="xl122"/>
    <w:basedOn w:val="a"/>
    <w:rsid w:val="008D695E"/>
    <w:pPr>
      <w:pBdr>
        <w:bottom w:val="single" w:sz="4" w:space="0" w:color="auto"/>
      </w:pBdr>
      <w:spacing w:before="100" w:beforeAutospacing="1" w:after="100" w:afterAutospacing="1"/>
      <w:textAlignment w:val="center"/>
    </w:pPr>
    <w:rPr>
      <w:sz w:val="24"/>
      <w:szCs w:val="24"/>
    </w:rPr>
  </w:style>
  <w:style w:type="paragraph" w:customStyle="1" w:styleId="xl123">
    <w:name w:val="xl123"/>
    <w:basedOn w:val="a"/>
    <w:rsid w:val="008D695E"/>
    <w:pPr>
      <w:spacing w:before="100" w:beforeAutospacing="1" w:after="100" w:afterAutospacing="1"/>
      <w:jc w:val="center"/>
      <w:textAlignment w:val="center"/>
    </w:pPr>
    <w:rPr>
      <w:sz w:val="26"/>
      <w:szCs w:val="26"/>
    </w:rPr>
  </w:style>
  <w:style w:type="paragraph" w:customStyle="1" w:styleId="xl124">
    <w:name w:val="xl124"/>
    <w:basedOn w:val="a"/>
    <w:rsid w:val="008D695E"/>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25">
    <w:name w:val="xl125"/>
    <w:basedOn w:val="a"/>
    <w:rsid w:val="008D695E"/>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26">
    <w:name w:val="xl126"/>
    <w:basedOn w:val="a"/>
    <w:rsid w:val="008D695E"/>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7">
    <w:name w:val="xl127"/>
    <w:basedOn w:val="a"/>
    <w:rsid w:val="008D695E"/>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8">
    <w:name w:val="xl128"/>
    <w:basedOn w:val="a"/>
    <w:rsid w:val="008D695E"/>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table" w:customStyle="1" w:styleId="11">
    <w:name w:val="Сетка таблицы11"/>
    <w:basedOn w:val="a1"/>
    <w:next w:val="a5"/>
    <w:uiPriority w:val="39"/>
    <w:rsid w:val="008D6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8D695E"/>
    <w:rPr>
      <w:sz w:val="16"/>
      <w:szCs w:val="16"/>
    </w:rPr>
  </w:style>
  <w:style w:type="paragraph" w:styleId="af">
    <w:name w:val="annotation text"/>
    <w:basedOn w:val="a"/>
    <w:link w:val="af0"/>
    <w:uiPriority w:val="99"/>
    <w:unhideWhenUsed/>
    <w:rsid w:val="008D695E"/>
  </w:style>
  <w:style w:type="character" w:customStyle="1" w:styleId="af0">
    <w:name w:val="Текст примечания Знак"/>
    <w:basedOn w:val="a0"/>
    <w:link w:val="af"/>
    <w:uiPriority w:val="99"/>
    <w:rsid w:val="008D695E"/>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8D695E"/>
    <w:rPr>
      <w:b/>
      <w:bCs/>
    </w:rPr>
  </w:style>
  <w:style w:type="character" w:customStyle="1" w:styleId="af2">
    <w:name w:val="Тема примечания Знак"/>
    <w:basedOn w:val="af0"/>
    <w:link w:val="af1"/>
    <w:uiPriority w:val="99"/>
    <w:semiHidden/>
    <w:rsid w:val="008D695E"/>
    <w:rPr>
      <w:rFonts w:ascii="Times New Roman" w:eastAsia="Times New Roman" w:hAnsi="Times New Roman" w:cs="Times New Roman"/>
      <w:b/>
      <w:bCs/>
      <w:sz w:val="20"/>
      <w:szCs w:val="20"/>
      <w:lang w:eastAsia="ru-RU"/>
    </w:rPr>
  </w:style>
  <w:style w:type="paragraph" w:styleId="af3">
    <w:name w:val="header"/>
    <w:basedOn w:val="a"/>
    <w:link w:val="af4"/>
    <w:uiPriority w:val="99"/>
    <w:unhideWhenUsed/>
    <w:rsid w:val="008D695E"/>
    <w:pPr>
      <w:tabs>
        <w:tab w:val="center" w:pos="4677"/>
        <w:tab w:val="right" w:pos="9355"/>
      </w:tabs>
    </w:pPr>
  </w:style>
  <w:style w:type="character" w:customStyle="1" w:styleId="af4">
    <w:name w:val="Верхний колонтитул Знак"/>
    <w:basedOn w:val="a0"/>
    <w:link w:val="af3"/>
    <w:uiPriority w:val="99"/>
    <w:rsid w:val="008D695E"/>
    <w:rPr>
      <w:rFonts w:ascii="Times New Roman" w:eastAsia="Times New Roman" w:hAnsi="Times New Roman" w:cs="Times New Roman"/>
      <w:sz w:val="20"/>
      <w:szCs w:val="20"/>
      <w:lang w:eastAsia="ru-RU"/>
    </w:rPr>
  </w:style>
  <w:style w:type="paragraph" w:styleId="af5">
    <w:name w:val="footer"/>
    <w:basedOn w:val="a"/>
    <w:link w:val="af6"/>
    <w:uiPriority w:val="99"/>
    <w:unhideWhenUsed/>
    <w:rsid w:val="008D695E"/>
    <w:pPr>
      <w:tabs>
        <w:tab w:val="center" w:pos="4677"/>
        <w:tab w:val="right" w:pos="9355"/>
      </w:tabs>
    </w:pPr>
  </w:style>
  <w:style w:type="character" w:customStyle="1" w:styleId="af6">
    <w:name w:val="Нижний колонтитул Знак"/>
    <w:basedOn w:val="a0"/>
    <w:link w:val="af5"/>
    <w:uiPriority w:val="99"/>
    <w:rsid w:val="008D695E"/>
    <w:rPr>
      <w:rFonts w:ascii="Times New Roman" w:eastAsia="Times New Roman" w:hAnsi="Times New Roman" w:cs="Times New Roman"/>
      <w:sz w:val="20"/>
      <w:szCs w:val="20"/>
      <w:lang w:eastAsia="ru-RU"/>
    </w:rPr>
  </w:style>
  <w:style w:type="paragraph" w:customStyle="1" w:styleId="xl74">
    <w:name w:val="xl74"/>
    <w:basedOn w:val="a"/>
    <w:rsid w:val="008D695E"/>
    <w:pPr>
      <w:spacing w:before="100" w:beforeAutospacing="1" w:after="100" w:afterAutospacing="1"/>
    </w:pPr>
    <w:rPr>
      <w:rFonts w:ascii="Calibri" w:hAnsi="Calibri"/>
      <w:b/>
      <w:bCs/>
      <w:color w:val="000000"/>
      <w:sz w:val="22"/>
      <w:szCs w:val="22"/>
    </w:rPr>
  </w:style>
  <w:style w:type="paragraph" w:customStyle="1" w:styleId="xl90">
    <w:name w:val="xl90"/>
    <w:basedOn w:val="a"/>
    <w:rsid w:val="008D695E"/>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western">
    <w:name w:val="western"/>
    <w:basedOn w:val="a"/>
    <w:rsid w:val="008D695E"/>
    <w:pPr>
      <w:spacing w:before="100" w:beforeAutospacing="1" w:after="100" w:afterAutospacing="1"/>
    </w:pPr>
    <w:rPr>
      <w:rFonts w:eastAsia="Calibri"/>
      <w:sz w:val="24"/>
      <w:szCs w:val="24"/>
    </w:rPr>
  </w:style>
  <w:style w:type="character" w:customStyle="1" w:styleId="a7">
    <w:name w:val="Без интервала Знак"/>
    <w:link w:val="a6"/>
    <w:uiPriority w:val="1"/>
    <w:locked/>
    <w:rsid w:val="008D695E"/>
    <w:rPr>
      <w:rFonts w:ascii="Times New Roman" w:hAnsi="Times New Roman"/>
      <w:sz w:val="28"/>
    </w:rPr>
  </w:style>
  <w:style w:type="paragraph" w:customStyle="1" w:styleId="font6">
    <w:name w:val="font6"/>
    <w:basedOn w:val="a"/>
    <w:rsid w:val="008D695E"/>
    <w:pPr>
      <w:spacing w:before="100" w:beforeAutospacing="1" w:after="100" w:afterAutospacing="1"/>
    </w:pPr>
    <w:rPr>
      <w:rFonts w:ascii="Tahoma" w:hAnsi="Tahoma" w:cs="Tahoma"/>
      <w:b/>
      <w:bCs/>
      <w:color w:val="000000"/>
      <w:sz w:val="18"/>
      <w:szCs w:val="18"/>
    </w:rPr>
  </w:style>
  <w:style w:type="paragraph" w:customStyle="1" w:styleId="msonormal0">
    <w:name w:val="msonormal"/>
    <w:basedOn w:val="a"/>
    <w:rsid w:val="008D695E"/>
    <w:pPr>
      <w:spacing w:before="100" w:beforeAutospacing="1" w:after="100" w:afterAutospacing="1"/>
    </w:pPr>
    <w:rPr>
      <w:sz w:val="24"/>
      <w:szCs w:val="24"/>
    </w:rPr>
  </w:style>
  <w:style w:type="paragraph" w:customStyle="1" w:styleId="ConsCell">
    <w:name w:val="ConsCell"/>
    <w:uiPriority w:val="99"/>
    <w:rsid w:val="008D695E"/>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af7">
    <w:name w:val="Normal (Web)"/>
    <w:basedOn w:val="a"/>
    <w:uiPriority w:val="99"/>
    <w:unhideWhenUsed/>
    <w:rsid w:val="008D695E"/>
    <w:pPr>
      <w:spacing w:before="100" w:beforeAutospacing="1" w:after="100" w:afterAutospacing="1"/>
    </w:pPr>
    <w:rPr>
      <w:sz w:val="24"/>
      <w:szCs w:val="24"/>
    </w:rPr>
  </w:style>
  <w:style w:type="character" w:customStyle="1" w:styleId="apple-converted-space">
    <w:name w:val="apple-converted-space"/>
    <w:basedOn w:val="a0"/>
    <w:rsid w:val="008D695E"/>
  </w:style>
  <w:style w:type="paragraph" w:customStyle="1" w:styleId="ConsPlusCell">
    <w:name w:val="ConsPlusCell"/>
    <w:uiPriority w:val="99"/>
    <w:rsid w:val="008D695E"/>
    <w:pPr>
      <w:autoSpaceDE w:val="0"/>
      <w:autoSpaceDN w:val="0"/>
      <w:adjustRightInd w:val="0"/>
      <w:spacing w:after="0" w:line="240" w:lineRule="auto"/>
    </w:pPr>
    <w:rPr>
      <w:rFonts w:ascii="Bookman Old Style" w:eastAsia="Times New Roman" w:hAnsi="Bookman Old Style" w:cs="Bookman Old Style"/>
      <w:sz w:val="18"/>
      <w:szCs w:val="18"/>
      <w:lang w:eastAsia="ru-RU"/>
    </w:rPr>
  </w:style>
  <w:style w:type="paragraph" w:styleId="af8">
    <w:name w:val="footnote text"/>
    <w:basedOn w:val="a"/>
    <w:link w:val="af9"/>
    <w:uiPriority w:val="99"/>
    <w:semiHidden/>
    <w:unhideWhenUsed/>
    <w:rsid w:val="008D695E"/>
    <w:rPr>
      <w:rFonts w:asciiTheme="minorHAnsi" w:eastAsiaTheme="minorHAnsi" w:hAnsiTheme="minorHAnsi" w:cstheme="minorBidi"/>
      <w:lang w:eastAsia="en-US"/>
    </w:rPr>
  </w:style>
  <w:style w:type="character" w:customStyle="1" w:styleId="af9">
    <w:name w:val="Текст сноски Знак"/>
    <w:basedOn w:val="a0"/>
    <w:link w:val="af8"/>
    <w:uiPriority w:val="99"/>
    <w:semiHidden/>
    <w:rsid w:val="008D695E"/>
    <w:rPr>
      <w:sz w:val="20"/>
      <w:szCs w:val="20"/>
    </w:rPr>
  </w:style>
  <w:style w:type="character" w:styleId="afa">
    <w:name w:val="footnote reference"/>
    <w:basedOn w:val="a0"/>
    <w:uiPriority w:val="99"/>
    <w:semiHidden/>
    <w:unhideWhenUsed/>
    <w:rsid w:val="008D695E"/>
    <w:rPr>
      <w:vertAlign w:val="superscript"/>
    </w:rPr>
  </w:style>
  <w:style w:type="paragraph" w:customStyle="1" w:styleId="ConsPlusNormal">
    <w:name w:val="ConsPlusNormal"/>
    <w:rsid w:val="008D695E"/>
    <w:pPr>
      <w:widowControl w:val="0"/>
      <w:autoSpaceDE w:val="0"/>
      <w:autoSpaceDN w:val="0"/>
      <w:spacing w:after="0" w:line="240" w:lineRule="auto"/>
    </w:pPr>
    <w:rPr>
      <w:rFonts w:ascii="Calibri" w:eastAsia="Times New Roman" w:hAnsi="Calibri" w:cs="Calibri"/>
      <w:szCs w:val="20"/>
      <w:lang w:eastAsia="ru-RU"/>
    </w:rPr>
  </w:style>
  <w:style w:type="paragraph" w:styleId="afb">
    <w:name w:val="endnote text"/>
    <w:basedOn w:val="a"/>
    <w:link w:val="afc"/>
    <w:uiPriority w:val="99"/>
    <w:semiHidden/>
    <w:unhideWhenUsed/>
    <w:rsid w:val="008D695E"/>
    <w:rPr>
      <w:rFonts w:asciiTheme="minorHAnsi" w:eastAsiaTheme="minorHAnsi" w:hAnsiTheme="minorHAnsi" w:cstheme="minorBidi"/>
      <w:lang w:eastAsia="en-US"/>
    </w:rPr>
  </w:style>
  <w:style w:type="character" w:customStyle="1" w:styleId="afc">
    <w:name w:val="Текст концевой сноски Знак"/>
    <w:basedOn w:val="a0"/>
    <w:link w:val="afb"/>
    <w:uiPriority w:val="99"/>
    <w:semiHidden/>
    <w:rsid w:val="008D695E"/>
    <w:rPr>
      <w:sz w:val="20"/>
      <w:szCs w:val="20"/>
    </w:rPr>
  </w:style>
  <w:style w:type="character" w:styleId="afd">
    <w:name w:val="endnote reference"/>
    <w:basedOn w:val="a0"/>
    <w:uiPriority w:val="99"/>
    <w:semiHidden/>
    <w:unhideWhenUsed/>
    <w:rsid w:val="008D695E"/>
    <w:rPr>
      <w:vertAlign w:val="superscript"/>
    </w:rPr>
  </w:style>
  <w:style w:type="paragraph" w:styleId="afe">
    <w:name w:val="Revision"/>
    <w:hidden/>
    <w:uiPriority w:val="99"/>
    <w:semiHidden/>
    <w:rsid w:val="008D695E"/>
    <w:pPr>
      <w:spacing w:after="0" w:line="240" w:lineRule="auto"/>
    </w:pPr>
    <w:rPr>
      <w:rFonts w:ascii="Times New Roman" w:eastAsia="Times New Roman" w:hAnsi="Times New Roman" w:cs="Times New Roman"/>
      <w:sz w:val="20"/>
      <w:szCs w:val="20"/>
      <w:lang w:eastAsia="ru-RU"/>
    </w:rPr>
  </w:style>
  <w:style w:type="paragraph" w:customStyle="1" w:styleId="aff">
    <w:name w:val="Нормальный (таблица)"/>
    <w:basedOn w:val="a"/>
    <w:next w:val="a"/>
    <w:uiPriority w:val="99"/>
    <w:rsid w:val="008D695E"/>
    <w:pPr>
      <w:widowControl w:val="0"/>
      <w:autoSpaceDE w:val="0"/>
      <w:autoSpaceDN w:val="0"/>
      <w:adjustRightInd w:val="0"/>
      <w:jc w:val="both"/>
    </w:pPr>
    <w:rPr>
      <w:rFonts w:ascii="Arial" w:hAnsi="Arial" w:cs="Arial"/>
      <w:sz w:val="24"/>
      <w:szCs w:val="24"/>
    </w:rPr>
  </w:style>
  <w:style w:type="paragraph" w:customStyle="1" w:styleId="aff0">
    <w:name w:val="Прижатый влево"/>
    <w:basedOn w:val="a"/>
    <w:next w:val="a"/>
    <w:uiPriority w:val="99"/>
    <w:rsid w:val="008D695E"/>
    <w:pPr>
      <w:widowControl w:val="0"/>
      <w:autoSpaceDE w:val="0"/>
      <w:autoSpaceDN w:val="0"/>
      <w:adjustRightInd w:val="0"/>
    </w:pPr>
    <w:rPr>
      <w:rFonts w:ascii="Arial" w:hAnsi="Arial" w:cs="Arial"/>
      <w:sz w:val="24"/>
      <w:szCs w:val="24"/>
    </w:rPr>
  </w:style>
  <w:style w:type="paragraph" w:customStyle="1" w:styleId="pboth">
    <w:name w:val="pboth"/>
    <w:basedOn w:val="a"/>
    <w:rsid w:val="008D695E"/>
    <w:pPr>
      <w:spacing w:before="100" w:beforeAutospacing="1" w:after="100" w:afterAutospacing="1"/>
    </w:pPr>
    <w:rPr>
      <w:sz w:val="24"/>
      <w:szCs w:val="24"/>
    </w:rPr>
  </w:style>
  <w:style w:type="table" w:customStyle="1" w:styleId="182111">
    <w:name w:val="Сетка таблицы182111"/>
    <w:basedOn w:val="a1"/>
    <w:uiPriority w:val="39"/>
    <w:rsid w:val="008D695E"/>
    <w:pPr>
      <w:suppressAutoHyphens/>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39"/>
    <w:rsid w:val="008D69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Текст сноски1"/>
    <w:basedOn w:val="a"/>
    <w:next w:val="af8"/>
    <w:uiPriority w:val="99"/>
    <w:semiHidden/>
    <w:unhideWhenUsed/>
    <w:rsid w:val="008D695E"/>
    <w:rPr>
      <w:rFonts w:asciiTheme="minorHAnsi" w:eastAsiaTheme="minorHAnsi" w:hAnsiTheme="minorHAnsi" w:cstheme="minorBidi"/>
      <w:kern w:val="2"/>
      <w:lang w:eastAsia="en-US"/>
      <w14:ligatures w14:val="standardContextual"/>
    </w:rPr>
  </w:style>
  <w:style w:type="character" w:customStyle="1" w:styleId="12">
    <w:name w:val="Текст сноски Знак1"/>
    <w:basedOn w:val="a0"/>
    <w:uiPriority w:val="99"/>
    <w:semiHidden/>
    <w:rsid w:val="008D695E"/>
    <w:rPr>
      <w:sz w:val="20"/>
      <w:szCs w:val="20"/>
    </w:rPr>
  </w:style>
  <w:style w:type="numbering" w:customStyle="1" w:styleId="13">
    <w:name w:val="Нет списка1"/>
    <w:next w:val="a2"/>
    <w:uiPriority w:val="99"/>
    <w:semiHidden/>
    <w:unhideWhenUsed/>
    <w:rsid w:val="008D695E"/>
  </w:style>
  <w:style w:type="table" w:customStyle="1" w:styleId="31">
    <w:name w:val="Сетка таблицы3"/>
    <w:basedOn w:val="a1"/>
    <w:next w:val="a5"/>
    <w:uiPriority w:val="39"/>
    <w:rsid w:val="008D69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8D69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39"/>
    <w:rsid w:val="004325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321513">
      <w:bodyDiv w:val="1"/>
      <w:marLeft w:val="0"/>
      <w:marRight w:val="0"/>
      <w:marTop w:val="0"/>
      <w:marBottom w:val="0"/>
      <w:divBdr>
        <w:top w:val="none" w:sz="0" w:space="0" w:color="auto"/>
        <w:left w:val="none" w:sz="0" w:space="0" w:color="auto"/>
        <w:bottom w:val="none" w:sz="0" w:space="0" w:color="auto"/>
        <w:right w:val="none" w:sz="0" w:space="0" w:color="auto"/>
      </w:divBdr>
    </w:div>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383994260">
      <w:bodyDiv w:val="1"/>
      <w:marLeft w:val="0"/>
      <w:marRight w:val="0"/>
      <w:marTop w:val="0"/>
      <w:marBottom w:val="0"/>
      <w:divBdr>
        <w:top w:val="none" w:sz="0" w:space="0" w:color="auto"/>
        <w:left w:val="none" w:sz="0" w:space="0" w:color="auto"/>
        <w:bottom w:val="none" w:sz="0" w:space="0" w:color="auto"/>
        <w:right w:val="none" w:sz="0" w:space="0" w:color="auto"/>
      </w:divBdr>
    </w:div>
    <w:div w:id="1010715911">
      <w:bodyDiv w:val="1"/>
      <w:marLeft w:val="0"/>
      <w:marRight w:val="0"/>
      <w:marTop w:val="0"/>
      <w:marBottom w:val="0"/>
      <w:divBdr>
        <w:top w:val="none" w:sz="0" w:space="0" w:color="auto"/>
        <w:left w:val="none" w:sz="0" w:space="0" w:color="auto"/>
        <w:bottom w:val="none" w:sz="0" w:space="0" w:color="auto"/>
        <w:right w:val="none" w:sz="0" w:space="0" w:color="auto"/>
      </w:divBdr>
    </w:div>
    <w:div w:id="1150290318">
      <w:bodyDiv w:val="1"/>
      <w:marLeft w:val="0"/>
      <w:marRight w:val="0"/>
      <w:marTop w:val="0"/>
      <w:marBottom w:val="0"/>
      <w:divBdr>
        <w:top w:val="none" w:sz="0" w:space="0" w:color="auto"/>
        <w:left w:val="none" w:sz="0" w:space="0" w:color="auto"/>
        <w:bottom w:val="none" w:sz="0" w:space="0" w:color="auto"/>
        <w:right w:val="none" w:sz="0" w:space="0" w:color="auto"/>
      </w:divBdr>
    </w:div>
    <w:div w:id="120035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hyperlink" Target="http://www.admkogalym.ru" TargetMode="External"/><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3F165B12D04BB1B9AB29166EAAF583"/>
        <w:category>
          <w:name w:val="Общие"/>
          <w:gallery w:val="placeholder"/>
        </w:category>
        <w:types>
          <w:type w:val="bbPlcHdr"/>
        </w:types>
        <w:behaviors>
          <w:behavior w:val="content"/>
        </w:behaviors>
        <w:guid w:val="{648D800D-6172-489F-B492-A61773AF7323}"/>
      </w:docPartPr>
      <w:docPartBody>
        <w:p w:rsidR="00894D6D" w:rsidRDefault="00894D6D" w:rsidP="00894D6D">
          <w:pPr>
            <w:pStyle w:val="843F165B12D04BB1B9AB29166EAAF583"/>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1D7703"/>
    <w:rsid w:val="002D4D9E"/>
    <w:rsid w:val="00421974"/>
    <w:rsid w:val="00442918"/>
    <w:rsid w:val="0051102D"/>
    <w:rsid w:val="007348B8"/>
    <w:rsid w:val="00894D6D"/>
    <w:rsid w:val="008C2CE0"/>
    <w:rsid w:val="00A30898"/>
    <w:rsid w:val="00BB34C1"/>
    <w:rsid w:val="00BF171D"/>
    <w:rsid w:val="00D109AD"/>
    <w:rsid w:val="00E6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94D6D"/>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3B158FD27C8D4958A377371FF673ED59">
    <w:name w:val="3B158FD27C8D4958A377371FF673ED59"/>
    <w:rsid w:val="0051102D"/>
  </w:style>
  <w:style w:type="paragraph" w:customStyle="1" w:styleId="5EA53596552D43EF840A6F4552A19EDB">
    <w:name w:val="5EA53596552D43EF840A6F4552A19EDB"/>
    <w:rsid w:val="00894D6D"/>
  </w:style>
  <w:style w:type="paragraph" w:customStyle="1" w:styleId="843F165B12D04BB1B9AB29166EAAF583">
    <w:name w:val="843F165B12D04BB1B9AB29166EAAF583"/>
    <w:rsid w:val="00894D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AB6DD-4E54-4CA9-BB2D-8BBD20E0E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50</Pages>
  <Words>12138</Words>
  <Characters>69187</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Малофеева Ольга Александровна</cp:lastModifiedBy>
  <cp:revision>111</cp:revision>
  <cp:lastPrinted>2022-11-11T11:42:00Z</cp:lastPrinted>
  <dcterms:created xsi:type="dcterms:W3CDTF">2018-07-18T04:10:00Z</dcterms:created>
  <dcterms:modified xsi:type="dcterms:W3CDTF">2025-01-29T10:10:00Z</dcterms:modified>
</cp:coreProperties>
</file>