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802"/>
        <w:gridCol w:w="599"/>
        <w:gridCol w:w="535"/>
        <w:gridCol w:w="3851"/>
      </w:tblGrid>
      <w:tr w:rsidR="00874F39" w:rsidRPr="005818CA" w:rsidTr="00874F39">
        <w:trPr>
          <w:trHeight w:val="1139"/>
        </w:trPr>
        <w:tc>
          <w:tcPr>
            <w:tcW w:w="3902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74F39" w:rsidRPr="00CE06CA" w:rsidRDefault="00874F39" w:rsidP="00874F39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CE06CA">
              <w:rPr>
                <w:b/>
                <w:color w:val="000000"/>
                <w:sz w:val="32"/>
                <w:szCs w:val="32"/>
              </w:rPr>
              <w:t>ПОСТАНОВЛЕНИЕ</w:t>
            </w:r>
          </w:p>
          <w:p w:rsidR="00874F39" w:rsidRPr="00CE06CA" w:rsidRDefault="00874F39" w:rsidP="00874F39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CE06CA">
              <w:rPr>
                <w:b/>
                <w:color w:val="000000"/>
                <w:sz w:val="32"/>
                <w:szCs w:val="32"/>
              </w:rPr>
              <w:t>АДМИНИСТРАЦИИ ГОРОДА КОГАЛЫМА</w:t>
            </w:r>
          </w:p>
          <w:p w:rsidR="00874F39" w:rsidRPr="005818CA" w:rsidRDefault="00874F39" w:rsidP="00874F39">
            <w:pPr>
              <w:jc w:val="center"/>
              <w:rPr>
                <w:sz w:val="26"/>
                <w:szCs w:val="26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>Ханты-Мансийского автономного округа - Югры</w:t>
            </w:r>
          </w:p>
        </w:tc>
      </w:tr>
      <w:tr w:rsidR="00874F39" w:rsidRPr="005818CA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874F39" w:rsidRDefault="00874F39" w:rsidP="00874F39">
            <w:pPr>
              <w:ind w:right="2"/>
              <w:rPr>
                <w:color w:val="D9D9D9" w:themeColor="background1" w:themeShade="D9"/>
                <w:sz w:val="26"/>
                <w:szCs w:val="26"/>
              </w:rPr>
            </w:pPr>
          </w:p>
          <w:p w:rsidR="00874F39" w:rsidRPr="00CE06CA" w:rsidRDefault="00874F39" w:rsidP="00874F39">
            <w:pPr>
              <w:ind w:right="2"/>
              <w:rPr>
                <w:b/>
                <w:color w:val="000000"/>
                <w:sz w:val="32"/>
                <w:szCs w:val="32"/>
              </w:rPr>
            </w:pPr>
            <w:r w:rsidRPr="00747B75">
              <w:rPr>
                <w:color w:val="D9D9D9" w:themeColor="background1" w:themeShade="D9"/>
                <w:sz w:val="26"/>
                <w:szCs w:val="26"/>
              </w:rPr>
              <w:t xml:space="preserve">от </w:t>
            </w:r>
            <w:r w:rsidRPr="00747B75"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 w:rsidRPr="00747B75"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 w:rsidRPr="00747B75"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</w:p>
        </w:tc>
        <w:tc>
          <w:tcPr>
            <w:tcW w:w="4502" w:type="dxa"/>
            <w:gridSpan w:val="2"/>
            <w:shd w:val="clear" w:color="auto" w:fill="auto"/>
          </w:tcPr>
          <w:p w:rsidR="00874F39" w:rsidRDefault="00874F39" w:rsidP="00874F39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</w:rPr>
            </w:pPr>
          </w:p>
          <w:p w:rsidR="00874F39" w:rsidRPr="00CE06CA" w:rsidRDefault="00874F39" w:rsidP="00874F39">
            <w:pPr>
              <w:ind w:right="2"/>
              <w:jc w:val="right"/>
              <w:rPr>
                <w:b/>
                <w:color w:val="000000"/>
                <w:sz w:val="32"/>
                <w:szCs w:val="32"/>
              </w:rPr>
            </w:pPr>
            <w:r w:rsidRPr="00747B75">
              <w:rPr>
                <w:color w:val="D9D9D9" w:themeColor="background1" w:themeShade="D9"/>
                <w:sz w:val="26"/>
                <w:szCs w:val="26"/>
              </w:rPr>
              <w:t>№ [Номер документа]</w:t>
            </w:r>
          </w:p>
        </w:tc>
      </w:tr>
    </w:tbl>
    <w:p w:rsidR="00AD02E0" w:rsidRDefault="00AD02E0" w:rsidP="00AD02E0">
      <w:pPr>
        <w:pStyle w:val="ConsPlusTitle"/>
        <w:jc w:val="center"/>
      </w:pPr>
      <w:r>
        <w:rPr>
          <w:sz w:val="26"/>
          <w:szCs w:val="26"/>
        </w:rPr>
        <w:t xml:space="preserve"> </w:t>
      </w:r>
    </w:p>
    <w:p w:rsidR="00B319F4" w:rsidRPr="00B319F4" w:rsidRDefault="00B319F4" w:rsidP="00AD02E0">
      <w:pPr>
        <w:pStyle w:val="ConsPlusTitle"/>
        <w:rPr>
          <w:rFonts w:ascii="Times New Roman" w:hAnsi="Times New Roman" w:cs="Times New Roman"/>
          <w:b w:val="0"/>
          <w:sz w:val="16"/>
          <w:szCs w:val="26"/>
        </w:rPr>
      </w:pPr>
    </w:p>
    <w:p w:rsidR="00B319F4" w:rsidRPr="00B319F4" w:rsidRDefault="00B319F4" w:rsidP="00AD02E0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p w:rsidR="00B319F4" w:rsidRPr="00B319F4" w:rsidRDefault="00B319F4" w:rsidP="00AD02E0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p w:rsidR="00AD02E0" w:rsidRPr="00B319F4" w:rsidRDefault="0084668A" w:rsidP="00AD02E0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О внесении изменений</w:t>
      </w:r>
      <w:r w:rsidR="00AD02E0" w:rsidRPr="00B319F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AD02E0" w:rsidRPr="00B319F4" w:rsidRDefault="00AD02E0" w:rsidP="00AD02E0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  <w:r w:rsidRPr="00B319F4">
        <w:rPr>
          <w:rFonts w:ascii="Times New Roman" w:hAnsi="Times New Roman" w:cs="Times New Roman"/>
          <w:b w:val="0"/>
          <w:sz w:val="26"/>
          <w:szCs w:val="26"/>
        </w:rPr>
        <w:t xml:space="preserve">в постановление Администрации </w:t>
      </w:r>
    </w:p>
    <w:p w:rsidR="00AD02E0" w:rsidRPr="00B319F4" w:rsidRDefault="00AD02E0" w:rsidP="00AD02E0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  <w:r w:rsidRPr="00B319F4">
        <w:rPr>
          <w:rFonts w:ascii="Times New Roman" w:hAnsi="Times New Roman" w:cs="Times New Roman"/>
          <w:b w:val="0"/>
          <w:sz w:val="26"/>
          <w:szCs w:val="26"/>
        </w:rPr>
        <w:t xml:space="preserve">города Когалыма </w:t>
      </w:r>
    </w:p>
    <w:p w:rsidR="00AD02E0" w:rsidRPr="00B319F4" w:rsidRDefault="00AD02E0" w:rsidP="00AD02E0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  <w:r w:rsidRPr="00B319F4">
        <w:rPr>
          <w:rFonts w:ascii="Times New Roman" w:hAnsi="Times New Roman" w:cs="Times New Roman"/>
          <w:b w:val="0"/>
          <w:sz w:val="26"/>
          <w:szCs w:val="26"/>
        </w:rPr>
        <w:t xml:space="preserve">от </w:t>
      </w:r>
      <w:r w:rsidR="00A17312" w:rsidRPr="00B319F4">
        <w:rPr>
          <w:rFonts w:ascii="Times New Roman" w:hAnsi="Times New Roman" w:cs="Times New Roman"/>
          <w:b w:val="0"/>
          <w:sz w:val="26"/>
          <w:szCs w:val="26"/>
        </w:rPr>
        <w:t>28.06.20</w:t>
      </w:r>
      <w:r w:rsidR="009E601C" w:rsidRPr="00B319F4">
        <w:rPr>
          <w:rFonts w:ascii="Times New Roman" w:hAnsi="Times New Roman" w:cs="Times New Roman"/>
          <w:b w:val="0"/>
          <w:sz w:val="26"/>
          <w:szCs w:val="26"/>
        </w:rPr>
        <w:t>18</w:t>
      </w:r>
      <w:r w:rsidRPr="00B319F4">
        <w:rPr>
          <w:rFonts w:ascii="Times New Roman" w:hAnsi="Times New Roman" w:cs="Times New Roman"/>
          <w:b w:val="0"/>
          <w:sz w:val="26"/>
          <w:szCs w:val="26"/>
        </w:rPr>
        <w:t xml:space="preserve"> №</w:t>
      </w:r>
      <w:r w:rsidR="009E601C" w:rsidRPr="00B319F4">
        <w:rPr>
          <w:rFonts w:ascii="Times New Roman" w:hAnsi="Times New Roman" w:cs="Times New Roman"/>
          <w:b w:val="0"/>
          <w:sz w:val="26"/>
          <w:szCs w:val="26"/>
        </w:rPr>
        <w:t>1442</w:t>
      </w:r>
    </w:p>
    <w:p w:rsidR="00AD02E0" w:rsidRDefault="00AD02E0" w:rsidP="00AD02E0">
      <w:pPr>
        <w:pStyle w:val="ConsPlusNormal"/>
        <w:jc w:val="both"/>
        <w:rPr>
          <w:sz w:val="26"/>
          <w:szCs w:val="26"/>
        </w:rPr>
      </w:pPr>
    </w:p>
    <w:p w:rsidR="00B319F4" w:rsidRPr="00B319F4" w:rsidRDefault="00B319F4" w:rsidP="00AD02E0">
      <w:pPr>
        <w:pStyle w:val="ConsPlusNormal"/>
        <w:jc w:val="both"/>
        <w:rPr>
          <w:sz w:val="26"/>
          <w:szCs w:val="26"/>
        </w:rPr>
      </w:pPr>
    </w:p>
    <w:p w:rsidR="00AD02E0" w:rsidRPr="00B319F4" w:rsidRDefault="009E601C" w:rsidP="00B319F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19F4">
        <w:rPr>
          <w:rFonts w:ascii="Times New Roman" w:hAnsi="Times New Roman" w:cs="Times New Roman"/>
          <w:sz w:val="26"/>
          <w:szCs w:val="26"/>
        </w:rPr>
        <w:t xml:space="preserve">В </w:t>
      </w:r>
      <w:r w:rsidR="00A17312" w:rsidRPr="00B319F4">
        <w:rPr>
          <w:rFonts w:ascii="Times New Roman" w:hAnsi="Times New Roman" w:cs="Times New Roman"/>
          <w:sz w:val="26"/>
          <w:szCs w:val="26"/>
        </w:rPr>
        <w:t>соответствии с</w:t>
      </w:r>
      <w:r w:rsidR="003579D8" w:rsidRPr="00B319F4">
        <w:rPr>
          <w:rFonts w:ascii="Times New Roman" w:hAnsi="Times New Roman" w:cs="Times New Roman"/>
          <w:sz w:val="26"/>
          <w:szCs w:val="26"/>
        </w:rPr>
        <w:t xml:space="preserve"> постановлением Правительства Российской Федерации от </w:t>
      </w:r>
      <w:r w:rsidR="00217AD7">
        <w:rPr>
          <w:rFonts w:ascii="Times New Roman" w:hAnsi="Times New Roman" w:cs="Times New Roman"/>
          <w:sz w:val="26"/>
          <w:szCs w:val="26"/>
        </w:rPr>
        <w:t>02.06.2026 №680</w:t>
      </w:r>
      <w:r w:rsidR="003579D8" w:rsidRPr="00B319F4">
        <w:rPr>
          <w:rFonts w:ascii="Times New Roman" w:hAnsi="Times New Roman" w:cs="Times New Roman"/>
          <w:sz w:val="26"/>
          <w:szCs w:val="26"/>
        </w:rPr>
        <w:t xml:space="preserve"> «О</w:t>
      </w:r>
      <w:r w:rsidR="00217AD7">
        <w:rPr>
          <w:rFonts w:ascii="Times New Roman" w:hAnsi="Times New Roman" w:cs="Times New Roman"/>
          <w:sz w:val="26"/>
          <w:szCs w:val="26"/>
        </w:rPr>
        <w:t>б утверждении правил организованной перевозки группы детей автобусами</w:t>
      </w:r>
      <w:r w:rsidR="00D406C5" w:rsidRPr="00B319F4">
        <w:rPr>
          <w:rFonts w:ascii="Times New Roman" w:hAnsi="Times New Roman" w:cs="Times New Roman"/>
          <w:sz w:val="26"/>
          <w:szCs w:val="26"/>
        </w:rPr>
        <w:t>»</w:t>
      </w:r>
      <w:r w:rsidR="003579D8" w:rsidRPr="00B319F4">
        <w:rPr>
          <w:rFonts w:ascii="Times New Roman" w:hAnsi="Times New Roman" w:cs="Times New Roman"/>
          <w:sz w:val="26"/>
          <w:szCs w:val="26"/>
        </w:rPr>
        <w:t>,</w:t>
      </w:r>
      <w:r w:rsidRPr="00B319F4">
        <w:rPr>
          <w:rFonts w:ascii="Times New Roman" w:hAnsi="Times New Roman" w:cs="Times New Roman"/>
          <w:sz w:val="26"/>
          <w:szCs w:val="26"/>
        </w:rPr>
        <w:t xml:space="preserve"> в целях приведения муниципального </w:t>
      </w:r>
      <w:r w:rsidR="00031D90" w:rsidRPr="00B319F4">
        <w:rPr>
          <w:rFonts w:ascii="Times New Roman" w:hAnsi="Times New Roman" w:cs="Times New Roman"/>
          <w:sz w:val="26"/>
          <w:szCs w:val="26"/>
        </w:rPr>
        <w:t>нормативного</w:t>
      </w:r>
      <w:r w:rsidR="00031D90" w:rsidRPr="00B319F4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B319F4">
        <w:rPr>
          <w:rFonts w:ascii="Times New Roman" w:hAnsi="Times New Roman" w:cs="Times New Roman"/>
          <w:sz w:val="26"/>
          <w:szCs w:val="26"/>
        </w:rPr>
        <w:t xml:space="preserve">правового акта в соответствие с действующим законодательством: </w:t>
      </w:r>
    </w:p>
    <w:p w:rsidR="00AD02E0" w:rsidRPr="00B319F4" w:rsidRDefault="00AD02E0" w:rsidP="00A1731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D02E0" w:rsidRPr="00B319F4" w:rsidRDefault="00B319F4" w:rsidP="00B319F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AD02E0" w:rsidRPr="00B319F4">
        <w:rPr>
          <w:rFonts w:ascii="Times New Roman" w:hAnsi="Times New Roman" w:cs="Times New Roman"/>
          <w:sz w:val="26"/>
          <w:szCs w:val="26"/>
        </w:rPr>
        <w:t xml:space="preserve">В </w:t>
      </w:r>
      <w:r w:rsidR="00DE3511" w:rsidRPr="00B319F4">
        <w:rPr>
          <w:rFonts w:ascii="Times New Roman" w:hAnsi="Times New Roman" w:cs="Times New Roman"/>
          <w:sz w:val="26"/>
          <w:szCs w:val="26"/>
        </w:rPr>
        <w:t>постановление Администра</w:t>
      </w:r>
      <w:r w:rsidR="00523C00">
        <w:rPr>
          <w:rFonts w:ascii="Times New Roman" w:hAnsi="Times New Roman" w:cs="Times New Roman"/>
          <w:sz w:val="26"/>
          <w:szCs w:val="26"/>
        </w:rPr>
        <w:t>ции города Когалыма от 28.06.20</w:t>
      </w:r>
      <w:r w:rsidR="00DE3511" w:rsidRPr="00B319F4">
        <w:rPr>
          <w:rFonts w:ascii="Times New Roman" w:hAnsi="Times New Roman" w:cs="Times New Roman"/>
          <w:sz w:val="26"/>
          <w:szCs w:val="26"/>
        </w:rPr>
        <w:t>18 №1442</w:t>
      </w:r>
      <w:r w:rsidR="00DE3511" w:rsidRPr="00B319F4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«Об организации перевозок транспортными средствами групп детей к месту проведения спортивных, оздоровительных, культурно-массовых и иных мероприятий и обратно»</w:t>
      </w:r>
      <w:r w:rsidR="00DE3511" w:rsidRPr="00B319F4">
        <w:rPr>
          <w:rFonts w:ascii="Times New Roman" w:hAnsi="Times New Roman" w:cs="Times New Roman"/>
          <w:sz w:val="26"/>
          <w:szCs w:val="26"/>
        </w:rPr>
        <w:t xml:space="preserve"> (</w:t>
      </w:r>
      <w:r w:rsidR="00AD02E0" w:rsidRPr="00B319F4">
        <w:rPr>
          <w:rFonts w:ascii="Times New Roman" w:hAnsi="Times New Roman" w:cs="Times New Roman"/>
          <w:sz w:val="26"/>
          <w:szCs w:val="26"/>
        </w:rPr>
        <w:t xml:space="preserve">далее - </w:t>
      </w:r>
      <w:r w:rsidR="00D406C5" w:rsidRPr="00B319F4">
        <w:rPr>
          <w:rFonts w:ascii="Times New Roman" w:hAnsi="Times New Roman" w:cs="Times New Roman"/>
          <w:sz w:val="26"/>
          <w:szCs w:val="26"/>
        </w:rPr>
        <w:t>п</w:t>
      </w:r>
      <w:r w:rsidR="00AD02E0" w:rsidRPr="00B319F4">
        <w:rPr>
          <w:rFonts w:ascii="Times New Roman" w:hAnsi="Times New Roman" w:cs="Times New Roman"/>
          <w:sz w:val="26"/>
          <w:szCs w:val="26"/>
        </w:rPr>
        <w:t>остановление) внести следующ</w:t>
      </w:r>
      <w:r w:rsidR="00387CE4">
        <w:rPr>
          <w:rFonts w:ascii="Times New Roman" w:hAnsi="Times New Roman" w:cs="Times New Roman"/>
          <w:sz w:val="26"/>
          <w:szCs w:val="26"/>
        </w:rPr>
        <w:t>ие</w:t>
      </w:r>
      <w:r w:rsidR="00AD02E0" w:rsidRPr="00B319F4">
        <w:rPr>
          <w:rFonts w:ascii="Times New Roman" w:hAnsi="Times New Roman" w:cs="Times New Roman"/>
          <w:sz w:val="26"/>
          <w:szCs w:val="26"/>
        </w:rPr>
        <w:t xml:space="preserve"> изменени</w:t>
      </w:r>
      <w:r w:rsidR="00387CE4">
        <w:rPr>
          <w:rFonts w:ascii="Times New Roman" w:hAnsi="Times New Roman" w:cs="Times New Roman"/>
          <w:sz w:val="26"/>
          <w:szCs w:val="26"/>
        </w:rPr>
        <w:t>я</w:t>
      </w:r>
      <w:bookmarkStart w:id="0" w:name="_GoBack"/>
      <w:bookmarkEnd w:id="0"/>
      <w:r w:rsidR="00AD02E0" w:rsidRPr="00B319F4">
        <w:rPr>
          <w:rFonts w:ascii="Times New Roman" w:hAnsi="Times New Roman" w:cs="Times New Roman"/>
          <w:sz w:val="26"/>
          <w:szCs w:val="26"/>
        </w:rPr>
        <w:t>:</w:t>
      </w:r>
    </w:p>
    <w:p w:rsidR="002237DE" w:rsidRDefault="009916ED" w:rsidP="002F291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</w:rPr>
      </w:pPr>
      <w:r w:rsidRPr="009916ED">
        <w:rPr>
          <w:sz w:val="26"/>
          <w:szCs w:val="26"/>
        </w:rPr>
        <w:t>1.1.</w:t>
      </w:r>
      <w:r>
        <w:rPr>
          <w:sz w:val="26"/>
          <w:szCs w:val="26"/>
        </w:rPr>
        <w:t xml:space="preserve"> </w:t>
      </w:r>
      <w:r w:rsidR="002237DE">
        <w:rPr>
          <w:sz w:val="26"/>
          <w:szCs w:val="26"/>
        </w:rPr>
        <w:t>Преамбулу постановления изложить в следующей редакции: «</w:t>
      </w:r>
      <w:r w:rsidR="002237DE">
        <w:rPr>
          <w:rFonts w:eastAsiaTheme="minorHAnsi"/>
          <w:sz w:val="26"/>
          <w:szCs w:val="26"/>
          <w:lang w:eastAsia="en-US"/>
        </w:rPr>
        <w:t>Руководствуясь Постановлени</w:t>
      </w:r>
      <w:r w:rsidR="00523C00">
        <w:rPr>
          <w:rFonts w:eastAsiaTheme="minorHAnsi"/>
          <w:sz w:val="26"/>
          <w:szCs w:val="26"/>
          <w:lang w:eastAsia="en-US"/>
        </w:rPr>
        <w:t>ями</w:t>
      </w:r>
      <w:r w:rsidR="002237DE">
        <w:rPr>
          <w:rFonts w:eastAsiaTheme="minorHAnsi"/>
          <w:sz w:val="26"/>
          <w:szCs w:val="26"/>
          <w:lang w:eastAsia="en-US"/>
        </w:rPr>
        <w:t xml:space="preserve"> Правительства Российской Федерации от 23.10.1993 </w:t>
      </w:r>
      <w:hyperlink r:id="rId7" w:history="1">
        <w:r w:rsidR="002237DE">
          <w:rPr>
            <w:rFonts w:eastAsiaTheme="minorHAnsi"/>
            <w:color w:val="000000" w:themeColor="text1"/>
            <w:sz w:val="26"/>
            <w:szCs w:val="26"/>
            <w:lang w:eastAsia="en-US"/>
          </w:rPr>
          <w:t>№</w:t>
        </w:r>
        <w:r w:rsidR="002237DE" w:rsidRPr="002237DE">
          <w:rPr>
            <w:rFonts w:eastAsiaTheme="minorHAnsi"/>
            <w:color w:val="000000" w:themeColor="text1"/>
            <w:sz w:val="26"/>
            <w:szCs w:val="26"/>
            <w:lang w:eastAsia="en-US"/>
          </w:rPr>
          <w:t>1090</w:t>
        </w:r>
      </w:hyperlink>
      <w:r w:rsidR="002237DE">
        <w:rPr>
          <w:rFonts w:eastAsiaTheme="minorHAnsi"/>
          <w:sz w:val="26"/>
          <w:szCs w:val="26"/>
          <w:lang w:eastAsia="en-US"/>
        </w:rPr>
        <w:t xml:space="preserve"> «О правилах дорожного движения», от 17.01.2007 </w:t>
      </w:r>
      <w:hyperlink r:id="rId8" w:history="1">
        <w:r w:rsidR="00523C00" w:rsidRPr="00523C00">
          <w:rPr>
            <w:rFonts w:eastAsiaTheme="minorHAnsi"/>
            <w:color w:val="000000" w:themeColor="text1"/>
            <w:sz w:val="26"/>
            <w:szCs w:val="26"/>
            <w:lang w:eastAsia="en-US"/>
          </w:rPr>
          <w:t>№20</w:t>
        </w:r>
      </w:hyperlink>
      <w:r w:rsidR="00523C00">
        <w:rPr>
          <w:rFonts w:eastAsiaTheme="minorHAnsi"/>
          <w:sz w:val="26"/>
          <w:szCs w:val="26"/>
          <w:lang w:eastAsia="en-US"/>
        </w:rPr>
        <w:t xml:space="preserve"> «</w:t>
      </w:r>
      <w:r w:rsidR="002237DE">
        <w:rPr>
          <w:rFonts w:eastAsiaTheme="minorHAnsi"/>
          <w:sz w:val="26"/>
          <w:szCs w:val="26"/>
          <w:lang w:eastAsia="en-US"/>
        </w:rPr>
        <w:t xml:space="preserve">Об утверждении Положения о сопровождении транспортных средств автомобилями Государственной инспекции безопасности дорожного движения Министерства внутренних дел Российской Федерации и </w:t>
      </w:r>
      <w:r w:rsidR="00523C00">
        <w:rPr>
          <w:rFonts w:eastAsiaTheme="minorHAnsi"/>
          <w:sz w:val="26"/>
          <w:szCs w:val="26"/>
          <w:lang w:eastAsia="en-US"/>
        </w:rPr>
        <w:t>военной автомобильной инспекции»</w:t>
      </w:r>
      <w:r w:rsidR="002237DE">
        <w:rPr>
          <w:rFonts w:eastAsiaTheme="minorHAnsi"/>
          <w:sz w:val="26"/>
          <w:szCs w:val="26"/>
          <w:lang w:eastAsia="en-US"/>
        </w:rPr>
        <w:t xml:space="preserve">, </w:t>
      </w:r>
      <w:r w:rsidR="00523C00" w:rsidRPr="00E36F2D">
        <w:rPr>
          <w:rFonts w:eastAsiaTheme="minorHAnsi"/>
          <w:sz w:val="26"/>
          <w:szCs w:val="26"/>
          <w:lang w:eastAsia="en-US"/>
        </w:rPr>
        <w:t>от 02.06.2026  №</w:t>
      </w:r>
      <w:r w:rsidR="002237DE" w:rsidRPr="00E36F2D">
        <w:rPr>
          <w:rFonts w:eastAsiaTheme="minorHAnsi"/>
          <w:sz w:val="26"/>
          <w:szCs w:val="26"/>
          <w:lang w:eastAsia="en-US"/>
        </w:rPr>
        <w:t xml:space="preserve">680 </w:t>
      </w:r>
      <w:r w:rsidR="00523C00" w:rsidRPr="00E36F2D">
        <w:rPr>
          <w:rFonts w:eastAsiaTheme="minorHAnsi"/>
          <w:sz w:val="26"/>
          <w:szCs w:val="26"/>
          <w:lang w:eastAsia="en-US"/>
        </w:rPr>
        <w:t>«Об</w:t>
      </w:r>
      <w:r w:rsidR="002237DE" w:rsidRPr="00E36F2D">
        <w:rPr>
          <w:rFonts w:eastAsiaTheme="minorHAnsi"/>
          <w:sz w:val="26"/>
          <w:szCs w:val="26"/>
          <w:lang w:eastAsia="en-US"/>
        </w:rPr>
        <w:t xml:space="preserve"> </w:t>
      </w:r>
      <w:r w:rsidR="00523C00" w:rsidRPr="00E36F2D">
        <w:rPr>
          <w:rFonts w:eastAsiaTheme="minorHAnsi"/>
          <w:sz w:val="26"/>
          <w:szCs w:val="26"/>
          <w:lang w:eastAsia="en-US"/>
        </w:rPr>
        <w:t>утверждении правил</w:t>
      </w:r>
      <w:r w:rsidR="002237DE" w:rsidRPr="00E36F2D">
        <w:rPr>
          <w:rFonts w:eastAsiaTheme="minorHAnsi"/>
          <w:sz w:val="26"/>
          <w:szCs w:val="26"/>
          <w:lang w:eastAsia="en-US"/>
        </w:rPr>
        <w:t xml:space="preserve"> </w:t>
      </w:r>
      <w:r w:rsidR="00523C00" w:rsidRPr="00E36F2D">
        <w:rPr>
          <w:rFonts w:eastAsiaTheme="minorHAnsi"/>
          <w:sz w:val="26"/>
          <w:szCs w:val="26"/>
          <w:lang w:eastAsia="en-US"/>
        </w:rPr>
        <w:t>организованной перевозки</w:t>
      </w:r>
      <w:r w:rsidR="002237DE" w:rsidRPr="00E36F2D">
        <w:rPr>
          <w:rFonts w:eastAsiaTheme="minorHAnsi"/>
          <w:sz w:val="26"/>
          <w:szCs w:val="26"/>
          <w:lang w:eastAsia="en-US"/>
        </w:rPr>
        <w:t xml:space="preserve"> </w:t>
      </w:r>
      <w:r w:rsidR="00523C00" w:rsidRPr="00E36F2D">
        <w:rPr>
          <w:rFonts w:eastAsiaTheme="minorHAnsi"/>
          <w:sz w:val="26"/>
          <w:szCs w:val="26"/>
          <w:lang w:eastAsia="en-US"/>
        </w:rPr>
        <w:t>группы детей автобусами</w:t>
      </w:r>
      <w:r w:rsidR="002237DE" w:rsidRPr="00E36F2D">
        <w:rPr>
          <w:rFonts w:eastAsiaTheme="minorHAnsi"/>
          <w:sz w:val="26"/>
          <w:szCs w:val="26"/>
          <w:lang w:eastAsia="en-US"/>
        </w:rPr>
        <w:t>,</w:t>
      </w:r>
      <w:r w:rsidR="002237DE">
        <w:rPr>
          <w:rFonts w:eastAsiaTheme="minorHAnsi"/>
          <w:sz w:val="26"/>
          <w:szCs w:val="26"/>
          <w:lang w:eastAsia="en-US"/>
        </w:rPr>
        <w:t xml:space="preserve"> </w:t>
      </w:r>
      <w:hyperlink r:id="rId9" w:history="1">
        <w:r w:rsidR="002237DE" w:rsidRPr="00523C00">
          <w:rPr>
            <w:rFonts w:eastAsiaTheme="minorHAnsi"/>
            <w:color w:val="000000" w:themeColor="text1"/>
            <w:sz w:val="26"/>
            <w:szCs w:val="26"/>
            <w:lang w:eastAsia="en-US"/>
          </w:rPr>
          <w:t>приказом</w:t>
        </w:r>
      </w:hyperlink>
      <w:r w:rsidR="002237DE" w:rsidRPr="00523C00">
        <w:rPr>
          <w:rFonts w:eastAsiaTheme="minorHAnsi"/>
          <w:color w:val="000000" w:themeColor="text1"/>
          <w:sz w:val="26"/>
          <w:szCs w:val="26"/>
          <w:lang w:eastAsia="en-US"/>
        </w:rPr>
        <w:t xml:space="preserve"> Министерства внутренних дел Росси</w:t>
      </w:r>
      <w:r w:rsidR="00523C00">
        <w:rPr>
          <w:rFonts w:eastAsiaTheme="minorHAnsi"/>
          <w:color w:val="000000" w:themeColor="text1"/>
          <w:sz w:val="26"/>
          <w:szCs w:val="26"/>
          <w:lang w:eastAsia="en-US"/>
        </w:rPr>
        <w:t>йской Федерации от 23.06.2021 №469 «</w:t>
      </w:r>
      <w:r w:rsidR="002237DE" w:rsidRPr="00523C00">
        <w:rPr>
          <w:rFonts w:eastAsiaTheme="minorHAnsi"/>
          <w:color w:val="000000" w:themeColor="text1"/>
          <w:sz w:val="26"/>
          <w:szCs w:val="26"/>
          <w:lang w:eastAsia="en-US"/>
        </w:rPr>
        <w:t>Об утверждении формы уведомления об организованной пе</w:t>
      </w:r>
      <w:r w:rsidR="00523C00">
        <w:rPr>
          <w:rFonts w:eastAsiaTheme="minorHAnsi"/>
          <w:color w:val="000000" w:themeColor="text1"/>
          <w:sz w:val="26"/>
          <w:szCs w:val="26"/>
          <w:lang w:eastAsia="en-US"/>
        </w:rPr>
        <w:t>ревозке группы детей автобусами»</w:t>
      </w:r>
      <w:r w:rsidR="002237DE" w:rsidRPr="00523C00">
        <w:rPr>
          <w:rFonts w:eastAsiaTheme="minorHAnsi"/>
          <w:color w:val="000000" w:themeColor="text1"/>
          <w:sz w:val="26"/>
          <w:szCs w:val="26"/>
          <w:lang w:eastAsia="en-US"/>
        </w:rPr>
        <w:t xml:space="preserve">, принимая во внимание межведомственный </w:t>
      </w:r>
      <w:hyperlink r:id="rId10" w:history="1">
        <w:r w:rsidR="002237DE" w:rsidRPr="00523C00">
          <w:rPr>
            <w:rFonts w:eastAsiaTheme="minorHAnsi"/>
            <w:color w:val="000000" w:themeColor="text1"/>
            <w:sz w:val="26"/>
            <w:szCs w:val="26"/>
            <w:lang w:eastAsia="en-US"/>
          </w:rPr>
          <w:t>приказ</w:t>
        </w:r>
      </w:hyperlink>
      <w:r w:rsidR="002237DE" w:rsidRPr="00523C00">
        <w:rPr>
          <w:rFonts w:eastAsiaTheme="minorHAnsi"/>
          <w:color w:val="000000" w:themeColor="text1"/>
          <w:sz w:val="26"/>
          <w:szCs w:val="26"/>
          <w:lang w:eastAsia="en-US"/>
        </w:rPr>
        <w:t xml:space="preserve"> Департамента социального развития Ханты-Мансийского автономного округа - Югры, Де</w:t>
      </w:r>
      <w:r w:rsidR="002237DE">
        <w:rPr>
          <w:rFonts w:eastAsiaTheme="minorHAnsi"/>
          <w:sz w:val="26"/>
          <w:szCs w:val="26"/>
          <w:lang w:eastAsia="en-US"/>
        </w:rPr>
        <w:t xml:space="preserve">партамента образования и молодежной политики Ханты-Мансийского автономного округа - Югры, Департамента физической культуры и спорта Ханты-Мансийского автономного округа - Югры, Департамента культуры Ханты-Мансийского автономного округа - Югры, Департамента здравоохранения Ханты-Мансийского автономного округа - Югры, Департамента дорожного хозяйства и транспорта Ханты-Мансийского автономного округа - Югры, Департамента промышленности Ханты-Мансийского автономного округа - Югры, Управления Министерства внутренних дел Российской Федерации по Ханты-Мансийскому автономному округу - Югре, Управления Федеральной службы по надзору в сфере защиты прав потребителей и благополучия человека по Ханты-Мансийскому автономному округу - Югре, территориального отдела </w:t>
      </w:r>
      <w:r w:rsidR="002237DE" w:rsidRPr="002F2912">
        <w:rPr>
          <w:rFonts w:eastAsiaTheme="minorHAnsi"/>
          <w:sz w:val="26"/>
          <w:szCs w:val="26"/>
        </w:rPr>
        <w:lastRenderedPageBreak/>
        <w:t>Государственного автодорожного надзора по Ханты-Мансийскому автономном</w:t>
      </w:r>
      <w:r w:rsidR="00523C00" w:rsidRPr="002F2912">
        <w:rPr>
          <w:rFonts w:eastAsiaTheme="minorHAnsi"/>
          <w:sz w:val="26"/>
          <w:szCs w:val="26"/>
        </w:rPr>
        <w:t>у округу - Югре от 20.05.2021 №</w:t>
      </w:r>
      <w:r w:rsidR="002237DE" w:rsidRPr="002F2912">
        <w:rPr>
          <w:rFonts w:eastAsiaTheme="minorHAnsi"/>
          <w:sz w:val="26"/>
          <w:szCs w:val="26"/>
        </w:rPr>
        <w:t>370-р/10-П-494/109/09-ОД-96/01-09/575/1</w:t>
      </w:r>
      <w:r w:rsidR="00220452" w:rsidRPr="002F2912">
        <w:rPr>
          <w:rFonts w:eastAsiaTheme="minorHAnsi"/>
          <w:sz w:val="26"/>
          <w:szCs w:val="26"/>
        </w:rPr>
        <w:t xml:space="preserve">08/121/08-ПР-73/42/547/06-178 </w:t>
      </w:r>
      <w:r w:rsidR="00523C00" w:rsidRPr="002F2912">
        <w:rPr>
          <w:rFonts w:eastAsiaTheme="minorHAnsi"/>
          <w:sz w:val="26"/>
          <w:szCs w:val="26"/>
        </w:rPr>
        <w:t>«</w:t>
      </w:r>
      <w:r w:rsidR="00220452" w:rsidRPr="002F2912">
        <w:rPr>
          <w:rFonts w:eastAsiaTheme="minorHAnsi"/>
          <w:sz w:val="26"/>
          <w:szCs w:val="26"/>
        </w:rPr>
        <w:t xml:space="preserve">Об </w:t>
      </w:r>
      <w:r w:rsidR="002237DE" w:rsidRPr="002F2912">
        <w:rPr>
          <w:rFonts w:eastAsiaTheme="minorHAnsi"/>
          <w:sz w:val="26"/>
          <w:szCs w:val="26"/>
        </w:rPr>
        <w:t>организации перевозок автотранспортными средствами организованных групп детей к месту обучения, проведения спортивных, оздоровительных, культурно-массовых мероприятий на территории Ханты-Мансийского авто</w:t>
      </w:r>
      <w:r w:rsidR="00523C00" w:rsidRPr="002F2912">
        <w:rPr>
          <w:rFonts w:eastAsiaTheme="minorHAnsi"/>
          <w:sz w:val="26"/>
          <w:szCs w:val="26"/>
        </w:rPr>
        <w:t>номного округа - Югры и обратно»</w:t>
      </w:r>
      <w:r w:rsidR="002237DE" w:rsidRPr="002F2912">
        <w:rPr>
          <w:rFonts w:eastAsiaTheme="minorHAnsi"/>
          <w:sz w:val="26"/>
          <w:szCs w:val="26"/>
        </w:rPr>
        <w:t>, в целях обеспечения единого подхода к требованиям по безопасности перевозок автотранспортными средствами организованных групп детей к месту проведения спортивных, оздоровительных, культурно-массовых и иных мероприятий и обратно</w:t>
      </w:r>
      <w:r w:rsidR="002F2912">
        <w:rPr>
          <w:rFonts w:eastAsiaTheme="minorHAnsi"/>
          <w:sz w:val="26"/>
          <w:szCs w:val="26"/>
        </w:rPr>
        <w:t>:».</w:t>
      </w:r>
    </w:p>
    <w:p w:rsidR="00DD67F3" w:rsidRDefault="00DD67F3" w:rsidP="00C82AC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1.2.</w:t>
      </w:r>
      <w:r w:rsidR="00C82AC1">
        <w:rPr>
          <w:rFonts w:eastAsiaTheme="minorHAnsi"/>
          <w:sz w:val="26"/>
          <w:szCs w:val="26"/>
        </w:rPr>
        <w:t xml:space="preserve"> В</w:t>
      </w:r>
      <w:r w:rsidR="00A74B4A">
        <w:rPr>
          <w:rFonts w:eastAsiaTheme="minorHAnsi"/>
          <w:sz w:val="26"/>
          <w:szCs w:val="26"/>
        </w:rPr>
        <w:t xml:space="preserve"> </w:t>
      </w:r>
      <w:r w:rsidR="00A74B4A" w:rsidRPr="00A74B4A">
        <w:rPr>
          <w:rFonts w:eastAsiaTheme="minorHAnsi"/>
          <w:sz w:val="26"/>
          <w:szCs w:val="26"/>
        </w:rPr>
        <w:t>пункт</w:t>
      </w:r>
      <w:r w:rsidR="00A74B4A">
        <w:rPr>
          <w:rFonts w:eastAsiaTheme="minorHAnsi"/>
          <w:sz w:val="26"/>
          <w:szCs w:val="26"/>
        </w:rPr>
        <w:t>е</w:t>
      </w:r>
      <w:r w:rsidR="00A74B4A" w:rsidRPr="00A74B4A">
        <w:rPr>
          <w:rFonts w:eastAsiaTheme="minorHAnsi"/>
          <w:sz w:val="26"/>
          <w:szCs w:val="26"/>
        </w:rPr>
        <w:t xml:space="preserve"> 2</w:t>
      </w:r>
      <w:r w:rsidR="00A74B4A">
        <w:rPr>
          <w:rFonts w:eastAsiaTheme="minorHAnsi"/>
          <w:sz w:val="26"/>
          <w:szCs w:val="26"/>
        </w:rPr>
        <w:t xml:space="preserve"> приложения</w:t>
      </w:r>
      <w:r w:rsidR="00C82AC1">
        <w:rPr>
          <w:rFonts w:eastAsiaTheme="minorHAnsi"/>
          <w:sz w:val="26"/>
          <w:szCs w:val="26"/>
        </w:rPr>
        <w:t xml:space="preserve"> 1 </w:t>
      </w:r>
      <w:r w:rsidR="004B396D">
        <w:rPr>
          <w:rFonts w:eastAsiaTheme="minorHAnsi"/>
          <w:sz w:val="26"/>
          <w:szCs w:val="26"/>
        </w:rPr>
        <w:t xml:space="preserve">к </w:t>
      </w:r>
      <w:r w:rsidR="00C82AC1">
        <w:rPr>
          <w:rFonts w:eastAsiaTheme="minorHAnsi"/>
          <w:sz w:val="26"/>
          <w:szCs w:val="26"/>
        </w:rPr>
        <w:t>постановлени</w:t>
      </w:r>
      <w:r w:rsidR="004B396D">
        <w:rPr>
          <w:rFonts w:eastAsiaTheme="minorHAnsi"/>
          <w:sz w:val="26"/>
          <w:szCs w:val="26"/>
        </w:rPr>
        <w:t xml:space="preserve">ю </w:t>
      </w:r>
      <w:r>
        <w:rPr>
          <w:rFonts w:eastAsiaTheme="minorHAnsi"/>
          <w:sz w:val="26"/>
          <w:szCs w:val="26"/>
        </w:rPr>
        <w:t xml:space="preserve">слова </w:t>
      </w:r>
      <w:r w:rsidR="00C82AC1">
        <w:rPr>
          <w:rFonts w:eastAsiaTheme="minorHAnsi"/>
          <w:sz w:val="26"/>
          <w:szCs w:val="26"/>
        </w:rPr>
        <w:t>«</w:t>
      </w:r>
      <w:r w:rsidR="00405542">
        <w:rPr>
          <w:rFonts w:eastAsiaTheme="minorHAnsi"/>
          <w:sz w:val="26"/>
          <w:szCs w:val="26"/>
        </w:rPr>
        <w:t xml:space="preserve">от </w:t>
      </w:r>
      <w:r w:rsidR="00C82AC1">
        <w:rPr>
          <w:rFonts w:eastAsiaTheme="minorHAnsi"/>
          <w:sz w:val="26"/>
          <w:szCs w:val="26"/>
        </w:rPr>
        <w:t>23.09.2020 № 1527 «</w:t>
      </w:r>
      <w:r w:rsidR="00C82AC1" w:rsidRPr="00C82AC1">
        <w:rPr>
          <w:rFonts w:eastAsiaTheme="minorHAnsi"/>
          <w:sz w:val="26"/>
          <w:szCs w:val="26"/>
        </w:rPr>
        <w:t>Об утверждении Правил организованной пер</w:t>
      </w:r>
      <w:r w:rsidR="00C82AC1">
        <w:rPr>
          <w:rFonts w:eastAsiaTheme="minorHAnsi"/>
          <w:sz w:val="26"/>
          <w:szCs w:val="26"/>
        </w:rPr>
        <w:t xml:space="preserve">евозки группы детей автобусами» </w:t>
      </w:r>
      <w:r w:rsidR="00405542">
        <w:rPr>
          <w:rFonts w:eastAsiaTheme="minorHAnsi"/>
          <w:sz w:val="26"/>
          <w:szCs w:val="26"/>
        </w:rPr>
        <w:t xml:space="preserve">заменить словами </w:t>
      </w:r>
      <w:r w:rsidR="00C82AC1">
        <w:rPr>
          <w:rFonts w:eastAsiaTheme="minorHAnsi"/>
          <w:sz w:val="26"/>
          <w:szCs w:val="26"/>
        </w:rPr>
        <w:t>«</w:t>
      </w:r>
      <w:r w:rsidR="00C82AC1" w:rsidRPr="00C82AC1">
        <w:rPr>
          <w:rFonts w:eastAsiaTheme="minorHAnsi"/>
          <w:sz w:val="26"/>
          <w:szCs w:val="26"/>
        </w:rPr>
        <w:t>от 02.06.2026 №680</w:t>
      </w:r>
      <w:r w:rsidR="00C82AC1">
        <w:rPr>
          <w:rFonts w:eastAsiaTheme="minorHAnsi"/>
          <w:sz w:val="26"/>
          <w:szCs w:val="26"/>
        </w:rPr>
        <w:t xml:space="preserve"> «</w:t>
      </w:r>
      <w:r w:rsidR="00C82AC1" w:rsidRPr="00C82AC1">
        <w:rPr>
          <w:rFonts w:eastAsiaTheme="minorHAnsi"/>
          <w:sz w:val="26"/>
          <w:szCs w:val="26"/>
        </w:rPr>
        <w:t>Об утверждении правил организованной перевозки группы детей автобусами»</w:t>
      </w:r>
      <w:r w:rsidR="007A19C5">
        <w:rPr>
          <w:rFonts w:eastAsiaTheme="minorHAnsi"/>
          <w:sz w:val="26"/>
          <w:szCs w:val="26"/>
        </w:rPr>
        <w:t>,</w:t>
      </w:r>
      <w:r w:rsidR="00405542">
        <w:rPr>
          <w:rFonts w:eastAsiaTheme="minorHAnsi"/>
          <w:sz w:val="26"/>
          <w:szCs w:val="26"/>
        </w:rPr>
        <w:t xml:space="preserve"> далее по тексту.</w:t>
      </w:r>
    </w:p>
    <w:p w:rsidR="00A5207C" w:rsidRDefault="009C56A3" w:rsidP="00A5207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1.3</w:t>
      </w:r>
      <w:r w:rsidR="00A5207C">
        <w:rPr>
          <w:rFonts w:eastAsiaTheme="minorHAnsi"/>
          <w:sz w:val="26"/>
          <w:szCs w:val="26"/>
        </w:rPr>
        <w:t xml:space="preserve">. </w:t>
      </w:r>
      <w:r w:rsidR="00B26B50">
        <w:rPr>
          <w:rFonts w:eastAsiaTheme="minorHAnsi"/>
          <w:sz w:val="26"/>
          <w:szCs w:val="26"/>
        </w:rPr>
        <w:t>В</w:t>
      </w:r>
      <w:r w:rsidR="00EF71F4">
        <w:rPr>
          <w:rFonts w:eastAsiaTheme="minorHAnsi"/>
          <w:sz w:val="26"/>
          <w:szCs w:val="26"/>
        </w:rPr>
        <w:t xml:space="preserve"> подпункте</w:t>
      </w:r>
      <w:r w:rsidR="00A5207C" w:rsidRPr="00A5207C">
        <w:rPr>
          <w:rFonts w:eastAsiaTheme="minorHAnsi"/>
          <w:sz w:val="26"/>
          <w:szCs w:val="26"/>
        </w:rPr>
        <w:t xml:space="preserve"> 1.2. пункта 1 приложения 2 к постановлению</w:t>
      </w:r>
      <w:r w:rsidR="00EF71F4">
        <w:rPr>
          <w:rFonts w:eastAsiaTheme="minorHAnsi"/>
          <w:sz w:val="26"/>
          <w:szCs w:val="26"/>
        </w:rPr>
        <w:t xml:space="preserve"> </w:t>
      </w:r>
      <w:r w:rsidR="00B26B50">
        <w:rPr>
          <w:rFonts w:eastAsiaTheme="minorHAnsi"/>
          <w:sz w:val="26"/>
          <w:szCs w:val="26"/>
        </w:rPr>
        <w:t xml:space="preserve">исключить слова </w:t>
      </w:r>
      <w:hyperlink r:id="rId11" w:history="1">
        <w:r w:rsidR="00A5207C" w:rsidRPr="00A5207C">
          <w:rPr>
            <w:rStyle w:val="a8"/>
            <w:rFonts w:eastAsiaTheme="minorHAnsi"/>
            <w:color w:val="000000" w:themeColor="text1"/>
            <w:sz w:val="26"/>
            <w:szCs w:val="26"/>
            <w:u w:val="none"/>
          </w:rPr>
          <w:t>СанПиН</w:t>
        </w:r>
      </w:hyperlink>
      <w:r w:rsidR="00A5207C">
        <w:rPr>
          <w:rFonts w:eastAsiaTheme="minorHAnsi"/>
          <w:sz w:val="26"/>
          <w:szCs w:val="26"/>
        </w:rPr>
        <w:t xml:space="preserve"> 2.4.3648-20 «</w:t>
      </w:r>
      <w:r w:rsidR="00A5207C" w:rsidRPr="00A5207C">
        <w:rPr>
          <w:rFonts w:eastAsiaTheme="minorHAnsi"/>
          <w:sz w:val="26"/>
          <w:szCs w:val="26"/>
        </w:rPr>
        <w:t xml:space="preserve">Санитарно-эпидемиологические требования к организациям воспитания и обучения, отдыха </w:t>
      </w:r>
      <w:r w:rsidR="00A5207C">
        <w:rPr>
          <w:rFonts w:eastAsiaTheme="minorHAnsi"/>
          <w:sz w:val="26"/>
          <w:szCs w:val="26"/>
        </w:rPr>
        <w:t>и оздоровления детей и молодежи»</w:t>
      </w:r>
      <w:r w:rsidR="00EF71F4">
        <w:rPr>
          <w:rFonts w:eastAsiaTheme="minorHAnsi"/>
          <w:sz w:val="26"/>
          <w:szCs w:val="26"/>
        </w:rPr>
        <w:t>.</w:t>
      </w:r>
    </w:p>
    <w:p w:rsidR="009C56A3" w:rsidRDefault="009C56A3" w:rsidP="00B319F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6938BC" w:rsidRPr="00B319F4" w:rsidRDefault="002237DE" w:rsidP="00B319F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2</w:t>
      </w:r>
      <w:r w:rsidR="00D406C5" w:rsidRPr="00B319F4">
        <w:rPr>
          <w:rFonts w:ascii="Times New Roman" w:hAnsi="Times New Roman" w:cs="Times New Roman"/>
          <w:b w:val="0"/>
          <w:sz w:val="26"/>
          <w:szCs w:val="26"/>
        </w:rPr>
        <w:t>.</w:t>
      </w:r>
      <w:r w:rsidR="00D406C5" w:rsidRPr="00B319F4">
        <w:rPr>
          <w:color w:val="FF0000"/>
          <w:sz w:val="26"/>
          <w:szCs w:val="26"/>
        </w:rPr>
        <w:t xml:space="preserve"> </w:t>
      </w:r>
      <w:r w:rsidR="00D406C5" w:rsidRPr="00B319F4">
        <w:rPr>
          <w:rFonts w:ascii="Times New Roman" w:hAnsi="Times New Roman" w:cs="Times New Roman"/>
          <w:b w:val="0"/>
          <w:sz w:val="26"/>
          <w:szCs w:val="26"/>
        </w:rPr>
        <w:t xml:space="preserve">Управлению культуры и спорта </w:t>
      </w:r>
      <w:r w:rsidR="00622DBA">
        <w:rPr>
          <w:rFonts w:ascii="Times New Roman" w:hAnsi="Times New Roman" w:cs="Times New Roman"/>
          <w:b w:val="0"/>
          <w:sz w:val="26"/>
          <w:szCs w:val="26"/>
        </w:rPr>
        <w:t xml:space="preserve"> Администрации города Когалыма </w:t>
      </w:r>
      <w:r w:rsidR="00622DBA" w:rsidRPr="00523C00">
        <w:rPr>
          <w:rFonts w:ascii="Times New Roman" w:eastAsia="Calibri" w:hAnsi="Times New Roman" w:cs="Times New Roman"/>
          <w:b w:val="0"/>
          <w:sz w:val="26"/>
          <w:szCs w:val="26"/>
          <w:shd w:val="clear" w:color="auto" w:fill="FFFFFF" w:themeFill="background1"/>
          <w:lang w:eastAsia="en-US"/>
        </w:rPr>
        <w:t>(А.Г. Лондонов</w:t>
      </w:r>
      <w:r w:rsidR="00D406C5" w:rsidRPr="00523C00">
        <w:rPr>
          <w:rFonts w:ascii="Times New Roman" w:hAnsi="Times New Roman" w:cs="Times New Roman"/>
          <w:b w:val="0"/>
          <w:sz w:val="26"/>
          <w:szCs w:val="26"/>
          <w:shd w:val="clear" w:color="auto" w:fill="FFFFFF" w:themeFill="background1"/>
        </w:rPr>
        <w:t>)</w:t>
      </w:r>
      <w:r w:rsidR="00D406C5" w:rsidRPr="00B319F4">
        <w:rPr>
          <w:rFonts w:ascii="Times New Roman" w:hAnsi="Times New Roman" w:cs="Times New Roman"/>
          <w:b w:val="0"/>
          <w:sz w:val="26"/>
          <w:szCs w:val="26"/>
        </w:rPr>
        <w:t xml:space="preserve"> направить в юридическое управление Администрации города Когалыма текст постановления, его реквизиты, сведения об источнике официального опубликования в порядке и сроки, предусмотренные распоряжением Администрации города Когалыма от 19.06.2013 №149-р </w:t>
      </w:r>
      <w:r w:rsidR="00B319F4">
        <w:rPr>
          <w:rFonts w:ascii="Times New Roman" w:hAnsi="Times New Roman" w:cs="Times New Roman"/>
          <w:b w:val="0"/>
          <w:sz w:val="26"/>
          <w:szCs w:val="26"/>
        </w:rPr>
        <w:t xml:space="preserve">                     </w:t>
      </w:r>
      <w:r w:rsidR="00D406C5" w:rsidRPr="00B319F4">
        <w:rPr>
          <w:rFonts w:ascii="Times New Roman" w:hAnsi="Times New Roman" w:cs="Times New Roman"/>
          <w:b w:val="0"/>
          <w:sz w:val="26"/>
          <w:szCs w:val="26"/>
        </w:rPr>
        <w:t xml:space="preserve">«О мерах по формированию регистра муниципальных правовых актов </w:t>
      </w:r>
      <w:r w:rsidR="00B319F4">
        <w:rPr>
          <w:rFonts w:ascii="Times New Roman" w:hAnsi="Times New Roman" w:cs="Times New Roman"/>
          <w:b w:val="0"/>
          <w:sz w:val="26"/>
          <w:szCs w:val="26"/>
        </w:rPr>
        <w:t xml:space="preserve">                </w:t>
      </w:r>
      <w:r w:rsidR="00D406C5" w:rsidRPr="00B319F4">
        <w:rPr>
          <w:rFonts w:ascii="Times New Roman" w:hAnsi="Times New Roman" w:cs="Times New Roman"/>
          <w:b w:val="0"/>
          <w:sz w:val="26"/>
          <w:szCs w:val="26"/>
        </w:rPr>
        <w:t>Ханты-Мансийского автономного округа – Югры» для дальнейшего направления в Управление государственной регистрации нормативных правовых актов Аппарата Губернатора Ханты-Мансийского автономного округа – Югры.</w:t>
      </w:r>
    </w:p>
    <w:p w:rsidR="006938BC" w:rsidRPr="00B319F4" w:rsidRDefault="006938BC" w:rsidP="00B319F4">
      <w:pPr>
        <w:ind w:firstLine="709"/>
        <w:jc w:val="both"/>
        <w:rPr>
          <w:sz w:val="26"/>
          <w:szCs w:val="26"/>
        </w:rPr>
      </w:pPr>
    </w:p>
    <w:p w:rsidR="00E875A8" w:rsidRPr="00B319F4" w:rsidRDefault="002237DE" w:rsidP="00B319F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AD02E0" w:rsidRPr="00B319F4">
        <w:rPr>
          <w:sz w:val="26"/>
          <w:szCs w:val="26"/>
        </w:rPr>
        <w:t xml:space="preserve">. </w:t>
      </w:r>
      <w:r w:rsidR="00EF0D1B" w:rsidRPr="00EF0D1B">
        <w:rPr>
          <w:sz w:val="26"/>
          <w:szCs w:val="26"/>
        </w:rPr>
        <w:t>Опубликовать настоящее постановление в сетевом издании «Когалымский вестник»: KOGVESTI.RU, ЭЛ №ФС 77 – 85332 от 15.05.2023 и разместить на официальном сайте органов местного самоуправления города Когалыма в информационно-телекоммуникационной сети Интернет (</w:t>
      </w:r>
      <w:hyperlink r:id="rId12" w:history="1">
        <w:r w:rsidR="00EF0D1B" w:rsidRPr="00EF0D1B">
          <w:rPr>
            <w:rStyle w:val="a8"/>
            <w:sz w:val="26"/>
            <w:szCs w:val="26"/>
          </w:rPr>
          <w:t>www.admkogalym.ru</w:t>
        </w:r>
      </w:hyperlink>
      <w:r w:rsidR="00EF0D1B" w:rsidRPr="00EF0D1B">
        <w:rPr>
          <w:sz w:val="26"/>
          <w:szCs w:val="26"/>
        </w:rPr>
        <w:t>).</w:t>
      </w:r>
    </w:p>
    <w:p w:rsidR="00E875A8" w:rsidRPr="00B319F4" w:rsidRDefault="00E875A8" w:rsidP="00B319F4">
      <w:pPr>
        <w:ind w:firstLine="709"/>
        <w:jc w:val="both"/>
        <w:rPr>
          <w:sz w:val="26"/>
          <w:szCs w:val="26"/>
        </w:rPr>
      </w:pPr>
    </w:p>
    <w:p w:rsidR="00AD02E0" w:rsidRDefault="002237DE" w:rsidP="00B319F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AD02E0" w:rsidRPr="00B319F4">
        <w:rPr>
          <w:sz w:val="26"/>
          <w:szCs w:val="26"/>
        </w:rPr>
        <w:t xml:space="preserve">. </w:t>
      </w:r>
      <w:r w:rsidR="00E36F2D" w:rsidRPr="00E36F2D">
        <w:rPr>
          <w:sz w:val="26"/>
          <w:szCs w:val="26"/>
        </w:rPr>
        <w:t xml:space="preserve">Контроль за исполнением постановления возложить на заместителя главы города Когалыма </w:t>
      </w:r>
      <w:proofErr w:type="spellStart"/>
      <w:r w:rsidR="00E36F2D" w:rsidRPr="00E36F2D">
        <w:rPr>
          <w:sz w:val="26"/>
          <w:szCs w:val="26"/>
        </w:rPr>
        <w:t>Рябовол</w:t>
      </w:r>
      <w:proofErr w:type="spellEnd"/>
      <w:r w:rsidR="00E36F2D" w:rsidRPr="00E36F2D">
        <w:rPr>
          <w:sz w:val="26"/>
          <w:szCs w:val="26"/>
        </w:rPr>
        <w:t xml:space="preserve"> Л.И.</w:t>
      </w:r>
    </w:p>
    <w:p w:rsidR="00B319F4" w:rsidRDefault="00B319F4" w:rsidP="00A17312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p w:rsidR="00B319F4" w:rsidRDefault="00B319F4" w:rsidP="00A17312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p w:rsidR="00B319F4" w:rsidRDefault="00B319F4" w:rsidP="00A17312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tbl>
      <w:tblPr>
        <w:tblStyle w:val="1"/>
        <w:tblW w:w="8789" w:type="dxa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7"/>
        <w:gridCol w:w="3827"/>
        <w:gridCol w:w="1985"/>
      </w:tblGrid>
      <w:tr w:rsidR="00421B36" w:rsidRPr="00BD41D9" w:rsidTr="006319F9">
        <w:trPr>
          <w:trHeight w:val="1443"/>
        </w:trPr>
        <w:tc>
          <w:tcPr>
            <w:tcW w:w="2977" w:type="dxa"/>
          </w:tcPr>
          <w:bookmarkStart w:id="1" w:name="P28" w:displacedByCustomXml="next"/>
          <w:bookmarkEnd w:id="1" w:displacedByCustomXml="next"/>
          <w:sdt>
            <w:sdtPr>
              <w:rPr>
                <w:sz w:val="26"/>
                <w:szCs w:val="26"/>
              </w:rPr>
              <w:id w:val="-685133071"/>
              <w:placeholder>
                <w:docPart w:val="0FFBC1F5F7FE483690C0B92C5C521D6A"/>
              </w:placeholder>
              <w:dropDownList>
                <w:listItem w:value="Выберите элемент."/>
                <w:listItem w:displayText="Глава города Когалыма" w:value="Глава города Когалыма"/>
                <w:listItem w:displayText="Первый заместитель города Когалыма" w:value="Первый заместитель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:rsidR="00421B36" w:rsidRPr="00BD41D9" w:rsidRDefault="00421B36" w:rsidP="006319F9">
                <w:pPr>
                  <w:rPr>
                    <w:sz w:val="26"/>
                    <w:szCs w:val="26"/>
                  </w:rPr>
                </w:pPr>
                <w:r w:rsidRPr="00BD41D9"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  <w:tc>
          <w:tcPr>
            <w:tcW w:w="3827" w:type="dxa"/>
            <w:vAlign w:val="center"/>
          </w:tcPr>
          <w:p w:rsidR="00421B36" w:rsidRPr="00BD41D9" w:rsidRDefault="00421B36" w:rsidP="006319F9">
            <w:pPr>
              <w:jc w:val="center"/>
              <w:rPr>
                <w:rFonts w:eastAsia="Calibri"/>
                <w:b/>
                <w:color w:val="D9D9D9"/>
                <w:szCs w:val="22"/>
                <w:lang w:eastAsia="en-US"/>
              </w:rPr>
            </w:pPr>
            <w:r w:rsidRPr="00BD41D9">
              <w:rPr>
                <w:rFonts w:eastAsia="Calibri"/>
                <w:noProof/>
                <w:sz w:val="26"/>
                <w:szCs w:val="22"/>
              </w:rPr>
              <w:drawing>
                <wp:anchor distT="36830" distB="36830" distL="6400800" distR="6400800" simplePos="0" relativeHeight="251659264" behindDoc="0" locked="0" layoutInCell="1" allowOverlap="1" wp14:anchorId="1F4F96F7" wp14:editId="4B5F4ADC">
                  <wp:simplePos x="0" y="0"/>
                  <wp:positionH relativeFrom="margin">
                    <wp:posOffset>-22225</wp:posOffset>
                  </wp:positionH>
                  <wp:positionV relativeFrom="paragraph">
                    <wp:posOffset>-18415</wp:posOffset>
                  </wp:positionV>
                  <wp:extent cx="228600" cy="281940"/>
                  <wp:effectExtent l="0" t="0" r="0" b="381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81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D41D9">
              <w:rPr>
                <w:rFonts w:eastAsia="Calibri"/>
                <w:b/>
                <w:color w:val="D9D9D9"/>
                <w:szCs w:val="22"/>
                <w:lang w:eastAsia="en-US"/>
              </w:rPr>
              <w:t>ДОКУМЕНТ ПОДПИСАН</w:t>
            </w:r>
          </w:p>
          <w:p w:rsidR="00421B36" w:rsidRPr="00BD41D9" w:rsidRDefault="00421B36" w:rsidP="006319F9">
            <w:pPr>
              <w:jc w:val="center"/>
              <w:rPr>
                <w:rFonts w:eastAsia="Calibri"/>
                <w:b/>
                <w:color w:val="D9D9D9"/>
                <w:szCs w:val="22"/>
                <w:lang w:eastAsia="en-US"/>
              </w:rPr>
            </w:pPr>
            <w:r w:rsidRPr="00BD41D9">
              <w:rPr>
                <w:rFonts w:eastAsia="Calibri"/>
                <w:b/>
                <w:color w:val="D9D9D9"/>
                <w:szCs w:val="22"/>
                <w:lang w:eastAsia="en-US"/>
              </w:rPr>
              <w:t>ЭЛЕКТРОННОЙ ПОДПИСЬЮ</w:t>
            </w:r>
          </w:p>
          <w:p w:rsidR="00421B36" w:rsidRPr="00BD41D9" w:rsidRDefault="00421B36" w:rsidP="006319F9">
            <w:pPr>
              <w:autoSpaceDE w:val="0"/>
              <w:autoSpaceDN w:val="0"/>
              <w:adjustRightInd w:val="0"/>
              <w:jc w:val="center"/>
              <w:rPr>
                <w:color w:val="D9D9D9"/>
                <w:sz w:val="8"/>
                <w:szCs w:val="8"/>
              </w:rPr>
            </w:pPr>
          </w:p>
          <w:p w:rsidR="00421B36" w:rsidRPr="00BD41D9" w:rsidRDefault="00421B36" w:rsidP="006319F9">
            <w:pPr>
              <w:autoSpaceDE w:val="0"/>
              <w:autoSpaceDN w:val="0"/>
              <w:adjustRightInd w:val="0"/>
              <w:jc w:val="center"/>
              <w:rPr>
                <w:color w:val="D9D9D9"/>
                <w:sz w:val="18"/>
                <w:szCs w:val="18"/>
              </w:rPr>
            </w:pPr>
            <w:proofErr w:type="gramStart"/>
            <w:r w:rsidRPr="00BD41D9">
              <w:rPr>
                <w:color w:val="D9D9D9"/>
                <w:sz w:val="18"/>
                <w:szCs w:val="18"/>
              </w:rPr>
              <w:t>Сертификат  [</w:t>
            </w:r>
            <w:proofErr w:type="gramEnd"/>
            <w:r w:rsidRPr="00BD41D9">
              <w:rPr>
                <w:color w:val="D9D9D9"/>
                <w:sz w:val="18"/>
                <w:szCs w:val="18"/>
              </w:rPr>
              <w:t>Номер сертификата 1]</w:t>
            </w:r>
          </w:p>
          <w:p w:rsidR="00421B36" w:rsidRPr="00BD41D9" w:rsidRDefault="00421B36" w:rsidP="006319F9">
            <w:pPr>
              <w:autoSpaceDE w:val="0"/>
              <w:autoSpaceDN w:val="0"/>
              <w:adjustRightInd w:val="0"/>
              <w:jc w:val="center"/>
              <w:rPr>
                <w:color w:val="D9D9D9"/>
                <w:sz w:val="18"/>
                <w:szCs w:val="18"/>
              </w:rPr>
            </w:pPr>
            <w:r w:rsidRPr="00BD41D9">
              <w:rPr>
                <w:color w:val="D9D9D9"/>
                <w:sz w:val="18"/>
                <w:szCs w:val="18"/>
              </w:rPr>
              <w:t>Владелец [Владелец сертификата 1]</w:t>
            </w:r>
          </w:p>
          <w:p w:rsidR="00421B36" w:rsidRPr="00BD41D9" w:rsidRDefault="00421B36" w:rsidP="006319F9">
            <w:pPr>
              <w:jc w:val="center"/>
              <w:rPr>
                <w:rFonts w:eastAsia="Calibri"/>
                <w:color w:val="D9D9D9"/>
                <w:sz w:val="18"/>
                <w:szCs w:val="18"/>
                <w:lang w:eastAsia="en-US"/>
              </w:rPr>
            </w:pPr>
            <w:r w:rsidRPr="00BD41D9">
              <w:rPr>
                <w:rFonts w:eastAsia="Calibri"/>
                <w:color w:val="D9D9D9"/>
                <w:sz w:val="18"/>
                <w:szCs w:val="18"/>
                <w:lang w:eastAsia="en-US"/>
              </w:rPr>
              <w:t>Действителен с [</w:t>
            </w:r>
            <w:proofErr w:type="spellStart"/>
            <w:r w:rsidRPr="00BD41D9">
              <w:rPr>
                <w:rFonts w:eastAsia="Calibri"/>
                <w:color w:val="D9D9D9"/>
                <w:sz w:val="18"/>
                <w:szCs w:val="18"/>
                <w:lang w:eastAsia="en-US"/>
              </w:rPr>
              <w:t>ДатаС</w:t>
            </w:r>
            <w:proofErr w:type="spellEnd"/>
            <w:r w:rsidRPr="00BD41D9">
              <w:rPr>
                <w:rFonts w:eastAsia="Calibri"/>
                <w:color w:val="D9D9D9"/>
                <w:sz w:val="18"/>
                <w:szCs w:val="18"/>
                <w:lang w:eastAsia="en-US"/>
              </w:rPr>
              <w:t xml:space="preserve"> 1] по [</w:t>
            </w:r>
            <w:proofErr w:type="spellStart"/>
            <w:r w:rsidRPr="00BD41D9">
              <w:rPr>
                <w:rFonts w:eastAsia="Calibri"/>
                <w:color w:val="D9D9D9"/>
                <w:sz w:val="18"/>
                <w:szCs w:val="18"/>
                <w:lang w:eastAsia="en-US"/>
              </w:rPr>
              <w:t>ДатаПо</w:t>
            </w:r>
            <w:proofErr w:type="spellEnd"/>
            <w:r w:rsidRPr="00BD41D9">
              <w:rPr>
                <w:rFonts w:eastAsia="Calibri"/>
                <w:color w:val="D9D9D9"/>
                <w:sz w:val="18"/>
                <w:szCs w:val="18"/>
                <w:lang w:eastAsia="en-US"/>
              </w:rPr>
              <w:t xml:space="preserve"> 1]</w:t>
            </w:r>
          </w:p>
          <w:p w:rsidR="00421B36" w:rsidRPr="00BD41D9" w:rsidRDefault="00421B36" w:rsidP="006319F9">
            <w:pPr>
              <w:jc w:val="both"/>
              <w:rPr>
                <w:rFonts w:eastAsia="Calibri"/>
                <w:sz w:val="10"/>
                <w:szCs w:val="10"/>
                <w:lang w:eastAsia="en-US"/>
              </w:rPr>
            </w:pPr>
          </w:p>
        </w:tc>
        <w:tc>
          <w:tcPr>
            <w:tcW w:w="1985" w:type="dxa"/>
          </w:tcPr>
          <w:sdt>
            <w:sdtPr>
              <w:rPr>
                <w:sz w:val="26"/>
                <w:szCs w:val="26"/>
              </w:rPr>
              <w:id w:val="940337315"/>
              <w:placeholder>
                <w:docPart w:val="0FFBC1F5F7FE483690C0B92C5C521D6A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А.М. Качанов" w:value="А.М. Качанов"/>
                <w:listItem w:displayText="Т.И. Черных" w:value="Т.И. Черных"/>
                <w:listItem w:displayText="Л.А. Юрьева" w:value="Л.А. Юрьева"/>
                <w:listItem w:displayText="А.А. Морозов" w:value="А.А. Морозов"/>
                <w:listItem w:displayText="А.Г.  Згонников" w:value="А.Г.  Згонников"/>
              </w:dropDownList>
            </w:sdtPr>
            <w:sdtEndPr/>
            <w:sdtContent>
              <w:p w:rsidR="00421B36" w:rsidRPr="00BD41D9" w:rsidRDefault="00421B36" w:rsidP="006319F9">
                <w:pPr>
                  <w:jc w:val="center"/>
                  <w:rPr>
                    <w:sz w:val="28"/>
                    <w:szCs w:val="28"/>
                  </w:rPr>
                </w:pPr>
                <w:r w:rsidRPr="00BD41D9">
                  <w:rPr>
                    <w:sz w:val="26"/>
                    <w:szCs w:val="26"/>
                  </w:rPr>
                  <w:t>Т.А. Агадуллин</w:t>
                </w:r>
              </w:p>
            </w:sdtContent>
          </w:sdt>
        </w:tc>
      </w:tr>
    </w:tbl>
    <w:p w:rsidR="00AD02E0" w:rsidRDefault="00AD02E0" w:rsidP="00B319F4">
      <w:pPr>
        <w:pStyle w:val="ConsPlusNormal"/>
        <w:jc w:val="both"/>
      </w:pPr>
    </w:p>
    <w:sectPr w:rsidR="00AD02E0" w:rsidSect="00B319F4">
      <w:pgSz w:w="11906" w:h="16838"/>
      <w:pgMar w:top="1134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561F9"/>
    <w:multiLevelType w:val="multilevel"/>
    <w:tmpl w:val="CEF637DE"/>
    <w:lvl w:ilvl="0">
      <w:start w:val="1"/>
      <w:numFmt w:val="decimal"/>
      <w:lvlText w:val="%1."/>
      <w:lvlJc w:val="left"/>
      <w:pPr>
        <w:ind w:left="1159" w:hanging="45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877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23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3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93" w:hanging="1800"/>
      </w:pPr>
      <w:rPr>
        <w:rFonts w:hint="default"/>
      </w:rPr>
    </w:lvl>
  </w:abstractNum>
  <w:abstractNum w:abstractNumId="1" w15:restartNumberingAfterBreak="0">
    <w:nsid w:val="35997939"/>
    <w:multiLevelType w:val="hybridMultilevel"/>
    <w:tmpl w:val="511C251C"/>
    <w:lvl w:ilvl="0" w:tplc="30DA7C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15A6A"/>
    <w:rsid w:val="00027390"/>
    <w:rsid w:val="00031D90"/>
    <w:rsid w:val="00080D72"/>
    <w:rsid w:val="000E498E"/>
    <w:rsid w:val="000E60D5"/>
    <w:rsid w:val="000F0569"/>
    <w:rsid w:val="001A14B8"/>
    <w:rsid w:val="001D0927"/>
    <w:rsid w:val="001D27C7"/>
    <w:rsid w:val="001E328E"/>
    <w:rsid w:val="00201088"/>
    <w:rsid w:val="00202A5D"/>
    <w:rsid w:val="00217AD7"/>
    <w:rsid w:val="00220452"/>
    <w:rsid w:val="002237DE"/>
    <w:rsid w:val="002260A9"/>
    <w:rsid w:val="0027157D"/>
    <w:rsid w:val="002B10AF"/>
    <w:rsid w:val="002B49A0"/>
    <w:rsid w:val="002B5307"/>
    <w:rsid w:val="002D5593"/>
    <w:rsid w:val="002E0A30"/>
    <w:rsid w:val="002F2912"/>
    <w:rsid w:val="002F7936"/>
    <w:rsid w:val="002F7AB6"/>
    <w:rsid w:val="00312D5C"/>
    <w:rsid w:val="00313DAF"/>
    <w:rsid w:val="00337D49"/>
    <w:rsid w:val="003447F7"/>
    <w:rsid w:val="003579D8"/>
    <w:rsid w:val="00387CE4"/>
    <w:rsid w:val="003F587E"/>
    <w:rsid w:val="00405542"/>
    <w:rsid w:val="00421B36"/>
    <w:rsid w:val="0043438A"/>
    <w:rsid w:val="00443208"/>
    <w:rsid w:val="004948B7"/>
    <w:rsid w:val="004B396D"/>
    <w:rsid w:val="004F33B1"/>
    <w:rsid w:val="00503528"/>
    <w:rsid w:val="00523C00"/>
    <w:rsid w:val="005A68E3"/>
    <w:rsid w:val="005F291E"/>
    <w:rsid w:val="006015ED"/>
    <w:rsid w:val="00606426"/>
    <w:rsid w:val="00622DBA"/>
    <w:rsid w:val="00625AA2"/>
    <w:rsid w:val="00631D00"/>
    <w:rsid w:val="00680826"/>
    <w:rsid w:val="00683E2B"/>
    <w:rsid w:val="006938BC"/>
    <w:rsid w:val="006A1BC5"/>
    <w:rsid w:val="006B5244"/>
    <w:rsid w:val="006B7178"/>
    <w:rsid w:val="006E22F1"/>
    <w:rsid w:val="006F2414"/>
    <w:rsid w:val="00747647"/>
    <w:rsid w:val="00747B75"/>
    <w:rsid w:val="007968A7"/>
    <w:rsid w:val="007A19C5"/>
    <w:rsid w:val="007B56C8"/>
    <w:rsid w:val="007C24AA"/>
    <w:rsid w:val="007D1C62"/>
    <w:rsid w:val="007E28C2"/>
    <w:rsid w:val="007E2B55"/>
    <w:rsid w:val="007E438D"/>
    <w:rsid w:val="007F5689"/>
    <w:rsid w:val="00820045"/>
    <w:rsid w:val="00830F18"/>
    <w:rsid w:val="008329FC"/>
    <w:rsid w:val="00834C24"/>
    <w:rsid w:val="0084668A"/>
    <w:rsid w:val="00854C80"/>
    <w:rsid w:val="0086685A"/>
    <w:rsid w:val="00874F39"/>
    <w:rsid w:val="00877CE5"/>
    <w:rsid w:val="008C0B7C"/>
    <w:rsid w:val="008D2DB3"/>
    <w:rsid w:val="008F4443"/>
    <w:rsid w:val="0092216E"/>
    <w:rsid w:val="00952EC3"/>
    <w:rsid w:val="009916ED"/>
    <w:rsid w:val="009A7572"/>
    <w:rsid w:val="009C56A3"/>
    <w:rsid w:val="009E03AC"/>
    <w:rsid w:val="009E1982"/>
    <w:rsid w:val="009E601C"/>
    <w:rsid w:val="00A17312"/>
    <w:rsid w:val="00A3032A"/>
    <w:rsid w:val="00A5207C"/>
    <w:rsid w:val="00A564E7"/>
    <w:rsid w:val="00A74B4A"/>
    <w:rsid w:val="00A81CC7"/>
    <w:rsid w:val="00AD02E0"/>
    <w:rsid w:val="00AF3421"/>
    <w:rsid w:val="00B00564"/>
    <w:rsid w:val="00B22DDA"/>
    <w:rsid w:val="00B26B50"/>
    <w:rsid w:val="00B319F4"/>
    <w:rsid w:val="00B97AA1"/>
    <w:rsid w:val="00BB1866"/>
    <w:rsid w:val="00BC04E6"/>
    <w:rsid w:val="00BC37E6"/>
    <w:rsid w:val="00BC65BD"/>
    <w:rsid w:val="00BC714C"/>
    <w:rsid w:val="00C21751"/>
    <w:rsid w:val="00C27247"/>
    <w:rsid w:val="00C700C4"/>
    <w:rsid w:val="00C80A88"/>
    <w:rsid w:val="00C82AC1"/>
    <w:rsid w:val="00CA04E0"/>
    <w:rsid w:val="00CA3E6E"/>
    <w:rsid w:val="00CA41F4"/>
    <w:rsid w:val="00CB2627"/>
    <w:rsid w:val="00CC367F"/>
    <w:rsid w:val="00CD1582"/>
    <w:rsid w:val="00CF6B89"/>
    <w:rsid w:val="00D0739E"/>
    <w:rsid w:val="00D406C5"/>
    <w:rsid w:val="00D52DB6"/>
    <w:rsid w:val="00D608C3"/>
    <w:rsid w:val="00DD33D2"/>
    <w:rsid w:val="00DD4E22"/>
    <w:rsid w:val="00DD67F3"/>
    <w:rsid w:val="00DE3511"/>
    <w:rsid w:val="00DF56CE"/>
    <w:rsid w:val="00E10C61"/>
    <w:rsid w:val="00E152FB"/>
    <w:rsid w:val="00E36F2D"/>
    <w:rsid w:val="00E875A8"/>
    <w:rsid w:val="00EB75CB"/>
    <w:rsid w:val="00ED5C7C"/>
    <w:rsid w:val="00ED62A2"/>
    <w:rsid w:val="00EE539C"/>
    <w:rsid w:val="00EF0164"/>
    <w:rsid w:val="00EF0D1B"/>
    <w:rsid w:val="00EF71F4"/>
    <w:rsid w:val="00F06198"/>
    <w:rsid w:val="00F5080D"/>
    <w:rsid w:val="00F71A61"/>
    <w:rsid w:val="00FB5937"/>
    <w:rsid w:val="00FB6EA3"/>
    <w:rsid w:val="00FC7B88"/>
    <w:rsid w:val="00FD4B83"/>
    <w:rsid w:val="00FE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44C67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E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C80A88"/>
    <w:rPr>
      <w:color w:val="0000FF" w:themeColor="hyperlink"/>
      <w:u w:val="single"/>
    </w:rPr>
  </w:style>
  <w:style w:type="paragraph" w:customStyle="1" w:styleId="ConsPlusNormal">
    <w:name w:val="ConsPlusNormal"/>
    <w:rsid w:val="00AD02E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AD02E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styleId="a9">
    <w:name w:val="Placeholder Text"/>
    <w:basedOn w:val="a0"/>
    <w:uiPriority w:val="99"/>
    <w:semiHidden/>
    <w:rsid w:val="009A7572"/>
    <w:rPr>
      <w:color w:val="808080"/>
    </w:rPr>
  </w:style>
  <w:style w:type="table" w:customStyle="1" w:styleId="1">
    <w:name w:val="Сетка таблицы1"/>
    <w:basedOn w:val="a1"/>
    <w:next w:val="a5"/>
    <w:uiPriority w:val="59"/>
    <w:rsid w:val="00421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7444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06719" TargetMode="External"/><Relationship Id="rId12" Type="http://schemas.openxmlformats.org/officeDocument/2006/relationships/hyperlink" Target="http://www.admkogalym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22968&amp;dst=100047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login.consultant.ru/link/?req=doc&amp;base=RLAW926&amp;n=35273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0568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FFBC1F5F7FE483690C0B92C5C521D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B72BB8-8EA6-479E-B3EB-B2A26FB4D863}"/>
      </w:docPartPr>
      <w:docPartBody>
        <w:p w:rsidR="00E873AD" w:rsidRDefault="00D34C22" w:rsidP="00D34C22">
          <w:pPr>
            <w:pStyle w:val="0FFBC1F5F7FE483690C0B92C5C521D6A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918"/>
    <w:rsid w:val="0001682D"/>
    <w:rsid w:val="00034191"/>
    <w:rsid w:val="0005745D"/>
    <w:rsid w:val="000B41B6"/>
    <w:rsid w:val="00180817"/>
    <w:rsid w:val="001831F6"/>
    <w:rsid w:val="001B6DD8"/>
    <w:rsid w:val="0024767B"/>
    <w:rsid w:val="00271EF4"/>
    <w:rsid w:val="002744E3"/>
    <w:rsid w:val="002C73C1"/>
    <w:rsid w:val="002D4D9E"/>
    <w:rsid w:val="003616AD"/>
    <w:rsid w:val="00385ACF"/>
    <w:rsid w:val="003B2D3B"/>
    <w:rsid w:val="00442918"/>
    <w:rsid w:val="00443B2D"/>
    <w:rsid w:val="00483086"/>
    <w:rsid w:val="00560AA0"/>
    <w:rsid w:val="00561D95"/>
    <w:rsid w:val="00571334"/>
    <w:rsid w:val="005E3E2D"/>
    <w:rsid w:val="005F5417"/>
    <w:rsid w:val="006270AE"/>
    <w:rsid w:val="0063534D"/>
    <w:rsid w:val="00741353"/>
    <w:rsid w:val="00772927"/>
    <w:rsid w:val="007C53C0"/>
    <w:rsid w:val="0085544D"/>
    <w:rsid w:val="0086359D"/>
    <w:rsid w:val="00945505"/>
    <w:rsid w:val="00980C6C"/>
    <w:rsid w:val="00A22403"/>
    <w:rsid w:val="00A30898"/>
    <w:rsid w:val="00A93137"/>
    <w:rsid w:val="00AC7A38"/>
    <w:rsid w:val="00AE102C"/>
    <w:rsid w:val="00B164AB"/>
    <w:rsid w:val="00B85AD3"/>
    <w:rsid w:val="00BF171D"/>
    <w:rsid w:val="00C8760B"/>
    <w:rsid w:val="00D34C22"/>
    <w:rsid w:val="00D728F3"/>
    <w:rsid w:val="00DE1E9F"/>
    <w:rsid w:val="00E67E01"/>
    <w:rsid w:val="00E873AD"/>
    <w:rsid w:val="00EE5EF6"/>
    <w:rsid w:val="00F0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34C22"/>
    <w:rPr>
      <w:color w:val="808080"/>
    </w:rPr>
  </w:style>
  <w:style w:type="paragraph" w:customStyle="1" w:styleId="BD266B769DAE4D218C0C3F03024FE344">
    <w:name w:val="BD266B769DAE4D218C0C3F03024FE344"/>
    <w:rsid w:val="00442918"/>
  </w:style>
  <w:style w:type="paragraph" w:customStyle="1" w:styleId="5525D0AEEE424CA99C3177CB59FDC21D">
    <w:name w:val="5525D0AEEE424CA99C3177CB59FDC21D"/>
    <w:rsid w:val="00A30898"/>
  </w:style>
  <w:style w:type="paragraph" w:customStyle="1" w:styleId="A66D0F8C498541BB8F0225B97BBF9AC9">
    <w:name w:val="A66D0F8C498541BB8F0225B97BBF9AC9"/>
    <w:rsid w:val="00A30898"/>
  </w:style>
  <w:style w:type="paragraph" w:customStyle="1" w:styleId="28414BAFFE2D4748915821E93711DCCC">
    <w:name w:val="28414BAFFE2D4748915821E93711DCCC"/>
    <w:rsid w:val="00A30898"/>
  </w:style>
  <w:style w:type="paragraph" w:customStyle="1" w:styleId="A292FC210D224A8EBA5E230E81F8E7CB">
    <w:name w:val="A292FC210D224A8EBA5E230E81F8E7CB"/>
    <w:rsid w:val="00A30898"/>
  </w:style>
  <w:style w:type="paragraph" w:customStyle="1" w:styleId="811651334EDE4BDB8860C37A4BF82CF4">
    <w:name w:val="811651334EDE4BDB8860C37A4BF82CF4"/>
    <w:rsid w:val="00A30898"/>
  </w:style>
  <w:style w:type="paragraph" w:customStyle="1" w:styleId="4FEDD00512BE4D9B9BFC16355394E8CE">
    <w:name w:val="4FEDD00512BE4D9B9BFC16355394E8CE"/>
    <w:rsid w:val="00A30898"/>
  </w:style>
  <w:style w:type="paragraph" w:customStyle="1" w:styleId="47D93D42ACD345BF984303D996E46816">
    <w:name w:val="47D93D42ACD345BF984303D996E46816"/>
    <w:rsid w:val="00A30898"/>
  </w:style>
  <w:style w:type="paragraph" w:customStyle="1" w:styleId="7761CAABC8814CB691C14999201C4434">
    <w:name w:val="7761CAABC8814CB691C14999201C4434"/>
    <w:rsid w:val="00A30898"/>
  </w:style>
  <w:style w:type="paragraph" w:customStyle="1" w:styleId="4F7D7302B765485495AB91F4BF8DC068">
    <w:name w:val="4F7D7302B765485495AB91F4BF8DC068"/>
    <w:rsid w:val="00A30898"/>
  </w:style>
  <w:style w:type="paragraph" w:customStyle="1" w:styleId="66D63ECBC5704808876F2B7349ED09E4">
    <w:name w:val="66D63ECBC5704808876F2B7349ED09E4"/>
    <w:rsid w:val="00AC7A38"/>
  </w:style>
  <w:style w:type="paragraph" w:customStyle="1" w:styleId="1089BFD645104AD9AFF721271FE05DEA">
    <w:name w:val="1089BFD645104AD9AFF721271FE05DEA"/>
    <w:rsid w:val="00AC7A38"/>
  </w:style>
  <w:style w:type="paragraph" w:customStyle="1" w:styleId="0FFBC1F5F7FE483690C0B92C5C521D6A">
    <w:name w:val="0FFBC1F5F7FE483690C0B92C5C521D6A"/>
    <w:rsid w:val="00D34C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57FDC-1786-49CA-A2D3-99E179366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2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Прокофьева Дарья Ивановна</cp:lastModifiedBy>
  <cp:revision>49</cp:revision>
  <cp:lastPrinted>2021-01-20T06:03:00Z</cp:lastPrinted>
  <dcterms:created xsi:type="dcterms:W3CDTF">2026-09-02T07:14:00Z</dcterms:created>
  <dcterms:modified xsi:type="dcterms:W3CDTF">2026-09-16T06:49:00Z</dcterms:modified>
</cp:coreProperties>
</file>