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1E" w:rsidRDefault="001C071E" w:rsidP="001C07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15.11.2022 №114</w:t>
      </w:r>
    </w:p>
    <w:p w:rsidR="001C071E" w:rsidRPr="00B96306" w:rsidRDefault="001C071E" w:rsidP="001C07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B96306" w:rsidRPr="002236E0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B14AD5" w:rsidRPr="00B14AD5">
        <w:rPr>
          <w:rFonts w:ascii="Times New Roman" w:hAnsi="Times New Roman" w:cs="Times New Roman"/>
          <w:b/>
          <w:sz w:val="26"/>
          <w:szCs w:val="26"/>
        </w:rPr>
        <w:t>Развитие жилищно-коммунального комплекса в городе Когалыме</w:t>
      </w:r>
      <w:r w:rsidR="00AB1848" w:rsidRPr="00AB1848">
        <w:rPr>
          <w:rFonts w:ascii="Times New Roman" w:hAnsi="Times New Roman" w:cs="Times New Roman"/>
          <w:b/>
          <w:sz w:val="26"/>
          <w:szCs w:val="26"/>
        </w:rPr>
        <w:t>»</w:t>
      </w:r>
      <w:r w:rsidRPr="002236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306" w:rsidRP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403" w:rsidRDefault="00D02403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07.08.2017 №15-КСП/</w:t>
      </w:r>
      <w:proofErr w:type="spellStart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7B1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«УЖКХ </w:t>
      </w:r>
      <w:proofErr w:type="spellStart"/>
      <w:r w:rsidR="007B153D"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 w:rsidR="007B15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B153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7B153D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7B153D">
        <w:rPr>
          <w:rFonts w:ascii="Times New Roman" w:eastAsia="Times New Roman" w:hAnsi="Times New Roman" w:cs="Times New Roman"/>
          <w:sz w:val="26"/>
          <w:szCs w:val="26"/>
          <w:lang w:eastAsia="ru-RU"/>
        </w:rPr>
        <w:t>2847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проведена экспертиза проекта 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6B53E1">
        <w:rPr>
          <w:rFonts w:ascii="Times New Roman" w:hAnsi="Times New Roman" w:cs="Times New Roman"/>
          <w:sz w:val="26"/>
          <w:szCs w:val="26"/>
        </w:rPr>
        <w:t xml:space="preserve">Об одобрении предложений о внесении изменений в муниципальную </w:t>
      </w:r>
      <w:r w:rsidR="006B53E1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</w:t>
      </w:r>
      <w:r w:rsidR="00A61471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в городе Когалыме</w:t>
      </w:r>
      <w:r w:rsidR="006B53E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решения)</w:t>
      </w:r>
      <w:r w:rsidR="00F033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кодексу Российской Федерации, постановлению Администрации города Когалыма от 28.10.2021 №2193 «О порядке разработки и реализации муниципальных программ города 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Когалыма»</w:t>
      </w:r>
      <w:r w:rsidR="000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 №2193)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которой подготовлено настоящее заключение.</w:t>
      </w:r>
    </w:p>
    <w:p w:rsidR="00760289" w:rsidRPr="00000D09" w:rsidRDefault="00760289" w:rsidP="007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B96306" w:rsidRPr="00425992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</w:t>
      </w:r>
      <w:r w:rsidR="00A61471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в городе Когалыме</w:t>
      </w:r>
      <w:r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E30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E308BF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от</w:t>
      </w:r>
      <w:r w:rsidR="00FD4EFA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16A4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9216A4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2908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057F8B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программа).   </w:t>
      </w:r>
    </w:p>
    <w:p w:rsidR="00B96306" w:rsidRPr="00425992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1F5C57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вносятся 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 целью:</w:t>
      </w:r>
    </w:p>
    <w:p w:rsidR="00B96306" w:rsidRPr="00425992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53BB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муниципальной программы в соответствие с проектом решения Думы г</w:t>
      </w:r>
      <w:r w:rsidR="00760289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Когалыма о бюджете </w:t>
      </w:r>
      <w:r w:rsidR="007453BB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 </w:t>
      </w:r>
      <w:r w:rsidR="00760289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и плановый период 2024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 w:rsidR="00760289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025</w:t>
      </w:r>
      <w:r w:rsidR="005E1947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ов,</w:t>
      </w:r>
      <w:r w:rsidR="005E1947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продления срок</w:t>
      </w:r>
      <w:r w:rsidR="00A00BA4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E1947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муници</w:t>
      </w:r>
      <w:r w:rsidR="00760289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программы до 2028</w:t>
      </w:r>
      <w:r w:rsidR="00BA4F47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42599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уточнения перечня мероприятий и целевых показателей</w:t>
      </w:r>
      <w:r w:rsidR="005E1947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96306" w:rsidRPr="00425992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муниципальной программы в соответствие с </w:t>
      </w:r>
      <w:r w:rsidR="00057F8B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муниципальной программы на 2023-2028 годы </w:t>
      </w:r>
      <w:r w:rsidR="001E603C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 73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E603C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645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E603C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рублей. Источником финансового обеспечения мероприятий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являются </w:t>
      </w:r>
      <w:r w:rsidR="001E603C"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города Когалыма и средства бюджета автономного округа</w:t>
      </w:r>
      <w:r w:rsidRPr="00FD4E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411" w:rsidRDefault="00691411" w:rsidP="0069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муниципальной программы соответствует Порядку №2193, включает паспорт муниципальной программы и содержит все необходимые разделы. </w:t>
      </w:r>
    </w:p>
    <w:p w:rsidR="00072B9F" w:rsidRDefault="00072B9F" w:rsidP="0074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направлены на достижение отраженных в паспорте целей и задач, которые соотве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тствуют приоритетным направления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Стратегии социально-экономического развития города Ког</w:t>
      </w:r>
      <w:r w:rsidR="00024A1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алыма до 2030 года, утвержденным решением Думы города Когалыма от 23.12.2014 №494-ГД.</w:t>
      </w:r>
    </w:p>
    <w:p w:rsidR="007453BB" w:rsidRPr="006253B4" w:rsidRDefault="007453BB" w:rsidP="0074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Изменения, вносимые в объем финансового обеспечения </w:t>
      </w:r>
      <w:r w:rsidR="001F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2023-2024 годы </w:t>
      </w:r>
      <w:r w:rsidRP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последней 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акцией муниципальной программы, представлены в таблице</w:t>
      </w:r>
      <w:r w:rsidRP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453BB" w:rsidRPr="00E66D36" w:rsidRDefault="007453BB" w:rsidP="007453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6D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аблица</w:t>
      </w:r>
    </w:p>
    <w:tbl>
      <w:tblPr>
        <w:tblW w:w="93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842"/>
        <w:gridCol w:w="2552"/>
        <w:gridCol w:w="2269"/>
      </w:tblGrid>
      <w:tr w:rsidR="00EF6CB3" w:rsidRPr="007A6563" w:rsidTr="00EF6CB3">
        <w:trPr>
          <w:trHeight w:val="648"/>
        </w:trPr>
        <w:tc>
          <w:tcPr>
            <w:tcW w:w="2655" w:type="dxa"/>
            <w:vMerge w:val="restart"/>
            <w:vAlign w:val="center"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Нормативный правовой акт</w:t>
            </w:r>
          </w:p>
        </w:tc>
        <w:tc>
          <w:tcPr>
            <w:tcW w:w="1842" w:type="dxa"/>
            <w:vMerge w:val="restart"/>
            <w:vAlign w:val="center"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21" w:type="dxa"/>
            <w:gridSpan w:val="2"/>
            <w:vAlign w:val="center"/>
          </w:tcPr>
          <w:p w:rsidR="00EF6CB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Финансовые затраты на реализацию</w:t>
            </w:r>
            <w:r w:rsidRPr="007A6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тыс. рублей</w:t>
            </w:r>
          </w:p>
        </w:tc>
      </w:tr>
      <w:tr w:rsidR="00EF6CB3" w:rsidRPr="007A6563" w:rsidTr="00A041E9">
        <w:trPr>
          <w:trHeight w:val="242"/>
        </w:trPr>
        <w:tc>
          <w:tcPr>
            <w:tcW w:w="2655" w:type="dxa"/>
            <w:vMerge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9" w:type="dxa"/>
            <w:vAlign w:val="center"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EF6CB3" w:rsidRPr="007A6563" w:rsidTr="00A041E9">
        <w:trPr>
          <w:trHeight w:val="184"/>
        </w:trPr>
        <w:tc>
          <w:tcPr>
            <w:tcW w:w="2655" w:type="dxa"/>
            <w:vAlign w:val="center"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EF6CB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:rsidR="00EF6CB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F6CB3" w:rsidRPr="007A6563" w:rsidTr="00A041E9">
        <w:trPr>
          <w:trHeight w:val="94"/>
        </w:trPr>
        <w:tc>
          <w:tcPr>
            <w:tcW w:w="2655" w:type="dxa"/>
            <w:vMerge w:val="restart"/>
            <w:shd w:val="clear" w:color="auto" w:fill="auto"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</w:t>
            </w:r>
            <w:r w:rsidR="00891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инистрации города Когалыма от 25.10.2022 №2457</w:t>
            </w:r>
          </w:p>
        </w:tc>
        <w:tc>
          <w:tcPr>
            <w:tcW w:w="1842" w:type="dxa"/>
            <w:shd w:val="clear" w:color="auto" w:fill="auto"/>
          </w:tcPr>
          <w:p w:rsidR="00EF6CB3" w:rsidRPr="001A5F99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6CB3" w:rsidRPr="001A5F99" w:rsidRDefault="00903B92" w:rsidP="00F12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3 016,9</w:t>
            </w:r>
            <w:r w:rsidR="00EF6CB3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F6CB3" w:rsidRPr="001A5F99" w:rsidRDefault="00903B92" w:rsidP="00F12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9 185,1</w:t>
            </w:r>
            <w:r w:rsidR="00EF6CB3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F6CB3" w:rsidRPr="007A6563" w:rsidTr="00A041E9">
        <w:trPr>
          <w:trHeight w:val="395"/>
        </w:trPr>
        <w:tc>
          <w:tcPr>
            <w:tcW w:w="2655" w:type="dxa"/>
            <w:vMerge/>
            <w:shd w:val="clear" w:color="auto" w:fill="auto"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6CB3" w:rsidRPr="00F26720" w:rsidRDefault="00903B92" w:rsidP="00F122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2 044,8</w:t>
            </w:r>
            <w:r w:rsidR="00EF6CB3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F6CB3" w:rsidRPr="00F26720" w:rsidRDefault="00903B92" w:rsidP="00F122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6 979,3</w:t>
            </w:r>
            <w:r w:rsidR="00EF6CB3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F6CB3" w:rsidRPr="007A6563" w:rsidTr="00A041E9">
        <w:trPr>
          <w:trHeight w:val="395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CB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CB3" w:rsidRPr="00F26720" w:rsidRDefault="00903B92" w:rsidP="00903B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972</w:t>
            </w:r>
            <w:r w:rsidR="00EF6CB3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EF6CB3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CB3" w:rsidRPr="00F26720" w:rsidRDefault="00903B92" w:rsidP="00F122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2 205</w:t>
            </w:r>
            <w:r w:rsidR="00EF6CB3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EF6CB3" w:rsidRPr="00F267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F6CB3" w:rsidRPr="007A6563" w:rsidTr="00A041E9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B3" w:rsidRPr="001A5F99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Pr="001A5F99" w:rsidRDefault="00C00689" w:rsidP="00F12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19 055,6</w:t>
            </w:r>
            <w:r w:rsidR="00EF6CB3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Pr="001A5F99" w:rsidRDefault="00C00689" w:rsidP="00F12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10 814,1</w:t>
            </w:r>
            <w:r w:rsidR="00EF6CB3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F6CB3" w:rsidRPr="007A6563" w:rsidTr="00A041E9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Pr="00C102A0" w:rsidRDefault="00C00689" w:rsidP="00F122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2 574</w:t>
            </w:r>
            <w:r w:rsidR="00EF6CB3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EF6CB3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Pr="00C102A0" w:rsidRDefault="00C00689" w:rsidP="00F122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8 282</w:t>
            </w:r>
            <w:r w:rsidR="00EF6CB3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EF6CB3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F6CB3" w:rsidRPr="007A6563" w:rsidTr="00A041E9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Pr="00C102A0" w:rsidRDefault="00C00689" w:rsidP="00F122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16 480</w:t>
            </w:r>
            <w:r w:rsidR="00EF6CB3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EF6CB3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Pr="00C102A0" w:rsidRDefault="00C00689" w:rsidP="00F122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2 531</w:t>
            </w:r>
            <w:r w:rsidR="00EF6CB3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EF6CB3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F6CB3" w:rsidRPr="007A6563" w:rsidTr="00A041E9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Pr="001A5F99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Pr="001A5F99" w:rsidRDefault="00C00689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16 038,7</w:t>
            </w:r>
            <w:r w:rsidR="00EF6CB3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Pr="001A5F99" w:rsidRDefault="00C00689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1 629,0</w:t>
            </w:r>
            <w:r w:rsidR="00EF6CB3" w:rsidRPr="001A5F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F6CB3" w:rsidRPr="007A6563" w:rsidTr="00A041E9">
        <w:trPr>
          <w:trHeight w:val="512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B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Pr="007A656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Pr="00C102A0" w:rsidRDefault="00C00689" w:rsidP="00F122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529</w:t>
            </w:r>
            <w:r w:rsidR="00EF6CB3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EF6CB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EF6CB3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Pr="00C102A0" w:rsidRDefault="00C00689" w:rsidP="00F122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1 303</w:t>
            </w:r>
            <w:r w:rsidR="00EF6CB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,2</w:t>
            </w:r>
            <w:r w:rsidR="00EF6CB3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F6CB3" w:rsidRPr="007A6563" w:rsidTr="00A041E9">
        <w:trPr>
          <w:trHeight w:val="39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B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Default="00EF6CB3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5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Pr="00C102A0" w:rsidRDefault="00C00689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15 508</w:t>
            </w:r>
            <w:r w:rsidR="00EF6CB3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EF6CB3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3" w:rsidRPr="00C102A0" w:rsidRDefault="00C00689" w:rsidP="00F1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325,8</w:t>
            </w:r>
            <w:r w:rsidR="00EF6CB3" w:rsidRPr="00C102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A041E9" w:rsidRDefault="00A041E9" w:rsidP="00A0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Отклонение объемов финансирования обусловлено:</w:t>
      </w:r>
    </w:p>
    <w:p w:rsidR="00A041E9" w:rsidRPr="000247D7" w:rsidRDefault="00A041E9" w:rsidP="00A041E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Pr="00024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 за счет средств окружного бюджета в связи с доведенными межбюджетными трансфертами в большем объеме;</w:t>
      </w:r>
    </w:p>
    <w:p w:rsidR="00A041E9" w:rsidRPr="00683E02" w:rsidRDefault="00A041E9" w:rsidP="00A041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увеличением бюджетных ассигнований за счет средств местного бюджета на выполнение работ по актуализации программ комплексного развития коммунальной инфраструктуры города Когалыма в размере 1 622,5 тыс. рублей, а также на </w:t>
      </w:r>
      <w:proofErr w:type="spellStart"/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доли местного бюджета в соответствие </w:t>
      </w:r>
      <w:r w:rsidR="00683E02"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доведением межбюджетных трансфертов в большем объеме;</w:t>
      </w:r>
    </w:p>
    <w:p w:rsidR="00A041E9" w:rsidRPr="00683E02" w:rsidRDefault="00A041E9" w:rsidP="00A041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</w:t>
      </w:r>
      <w:r w:rsid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на реконструкцию котельной №1 (</w:t>
      </w:r>
      <w:proofErr w:type="spellStart"/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Арочник</w:t>
      </w:r>
      <w:proofErr w:type="spellEnd"/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городе Когалыме в размере 13 753,8 тыс. рублей, в связи с изме</w:t>
      </w:r>
      <w:r w:rsidR="00683E02"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 сроков реализации проекта.</w:t>
      </w:r>
    </w:p>
    <w:p w:rsidR="00B96306" w:rsidRPr="00683E02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Проект решения и приложени</w:t>
      </w:r>
      <w:r w:rsidR="002424F2"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не противоречат нормам бюджетного законодательства, а также требованиям Порядка №2193. </w:t>
      </w:r>
    </w:p>
    <w:p w:rsidR="00027717" w:rsidRDefault="00027717" w:rsidP="0002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1C071E" w:rsidRDefault="001C071E" w:rsidP="001C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15.11.2022 №114</w:t>
      </w:r>
      <w:r>
        <w:rPr>
          <w:rFonts w:ascii="Times New Roman" w:hAnsi="Times New Roman" w:cs="Times New Roman"/>
          <w:sz w:val="26"/>
          <w:szCs w:val="26"/>
        </w:rPr>
        <w:t xml:space="preserve"> по результ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атам проведенной экспертизы направлено субъекту правотворческой инициативы.</w:t>
      </w:r>
    </w:p>
    <w:p w:rsidR="00B9153B" w:rsidRDefault="00B9153B" w:rsidP="001C071E">
      <w:pPr>
        <w:spacing w:after="0" w:line="240" w:lineRule="auto"/>
        <w:jc w:val="both"/>
      </w:pPr>
    </w:p>
    <w:sectPr w:rsidR="00B9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195"/>
    <w:multiLevelType w:val="hybridMultilevel"/>
    <w:tmpl w:val="E82C8B26"/>
    <w:lvl w:ilvl="0" w:tplc="8DEE7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5"/>
    <w:rsid w:val="00006DFB"/>
    <w:rsid w:val="000247D7"/>
    <w:rsid w:val="00024A10"/>
    <w:rsid w:val="00027717"/>
    <w:rsid w:val="00042F57"/>
    <w:rsid w:val="00057F8B"/>
    <w:rsid w:val="00072B9F"/>
    <w:rsid w:val="001A5F99"/>
    <w:rsid w:val="001C071E"/>
    <w:rsid w:val="001C14DD"/>
    <w:rsid w:val="001E603C"/>
    <w:rsid w:val="001F5C57"/>
    <w:rsid w:val="00203166"/>
    <w:rsid w:val="002236E0"/>
    <w:rsid w:val="002424F2"/>
    <w:rsid w:val="002470DD"/>
    <w:rsid w:val="00296D6F"/>
    <w:rsid w:val="00316BC2"/>
    <w:rsid w:val="00395884"/>
    <w:rsid w:val="00425992"/>
    <w:rsid w:val="004E31EE"/>
    <w:rsid w:val="00507AB7"/>
    <w:rsid w:val="0051435B"/>
    <w:rsid w:val="00576E7A"/>
    <w:rsid w:val="00593F44"/>
    <w:rsid w:val="005E1947"/>
    <w:rsid w:val="00683E02"/>
    <w:rsid w:val="00691411"/>
    <w:rsid w:val="006B53E1"/>
    <w:rsid w:val="007246EE"/>
    <w:rsid w:val="007453BB"/>
    <w:rsid w:val="00760289"/>
    <w:rsid w:val="007B153D"/>
    <w:rsid w:val="007E2761"/>
    <w:rsid w:val="008145F1"/>
    <w:rsid w:val="0087062D"/>
    <w:rsid w:val="008912A8"/>
    <w:rsid w:val="00903B92"/>
    <w:rsid w:val="009216A4"/>
    <w:rsid w:val="00947A41"/>
    <w:rsid w:val="00A00BA4"/>
    <w:rsid w:val="00A041E9"/>
    <w:rsid w:val="00A173B4"/>
    <w:rsid w:val="00A61471"/>
    <w:rsid w:val="00AB1848"/>
    <w:rsid w:val="00B14AD5"/>
    <w:rsid w:val="00B24277"/>
    <w:rsid w:val="00B9153B"/>
    <w:rsid w:val="00B96306"/>
    <w:rsid w:val="00BA4F47"/>
    <w:rsid w:val="00BA76FB"/>
    <w:rsid w:val="00C000DA"/>
    <w:rsid w:val="00C00689"/>
    <w:rsid w:val="00C03BB7"/>
    <w:rsid w:val="00C31C75"/>
    <w:rsid w:val="00C8211A"/>
    <w:rsid w:val="00C82B1B"/>
    <w:rsid w:val="00CC0309"/>
    <w:rsid w:val="00D02403"/>
    <w:rsid w:val="00DB32EA"/>
    <w:rsid w:val="00E308BF"/>
    <w:rsid w:val="00EF6CB3"/>
    <w:rsid w:val="00F033AA"/>
    <w:rsid w:val="00FD4EF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2226"/>
  <w15:chartTrackingRefBased/>
  <w15:docId w15:val="{FA0D958D-B4BA-4ED2-8FE6-76D95DC3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20</cp:revision>
  <cp:lastPrinted>2022-11-15T06:19:00Z</cp:lastPrinted>
  <dcterms:created xsi:type="dcterms:W3CDTF">2022-11-11T05:58:00Z</dcterms:created>
  <dcterms:modified xsi:type="dcterms:W3CDTF">2022-12-12T04:51:00Z</dcterms:modified>
</cp:coreProperties>
</file>