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3366FF"/>
          <w:sz w:val="32"/>
          <w:szCs w:val="32"/>
          <w:lang w:eastAsia="ru-RU"/>
        </w:rPr>
      </w:pPr>
      <w:r w:rsidRPr="003B3A3C">
        <w:rPr>
          <w:rFonts w:eastAsia="Times New Roman"/>
          <w:b w:val="0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115BC80B" wp14:editId="0915FE7A">
            <wp:simplePos x="0" y="0"/>
            <wp:positionH relativeFrom="margin">
              <wp:posOffset>2438400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B3A3C">
        <w:rPr>
          <w:rFonts w:eastAsia="Times New Roman"/>
          <w:color w:val="3366FF"/>
          <w:sz w:val="32"/>
          <w:szCs w:val="32"/>
          <w:lang w:eastAsia="ru-RU"/>
        </w:rPr>
        <w:t>я</w:t>
      </w: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3366FF"/>
          <w:sz w:val="32"/>
          <w:szCs w:val="32"/>
          <w:lang w:eastAsia="ru-RU"/>
        </w:rPr>
      </w:pP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3366FF"/>
          <w:sz w:val="6"/>
          <w:szCs w:val="32"/>
          <w:lang w:eastAsia="ru-RU"/>
        </w:rPr>
      </w:pP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3366FF"/>
          <w:sz w:val="12"/>
          <w:szCs w:val="32"/>
          <w:lang w:eastAsia="ru-RU"/>
        </w:rPr>
      </w:pP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3B3A3C">
        <w:rPr>
          <w:rFonts w:eastAsia="Times New Roman"/>
          <w:color w:val="000000"/>
          <w:sz w:val="32"/>
          <w:szCs w:val="32"/>
          <w:lang w:eastAsia="ru-RU"/>
        </w:rPr>
        <w:t>ПОСТАНОВЛЕНИЕ</w:t>
      </w: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000000"/>
          <w:sz w:val="32"/>
          <w:szCs w:val="32"/>
          <w:lang w:eastAsia="ru-RU"/>
        </w:rPr>
      </w:pPr>
      <w:r w:rsidRPr="003B3A3C">
        <w:rPr>
          <w:rFonts w:eastAsia="Times New Roman"/>
          <w:color w:val="000000"/>
          <w:sz w:val="32"/>
          <w:szCs w:val="32"/>
          <w:lang w:eastAsia="ru-RU"/>
        </w:rPr>
        <w:t>АДМИНИСТРАЦИИ ГОРОДА КОГАЛЫМА</w:t>
      </w: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color w:val="000000"/>
          <w:szCs w:val="28"/>
          <w:lang w:eastAsia="ru-RU"/>
        </w:rPr>
      </w:pPr>
      <w:r w:rsidRPr="003B3A3C">
        <w:rPr>
          <w:rFonts w:eastAsia="Times New Roman"/>
          <w:color w:val="000000"/>
          <w:szCs w:val="28"/>
          <w:lang w:eastAsia="ru-RU"/>
        </w:rPr>
        <w:t>Ханты-Мансийского автономного округа - Югры</w:t>
      </w:r>
    </w:p>
    <w:p w:rsidR="003B3A3C" w:rsidRPr="003B3A3C" w:rsidRDefault="003B3A3C" w:rsidP="003B3A3C">
      <w:pPr>
        <w:spacing w:after="0" w:line="240" w:lineRule="auto"/>
        <w:ind w:right="2"/>
        <w:jc w:val="center"/>
        <w:rPr>
          <w:rFonts w:eastAsia="Times New Roman"/>
          <w:b w:val="0"/>
          <w:color w:val="000000"/>
          <w:sz w:val="2"/>
          <w:szCs w:val="24"/>
          <w:lang w:eastAsia="ru-RU"/>
        </w:rPr>
      </w:pPr>
    </w:p>
    <w:p w:rsidR="003B3A3C" w:rsidRPr="003B3A3C" w:rsidRDefault="003B3A3C" w:rsidP="003B3A3C">
      <w:pPr>
        <w:widowControl w:val="0"/>
        <w:spacing w:after="0" w:line="240" w:lineRule="auto"/>
        <w:ind w:firstLine="4446"/>
        <w:rPr>
          <w:rFonts w:eastAsia="Times New Roman"/>
          <w:b w:val="0"/>
          <w:color w:val="000000"/>
          <w:sz w:val="24"/>
          <w:szCs w:val="24"/>
          <w:lang w:eastAsia="ru-RU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3B3A3C" w:rsidRPr="003B3A3C" w:rsidTr="006A192B">
        <w:trPr>
          <w:trHeight w:val="155"/>
        </w:trPr>
        <w:tc>
          <w:tcPr>
            <w:tcW w:w="565" w:type="dxa"/>
            <w:vAlign w:val="center"/>
          </w:tcPr>
          <w:p w:rsidR="003B3A3C" w:rsidRPr="003B3A3C" w:rsidRDefault="003B3A3C" w:rsidP="003B3A3C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val="en-US" w:eastAsia="ru-RU"/>
              </w:rPr>
            </w:pPr>
            <w:r w:rsidRPr="003B3A3C">
              <w:rPr>
                <w:rFonts w:eastAsia="Times New Roman"/>
                <w:b w:val="0"/>
                <w:color w:val="000000"/>
                <w:sz w:val="26"/>
                <w:lang w:eastAsia="ru-RU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3B3A3C" w:rsidRPr="003B3A3C" w:rsidRDefault="003B3A3C" w:rsidP="003B3A3C">
            <w:pPr>
              <w:spacing w:after="0" w:line="240" w:lineRule="auto"/>
              <w:ind w:left="-228" w:firstLine="120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val="en-US" w:eastAsia="ru-RU"/>
              </w:rPr>
            </w:pP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«</w:t>
            </w:r>
            <w:r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26</w:t>
            </w: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»</w:t>
            </w:r>
          </w:p>
        </w:tc>
        <w:tc>
          <w:tcPr>
            <w:tcW w:w="239" w:type="dxa"/>
            <w:vAlign w:val="center"/>
          </w:tcPr>
          <w:p w:rsidR="003B3A3C" w:rsidRPr="003B3A3C" w:rsidRDefault="003B3A3C" w:rsidP="003B3A3C">
            <w:pPr>
              <w:spacing w:after="0" w:line="240" w:lineRule="auto"/>
              <w:ind w:left="-228" w:hanging="60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  <w:szCs w:val="24"/>
                <w:lang w:val="en-US" w:eastAsia="ru-RU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3B3A3C" w:rsidRPr="003B3A3C" w:rsidRDefault="003B3A3C" w:rsidP="003B3A3C">
            <w:pPr>
              <w:spacing w:after="0" w:line="240" w:lineRule="auto"/>
              <w:ind w:left="-108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декабря</w:t>
            </w:r>
          </w:p>
        </w:tc>
        <w:tc>
          <w:tcPr>
            <w:tcW w:w="239" w:type="dxa"/>
          </w:tcPr>
          <w:p w:rsidR="003B3A3C" w:rsidRPr="003B3A3C" w:rsidRDefault="003B3A3C" w:rsidP="003B3A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3B3A3C" w:rsidRPr="003B3A3C" w:rsidRDefault="003B3A3C" w:rsidP="003B3A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2018</w:t>
            </w:r>
          </w:p>
        </w:tc>
        <w:tc>
          <w:tcPr>
            <w:tcW w:w="2258" w:type="dxa"/>
          </w:tcPr>
          <w:p w:rsidR="003B3A3C" w:rsidRPr="003B3A3C" w:rsidRDefault="003B3A3C" w:rsidP="003B3A3C">
            <w:pPr>
              <w:spacing w:after="0" w:line="240" w:lineRule="auto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г.</w:t>
            </w:r>
          </w:p>
        </w:tc>
        <w:tc>
          <w:tcPr>
            <w:tcW w:w="1349" w:type="dxa"/>
          </w:tcPr>
          <w:p w:rsidR="003B3A3C" w:rsidRPr="003B3A3C" w:rsidRDefault="003B3A3C" w:rsidP="003B3A3C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 w:rsidRPr="003B3A3C">
              <w:rPr>
                <w:rFonts w:eastAsia="Times New Roman"/>
                <w:b w:val="0"/>
                <w:color w:val="000000"/>
                <w:sz w:val="26"/>
                <w:szCs w:val="24"/>
                <w:lang w:eastAsia="ru-RU"/>
              </w:rPr>
              <w:t xml:space="preserve"> №</w:t>
            </w:r>
            <w:r w:rsidRPr="003B3A3C"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u w:val="single"/>
                <w:lang w:eastAsia="ru-RU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3B3A3C" w:rsidRPr="003B3A3C" w:rsidRDefault="003B3A3C" w:rsidP="003B3A3C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 w:val="0"/>
                <w:color w:val="000000"/>
                <w:sz w:val="26"/>
                <w:szCs w:val="24"/>
                <w:lang w:eastAsia="ru-RU"/>
              </w:rPr>
              <w:t>2983</w:t>
            </w:r>
          </w:p>
        </w:tc>
      </w:tr>
    </w:tbl>
    <w:p w:rsidR="0012691D" w:rsidRDefault="0012691D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12691D" w:rsidRDefault="0012691D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12691D" w:rsidRDefault="0012691D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</w:p>
    <w:p w:rsidR="009A2D51" w:rsidRDefault="002F3ECA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>О внесении изменений</w:t>
      </w:r>
    </w:p>
    <w:p w:rsidR="009A2D51" w:rsidRDefault="009A2D51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 xml:space="preserve">в постановление Администрации </w:t>
      </w:r>
    </w:p>
    <w:p w:rsidR="0012691D" w:rsidRDefault="009A2D51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>города Когалыма</w:t>
      </w:r>
    </w:p>
    <w:p w:rsidR="009A2D51" w:rsidRDefault="009A2D51" w:rsidP="009A2D51">
      <w:pPr>
        <w:widowControl w:val="0"/>
        <w:autoSpaceDE w:val="0"/>
        <w:autoSpaceDN w:val="0"/>
        <w:adjustRightInd w:val="0"/>
        <w:spacing w:after="0" w:line="240" w:lineRule="auto"/>
        <w:ind w:left="180" w:hanging="180"/>
        <w:rPr>
          <w:b w:val="0"/>
          <w:sz w:val="26"/>
        </w:rPr>
      </w:pPr>
      <w:r>
        <w:rPr>
          <w:b w:val="0"/>
          <w:sz w:val="26"/>
        </w:rPr>
        <w:t xml:space="preserve">от </w:t>
      </w:r>
      <w:r>
        <w:rPr>
          <w:b w:val="0"/>
          <w:color w:val="000000"/>
          <w:sz w:val="26"/>
        </w:rPr>
        <w:t>05.09.2016 №2234</w:t>
      </w:r>
    </w:p>
    <w:p w:rsidR="009A2D51" w:rsidRDefault="009A2D51" w:rsidP="001269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  <w:r>
        <w:rPr>
          <w:rFonts w:eastAsia="Times New Roman"/>
          <w:b w:val="0"/>
          <w:sz w:val="26"/>
          <w:lang w:eastAsia="ru-RU"/>
        </w:rPr>
        <w:t>В соответствии с</w:t>
      </w:r>
      <w:r>
        <w:rPr>
          <w:b w:val="0"/>
          <w:sz w:val="26"/>
          <w:lang w:eastAsia="ru-RU"/>
        </w:rPr>
        <w:t xml:space="preserve"> Федеральным законом от 19.07.2018 №204-ФЗ</w:t>
      </w:r>
      <w:r w:rsidR="0012691D">
        <w:rPr>
          <w:b w:val="0"/>
          <w:sz w:val="26"/>
          <w:lang w:eastAsia="ru-RU"/>
        </w:rPr>
        <w:t xml:space="preserve">                 </w:t>
      </w:r>
      <w:proofErr w:type="gramStart"/>
      <w:r w:rsidR="0012691D">
        <w:rPr>
          <w:b w:val="0"/>
          <w:sz w:val="26"/>
          <w:lang w:eastAsia="ru-RU"/>
        </w:rPr>
        <w:t xml:space="preserve">  </w:t>
      </w:r>
      <w:r>
        <w:rPr>
          <w:b w:val="0"/>
          <w:sz w:val="26"/>
          <w:lang w:eastAsia="ru-RU"/>
        </w:rPr>
        <w:t xml:space="preserve"> «</w:t>
      </w:r>
      <w:proofErr w:type="gramEnd"/>
      <w:r>
        <w:rPr>
          <w:b w:val="0"/>
          <w:sz w:val="26"/>
          <w:lang w:eastAsia="ru-RU"/>
        </w:rPr>
        <w:t>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услуг», Уставом города Когалыма, в целях приведения муниципального правового акта в соответствие с действующим законодательством</w:t>
      </w:r>
      <w:r>
        <w:rPr>
          <w:rFonts w:eastAsia="Times New Roman"/>
          <w:b w:val="0"/>
          <w:sz w:val="26"/>
          <w:lang w:eastAsia="ru-RU"/>
        </w:rPr>
        <w:t>: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lang w:eastAsia="ru-RU"/>
        </w:rPr>
      </w:pPr>
    </w:p>
    <w:p w:rsidR="009A2D51" w:rsidRDefault="002F3ECA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  <w:lang w:eastAsia="ru-RU"/>
        </w:rPr>
      </w:pPr>
      <w:r>
        <w:rPr>
          <w:b w:val="0"/>
          <w:sz w:val="26"/>
        </w:rPr>
        <w:t xml:space="preserve">1. </w:t>
      </w:r>
      <w:r w:rsidR="009A2D51">
        <w:rPr>
          <w:b w:val="0"/>
          <w:sz w:val="26"/>
        </w:rPr>
        <w:t xml:space="preserve">В </w:t>
      </w:r>
      <w:r>
        <w:rPr>
          <w:b w:val="0"/>
          <w:sz w:val="26"/>
        </w:rPr>
        <w:t xml:space="preserve">приложение к </w:t>
      </w:r>
      <w:r w:rsidR="009A2D51">
        <w:rPr>
          <w:b w:val="0"/>
          <w:sz w:val="26"/>
        </w:rPr>
        <w:t>постановлени</w:t>
      </w:r>
      <w:r>
        <w:rPr>
          <w:b w:val="0"/>
          <w:sz w:val="26"/>
        </w:rPr>
        <w:t>ю</w:t>
      </w:r>
      <w:r w:rsidR="009A2D51">
        <w:rPr>
          <w:b w:val="0"/>
          <w:sz w:val="26"/>
        </w:rPr>
        <w:t xml:space="preserve"> Администрации города Когалыма </w:t>
      </w:r>
      <w:r>
        <w:rPr>
          <w:b w:val="0"/>
          <w:color w:val="000000"/>
          <w:sz w:val="26"/>
        </w:rPr>
        <w:t xml:space="preserve">от </w:t>
      </w:r>
      <w:r w:rsidR="009A2D51">
        <w:rPr>
          <w:b w:val="0"/>
          <w:color w:val="000000"/>
          <w:sz w:val="26"/>
        </w:rPr>
        <w:t>05.09.2016 №2234</w:t>
      </w:r>
      <w:r w:rsidR="009A2D51">
        <w:rPr>
          <w:b w:val="0"/>
          <w:sz w:val="26"/>
        </w:rPr>
        <w:t xml:space="preserve"> «</w:t>
      </w:r>
      <w:r w:rsidR="009A2D51">
        <w:rPr>
          <w:b w:val="0"/>
          <w:sz w:val="26"/>
          <w:lang w:eastAsia="ru-RU"/>
        </w:rPr>
        <w:t>Об утверждении административного регламента предоставления муниципальной услуги «Предоставление земельных участков гражданам для ведения садоводства, огородничества или дачного хозяйства»</w:t>
      </w:r>
      <w:r w:rsidR="009A2D51">
        <w:rPr>
          <w:b w:val="0"/>
          <w:sz w:val="26"/>
        </w:rPr>
        <w:t xml:space="preserve"> </w:t>
      </w:r>
      <w:r w:rsidR="009A2D51">
        <w:rPr>
          <w:b w:val="0"/>
          <w:color w:val="000000"/>
          <w:sz w:val="26"/>
        </w:rPr>
        <w:t>(далее – административный регламент) внести следующ</w:t>
      </w:r>
      <w:r>
        <w:rPr>
          <w:b w:val="0"/>
          <w:color w:val="000000"/>
          <w:sz w:val="26"/>
        </w:rPr>
        <w:t>и</w:t>
      </w:r>
      <w:r w:rsidR="009A2D51">
        <w:rPr>
          <w:b w:val="0"/>
          <w:color w:val="000000"/>
          <w:sz w:val="26"/>
        </w:rPr>
        <w:t>е изменени</w:t>
      </w:r>
      <w:r>
        <w:rPr>
          <w:b w:val="0"/>
          <w:color w:val="000000"/>
          <w:sz w:val="26"/>
        </w:rPr>
        <w:t>я</w:t>
      </w:r>
      <w:r w:rsidR="009A2D51">
        <w:rPr>
          <w:rFonts w:eastAsia="Times New Roman"/>
          <w:b w:val="0"/>
          <w:sz w:val="26"/>
          <w:lang w:eastAsia="ru-RU"/>
        </w:rPr>
        <w:t>: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  <w:r>
        <w:rPr>
          <w:rFonts w:eastAsia="Times New Roman"/>
          <w:b w:val="0"/>
          <w:sz w:val="26"/>
          <w:lang w:eastAsia="ru-RU"/>
        </w:rPr>
        <w:t>1.1. в подпункте «в» пункта 52 раздела 5</w:t>
      </w:r>
      <w:r w:rsidR="002F3ECA">
        <w:rPr>
          <w:rFonts w:eastAsia="Times New Roman"/>
          <w:b w:val="0"/>
          <w:sz w:val="26"/>
          <w:lang w:eastAsia="ru-RU"/>
        </w:rPr>
        <w:t xml:space="preserve"> административного регламента</w:t>
      </w:r>
      <w:r>
        <w:rPr>
          <w:rFonts w:eastAsia="Times New Roman"/>
          <w:b w:val="0"/>
          <w:sz w:val="26"/>
          <w:lang w:eastAsia="ru-RU"/>
        </w:rPr>
        <w:t xml:space="preserve"> слова «документов, не предусмотренных» заменить словами «документов или информации либо осуществления действий, представление или осуществление которых не предусмотрено»;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 w:val="0"/>
          <w:sz w:val="26"/>
          <w:lang w:eastAsia="ru-RU"/>
        </w:rPr>
      </w:pPr>
      <w:r>
        <w:rPr>
          <w:rFonts w:eastAsia="Times New Roman"/>
          <w:b w:val="0"/>
          <w:sz w:val="26"/>
          <w:lang w:eastAsia="ru-RU"/>
        </w:rPr>
        <w:t>1.2. пункт 52 раздела 5 административного регламента дополнить подпунктом «к» следующего содержания: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="Times New Roman"/>
          <w:b w:val="0"/>
          <w:sz w:val="26"/>
          <w:lang w:eastAsia="ru-RU"/>
        </w:rPr>
        <w:t xml:space="preserve">«к) </w:t>
      </w:r>
      <w:r>
        <w:rPr>
          <w:rFonts w:eastAsiaTheme="minorHAnsi"/>
          <w:b w:val="0"/>
          <w:sz w:val="26"/>
        </w:rPr>
        <w:t xml:space="preserve">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настоящего Федерального закона от 27.07.2010 №210-ФЗ </w:t>
      </w:r>
      <w:r w:rsidR="0012691D">
        <w:rPr>
          <w:rFonts w:eastAsiaTheme="minorHAnsi"/>
          <w:b w:val="0"/>
          <w:sz w:val="26"/>
        </w:rPr>
        <w:t xml:space="preserve">   </w:t>
      </w:r>
      <w:proofErr w:type="gramStart"/>
      <w:r w:rsidR="0012691D">
        <w:rPr>
          <w:rFonts w:eastAsiaTheme="minorHAnsi"/>
          <w:b w:val="0"/>
          <w:sz w:val="26"/>
        </w:rPr>
        <w:t xml:space="preserve">   </w:t>
      </w:r>
      <w:r>
        <w:rPr>
          <w:rFonts w:eastAsiaTheme="minorHAnsi"/>
          <w:b w:val="0"/>
          <w:sz w:val="26"/>
        </w:rPr>
        <w:t>«</w:t>
      </w:r>
      <w:proofErr w:type="gramEnd"/>
      <w:r>
        <w:rPr>
          <w:rFonts w:eastAsiaTheme="minorHAnsi"/>
          <w:b w:val="0"/>
          <w:sz w:val="26"/>
        </w:rPr>
        <w:t xml:space="preserve">Об организации предоставления государственных и муниципальных услуг». 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муниципальных услуг в полном объеме </w:t>
      </w:r>
      <w:r w:rsidR="002F3ECA">
        <w:rPr>
          <w:rFonts w:eastAsiaTheme="minorHAnsi"/>
          <w:b w:val="0"/>
          <w:sz w:val="26"/>
        </w:rPr>
        <w:t xml:space="preserve">в соответствии с </w:t>
      </w:r>
      <w:r>
        <w:rPr>
          <w:rFonts w:eastAsiaTheme="minorHAnsi"/>
          <w:b w:val="0"/>
          <w:sz w:val="26"/>
        </w:rPr>
        <w:t>муниципальными правовыми актами</w:t>
      </w:r>
      <w:r w:rsidR="002F3ECA">
        <w:rPr>
          <w:rFonts w:eastAsiaTheme="minorHAnsi"/>
          <w:b w:val="0"/>
          <w:sz w:val="26"/>
        </w:rPr>
        <w:t xml:space="preserve"> г. Когалыма</w:t>
      </w:r>
      <w:r>
        <w:rPr>
          <w:rFonts w:eastAsiaTheme="minorHAnsi"/>
          <w:b w:val="0"/>
          <w:sz w:val="26"/>
        </w:rPr>
        <w:t>»;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t xml:space="preserve">1.3. пункт 67 раздела 5 административного регламента дополнить подпунктами 67.1 и 67.2 следующего содержания: </w:t>
      </w:r>
    </w:p>
    <w:p w:rsidR="003B3A3C" w:rsidRDefault="003B3A3C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  <w:sectPr w:rsidR="003B3A3C" w:rsidSect="003B3A3C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lastRenderedPageBreak/>
        <w:t>«67.1. В случае признания жалобы подлежащей удовлетворению в мотивированном ответе заявителю, дается информация о действиях, осуществляемых органом, предоставляющим муниципальную услугу, МФЦ,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  <w:r>
        <w:rPr>
          <w:rFonts w:eastAsiaTheme="minorHAnsi"/>
          <w:b w:val="0"/>
          <w:sz w:val="26"/>
        </w:rPr>
        <w:t>67.2. В случае признания жалобы, не подлежащей удовлетворению, в мотивированном ответе заявителю даются аргументированные разъяснения о причинах принятого решения, а также информация о порядке обжалования принятого решения.».</w:t>
      </w:r>
    </w:p>
    <w:p w:rsidR="009A2D51" w:rsidRDefault="009A2D51" w:rsidP="001269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b w:val="0"/>
          <w:sz w:val="26"/>
        </w:rPr>
      </w:pPr>
    </w:p>
    <w:p w:rsidR="009A2D51" w:rsidRDefault="009A2D51" w:rsidP="0012691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2. Комитету по управлению муниципальным имуществом Администрации города Когалыма (А.В.Ковальчук)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-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:rsidR="009A2D51" w:rsidRDefault="009A2D51" w:rsidP="0012691D">
      <w:pPr>
        <w:spacing w:after="0" w:line="240" w:lineRule="auto"/>
        <w:ind w:firstLine="709"/>
        <w:jc w:val="both"/>
        <w:rPr>
          <w:b w:val="0"/>
          <w:sz w:val="26"/>
        </w:rPr>
      </w:pPr>
    </w:p>
    <w:p w:rsidR="009A2D51" w:rsidRDefault="009A2D51" w:rsidP="0012691D">
      <w:pPr>
        <w:spacing w:after="0" w:line="240" w:lineRule="auto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 xml:space="preserve">3. </w:t>
      </w:r>
      <w:r w:rsidRPr="0012691D">
        <w:rPr>
          <w:b w:val="0"/>
          <w:spacing w:val="-6"/>
          <w:sz w:val="26"/>
        </w:rPr>
        <w:t>Опубликовать настоящее постановление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6" w:history="1">
        <w:r w:rsidRPr="0012691D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www</w:t>
        </w:r>
        <w:r w:rsidRPr="0012691D">
          <w:rPr>
            <w:rStyle w:val="a3"/>
            <w:b w:val="0"/>
            <w:color w:val="auto"/>
            <w:spacing w:val="-6"/>
            <w:sz w:val="26"/>
            <w:u w:val="none"/>
          </w:rPr>
          <w:t>.</w:t>
        </w:r>
        <w:proofErr w:type="spellStart"/>
        <w:r w:rsidRPr="0012691D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admkogalym</w:t>
        </w:r>
        <w:proofErr w:type="spellEnd"/>
        <w:r w:rsidRPr="0012691D">
          <w:rPr>
            <w:rStyle w:val="a3"/>
            <w:b w:val="0"/>
            <w:color w:val="auto"/>
            <w:spacing w:val="-6"/>
            <w:sz w:val="26"/>
            <w:u w:val="none"/>
          </w:rPr>
          <w:t>.</w:t>
        </w:r>
        <w:proofErr w:type="spellStart"/>
        <w:r w:rsidRPr="0012691D">
          <w:rPr>
            <w:rStyle w:val="a3"/>
            <w:b w:val="0"/>
            <w:color w:val="auto"/>
            <w:spacing w:val="-6"/>
            <w:sz w:val="26"/>
            <w:u w:val="none"/>
            <w:lang w:val="en-US"/>
          </w:rPr>
          <w:t>ru</w:t>
        </w:r>
        <w:proofErr w:type="spellEnd"/>
      </w:hyperlink>
      <w:r w:rsidRPr="0012691D">
        <w:rPr>
          <w:b w:val="0"/>
          <w:spacing w:val="-6"/>
          <w:sz w:val="26"/>
        </w:rPr>
        <w:t>).</w:t>
      </w:r>
    </w:p>
    <w:p w:rsidR="009A2D51" w:rsidRDefault="009A2D51" w:rsidP="0012691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</w:rPr>
      </w:pPr>
    </w:p>
    <w:p w:rsidR="009A2D51" w:rsidRDefault="003B3A3C" w:rsidP="0012691D">
      <w:pPr>
        <w:widowControl w:val="0"/>
        <w:shd w:val="clear" w:color="auto" w:fill="FFFFFF"/>
        <w:tabs>
          <w:tab w:val="left" w:pos="816"/>
          <w:tab w:val="left" w:pos="993"/>
          <w:tab w:val="left" w:pos="921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b w:val="0"/>
          <w:sz w:val="26"/>
        </w:rPr>
      </w:pPr>
      <w:bookmarkStart w:id="0" w:name="_GoBack"/>
      <w:r>
        <w:rPr>
          <w:rFonts w:eastAsia="Times New Roman"/>
          <w:b w:val="0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484807E4" wp14:editId="0E638B2D">
            <wp:simplePos x="0" y="0"/>
            <wp:positionH relativeFrom="column">
              <wp:posOffset>2513330</wp:posOffset>
            </wp:positionH>
            <wp:positionV relativeFrom="paragraph">
              <wp:posOffset>566420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A2D51">
        <w:rPr>
          <w:b w:val="0"/>
          <w:sz w:val="26"/>
        </w:rPr>
        <w:t xml:space="preserve">4. Контроль за выполнением постановления возложить на председателя комитета по управлению муниципальным имуществом Администрации города Когалыма </w:t>
      </w:r>
      <w:proofErr w:type="spellStart"/>
      <w:r w:rsidR="009A2D51">
        <w:rPr>
          <w:b w:val="0"/>
          <w:sz w:val="26"/>
        </w:rPr>
        <w:t>А.В.Ковальчука</w:t>
      </w:r>
      <w:proofErr w:type="spellEnd"/>
      <w:r w:rsidR="009A2D51">
        <w:rPr>
          <w:b w:val="0"/>
          <w:sz w:val="26"/>
        </w:rPr>
        <w:t>.</w:t>
      </w:r>
    </w:p>
    <w:p w:rsidR="009A2D51" w:rsidRDefault="009A2D51" w:rsidP="0012691D">
      <w:pPr>
        <w:widowControl w:val="0"/>
        <w:spacing w:after="0" w:line="240" w:lineRule="auto"/>
        <w:ind w:firstLine="709"/>
        <w:jc w:val="both"/>
        <w:rPr>
          <w:b w:val="0"/>
          <w:sz w:val="26"/>
        </w:rPr>
      </w:pPr>
    </w:p>
    <w:p w:rsidR="009A2D51" w:rsidRDefault="009A2D51" w:rsidP="0012691D">
      <w:pPr>
        <w:widowControl w:val="0"/>
        <w:spacing w:after="0" w:line="240" w:lineRule="auto"/>
        <w:ind w:firstLine="709"/>
        <w:jc w:val="both"/>
        <w:rPr>
          <w:b w:val="0"/>
          <w:sz w:val="26"/>
        </w:rPr>
      </w:pPr>
    </w:p>
    <w:p w:rsidR="009A2D51" w:rsidRDefault="009A2D51" w:rsidP="0012691D">
      <w:pPr>
        <w:widowControl w:val="0"/>
        <w:spacing w:after="0" w:line="240" w:lineRule="auto"/>
        <w:ind w:firstLine="709"/>
        <w:jc w:val="both"/>
        <w:rPr>
          <w:b w:val="0"/>
          <w:sz w:val="26"/>
        </w:rPr>
      </w:pPr>
    </w:p>
    <w:p w:rsidR="009A2D51" w:rsidRDefault="009A2D51" w:rsidP="0012691D">
      <w:pPr>
        <w:widowControl w:val="0"/>
        <w:spacing w:after="0" w:line="240" w:lineRule="auto"/>
        <w:ind w:firstLine="709"/>
        <w:jc w:val="both"/>
        <w:rPr>
          <w:b w:val="0"/>
          <w:sz w:val="26"/>
        </w:rPr>
      </w:pPr>
      <w:r>
        <w:rPr>
          <w:b w:val="0"/>
          <w:sz w:val="26"/>
        </w:rPr>
        <w:t>Глава города Когалыма</w:t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r>
        <w:rPr>
          <w:b w:val="0"/>
          <w:sz w:val="26"/>
        </w:rPr>
        <w:tab/>
      </w:r>
      <w:proofErr w:type="spellStart"/>
      <w:r>
        <w:rPr>
          <w:b w:val="0"/>
          <w:sz w:val="26"/>
        </w:rPr>
        <w:t>Н.Н.Пальчиков</w:t>
      </w:r>
      <w:proofErr w:type="spellEnd"/>
    </w:p>
    <w:p w:rsidR="009A2D51" w:rsidRDefault="009A2D51" w:rsidP="009A2D51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</w:p>
    <w:p w:rsidR="0012691D" w:rsidRDefault="0012691D" w:rsidP="009A2D51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</w:p>
    <w:p w:rsidR="0012691D" w:rsidRDefault="0012691D" w:rsidP="009A2D51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</w:p>
    <w:p w:rsidR="0012691D" w:rsidRDefault="0012691D" w:rsidP="009A2D51">
      <w:pPr>
        <w:spacing w:after="0" w:line="240" w:lineRule="auto"/>
        <w:jc w:val="right"/>
        <w:rPr>
          <w:rFonts w:eastAsia="Times New Roman"/>
          <w:b w:val="0"/>
          <w:sz w:val="24"/>
          <w:szCs w:val="24"/>
        </w:rPr>
      </w:pPr>
    </w:p>
    <w:p w:rsidR="0012691D" w:rsidRPr="003B3A3C" w:rsidRDefault="0012691D" w:rsidP="009A2D51">
      <w:pPr>
        <w:spacing w:after="0" w:line="240" w:lineRule="auto"/>
        <w:jc w:val="right"/>
        <w:rPr>
          <w:rFonts w:eastAsia="Times New Roman"/>
          <w:b w:val="0"/>
          <w:color w:val="FFFFFF" w:themeColor="background1"/>
          <w:sz w:val="22"/>
          <w:szCs w:val="22"/>
        </w:rPr>
      </w:pPr>
    </w:p>
    <w:p w:rsidR="009A2D51" w:rsidRPr="003B3A3C" w:rsidRDefault="009A2D51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Согласовано:</w:t>
      </w:r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председатель КУМИ</w:t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А.В.Ковальчук</w:t>
      </w:r>
      <w:proofErr w:type="spellEnd"/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proofErr w:type="spellStart"/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зам.председателя</w:t>
      </w:r>
      <w:proofErr w:type="spellEnd"/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 xml:space="preserve"> КУМИ</w:t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М.В.Лучицкая</w:t>
      </w:r>
      <w:proofErr w:type="spellEnd"/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ЮУ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И.А.Леонтьева</w:t>
      </w:r>
      <w:proofErr w:type="spellEnd"/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ОО</w:t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Е.Г.Рябоконева</w:t>
      </w:r>
      <w:proofErr w:type="spellEnd"/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з</w:t>
      </w:r>
      <w:r w:rsidR="002F3ECA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ам. н</w:t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УЭ</w:t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2F3ECA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Ю.Л.Спиридонова</w:t>
      </w:r>
      <w:proofErr w:type="spellEnd"/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н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ачальник ОРАР УЭ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А.А.Шумков</w:t>
      </w:r>
      <w:proofErr w:type="spellEnd"/>
    </w:p>
    <w:p w:rsidR="009A2D51" w:rsidRPr="003B3A3C" w:rsidRDefault="009A2D51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Подготовлено:</w:t>
      </w:r>
    </w:p>
    <w:p w:rsidR="009A2D51" w:rsidRPr="003B3A3C" w:rsidRDefault="0012691D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г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 xml:space="preserve">лав спец ОЗР КУМИ </w:t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ab/>
      </w:r>
      <w:proofErr w:type="spellStart"/>
      <w:r w:rsidR="009A2D51"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А.П.Титовский</w:t>
      </w:r>
      <w:proofErr w:type="spellEnd"/>
    </w:p>
    <w:p w:rsidR="009A2D51" w:rsidRPr="003B3A3C" w:rsidRDefault="009A2D51" w:rsidP="009A2D51">
      <w:pPr>
        <w:spacing w:after="0" w:line="240" w:lineRule="auto"/>
        <w:jc w:val="both"/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</w:pPr>
      <w:r w:rsidRPr="003B3A3C">
        <w:rPr>
          <w:rFonts w:eastAsia="Times New Roman"/>
          <w:b w:val="0"/>
          <w:color w:val="FFFFFF" w:themeColor="background1"/>
          <w:sz w:val="22"/>
          <w:szCs w:val="22"/>
          <w:lang w:eastAsia="ru-RU"/>
        </w:rPr>
        <w:t>Разослать: КУМИ, ЮУ, УЭ, МКУ «УОДОМС», печатное издание, отдел делопроизводства, МАУ «МФЦ», ООО «Ваш консультант»</w:t>
      </w:r>
    </w:p>
    <w:sectPr w:rsidR="009A2D51" w:rsidRPr="003B3A3C" w:rsidSect="003B3A3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10A5954"/>
    <w:multiLevelType w:val="multilevel"/>
    <w:tmpl w:val="7AC8E3C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360"/>
      </w:pPr>
    </w:lvl>
    <w:lvl w:ilvl="2">
      <w:start w:val="1"/>
      <w:numFmt w:val="decimal"/>
      <w:isLgl/>
      <w:lvlText w:val="%1.%2.%3."/>
      <w:lvlJc w:val="left"/>
      <w:pPr>
        <w:ind w:left="2007" w:hanging="720"/>
      </w:pPr>
    </w:lvl>
    <w:lvl w:ilvl="3">
      <w:start w:val="1"/>
      <w:numFmt w:val="decimal"/>
      <w:isLgl/>
      <w:lvlText w:val="%1.%2.%3.%4."/>
      <w:lvlJc w:val="left"/>
      <w:pPr>
        <w:ind w:left="2367" w:hanging="720"/>
      </w:pPr>
    </w:lvl>
    <w:lvl w:ilvl="4">
      <w:start w:val="1"/>
      <w:numFmt w:val="decimal"/>
      <w:isLgl/>
      <w:lvlText w:val="%1.%2.%3.%4.%5."/>
      <w:lvlJc w:val="left"/>
      <w:pPr>
        <w:ind w:left="3087" w:hanging="1080"/>
      </w:pPr>
    </w:lvl>
    <w:lvl w:ilvl="5">
      <w:start w:val="1"/>
      <w:numFmt w:val="decimal"/>
      <w:isLgl/>
      <w:lvlText w:val="%1.%2.%3.%4.%5.%6."/>
      <w:lvlJc w:val="left"/>
      <w:pPr>
        <w:ind w:left="3447" w:hanging="1080"/>
      </w:pPr>
    </w:lvl>
    <w:lvl w:ilvl="6">
      <w:start w:val="1"/>
      <w:numFmt w:val="decimal"/>
      <w:isLgl/>
      <w:lvlText w:val="%1.%2.%3.%4.%5.%6.%7."/>
      <w:lvlJc w:val="left"/>
      <w:pPr>
        <w:ind w:left="4167" w:hanging="1440"/>
      </w:p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51"/>
    <w:rsid w:val="0012691D"/>
    <w:rsid w:val="002F3ECA"/>
    <w:rsid w:val="003B3A3C"/>
    <w:rsid w:val="005F2B38"/>
    <w:rsid w:val="009A2D51"/>
    <w:rsid w:val="00AE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F7E52A25-FE7C-4DDB-9A5D-360E7943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D51"/>
    <w:pPr>
      <w:spacing w:line="254" w:lineRule="auto"/>
    </w:pPr>
    <w:rPr>
      <w:rFonts w:ascii="Times New Roman" w:eastAsia="Calibri" w:hAnsi="Times New Roman" w:cs="Times New Roman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A2D51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A2D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A2D51"/>
    <w:rPr>
      <w:rFonts w:ascii="Segoe UI" w:eastAsia="Calibri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780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dmkogalym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664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Титовский Александр Павлович</dc:creator>
  <cp:keywords/>
  <dc:description/>
  <cp:lastModifiedBy>Подкорытова Наталья Вячеславовна</cp:lastModifiedBy>
  <cp:revision>7</cp:revision>
  <cp:lastPrinted>2018-12-27T11:49:00Z</cp:lastPrinted>
  <dcterms:created xsi:type="dcterms:W3CDTF">2018-12-18T11:20:00Z</dcterms:created>
  <dcterms:modified xsi:type="dcterms:W3CDTF">2018-12-27T11:49:00Z</dcterms:modified>
</cp:coreProperties>
</file>