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794"/>
        <w:gridCol w:w="599"/>
        <w:gridCol w:w="535"/>
        <w:gridCol w:w="3859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D68E8" w:rsidRPr="008D68E8" w:rsidRDefault="008D68E8" w:rsidP="008D68E8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РЕШЕНИЕ</w:t>
            </w:r>
          </w:p>
          <w:p w:rsidR="008D68E8" w:rsidRDefault="008D68E8" w:rsidP="008D68E8">
            <w:pPr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ДУМЫ ГОРОДА КОГАЛЫМА</w:t>
            </w:r>
          </w:p>
          <w:p w:rsidR="00874F39" w:rsidRDefault="00874F39" w:rsidP="008D68E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 xml:space="preserve">Ханты-Мансийского автономного округа </w:t>
            </w:r>
            <w:r w:rsidR="004F6241">
              <w:rPr>
                <w:b/>
                <w:color w:val="000000"/>
                <w:sz w:val="28"/>
                <w:szCs w:val="28"/>
              </w:rPr>
              <w:t>–</w:t>
            </w:r>
            <w:r w:rsidRPr="00CE06CA">
              <w:rPr>
                <w:b/>
                <w:color w:val="000000"/>
                <w:sz w:val="28"/>
                <w:szCs w:val="28"/>
              </w:rPr>
              <w:t xml:space="preserve"> Югры</w:t>
            </w:r>
          </w:p>
          <w:p w:rsidR="004F6241" w:rsidRPr="005818CA" w:rsidRDefault="004F6241" w:rsidP="008D68E8">
            <w:pPr>
              <w:jc w:val="center"/>
              <w:rPr>
                <w:sz w:val="26"/>
                <w:szCs w:val="26"/>
              </w:rPr>
            </w:pPr>
          </w:p>
        </w:tc>
      </w:tr>
      <w:tr w:rsidR="00EC6177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EC6177" w:rsidRPr="00EC6177" w:rsidRDefault="00EC6177" w:rsidP="00874F39">
            <w:pPr>
              <w:ind w:right="2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 w:rsidRPr="007E5B94">
              <w:rPr>
                <w:sz w:val="26"/>
                <w:szCs w:val="26"/>
              </w:rPr>
              <w:t>от</w:t>
            </w:r>
            <w:r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  <w:bookmarkStart w:id="0" w:name="REGDATESTAMP"/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bookmarkEnd w:id="0"/>
          </w:p>
        </w:tc>
        <w:tc>
          <w:tcPr>
            <w:tcW w:w="4502" w:type="dxa"/>
            <w:gridSpan w:val="2"/>
            <w:shd w:val="clear" w:color="auto" w:fill="auto"/>
          </w:tcPr>
          <w:p w:rsidR="00EC6177" w:rsidRPr="00EC6177" w:rsidRDefault="00EC6177" w:rsidP="00EC6177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 w:rsidRPr="007E5B94">
              <w:rPr>
                <w:sz w:val="26"/>
                <w:szCs w:val="26"/>
              </w:rPr>
              <w:t>№</w:t>
            </w:r>
            <w:r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  <w:bookmarkStart w:id="1" w:name="REGNUMSTAMP"/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</w:rPr>
              <w:t>Номер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bookmarkEnd w:id="1"/>
          </w:p>
        </w:tc>
      </w:tr>
    </w:tbl>
    <w:p w:rsidR="00B74437" w:rsidRPr="00451484" w:rsidRDefault="00B74437" w:rsidP="00B22DDA">
      <w:pPr>
        <w:tabs>
          <w:tab w:val="left" w:pos="2030"/>
        </w:tabs>
        <w:rPr>
          <w:sz w:val="26"/>
          <w:szCs w:val="26"/>
        </w:rPr>
      </w:pPr>
    </w:p>
    <w:p w:rsidR="00B74437" w:rsidRPr="00451484" w:rsidRDefault="00B74437" w:rsidP="00B22DDA">
      <w:pPr>
        <w:tabs>
          <w:tab w:val="left" w:pos="2030"/>
        </w:tabs>
        <w:rPr>
          <w:sz w:val="26"/>
          <w:szCs w:val="26"/>
        </w:rPr>
      </w:pPr>
    </w:p>
    <w:p w:rsidR="009E075C" w:rsidRPr="00B74437" w:rsidRDefault="009E075C" w:rsidP="009E075C">
      <w:pPr>
        <w:autoSpaceDE w:val="0"/>
        <w:autoSpaceDN w:val="0"/>
        <w:adjustRightInd w:val="0"/>
        <w:rPr>
          <w:rFonts w:eastAsia="Calibri"/>
          <w:bCs/>
          <w:sz w:val="26"/>
          <w:szCs w:val="26"/>
          <w:lang w:eastAsia="en-US"/>
        </w:rPr>
      </w:pPr>
      <w:r w:rsidRPr="00B74437">
        <w:rPr>
          <w:rFonts w:eastAsia="Calibri"/>
          <w:bCs/>
          <w:sz w:val="26"/>
          <w:szCs w:val="26"/>
          <w:lang w:eastAsia="en-US"/>
        </w:rPr>
        <w:t>О внесении изменени</w:t>
      </w:r>
      <w:r w:rsidR="002403A1" w:rsidRPr="00B74437">
        <w:rPr>
          <w:rFonts w:eastAsia="Calibri"/>
          <w:bCs/>
          <w:sz w:val="26"/>
          <w:szCs w:val="26"/>
          <w:lang w:eastAsia="en-US"/>
        </w:rPr>
        <w:t>й</w:t>
      </w:r>
      <w:r w:rsidRPr="00B74437">
        <w:rPr>
          <w:rFonts w:eastAsia="Calibri"/>
          <w:bCs/>
          <w:sz w:val="26"/>
          <w:szCs w:val="26"/>
          <w:lang w:eastAsia="en-US"/>
        </w:rPr>
        <w:t xml:space="preserve"> </w:t>
      </w:r>
    </w:p>
    <w:p w:rsidR="009E075C" w:rsidRPr="00B74437" w:rsidRDefault="009E075C" w:rsidP="009E075C">
      <w:pPr>
        <w:autoSpaceDE w:val="0"/>
        <w:autoSpaceDN w:val="0"/>
        <w:adjustRightInd w:val="0"/>
        <w:rPr>
          <w:rFonts w:eastAsia="Calibri"/>
          <w:bCs/>
          <w:sz w:val="26"/>
          <w:szCs w:val="26"/>
          <w:lang w:eastAsia="en-US"/>
        </w:rPr>
      </w:pPr>
      <w:r w:rsidRPr="00B74437">
        <w:rPr>
          <w:rFonts w:eastAsia="Calibri"/>
          <w:bCs/>
          <w:sz w:val="26"/>
          <w:szCs w:val="26"/>
          <w:lang w:eastAsia="en-US"/>
        </w:rPr>
        <w:t xml:space="preserve">в решение Думы города Когалыма </w:t>
      </w:r>
    </w:p>
    <w:p w:rsidR="002B48E8" w:rsidRPr="00B74437" w:rsidRDefault="009E075C" w:rsidP="002B48E8">
      <w:pPr>
        <w:shd w:val="clear" w:color="auto" w:fill="FFFFFF"/>
        <w:jc w:val="both"/>
        <w:rPr>
          <w:sz w:val="26"/>
          <w:szCs w:val="26"/>
        </w:rPr>
      </w:pPr>
      <w:r w:rsidRPr="00B74437">
        <w:rPr>
          <w:rFonts w:eastAsia="Calibri"/>
          <w:bCs/>
          <w:sz w:val="26"/>
          <w:szCs w:val="26"/>
          <w:lang w:eastAsia="en-US"/>
        </w:rPr>
        <w:t xml:space="preserve">от </w:t>
      </w:r>
      <w:r w:rsidR="0014149C">
        <w:rPr>
          <w:rFonts w:eastAsia="Calibri"/>
          <w:bCs/>
          <w:sz w:val="26"/>
          <w:szCs w:val="26"/>
          <w:lang w:eastAsia="en-US"/>
        </w:rPr>
        <w:t>17</w:t>
      </w:r>
      <w:r w:rsidRPr="00B74437">
        <w:rPr>
          <w:rFonts w:eastAsia="Calibri"/>
          <w:bCs/>
          <w:sz w:val="26"/>
          <w:szCs w:val="26"/>
          <w:lang w:eastAsia="en-US"/>
        </w:rPr>
        <w:t>.0</w:t>
      </w:r>
      <w:r w:rsidR="0014149C">
        <w:rPr>
          <w:rFonts w:eastAsia="Calibri"/>
          <w:bCs/>
          <w:sz w:val="26"/>
          <w:szCs w:val="26"/>
          <w:lang w:eastAsia="en-US"/>
        </w:rPr>
        <w:t>4</w:t>
      </w:r>
      <w:r w:rsidRPr="00B74437">
        <w:rPr>
          <w:rFonts w:eastAsia="Calibri"/>
          <w:bCs/>
          <w:sz w:val="26"/>
          <w:szCs w:val="26"/>
          <w:lang w:eastAsia="en-US"/>
        </w:rPr>
        <w:t>.202</w:t>
      </w:r>
      <w:r w:rsidR="005B43D5">
        <w:rPr>
          <w:rFonts w:eastAsia="Calibri"/>
          <w:bCs/>
          <w:sz w:val="26"/>
          <w:szCs w:val="26"/>
          <w:lang w:eastAsia="en-US"/>
        </w:rPr>
        <w:t>5</w:t>
      </w:r>
      <w:r w:rsidRPr="00B74437">
        <w:rPr>
          <w:rFonts w:eastAsia="Calibri"/>
          <w:bCs/>
          <w:sz w:val="26"/>
          <w:szCs w:val="26"/>
          <w:lang w:eastAsia="en-US"/>
        </w:rPr>
        <w:t xml:space="preserve"> №5</w:t>
      </w:r>
      <w:r w:rsidR="0014149C">
        <w:rPr>
          <w:rFonts w:eastAsia="Calibri"/>
          <w:bCs/>
          <w:sz w:val="26"/>
          <w:szCs w:val="26"/>
          <w:lang w:eastAsia="en-US"/>
        </w:rPr>
        <w:t>27</w:t>
      </w:r>
      <w:r w:rsidRPr="00B74437">
        <w:rPr>
          <w:rFonts w:eastAsia="Calibri"/>
          <w:bCs/>
          <w:sz w:val="26"/>
          <w:szCs w:val="26"/>
          <w:lang w:eastAsia="en-US"/>
        </w:rPr>
        <w:t>-ГД</w:t>
      </w:r>
    </w:p>
    <w:p w:rsidR="002B48E8" w:rsidRPr="00451484" w:rsidRDefault="002B48E8" w:rsidP="002B48E8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2B48E8" w:rsidRPr="00451484" w:rsidRDefault="009E075C" w:rsidP="002467F0">
      <w:pPr>
        <w:ind w:firstLine="709"/>
        <w:jc w:val="both"/>
        <w:rPr>
          <w:sz w:val="26"/>
          <w:szCs w:val="26"/>
        </w:rPr>
      </w:pPr>
      <w:r w:rsidRPr="00451484">
        <w:rPr>
          <w:sz w:val="26"/>
          <w:szCs w:val="26"/>
        </w:rPr>
        <w:t>В соответствии с Федеральны</w:t>
      </w:r>
      <w:r w:rsidR="002467F0" w:rsidRPr="00451484">
        <w:rPr>
          <w:sz w:val="26"/>
          <w:szCs w:val="26"/>
        </w:rPr>
        <w:t>ми законами от 31</w:t>
      </w:r>
      <w:r w:rsidR="00131142" w:rsidRPr="00451484">
        <w:rPr>
          <w:sz w:val="26"/>
          <w:szCs w:val="26"/>
        </w:rPr>
        <w:t xml:space="preserve">.07.2020 №248-ФЗ </w:t>
      </w:r>
      <w:r w:rsidRPr="00451484">
        <w:rPr>
          <w:sz w:val="26"/>
          <w:szCs w:val="26"/>
        </w:rPr>
        <w:t xml:space="preserve">«О государственном контроле (надзоре) и муниципальном контроле в Российской Федерации», </w:t>
      </w:r>
      <w:r w:rsidR="002467F0" w:rsidRPr="00451484">
        <w:rPr>
          <w:sz w:val="26"/>
          <w:szCs w:val="26"/>
        </w:rPr>
        <w:t xml:space="preserve">от 20.03.2025 №33-ФЗ «Об общих принципах организации местного самоуправления в единой системе публичной власти», </w:t>
      </w:r>
      <w:r w:rsidR="00794AAC" w:rsidRPr="00451484">
        <w:rPr>
          <w:sz w:val="26"/>
          <w:szCs w:val="26"/>
        </w:rPr>
        <w:t>Уставом города Когалыма</w:t>
      </w:r>
      <w:r w:rsidRPr="00451484">
        <w:rPr>
          <w:sz w:val="26"/>
          <w:szCs w:val="26"/>
        </w:rPr>
        <w:t xml:space="preserve"> Дума города Когалыма РЕШИЛА:</w:t>
      </w:r>
    </w:p>
    <w:p w:rsidR="009E075C" w:rsidRPr="00451484" w:rsidRDefault="009E075C" w:rsidP="002B48E8">
      <w:pPr>
        <w:ind w:firstLine="709"/>
        <w:jc w:val="both"/>
        <w:rPr>
          <w:bCs/>
          <w:sz w:val="26"/>
          <w:szCs w:val="26"/>
        </w:rPr>
      </w:pPr>
    </w:p>
    <w:p w:rsidR="00D15056" w:rsidRPr="00B74437" w:rsidRDefault="00D15056" w:rsidP="00D15056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B74437">
        <w:rPr>
          <w:rFonts w:ascii="Times New Roman" w:hAnsi="Times New Roman" w:cs="Times New Roman"/>
          <w:b w:val="0"/>
          <w:sz w:val="26"/>
          <w:szCs w:val="26"/>
        </w:rPr>
        <w:t>1. Внести в решени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е Думы города Когалыма </w:t>
      </w:r>
      <w:r w:rsidRPr="00B74437">
        <w:rPr>
          <w:rFonts w:ascii="Times New Roman" w:hAnsi="Times New Roman" w:cs="Times New Roman"/>
          <w:b w:val="0"/>
          <w:sz w:val="26"/>
          <w:szCs w:val="26"/>
        </w:rPr>
        <w:t xml:space="preserve">от </w:t>
      </w:r>
      <w:r w:rsidR="0014149C" w:rsidRPr="0014149C">
        <w:rPr>
          <w:rFonts w:ascii="Times New Roman" w:hAnsi="Times New Roman" w:cs="Times New Roman"/>
          <w:b w:val="0"/>
          <w:sz w:val="26"/>
          <w:szCs w:val="26"/>
        </w:rPr>
        <w:t>17.04.202</w:t>
      </w:r>
      <w:r w:rsidR="005B43D5">
        <w:rPr>
          <w:rFonts w:ascii="Times New Roman" w:hAnsi="Times New Roman" w:cs="Times New Roman"/>
          <w:b w:val="0"/>
          <w:sz w:val="26"/>
          <w:szCs w:val="26"/>
        </w:rPr>
        <w:t>5</w:t>
      </w:r>
      <w:bookmarkStart w:id="2" w:name="_GoBack"/>
      <w:bookmarkEnd w:id="2"/>
      <w:r w:rsidR="0014149C" w:rsidRPr="0014149C">
        <w:rPr>
          <w:rFonts w:ascii="Times New Roman" w:hAnsi="Times New Roman" w:cs="Times New Roman"/>
          <w:b w:val="0"/>
          <w:sz w:val="26"/>
          <w:szCs w:val="26"/>
        </w:rPr>
        <w:t xml:space="preserve"> №527</w:t>
      </w:r>
      <w:r w:rsidRPr="00B74437">
        <w:rPr>
          <w:rFonts w:ascii="Times New Roman" w:hAnsi="Times New Roman" w:cs="Times New Roman"/>
          <w:b w:val="0"/>
          <w:sz w:val="26"/>
          <w:szCs w:val="26"/>
        </w:rPr>
        <w:t>-ГД «Об утвержд</w:t>
      </w:r>
      <w:r w:rsidR="0014149C">
        <w:rPr>
          <w:rFonts w:ascii="Times New Roman" w:hAnsi="Times New Roman" w:cs="Times New Roman"/>
          <w:b w:val="0"/>
          <w:sz w:val="26"/>
          <w:szCs w:val="26"/>
        </w:rPr>
        <w:t>ении Положения о муниципальном лесном</w:t>
      </w:r>
      <w:r w:rsidRPr="00B74437">
        <w:rPr>
          <w:rFonts w:ascii="Times New Roman" w:hAnsi="Times New Roman" w:cs="Times New Roman"/>
          <w:b w:val="0"/>
          <w:sz w:val="26"/>
          <w:szCs w:val="26"/>
        </w:rPr>
        <w:t xml:space="preserve"> контроле в городе Когалыме» (далее - </w:t>
      </w:r>
      <w:r>
        <w:rPr>
          <w:rFonts w:ascii="Times New Roman" w:hAnsi="Times New Roman" w:cs="Times New Roman"/>
          <w:b w:val="0"/>
          <w:sz w:val="26"/>
          <w:szCs w:val="26"/>
        </w:rPr>
        <w:t>решение</w:t>
      </w:r>
      <w:r w:rsidRPr="00B74437">
        <w:rPr>
          <w:rFonts w:ascii="Times New Roman" w:hAnsi="Times New Roman" w:cs="Times New Roman"/>
          <w:b w:val="0"/>
          <w:sz w:val="26"/>
          <w:szCs w:val="26"/>
        </w:rPr>
        <w:t>) следующие изменения:</w:t>
      </w:r>
    </w:p>
    <w:p w:rsidR="002F0F68" w:rsidRPr="00794AAC" w:rsidRDefault="002F0F68" w:rsidP="00D15056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794AAC">
        <w:rPr>
          <w:rFonts w:ascii="Times New Roman" w:hAnsi="Times New Roman" w:cs="Times New Roman"/>
          <w:b w:val="0"/>
          <w:sz w:val="26"/>
          <w:szCs w:val="26"/>
        </w:rPr>
        <w:t>1.1. преамбулу решения</w:t>
      </w:r>
      <w:r w:rsidRPr="00794AAC">
        <w:t xml:space="preserve"> </w:t>
      </w:r>
      <w:r w:rsidRPr="00794AAC">
        <w:rPr>
          <w:rFonts w:ascii="Times New Roman" w:hAnsi="Times New Roman" w:cs="Times New Roman"/>
          <w:b w:val="0"/>
          <w:sz w:val="26"/>
          <w:szCs w:val="26"/>
        </w:rPr>
        <w:t>изложить в следующей редакции:</w:t>
      </w:r>
    </w:p>
    <w:p w:rsidR="002F0F68" w:rsidRPr="00794AAC" w:rsidRDefault="002F0F68" w:rsidP="00D15056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794AAC">
        <w:rPr>
          <w:rFonts w:ascii="Times New Roman" w:hAnsi="Times New Roman" w:cs="Times New Roman"/>
          <w:b w:val="0"/>
          <w:sz w:val="26"/>
          <w:szCs w:val="26"/>
        </w:rPr>
        <w:t>«</w:t>
      </w:r>
      <w:r w:rsidR="0014149C" w:rsidRPr="0014149C">
        <w:rPr>
          <w:rFonts w:ascii="Times New Roman" w:hAnsi="Times New Roman" w:cs="Times New Roman"/>
          <w:b w:val="0"/>
          <w:sz w:val="26"/>
          <w:szCs w:val="26"/>
        </w:rPr>
        <w:t xml:space="preserve">В соответствии с частью 4 статьи 98 Лесного кодекса Российской Федерации, Федеральным законом от 31.07.2020 №248-ФЗ «О государственном контроле (надзоре) и муниципальном контроле в Российской Федерации», подпунктом «ж» пункта 29 части 2 статьи 32 Федерального закона от 20.03.2025 №33-ФЗ «Об общих принципах организации местного самоуправления в единой системе публичной власти», Уставом города Когалыма Дума города Когалыма </w:t>
      </w:r>
      <w:r w:rsidR="00151E22" w:rsidRPr="00151E22">
        <w:rPr>
          <w:rFonts w:ascii="Times New Roman" w:hAnsi="Times New Roman" w:cs="Times New Roman"/>
          <w:b w:val="0"/>
          <w:sz w:val="26"/>
          <w:szCs w:val="26"/>
        </w:rPr>
        <w:t>РЕШИЛА</w:t>
      </w:r>
      <w:r w:rsidR="0014149C" w:rsidRPr="0014149C">
        <w:rPr>
          <w:rFonts w:ascii="Times New Roman" w:hAnsi="Times New Roman" w:cs="Times New Roman"/>
          <w:b w:val="0"/>
          <w:sz w:val="26"/>
          <w:szCs w:val="26"/>
        </w:rPr>
        <w:t>:</w:t>
      </w:r>
      <w:r w:rsidRPr="00794AAC">
        <w:rPr>
          <w:rFonts w:ascii="Times New Roman" w:hAnsi="Times New Roman" w:cs="Times New Roman"/>
          <w:b w:val="0"/>
          <w:sz w:val="26"/>
          <w:szCs w:val="26"/>
        </w:rPr>
        <w:t>»;</w:t>
      </w:r>
    </w:p>
    <w:p w:rsidR="00D15056" w:rsidRDefault="00D15056" w:rsidP="00D15056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D02344">
        <w:rPr>
          <w:rFonts w:ascii="Times New Roman" w:hAnsi="Times New Roman" w:cs="Times New Roman"/>
          <w:b w:val="0"/>
          <w:sz w:val="26"/>
          <w:szCs w:val="26"/>
        </w:rPr>
        <w:t xml:space="preserve">1.2. </w:t>
      </w:r>
      <w:r w:rsidR="00E16953">
        <w:rPr>
          <w:rFonts w:ascii="Times New Roman" w:hAnsi="Times New Roman" w:cs="Times New Roman"/>
          <w:b w:val="0"/>
          <w:sz w:val="26"/>
          <w:szCs w:val="26"/>
        </w:rPr>
        <w:t>в</w:t>
      </w:r>
      <w:r w:rsidRPr="00D02344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3007E9">
        <w:rPr>
          <w:rFonts w:ascii="Times New Roman" w:hAnsi="Times New Roman" w:cs="Times New Roman"/>
          <w:b w:val="0"/>
          <w:sz w:val="26"/>
          <w:szCs w:val="26"/>
        </w:rPr>
        <w:t>приложении</w:t>
      </w:r>
      <w:r w:rsidR="0014149C" w:rsidRPr="003007E9">
        <w:rPr>
          <w:rFonts w:ascii="Times New Roman" w:hAnsi="Times New Roman" w:cs="Times New Roman"/>
          <w:b w:val="0"/>
          <w:sz w:val="26"/>
          <w:szCs w:val="26"/>
        </w:rPr>
        <w:t xml:space="preserve"> 1</w:t>
      </w:r>
      <w:r w:rsidRPr="003007E9">
        <w:rPr>
          <w:rFonts w:ascii="Times New Roman" w:hAnsi="Times New Roman" w:cs="Times New Roman"/>
          <w:b w:val="0"/>
          <w:sz w:val="26"/>
          <w:szCs w:val="26"/>
        </w:rPr>
        <w:t xml:space="preserve"> к решению </w:t>
      </w:r>
      <w:r w:rsidRPr="00D02344">
        <w:rPr>
          <w:rFonts w:ascii="Times New Roman" w:hAnsi="Times New Roman" w:cs="Times New Roman"/>
          <w:b w:val="0"/>
          <w:sz w:val="26"/>
          <w:szCs w:val="26"/>
        </w:rPr>
        <w:t>(далее – Положение):</w:t>
      </w:r>
    </w:p>
    <w:p w:rsidR="00D15056" w:rsidRDefault="0014149C" w:rsidP="00D15056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1.2.1</w:t>
      </w:r>
      <w:r w:rsidR="00D15056">
        <w:rPr>
          <w:rFonts w:ascii="Times New Roman" w:hAnsi="Times New Roman" w:cs="Times New Roman"/>
          <w:b w:val="0"/>
          <w:sz w:val="26"/>
          <w:szCs w:val="26"/>
        </w:rPr>
        <w:t>. п</w:t>
      </w:r>
      <w:r w:rsidR="00D15056" w:rsidRPr="00AF3313">
        <w:rPr>
          <w:rFonts w:ascii="Times New Roman" w:hAnsi="Times New Roman" w:cs="Times New Roman"/>
          <w:b w:val="0"/>
          <w:sz w:val="26"/>
          <w:szCs w:val="26"/>
        </w:rPr>
        <w:t xml:space="preserve">ункт </w:t>
      </w:r>
      <w:r>
        <w:rPr>
          <w:rFonts w:ascii="Times New Roman" w:hAnsi="Times New Roman" w:cs="Times New Roman"/>
          <w:b w:val="0"/>
          <w:sz w:val="26"/>
          <w:szCs w:val="26"/>
        </w:rPr>
        <w:t>2.7</w:t>
      </w:r>
      <w:r w:rsidR="00D15056" w:rsidRPr="00AF3313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D15056">
        <w:rPr>
          <w:rFonts w:ascii="Times New Roman" w:hAnsi="Times New Roman" w:cs="Times New Roman"/>
          <w:b w:val="0"/>
          <w:sz w:val="26"/>
          <w:szCs w:val="26"/>
        </w:rPr>
        <w:t>раздела 2</w:t>
      </w:r>
      <w:r w:rsidR="00D15056" w:rsidRPr="00D02344">
        <w:t xml:space="preserve"> </w:t>
      </w:r>
      <w:r w:rsidR="00D15056" w:rsidRPr="00D02344">
        <w:rPr>
          <w:rFonts w:ascii="Times New Roman" w:hAnsi="Times New Roman" w:cs="Times New Roman"/>
          <w:b w:val="0"/>
          <w:sz w:val="26"/>
          <w:szCs w:val="26"/>
        </w:rPr>
        <w:t>Положения</w:t>
      </w:r>
      <w:r w:rsidR="00D15056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D15056" w:rsidRPr="00AF3313">
        <w:rPr>
          <w:rFonts w:ascii="Times New Roman" w:hAnsi="Times New Roman" w:cs="Times New Roman"/>
          <w:b w:val="0"/>
          <w:sz w:val="26"/>
          <w:szCs w:val="26"/>
        </w:rPr>
        <w:t xml:space="preserve">дополнить </w:t>
      </w:r>
      <w:r w:rsidR="00D15056">
        <w:rPr>
          <w:rFonts w:ascii="Times New Roman" w:hAnsi="Times New Roman" w:cs="Times New Roman"/>
          <w:b w:val="0"/>
          <w:sz w:val="26"/>
          <w:szCs w:val="26"/>
        </w:rPr>
        <w:t>абзацем вторым следующего содержания</w:t>
      </w:r>
      <w:r w:rsidR="00D15056" w:rsidRPr="00AF3313">
        <w:rPr>
          <w:rFonts w:ascii="Times New Roman" w:hAnsi="Times New Roman" w:cs="Times New Roman"/>
          <w:b w:val="0"/>
          <w:sz w:val="26"/>
          <w:szCs w:val="26"/>
        </w:rPr>
        <w:t>:</w:t>
      </w:r>
    </w:p>
    <w:p w:rsidR="00D15056" w:rsidRDefault="00D15056" w:rsidP="00D15056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«</w:t>
      </w:r>
      <w:r w:rsidRPr="00AF3313">
        <w:rPr>
          <w:rFonts w:ascii="Times New Roman" w:hAnsi="Times New Roman" w:cs="Times New Roman"/>
          <w:b w:val="0"/>
          <w:sz w:val="26"/>
          <w:szCs w:val="26"/>
        </w:rPr>
        <w:t>Объект контроля считается отнесенным к одной из категорий риска после внесения сведений в единый реестр видов контроля.</w:t>
      </w:r>
      <w:r>
        <w:rPr>
          <w:rFonts w:ascii="Times New Roman" w:hAnsi="Times New Roman" w:cs="Times New Roman"/>
          <w:b w:val="0"/>
          <w:sz w:val="26"/>
          <w:szCs w:val="26"/>
        </w:rPr>
        <w:t>»;</w:t>
      </w:r>
    </w:p>
    <w:p w:rsidR="00D15056" w:rsidRPr="0077460B" w:rsidRDefault="00D15056" w:rsidP="00D15056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77460B">
        <w:rPr>
          <w:rFonts w:ascii="Times New Roman" w:hAnsi="Times New Roman" w:cs="Times New Roman"/>
          <w:b w:val="0"/>
          <w:sz w:val="26"/>
          <w:szCs w:val="26"/>
        </w:rPr>
        <w:t>1.</w:t>
      </w:r>
      <w:r>
        <w:rPr>
          <w:rFonts w:ascii="Times New Roman" w:hAnsi="Times New Roman" w:cs="Times New Roman"/>
          <w:b w:val="0"/>
          <w:sz w:val="26"/>
          <w:szCs w:val="26"/>
        </w:rPr>
        <w:t>2</w:t>
      </w:r>
      <w:r w:rsidRPr="0077460B">
        <w:rPr>
          <w:rFonts w:ascii="Times New Roman" w:hAnsi="Times New Roman" w:cs="Times New Roman"/>
          <w:b w:val="0"/>
          <w:sz w:val="26"/>
          <w:szCs w:val="26"/>
        </w:rPr>
        <w:t>.</w:t>
      </w:r>
      <w:r w:rsidR="0014149C">
        <w:rPr>
          <w:rFonts w:ascii="Times New Roman" w:hAnsi="Times New Roman" w:cs="Times New Roman"/>
          <w:b w:val="0"/>
          <w:sz w:val="26"/>
          <w:szCs w:val="26"/>
        </w:rPr>
        <w:t>2</w:t>
      </w:r>
      <w:r>
        <w:rPr>
          <w:rFonts w:ascii="Times New Roman" w:hAnsi="Times New Roman" w:cs="Times New Roman"/>
          <w:b w:val="0"/>
          <w:sz w:val="26"/>
          <w:szCs w:val="26"/>
        </w:rPr>
        <w:t>.</w:t>
      </w:r>
      <w:r w:rsidRPr="0077460B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E16953">
        <w:rPr>
          <w:rFonts w:ascii="Times New Roman" w:hAnsi="Times New Roman" w:cs="Times New Roman"/>
          <w:b w:val="0"/>
          <w:sz w:val="26"/>
          <w:szCs w:val="26"/>
        </w:rPr>
        <w:t>в</w:t>
      </w:r>
      <w:r w:rsidRPr="0077460B">
        <w:rPr>
          <w:rFonts w:ascii="Times New Roman" w:hAnsi="Times New Roman" w:cs="Times New Roman"/>
          <w:b w:val="0"/>
          <w:sz w:val="26"/>
          <w:szCs w:val="26"/>
        </w:rPr>
        <w:t xml:space="preserve"> разделе 3 Положения:</w:t>
      </w:r>
    </w:p>
    <w:p w:rsidR="00D15056" w:rsidRPr="0077460B" w:rsidRDefault="00D15056" w:rsidP="0014149C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77460B">
        <w:rPr>
          <w:rFonts w:ascii="Times New Roman" w:hAnsi="Times New Roman" w:cs="Times New Roman"/>
          <w:b w:val="0"/>
          <w:sz w:val="26"/>
          <w:szCs w:val="26"/>
        </w:rPr>
        <w:t>1.</w:t>
      </w:r>
      <w:r>
        <w:rPr>
          <w:rFonts w:ascii="Times New Roman" w:hAnsi="Times New Roman" w:cs="Times New Roman"/>
          <w:b w:val="0"/>
          <w:sz w:val="26"/>
          <w:szCs w:val="26"/>
        </w:rPr>
        <w:t>2</w:t>
      </w:r>
      <w:r w:rsidRPr="0077460B">
        <w:rPr>
          <w:rFonts w:ascii="Times New Roman" w:hAnsi="Times New Roman" w:cs="Times New Roman"/>
          <w:b w:val="0"/>
          <w:sz w:val="26"/>
          <w:szCs w:val="26"/>
        </w:rPr>
        <w:t>.</w:t>
      </w:r>
      <w:r w:rsidR="0014149C">
        <w:rPr>
          <w:rFonts w:ascii="Times New Roman" w:hAnsi="Times New Roman" w:cs="Times New Roman"/>
          <w:b w:val="0"/>
          <w:sz w:val="26"/>
          <w:szCs w:val="26"/>
        </w:rPr>
        <w:t>2</w:t>
      </w:r>
      <w:r w:rsidRPr="0077460B">
        <w:rPr>
          <w:rFonts w:ascii="Times New Roman" w:hAnsi="Times New Roman" w:cs="Times New Roman"/>
          <w:b w:val="0"/>
          <w:sz w:val="26"/>
          <w:szCs w:val="26"/>
        </w:rPr>
        <w:t>.</w:t>
      </w:r>
      <w:r>
        <w:rPr>
          <w:rFonts w:ascii="Times New Roman" w:hAnsi="Times New Roman" w:cs="Times New Roman"/>
          <w:b w:val="0"/>
          <w:sz w:val="26"/>
          <w:szCs w:val="26"/>
        </w:rPr>
        <w:t>1.</w:t>
      </w:r>
      <w:r w:rsidR="0014149C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77460B">
        <w:rPr>
          <w:rFonts w:ascii="Times New Roman" w:hAnsi="Times New Roman" w:cs="Times New Roman"/>
          <w:b w:val="0"/>
          <w:sz w:val="26"/>
          <w:szCs w:val="26"/>
        </w:rPr>
        <w:t xml:space="preserve">абзац </w:t>
      </w:r>
      <w:r w:rsidR="0014149C">
        <w:rPr>
          <w:rFonts w:ascii="Times New Roman" w:hAnsi="Times New Roman" w:cs="Times New Roman"/>
          <w:b w:val="0"/>
          <w:sz w:val="26"/>
          <w:szCs w:val="26"/>
        </w:rPr>
        <w:t>первый</w:t>
      </w:r>
      <w:r w:rsidR="0014149C" w:rsidRPr="0014149C">
        <w:t xml:space="preserve"> </w:t>
      </w:r>
      <w:r w:rsidR="0014149C" w:rsidRPr="0014149C">
        <w:rPr>
          <w:rFonts w:ascii="Times New Roman" w:hAnsi="Times New Roman" w:cs="Times New Roman"/>
          <w:b w:val="0"/>
          <w:sz w:val="26"/>
          <w:szCs w:val="26"/>
        </w:rPr>
        <w:t>пункт</w:t>
      </w:r>
      <w:r w:rsidR="0014149C">
        <w:rPr>
          <w:rFonts w:ascii="Times New Roman" w:hAnsi="Times New Roman" w:cs="Times New Roman"/>
          <w:b w:val="0"/>
          <w:sz w:val="26"/>
          <w:szCs w:val="26"/>
        </w:rPr>
        <w:t>а</w:t>
      </w:r>
      <w:r w:rsidR="0014149C" w:rsidRPr="0014149C">
        <w:rPr>
          <w:rFonts w:ascii="Times New Roman" w:hAnsi="Times New Roman" w:cs="Times New Roman"/>
          <w:b w:val="0"/>
          <w:sz w:val="26"/>
          <w:szCs w:val="26"/>
        </w:rPr>
        <w:t xml:space="preserve"> 3.8.3</w:t>
      </w:r>
      <w:r w:rsidRPr="0077460B">
        <w:rPr>
          <w:rFonts w:ascii="Times New Roman" w:hAnsi="Times New Roman" w:cs="Times New Roman"/>
          <w:b w:val="0"/>
          <w:sz w:val="26"/>
          <w:szCs w:val="26"/>
        </w:rPr>
        <w:t xml:space="preserve"> после слов «в отношении указанного предостережения» дополнить словами «, в том числе посредством единого портала государственных и муниципальных услуг или регионального портала государственных и муниципальных услуг»;</w:t>
      </w:r>
    </w:p>
    <w:p w:rsidR="00D15056" w:rsidRPr="0077460B" w:rsidRDefault="00D15056" w:rsidP="0014149C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77460B">
        <w:rPr>
          <w:rFonts w:ascii="Times New Roman" w:hAnsi="Times New Roman" w:cs="Times New Roman"/>
          <w:b w:val="0"/>
          <w:sz w:val="26"/>
          <w:szCs w:val="26"/>
        </w:rPr>
        <w:t>1.</w:t>
      </w:r>
      <w:r>
        <w:rPr>
          <w:rFonts w:ascii="Times New Roman" w:hAnsi="Times New Roman" w:cs="Times New Roman"/>
          <w:b w:val="0"/>
          <w:sz w:val="26"/>
          <w:szCs w:val="26"/>
        </w:rPr>
        <w:t>2</w:t>
      </w:r>
      <w:r w:rsidRPr="0077460B">
        <w:rPr>
          <w:rFonts w:ascii="Times New Roman" w:hAnsi="Times New Roman" w:cs="Times New Roman"/>
          <w:b w:val="0"/>
          <w:sz w:val="26"/>
          <w:szCs w:val="26"/>
        </w:rPr>
        <w:t>.</w:t>
      </w:r>
      <w:r w:rsidR="0014149C">
        <w:rPr>
          <w:rFonts w:ascii="Times New Roman" w:hAnsi="Times New Roman" w:cs="Times New Roman"/>
          <w:b w:val="0"/>
          <w:sz w:val="26"/>
          <w:szCs w:val="26"/>
        </w:rPr>
        <w:t>2</w:t>
      </w:r>
      <w:r>
        <w:rPr>
          <w:rFonts w:ascii="Times New Roman" w:hAnsi="Times New Roman" w:cs="Times New Roman"/>
          <w:b w:val="0"/>
          <w:sz w:val="26"/>
          <w:szCs w:val="26"/>
        </w:rPr>
        <w:t>.</w:t>
      </w:r>
      <w:r w:rsidR="0014149C">
        <w:rPr>
          <w:rFonts w:ascii="Times New Roman" w:hAnsi="Times New Roman" w:cs="Times New Roman"/>
          <w:b w:val="0"/>
          <w:sz w:val="26"/>
          <w:szCs w:val="26"/>
        </w:rPr>
        <w:t xml:space="preserve">2. </w:t>
      </w:r>
      <w:r w:rsidRPr="0077460B">
        <w:rPr>
          <w:rFonts w:ascii="Times New Roman" w:hAnsi="Times New Roman" w:cs="Times New Roman"/>
          <w:b w:val="0"/>
          <w:sz w:val="26"/>
          <w:szCs w:val="26"/>
        </w:rPr>
        <w:t xml:space="preserve">абзац первый </w:t>
      </w:r>
      <w:r w:rsidR="0014149C" w:rsidRPr="0014149C">
        <w:rPr>
          <w:rFonts w:ascii="Times New Roman" w:hAnsi="Times New Roman" w:cs="Times New Roman"/>
          <w:b w:val="0"/>
          <w:sz w:val="26"/>
          <w:szCs w:val="26"/>
        </w:rPr>
        <w:t xml:space="preserve">пункта 3.9 </w:t>
      </w:r>
      <w:r w:rsidRPr="0077460B">
        <w:rPr>
          <w:rFonts w:ascii="Times New Roman" w:hAnsi="Times New Roman" w:cs="Times New Roman"/>
          <w:b w:val="0"/>
          <w:sz w:val="26"/>
          <w:szCs w:val="26"/>
        </w:rPr>
        <w:t>изложить в следующей редакции:</w:t>
      </w:r>
    </w:p>
    <w:p w:rsidR="00953204" w:rsidRDefault="00D15056" w:rsidP="0095320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77460B">
        <w:rPr>
          <w:rFonts w:ascii="Times New Roman" w:hAnsi="Times New Roman" w:cs="Times New Roman"/>
          <w:b w:val="0"/>
          <w:sz w:val="26"/>
          <w:szCs w:val="26"/>
        </w:rPr>
        <w:t>«</w:t>
      </w:r>
      <w:r w:rsidR="00953204">
        <w:rPr>
          <w:rFonts w:ascii="Times New Roman" w:hAnsi="Times New Roman" w:cs="Times New Roman"/>
          <w:b w:val="0"/>
          <w:sz w:val="26"/>
          <w:szCs w:val="26"/>
        </w:rPr>
        <w:t>3.9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. </w:t>
      </w:r>
      <w:r w:rsidRPr="0077460B">
        <w:rPr>
          <w:rFonts w:ascii="Times New Roman" w:hAnsi="Times New Roman" w:cs="Times New Roman"/>
          <w:b w:val="0"/>
          <w:sz w:val="26"/>
          <w:szCs w:val="26"/>
        </w:rPr>
        <w:t>Инспектор по</w:t>
      </w:r>
      <w:r w:rsidRPr="00AF3313">
        <w:rPr>
          <w:rFonts w:ascii="Times New Roman" w:hAnsi="Times New Roman" w:cs="Times New Roman"/>
          <w:b w:val="0"/>
          <w:sz w:val="26"/>
          <w:szCs w:val="26"/>
        </w:rPr>
        <w:t xml:space="preserve"> обращениям контролируемых лиц и их представителей, направленных в том числе посредством единого портала государственных и муниципальных услуг или регионального портала государственных и муниципальных услуг, осуществляет консультирование (дает разъяснения по вопросам, связанным с организацией и осуществлением муниципального контроля).</w:t>
      </w:r>
      <w:r>
        <w:rPr>
          <w:rFonts w:ascii="Times New Roman" w:hAnsi="Times New Roman" w:cs="Times New Roman"/>
          <w:b w:val="0"/>
          <w:sz w:val="26"/>
          <w:szCs w:val="26"/>
        </w:rPr>
        <w:t>»;</w:t>
      </w:r>
    </w:p>
    <w:p w:rsidR="00D15056" w:rsidRDefault="00D15056" w:rsidP="00D15056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442390">
        <w:rPr>
          <w:rFonts w:ascii="Times New Roman" w:hAnsi="Times New Roman" w:cs="Times New Roman"/>
          <w:b w:val="0"/>
          <w:sz w:val="26"/>
          <w:szCs w:val="26"/>
        </w:rPr>
        <w:t>1.</w:t>
      </w:r>
      <w:r>
        <w:rPr>
          <w:rFonts w:ascii="Times New Roman" w:hAnsi="Times New Roman" w:cs="Times New Roman"/>
          <w:b w:val="0"/>
          <w:sz w:val="26"/>
          <w:szCs w:val="26"/>
        </w:rPr>
        <w:t>2.</w:t>
      </w:r>
      <w:r w:rsidR="00953204">
        <w:rPr>
          <w:rFonts w:ascii="Times New Roman" w:hAnsi="Times New Roman" w:cs="Times New Roman"/>
          <w:b w:val="0"/>
          <w:sz w:val="26"/>
          <w:szCs w:val="26"/>
        </w:rPr>
        <w:t>2</w:t>
      </w:r>
      <w:r w:rsidRPr="00442390">
        <w:rPr>
          <w:rFonts w:ascii="Times New Roman" w:hAnsi="Times New Roman" w:cs="Times New Roman"/>
          <w:b w:val="0"/>
          <w:sz w:val="26"/>
          <w:szCs w:val="26"/>
        </w:rPr>
        <w:t>.</w:t>
      </w:r>
      <w:r w:rsidR="00953204">
        <w:rPr>
          <w:rFonts w:ascii="Times New Roman" w:hAnsi="Times New Roman" w:cs="Times New Roman"/>
          <w:b w:val="0"/>
          <w:sz w:val="26"/>
          <w:szCs w:val="26"/>
        </w:rPr>
        <w:t>3</w:t>
      </w:r>
      <w:r w:rsidRPr="00442390">
        <w:rPr>
          <w:rFonts w:ascii="Times New Roman" w:hAnsi="Times New Roman" w:cs="Times New Roman"/>
          <w:b w:val="0"/>
          <w:sz w:val="26"/>
          <w:szCs w:val="26"/>
        </w:rPr>
        <w:t xml:space="preserve">. </w:t>
      </w:r>
      <w:r w:rsidR="00953204">
        <w:rPr>
          <w:rFonts w:ascii="Times New Roman" w:hAnsi="Times New Roman" w:cs="Times New Roman"/>
          <w:b w:val="0"/>
          <w:sz w:val="26"/>
          <w:szCs w:val="26"/>
        </w:rPr>
        <w:t>пункт 3.9.1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после слов «</w:t>
      </w:r>
      <w:r w:rsidRPr="00442390">
        <w:rPr>
          <w:rFonts w:ascii="Times New Roman" w:hAnsi="Times New Roman" w:cs="Times New Roman"/>
          <w:b w:val="0"/>
          <w:sz w:val="26"/>
          <w:szCs w:val="26"/>
        </w:rPr>
        <w:t>посредством видео-конференц-связи,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» </w:t>
      </w:r>
      <w:r>
        <w:rPr>
          <w:rFonts w:ascii="Times New Roman" w:hAnsi="Times New Roman" w:cs="Times New Roman"/>
          <w:b w:val="0"/>
          <w:sz w:val="26"/>
          <w:szCs w:val="26"/>
        </w:rPr>
        <w:lastRenderedPageBreak/>
        <w:t>дополнить словами «</w:t>
      </w:r>
      <w:r w:rsidRPr="00442390">
        <w:rPr>
          <w:rFonts w:ascii="Times New Roman" w:hAnsi="Times New Roman" w:cs="Times New Roman"/>
          <w:b w:val="0"/>
          <w:sz w:val="26"/>
          <w:szCs w:val="26"/>
        </w:rPr>
        <w:t>использования мобильного приложения «Инспектор»,</w:t>
      </w:r>
      <w:r>
        <w:rPr>
          <w:rFonts w:ascii="Times New Roman" w:hAnsi="Times New Roman" w:cs="Times New Roman"/>
          <w:b w:val="0"/>
          <w:sz w:val="26"/>
          <w:szCs w:val="26"/>
        </w:rPr>
        <w:t>»;</w:t>
      </w:r>
    </w:p>
    <w:p w:rsidR="00D15056" w:rsidRDefault="00D15056" w:rsidP="0095320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1.2.</w:t>
      </w:r>
      <w:r w:rsidR="00953204">
        <w:rPr>
          <w:rFonts w:ascii="Times New Roman" w:hAnsi="Times New Roman" w:cs="Times New Roman"/>
          <w:b w:val="0"/>
          <w:sz w:val="26"/>
          <w:szCs w:val="26"/>
        </w:rPr>
        <w:t>3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. </w:t>
      </w:r>
      <w:r w:rsidR="00953204">
        <w:rPr>
          <w:rFonts w:ascii="Times New Roman" w:hAnsi="Times New Roman" w:cs="Times New Roman"/>
          <w:b w:val="0"/>
          <w:sz w:val="26"/>
          <w:szCs w:val="26"/>
        </w:rPr>
        <w:t>а</w:t>
      </w:r>
      <w:r w:rsidR="00953204" w:rsidRPr="00953204">
        <w:rPr>
          <w:rFonts w:ascii="Times New Roman" w:hAnsi="Times New Roman" w:cs="Times New Roman"/>
          <w:b w:val="0"/>
          <w:sz w:val="26"/>
          <w:szCs w:val="26"/>
        </w:rPr>
        <w:t xml:space="preserve">бзац второй пункта 4.30 раздела 4 </w:t>
      </w:r>
      <w:r w:rsidRPr="00442390">
        <w:rPr>
          <w:rFonts w:ascii="Times New Roman" w:hAnsi="Times New Roman" w:cs="Times New Roman"/>
          <w:b w:val="0"/>
          <w:sz w:val="26"/>
          <w:szCs w:val="26"/>
        </w:rPr>
        <w:t>Положения</w:t>
      </w:r>
      <w:r w:rsidRPr="00442390">
        <w:t xml:space="preserve"> </w:t>
      </w:r>
      <w:r w:rsidRPr="00442390">
        <w:rPr>
          <w:rFonts w:ascii="Times New Roman" w:hAnsi="Times New Roman" w:cs="Times New Roman"/>
          <w:b w:val="0"/>
          <w:sz w:val="26"/>
          <w:szCs w:val="26"/>
        </w:rPr>
        <w:t>изложить в следующей редакции:</w:t>
      </w:r>
    </w:p>
    <w:p w:rsidR="00D15056" w:rsidRDefault="00D15056" w:rsidP="00D15056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«</w:t>
      </w:r>
      <w:r w:rsidRPr="00442390">
        <w:rPr>
          <w:rFonts w:ascii="Times New Roman" w:hAnsi="Times New Roman" w:cs="Times New Roman"/>
          <w:b w:val="0"/>
          <w:sz w:val="26"/>
          <w:szCs w:val="26"/>
        </w:rPr>
        <w:t>Если имеющихся в распоряжении у контрольного органа сведений и документов недостаточно, то в ходе документарной проверки могут совершаться следующие контрольные действия:</w:t>
      </w:r>
      <w:r>
        <w:rPr>
          <w:rFonts w:ascii="Times New Roman" w:hAnsi="Times New Roman" w:cs="Times New Roman"/>
          <w:b w:val="0"/>
          <w:sz w:val="26"/>
          <w:szCs w:val="26"/>
        </w:rPr>
        <w:t>»;</w:t>
      </w:r>
    </w:p>
    <w:p w:rsidR="00953204" w:rsidRDefault="00953204" w:rsidP="0095320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953204">
        <w:rPr>
          <w:rFonts w:ascii="Times New Roman" w:hAnsi="Times New Roman" w:cs="Times New Roman"/>
          <w:b w:val="0"/>
          <w:sz w:val="26"/>
          <w:szCs w:val="26"/>
        </w:rPr>
        <w:t>1.2.</w:t>
      </w:r>
      <w:r>
        <w:rPr>
          <w:rFonts w:ascii="Times New Roman" w:hAnsi="Times New Roman" w:cs="Times New Roman"/>
          <w:b w:val="0"/>
          <w:sz w:val="26"/>
          <w:szCs w:val="26"/>
        </w:rPr>
        <w:t>4</w:t>
      </w:r>
      <w:r w:rsidRPr="00953204">
        <w:rPr>
          <w:rFonts w:ascii="Times New Roman" w:hAnsi="Times New Roman" w:cs="Times New Roman"/>
          <w:b w:val="0"/>
          <w:sz w:val="26"/>
          <w:szCs w:val="26"/>
        </w:rPr>
        <w:t xml:space="preserve">. раздел </w:t>
      </w:r>
      <w:r>
        <w:rPr>
          <w:rFonts w:ascii="Times New Roman" w:hAnsi="Times New Roman" w:cs="Times New Roman"/>
          <w:b w:val="0"/>
          <w:sz w:val="26"/>
          <w:szCs w:val="26"/>
        </w:rPr>
        <w:t>5</w:t>
      </w:r>
      <w:r w:rsidRPr="00953204">
        <w:rPr>
          <w:rFonts w:ascii="Times New Roman" w:hAnsi="Times New Roman" w:cs="Times New Roman"/>
          <w:b w:val="0"/>
          <w:sz w:val="26"/>
          <w:szCs w:val="26"/>
        </w:rPr>
        <w:t xml:space="preserve"> Положения дополнить пунктом 5.5.3 следующего содержания:</w:t>
      </w:r>
    </w:p>
    <w:p w:rsidR="00953204" w:rsidRDefault="00953204" w:rsidP="0095320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953204">
        <w:rPr>
          <w:rFonts w:ascii="Times New Roman" w:hAnsi="Times New Roman" w:cs="Times New Roman"/>
          <w:b w:val="0"/>
          <w:sz w:val="26"/>
          <w:szCs w:val="26"/>
        </w:rPr>
        <w:t xml:space="preserve"> «</w:t>
      </w:r>
      <w:r>
        <w:rPr>
          <w:rFonts w:ascii="Times New Roman" w:hAnsi="Times New Roman" w:cs="Times New Roman"/>
          <w:b w:val="0"/>
          <w:sz w:val="26"/>
          <w:szCs w:val="26"/>
        </w:rPr>
        <w:t>5.5.3</w:t>
      </w:r>
      <w:r w:rsidRPr="00953204">
        <w:rPr>
          <w:rFonts w:ascii="Times New Roman" w:hAnsi="Times New Roman" w:cs="Times New Roman"/>
          <w:b w:val="0"/>
          <w:sz w:val="26"/>
          <w:szCs w:val="26"/>
        </w:rPr>
        <w:t>. Решения о проведении профилактического визита, об объявлении предостережения, о проведении контрольного мероприятия, предусматривающего взаимодействие с контролируемым лицом, акты (в том числе акты о невозможности проведения) контрольного мероприятия, профилактического мероприятия, предписания об устранении выявленных нарушений оформляются посредством внесения сведений о них в единый реестр контрольных (надзорных) мероприятий и их подписания. Для оформления указанных решений, актов и предписаний отдельное формирование документа не требуется.»;</w:t>
      </w:r>
    </w:p>
    <w:p w:rsidR="00665B78" w:rsidRDefault="00665B78" w:rsidP="00665B7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665B78">
        <w:rPr>
          <w:rFonts w:ascii="Times New Roman" w:hAnsi="Times New Roman" w:cs="Times New Roman"/>
          <w:b w:val="0"/>
          <w:sz w:val="26"/>
          <w:szCs w:val="26"/>
        </w:rPr>
        <w:t>1.2.</w:t>
      </w:r>
      <w:r>
        <w:rPr>
          <w:rFonts w:ascii="Times New Roman" w:hAnsi="Times New Roman" w:cs="Times New Roman"/>
          <w:b w:val="0"/>
          <w:sz w:val="26"/>
          <w:szCs w:val="26"/>
        </w:rPr>
        <w:t>5</w:t>
      </w:r>
      <w:r w:rsidRPr="00665B78">
        <w:rPr>
          <w:rFonts w:ascii="Times New Roman" w:hAnsi="Times New Roman" w:cs="Times New Roman"/>
          <w:b w:val="0"/>
          <w:sz w:val="26"/>
          <w:szCs w:val="26"/>
        </w:rPr>
        <w:t xml:space="preserve">. в разделе </w:t>
      </w:r>
      <w:r>
        <w:rPr>
          <w:rFonts w:ascii="Times New Roman" w:hAnsi="Times New Roman" w:cs="Times New Roman"/>
          <w:b w:val="0"/>
          <w:sz w:val="26"/>
          <w:szCs w:val="26"/>
        </w:rPr>
        <w:t>6</w:t>
      </w:r>
      <w:r w:rsidRPr="00665B78">
        <w:rPr>
          <w:rFonts w:ascii="Times New Roman" w:hAnsi="Times New Roman" w:cs="Times New Roman"/>
          <w:b w:val="0"/>
          <w:sz w:val="26"/>
          <w:szCs w:val="26"/>
        </w:rPr>
        <w:t xml:space="preserve"> Положения:</w:t>
      </w:r>
    </w:p>
    <w:p w:rsidR="00953204" w:rsidRDefault="00953204" w:rsidP="0095320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953204">
        <w:rPr>
          <w:rFonts w:ascii="Times New Roman" w:hAnsi="Times New Roman" w:cs="Times New Roman"/>
          <w:b w:val="0"/>
          <w:sz w:val="26"/>
          <w:szCs w:val="26"/>
        </w:rPr>
        <w:t>1.2.</w:t>
      </w:r>
      <w:r>
        <w:rPr>
          <w:rFonts w:ascii="Times New Roman" w:hAnsi="Times New Roman" w:cs="Times New Roman"/>
          <w:b w:val="0"/>
          <w:sz w:val="26"/>
          <w:szCs w:val="26"/>
        </w:rPr>
        <w:t>5</w:t>
      </w:r>
      <w:r w:rsidRPr="00953204">
        <w:rPr>
          <w:rFonts w:ascii="Times New Roman" w:hAnsi="Times New Roman" w:cs="Times New Roman"/>
          <w:b w:val="0"/>
          <w:sz w:val="26"/>
          <w:szCs w:val="26"/>
        </w:rPr>
        <w:t>.</w:t>
      </w:r>
      <w:r w:rsidR="00665B78">
        <w:rPr>
          <w:rFonts w:ascii="Times New Roman" w:hAnsi="Times New Roman" w:cs="Times New Roman"/>
          <w:b w:val="0"/>
          <w:sz w:val="26"/>
          <w:szCs w:val="26"/>
        </w:rPr>
        <w:t>1.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в подпункте </w:t>
      </w:r>
      <w:r w:rsidRPr="00953204">
        <w:rPr>
          <w:rFonts w:ascii="Times New Roman" w:hAnsi="Times New Roman" w:cs="Times New Roman"/>
          <w:b w:val="0"/>
          <w:sz w:val="26"/>
          <w:szCs w:val="26"/>
        </w:rPr>
        <w:t xml:space="preserve">5 пункта 6.1 </w:t>
      </w:r>
      <w:r>
        <w:rPr>
          <w:rFonts w:ascii="Times New Roman" w:hAnsi="Times New Roman" w:cs="Times New Roman"/>
          <w:b w:val="0"/>
          <w:sz w:val="26"/>
          <w:szCs w:val="26"/>
        </w:rPr>
        <w:t>слово «</w:t>
      </w:r>
      <w:r w:rsidRPr="00953204">
        <w:rPr>
          <w:rFonts w:ascii="Times New Roman" w:hAnsi="Times New Roman" w:cs="Times New Roman"/>
          <w:b w:val="0"/>
          <w:sz w:val="26"/>
          <w:szCs w:val="26"/>
        </w:rPr>
        <w:t>обязательных</w:t>
      </w:r>
      <w:r>
        <w:rPr>
          <w:rFonts w:ascii="Times New Roman" w:hAnsi="Times New Roman" w:cs="Times New Roman"/>
          <w:b w:val="0"/>
          <w:sz w:val="26"/>
          <w:szCs w:val="26"/>
        </w:rPr>
        <w:t>» исключить;</w:t>
      </w:r>
    </w:p>
    <w:p w:rsidR="00D15056" w:rsidRDefault="00D15056" w:rsidP="00437F36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1.2.</w:t>
      </w:r>
      <w:r w:rsidR="00665B78">
        <w:rPr>
          <w:rFonts w:ascii="Times New Roman" w:hAnsi="Times New Roman" w:cs="Times New Roman"/>
          <w:b w:val="0"/>
          <w:sz w:val="26"/>
          <w:szCs w:val="26"/>
        </w:rPr>
        <w:t>5</w:t>
      </w:r>
      <w:r>
        <w:rPr>
          <w:rFonts w:ascii="Times New Roman" w:hAnsi="Times New Roman" w:cs="Times New Roman"/>
          <w:b w:val="0"/>
          <w:sz w:val="26"/>
          <w:szCs w:val="26"/>
        </w:rPr>
        <w:t>.</w:t>
      </w:r>
      <w:r w:rsidR="00665B78">
        <w:rPr>
          <w:rFonts w:ascii="Times New Roman" w:hAnsi="Times New Roman" w:cs="Times New Roman"/>
          <w:b w:val="0"/>
          <w:sz w:val="26"/>
          <w:szCs w:val="26"/>
        </w:rPr>
        <w:t>2.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437F36">
        <w:rPr>
          <w:rFonts w:ascii="Times New Roman" w:hAnsi="Times New Roman" w:cs="Times New Roman"/>
          <w:b w:val="0"/>
          <w:sz w:val="26"/>
          <w:szCs w:val="26"/>
        </w:rPr>
        <w:t xml:space="preserve">пункт 6.5 </w:t>
      </w:r>
      <w:r w:rsidRPr="00914149">
        <w:rPr>
          <w:rFonts w:ascii="Times New Roman" w:hAnsi="Times New Roman" w:cs="Times New Roman"/>
          <w:b w:val="0"/>
          <w:sz w:val="26"/>
          <w:szCs w:val="26"/>
        </w:rPr>
        <w:t>изложить в следующей редакции:</w:t>
      </w:r>
    </w:p>
    <w:p w:rsidR="00D15056" w:rsidRDefault="00D15056" w:rsidP="00D15056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«</w:t>
      </w:r>
      <w:r w:rsidR="00437F36">
        <w:rPr>
          <w:rFonts w:ascii="Times New Roman" w:hAnsi="Times New Roman" w:cs="Times New Roman"/>
          <w:b w:val="0"/>
          <w:sz w:val="26"/>
          <w:szCs w:val="26"/>
        </w:rPr>
        <w:t>6.5</w:t>
      </w:r>
      <w:r w:rsidRPr="00914149">
        <w:rPr>
          <w:rFonts w:ascii="Times New Roman" w:hAnsi="Times New Roman" w:cs="Times New Roman"/>
          <w:b w:val="0"/>
          <w:sz w:val="26"/>
          <w:szCs w:val="26"/>
        </w:rPr>
        <w:t>. Жалобы на решения, действия (бездействие) руководителя и иных должностных лиц контрольного органа рассматриваются руководителем контрольного органа.</w:t>
      </w:r>
      <w:r>
        <w:rPr>
          <w:rFonts w:ascii="Times New Roman" w:hAnsi="Times New Roman" w:cs="Times New Roman"/>
          <w:b w:val="0"/>
          <w:sz w:val="26"/>
          <w:szCs w:val="26"/>
        </w:rPr>
        <w:t>».</w:t>
      </w:r>
    </w:p>
    <w:p w:rsidR="00D15056" w:rsidRDefault="00D15056" w:rsidP="00D15056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15056" w:rsidRDefault="00D15056" w:rsidP="00D15056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75845">
        <w:rPr>
          <w:rFonts w:ascii="Times New Roman" w:hAnsi="Times New Roman" w:cs="Times New Roman"/>
          <w:sz w:val="26"/>
          <w:szCs w:val="26"/>
        </w:rPr>
        <w:t>2.</w:t>
      </w:r>
      <w:r w:rsidRPr="00375845">
        <w:rPr>
          <w:sz w:val="26"/>
          <w:szCs w:val="26"/>
        </w:rPr>
        <w:t xml:space="preserve"> </w:t>
      </w:r>
      <w:r w:rsidRPr="00375845">
        <w:rPr>
          <w:rFonts w:ascii="Times New Roman" w:hAnsi="Times New Roman" w:cs="Times New Roman"/>
          <w:sz w:val="26"/>
          <w:szCs w:val="26"/>
        </w:rPr>
        <w:t>Пункт 1.1 части 1 настоящего решения вступает в силу с 01.01.2027.</w:t>
      </w:r>
    </w:p>
    <w:p w:rsidR="00D15056" w:rsidRDefault="00D15056" w:rsidP="00437F36">
      <w:pPr>
        <w:pStyle w:val="ConsCel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</w:p>
    <w:p w:rsidR="00451484" w:rsidRDefault="00437F36" w:rsidP="00451484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D15056" w:rsidRPr="00B74437">
        <w:rPr>
          <w:rFonts w:ascii="Times New Roman" w:hAnsi="Times New Roman" w:cs="Times New Roman"/>
          <w:sz w:val="26"/>
          <w:szCs w:val="26"/>
        </w:rPr>
        <w:t>. Опубликовать настоящее решение в сетевом издании «Когалымский вестник»: KOGVESTI.RU.</w:t>
      </w:r>
    </w:p>
    <w:p w:rsidR="00B74437" w:rsidRDefault="00B74437" w:rsidP="002B48E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74437" w:rsidRPr="00B74437" w:rsidRDefault="00B74437" w:rsidP="002B48E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8986" w:type="dxa"/>
        <w:tblInd w:w="-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26"/>
        <w:gridCol w:w="141"/>
        <w:gridCol w:w="141"/>
        <w:gridCol w:w="4378"/>
      </w:tblGrid>
      <w:tr w:rsidR="00B74437" w:rsidRPr="00927695" w:rsidTr="007766E6">
        <w:trPr>
          <w:trHeight w:val="427"/>
        </w:trPr>
        <w:tc>
          <w:tcPr>
            <w:tcW w:w="4326" w:type="dxa"/>
          </w:tcPr>
          <w:p w:rsidR="00B74437" w:rsidRDefault="00B74437" w:rsidP="007766E6">
            <w:pPr>
              <w:rPr>
                <w:sz w:val="26"/>
                <w:szCs w:val="26"/>
              </w:rPr>
            </w:pPr>
            <w:r w:rsidRPr="00FA7BC7">
              <w:rPr>
                <w:sz w:val="26"/>
                <w:szCs w:val="26"/>
              </w:rPr>
              <w:t>Председатель Думы</w:t>
            </w:r>
          </w:p>
          <w:p w:rsidR="00B74437" w:rsidRPr="00FA7BC7" w:rsidRDefault="00B74437" w:rsidP="007766E6">
            <w:pPr>
              <w:rPr>
                <w:sz w:val="26"/>
                <w:szCs w:val="26"/>
              </w:rPr>
            </w:pPr>
            <w:r w:rsidRPr="00FA7BC7">
              <w:rPr>
                <w:sz w:val="26"/>
                <w:szCs w:val="26"/>
              </w:rPr>
              <w:t>города Когалыма</w:t>
            </w:r>
          </w:p>
          <w:p w:rsidR="00B74437" w:rsidRDefault="00B74437" w:rsidP="007766E6">
            <w:pPr>
              <w:rPr>
                <w:sz w:val="24"/>
                <w:szCs w:val="24"/>
              </w:rPr>
            </w:pPr>
          </w:p>
          <w:p w:rsidR="00B74437" w:rsidRPr="00F712D2" w:rsidRDefault="00B74437" w:rsidP="007766E6">
            <w:pPr>
              <w:rPr>
                <w:sz w:val="18"/>
                <w:szCs w:val="24"/>
              </w:rPr>
            </w:pPr>
          </w:p>
        </w:tc>
        <w:tc>
          <w:tcPr>
            <w:tcW w:w="141" w:type="dxa"/>
          </w:tcPr>
          <w:p w:rsidR="00B74437" w:rsidRPr="00052C29" w:rsidRDefault="00B74437" w:rsidP="007766E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B74437" w:rsidRPr="00052C29" w:rsidRDefault="00B74437" w:rsidP="007766E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sdt>
            <w:sdtPr>
              <w:rPr>
                <w:sz w:val="26"/>
                <w:szCs w:val="26"/>
              </w:rPr>
              <w:id w:val="-352417651"/>
              <w:placeholder>
                <w:docPart w:val="6C271FCAFE064E228E20D4AA66A57772"/>
              </w:placeholder>
              <w:dropDownList>
                <w:listItem w:displayText="Глава города Когалыма" w:value="Глава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B74437" w:rsidRPr="00F712D2" w:rsidRDefault="00B74437" w:rsidP="007766E6">
                <w:pPr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</w:tr>
      <w:tr w:rsidR="00B74437" w:rsidRPr="00927695" w:rsidTr="007766E6">
        <w:trPr>
          <w:trHeight w:val="1826"/>
        </w:trPr>
        <w:tc>
          <w:tcPr>
            <w:tcW w:w="4326" w:type="dxa"/>
          </w:tcPr>
          <w:p w:rsidR="00B74437" w:rsidRPr="00052C29" w:rsidRDefault="00B74437" w:rsidP="007766E6">
            <w:pPr>
              <w:rPr>
                <w:color w:val="000000" w:themeColor="text1"/>
                <w:sz w:val="24"/>
                <w:szCs w:val="24"/>
                <w:lang w:val="en-US"/>
              </w:rPr>
            </w:pPr>
            <w:bookmarkStart w:id="3" w:name="SIGNERSTAMP1"/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[</w:t>
            </w:r>
            <w:r w:rsidRPr="00052C29">
              <w:rPr>
                <w:color w:val="EEECE1" w:themeColor="background2"/>
                <w:sz w:val="24"/>
                <w:szCs w:val="24"/>
              </w:rPr>
              <w:t>штамп ЭП подписывающего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]</w:t>
            </w:r>
            <w:bookmarkEnd w:id="3"/>
          </w:p>
        </w:tc>
        <w:tc>
          <w:tcPr>
            <w:tcW w:w="141" w:type="dxa"/>
          </w:tcPr>
          <w:p w:rsidR="00B74437" w:rsidRPr="00052C29" w:rsidRDefault="00B74437" w:rsidP="007766E6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B74437" w:rsidRPr="00052C29" w:rsidRDefault="00B74437" w:rsidP="007766E6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p w:rsidR="00B74437" w:rsidRPr="00052C29" w:rsidRDefault="00B74437" w:rsidP="007766E6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  <w:bookmarkStart w:id="4" w:name="SIGNERSTAMP2"/>
            <w:r>
              <w:rPr>
                <w:color w:val="EEECE1" w:themeColor="background2"/>
                <w:sz w:val="24"/>
                <w:szCs w:val="24"/>
              </w:rPr>
              <w:t xml:space="preserve">   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[</w:t>
            </w:r>
            <w:r w:rsidRPr="00052C29">
              <w:rPr>
                <w:color w:val="EEECE1" w:themeColor="background2"/>
                <w:sz w:val="24"/>
                <w:szCs w:val="24"/>
              </w:rPr>
              <w:t>штамп ЭП подписывающего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]</w:t>
            </w:r>
            <w:bookmarkEnd w:id="4"/>
          </w:p>
        </w:tc>
      </w:tr>
      <w:tr w:rsidR="00B74437" w:rsidRPr="00927695" w:rsidTr="007766E6">
        <w:trPr>
          <w:trHeight w:val="584"/>
        </w:trPr>
        <w:tc>
          <w:tcPr>
            <w:tcW w:w="4326" w:type="dxa"/>
          </w:tcPr>
          <w:p w:rsidR="00B74437" w:rsidRPr="00FA7BC7" w:rsidRDefault="00B74437" w:rsidP="007766E6">
            <w:pPr>
              <w:rPr>
                <w:color w:val="000000" w:themeColor="text1"/>
                <w:sz w:val="26"/>
                <w:szCs w:val="26"/>
              </w:rPr>
            </w:pPr>
            <w:r w:rsidRPr="00FA7BC7">
              <w:rPr>
                <w:color w:val="000000" w:themeColor="text1"/>
                <w:sz w:val="26"/>
                <w:szCs w:val="26"/>
              </w:rPr>
              <w:t>А.Ю.</w:t>
            </w:r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r w:rsidRPr="00FA7BC7">
              <w:rPr>
                <w:color w:val="000000" w:themeColor="text1"/>
                <w:sz w:val="26"/>
                <w:szCs w:val="26"/>
                <w:lang w:val="en-US"/>
              </w:rPr>
              <w:t>Говорищева</w:t>
            </w:r>
          </w:p>
        </w:tc>
        <w:tc>
          <w:tcPr>
            <w:tcW w:w="141" w:type="dxa"/>
          </w:tcPr>
          <w:p w:rsidR="00B74437" w:rsidRDefault="00B74437" w:rsidP="007766E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B74437" w:rsidRDefault="00B74437" w:rsidP="007766E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sdt>
            <w:sdtPr>
              <w:rPr>
                <w:sz w:val="26"/>
                <w:szCs w:val="26"/>
              </w:rPr>
              <w:id w:val="1272358041"/>
              <w:placeholder>
                <w:docPart w:val="D204EF05C7284526A07AF95AC5353FF7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Л.А. Юрьева" w:value="Л.А. Юрьева"/>
                <w:listItem w:displayText="А.А. Морозов" w:value="А.А. Морозов"/>
                <w:listItem w:displayText="Р.Ш. Юсупов" w:value="Р.Ш. Юсупов"/>
              </w:dropDownList>
            </w:sdtPr>
            <w:sdtEndPr/>
            <w:sdtContent>
              <w:p w:rsidR="00B74437" w:rsidRDefault="00B74437" w:rsidP="007766E6">
                <w:pPr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  <w:p w:rsidR="00B74437" w:rsidRPr="006E0CF1" w:rsidRDefault="00B74437" w:rsidP="007766E6">
            <w:pPr>
              <w:rPr>
                <w:color w:val="EEECE1" w:themeColor="background2"/>
                <w:sz w:val="24"/>
                <w:szCs w:val="24"/>
              </w:rPr>
            </w:pPr>
          </w:p>
        </w:tc>
      </w:tr>
    </w:tbl>
    <w:p w:rsidR="00451484" w:rsidRDefault="00451484" w:rsidP="00B74437">
      <w:pPr>
        <w:tabs>
          <w:tab w:val="left" w:pos="3206"/>
        </w:tabs>
        <w:rPr>
          <w:sz w:val="26"/>
          <w:szCs w:val="26"/>
        </w:rPr>
      </w:pPr>
    </w:p>
    <w:sectPr w:rsidR="00451484" w:rsidSect="00B74437">
      <w:pgSz w:w="11906" w:h="16838"/>
      <w:pgMar w:top="992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ocumentProtection w:edit="forms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3B4E"/>
    <w:rsid w:val="00015A6A"/>
    <w:rsid w:val="00016D3A"/>
    <w:rsid w:val="00065BCF"/>
    <w:rsid w:val="00082085"/>
    <w:rsid w:val="000A27E7"/>
    <w:rsid w:val="000B2FB4"/>
    <w:rsid w:val="000F0569"/>
    <w:rsid w:val="000F578F"/>
    <w:rsid w:val="00123B3D"/>
    <w:rsid w:val="00131142"/>
    <w:rsid w:val="0014149C"/>
    <w:rsid w:val="001438BB"/>
    <w:rsid w:val="00151E22"/>
    <w:rsid w:val="00171A84"/>
    <w:rsid w:val="001A3A4F"/>
    <w:rsid w:val="001D0927"/>
    <w:rsid w:val="001D0A6A"/>
    <w:rsid w:val="001E328E"/>
    <w:rsid w:val="00201088"/>
    <w:rsid w:val="002403A1"/>
    <w:rsid w:val="002467F0"/>
    <w:rsid w:val="00250AB3"/>
    <w:rsid w:val="00270DAE"/>
    <w:rsid w:val="0028384F"/>
    <w:rsid w:val="0029554F"/>
    <w:rsid w:val="002B10AF"/>
    <w:rsid w:val="002B48E8"/>
    <w:rsid w:val="002B49A0"/>
    <w:rsid w:val="002D5593"/>
    <w:rsid w:val="002E0A30"/>
    <w:rsid w:val="002F0F68"/>
    <w:rsid w:val="002F1501"/>
    <w:rsid w:val="002F7936"/>
    <w:rsid w:val="003007E9"/>
    <w:rsid w:val="00300D9B"/>
    <w:rsid w:val="00301B73"/>
    <w:rsid w:val="00306041"/>
    <w:rsid w:val="00313DAF"/>
    <w:rsid w:val="003446A6"/>
    <w:rsid w:val="003447F7"/>
    <w:rsid w:val="003653D7"/>
    <w:rsid w:val="00375845"/>
    <w:rsid w:val="003A6578"/>
    <w:rsid w:val="003C627D"/>
    <w:rsid w:val="003D0D20"/>
    <w:rsid w:val="003D6A0D"/>
    <w:rsid w:val="003D7228"/>
    <w:rsid w:val="003F587E"/>
    <w:rsid w:val="003F6C16"/>
    <w:rsid w:val="0043438A"/>
    <w:rsid w:val="00437F36"/>
    <w:rsid w:val="00442390"/>
    <w:rsid w:val="00451484"/>
    <w:rsid w:val="004514C9"/>
    <w:rsid w:val="00492770"/>
    <w:rsid w:val="004F33B1"/>
    <w:rsid w:val="004F6241"/>
    <w:rsid w:val="005135AB"/>
    <w:rsid w:val="00544806"/>
    <w:rsid w:val="005500E4"/>
    <w:rsid w:val="005963AE"/>
    <w:rsid w:val="005B43D5"/>
    <w:rsid w:val="005B671E"/>
    <w:rsid w:val="006015ED"/>
    <w:rsid w:val="00625AA2"/>
    <w:rsid w:val="00635680"/>
    <w:rsid w:val="006429F8"/>
    <w:rsid w:val="0065731C"/>
    <w:rsid w:val="00665B78"/>
    <w:rsid w:val="006E0CF1"/>
    <w:rsid w:val="00705054"/>
    <w:rsid w:val="00747B75"/>
    <w:rsid w:val="0077460B"/>
    <w:rsid w:val="00794AAC"/>
    <w:rsid w:val="007B62B2"/>
    <w:rsid w:val="007C24AA"/>
    <w:rsid w:val="007D1C62"/>
    <w:rsid w:val="007E28C2"/>
    <w:rsid w:val="007E5B94"/>
    <w:rsid w:val="007F5689"/>
    <w:rsid w:val="00811A98"/>
    <w:rsid w:val="00812C49"/>
    <w:rsid w:val="00820045"/>
    <w:rsid w:val="008329FC"/>
    <w:rsid w:val="0086685A"/>
    <w:rsid w:val="00874F39"/>
    <w:rsid w:val="00877CE5"/>
    <w:rsid w:val="0088013C"/>
    <w:rsid w:val="00892BF3"/>
    <w:rsid w:val="008A4840"/>
    <w:rsid w:val="008C0B7C"/>
    <w:rsid w:val="008C7E24"/>
    <w:rsid w:val="008D2DB3"/>
    <w:rsid w:val="008D68E8"/>
    <w:rsid w:val="00905924"/>
    <w:rsid w:val="00914149"/>
    <w:rsid w:val="00952EC3"/>
    <w:rsid w:val="00953204"/>
    <w:rsid w:val="0098458C"/>
    <w:rsid w:val="009C47D2"/>
    <w:rsid w:val="009E075C"/>
    <w:rsid w:val="00A564E7"/>
    <w:rsid w:val="00AE3A79"/>
    <w:rsid w:val="00AE6CEC"/>
    <w:rsid w:val="00AF3313"/>
    <w:rsid w:val="00B141E0"/>
    <w:rsid w:val="00B22DDA"/>
    <w:rsid w:val="00B25576"/>
    <w:rsid w:val="00B44BE6"/>
    <w:rsid w:val="00B71C99"/>
    <w:rsid w:val="00B74437"/>
    <w:rsid w:val="00B745EB"/>
    <w:rsid w:val="00B97745"/>
    <w:rsid w:val="00BB1866"/>
    <w:rsid w:val="00BC37E6"/>
    <w:rsid w:val="00C27247"/>
    <w:rsid w:val="00C700C4"/>
    <w:rsid w:val="00C700F3"/>
    <w:rsid w:val="00C912D0"/>
    <w:rsid w:val="00CB2627"/>
    <w:rsid w:val="00CC367F"/>
    <w:rsid w:val="00CF0F13"/>
    <w:rsid w:val="00CF6B89"/>
    <w:rsid w:val="00D15056"/>
    <w:rsid w:val="00D40638"/>
    <w:rsid w:val="00D52DB6"/>
    <w:rsid w:val="00D5489C"/>
    <w:rsid w:val="00D9105C"/>
    <w:rsid w:val="00DC1D66"/>
    <w:rsid w:val="00DC4E03"/>
    <w:rsid w:val="00DE6BA7"/>
    <w:rsid w:val="00E16953"/>
    <w:rsid w:val="00E275C8"/>
    <w:rsid w:val="00EB75CB"/>
    <w:rsid w:val="00EC17E6"/>
    <w:rsid w:val="00EC6177"/>
    <w:rsid w:val="00ED5C7C"/>
    <w:rsid w:val="00ED62A2"/>
    <w:rsid w:val="00ED680E"/>
    <w:rsid w:val="00EE539C"/>
    <w:rsid w:val="00F06198"/>
    <w:rsid w:val="00F44025"/>
    <w:rsid w:val="00F5080D"/>
    <w:rsid w:val="00F712D2"/>
    <w:rsid w:val="00F8435A"/>
    <w:rsid w:val="00F8542E"/>
    <w:rsid w:val="00FA7BC7"/>
    <w:rsid w:val="00FB2EB4"/>
    <w:rsid w:val="00FB426A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CF9BF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  <w:style w:type="paragraph" w:customStyle="1" w:styleId="ConsPlusTitle">
    <w:name w:val="ConsPlusTitle"/>
    <w:rsid w:val="002B48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Cell">
    <w:name w:val="ConsCell"/>
    <w:uiPriority w:val="99"/>
    <w:rsid w:val="002B48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C271FCAFE064E228E20D4AA66A5777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F9C89C1-522E-4711-9905-9486F2B91A18}"/>
      </w:docPartPr>
      <w:docPartBody>
        <w:p w:rsidR="00E75E87" w:rsidRDefault="00610802" w:rsidP="00610802">
          <w:pPr>
            <w:pStyle w:val="6C271FCAFE064E228E20D4AA66A57772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D204EF05C7284526A07AF95AC5353FF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1295808-06D0-4682-91FA-657CE97522E2}"/>
      </w:docPartPr>
      <w:docPartBody>
        <w:p w:rsidR="00E75E87" w:rsidRDefault="00610802" w:rsidP="00610802">
          <w:pPr>
            <w:pStyle w:val="D204EF05C7284526A07AF95AC5353FF7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3F7"/>
    <w:rsid w:val="004B03F9"/>
    <w:rsid w:val="005B1F81"/>
    <w:rsid w:val="00610802"/>
    <w:rsid w:val="00B213F7"/>
    <w:rsid w:val="00DB002F"/>
    <w:rsid w:val="00E75E87"/>
    <w:rsid w:val="00E80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10802"/>
    <w:rPr>
      <w:color w:val="808080"/>
    </w:rPr>
  </w:style>
  <w:style w:type="paragraph" w:customStyle="1" w:styleId="EA8006307B434E6E8A97CC6ED84E3331">
    <w:name w:val="EA8006307B434E6E8A97CC6ED84E3331"/>
    <w:rsid w:val="00B213F7"/>
  </w:style>
  <w:style w:type="paragraph" w:customStyle="1" w:styleId="CFA7EC21EE5E45B89A129C2201C46F13">
    <w:name w:val="CFA7EC21EE5E45B89A129C2201C46F13"/>
    <w:rsid w:val="00B213F7"/>
  </w:style>
  <w:style w:type="paragraph" w:customStyle="1" w:styleId="2172A107A6164E78BB5FF1A3A41E48BF">
    <w:name w:val="2172A107A6164E78BB5FF1A3A41E48BF"/>
    <w:rsid w:val="00B213F7"/>
  </w:style>
  <w:style w:type="paragraph" w:customStyle="1" w:styleId="6FA8DD38D3DE487E84F5699CA769E39E">
    <w:name w:val="6FA8DD38D3DE487E84F5699CA769E39E"/>
    <w:rsid w:val="00B213F7"/>
  </w:style>
  <w:style w:type="paragraph" w:customStyle="1" w:styleId="555C5F6133324AC2AC325BC55AFF9C4E">
    <w:name w:val="555C5F6133324AC2AC325BC55AFF9C4E"/>
    <w:rsid w:val="005B1F81"/>
  </w:style>
  <w:style w:type="paragraph" w:customStyle="1" w:styleId="AB73ECD8458C40A99AF7931422A3E1DD">
    <w:name w:val="AB73ECD8458C40A99AF7931422A3E1DD"/>
    <w:rsid w:val="005B1F81"/>
  </w:style>
  <w:style w:type="paragraph" w:customStyle="1" w:styleId="6C271FCAFE064E228E20D4AA66A57772">
    <w:name w:val="6C271FCAFE064E228E20D4AA66A57772"/>
    <w:rsid w:val="00610802"/>
  </w:style>
  <w:style w:type="paragraph" w:customStyle="1" w:styleId="D204EF05C7284526A07AF95AC5353FF7">
    <w:name w:val="D204EF05C7284526A07AF95AC5353FF7"/>
    <w:rsid w:val="006108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2AF416-F84B-430B-89C9-EBF34C1B7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567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Примечание (МЕА)</cp:lastModifiedBy>
  <cp:revision>4</cp:revision>
  <cp:lastPrinted>2026-02-19T04:55:00Z</cp:lastPrinted>
  <dcterms:created xsi:type="dcterms:W3CDTF">2026-03-10T09:11:00Z</dcterms:created>
  <dcterms:modified xsi:type="dcterms:W3CDTF">2026-03-23T10:53:00Z</dcterms:modified>
</cp:coreProperties>
</file>