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  <w:r w:rsidRPr="00FF34F1">
        <w:rPr>
          <w:rFonts w:ascii="Times New Roman" w:hAnsi="Times New Roman" w:cs="Times New Roman"/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22860</wp:posOffset>
            </wp:positionV>
            <wp:extent cx="500380" cy="617855"/>
            <wp:effectExtent l="19050" t="0" r="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32"/>
          <w:szCs w:val="32"/>
        </w:rPr>
      </w:pPr>
    </w:p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6"/>
          <w:szCs w:val="32"/>
        </w:rPr>
      </w:pPr>
    </w:p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66FF"/>
          <w:sz w:val="12"/>
          <w:szCs w:val="32"/>
        </w:rPr>
      </w:pPr>
    </w:p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F34F1">
        <w:rPr>
          <w:rFonts w:ascii="Times New Roman" w:hAnsi="Times New Roman" w:cs="Times New Roman"/>
          <w:b/>
          <w:color w:val="333333"/>
          <w:sz w:val="32"/>
          <w:szCs w:val="32"/>
        </w:rPr>
        <w:t>ПОСТАНОВЛЕНИЕ</w:t>
      </w:r>
    </w:p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F34F1">
        <w:rPr>
          <w:rFonts w:ascii="Times New Roman" w:hAnsi="Times New Roman" w:cs="Times New Roman"/>
          <w:b/>
          <w:color w:val="333333"/>
          <w:sz w:val="32"/>
          <w:szCs w:val="32"/>
        </w:rPr>
        <w:t>АДМИНИСТРАЦИИ  ГОРОДА  КОГАЛЫМА</w:t>
      </w:r>
    </w:p>
    <w:p w:rsidR="00FF34F1" w:rsidRPr="00FF34F1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rFonts w:ascii="Times New Roman" w:hAnsi="Times New Roman" w:cs="Times New Roman"/>
          <w:b/>
          <w:color w:val="333333"/>
          <w:sz w:val="28"/>
          <w:szCs w:val="28"/>
        </w:rPr>
      </w:pPr>
      <w:r w:rsidRPr="00FF34F1">
        <w:rPr>
          <w:rFonts w:ascii="Times New Roman" w:hAnsi="Times New Roman" w:cs="Times New Roman"/>
          <w:b/>
          <w:color w:val="333333"/>
          <w:sz w:val="28"/>
          <w:szCs w:val="28"/>
        </w:rPr>
        <w:t>Ханты-Мансийского автономного округа - Югры</w:t>
      </w:r>
    </w:p>
    <w:p w:rsidR="00FF34F1" w:rsidRPr="00185E67" w:rsidRDefault="00FF34F1" w:rsidP="00FF34F1">
      <w:pPr>
        <w:tabs>
          <w:tab w:val="left" w:pos="3850"/>
        </w:tabs>
        <w:spacing w:after="0" w:line="240" w:lineRule="auto"/>
        <w:ind w:right="2"/>
        <w:jc w:val="center"/>
        <w:rPr>
          <w:color w:val="808080"/>
          <w:sz w:val="2"/>
        </w:rPr>
      </w:pPr>
    </w:p>
    <w:p w:rsidR="00FF34F1" w:rsidRPr="00185E67" w:rsidRDefault="00FF34F1" w:rsidP="00FF34F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FF34F1" w:rsidRPr="00185E67" w:rsidTr="004163FD">
        <w:trPr>
          <w:trHeight w:val="155"/>
        </w:trPr>
        <w:tc>
          <w:tcPr>
            <w:tcW w:w="565" w:type="dxa"/>
            <w:vAlign w:val="center"/>
          </w:tcPr>
          <w:p w:rsidR="00FF34F1" w:rsidRPr="00FF34F1" w:rsidRDefault="00FF34F1" w:rsidP="00FF34F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Times New Roman" w:hAnsi="Times New Roman" w:cs="Times New Roman"/>
                <w:color w:val="333333"/>
                <w:sz w:val="26"/>
                <w:lang w:val="en-US"/>
              </w:rPr>
            </w:pPr>
            <w:r w:rsidRPr="00FF34F1">
              <w:rPr>
                <w:rFonts w:ascii="Times New Roman" w:hAnsi="Times New Roman" w:cs="Times New Roman"/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FF34F1" w:rsidRPr="00185E67" w:rsidRDefault="00FF34F1" w:rsidP="00FF34F1">
            <w:pPr>
              <w:tabs>
                <w:tab w:val="left" w:pos="3850"/>
              </w:tabs>
              <w:spacing w:after="0" w:line="240" w:lineRule="auto"/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02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FF34F1" w:rsidRPr="00185E67" w:rsidRDefault="00FF34F1" w:rsidP="00FF34F1">
            <w:pPr>
              <w:tabs>
                <w:tab w:val="left" w:pos="3850"/>
              </w:tabs>
              <w:spacing w:after="0" w:line="240" w:lineRule="auto"/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FF34F1" w:rsidRPr="00185E67" w:rsidRDefault="00FF34F1" w:rsidP="00FF34F1">
            <w:pPr>
              <w:tabs>
                <w:tab w:val="left" w:pos="3850"/>
              </w:tabs>
              <w:spacing w:after="0" w:line="240" w:lineRule="auto"/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FF34F1" w:rsidRPr="00185E67" w:rsidRDefault="00FF34F1" w:rsidP="00FF34F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FF34F1" w:rsidRPr="00185E67" w:rsidRDefault="00FF34F1" w:rsidP="00FF34F1">
            <w:pPr>
              <w:tabs>
                <w:tab w:val="left" w:pos="3850"/>
              </w:tabs>
              <w:spacing w:after="0" w:line="240" w:lineRule="auto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</w:t>
            </w:r>
            <w:r>
              <w:rPr>
                <w:rFonts w:ascii="Arial" w:hAnsi="Arial" w:cs="Arial"/>
                <w:color w:val="333333"/>
                <w:sz w:val="26"/>
              </w:rPr>
              <w:t>7</w:t>
            </w:r>
          </w:p>
        </w:tc>
        <w:tc>
          <w:tcPr>
            <w:tcW w:w="2258" w:type="dxa"/>
          </w:tcPr>
          <w:p w:rsidR="00FF34F1" w:rsidRPr="00FF34F1" w:rsidRDefault="00FF34F1" w:rsidP="00FF34F1">
            <w:pPr>
              <w:tabs>
                <w:tab w:val="left" w:pos="3850"/>
              </w:tabs>
              <w:spacing w:after="0" w:line="240" w:lineRule="auto"/>
              <w:rPr>
                <w:rFonts w:ascii="Times New Roman" w:hAnsi="Times New Roman" w:cs="Times New Roman"/>
                <w:color w:val="333333"/>
                <w:sz w:val="26"/>
              </w:rPr>
            </w:pPr>
            <w:proofErr w:type="gramStart"/>
            <w:r w:rsidRPr="00FF34F1">
              <w:rPr>
                <w:rFonts w:ascii="Times New Roman" w:hAnsi="Times New Roman" w:cs="Times New Roman"/>
                <w:color w:val="333333"/>
                <w:sz w:val="26"/>
              </w:rPr>
              <w:t>г</w:t>
            </w:r>
            <w:proofErr w:type="gramEnd"/>
            <w:r w:rsidRPr="00FF34F1">
              <w:rPr>
                <w:rFonts w:ascii="Times New Roman" w:hAnsi="Times New Roman" w:cs="Times New Roman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FF34F1" w:rsidRPr="00FF34F1" w:rsidRDefault="00FF34F1" w:rsidP="00FF34F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right"/>
              <w:rPr>
                <w:rFonts w:ascii="Times New Roman" w:hAnsi="Times New Roman" w:cs="Times New Roman"/>
                <w:color w:val="333333"/>
                <w:sz w:val="26"/>
              </w:rPr>
            </w:pPr>
            <w:r w:rsidRPr="00FF34F1">
              <w:rPr>
                <w:rFonts w:ascii="Times New Roman" w:hAnsi="Times New Roman" w:cs="Times New Roman"/>
                <w:color w:val="333333"/>
                <w:sz w:val="26"/>
              </w:rPr>
              <w:t xml:space="preserve"> №</w:t>
            </w:r>
            <w:r w:rsidRPr="00FF34F1">
              <w:rPr>
                <w:rFonts w:ascii="Times New Roman" w:hAnsi="Times New Roman" w:cs="Times New Roman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FF34F1" w:rsidRPr="00185E67" w:rsidRDefault="00FF34F1" w:rsidP="00FF34F1">
            <w:pPr>
              <w:tabs>
                <w:tab w:val="left" w:pos="597"/>
                <w:tab w:val="left" w:pos="3850"/>
              </w:tabs>
              <w:spacing w:after="0" w:line="240" w:lineRule="auto"/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905</w:t>
            </w:r>
          </w:p>
        </w:tc>
      </w:tr>
    </w:tbl>
    <w:p w:rsidR="00FF34F1" w:rsidRPr="00185E67" w:rsidRDefault="00FF34F1" w:rsidP="00FF34F1">
      <w:pPr>
        <w:widowControl w:val="0"/>
        <w:tabs>
          <w:tab w:val="left" w:pos="3850"/>
        </w:tabs>
        <w:spacing w:after="0" w:line="240" w:lineRule="auto"/>
        <w:ind w:firstLine="4446"/>
        <w:rPr>
          <w:color w:val="808080"/>
        </w:rPr>
      </w:pPr>
    </w:p>
    <w:p w:rsidR="00D73BB8" w:rsidRDefault="00D73BB8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34F1" w:rsidRDefault="00FF34F1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FF34F1" w:rsidRDefault="00FF34F1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73BB8" w:rsidRDefault="00D73BB8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A0FDB" w:rsidRDefault="001A0FDB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 внесении изменения</w:t>
      </w:r>
    </w:p>
    <w:p w:rsidR="001A0FDB" w:rsidRDefault="001A0FDB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постановление Администрации </w:t>
      </w:r>
    </w:p>
    <w:p w:rsidR="001A0FDB" w:rsidRDefault="001A0FDB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1A0FDB" w:rsidRDefault="001A0FDB" w:rsidP="001A0F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от 25.06.2014 №1504</w:t>
      </w:r>
    </w:p>
    <w:p w:rsidR="001A0FDB" w:rsidRDefault="001A0FDB" w:rsidP="001A0FDB">
      <w:pPr>
        <w:spacing w:after="0" w:line="240" w:lineRule="auto"/>
        <w:ind w:firstLine="708"/>
        <w:jc w:val="both"/>
        <w:rPr>
          <w:rFonts w:ascii="Times New Roman" w:eastAsiaTheme="minorHAnsi" w:hAnsi="Times New Roman" w:cs="Times New Roman"/>
          <w:bCs/>
          <w:sz w:val="26"/>
          <w:szCs w:val="26"/>
          <w:lang w:eastAsia="en-US"/>
        </w:rPr>
      </w:pPr>
    </w:p>
    <w:p w:rsidR="001A0FDB" w:rsidRPr="00D73BB8" w:rsidRDefault="001A0FDB" w:rsidP="00D73BB8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1A0FDB" w:rsidRPr="00D73BB8" w:rsidRDefault="001A0FDB" w:rsidP="00D7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gramStart"/>
      <w:r w:rsidRPr="00D73BB8">
        <w:rPr>
          <w:rFonts w:ascii="Times New Roman" w:hAnsi="Times New Roman" w:cs="Times New Roman"/>
          <w:sz w:val="26"/>
          <w:szCs w:val="26"/>
        </w:rPr>
        <w:t xml:space="preserve">В соответствии с Федеральным законом от 26.12.2008 </w:t>
      </w:r>
      <w:hyperlink r:id="rId7" w:history="1">
        <w:r w:rsidRPr="00D73BB8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№294-ФЗ</w:t>
        </w:r>
      </w:hyperlink>
      <w:r w:rsidRPr="00D73BB8">
        <w:rPr>
          <w:rFonts w:ascii="Times New Roman" w:hAnsi="Times New Roman" w:cs="Times New Roman"/>
          <w:sz w:val="26"/>
          <w:szCs w:val="26"/>
        </w:rPr>
        <w:t xml:space="preserve"> </w:t>
      </w:r>
      <w:r w:rsidR="00D73BB8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Pr="00D73BB8">
        <w:rPr>
          <w:rFonts w:ascii="Times New Roman" w:hAnsi="Times New Roman" w:cs="Times New Roman"/>
          <w:sz w:val="26"/>
          <w:szCs w:val="26"/>
        </w:rPr>
        <w:t>«О защите прав юридических лиц и индивидуальных предпринимателей при осуществлении государственного контроля (надзора) и муниципального контроля», приказом Министерства экономического развития Российской Федерации от 30.09.2016 №620 «О внесении изменений в приказ Министерства экономического разв</w:t>
      </w:r>
      <w:r w:rsidR="00A13C54" w:rsidRPr="00D73BB8">
        <w:rPr>
          <w:rFonts w:ascii="Times New Roman" w:hAnsi="Times New Roman" w:cs="Times New Roman"/>
          <w:sz w:val="26"/>
          <w:szCs w:val="26"/>
        </w:rPr>
        <w:t>ития Российской Федерации от 30.04.2009</w:t>
      </w:r>
      <w:r w:rsidRPr="00D73BB8">
        <w:rPr>
          <w:rFonts w:ascii="Times New Roman" w:hAnsi="Times New Roman" w:cs="Times New Roman"/>
          <w:sz w:val="26"/>
          <w:szCs w:val="26"/>
        </w:rPr>
        <w:t xml:space="preserve"> №141 «О реализации положений Федерального Закона «О защите прав юридических лиц и индивидуальных предпринимателей при</w:t>
      </w:r>
      <w:proofErr w:type="gramEnd"/>
      <w:r w:rsidRPr="00D73BB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D73BB8">
        <w:rPr>
          <w:rFonts w:ascii="Times New Roman" w:hAnsi="Times New Roman" w:cs="Times New Roman"/>
          <w:sz w:val="26"/>
          <w:szCs w:val="26"/>
        </w:rPr>
        <w:t>осуществлении</w:t>
      </w:r>
      <w:proofErr w:type="gramEnd"/>
      <w:r w:rsidRPr="00D73BB8">
        <w:rPr>
          <w:rFonts w:ascii="Times New Roman" w:hAnsi="Times New Roman" w:cs="Times New Roman"/>
          <w:sz w:val="26"/>
          <w:szCs w:val="26"/>
        </w:rPr>
        <w:t xml:space="preserve"> государственного контроля (надзора) и муниципального контроля», Уставом города Когалыма</w:t>
      </w:r>
      <w:r w:rsidR="00A13C54" w:rsidRPr="00D73BB8">
        <w:rPr>
          <w:rFonts w:ascii="Times New Roman" w:hAnsi="Times New Roman" w:cs="Times New Roman"/>
          <w:sz w:val="26"/>
          <w:szCs w:val="26"/>
        </w:rPr>
        <w:t xml:space="preserve"> в целях приведения муниципальных нормативных правовых актов в соответствие с действующим законодательством Российской Федерации</w:t>
      </w:r>
      <w:r w:rsidRPr="00D73BB8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2013BF" w:rsidRPr="00D73BB8" w:rsidRDefault="002013BF" w:rsidP="00D7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D73BB8" w:rsidRDefault="001A0FDB" w:rsidP="00D73B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73BB8">
        <w:rPr>
          <w:rFonts w:ascii="Times New Roman" w:eastAsia="Times New Roman" w:hAnsi="Times New Roman" w:cs="Times New Roman"/>
          <w:sz w:val="26"/>
          <w:szCs w:val="26"/>
        </w:rPr>
        <w:t>1.</w:t>
      </w:r>
      <w:r w:rsidR="00A13C54" w:rsidRPr="00D73B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BB8"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hyperlink r:id="rId8" w:history="1">
        <w:r w:rsidRPr="00D73BB8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</w:rPr>
          <w:t>постановление</w:t>
        </w:r>
      </w:hyperlink>
      <w:r w:rsidRPr="00D73BB8">
        <w:rPr>
          <w:rFonts w:ascii="Times New Roman" w:eastAsia="Times New Roman" w:hAnsi="Times New Roman" w:cs="Times New Roman"/>
          <w:sz w:val="26"/>
          <w:szCs w:val="26"/>
        </w:rPr>
        <w:t xml:space="preserve"> Администрации города Когалыма от 25.06.2014 №1504 «</w:t>
      </w:r>
      <w:r w:rsidRPr="00D73BB8">
        <w:rPr>
          <w:rFonts w:ascii="Times New Roman" w:hAnsi="Times New Roman" w:cs="Times New Roman"/>
          <w:bCs/>
          <w:sz w:val="26"/>
          <w:szCs w:val="26"/>
        </w:rPr>
        <w:t xml:space="preserve">Об утверждении </w:t>
      </w:r>
      <w:r w:rsidRPr="00D73BB8">
        <w:rPr>
          <w:rFonts w:ascii="Times New Roman" w:hAnsi="Times New Roman" w:cs="Times New Roman"/>
          <w:sz w:val="26"/>
          <w:szCs w:val="26"/>
        </w:rPr>
        <w:t xml:space="preserve">административного регламента исполнения муниципальной функции по осуществлению муниципального </w:t>
      </w:r>
      <w:proofErr w:type="gramStart"/>
      <w:r w:rsidRPr="00D73BB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D73BB8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местного значения в границах городского округа города Когалыма</w:t>
      </w:r>
      <w:r w:rsidRPr="00D73BB8">
        <w:rPr>
          <w:rFonts w:ascii="Times New Roman" w:eastAsia="Times New Roman" w:hAnsi="Times New Roman" w:cs="Times New Roman"/>
          <w:sz w:val="26"/>
          <w:szCs w:val="26"/>
        </w:rPr>
        <w:t>» внести следующее изменение:</w:t>
      </w:r>
    </w:p>
    <w:p w:rsidR="001A0FDB" w:rsidRPr="00D73BB8" w:rsidRDefault="001A0FDB" w:rsidP="00D73BB8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73BB8">
        <w:rPr>
          <w:rFonts w:ascii="Times New Roman" w:eastAsia="Times New Roman" w:hAnsi="Times New Roman" w:cs="Times New Roman"/>
          <w:sz w:val="26"/>
          <w:szCs w:val="26"/>
        </w:rPr>
        <w:t xml:space="preserve">1.1. </w:t>
      </w:r>
      <w:r w:rsidR="002013BF" w:rsidRPr="00D73BB8">
        <w:rPr>
          <w:rFonts w:ascii="Times New Roman" w:eastAsia="Times New Roman" w:hAnsi="Times New Roman" w:cs="Times New Roman"/>
          <w:sz w:val="26"/>
          <w:szCs w:val="26"/>
        </w:rPr>
        <w:t>П</w:t>
      </w:r>
      <w:r w:rsidRPr="00D73BB8">
        <w:rPr>
          <w:rFonts w:ascii="Times New Roman" w:eastAsia="Times New Roman" w:hAnsi="Times New Roman" w:cs="Times New Roman"/>
          <w:sz w:val="26"/>
          <w:szCs w:val="26"/>
        </w:rPr>
        <w:t>риложение</w:t>
      </w:r>
      <w:r w:rsidR="002013BF" w:rsidRPr="00D73BB8">
        <w:rPr>
          <w:rFonts w:ascii="Times New Roman" w:eastAsia="Times New Roman" w:hAnsi="Times New Roman" w:cs="Times New Roman"/>
          <w:sz w:val="26"/>
          <w:szCs w:val="26"/>
        </w:rPr>
        <w:t xml:space="preserve"> №1 </w:t>
      </w:r>
      <w:r w:rsidR="00A13C54" w:rsidRPr="00D73BB8">
        <w:rPr>
          <w:rFonts w:ascii="Times New Roman" w:eastAsia="Times New Roman" w:hAnsi="Times New Roman" w:cs="Times New Roman"/>
          <w:sz w:val="26"/>
          <w:szCs w:val="26"/>
        </w:rPr>
        <w:t xml:space="preserve">к </w:t>
      </w:r>
      <w:r w:rsidR="00A13C54" w:rsidRPr="00D73BB8">
        <w:rPr>
          <w:rFonts w:ascii="Times New Roman" w:hAnsi="Times New Roman" w:cs="Times New Roman"/>
          <w:sz w:val="26"/>
          <w:szCs w:val="26"/>
        </w:rPr>
        <w:t xml:space="preserve">Административному регламенту исполнения муниципальной функции по осуществлению муниципального </w:t>
      </w:r>
      <w:proofErr w:type="gramStart"/>
      <w:r w:rsidR="00A13C54" w:rsidRPr="00D73BB8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="00A13C54" w:rsidRPr="00D73BB8">
        <w:rPr>
          <w:rFonts w:ascii="Times New Roman" w:hAnsi="Times New Roman" w:cs="Times New Roman"/>
          <w:sz w:val="26"/>
          <w:szCs w:val="26"/>
        </w:rPr>
        <w:t xml:space="preserve"> обеспечением сохранности автомобильных дорог местного значения в границах городского округа города Когалыма</w:t>
      </w:r>
      <w:r w:rsidR="002013BF" w:rsidRPr="00D73B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73BB8">
        <w:rPr>
          <w:rFonts w:ascii="Times New Roman" w:eastAsia="Times New Roman" w:hAnsi="Times New Roman" w:cs="Times New Roman"/>
          <w:sz w:val="26"/>
          <w:szCs w:val="26"/>
        </w:rPr>
        <w:t>изложить в редакции согласно приложению к настоя</w:t>
      </w:r>
      <w:r w:rsidR="00A13C54" w:rsidRPr="00D73BB8">
        <w:rPr>
          <w:rFonts w:ascii="Times New Roman" w:eastAsia="Times New Roman" w:hAnsi="Times New Roman" w:cs="Times New Roman"/>
          <w:sz w:val="26"/>
          <w:szCs w:val="26"/>
        </w:rPr>
        <w:t>щему постановлению.</w:t>
      </w:r>
    </w:p>
    <w:p w:rsidR="001A0FDB" w:rsidRPr="00D73BB8" w:rsidRDefault="001A0FDB" w:rsidP="00D73B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FF34F1" w:rsidRDefault="001A0FDB" w:rsidP="00D73B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  <w:sectPr w:rsidR="00FF34F1" w:rsidSect="00FF34F1">
          <w:footerReference w:type="default" r:id="rId9"/>
          <w:pgSz w:w="11906" w:h="16838"/>
          <w:pgMar w:top="568" w:right="567" w:bottom="1134" w:left="2552" w:header="709" w:footer="709" w:gutter="0"/>
          <w:cols w:space="708"/>
          <w:titlePg/>
          <w:docGrid w:linePitch="360"/>
        </w:sectPr>
      </w:pPr>
      <w:r w:rsidRPr="00D73BB8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D73BB8">
        <w:rPr>
          <w:rFonts w:ascii="Times New Roman" w:eastAsia="Times New Roman" w:hAnsi="Times New Roman" w:cs="Times New Roman"/>
          <w:sz w:val="26"/>
          <w:szCs w:val="26"/>
        </w:rPr>
        <w:t>Отделу муниципального контроля Администрации города Когалыма (Т.Г.Медведева) направить в юридическое управление Администрации города Когалыма текст постановления и приложение к нему, его реквизиты, в сроки, предусмотренные распоряжением Администрации города Когалыма от 19.06.2013 №149-р «О мерах по формированию регистра муниципальных нормативно-правовых актов Ханты-Мансийского автономного округа – Югры» для дальнейшего направления в Управление государственной</w:t>
      </w:r>
      <w:proofErr w:type="gramEnd"/>
      <w:r w:rsidRPr="00D73BB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1A0FDB" w:rsidRPr="00FD0B60" w:rsidRDefault="001A0FDB" w:rsidP="00FF34F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D0B60">
        <w:rPr>
          <w:rFonts w:ascii="Times New Roman" w:eastAsia="Times New Roman" w:hAnsi="Times New Roman" w:cs="Times New Roman"/>
          <w:sz w:val="26"/>
          <w:szCs w:val="26"/>
        </w:rPr>
        <w:lastRenderedPageBreak/>
        <w:t>регистрации нормативных правовых актов Аппарата Губернатора</w:t>
      </w:r>
      <w:r w:rsidR="00D73BB8" w:rsidRPr="00FD0B60">
        <w:rPr>
          <w:rFonts w:ascii="Times New Roman" w:eastAsia="Times New Roman" w:hAnsi="Times New Roman" w:cs="Times New Roman"/>
          <w:sz w:val="26"/>
          <w:szCs w:val="26"/>
        </w:rPr>
        <w:t xml:space="preserve">                 </w:t>
      </w:r>
      <w:r w:rsidRPr="00FD0B60">
        <w:rPr>
          <w:rFonts w:ascii="Times New Roman" w:eastAsia="Times New Roman" w:hAnsi="Times New Roman" w:cs="Times New Roman"/>
          <w:sz w:val="26"/>
          <w:szCs w:val="26"/>
        </w:rPr>
        <w:t xml:space="preserve"> Ханты-Мансийского автономного круга - Югры.</w:t>
      </w:r>
    </w:p>
    <w:p w:rsidR="001A0FDB" w:rsidRPr="00FD0B60" w:rsidRDefault="001A0FDB" w:rsidP="00D7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D7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B60">
        <w:rPr>
          <w:rFonts w:ascii="Times New Roman" w:hAnsi="Times New Roman" w:cs="Times New Roman"/>
          <w:sz w:val="26"/>
          <w:szCs w:val="26"/>
        </w:rPr>
        <w:t>3. Опубликовать настоящее постановление и приложение к нему в газете «Когалымский вестник» и разместить на официальном сайте Администрации города Когалыма в информационно-телекоммуникационной сети «Интернет» (</w:t>
      </w:r>
      <w:hyperlink r:id="rId10" w:history="1">
        <w:r w:rsidRPr="00FD0B6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www</w:t>
        </w:r>
        <w:r w:rsidRPr="00FD0B6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D0B6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admkogalym</w:t>
        </w:r>
        <w:r w:rsidRPr="00FD0B6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FD0B6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</w:hyperlink>
      <w:r w:rsidRPr="00FD0B60">
        <w:rPr>
          <w:rFonts w:ascii="Times New Roman" w:hAnsi="Times New Roman" w:cs="Times New Roman"/>
          <w:sz w:val="26"/>
          <w:szCs w:val="26"/>
        </w:rPr>
        <w:t>).</w:t>
      </w:r>
    </w:p>
    <w:p w:rsidR="001A0FDB" w:rsidRPr="00FD0B60" w:rsidRDefault="001A0FDB" w:rsidP="00D7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FF34F1" w:rsidP="00D73BB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2602230</wp:posOffset>
            </wp:positionH>
            <wp:positionV relativeFrom="paragraph">
              <wp:posOffset>180340</wp:posOffset>
            </wp:positionV>
            <wp:extent cx="1362075" cy="1362075"/>
            <wp:effectExtent l="19050" t="0" r="952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A0FDB" w:rsidRPr="00FD0B60">
        <w:rPr>
          <w:rFonts w:ascii="Times New Roman" w:hAnsi="Times New Roman" w:cs="Times New Roman"/>
          <w:sz w:val="26"/>
          <w:szCs w:val="26"/>
        </w:rPr>
        <w:t xml:space="preserve">4. </w:t>
      </w:r>
      <w:proofErr w:type="gramStart"/>
      <w:r w:rsidR="001A0FDB" w:rsidRPr="00FD0B60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A0FDB" w:rsidRPr="00FD0B60">
        <w:rPr>
          <w:rFonts w:ascii="Times New Roman" w:hAnsi="Times New Roman" w:cs="Times New Roman"/>
          <w:sz w:val="26"/>
          <w:szCs w:val="26"/>
        </w:rPr>
        <w:t xml:space="preserve"> выполнением постановления оставляю за собой.</w:t>
      </w:r>
    </w:p>
    <w:p w:rsidR="001A0FDB" w:rsidRPr="00FD0B60" w:rsidRDefault="001A0FDB" w:rsidP="00D7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D7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D73B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D73BB8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D0B60">
        <w:rPr>
          <w:rFonts w:ascii="Times New Roman" w:hAnsi="Times New Roman" w:cs="Times New Roman"/>
          <w:sz w:val="26"/>
          <w:szCs w:val="26"/>
        </w:rPr>
        <w:t>Глава города Когалыма                                                      Н.Н.Пальчиков</w:t>
      </w:r>
    </w:p>
    <w:p w:rsidR="001A0FDB" w:rsidRPr="00FD0B60" w:rsidRDefault="001A0FDB" w:rsidP="00D7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D7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D73B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A0FDB" w:rsidRPr="00FD0B60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D0B60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73BB8" w:rsidRPr="00FF34F1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D73BB8" w:rsidRPr="00FF34F1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D73BB8" w:rsidRPr="00FF34F1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FF34F1" w:rsidRPr="00FF34F1" w:rsidRDefault="00FF34F1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D73BB8" w:rsidRPr="00FF34F1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1A0FDB" w:rsidRPr="00FF34F1" w:rsidRDefault="001A0FDB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</w:p>
    <w:p w:rsidR="00D73BB8" w:rsidRPr="00FF34F1" w:rsidRDefault="00D73BB8" w:rsidP="00D73BB8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r w:rsidRPr="00FF34F1">
        <w:rPr>
          <w:rFonts w:ascii="Times New Roman" w:eastAsia="Calibri" w:hAnsi="Times New Roman" w:cs="Times New Roman"/>
          <w:color w:val="FFFFFF" w:themeColor="background1"/>
        </w:rPr>
        <w:t>Согласовано:</w:t>
      </w:r>
    </w:p>
    <w:p w:rsidR="00D73BB8" w:rsidRPr="00FF34F1" w:rsidRDefault="00D73BB8" w:rsidP="00D73BB8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F34F1">
        <w:rPr>
          <w:rFonts w:ascii="Times New Roman" w:hAnsi="Times New Roman" w:cs="Times New Roman"/>
          <w:color w:val="FFFFFF" w:themeColor="background1"/>
        </w:rPr>
        <w:t>начальник УЭ</w:t>
      </w:r>
      <w:r w:rsidRPr="00FF34F1">
        <w:rPr>
          <w:rFonts w:ascii="Times New Roman" w:hAnsi="Times New Roman" w:cs="Times New Roman"/>
          <w:color w:val="FFFFFF" w:themeColor="background1"/>
        </w:rPr>
        <w:tab/>
      </w:r>
      <w:r w:rsidRPr="00FF34F1">
        <w:rPr>
          <w:rFonts w:ascii="Times New Roman" w:hAnsi="Times New Roman" w:cs="Times New Roman"/>
          <w:color w:val="FFFFFF" w:themeColor="background1"/>
        </w:rPr>
        <w:tab/>
      </w:r>
      <w:r w:rsidRPr="00FF34F1">
        <w:rPr>
          <w:rFonts w:ascii="Times New Roman" w:hAnsi="Times New Roman" w:cs="Times New Roman"/>
          <w:color w:val="FFFFFF" w:themeColor="background1"/>
        </w:rPr>
        <w:tab/>
      </w:r>
      <w:proofErr w:type="spellStart"/>
      <w:r w:rsidRPr="00FF34F1">
        <w:rPr>
          <w:rFonts w:ascii="Times New Roman" w:hAnsi="Times New Roman"/>
          <w:color w:val="FFFFFF" w:themeColor="background1"/>
        </w:rPr>
        <w:t>Е.Г.Загорская</w:t>
      </w:r>
      <w:proofErr w:type="spellEnd"/>
    </w:p>
    <w:p w:rsidR="00D73BB8" w:rsidRPr="00FF34F1" w:rsidRDefault="00D73BB8" w:rsidP="00D73BB8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F34F1">
        <w:rPr>
          <w:rFonts w:ascii="Times New Roman" w:eastAsia="Calibri" w:hAnsi="Times New Roman" w:cs="Times New Roman"/>
          <w:color w:val="FFFFFF" w:themeColor="background1"/>
        </w:rPr>
        <w:t>начальник ОО ЮУ</w:t>
      </w:r>
      <w:r w:rsidRPr="00FF34F1">
        <w:rPr>
          <w:rFonts w:ascii="Times New Roman" w:eastAsia="Calibri" w:hAnsi="Times New Roman" w:cs="Times New Roman"/>
          <w:color w:val="FFFFFF" w:themeColor="background1"/>
        </w:rPr>
        <w:tab/>
      </w:r>
      <w:r w:rsidRPr="00FF34F1">
        <w:rPr>
          <w:rFonts w:ascii="Times New Roman" w:eastAsia="Calibri" w:hAnsi="Times New Roman" w:cs="Times New Roman"/>
          <w:color w:val="FFFFFF" w:themeColor="background1"/>
        </w:rPr>
        <w:tab/>
        <w:t>С.В.Панова</w:t>
      </w:r>
    </w:p>
    <w:p w:rsidR="00D73BB8" w:rsidRPr="00FF34F1" w:rsidRDefault="00D73BB8" w:rsidP="00D73BB8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F34F1">
        <w:rPr>
          <w:rFonts w:ascii="Times New Roman" w:eastAsia="Calibri" w:hAnsi="Times New Roman" w:cs="Times New Roman"/>
          <w:color w:val="FFFFFF" w:themeColor="background1"/>
        </w:rPr>
        <w:t>начальник ОМК</w:t>
      </w:r>
      <w:r w:rsidRPr="00FF34F1">
        <w:rPr>
          <w:rFonts w:ascii="Times New Roman" w:eastAsia="Calibri" w:hAnsi="Times New Roman" w:cs="Times New Roman"/>
          <w:color w:val="FFFFFF" w:themeColor="background1"/>
        </w:rPr>
        <w:tab/>
      </w:r>
      <w:r w:rsidRPr="00FF34F1">
        <w:rPr>
          <w:rFonts w:ascii="Times New Roman" w:eastAsia="Calibri" w:hAnsi="Times New Roman" w:cs="Times New Roman"/>
          <w:color w:val="FFFFFF" w:themeColor="background1"/>
        </w:rPr>
        <w:tab/>
        <w:t>Т.Г.Медведева</w:t>
      </w:r>
    </w:p>
    <w:p w:rsidR="00D73BB8" w:rsidRPr="00FF34F1" w:rsidRDefault="00D73BB8" w:rsidP="00D73BB8">
      <w:pPr>
        <w:pStyle w:val="ConsPlusNormal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F34F1">
        <w:rPr>
          <w:rFonts w:ascii="Times New Roman" w:hAnsi="Times New Roman" w:cs="Times New Roman"/>
          <w:color w:val="FFFFFF" w:themeColor="background1"/>
        </w:rPr>
        <w:t>начальник ОРАР УЭ</w:t>
      </w:r>
      <w:r w:rsidRPr="00FF34F1">
        <w:rPr>
          <w:rFonts w:ascii="Times New Roman" w:hAnsi="Times New Roman" w:cs="Times New Roman"/>
          <w:color w:val="FFFFFF" w:themeColor="background1"/>
        </w:rPr>
        <w:tab/>
      </w:r>
      <w:r w:rsidRPr="00FF34F1">
        <w:rPr>
          <w:rFonts w:ascii="Times New Roman" w:hAnsi="Times New Roman" w:cs="Times New Roman"/>
          <w:color w:val="FFFFFF" w:themeColor="background1"/>
        </w:rPr>
        <w:tab/>
        <w:t>А.А.Шумков</w:t>
      </w:r>
    </w:p>
    <w:p w:rsidR="001A0FDB" w:rsidRPr="00FF34F1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F34F1">
        <w:rPr>
          <w:rFonts w:ascii="Times New Roman" w:eastAsia="Calibri" w:hAnsi="Times New Roman" w:cs="Times New Roman"/>
          <w:color w:val="FFFFFF" w:themeColor="background1"/>
        </w:rPr>
        <w:t>Подготовлено:</w:t>
      </w:r>
    </w:p>
    <w:p w:rsidR="00D73BB8" w:rsidRPr="00FF34F1" w:rsidRDefault="00D73BB8" w:rsidP="00D73BB8">
      <w:pPr>
        <w:spacing w:after="0" w:line="240" w:lineRule="auto"/>
        <w:rPr>
          <w:rFonts w:ascii="Times New Roman" w:eastAsia="Calibri" w:hAnsi="Times New Roman" w:cs="Times New Roman"/>
          <w:color w:val="FFFFFF" w:themeColor="background1"/>
        </w:rPr>
      </w:pPr>
      <w:proofErr w:type="gramStart"/>
      <w:r w:rsidRPr="00FF34F1">
        <w:rPr>
          <w:rFonts w:ascii="Times New Roman" w:eastAsia="Calibri" w:hAnsi="Times New Roman" w:cs="Times New Roman"/>
          <w:color w:val="FFFFFF" w:themeColor="background1"/>
        </w:rPr>
        <w:t>спец.-эксперт ОМК</w:t>
      </w:r>
      <w:proofErr w:type="gramEnd"/>
      <w:r w:rsidRPr="00FF34F1">
        <w:rPr>
          <w:rFonts w:ascii="Times New Roman" w:eastAsia="Calibri" w:hAnsi="Times New Roman" w:cs="Times New Roman"/>
          <w:color w:val="FFFFFF" w:themeColor="background1"/>
        </w:rPr>
        <w:tab/>
      </w:r>
      <w:r w:rsidRPr="00FF34F1">
        <w:rPr>
          <w:rFonts w:ascii="Times New Roman" w:eastAsia="Calibri" w:hAnsi="Times New Roman" w:cs="Times New Roman"/>
          <w:color w:val="FFFFFF" w:themeColor="background1"/>
        </w:rPr>
        <w:tab/>
      </w:r>
      <w:proofErr w:type="spellStart"/>
      <w:r w:rsidRPr="00FF34F1">
        <w:rPr>
          <w:rFonts w:ascii="Times New Roman" w:eastAsia="Calibri" w:hAnsi="Times New Roman" w:cs="Times New Roman"/>
          <w:color w:val="FFFFFF" w:themeColor="background1"/>
        </w:rPr>
        <w:t>С.Е.Грязева</w:t>
      </w:r>
      <w:proofErr w:type="spellEnd"/>
    </w:p>
    <w:p w:rsidR="001A0FDB" w:rsidRPr="00FF34F1" w:rsidRDefault="00D73BB8" w:rsidP="001A0FD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FFFF" w:themeColor="background1"/>
          <w:sz w:val="26"/>
          <w:szCs w:val="26"/>
        </w:rPr>
      </w:pPr>
      <w:r w:rsidRPr="00FF34F1">
        <w:rPr>
          <w:rFonts w:ascii="Times New Roman" w:eastAsia="Calibri" w:hAnsi="Times New Roman" w:cs="Times New Roman"/>
          <w:color w:val="FFFFFF" w:themeColor="background1"/>
        </w:rPr>
        <w:t xml:space="preserve">Разослать: ОМК, ЮУ, МКУ «УОДОМС» ИТО, газета </w:t>
      </w:r>
      <w:r w:rsidRPr="00FF34F1">
        <w:rPr>
          <w:rFonts w:ascii="Times New Roman" w:eastAsia="Times New Roman" w:hAnsi="Times New Roman" w:cs="Times New Roman"/>
          <w:color w:val="FFFFFF" w:themeColor="background1"/>
        </w:rPr>
        <w:t>«Когалымский вестник»</w:t>
      </w:r>
      <w:r w:rsidRPr="00FF34F1">
        <w:rPr>
          <w:rFonts w:ascii="Times New Roman" w:eastAsia="Calibri" w:hAnsi="Times New Roman" w:cs="Times New Roman"/>
          <w:color w:val="FFFFFF" w:themeColor="background1"/>
        </w:rPr>
        <w:t>, ООО «Ваш консультант», прокуратура города Когалыма.</w:t>
      </w:r>
    </w:p>
    <w:p w:rsidR="00D73BB8" w:rsidRDefault="00FF34F1" w:rsidP="00D73BB8">
      <w:pPr>
        <w:spacing w:after="0" w:line="240" w:lineRule="auto"/>
        <w:ind w:left="4962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lastRenderedPageBreak/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2084705</wp:posOffset>
            </wp:positionH>
            <wp:positionV relativeFrom="paragraph">
              <wp:posOffset>-291465</wp:posOffset>
            </wp:positionV>
            <wp:extent cx="1362075" cy="1362075"/>
            <wp:effectExtent l="19050" t="0" r="9525" b="0"/>
            <wp:wrapNone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20CB5">
        <w:rPr>
          <w:rFonts w:ascii="Times New Roman" w:hAnsi="Times New Roman" w:cs="Times New Roman"/>
          <w:sz w:val="26"/>
          <w:szCs w:val="26"/>
        </w:rPr>
        <w:t>Приложение</w:t>
      </w:r>
    </w:p>
    <w:p w:rsidR="00D73BB8" w:rsidRDefault="00A20CB5" w:rsidP="00D73BB8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</w:rPr>
      </w:pPr>
      <w:r w:rsidRPr="006F7D13">
        <w:rPr>
          <w:rFonts w:ascii="Times New Roman" w:hAnsi="Times New Roman" w:cs="Times New Roman"/>
          <w:sz w:val="26"/>
          <w:szCs w:val="26"/>
        </w:rPr>
        <w:t>к</w:t>
      </w:r>
      <w:r>
        <w:rPr>
          <w:rFonts w:ascii="Times New Roman" w:hAnsi="Times New Roman" w:cs="Times New Roman"/>
          <w:sz w:val="26"/>
          <w:szCs w:val="26"/>
        </w:rPr>
        <w:t xml:space="preserve"> постановлению</w:t>
      </w:r>
      <w:r w:rsidRPr="00A20CB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Администрации</w:t>
      </w:r>
    </w:p>
    <w:p w:rsidR="001912E2" w:rsidRDefault="00A20CB5" w:rsidP="00D73BB8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города Когалыма </w:t>
      </w:r>
    </w:p>
    <w:p w:rsidR="00A20CB5" w:rsidRDefault="00A20CB5" w:rsidP="00D73BB8">
      <w:pPr>
        <w:spacing w:after="0" w:line="240" w:lineRule="auto"/>
        <w:ind w:left="4962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от </w:t>
      </w:r>
      <w:r w:rsidR="00FF34F1">
        <w:rPr>
          <w:rFonts w:ascii="Times New Roman" w:eastAsia="Times New Roman" w:hAnsi="Times New Roman" w:cs="Times New Roman"/>
          <w:sz w:val="26"/>
          <w:szCs w:val="26"/>
        </w:rPr>
        <w:t>02.05.2017 №905</w:t>
      </w:r>
    </w:p>
    <w:p w:rsidR="001912E2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</w:t>
      </w:r>
    </w:p>
    <w:p w:rsidR="001912E2" w:rsidRPr="00D73BB8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(наименование органа муниципального контроля)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РАСПОРЯЖЕНИЕ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органа муниципального контроля о проведении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_________________________________________________ проверки</w:t>
      </w:r>
    </w:p>
    <w:p w:rsidR="001912E2" w:rsidRPr="00D73BB8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(плановой/внеплановой, документарной/выездной)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юридического лица, индивидуального предпринимателя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</w:t>
      </w:r>
      <w:r w:rsidRPr="003C154F">
        <w:rPr>
          <w:rFonts w:ascii="Times New Roman" w:hAnsi="Times New Roman" w:cs="Times New Roman"/>
          <w:sz w:val="26"/>
          <w:szCs w:val="26"/>
        </w:rPr>
        <w:t xml:space="preserve"> ______________ </w:t>
      </w:r>
      <w:proofErr w:type="gramStart"/>
      <w:r w:rsidRPr="003C154F">
        <w:rPr>
          <w:rFonts w:ascii="Times New Roman" w:hAnsi="Times New Roman" w:cs="Times New Roman"/>
          <w:sz w:val="26"/>
          <w:szCs w:val="26"/>
        </w:rPr>
        <w:t>г</w:t>
      </w:r>
      <w:proofErr w:type="gramEnd"/>
      <w:r w:rsidRPr="003C154F">
        <w:rPr>
          <w:rFonts w:ascii="Times New Roman" w:hAnsi="Times New Roman" w:cs="Times New Roman"/>
          <w:sz w:val="26"/>
          <w:szCs w:val="26"/>
        </w:rPr>
        <w:t>. № 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1. Провести проверку в отношении ______</w:t>
      </w:r>
      <w:r>
        <w:rPr>
          <w:rFonts w:ascii="Times New Roman" w:hAnsi="Times New Roman" w:cs="Times New Roman"/>
          <w:sz w:val="26"/>
          <w:szCs w:val="26"/>
        </w:rPr>
        <w:t>____________</w:t>
      </w:r>
      <w:r w:rsidRPr="003C154F">
        <w:rPr>
          <w:rFonts w:ascii="Times New Roman" w:hAnsi="Times New Roman" w:cs="Times New Roman"/>
          <w:sz w:val="26"/>
          <w:szCs w:val="26"/>
        </w:rPr>
        <w:t>_____________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12E2" w:rsidRPr="00D73BB8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3BB8">
        <w:rPr>
          <w:rFonts w:ascii="Times New Roman" w:hAnsi="Times New Roman" w:cs="Times New Roman"/>
          <w:sz w:val="20"/>
          <w:szCs w:val="20"/>
        </w:rPr>
        <w:t>(наименование юридического лица, фамилия, имя, отчество (последнее - при наличии) индивидуального предпринимателя)</w:t>
      </w:r>
      <w:proofErr w:type="gramEnd"/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 xml:space="preserve">2. Место </w:t>
      </w:r>
      <w:r>
        <w:rPr>
          <w:rFonts w:ascii="Times New Roman" w:hAnsi="Times New Roman" w:cs="Times New Roman"/>
          <w:sz w:val="26"/>
          <w:szCs w:val="26"/>
        </w:rPr>
        <w:t>нахождения: ____________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12E2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12E2" w:rsidRPr="00D73BB8" w:rsidRDefault="001912E2" w:rsidP="001912E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(юридического лица (филиалов, представительств, обособленных структурных подразделений), места фактического осуществления деятельности индивидуальным предпринимателем и (или) используемых ими производственных объектов)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3. Назначить лицом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3C154F">
        <w:rPr>
          <w:rFonts w:ascii="Times New Roman" w:hAnsi="Times New Roman" w:cs="Times New Roman"/>
          <w:sz w:val="26"/>
          <w:szCs w:val="26"/>
        </w:rPr>
        <w:t>(</w:t>
      </w:r>
      <w:proofErr w:type="spellStart"/>
      <w:r>
        <w:rPr>
          <w:rFonts w:ascii="Times New Roman" w:hAnsi="Times New Roman" w:cs="Times New Roman"/>
          <w:sz w:val="26"/>
          <w:szCs w:val="26"/>
        </w:rPr>
        <w:t>а</w:t>
      </w:r>
      <w:r w:rsidRPr="003C154F">
        <w:rPr>
          <w:rFonts w:ascii="Times New Roman" w:hAnsi="Times New Roman" w:cs="Times New Roman"/>
          <w:sz w:val="26"/>
          <w:szCs w:val="26"/>
        </w:rPr>
        <w:t>ми</w:t>
      </w:r>
      <w:proofErr w:type="spellEnd"/>
      <w:r w:rsidRPr="003C154F">
        <w:rPr>
          <w:rFonts w:ascii="Times New Roman" w:hAnsi="Times New Roman" w:cs="Times New Roman"/>
          <w:sz w:val="26"/>
          <w:szCs w:val="26"/>
        </w:rPr>
        <w:t>), уполномоченн</w:t>
      </w:r>
      <w:r>
        <w:rPr>
          <w:rFonts w:ascii="Times New Roman" w:hAnsi="Times New Roman" w:cs="Times New Roman"/>
          <w:sz w:val="26"/>
          <w:szCs w:val="26"/>
        </w:rPr>
        <w:t>ым (ми) на проведение проверки: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</w:t>
      </w:r>
      <w:r>
        <w:rPr>
          <w:rFonts w:ascii="Times New Roman" w:hAnsi="Times New Roman" w:cs="Times New Roman"/>
          <w:sz w:val="26"/>
          <w:szCs w:val="26"/>
        </w:rPr>
        <w:t>_</w:t>
      </w:r>
      <w:r w:rsidRPr="003C154F">
        <w:rPr>
          <w:rFonts w:ascii="Times New Roman" w:hAnsi="Times New Roman" w:cs="Times New Roman"/>
          <w:sz w:val="26"/>
          <w:szCs w:val="26"/>
        </w:rPr>
        <w:t>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</w:t>
      </w:r>
    </w:p>
    <w:p w:rsidR="001912E2" w:rsidRPr="00D73BB8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3BB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 должность должностного лица (должностных лиц), уполномоченного (</w:t>
      </w:r>
      <w:proofErr w:type="spellStart"/>
      <w:r w:rsidRPr="00D73BB8">
        <w:rPr>
          <w:rFonts w:ascii="Times New Roman" w:hAnsi="Times New Roman" w:cs="Times New Roman"/>
          <w:sz w:val="20"/>
          <w:szCs w:val="20"/>
        </w:rPr>
        <w:t>ых</w:t>
      </w:r>
      <w:proofErr w:type="spellEnd"/>
      <w:r w:rsidRPr="00D73BB8">
        <w:rPr>
          <w:rFonts w:ascii="Times New Roman" w:hAnsi="Times New Roman" w:cs="Times New Roman"/>
          <w:sz w:val="20"/>
          <w:szCs w:val="20"/>
        </w:rPr>
        <w:t>) на проведение проверки)</w:t>
      </w:r>
      <w:proofErr w:type="gramEnd"/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4. Привлечь к проведению проверки в качестве экспертов, представителей экспертных орг</w:t>
      </w:r>
      <w:r>
        <w:rPr>
          <w:rFonts w:ascii="Times New Roman" w:hAnsi="Times New Roman" w:cs="Times New Roman"/>
          <w:sz w:val="26"/>
          <w:szCs w:val="26"/>
        </w:rPr>
        <w:t>анизаций следующих лиц: _________________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3C154F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154F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D73BB8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аккредитации)</w:t>
      </w:r>
    </w:p>
    <w:p w:rsidR="001912E2" w:rsidRPr="00B477C5" w:rsidRDefault="001912E2" w:rsidP="001912E2">
      <w:pPr>
        <w:pStyle w:val="a4"/>
        <w:ind w:firstLine="708"/>
        <w:rPr>
          <w:rFonts w:ascii="Times New Roman" w:hAnsi="Times New Roman" w:cs="Times New Roman"/>
          <w:sz w:val="26"/>
          <w:szCs w:val="26"/>
        </w:rPr>
      </w:pPr>
      <w:r w:rsidRPr="00B477C5">
        <w:rPr>
          <w:rFonts w:ascii="Times New Roman" w:hAnsi="Times New Roman" w:cs="Times New Roman"/>
          <w:sz w:val="26"/>
          <w:szCs w:val="26"/>
        </w:rPr>
        <w:t xml:space="preserve">5. Настоящая </w:t>
      </w:r>
      <w:r>
        <w:rPr>
          <w:rFonts w:ascii="Times New Roman" w:hAnsi="Times New Roman" w:cs="Times New Roman"/>
          <w:sz w:val="26"/>
          <w:szCs w:val="26"/>
        </w:rPr>
        <w:t>проверка проводится в рамках ___________</w:t>
      </w:r>
      <w:r w:rsidRPr="00B477C5">
        <w:rPr>
          <w:rFonts w:ascii="Times New Roman" w:hAnsi="Times New Roman" w:cs="Times New Roman"/>
          <w:sz w:val="26"/>
          <w:szCs w:val="26"/>
        </w:rPr>
        <w:t>____________</w:t>
      </w:r>
    </w:p>
    <w:p w:rsidR="001912E2" w:rsidRPr="00B477C5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B477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B477C5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B477C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D73BB8" w:rsidRDefault="001912E2" w:rsidP="001912E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(наименование вида (видов) муниципального контроля, реестровый (</w:t>
      </w:r>
      <w:proofErr w:type="spellStart"/>
      <w:r w:rsidRPr="00D73BB8">
        <w:rPr>
          <w:rFonts w:ascii="Times New Roman" w:hAnsi="Times New Roman" w:cs="Times New Roman"/>
          <w:sz w:val="20"/>
          <w:szCs w:val="20"/>
        </w:rPr>
        <w:t>ые</w:t>
      </w:r>
      <w:proofErr w:type="spellEnd"/>
      <w:r w:rsidRPr="00D73BB8">
        <w:rPr>
          <w:rFonts w:ascii="Times New Roman" w:hAnsi="Times New Roman" w:cs="Times New Roman"/>
          <w:sz w:val="20"/>
          <w:szCs w:val="20"/>
        </w:rPr>
        <w:t>) номер (а) функции (</w:t>
      </w:r>
      <w:proofErr w:type="spellStart"/>
      <w:r w:rsidRPr="00D73BB8">
        <w:rPr>
          <w:rFonts w:ascii="Times New Roman" w:hAnsi="Times New Roman" w:cs="Times New Roman"/>
          <w:sz w:val="20"/>
          <w:szCs w:val="20"/>
        </w:rPr>
        <w:t>й</w:t>
      </w:r>
      <w:proofErr w:type="spellEnd"/>
      <w:r w:rsidRPr="00D73BB8">
        <w:rPr>
          <w:rFonts w:ascii="Times New Roman" w:hAnsi="Times New Roman" w:cs="Times New Roman"/>
          <w:sz w:val="20"/>
          <w:szCs w:val="20"/>
        </w:rPr>
        <w:t>) в федеральной государственной информационной системе «Федеральный реестр государственных и муниципальных услуг (функций)»)</w:t>
      </w:r>
    </w:p>
    <w:p w:rsidR="001912E2" w:rsidRDefault="001912E2" w:rsidP="001912E2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6. Установить, что:</w:t>
      </w:r>
    </w:p>
    <w:p w:rsidR="001912E2" w:rsidRPr="00C86757" w:rsidRDefault="001912E2" w:rsidP="001912E2">
      <w:pPr>
        <w:pStyle w:val="a4"/>
        <w:ind w:firstLine="709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настояща</w:t>
      </w:r>
      <w:r>
        <w:rPr>
          <w:rFonts w:ascii="Times New Roman" w:hAnsi="Times New Roman" w:cs="Times New Roman"/>
          <w:sz w:val="26"/>
          <w:szCs w:val="26"/>
        </w:rPr>
        <w:t>я проверка проводится с целью:_____</w:t>
      </w:r>
      <w:r w:rsidRPr="00C86757">
        <w:rPr>
          <w:rFonts w:ascii="Times New Roman" w:hAnsi="Times New Roman" w:cs="Times New Roman"/>
          <w:sz w:val="26"/>
          <w:szCs w:val="26"/>
        </w:rPr>
        <w:t>_____________________</w:t>
      </w:r>
    </w:p>
    <w:p w:rsidR="001912E2" w:rsidRPr="00C86757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C86757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________________________________________________________________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912E2" w:rsidRPr="00205E39" w:rsidRDefault="001912E2" w:rsidP="001912E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</w:t>
      </w:r>
      <w:r w:rsidRPr="00205E39">
        <w:rPr>
          <w:rFonts w:ascii="Times New Roman" w:hAnsi="Times New Roman" w:cs="Times New Roman"/>
          <w:sz w:val="26"/>
          <w:szCs w:val="26"/>
        </w:rPr>
        <w:t xml:space="preserve"> установлен</w:t>
      </w:r>
      <w:r>
        <w:rPr>
          <w:rFonts w:ascii="Times New Roman" w:hAnsi="Times New Roman" w:cs="Times New Roman"/>
          <w:sz w:val="26"/>
          <w:szCs w:val="26"/>
        </w:rPr>
        <w:t xml:space="preserve">ии целей проводимой проверки указывается </w:t>
      </w:r>
      <w:proofErr w:type="gramStart"/>
      <w:r w:rsidRPr="00205E39">
        <w:rPr>
          <w:rFonts w:ascii="Times New Roman" w:hAnsi="Times New Roman" w:cs="Times New Roman"/>
          <w:sz w:val="26"/>
          <w:szCs w:val="26"/>
        </w:rPr>
        <w:t>следующая</w:t>
      </w:r>
      <w:proofErr w:type="gramEnd"/>
    </w:p>
    <w:p w:rsidR="001912E2" w:rsidRPr="00205E39" w:rsidRDefault="001912E2" w:rsidP="001912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05E39">
        <w:rPr>
          <w:rFonts w:ascii="Times New Roman" w:hAnsi="Times New Roman" w:cs="Times New Roman"/>
          <w:sz w:val="26"/>
          <w:szCs w:val="26"/>
        </w:rPr>
        <w:t>информация:</w:t>
      </w:r>
    </w:p>
    <w:p w:rsidR="001912E2" w:rsidRPr="00C86757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lastRenderedPageBreak/>
        <w:t>а) в случае проведения плановой проверки:</w:t>
      </w:r>
    </w:p>
    <w:p w:rsidR="001912E2" w:rsidRPr="00C86757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86757">
        <w:rPr>
          <w:rFonts w:ascii="Times New Roman" w:hAnsi="Times New Roman" w:cs="Times New Roman"/>
          <w:sz w:val="26"/>
          <w:szCs w:val="26"/>
        </w:rPr>
        <w:t>- ссылка на утвержденный ежегодный план проведения плановых проверок;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86757">
        <w:rPr>
          <w:rFonts w:ascii="Times New Roman" w:hAnsi="Times New Roman" w:cs="Times New Roman"/>
          <w:sz w:val="26"/>
          <w:szCs w:val="26"/>
        </w:rPr>
        <w:t>реквизиты проверочного листа (списка контрольных вопросов), если при</w:t>
      </w:r>
      <w:r>
        <w:rPr>
          <w:rFonts w:ascii="Times New Roman" w:hAnsi="Times New Roman" w:cs="Times New Roman"/>
          <w:sz w:val="26"/>
          <w:szCs w:val="26"/>
        </w:rPr>
        <w:t xml:space="preserve"> проведении плановой проверки должен быть использован </w:t>
      </w:r>
      <w:r w:rsidRPr="00C86757">
        <w:rPr>
          <w:rFonts w:ascii="Times New Roman" w:hAnsi="Times New Roman" w:cs="Times New Roman"/>
          <w:sz w:val="26"/>
          <w:szCs w:val="26"/>
        </w:rPr>
        <w:t>проверочный лист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86757">
        <w:rPr>
          <w:rFonts w:ascii="Times New Roman" w:hAnsi="Times New Roman" w:cs="Times New Roman"/>
          <w:sz w:val="26"/>
          <w:szCs w:val="26"/>
        </w:rPr>
        <w:t>(список контрольных вопросов);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F15">
        <w:rPr>
          <w:rFonts w:ascii="Times New Roman" w:hAnsi="Times New Roman" w:cs="Times New Roman"/>
          <w:sz w:val="26"/>
          <w:szCs w:val="26"/>
        </w:rPr>
        <w:t>б) в случае проведения внеплановой проверки: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61F15">
        <w:rPr>
          <w:rFonts w:ascii="Times New Roman" w:hAnsi="Times New Roman" w:cs="Times New Roman"/>
          <w:sz w:val="26"/>
          <w:szCs w:val="26"/>
        </w:rPr>
        <w:t>- реквизиты ранее выданного проверяемому лицу предписания об устранении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 xml:space="preserve">выявленного нарушения, </w:t>
      </w:r>
      <w:r>
        <w:rPr>
          <w:rFonts w:ascii="Times New Roman" w:hAnsi="Times New Roman" w:cs="Times New Roman"/>
          <w:sz w:val="26"/>
          <w:szCs w:val="26"/>
        </w:rPr>
        <w:t>срок,</w:t>
      </w:r>
      <w:r w:rsidRPr="00E61F15">
        <w:rPr>
          <w:rFonts w:ascii="Times New Roman" w:hAnsi="Times New Roman" w:cs="Times New Roman"/>
          <w:sz w:val="26"/>
          <w:szCs w:val="26"/>
        </w:rPr>
        <w:t xml:space="preserve"> для исполнения которого истек;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реквизиты заявления от юридического лица или </w:t>
      </w:r>
      <w:r w:rsidRPr="00E61F15">
        <w:rPr>
          <w:rFonts w:ascii="Times New Roman" w:hAnsi="Times New Roman" w:cs="Times New Roman"/>
          <w:sz w:val="26"/>
          <w:szCs w:val="26"/>
        </w:rPr>
        <w:t>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предпринимателя о предоставлении правового статуса, специального разрешения</w:t>
      </w:r>
      <w:r>
        <w:rPr>
          <w:rFonts w:ascii="Times New Roman" w:hAnsi="Times New Roman" w:cs="Times New Roman"/>
          <w:sz w:val="26"/>
          <w:szCs w:val="26"/>
        </w:rPr>
        <w:t xml:space="preserve"> (лицензии) на право осуществления отдельных видов деятельности </w:t>
      </w:r>
      <w:r w:rsidRPr="00E61F15">
        <w:rPr>
          <w:rFonts w:ascii="Times New Roman" w:hAnsi="Times New Roman" w:cs="Times New Roman"/>
          <w:sz w:val="26"/>
          <w:szCs w:val="26"/>
        </w:rPr>
        <w:t>или</w:t>
      </w:r>
      <w:r>
        <w:rPr>
          <w:rFonts w:ascii="Times New Roman" w:hAnsi="Times New Roman" w:cs="Times New Roman"/>
          <w:sz w:val="26"/>
          <w:szCs w:val="26"/>
        </w:rPr>
        <w:t xml:space="preserve"> разрешения (согласования) на</w:t>
      </w:r>
      <w:r w:rsidRPr="00E61F15">
        <w:rPr>
          <w:rFonts w:ascii="Times New Roman" w:hAnsi="Times New Roman" w:cs="Times New Roman"/>
          <w:sz w:val="26"/>
          <w:szCs w:val="26"/>
        </w:rPr>
        <w:t xml:space="preserve"> о</w:t>
      </w:r>
      <w:r>
        <w:rPr>
          <w:rFonts w:ascii="Times New Roman" w:hAnsi="Times New Roman" w:cs="Times New Roman"/>
          <w:sz w:val="26"/>
          <w:szCs w:val="26"/>
        </w:rPr>
        <w:t xml:space="preserve">существление иных юридически </w:t>
      </w:r>
      <w:r w:rsidRPr="00E61F15">
        <w:rPr>
          <w:rFonts w:ascii="Times New Roman" w:hAnsi="Times New Roman" w:cs="Times New Roman"/>
          <w:sz w:val="26"/>
          <w:szCs w:val="26"/>
        </w:rPr>
        <w:t>значимых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действий, если проведение соответствующей внеплановой проверки юридического</w:t>
      </w:r>
      <w:r>
        <w:rPr>
          <w:rFonts w:ascii="Times New Roman" w:hAnsi="Times New Roman" w:cs="Times New Roman"/>
          <w:sz w:val="26"/>
          <w:szCs w:val="26"/>
        </w:rPr>
        <w:t xml:space="preserve"> лица,</w:t>
      </w:r>
      <w:r w:rsidRPr="00E61F15">
        <w:rPr>
          <w:rFonts w:ascii="Times New Roman" w:hAnsi="Times New Roman" w:cs="Times New Roman"/>
          <w:sz w:val="26"/>
          <w:szCs w:val="26"/>
        </w:rPr>
        <w:t xml:space="preserve"> индивидуаль</w:t>
      </w:r>
      <w:r>
        <w:rPr>
          <w:rFonts w:ascii="Times New Roman" w:hAnsi="Times New Roman" w:cs="Times New Roman"/>
          <w:sz w:val="26"/>
          <w:szCs w:val="26"/>
        </w:rPr>
        <w:t xml:space="preserve">ного предпринимателя предусмотрено </w:t>
      </w:r>
      <w:r w:rsidRPr="00E61F15">
        <w:rPr>
          <w:rFonts w:ascii="Times New Roman" w:hAnsi="Times New Roman" w:cs="Times New Roman"/>
          <w:sz w:val="26"/>
          <w:szCs w:val="26"/>
        </w:rPr>
        <w:t>правилами</w:t>
      </w:r>
      <w:r>
        <w:rPr>
          <w:rFonts w:ascii="Times New Roman" w:hAnsi="Times New Roman" w:cs="Times New Roman"/>
          <w:sz w:val="26"/>
          <w:szCs w:val="26"/>
        </w:rPr>
        <w:t xml:space="preserve"> предоставления правового статуса, специального разрешения </w:t>
      </w:r>
      <w:r w:rsidRPr="00E61F15">
        <w:rPr>
          <w:rFonts w:ascii="Times New Roman" w:hAnsi="Times New Roman" w:cs="Times New Roman"/>
          <w:sz w:val="26"/>
          <w:szCs w:val="26"/>
        </w:rPr>
        <w:t>(лицензии),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выдачи разрешения (согласования);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реквизиты </w:t>
      </w:r>
      <w:r w:rsidRPr="00E61F15">
        <w:rPr>
          <w:rFonts w:ascii="Times New Roman" w:hAnsi="Times New Roman" w:cs="Times New Roman"/>
          <w:sz w:val="26"/>
          <w:szCs w:val="26"/>
        </w:rPr>
        <w:t xml:space="preserve">поступивших в </w:t>
      </w:r>
      <w:r>
        <w:rPr>
          <w:rFonts w:ascii="Times New Roman" w:hAnsi="Times New Roman" w:cs="Times New Roman"/>
          <w:sz w:val="26"/>
          <w:szCs w:val="26"/>
        </w:rPr>
        <w:t>орган</w:t>
      </w:r>
      <w:r w:rsidRPr="00E61F15">
        <w:rPr>
          <w:rFonts w:ascii="Times New Roman" w:hAnsi="Times New Roman" w:cs="Times New Roman"/>
          <w:sz w:val="26"/>
          <w:szCs w:val="26"/>
        </w:rPr>
        <w:t xml:space="preserve"> муницип</w:t>
      </w:r>
      <w:r>
        <w:rPr>
          <w:rFonts w:ascii="Times New Roman" w:hAnsi="Times New Roman" w:cs="Times New Roman"/>
          <w:sz w:val="26"/>
          <w:szCs w:val="26"/>
        </w:rPr>
        <w:t xml:space="preserve">ального </w:t>
      </w:r>
      <w:r w:rsidRPr="00E61F15">
        <w:rPr>
          <w:rFonts w:ascii="Times New Roman" w:hAnsi="Times New Roman" w:cs="Times New Roman"/>
          <w:sz w:val="26"/>
          <w:szCs w:val="26"/>
        </w:rPr>
        <w:t>контроля обращений и заявлений граждан, юридических</w:t>
      </w:r>
      <w:r>
        <w:rPr>
          <w:rFonts w:ascii="Times New Roman" w:hAnsi="Times New Roman" w:cs="Times New Roman"/>
          <w:sz w:val="26"/>
          <w:szCs w:val="26"/>
        </w:rPr>
        <w:t xml:space="preserve"> лиц, индивидуальных предпринимателей, а также сведения </w:t>
      </w:r>
      <w:r w:rsidRPr="00E61F15">
        <w:rPr>
          <w:rFonts w:ascii="Times New Roman" w:hAnsi="Times New Roman" w:cs="Times New Roman"/>
          <w:sz w:val="26"/>
          <w:szCs w:val="26"/>
        </w:rPr>
        <w:t>об информации,</w:t>
      </w:r>
      <w:r>
        <w:rPr>
          <w:rFonts w:ascii="Times New Roman" w:hAnsi="Times New Roman" w:cs="Times New Roman"/>
          <w:sz w:val="26"/>
          <w:szCs w:val="26"/>
        </w:rPr>
        <w:t xml:space="preserve"> поступившей от органов государственной власти и органов </w:t>
      </w:r>
      <w:r w:rsidRPr="00E61F15">
        <w:rPr>
          <w:rFonts w:ascii="Times New Roman" w:hAnsi="Times New Roman" w:cs="Times New Roman"/>
          <w:sz w:val="26"/>
          <w:szCs w:val="26"/>
        </w:rPr>
        <w:t>местного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самоуправления, из средств массовой информации;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- реквизиты мотивированного представления должностного </w:t>
      </w:r>
      <w:r w:rsidRPr="00E61F15">
        <w:rPr>
          <w:rFonts w:ascii="Times New Roman" w:hAnsi="Times New Roman" w:cs="Times New Roman"/>
          <w:sz w:val="26"/>
          <w:szCs w:val="26"/>
        </w:rPr>
        <w:t xml:space="preserve">лица </w:t>
      </w:r>
      <w:r>
        <w:rPr>
          <w:rFonts w:ascii="Times New Roman" w:hAnsi="Times New Roman" w:cs="Times New Roman"/>
          <w:sz w:val="26"/>
          <w:szCs w:val="26"/>
        </w:rPr>
        <w:t xml:space="preserve">органа муниципального </w:t>
      </w:r>
      <w:r w:rsidRPr="00E61F15">
        <w:rPr>
          <w:rFonts w:ascii="Times New Roman" w:hAnsi="Times New Roman" w:cs="Times New Roman"/>
          <w:sz w:val="26"/>
          <w:szCs w:val="26"/>
        </w:rPr>
        <w:t>контроля по</w:t>
      </w:r>
      <w:r>
        <w:rPr>
          <w:rFonts w:ascii="Times New Roman" w:hAnsi="Times New Roman" w:cs="Times New Roman"/>
          <w:sz w:val="26"/>
          <w:szCs w:val="26"/>
        </w:rPr>
        <w:t xml:space="preserve"> результатам </w:t>
      </w:r>
      <w:r w:rsidRPr="00E61F15">
        <w:rPr>
          <w:rFonts w:ascii="Times New Roman" w:hAnsi="Times New Roman" w:cs="Times New Roman"/>
          <w:sz w:val="26"/>
          <w:szCs w:val="26"/>
        </w:rPr>
        <w:t>анализа результатов мероприятий по контролю без взаимодействия</w:t>
      </w:r>
      <w:r>
        <w:rPr>
          <w:rFonts w:ascii="Times New Roman" w:hAnsi="Times New Roman" w:cs="Times New Roman"/>
          <w:sz w:val="26"/>
          <w:szCs w:val="26"/>
        </w:rPr>
        <w:t xml:space="preserve"> с </w:t>
      </w:r>
      <w:r w:rsidRPr="00E61F15">
        <w:rPr>
          <w:rFonts w:ascii="Times New Roman" w:hAnsi="Times New Roman" w:cs="Times New Roman"/>
          <w:sz w:val="26"/>
          <w:szCs w:val="26"/>
        </w:rPr>
        <w:t>юридическими лицами, индивидуальными предпринимателями, рассмотрения или</w:t>
      </w:r>
      <w:r>
        <w:rPr>
          <w:rFonts w:ascii="Times New Roman" w:hAnsi="Times New Roman" w:cs="Times New Roman"/>
          <w:sz w:val="26"/>
          <w:szCs w:val="26"/>
        </w:rPr>
        <w:t xml:space="preserve"> предварительной проверки поступивших в орган</w:t>
      </w:r>
      <w:r w:rsidRPr="00E61F15">
        <w:rPr>
          <w:rFonts w:ascii="Times New Roman" w:hAnsi="Times New Roman" w:cs="Times New Roman"/>
          <w:sz w:val="26"/>
          <w:szCs w:val="26"/>
        </w:rPr>
        <w:t xml:space="preserve"> муниципального контроля обращений и заявлений граждан, в</w:t>
      </w:r>
      <w:r>
        <w:rPr>
          <w:rFonts w:ascii="Times New Roman" w:hAnsi="Times New Roman" w:cs="Times New Roman"/>
          <w:sz w:val="26"/>
          <w:szCs w:val="26"/>
        </w:rPr>
        <w:t xml:space="preserve"> том числе </w:t>
      </w:r>
      <w:r w:rsidRPr="00E61F15">
        <w:rPr>
          <w:rFonts w:ascii="Times New Roman" w:hAnsi="Times New Roman" w:cs="Times New Roman"/>
          <w:sz w:val="26"/>
          <w:szCs w:val="26"/>
        </w:rPr>
        <w:t>индивидуальных предпринимателей, юридических лиц, информации от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органов государственной власти, органов местного самоуправления, из средств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массовой информации;</w:t>
      </w:r>
      <w:proofErr w:type="gramEnd"/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реквизиты требования </w:t>
      </w:r>
      <w:r w:rsidRPr="00E61F15">
        <w:rPr>
          <w:rFonts w:ascii="Times New Roman" w:hAnsi="Times New Roman" w:cs="Times New Roman"/>
          <w:sz w:val="26"/>
          <w:szCs w:val="26"/>
        </w:rPr>
        <w:t>прокурора о проведении внеплановой проверки в</w:t>
      </w:r>
      <w:r>
        <w:rPr>
          <w:rFonts w:ascii="Times New Roman" w:hAnsi="Times New Roman" w:cs="Times New Roman"/>
          <w:sz w:val="26"/>
          <w:szCs w:val="26"/>
        </w:rPr>
        <w:t xml:space="preserve"> рамках </w:t>
      </w:r>
      <w:r w:rsidRPr="00E61F15">
        <w:rPr>
          <w:rFonts w:ascii="Times New Roman" w:hAnsi="Times New Roman" w:cs="Times New Roman"/>
          <w:sz w:val="26"/>
          <w:szCs w:val="26"/>
        </w:rPr>
        <w:t>надзора за исполнением законов и реквизиты прилагаемых к требованию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материалов и обращений;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сведения </w:t>
      </w:r>
      <w:proofErr w:type="gramStart"/>
      <w:r w:rsidRPr="00E61F15">
        <w:rPr>
          <w:rFonts w:ascii="Times New Roman" w:hAnsi="Times New Roman" w:cs="Times New Roman"/>
          <w:sz w:val="26"/>
          <w:szCs w:val="26"/>
        </w:rPr>
        <w:t>о выявленных в ходе проведения мероприятия по контролю без</w:t>
      </w:r>
      <w:r>
        <w:rPr>
          <w:rFonts w:ascii="Times New Roman" w:hAnsi="Times New Roman" w:cs="Times New Roman"/>
          <w:sz w:val="26"/>
          <w:szCs w:val="26"/>
        </w:rPr>
        <w:t xml:space="preserve"> взаимодействия с юридическими лицами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E61F15">
        <w:rPr>
          <w:rFonts w:ascii="Times New Roman" w:hAnsi="Times New Roman" w:cs="Times New Roman"/>
          <w:sz w:val="26"/>
          <w:szCs w:val="26"/>
        </w:rPr>
        <w:t>индивидуальными предпринимателями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E61F15">
        <w:rPr>
          <w:rFonts w:ascii="Times New Roman" w:hAnsi="Times New Roman" w:cs="Times New Roman"/>
          <w:sz w:val="26"/>
          <w:szCs w:val="26"/>
        </w:rPr>
        <w:t>индикаторах риска нарушения обязательных требований;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в) </w:t>
      </w:r>
      <w:r w:rsidRPr="0052084B">
        <w:rPr>
          <w:rFonts w:ascii="Times New Roman" w:hAnsi="Times New Roman" w:cs="Times New Roman"/>
          <w:sz w:val="26"/>
          <w:szCs w:val="26"/>
        </w:rPr>
        <w:t>в случае проведения внеплановой выездной проверки, которая подлежит</w:t>
      </w:r>
      <w:r>
        <w:rPr>
          <w:rFonts w:ascii="Times New Roman" w:hAnsi="Times New Roman" w:cs="Times New Roman"/>
          <w:sz w:val="26"/>
          <w:szCs w:val="26"/>
        </w:rPr>
        <w:t xml:space="preserve"> согласованию органами прокуратуры, но в целях</w:t>
      </w:r>
      <w:r w:rsidRPr="0052084B">
        <w:rPr>
          <w:rFonts w:ascii="Times New Roman" w:hAnsi="Times New Roman" w:cs="Times New Roman"/>
          <w:sz w:val="26"/>
          <w:szCs w:val="26"/>
        </w:rPr>
        <w:t xml:space="preserve"> принятия неотложных мер</w:t>
      </w:r>
      <w:r>
        <w:rPr>
          <w:rFonts w:ascii="Times New Roman" w:hAnsi="Times New Roman" w:cs="Times New Roman"/>
          <w:sz w:val="26"/>
          <w:szCs w:val="26"/>
        </w:rPr>
        <w:t xml:space="preserve"> должна быть проведена незамедлительно в </w:t>
      </w:r>
      <w:r w:rsidRPr="0052084B">
        <w:rPr>
          <w:rFonts w:ascii="Times New Roman" w:hAnsi="Times New Roman" w:cs="Times New Roman"/>
          <w:sz w:val="26"/>
          <w:szCs w:val="26"/>
        </w:rPr>
        <w:t>связи с причинением вреда либо</w:t>
      </w:r>
      <w:r>
        <w:rPr>
          <w:rFonts w:ascii="Times New Roman" w:hAnsi="Times New Roman" w:cs="Times New Roman"/>
          <w:sz w:val="26"/>
          <w:szCs w:val="26"/>
        </w:rPr>
        <w:t xml:space="preserve"> нарушением </w:t>
      </w:r>
      <w:r w:rsidRPr="0052084B">
        <w:rPr>
          <w:rFonts w:ascii="Times New Roman" w:hAnsi="Times New Roman" w:cs="Times New Roman"/>
          <w:sz w:val="26"/>
          <w:szCs w:val="26"/>
        </w:rPr>
        <w:t>проверяе</w:t>
      </w:r>
      <w:r>
        <w:rPr>
          <w:rFonts w:ascii="Times New Roman" w:hAnsi="Times New Roman" w:cs="Times New Roman"/>
          <w:sz w:val="26"/>
          <w:szCs w:val="26"/>
        </w:rPr>
        <w:t xml:space="preserve">мых требований, если такое причинение вреда </w:t>
      </w:r>
      <w:r w:rsidRPr="0052084B">
        <w:rPr>
          <w:rFonts w:ascii="Times New Roman" w:hAnsi="Times New Roman" w:cs="Times New Roman"/>
          <w:sz w:val="26"/>
          <w:szCs w:val="26"/>
        </w:rPr>
        <w:t>либо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084B">
        <w:rPr>
          <w:rFonts w:ascii="Times New Roman" w:hAnsi="Times New Roman" w:cs="Times New Roman"/>
          <w:sz w:val="26"/>
          <w:szCs w:val="26"/>
        </w:rPr>
        <w:t>нарушение требований обнаружено непосредственно в момент его совершения: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52084B">
        <w:rPr>
          <w:rFonts w:ascii="Times New Roman" w:hAnsi="Times New Roman" w:cs="Times New Roman"/>
          <w:sz w:val="26"/>
          <w:szCs w:val="26"/>
        </w:rPr>
        <w:t>реквизиты прилагаемой к распоряжению о проведении проверки</w:t>
      </w:r>
      <w:r>
        <w:rPr>
          <w:rFonts w:ascii="Times New Roman" w:hAnsi="Times New Roman" w:cs="Times New Roman"/>
          <w:sz w:val="26"/>
          <w:szCs w:val="26"/>
        </w:rPr>
        <w:t xml:space="preserve"> копии документа (рапорта, докладной </w:t>
      </w:r>
      <w:r w:rsidRPr="0052084B">
        <w:rPr>
          <w:rFonts w:ascii="Times New Roman" w:hAnsi="Times New Roman" w:cs="Times New Roman"/>
          <w:sz w:val="26"/>
          <w:szCs w:val="26"/>
        </w:rPr>
        <w:t>записки и другие), представленного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084B">
        <w:rPr>
          <w:rFonts w:ascii="Times New Roman" w:hAnsi="Times New Roman" w:cs="Times New Roman"/>
          <w:sz w:val="26"/>
          <w:szCs w:val="26"/>
        </w:rPr>
        <w:t>должностным лицом, обнаружившим нарушение;</w:t>
      </w:r>
    </w:p>
    <w:p w:rsidR="001912E2" w:rsidRPr="0052084B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2084B">
        <w:rPr>
          <w:rFonts w:ascii="Times New Roman" w:hAnsi="Times New Roman" w:cs="Times New Roman"/>
          <w:sz w:val="26"/>
          <w:szCs w:val="26"/>
        </w:rPr>
        <w:t>задачами на</w:t>
      </w:r>
      <w:r>
        <w:rPr>
          <w:rFonts w:ascii="Times New Roman" w:hAnsi="Times New Roman" w:cs="Times New Roman"/>
          <w:sz w:val="26"/>
          <w:szCs w:val="26"/>
        </w:rPr>
        <w:t>стоящей проверки являются: _____</w:t>
      </w:r>
      <w:r w:rsidRPr="0052084B">
        <w:rPr>
          <w:rFonts w:ascii="Times New Roman" w:hAnsi="Times New Roman" w:cs="Times New Roman"/>
          <w:sz w:val="26"/>
          <w:szCs w:val="26"/>
        </w:rPr>
        <w:t>_____________________</w:t>
      </w:r>
    </w:p>
    <w:p w:rsidR="001912E2" w:rsidRPr="0052084B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52084B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</w:t>
      </w:r>
      <w:r w:rsidRPr="0052084B">
        <w:rPr>
          <w:rFonts w:ascii="Times New Roman" w:hAnsi="Times New Roman" w:cs="Times New Roman"/>
          <w:sz w:val="26"/>
          <w:szCs w:val="26"/>
        </w:rPr>
        <w:t>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lastRenderedPageBreak/>
        <w:t xml:space="preserve">7. Предметом настоящей проверки является (отметить </w:t>
      </w:r>
      <w:proofErr w:type="gramStart"/>
      <w:r w:rsidRPr="00925621">
        <w:rPr>
          <w:rFonts w:ascii="Times New Roman" w:hAnsi="Times New Roman" w:cs="Times New Roman"/>
          <w:sz w:val="26"/>
          <w:szCs w:val="26"/>
        </w:rPr>
        <w:t>нужное</w:t>
      </w:r>
      <w:proofErr w:type="gramEnd"/>
      <w:r w:rsidRPr="00925621">
        <w:rPr>
          <w:rFonts w:ascii="Times New Roman" w:hAnsi="Times New Roman" w:cs="Times New Roman"/>
          <w:sz w:val="26"/>
          <w:szCs w:val="26"/>
        </w:rPr>
        <w:t>):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соблюдение обязательных требований </w:t>
      </w:r>
      <w:r w:rsidRPr="00925621">
        <w:rPr>
          <w:rFonts w:ascii="Times New Roman" w:hAnsi="Times New Roman" w:cs="Times New Roman"/>
          <w:sz w:val="26"/>
          <w:szCs w:val="26"/>
        </w:rPr>
        <w:t>и (или) требований, установленных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муниципальными правовыми актами;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соответствие сведений, содержащихся в уведомлении о </w:t>
      </w:r>
      <w:r w:rsidRPr="00925621">
        <w:rPr>
          <w:rFonts w:ascii="Times New Roman" w:hAnsi="Times New Roman" w:cs="Times New Roman"/>
          <w:sz w:val="26"/>
          <w:szCs w:val="26"/>
        </w:rPr>
        <w:t>начале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осуществления отдельных видов предпринимательской </w:t>
      </w:r>
      <w:r w:rsidRPr="00925621">
        <w:rPr>
          <w:rFonts w:ascii="Times New Roman" w:hAnsi="Times New Roman" w:cs="Times New Roman"/>
          <w:sz w:val="26"/>
          <w:szCs w:val="26"/>
        </w:rPr>
        <w:t>деятельности,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обязательным требованиям;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соответствие сведений, содержащихся в заявлении и </w:t>
      </w:r>
      <w:r w:rsidRPr="00925621">
        <w:rPr>
          <w:rFonts w:ascii="Times New Roman" w:hAnsi="Times New Roman" w:cs="Times New Roman"/>
          <w:sz w:val="26"/>
          <w:szCs w:val="26"/>
        </w:rPr>
        <w:t>документах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юр</w:t>
      </w:r>
      <w:r>
        <w:rPr>
          <w:rFonts w:ascii="Times New Roman" w:hAnsi="Times New Roman" w:cs="Times New Roman"/>
          <w:sz w:val="26"/>
          <w:szCs w:val="26"/>
        </w:rPr>
        <w:t xml:space="preserve">идического лица или индивидуального предпринимателя </w:t>
      </w:r>
      <w:r w:rsidRPr="00925621">
        <w:rPr>
          <w:rFonts w:ascii="Times New Roman" w:hAnsi="Times New Roman" w:cs="Times New Roman"/>
          <w:sz w:val="26"/>
          <w:szCs w:val="26"/>
        </w:rPr>
        <w:t>о предоставлении</w:t>
      </w:r>
      <w:r>
        <w:rPr>
          <w:rFonts w:ascii="Times New Roman" w:hAnsi="Times New Roman" w:cs="Times New Roman"/>
          <w:sz w:val="26"/>
          <w:szCs w:val="26"/>
        </w:rPr>
        <w:t xml:space="preserve"> правового статуса, специального разрешения (лицензии) на </w:t>
      </w:r>
      <w:r w:rsidRPr="00925621">
        <w:rPr>
          <w:rFonts w:ascii="Times New Roman" w:hAnsi="Times New Roman" w:cs="Times New Roman"/>
          <w:sz w:val="26"/>
          <w:szCs w:val="26"/>
        </w:rPr>
        <w:t>право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осуществления отдельных видов деятельности или разрешения (согласования) на</w:t>
      </w:r>
      <w:r>
        <w:rPr>
          <w:rFonts w:ascii="Times New Roman" w:hAnsi="Times New Roman" w:cs="Times New Roman"/>
          <w:sz w:val="26"/>
          <w:szCs w:val="26"/>
        </w:rPr>
        <w:t xml:space="preserve"> осуществление иных </w:t>
      </w:r>
      <w:r w:rsidRPr="00925621">
        <w:rPr>
          <w:rFonts w:ascii="Times New Roman" w:hAnsi="Times New Roman" w:cs="Times New Roman"/>
          <w:sz w:val="26"/>
          <w:szCs w:val="26"/>
        </w:rPr>
        <w:t>юридиче</w:t>
      </w:r>
      <w:r>
        <w:rPr>
          <w:rFonts w:ascii="Times New Roman" w:hAnsi="Times New Roman" w:cs="Times New Roman"/>
          <w:sz w:val="26"/>
          <w:szCs w:val="26"/>
        </w:rPr>
        <w:t>ски значимых действий, если</w:t>
      </w:r>
      <w:r w:rsidRPr="00925621">
        <w:rPr>
          <w:rFonts w:ascii="Times New Roman" w:hAnsi="Times New Roman" w:cs="Times New Roman"/>
          <w:sz w:val="26"/>
          <w:szCs w:val="26"/>
        </w:rPr>
        <w:t xml:space="preserve"> проведение</w:t>
      </w:r>
      <w:r>
        <w:rPr>
          <w:rFonts w:ascii="Times New Roman" w:hAnsi="Times New Roman" w:cs="Times New Roman"/>
          <w:sz w:val="26"/>
          <w:szCs w:val="26"/>
        </w:rPr>
        <w:t xml:space="preserve"> соответствующей внеплановой проверки юридического </w:t>
      </w:r>
      <w:r w:rsidRPr="00925621">
        <w:rPr>
          <w:rFonts w:ascii="Times New Roman" w:hAnsi="Times New Roman" w:cs="Times New Roman"/>
          <w:sz w:val="26"/>
          <w:szCs w:val="26"/>
        </w:rPr>
        <w:t>лица, индивидуального</w:t>
      </w:r>
      <w:r>
        <w:rPr>
          <w:rFonts w:ascii="Times New Roman" w:hAnsi="Times New Roman" w:cs="Times New Roman"/>
          <w:sz w:val="26"/>
          <w:szCs w:val="26"/>
        </w:rPr>
        <w:t xml:space="preserve"> предпринимателя предусмотрено </w:t>
      </w:r>
      <w:r w:rsidRPr="00925621">
        <w:rPr>
          <w:rFonts w:ascii="Times New Roman" w:hAnsi="Times New Roman" w:cs="Times New Roman"/>
          <w:sz w:val="26"/>
          <w:szCs w:val="26"/>
        </w:rPr>
        <w:t>правилами предоставления правового статуса,</w:t>
      </w:r>
      <w:r>
        <w:rPr>
          <w:rFonts w:ascii="Times New Roman" w:hAnsi="Times New Roman" w:cs="Times New Roman"/>
          <w:sz w:val="26"/>
          <w:szCs w:val="26"/>
        </w:rPr>
        <w:t xml:space="preserve"> специального разрешения (лицензии), выдачи</w:t>
      </w:r>
      <w:r w:rsidRPr="00925621">
        <w:rPr>
          <w:rFonts w:ascii="Times New Roman" w:hAnsi="Times New Roman" w:cs="Times New Roman"/>
          <w:sz w:val="26"/>
          <w:szCs w:val="26"/>
        </w:rPr>
        <w:t xml:space="preserve"> разрешени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Pr="00925621">
        <w:rPr>
          <w:rFonts w:ascii="Times New Roman" w:hAnsi="Times New Roman" w:cs="Times New Roman"/>
          <w:sz w:val="26"/>
          <w:szCs w:val="26"/>
        </w:rPr>
        <w:t xml:space="preserve"> (согласования)</w:t>
      </w:r>
      <w:r>
        <w:rPr>
          <w:rFonts w:ascii="Times New Roman" w:hAnsi="Times New Roman" w:cs="Times New Roman"/>
          <w:sz w:val="26"/>
          <w:szCs w:val="26"/>
        </w:rPr>
        <w:t xml:space="preserve"> обязательным требованиям, </w:t>
      </w:r>
      <w:r w:rsidRPr="00925621">
        <w:rPr>
          <w:rFonts w:ascii="Times New Roman" w:hAnsi="Times New Roman" w:cs="Times New Roman"/>
          <w:sz w:val="26"/>
          <w:szCs w:val="26"/>
        </w:rPr>
        <w:t>а также данным об</w:t>
      </w:r>
      <w:proofErr w:type="gramEnd"/>
      <w:r w:rsidRPr="0092562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925621">
        <w:rPr>
          <w:rFonts w:ascii="Times New Roman" w:hAnsi="Times New Roman" w:cs="Times New Roman"/>
          <w:sz w:val="26"/>
          <w:szCs w:val="26"/>
        </w:rPr>
        <w:t>указанных юридических лицах и</w:t>
      </w:r>
      <w:r>
        <w:rPr>
          <w:rFonts w:ascii="Times New Roman" w:hAnsi="Times New Roman" w:cs="Times New Roman"/>
          <w:sz w:val="26"/>
          <w:szCs w:val="26"/>
        </w:rPr>
        <w:t xml:space="preserve"> индивидуальных предпринимателях, содержащимся в едином </w:t>
      </w:r>
      <w:r w:rsidRPr="00925621">
        <w:rPr>
          <w:rFonts w:ascii="Times New Roman" w:hAnsi="Times New Roman" w:cs="Times New Roman"/>
          <w:sz w:val="26"/>
          <w:szCs w:val="26"/>
        </w:rPr>
        <w:t>государственном</w:t>
      </w:r>
      <w:r>
        <w:rPr>
          <w:rFonts w:ascii="Times New Roman" w:hAnsi="Times New Roman" w:cs="Times New Roman"/>
          <w:sz w:val="26"/>
          <w:szCs w:val="26"/>
        </w:rPr>
        <w:t xml:space="preserve"> реестре юридических лиц, едином государственном </w:t>
      </w:r>
      <w:r w:rsidRPr="00925621">
        <w:rPr>
          <w:rFonts w:ascii="Times New Roman" w:hAnsi="Times New Roman" w:cs="Times New Roman"/>
          <w:sz w:val="26"/>
          <w:szCs w:val="26"/>
        </w:rPr>
        <w:t>реестре индивидуальных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предпринимателей и других федеральных информационных ресурсах;</w:t>
      </w:r>
      <w:proofErr w:type="gramEnd"/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выполнение предписаний органа</w:t>
      </w:r>
      <w:r w:rsidRPr="00925621">
        <w:rPr>
          <w:rFonts w:ascii="Times New Roman" w:hAnsi="Times New Roman" w:cs="Times New Roman"/>
          <w:sz w:val="26"/>
          <w:szCs w:val="26"/>
        </w:rPr>
        <w:t xml:space="preserve"> муниципального контроля;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t>проведение мероприятий: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 xml:space="preserve">по предотвращению причинения вреда жизни, здоровью </w:t>
      </w:r>
      <w:r w:rsidRPr="00925621">
        <w:rPr>
          <w:rFonts w:ascii="Times New Roman" w:hAnsi="Times New Roman" w:cs="Times New Roman"/>
          <w:sz w:val="26"/>
          <w:szCs w:val="26"/>
        </w:rPr>
        <w:t>граждан, вреда</w:t>
      </w:r>
      <w:r>
        <w:rPr>
          <w:rFonts w:ascii="Times New Roman" w:hAnsi="Times New Roman" w:cs="Times New Roman"/>
          <w:sz w:val="26"/>
          <w:szCs w:val="26"/>
        </w:rPr>
        <w:t xml:space="preserve"> животным, растениям, окружающей среде, объектам культурного </w:t>
      </w:r>
      <w:r w:rsidRPr="00925621">
        <w:rPr>
          <w:rFonts w:ascii="Times New Roman" w:hAnsi="Times New Roman" w:cs="Times New Roman"/>
          <w:sz w:val="26"/>
          <w:szCs w:val="26"/>
        </w:rPr>
        <w:t>наследия</w:t>
      </w:r>
      <w:r>
        <w:rPr>
          <w:rFonts w:ascii="Times New Roman" w:hAnsi="Times New Roman" w:cs="Times New Roman"/>
          <w:sz w:val="26"/>
          <w:szCs w:val="26"/>
        </w:rPr>
        <w:t xml:space="preserve"> (памятникам истории и культуры) народов </w:t>
      </w:r>
      <w:r w:rsidRPr="00925621">
        <w:rPr>
          <w:rFonts w:ascii="Times New Roman" w:hAnsi="Times New Roman" w:cs="Times New Roman"/>
          <w:sz w:val="26"/>
          <w:szCs w:val="26"/>
        </w:rPr>
        <w:t>Российской Федерации, музейным</w:t>
      </w:r>
      <w:r>
        <w:rPr>
          <w:rFonts w:ascii="Times New Roman" w:hAnsi="Times New Roman" w:cs="Times New Roman"/>
          <w:sz w:val="26"/>
          <w:szCs w:val="26"/>
        </w:rPr>
        <w:t xml:space="preserve"> предметам и музейным коллекциям, включенным в состав </w:t>
      </w:r>
      <w:r w:rsidRPr="00925621">
        <w:rPr>
          <w:rFonts w:ascii="Times New Roman" w:hAnsi="Times New Roman" w:cs="Times New Roman"/>
          <w:sz w:val="26"/>
          <w:szCs w:val="26"/>
        </w:rPr>
        <w:t>Музейного фонда</w:t>
      </w:r>
      <w:r>
        <w:rPr>
          <w:rFonts w:ascii="Times New Roman" w:hAnsi="Times New Roman" w:cs="Times New Roman"/>
          <w:sz w:val="26"/>
          <w:szCs w:val="26"/>
        </w:rPr>
        <w:t xml:space="preserve"> Российской </w:t>
      </w:r>
      <w:r w:rsidRPr="00925621">
        <w:rPr>
          <w:rFonts w:ascii="Times New Roman" w:hAnsi="Times New Roman" w:cs="Times New Roman"/>
          <w:sz w:val="26"/>
          <w:szCs w:val="26"/>
        </w:rPr>
        <w:t>Федера</w:t>
      </w:r>
      <w:r>
        <w:rPr>
          <w:rFonts w:ascii="Times New Roman" w:hAnsi="Times New Roman" w:cs="Times New Roman"/>
          <w:sz w:val="26"/>
          <w:szCs w:val="26"/>
        </w:rPr>
        <w:t xml:space="preserve">ции, особо ценным, в </w:t>
      </w:r>
      <w:r w:rsidRPr="00925621">
        <w:rPr>
          <w:rFonts w:ascii="Times New Roman" w:hAnsi="Times New Roman" w:cs="Times New Roman"/>
          <w:sz w:val="26"/>
          <w:szCs w:val="26"/>
        </w:rPr>
        <w:t>том числе уникальным, документам</w:t>
      </w:r>
      <w:r>
        <w:rPr>
          <w:rFonts w:ascii="Times New Roman" w:hAnsi="Times New Roman" w:cs="Times New Roman"/>
          <w:sz w:val="26"/>
          <w:szCs w:val="26"/>
        </w:rPr>
        <w:t xml:space="preserve"> Архивного фонда Российской Федерации, документам, имеющим </w:t>
      </w:r>
      <w:r w:rsidRPr="00925621">
        <w:rPr>
          <w:rFonts w:ascii="Times New Roman" w:hAnsi="Times New Roman" w:cs="Times New Roman"/>
          <w:sz w:val="26"/>
          <w:szCs w:val="26"/>
        </w:rPr>
        <w:t>особое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историческое, научное, культурное значение, входящим в состав национального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библиотечного фонда;</w:t>
      </w:r>
      <w:proofErr w:type="gramEnd"/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 предупреждению </w:t>
      </w:r>
      <w:r w:rsidRPr="0092562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озникновения чрезвычайных ситуаций </w:t>
      </w:r>
      <w:r w:rsidRPr="00925621">
        <w:rPr>
          <w:rFonts w:ascii="Times New Roman" w:hAnsi="Times New Roman" w:cs="Times New Roman"/>
          <w:sz w:val="26"/>
          <w:szCs w:val="26"/>
        </w:rPr>
        <w:t>природного 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25621">
        <w:rPr>
          <w:rFonts w:ascii="Times New Roman" w:hAnsi="Times New Roman" w:cs="Times New Roman"/>
          <w:sz w:val="26"/>
          <w:szCs w:val="26"/>
        </w:rPr>
        <w:t>техногенного характера;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t>по обеспечению безопасности государства;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5621">
        <w:rPr>
          <w:rFonts w:ascii="Times New Roman" w:hAnsi="Times New Roman" w:cs="Times New Roman"/>
          <w:sz w:val="26"/>
          <w:szCs w:val="26"/>
        </w:rPr>
        <w:t>по ликвидации последствий причинения такого вреда.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Срок проведения проверки: ________</w:t>
      </w:r>
      <w:r w:rsidRPr="00BB15A5"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К проведению проверки приступить с «_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B15A5">
        <w:rPr>
          <w:rFonts w:ascii="Times New Roman" w:hAnsi="Times New Roman" w:cs="Times New Roman"/>
          <w:sz w:val="26"/>
          <w:szCs w:val="26"/>
        </w:rPr>
        <w:t>_» __________ 20__ года.</w:t>
      </w:r>
    </w:p>
    <w:p w:rsidR="001912E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Проверку окончить не позднее «_</w:t>
      </w:r>
      <w:r>
        <w:rPr>
          <w:rFonts w:ascii="Times New Roman" w:hAnsi="Times New Roman" w:cs="Times New Roman"/>
          <w:sz w:val="26"/>
          <w:szCs w:val="26"/>
        </w:rPr>
        <w:t>__</w:t>
      </w:r>
      <w:r w:rsidRPr="00BB15A5">
        <w:rPr>
          <w:rFonts w:ascii="Times New Roman" w:hAnsi="Times New Roman" w:cs="Times New Roman"/>
          <w:sz w:val="26"/>
          <w:szCs w:val="26"/>
        </w:rPr>
        <w:t>_» _____________ 20__ года.</w:t>
      </w:r>
    </w:p>
    <w:p w:rsidR="001912E2" w:rsidRPr="00BB15A5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9. Правовые основания</w:t>
      </w:r>
      <w:r>
        <w:rPr>
          <w:rFonts w:ascii="Times New Roman" w:hAnsi="Times New Roman" w:cs="Times New Roman"/>
          <w:sz w:val="26"/>
          <w:szCs w:val="26"/>
        </w:rPr>
        <w:t xml:space="preserve"> проведения проверки: __________________</w:t>
      </w:r>
      <w:r w:rsidRPr="00BB15A5">
        <w:rPr>
          <w:rFonts w:ascii="Times New Roman" w:hAnsi="Times New Roman" w:cs="Times New Roman"/>
          <w:sz w:val="26"/>
          <w:szCs w:val="26"/>
        </w:rPr>
        <w:t>____</w:t>
      </w:r>
    </w:p>
    <w:p w:rsidR="001912E2" w:rsidRPr="00BB15A5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</w:t>
      </w:r>
    </w:p>
    <w:p w:rsidR="001912E2" w:rsidRPr="00BB15A5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Default="001912E2" w:rsidP="001912E2">
      <w:pPr>
        <w:pStyle w:val="a4"/>
        <w:jc w:val="center"/>
        <w:rPr>
          <w:rFonts w:ascii="Times New Roman" w:hAnsi="Times New Roman" w:cs="Times New Roman"/>
        </w:rPr>
      </w:pPr>
      <w:r w:rsidRPr="00BB15A5">
        <w:rPr>
          <w:rFonts w:ascii="Times New Roman" w:hAnsi="Times New Roman" w:cs="Times New Roman"/>
        </w:rPr>
        <w:t>(ссылка на положения нормативного правового акта, в соответствии с которым осуществляется проверка)</w:t>
      </w:r>
    </w:p>
    <w:p w:rsidR="001912E2" w:rsidRPr="00BB15A5" w:rsidRDefault="001912E2" w:rsidP="001912E2">
      <w:pPr>
        <w:pStyle w:val="a4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6"/>
          <w:szCs w:val="26"/>
        </w:rPr>
        <w:t xml:space="preserve">10. Обязательные </w:t>
      </w:r>
      <w:r w:rsidRPr="00BB15A5">
        <w:rPr>
          <w:rFonts w:ascii="Times New Roman" w:hAnsi="Times New Roman" w:cs="Times New Roman"/>
          <w:sz w:val="26"/>
          <w:szCs w:val="26"/>
        </w:rPr>
        <w:t>требо</w:t>
      </w:r>
      <w:r>
        <w:rPr>
          <w:rFonts w:ascii="Times New Roman" w:hAnsi="Times New Roman" w:cs="Times New Roman"/>
          <w:sz w:val="26"/>
          <w:szCs w:val="26"/>
        </w:rPr>
        <w:t xml:space="preserve">вания и (или) требования, </w:t>
      </w:r>
      <w:r w:rsidRPr="00BB15A5">
        <w:rPr>
          <w:rFonts w:ascii="Times New Roman" w:hAnsi="Times New Roman" w:cs="Times New Roman"/>
          <w:sz w:val="26"/>
          <w:szCs w:val="26"/>
        </w:rPr>
        <w:t>установленные</w:t>
      </w:r>
      <w:r>
        <w:rPr>
          <w:rFonts w:ascii="Times New Roman" w:hAnsi="Times New Roman" w:cs="Times New Roman"/>
          <w:sz w:val="26"/>
          <w:szCs w:val="26"/>
        </w:rPr>
        <w:t xml:space="preserve"> муниципальными правовыми актами, подлежащие </w:t>
      </w:r>
      <w:r w:rsidRPr="00BB15A5">
        <w:rPr>
          <w:rFonts w:ascii="Times New Roman" w:hAnsi="Times New Roman" w:cs="Times New Roman"/>
          <w:sz w:val="26"/>
          <w:szCs w:val="26"/>
        </w:rPr>
        <w:t>проверке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1912E2" w:rsidRPr="00BB15A5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BB15A5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>__________________________________________________________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</w:t>
      </w:r>
    </w:p>
    <w:p w:rsidR="001912E2" w:rsidRPr="00BB15A5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B15A5">
        <w:rPr>
          <w:rFonts w:ascii="Times New Roman" w:hAnsi="Times New Roman" w:cs="Times New Roman"/>
          <w:sz w:val="26"/>
          <w:szCs w:val="26"/>
        </w:rPr>
        <w:t xml:space="preserve">11. В процессе проверки провести следующие мероприятия по контролю, необходимые для достижения целей и задач проведения проверки </w:t>
      </w:r>
      <w:r w:rsidRPr="00BB15A5">
        <w:rPr>
          <w:rFonts w:ascii="Times New Roman" w:hAnsi="Times New Roman" w:cs="Times New Roman"/>
          <w:sz w:val="26"/>
          <w:szCs w:val="26"/>
        </w:rPr>
        <w:lastRenderedPageBreak/>
        <w:t>(с указанием наименования мероприятия по контролю и сроков его проведения):</w:t>
      </w:r>
    </w:p>
    <w:p w:rsidR="001912E2" w:rsidRPr="00BB15A5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1) </w:t>
      </w:r>
      <w:r w:rsidRPr="00BB15A5">
        <w:rPr>
          <w:rFonts w:ascii="Times New Roman" w:hAnsi="Times New Roman" w:cs="Times New Roman"/>
          <w:sz w:val="26"/>
          <w:szCs w:val="26"/>
        </w:rPr>
        <w:t>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912E2" w:rsidRPr="00BB15A5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 _</w:t>
      </w:r>
      <w:r w:rsidRPr="00BB15A5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912E2" w:rsidRPr="00BB15A5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 _</w:t>
      </w:r>
      <w:r w:rsidRPr="00BB15A5">
        <w:rPr>
          <w:rFonts w:ascii="Times New Roman" w:hAnsi="Times New Roman" w:cs="Times New Roman"/>
          <w:sz w:val="26"/>
          <w:szCs w:val="26"/>
        </w:rPr>
        <w:t>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912E2" w:rsidRPr="0070291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12. Перечень положений об осуществлении муниципального контроля, административных регламентов по осуществлению муниципального контроля (при их наличии):</w:t>
      </w:r>
    </w:p>
    <w:p w:rsidR="001912E2" w:rsidRPr="00702912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E963DD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D73BB8" w:rsidRDefault="001912E2" w:rsidP="001912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(с указанием наименований, номеров и дат их принятия)</w:t>
      </w:r>
    </w:p>
    <w:p w:rsidR="001912E2" w:rsidRPr="00702912" w:rsidRDefault="001912E2" w:rsidP="001912E2">
      <w:pPr>
        <w:pStyle w:val="a4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13.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проверки:</w:t>
      </w:r>
    </w:p>
    <w:p w:rsidR="001912E2" w:rsidRPr="00702912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702912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702912" w:rsidRDefault="001912E2" w:rsidP="001912E2">
      <w:pPr>
        <w:pStyle w:val="a4"/>
        <w:jc w:val="both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1912E2" w:rsidRPr="00D73BB8" w:rsidRDefault="001912E2" w:rsidP="001912E2">
      <w:pPr>
        <w:pStyle w:val="a4"/>
        <w:ind w:right="3969"/>
        <w:jc w:val="center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(должность, фамилия, инициалы руководителя, заместителя руководителя органа муниципального контроля, издавшего распоряжение о проведении проверки)</w:t>
      </w: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</w:p>
    <w:p w:rsidR="001912E2" w:rsidRPr="00702912" w:rsidRDefault="001912E2" w:rsidP="001912E2">
      <w:pPr>
        <w:pStyle w:val="a4"/>
        <w:jc w:val="right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</w:t>
      </w:r>
    </w:p>
    <w:p w:rsidR="001912E2" w:rsidRPr="00D73BB8" w:rsidRDefault="001912E2" w:rsidP="00D73BB8">
      <w:pPr>
        <w:pStyle w:val="a4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D73BB8">
        <w:rPr>
          <w:rFonts w:ascii="Times New Roman" w:hAnsi="Times New Roman" w:cs="Times New Roman"/>
          <w:sz w:val="20"/>
          <w:szCs w:val="20"/>
        </w:rPr>
        <w:t>(подпись, заверенная печатью)</w:t>
      </w:r>
    </w:p>
    <w:p w:rsidR="001912E2" w:rsidRPr="00D73BB8" w:rsidRDefault="001912E2" w:rsidP="00D73BB8">
      <w:pPr>
        <w:pStyle w:val="a4"/>
        <w:rPr>
          <w:rFonts w:ascii="Times New Roman" w:hAnsi="Times New Roman" w:cs="Times New Roman"/>
          <w:sz w:val="20"/>
          <w:szCs w:val="20"/>
        </w:rPr>
      </w:pP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702912" w:rsidRDefault="001912E2" w:rsidP="001912E2">
      <w:pPr>
        <w:pStyle w:val="a4"/>
        <w:rPr>
          <w:rFonts w:ascii="Times New Roman" w:hAnsi="Times New Roman" w:cs="Times New Roman"/>
          <w:sz w:val="26"/>
          <w:szCs w:val="26"/>
        </w:rPr>
      </w:pPr>
      <w:r w:rsidRPr="00702912">
        <w:rPr>
          <w:rFonts w:ascii="Times New Roman" w:hAnsi="Times New Roman" w:cs="Times New Roman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</w:t>
      </w:r>
    </w:p>
    <w:p w:rsidR="001912E2" w:rsidRPr="00D73BB8" w:rsidRDefault="001912E2" w:rsidP="001912E2">
      <w:pPr>
        <w:pStyle w:val="a4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D73BB8">
        <w:rPr>
          <w:rFonts w:ascii="Times New Roman" w:hAnsi="Times New Roman" w:cs="Times New Roman"/>
          <w:sz w:val="20"/>
          <w:szCs w:val="20"/>
        </w:rPr>
        <w:t>(фамилия, имя, отчество (последнее - при наличии) и должность должностного лица, непосредственно подготовившего проект распоряжения, контактный телефон, электронный адрес (при наличии)</w:t>
      </w:r>
      <w:proofErr w:type="gramEnd"/>
    </w:p>
    <w:p w:rsidR="00A20CB5" w:rsidRDefault="00A20CB5" w:rsidP="001912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73BB8" w:rsidRDefault="00D73BB8" w:rsidP="001912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73BB8" w:rsidRDefault="00D73BB8" w:rsidP="001912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73BB8" w:rsidRDefault="00D73BB8" w:rsidP="001912E2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</w:p>
    <w:p w:rsidR="00D73BB8" w:rsidRPr="00D73BB8" w:rsidRDefault="00D73BB8" w:rsidP="00D73BB8">
      <w:pPr>
        <w:autoSpaceDE w:val="0"/>
        <w:autoSpaceDN w:val="0"/>
        <w:adjustRightInd w:val="0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</w:t>
      </w:r>
    </w:p>
    <w:sectPr w:rsidR="00D73BB8" w:rsidRPr="00D73BB8" w:rsidSect="00FF34F1">
      <w:pgSz w:w="11906" w:h="16838"/>
      <w:pgMar w:top="1134" w:right="567" w:bottom="1134" w:left="2552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3793" w:rsidRDefault="00113793" w:rsidP="001912E2">
      <w:pPr>
        <w:spacing w:after="0" w:line="240" w:lineRule="auto"/>
      </w:pPr>
      <w:r>
        <w:separator/>
      </w:r>
    </w:p>
  </w:endnote>
  <w:endnote w:type="continuationSeparator" w:id="1">
    <w:p w:rsidR="00113793" w:rsidRDefault="00113793" w:rsidP="00191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6688"/>
      <w:docPartObj>
        <w:docPartGallery w:val="Page Numbers (Bottom of Page)"/>
        <w:docPartUnique/>
      </w:docPartObj>
    </w:sdtPr>
    <w:sdtContent>
      <w:p w:rsidR="00D73BB8" w:rsidRDefault="00B140A1">
        <w:pPr>
          <w:pStyle w:val="a7"/>
          <w:jc w:val="right"/>
        </w:pPr>
        <w:fldSimple w:instr=" PAGE   \* MERGEFORMAT ">
          <w:r w:rsidR="00FF34F1">
            <w:rPr>
              <w:noProof/>
            </w:rPr>
            <w:t>3</w:t>
          </w:r>
        </w:fldSimple>
      </w:p>
    </w:sdtContent>
  </w:sdt>
  <w:p w:rsidR="00D73BB8" w:rsidRDefault="00D73BB8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3793" w:rsidRDefault="00113793" w:rsidP="001912E2">
      <w:pPr>
        <w:spacing w:after="0" w:line="240" w:lineRule="auto"/>
      </w:pPr>
      <w:r>
        <w:separator/>
      </w:r>
    </w:p>
  </w:footnote>
  <w:footnote w:type="continuationSeparator" w:id="1">
    <w:p w:rsidR="00113793" w:rsidRDefault="00113793" w:rsidP="00191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0FDB"/>
    <w:rsid w:val="00113793"/>
    <w:rsid w:val="0018091C"/>
    <w:rsid w:val="001912E2"/>
    <w:rsid w:val="001A0FDB"/>
    <w:rsid w:val="002013BF"/>
    <w:rsid w:val="00304FBB"/>
    <w:rsid w:val="00355BA2"/>
    <w:rsid w:val="00660D18"/>
    <w:rsid w:val="008C12C6"/>
    <w:rsid w:val="00A13C54"/>
    <w:rsid w:val="00A20CB5"/>
    <w:rsid w:val="00B140A1"/>
    <w:rsid w:val="00C47982"/>
    <w:rsid w:val="00D73BB8"/>
    <w:rsid w:val="00E55613"/>
    <w:rsid w:val="00FD0B60"/>
    <w:rsid w:val="00FF3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A0FDB"/>
    <w:rPr>
      <w:color w:val="0000FF"/>
      <w:u w:val="single"/>
    </w:rPr>
  </w:style>
  <w:style w:type="paragraph" w:styleId="a4">
    <w:name w:val="No Spacing"/>
    <w:uiPriority w:val="1"/>
    <w:qFormat/>
    <w:rsid w:val="00A20CB5"/>
    <w:pPr>
      <w:spacing w:after="0" w:line="240" w:lineRule="auto"/>
    </w:pPr>
  </w:style>
  <w:style w:type="paragraph" w:styleId="a5">
    <w:name w:val="header"/>
    <w:basedOn w:val="a"/>
    <w:link w:val="a6"/>
    <w:uiPriority w:val="99"/>
    <w:semiHidden/>
    <w:unhideWhenUsed/>
    <w:rsid w:val="0019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912E2"/>
  </w:style>
  <w:style w:type="paragraph" w:styleId="a7">
    <w:name w:val="footer"/>
    <w:basedOn w:val="a"/>
    <w:link w:val="a8"/>
    <w:uiPriority w:val="99"/>
    <w:unhideWhenUsed/>
    <w:rsid w:val="00191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912E2"/>
  </w:style>
  <w:style w:type="paragraph" w:customStyle="1" w:styleId="ConsPlusNormal">
    <w:name w:val="ConsPlusNormal"/>
    <w:rsid w:val="00D73B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2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C227647898702487CC94C8978848355A636C8BD413D8912EF455E81E0AE3BB6I0WDE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7701647F640B1063F9CC569EF7E1E3F1684CD80F1F635CF6AA5EBA37AF077E552C41B447777C73A4y0e2L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2.png"/><Relationship Id="rId5" Type="http://schemas.openxmlformats.org/officeDocument/2006/relationships/endnotes" Target="endnotes.xml"/><Relationship Id="rId10" Type="http://schemas.openxmlformats.org/officeDocument/2006/relationships/hyperlink" Target="http://www.admkogalym.ru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1990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Грязева Светлана Евгеньевна</dc:creator>
  <cp:keywords/>
  <dc:description/>
  <cp:lastModifiedBy>Белявина Юлия Александровна</cp:lastModifiedBy>
  <cp:revision>8</cp:revision>
  <cp:lastPrinted>2017-05-03T06:36:00Z</cp:lastPrinted>
  <dcterms:created xsi:type="dcterms:W3CDTF">2017-03-27T07:03:00Z</dcterms:created>
  <dcterms:modified xsi:type="dcterms:W3CDTF">2017-05-03T06:36:00Z</dcterms:modified>
</cp:coreProperties>
</file>